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0C" w:rsidRPr="00AA61B8" w:rsidRDefault="007D5D0C" w:rsidP="00DA54EE">
      <w:pPr>
        <w:tabs>
          <w:tab w:val="left" w:pos="4678"/>
        </w:tabs>
        <w:rPr>
          <w:rFonts w:ascii="Garamond" w:hAnsi="Garamond"/>
        </w:rPr>
      </w:pPr>
    </w:p>
    <w:tbl>
      <w:tblPr>
        <w:tblW w:w="9577" w:type="dxa"/>
        <w:tblLook w:val="04A0"/>
      </w:tblPr>
      <w:tblGrid>
        <w:gridCol w:w="5778"/>
        <w:gridCol w:w="3799"/>
      </w:tblGrid>
      <w:tr w:rsidR="00E37F70" w:rsidRPr="00AA61B8" w:rsidTr="005E3059">
        <w:trPr>
          <w:trHeight w:val="726"/>
        </w:trPr>
        <w:tc>
          <w:tcPr>
            <w:tcW w:w="9577" w:type="dxa"/>
            <w:gridSpan w:val="2"/>
            <w:vAlign w:val="center"/>
          </w:tcPr>
          <w:p w:rsidR="00E37F70" w:rsidRPr="00AA61B8" w:rsidRDefault="00502D38" w:rsidP="00427453">
            <w:pPr>
              <w:pStyle w:val="Tekstpodstawowy"/>
              <w:spacing w:after="40"/>
              <w:jc w:val="center"/>
              <w:rPr>
                <w:rFonts w:ascii="Garamond" w:hAnsi="Garamond"/>
                <w:sz w:val="24"/>
                <w:szCs w:val="24"/>
              </w:rPr>
            </w:pPr>
            <w:r w:rsidRPr="00502D38">
              <w:rPr>
                <w:rFonts w:ascii="Garamond" w:hAnsi="Garamond"/>
                <w:sz w:val="24"/>
                <w:szCs w:val="24"/>
              </w:rPr>
              <w:br w:type="page"/>
            </w:r>
          </w:p>
          <w:p w:rsidR="007D5D0C" w:rsidRPr="00AA61B8" w:rsidRDefault="007D5D0C" w:rsidP="00427453">
            <w:pPr>
              <w:pStyle w:val="Tekstpodstawowy"/>
              <w:spacing w:after="40"/>
              <w:jc w:val="center"/>
              <w:rPr>
                <w:rFonts w:ascii="Garamond" w:hAnsi="Garamond" w:cs="Segoe UI"/>
                <w:b w:val="0"/>
                <w:sz w:val="24"/>
                <w:szCs w:val="24"/>
              </w:rPr>
            </w:pPr>
          </w:p>
          <w:p w:rsidR="00E37F70" w:rsidRPr="00AA61B8" w:rsidRDefault="00502D38" w:rsidP="00427453">
            <w:pPr>
              <w:pStyle w:val="Tekstpodstawowy"/>
              <w:spacing w:after="40"/>
              <w:jc w:val="center"/>
              <w:rPr>
                <w:rFonts w:ascii="Garamond" w:hAnsi="Garamond" w:cs="Segoe UI"/>
                <w:b w:val="0"/>
                <w:sz w:val="24"/>
                <w:szCs w:val="24"/>
              </w:rPr>
            </w:pPr>
            <w:r w:rsidRPr="00502D38">
              <w:rPr>
                <w:rFonts w:ascii="Garamond" w:hAnsi="Garamond" w:cs="Segoe UI"/>
                <w:b w:val="0"/>
                <w:sz w:val="24"/>
                <w:szCs w:val="24"/>
              </w:rPr>
              <w:t>SPECYFIKACJA ISTOTNYCH WARUNKÓW ZAMÓWIENIA</w:t>
            </w:r>
          </w:p>
        </w:tc>
      </w:tr>
      <w:tr w:rsidR="00E37F70" w:rsidRPr="00AA61B8" w:rsidTr="005E3059">
        <w:tc>
          <w:tcPr>
            <w:tcW w:w="9577" w:type="dxa"/>
            <w:gridSpan w:val="2"/>
          </w:tcPr>
          <w:p w:rsidR="00E37F70" w:rsidRPr="00AA61B8" w:rsidRDefault="00502D38" w:rsidP="00427453">
            <w:pPr>
              <w:spacing w:after="40"/>
              <w:jc w:val="center"/>
              <w:rPr>
                <w:rFonts w:ascii="Garamond" w:hAnsi="Garamond" w:cs="Segoe UI"/>
              </w:rPr>
            </w:pPr>
            <w:r w:rsidRPr="00502D38">
              <w:rPr>
                <w:rFonts w:ascii="Garamond" w:hAnsi="Garamond" w:cs="Segoe UI"/>
              </w:rPr>
              <w:t>w postępowaniu o udzielenie zamówienia publicznego</w:t>
            </w:r>
          </w:p>
        </w:tc>
      </w:tr>
      <w:tr w:rsidR="00E37F70" w:rsidRPr="00AA61B8" w:rsidTr="005E3059">
        <w:tc>
          <w:tcPr>
            <w:tcW w:w="9577" w:type="dxa"/>
            <w:gridSpan w:val="2"/>
          </w:tcPr>
          <w:p w:rsidR="00E37F70" w:rsidRPr="00AA61B8" w:rsidRDefault="00502D38" w:rsidP="00427453">
            <w:pPr>
              <w:spacing w:after="40"/>
              <w:jc w:val="center"/>
              <w:rPr>
                <w:rFonts w:ascii="Garamond" w:hAnsi="Garamond" w:cs="Segoe UI"/>
              </w:rPr>
            </w:pPr>
            <w:r w:rsidRPr="00502D38">
              <w:rPr>
                <w:rFonts w:ascii="Garamond" w:hAnsi="Garamond" w:cs="Segoe UI"/>
              </w:rPr>
              <w:t>prowadzonym w trybie przetargu nieograniczonego</w:t>
            </w:r>
          </w:p>
        </w:tc>
      </w:tr>
      <w:tr w:rsidR="00E37F70" w:rsidRPr="00AA61B8" w:rsidTr="005E3059">
        <w:tc>
          <w:tcPr>
            <w:tcW w:w="9577" w:type="dxa"/>
            <w:gridSpan w:val="2"/>
          </w:tcPr>
          <w:p w:rsidR="00E37F70" w:rsidRPr="00AA61B8" w:rsidRDefault="00502D38" w:rsidP="00427453">
            <w:pPr>
              <w:pStyle w:val="Tekstpodstawowy"/>
              <w:spacing w:after="40"/>
              <w:jc w:val="center"/>
              <w:rPr>
                <w:rFonts w:ascii="Garamond" w:hAnsi="Garamond" w:cs="Segoe UI"/>
                <w:sz w:val="24"/>
                <w:szCs w:val="24"/>
              </w:rPr>
            </w:pPr>
            <w:r w:rsidRPr="00502D38">
              <w:rPr>
                <w:rFonts w:ascii="Garamond" w:hAnsi="Garamond" w:cs="Segoe UI"/>
                <w:sz w:val="24"/>
                <w:szCs w:val="24"/>
              </w:rPr>
              <w:t>na</w:t>
            </w:r>
          </w:p>
        </w:tc>
      </w:tr>
      <w:tr w:rsidR="00E37F70" w:rsidRPr="00AA61B8" w:rsidTr="005E3059">
        <w:tc>
          <w:tcPr>
            <w:tcW w:w="9577" w:type="dxa"/>
            <w:gridSpan w:val="2"/>
          </w:tcPr>
          <w:p w:rsidR="00E37F70" w:rsidRPr="00AA61B8" w:rsidRDefault="00E37F70" w:rsidP="00427453">
            <w:pPr>
              <w:pStyle w:val="Tekstpodstawowy"/>
              <w:spacing w:after="40"/>
              <w:jc w:val="center"/>
              <w:rPr>
                <w:rFonts w:ascii="Garamond" w:hAnsi="Garamond" w:cs="Segoe UI"/>
                <w:sz w:val="24"/>
                <w:szCs w:val="24"/>
              </w:rPr>
            </w:pPr>
          </w:p>
        </w:tc>
      </w:tr>
      <w:tr w:rsidR="00C91A4E" w:rsidRPr="00AA61B8" w:rsidTr="005E3059">
        <w:tc>
          <w:tcPr>
            <w:tcW w:w="9577" w:type="dxa"/>
            <w:gridSpan w:val="2"/>
          </w:tcPr>
          <w:p w:rsidR="00B24796" w:rsidRPr="00AA61B8" w:rsidRDefault="00502D38" w:rsidP="00C91A4E">
            <w:pPr>
              <w:spacing w:after="40"/>
              <w:jc w:val="center"/>
              <w:rPr>
                <w:rFonts w:ascii="Garamond" w:hAnsi="Garamond" w:cstheme="majorHAnsi"/>
              </w:rPr>
            </w:pPr>
            <w:r>
              <w:rPr>
                <w:rFonts w:ascii="Garamond" w:hAnsi="Garamond" w:cstheme="majorHAnsi"/>
              </w:rPr>
              <w:t xml:space="preserve">ODBIÓR I ZAGOSPODAROWANIE ODPADÓW KOMUNALNYCH </w:t>
            </w:r>
          </w:p>
          <w:p w:rsidR="00C91A4E" w:rsidRPr="00AA61B8" w:rsidRDefault="00502D38" w:rsidP="00C91A4E">
            <w:pPr>
              <w:spacing w:after="40"/>
              <w:jc w:val="center"/>
              <w:rPr>
                <w:rFonts w:ascii="Garamond" w:hAnsi="Garamond" w:cstheme="majorHAnsi"/>
                <w:b/>
              </w:rPr>
            </w:pPr>
            <w:r>
              <w:rPr>
                <w:rFonts w:ascii="Garamond" w:hAnsi="Garamond" w:cstheme="majorHAnsi"/>
              </w:rPr>
              <w:t>NA TERENIE GMINY MILICZ</w:t>
            </w:r>
          </w:p>
        </w:tc>
      </w:tr>
      <w:tr w:rsidR="00C91A4E" w:rsidRPr="00AA61B8" w:rsidTr="005E3059">
        <w:tc>
          <w:tcPr>
            <w:tcW w:w="9577" w:type="dxa"/>
            <w:gridSpan w:val="2"/>
          </w:tcPr>
          <w:p w:rsidR="00C91A4E" w:rsidRPr="00AA61B8" w:rsidRDefault="00C91A4E" w:rsidP="00C91A4E">
            <w:pPr>
              <w:spacing w:after="40"/>
              <w:jc w:val="center"/>
              <w:rPr>
                <w:rFonts w:ascii="Garamond" w:hAnsi="Garamond" w:cstheme="majorHAnsi"/>
                <w:b/>
              </w:rPr>
            </w:pPr>
          </w:p>
        </w:tc>
      </w:tr>
      <w:tr w:rsidR="00E37F70" w:rsidRPr="00AA61B8" w:rsidTr="005E3059">
        <w:tc>
          <w:tcPr>
            <w:tcW w:w="9577" w:type="dxa"/>
            <w:gridSpan w:val="2"/>
          </w:tcPr>
          <w:p w:rsidR="00E37F70" w:rsidRPr="00AA61B8" w:rsidRDefault="00E37F70" w:rsidP="00427453">
            <w:pPr>
              <w:pStyle w:val="Tekstpodstawowy"/>
              <w:spacing w:after="40"/>
              <w:rPr>
                <w:rFonts w:ascii="Garamond" w:hAnsi="Garamond" w:cs="Segoe UI"/>
                <w:sz w:val="24"/>
                <w:szCs w:val="24"/>
                <w:u w:val="single"/>
              </w:rPr>
            </w:pPr>
          </w:p>
        </w:tc>
      </w:tr>
      <w:tr w:rsidR="00E37F70" w:rsidRPr="00AA61B8" w:rsidTr="005E3059">
        <w:tc>
          <w:tcPr>
            <w:tcW w:w="9577" w:type="dxa"/>
            <w:gridSpan w:val="2"/>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c>
          <w:tcPr>
            <w:tcW w:w="9577" w:type="dxa"/>
            <w:gridSpan w:val="2"/>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p w:rsidR="005E757D" w:rsidRPr="00AA61B8" w:rsidRDefault="005E757D" w:rsidP="00427453">
            <w:pPr>
              <w:pStyle w:val="Tekstpodstawowy"/>
              <w:spacing w:after="40"/>
              <w:jc w:val="center"/>
              <w:rPr>
                <w:rFonts w:ascii="Garamond" w:hAnsi="Garamond" w:cs="Segoe UI"/>
                <w:sz w:val="24"/>
                <w:szCs w:val="24"/>
                <w:u w:val="single"/>
              </w:rPr>
            </w:pPr>
          </w:p>
          <w:p w:rsidR="005E757D" w:rsidRPr="00AA61B8" w:rsidRDefault="005E757D" w:rsidP="00427453">
            <w:pPr>
              <w:pStyle w:val="Tekstpodstawowy"/>
              <w:spacing w:after="40"/>
              <w:jc w:val="center"/>
              <w:rPr>
                <w:rFonts w:ascii="Garamond" w:hAnsi="Garamond" w:cs="Segoe UI"/>
                <w:sz w:val="24"/>
                <w:szCs w:val="24"/>
                <w:u w:val="single"/>
              </w:rPr>
            </w:pPr>
          </w:p>
          <w:p w:rsidR="005E757D" w:rsidRPr="00AA61B8" w:rsidRDefault="005E757D" w:rsidP="00427453">
            <w:pPr>
              <w:pStyle w:val="Tekstpodstawowy"/>
              <w:spacing w:after="40"/>
              <w:jc w:val="center"/>
              <w:rPr>
                <w:rFonts w:ascii="Garamond" w:hAnsi="Garamond" w:cs="Segoe UI"/>
                <w:sz w:val="24"/>
                <w:szCs w:val="24"/>
                <w:u w:val="single"/>
              </w:rPr>
            </w:pPr>
          </w:p>
          <w:p w:rsidR="005E757D" w:rsidRPr="00AA61B8" w:rsidRDefault="005E757D" w:rsidP="00427453">
            <w:pPr>
              <w:pStyle w:val="Tekstpodstawowy"/>
              <w:spacing w:after="40"/>
              <w:jc w:val="center"/>
              <w:rPr>
                <w:rFonts w:ascii="Garamond" w:hAnsi="Garamond" w:cs="Segoe UI"/>
                <w:sz w:val="24"/>
                <w:szCs w:val="24"/>
                <w:u w:val="single"/>
              </w:rPr>
            </w:pPr>
          </w:p>
        </w:tc>
      </w:tr>
      <w:tr w:rsidR="00E37F70" w:rsidRPr="00AA61B8" w:rsidTr="005E3059">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rPr>
          <w:trHeight w:val="281"/>
        </w:trPr>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vAlign w:val="center"/>
          </w:tcPr>
          <w:p w:rsidR="00E37F70" w:rsidRPr="00AA61B8" w:rsidRDefault="00502D38" w:rsidP="00427453">
            <w:pPr>
              <w:spacing w:after="40"/>
              <w:jc w:val="center"/>
              <w:rPr>
                <w:rFonts w:ascii="Garamond" w:hAnsi="Garamond" w:cs="Segoe UI"/>
              </w:rPr>
            </w:pPr>
            <w:r w:rsidRPr="00502D38">
              <w:rPr>
                <w:rFonts w:ascii="Garamond" w:hAnsi="Garamond" w:cs="Segoe UI"/>
              </w:rPr>
              <w:t>Z A T W I E R D Z A M</w:t>
            </w:r>
          </w:p>
        </w:tc>
      </w:tr>
      <w:tr w:rsidR="00E37F70" w:rsidRPr="00AA61B8" w:rsidTr="005E3059">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rPr>
          <w:trHeight w:val="273"/>
        </w:trPr>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rPr>
          <w:trHeight w:val="273"/>
        </w:trPr>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vAlign w:val="center"/>
          </w:tcPr>
          <w:p w:rsidR="00E37F70" w:rsidRDefault="00AA6B6A" w:rsidP="00427453">
            <w:pPr>
              <w:pStyle w:val="Tekstpodstawowy"/>
              <w:spacing w:after="40"/>
              <w:jc w:val="center"/>
              <w:rPr>
                <w:rFonts w:ascii="Garamond" w:hAnsi="Garamond" w:cs="Segoe UI"/>
                <w:b w:val="0"/>
                <w:sz w:val="24"/>
                <w:szCs w:val="24"/>
              </w:rPr>
            </w:pPr>
            <w:r>
              <w:rPr>
                <w:rFonts w:ascii="Garamond" w:hAnsi="Garamond" w:cs="Segoe UI"/>
                <w:b w:val="0"/>
                <w:sz w:val="24"/>
                <w:szCs w:val="24"/>
              </w:rPr>
              <w:t xml:space="preserve">Burmistrz Gminy Milicz </w:t>
            </w:r>
          </w:p>
          <w:p w:rsidR="00AA6B6A" w:rsidRPr="00AA61B8" w:rsidRDefault="00AA6B6A" w:rsidP="00427453">
            <w:pPr>
              <w:pStyle w:val="Tekstpodstawowy"/>
              <w:spacing w:after="40"/>
              <w:jc w:val="center"/>
              <w:rPr>
                <w:rFonts w:ascii="Garamond" w:hAnsi="Garamond" w:cs="Segoe UI"/>
                <w:b w:val="0"/>
                <w:sz w:val="24"/>
                <w:szCs w:val="24"/>
              </w:rPr>
            </w:pPr>
          </w:p>
        </w:tc>
      </w:tr>
      <w:tr w:rsidR="00E37F70" w:rsidRPr="00AA61B8" w:rsidTr="005E3059">
        <w:trPr>
          <w:trHeight w:val="273"/>
        </w:trPr>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vAlign w:val="center"/>
          </w:tcPr>
          <w:p w:rsidR="00E37F70" w:rsidRPr="00AA61B8" w:rsidRDefault="00AA6B6A" w:rsidP="00BF42D4">
            <w:pPr>
              <w:spacing w:after="40"/>
              <w:jc w:val="center"/>
              <w:rPr>
                <w:rFonts w:ascii="Garamond" w:hAnsi="Garamond" w:cs="Segoe UI"/>
              </w:rPr>
            </w:pPr>
            <w:r>
              <w:rPr>
                <w:rFonts w:ascii="Garamond" w:hAnsi="Garamond" w:cs="Segoe UI"/>
              </w:rPr>
              <w:t xml:space="preserve">Piotr Lech </w:t>
            </w:r>
          </w:p>
        </w:tc>
      </w:tr>
      <w:tr w:rsidR="00E37F70" w:rsidRPr="00AA61B8" w:rsidTr="005E3059">
        <w:tc>
          <w:tcPr>
            <w:tcW w:w="5778" w:type="dxa"/>
          </w:tcPr>
          <w:p w:rsidR="00E37F70" w:rsidRPr="00AA61B8" w:rsidRDefault="00E37F70" w:rsidP="00427453">
            <w:pPr>
              <w:pStyle w:val="Tekstpodstawowy"/>
              <w:spacing w:after="40"/>
              <w:jc w:val="center"/>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c>
          <w:tcPr>
            <w:tcW w:w="5778" w:type="dxa"/>
          </w:tcPr>
          <w:p w:rsidR="00E37F70" w:rsidRPr="00AA61B8" w:rsidRDefault="00E37F70" w:rsidP="00427453">
            <w:pPr>
              <w:pStyle w:val="Tekstpodstawowy"/>
              <w:spacing w:after="40"/>
              <w:rPr>
                <w:rFonts w:ascii="Garamond" w:hAnsi="Garamond" w:cs="Segoe UI"/>
                <w:sz w:val="24"/>
                <w:szCs w:val="24"/>
                <w:u w:val="single"/>
              </w:rPr>
            </w:pPr>
          </w:p>
        </w:tc>
        <w:tc>
          <w:tcPr>
            <w:tcW w:w="3799" w:type="dxa"/>
          </w:tcPr>
          <w:p w:rsidR="00E37F70" w:rsidRPr="00AA61B8" w:rsidRDefault="00E37F70" w:rsidP="00427453">
            <w:pPr>
              <w:pStyle w:val="Tekstpodstawowy"/>
              <w:spacing w:after="40"/>
              <w:jc w:val="center"/>
              <w:rPr>
                <w:rFonts w:ascii="Garamond" w:hAnsi="Garamond" w:cs="Segoe UI"/>
                <w:sz w:val="24"/>
                <w:szCs w:val="24"/>
                <w:u w:val="single"/>
              </w:rPr>
            </w:pPr>
          </w:p>
        </w:tc>
      </w:tr>
      <w:tr w:rsidR="00E37F70" w:rsidRPr="00AA61B8" w:rsidTr="005E3059">
        <w:tc>
          <w:tcPr>
            <w:tcW w:w="9577" w:type="dxa"/>
            <w:gridSpan w:val="2"/>
          </w:tcPr>
          <w:p w:rsidR="00E37F70" w:rsidRPr="00AA61B8" w:rsidRDefault="00502D38" w:rsidP="00427453">
            <w:pPr>
              <w:pStyle w:val="Tytu"/>
              <w:spacing w:after="40"/>
              <w:rPr>
                <w:rFonts w:ascii="Garamond" w:hAnsi="Garamond" w:cs="Segoe UI"/>
                <w:b w:val="0"/>
                <w:sz w:val="24"/>
                <w:szCs w:val="24"/>
              </w:rPr>
            </w:pPr>
            <w:r w:rsidRPr="00502D38">
              <w:rPr>
                <w:rFonts w:ascii="Garamond" w:hAnsi="Garamond" w:cs="Segoe UI"/>
                <w:b w:val="0"/>
                <w:sz w:val="24"/>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B36C86" w:rsidRDefault="00B36C86" w:rsidP="00DB4CC6">
      <w:pPr>
        <w:pStyle w:val="pkt"/>
        <w:spacing w:before="0" w:after="0" w:line="276" w:lineRule="auto"/>
        <w:ind w:left="0" w:firstLine="0"/>
        <w:rPr>
          <w:rFonts w:ascii="Garamond" w:hAnsi="Garamond"/>
          <w:b/>
          <w:szCs w:val="24"/>
          <w:u w:val="single"/>
        </w:rPr>
      </w:pPr>
    </w:p>
    <w:p w:rsidR="00DB4CC6" w:rsidRPr="00AA61B8" w:rsidRDefault="00502D38" w:rsidP="00DB4CC6">
      <w:pPr>
        <w:pStyle w:val="pkt"/>
        <w:spacing w:before="0" w:after="0" w:line="276" w:lineRule="auto"/>
        <w:ind w:left="0" w:firstLine="0"/>
        <w:rPr>
          <w:rFonts w:ascii="Garamond" w:hAnsi="Garamond"/>
          <w:b/>
          <w:szCs w:val="24"/>
          <w:u w:val="single"/>
        </w:rPr>
      </w:pPr>
      <w:r w:rsidRPr="00502D38">
        <w:rPr>
          <w:rFonts w:ascii="Garamond" w:hAnsi="Garamond"/>
          <w:b/>
          <w:szCs w:val="24"/>
          <w:u w:val="single"/>
        </w:rPr>
        <w:t xml:space="preserve">UWAGA:  </w:t>
      </w:r>
    </w:p>
    <w:p w:rsidR="00EC6128"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b/>
          <w:szCs w:val="24"/>
        </w:rPr>
        <w:t xml:space="preserve">Instrukcja dla Wykonawców platforma zakupowa.pl </w:t>
      </w:r>
    </w:p>
    <w:p w:rsidR="00295BF6"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b/>
          <w:szCs w:val="24"/>
        </w:rPr>
        <w:t xml:space="preserve">INFORMACJE OGÓLNE: </w:t>
      </w:r>
    </w:p>
    <w:p w:rsidR="00295BF6"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szCs w:val="24"/>
        </w:rPr>
        <w:t xml:space="preserve">1.W postępowaniu o udzielenie zamówienia komunikacja miedzy </w:t>
      </w:r>
      <w:r w:rsidR="00B36C86">
        <w:rPr>
          <w:rFonts w:ascii="Garamond" w:hAnsi="Garamond"/>
          <w:szCs w:val="24"/>
        </w:rPr>
        <w:t>Z</w:t>
      </w:r>
      <w:r w:rsidRPr="00502D38">
        <w:rPr>
          <w:rFonts w:ascii="Garamond" w:hAnsi="Garamond"/>
          <w:szCs w:val="24"/>
        </w:rPr>
        <w:t xml:space="preserve">amawiającym, a </w:t>
      </w:r>
      <w:r w:rsidR="00B36C86">
        <w:rPr>
          <w:rFonts w:ascii="Garamond" w:hAnsi="Garamond"/>
          <w:szCs w:val="24"/>
        </w:rPr>
        <w:t>W</w:t>
      </w:r>
      <w:r w:rsidRPr="00502D38">
        <w:rPr>
          <w:rFonts w:ascii="Garamond" w:hAnsi="Garamond"/>
          <w:szCs w:val="24"/>
        </w:rPr>
        <w:t xml:space="preserve">ykonawcami odbywa się przy użyciu </w:t>
      </w:r>
      <w:r w:rsidRPr="00B36C86">
        <w:rPr>
          <w:rFonts w:ascii="Garamond" w:hAnsi="Garamond"/>
          <w:b/>
          <w:szCs w:val="24"/>
        </w:rPr>
        <w:t>platformazakupowa.pl</w:t>
      </w:r>
      <w:r w:rsidRPr="00502D38">
        <w:rPr>
          <w:rFonts w:ascii="Garamond" w:hAnsi="Garamond"/>
          <w:szCs w:val="24"/>
        </w:rPr>
        <w:t>, chyba że w Ogłoszeniu o zamówieniu lub  specyfikacji istotnych warunków zamówienia (SIWZ) stwierdzono inaczej.</w:t>
      </w:r>
      <w:r w:rsidRPr="00502D38">
        <w:rPr>
          <w:rFonts w:ascii="Garamond" w:hAnsi="Garamond"/>
          <w:b/>
          <w:szCs w:val="24"/>
        </w:rPr>
        <w:t xml:space="preserve">        </w:t>
      </w:r>
    </w:p>
    <w:p w:rsidR="008F4F15" w:rsidRDefault="00502D38" w:rsidP="00DB4CC6">
      <w:pPr>
        <w:pStyle w:val="pkt"/>
        <w:spacing w:before="0" w:after="0" w:line="276" w:lineRule="auto"/>
        <w:ind w:left="0" w:firstLine="0"/>
        <w:rPr>
          <w:rFonts w:ascii="Garamond" w:hAnsi="Garamond"/>
          <w:szCs w:val="24"/>
        </w:rPr>
      </w:pPr>
      <w:r w:rsidRPr="00502D38">
        <w:rPr>
          <w:rFonts w:ascii="Garamond" w:hAnsi="Garamond"/>
          <w:szCs w:val="24"/>
        </w:rPr>
        <w:t>2.</w:t>
      </w:r>
      <w:r w:rsidRPr="00502D38">
        <w:rPr>
          <w:rFonts w:ascii="Garamond" w:hAnsi="Garamond"/>
          <w:b/>
          <w:szCs w:val="24"/>
        </w:rPr>
        <w:t xml:space="preserve"> </w:t>
      </w:r>
      <w:r w:rsidRPr="00502D38">
        <w:rPr>
          <w:rFonts w:ascii="Garamond" w:hAnsi="Garamond"/>
          <w:szCs w:val="24"/>
        </w:rPr>
        <w:t xml:space="preserve">Link do postępowania dostępny jest na stronie operatora </w:t>
      </w:r>
      <w:r w:rsidRPr="00502D38">
        <w:rPr>
          <w:rFonts w:ascii="Garamond" w:hAnsi="Garamond"/>
          <w:b/>
          <w:szCs w:val="24"/>
        </w:rPr>
        <w:t>platformazakupowa.pl</w:t>
      </w:r>
      <w:r w:rsidRPr="00502D38">
        <w:rPr>
          <w:rFonts w:ascii="Garamond" w:hAnsi="Garamond"/>
          <w:szCs w:val="24"/>
        </w:rPr>
        <w:t xml:space="preserve"> oraz na </w:t>
      </w:r>
      <w:r w:rsidR="00B36C86">
        <w:rPr>
          <w:rFonts w:ascii="Garamond" w:hAnsi="Garamond"/>
          <w:szCs w:val="24"/>
        </w:rPr>
        <w:t>P</w:t>
      </w:r>
      <w:r w:rsidRPr="00502D38">
        <w:rPr>
          <w:rFonts w:ascii="Garamond" w:hAnsi="Garamond"/>
          <w:szCs w:val="24"/>
        </w:rPr>
        <w:t xml:space="preserve">rofilu </w:t>
      </w:r>
      <w:r w:rsidR="00B36C86">
        <w:rPr>
          <w:rFonts w:ascii="Garamond" w:hAnsi="Garamond"/>
          <w:szCs w:val="24"/>
        </w:rPr>
        <w:t>N</w:t>
      </w:r>
      <w:r w:rsidRPr="00502D38">
        <w:rPr>
          <w:rFonts w:ascii="Garamond" w:hAnsi="Garamond"/>
          <w:szCs w:val="24"/>
        </w:rPr>
        <w:t>abywcy Zamawiającego</w:t>
      </w:r>
      <w:r w:rsidR="00E461BF">
        <w:rPr>
          <w:rFonts w:ascii="Garamond" w:hAnsi="Garamond"/>
          <w:szCs w:val="24"/>
        </w:rPr>
        <w:t>.</w:t>
      </w:r>
      <w:r w:rsidRPr="00502D38">
        <w:rPr>
          <w:rFonts w:ascii="Garamond" w:hAnsi="Garamond"/>
          <w:szCs w:val="24"/>
        </w:rPr>
        <w:t xml:space="preserve"> </w:t>
      </w:r>
    </w:p>
    <w:p w:rsidR="001C7676" w:rsidRPr="00AA61B8" w:rsidRDefault="00502D38" w:rsidP="00DB4CC6">
      <w:pPr>
        <w:pStyle w:val="pkt"/>
        <w:spacing w:before="0" w:after="0" w:line="276" w:lineRule="auto"/>
        <w:ind w:left="0" w:firstLine="0"/>
        <w:rPr>
          <w:rFonts w:ascii="Garamond" w:hAnsi="Garamond"/>
          <w:szCs w:val="24"/>
        </w:rPr>
      </w:pPr>
      <w:r w:rsidRPr="00502D38">
        <w:rPr>
          <w:rFonts w:ascii="Garamond" w:hAnsi="Garamond"/>
          <w:szCs w:val="24"/>
        </w:rPr>
        <w:t>3</w:t>
      </w:r>
      <w:r w:rsidRPr="00502D38">
        <w:rPr>
          <w:rFonts w:ascii="Garamond" w:hAnsi="Garamond"/>
          <w:b/>
          <w:szCs w:val="24"/>
        </w:rPr>
        <w:t xml:space="preserve">. </w:t>
      </w:r>
      <w:r w:rsidRPr="00502D38">
        <w:rPr>
          <w:rFonts w:ascii="Garamond" w:hAnsi="Garamond"/>
          <w:szCs w:val="24"/>
        </w:rPr>
        <w:t>Zamawiający w zakresie:</w:t>
      </w:r>
    </w:p>
    <w:p w:rsidR="00617874"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szCs w:val="24"/>
        </w:rPr>
        <w:t>3.1 pytań technicznych związanych z działaniem systemu prosi o kontakt z</w:t>
      </w:r>
      <w:r w:rsidRPr="00502D38">
        <w:rPr>
          <w:rFonts w:ascii="Garamond" w:hAnsi="Garamond"/>
          <w:b/>
          <w:szCs w:val="24"/>
        </w:rPr>
        <w:t xml:space="preserve"> Centrum Wsparcia  Klienta platformazakupowa.pl </w:t>
      </w:r>
      <w:r w:rsidRPr="00502D38">
        <w:rPr>
          <w:rFonts w:ascii="Garamond" w:hAnsi="Garamond"/>
          <w:szCs w:val="24"/>
        </w:rPr>
        <w:t>pod numer 22 101 02 02</w:t>
      </w:r>
      <w:r w:rsidRPr="00502D38">
        <w:rPr>
          <w:rFonts w:ascii="Garamond" w:hAnsi="Garamond"/>
          <w:b/>
          <w:szCs w:val="24"/>
        </w:rPr>
        <w:t xml:space="preserve">   </w:t>
      </w:r>
      <w:hyperlink r:id="rId8" w:history="1">
        <w:r w:rsidRPr="00502D38">
          <w:rPr>
            <w:rStyle w:val="Hipercze"/>
            <w:rFonts w:ascii="Garamond" w:hAnsi="Garamond"/>
            <w:b/>
            <w:szCs w:val="24"/>
          </w:rPr>
          <w:t>cwk@platformazakupowa.pl</w:t>
        </w:r>
      </w:hyperlink>
      <w:r w:rsidRPr="00502D38">
        <w:rPr>
          <w:rFonts w:ascii="Garamond" w:hAnsi="Garamond"/>
          <w:b/>
          <w:szCs w:val="24"/>
        </w:rPr>
        <w:t>;</w:t>
      </w:r>
    </w:p>
    <w:p w:rsidR="00917EB4"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szCs w:val="24"/>
        </w:rPr>
        <w:t>3.2</w:t>
      </w:r>
      <w:r w:rsidRPr="00502D38">
        <w:rPr>
          <w:rFonts w:ascii="Garamond" w:hAnsi="Garamond"/>
          <w:b/>
          <w:szCs w:val="24"/>
        </w:rPr>
        <w:t xml:space="preserve"> </w:t>
      </w:r>
      <w:r w:rsidRPr="00502D38">
        <w:rPr>
          <w:rFonts w:ascii="Garamond" w:hAnsi="Garamond"/>
          <w:szCs w:val="24"/>
        </w:rPr>
        <w:t>pytań merytorycznych wyznaczył osoby, do których kontakt umieszczono w Ogłoszeniu o zamówieniu lub SIWZ.</w:t>
      </w:r>
      <w:r w:rsidRPr="00502D38">
        <w:rPr>
          <w:rFonts w:ascii="Garamond" w:hAnsi="Garamond"/>
          <w:b/>
          <w:szCs w:val="24"/>
        </w:rPr>
        <w:t xml:space="preserve">   </w:t>
      </w:r>
    </w:p>
    <w:p w:rsidR="00617874" w:rsidRPr="00AA61B8" w:rsidRDefault="00502D38" w:rsidP="00DB4CC6">
      <w:pPr>
        <w:pStyle w:val="pkt"/>
        <w:spacing w:before="0" w:after="0" w:line="276" w:lineRule="auto"/>
        <w:ind w:left="0" w:firstLine="0"/>
        <w:rPr>
          <w:rFonts w:ascii="Garamond" w:hAnsi="Garamond"/>
          <w:b/>
          <w:szCs w:val="24"/>
        </w:rPr>
      </w:pPr>
      <w:r w:rsidRPr="00502D38">
        <w:rPr>
          <w:rFonts w:ascii="Garamond" w:hAnsi="Garamond"/>
          <w:szCs w:val="24"/>
        </w:rPr>
        <w:t>4.</w:t>
      </w:r>
      <w:r w:rsidRPr="00502D38">
        <w:rPr>
          <w:rFonts w:ascii="Garamond" w:hAnsi="Garamond"/>
          <w:b/>
          <w:szCs w:val="24"/>
        </w:rPr>
        <w:t xml:space="preserve"> </w:t>
      </w:r>
      <w:r w:rsidRPr="00502D38">
        <w:rPr>
          <w:rFonts w:ascii="Garamond" w:hAnsi="Garamond"/>
          <w:szCs w:val="24"/>
        </w:rPr>
        <w:t>Wymagania techniczne i organizacyjne opisane zostały w</w:t>
      </w:r>
      <w:r w:rsidRPr="00502D38">
        <w:rPr>
          <w:rFonts w:ascii="Garamond" w:hAnsi="Garamond"/>
          <w:b/>
          <w:szCs w:val="24"/>
        </w:rPr>
        <w:t xml:space="preserve"> Regulaminie platforma zakupowa.pl, który jest uzupełnieniem niniejszej </w:t>
      </w:r>
      <w:r w:rsidR="00B36C86">
        <w:rPr>
          <w:rFonts w:ascii="Garamond" w:hAnsi="Garamond"/>
          <w:b/>
          <w:szCs w:val="24"/>
        </w:rPr>
        <w:t xml:space="preserve">Specyfikacji Istotnych Warunków Zamówienia </w:t>
      </w:r>
      <w:r w:rsidRPr="00502D38">
        <w:rPr>
          <w:rFonts w:ascii="Garamond" w:hAnsi="Garamond"/>
          <w:b/>
          <w:szCs w:val="24"/>
        </w:rPr>
        <w:t>.</w:t>
      </w:r>
    </w:p>
    <w:p w:rsidR="00B830E6" w:rsidRPr="00AA61B8" w:rsidRDefault="00502D38" w:rsidP="00DB4CC6">
      <w:pPr>
        <w:pStyle w:val="pkt"/>
        <w:spacing w:before="0" w:after="0" w:line="276" w:lineRule="auto"/>
        <w:ind w:left="0" w:firstLine="0"/>
        <w:rPr>
          <w:rFonts w:ascii="Garamond" w:hAnsi="Garamond"/>
          <w:szCs w:val="24"/>
          <w:vertAlign w:val="superscript"/>
        </w:rPr>
      </w:pPr>
      <w:r w:rsidRPr="00502D38">
        <w:rPr>
          <w:rFonts w:ascii="Garamond" w:hAnsi="Garamond"/>
          <w:szCs w:val="24"/>
        </w:rPr>
        <w:t xml:space="preserve">.          </w:t>
      </w: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Default="00B86980" w:rsidP="00DB4CC6">
      <w:pPr>
        <w:pStyle w:val="pkt"/>
        <w:spacing w:before="0" w:after="0" w:line="276" w:lineRule="auto"/>
        <w:ind w:left="0" w:firstLine="0"/>
        <w:rPr>
          <w:rFonts w:ascii="Garamond" w:hAnsi="Garamond"/>
          <w:szCs w:val="24"/>
          <w:vertAlign w:val="superscript"/>
        </w:rPr>
      </w:pPr>
    </w:p>
    <w:p w:rsidR="009A5832" w:rsidRDefault="009A5832" w:rsidP="00DB4CC6">
      <w:pPr>
        <w:pStyle w:val="pkt"/>
        <w:spacing w:before="0" w:after="0" w:line="276" w:lineRule="auto"/>
        <w:ind w:left="0" w:firstLine="0"/>
        <w:rPr>
          <w:rFonts w:ascii="Garamond" w:hAnsi="Garamond"/>
          <w:szCs w:val="24"/>
          <w:vertAlign w:val="superscript"/>
        </w:rPr>
      </w:pPr>
    </w:p>
    <w:p w:rsidR="009A5832" w:rsidRDefault="009A5832" w:rsidP="00DB4CC6">
      <w:pPr>
        <w:pStyle w:val="pkt"/>
        <w:spacing w:before="0" w:after="0" w:line="276" w:lineRule="auto"/>
        <w:ind w:left="0" w:firstLine="0"/>
        <w:rPr>
          <w:rFonts w:ascii="Garamond" w:hAnsi="Garamond"/>
          <w:szCs w:val="24"/>
          <w:vertAlign w:val="superscript"/>
        </w:rPr>
      </w:pPr>
    </w:p>
    <w:p w:rsidR="009A5832" w:rsidRPr="00AA61B8" w:rsidRDefault="009A5832" w:rsidP="00DB4CC6">
      <w:pPr>
        <w:pStyle w:val="pkt"/>
        <w:spacing w:before="0" w:after="0" w:line="276" w:lineRule="auto"/>
        <w:ind w:left="0" w:firstLine="0"/>
        <w:rPr>
          <w:rFonts w:ascii="Garamond" w:hAnsi="Garamond"/>
          <w:szCs w:val="24"/>
          <w:vertAlign w:val="superscript"/>
        </w:rPr>
      </w:pPr>
    </w:p>
    <w:p w:rsidR="00B86980" w:rsidRPr="00AA61B8" w:rsidRDefault="00B86980" w:rsidP="00DB4CC6">
      <w:pPr>
        <w:pStyle w:val="pkt"/>
        <w:spacing w:before="0" w:after="0" w:line="276" w:lineRule="auto"/>
        <w:ind w:left="0" w:firstLine="0"/>
        <w:rPr>
          <w:rFonts w:ascii="Garamond" w:hAnsi="Garamond"/>
          <w:szCs w:val="24"/>
          <w:vertAlign w:val="superscript"/>
        </w:rPr>
      </w:pPr>
    </w:p>
    <w:p w:rsidR="00B86980" w:rsidRDefault="00B86980" w:rsidP="00DB4CC6">
      <w:pPr>
        <w:pStyle w:val="pkt"/>
        <w:spacing w:before="0" w:after="0" w:line="276" w:lineRule="auto"/>
        <w:ind w:left="0" w:firstLine="0"/>
        <w:rPr>
          <w:rFonts w:ascii="Garamond" w:hAnsi="Garamond"/>
          <w:szCs w:val="24"/>
          <w:vertAlign w:val="superscript"/>
        </w:rPr>
      </w:pPr>
    </w:p>
    <w:p w:rsidR="008F4F15" w:rsidRDefault="008F4F15" w:rsidP="00DB4CC6">
      <w:pPr>
        <w:pStyle w:val="pkt"/>
        <w:spacing w:before="0" w:after="0" w:line="276" w:lineRule="auto"/>
        <w:ind w:left="0" w:firstLine="0"/>
        <w:rPr>
          <w:rFonts w:ascii="Garamond" w:hAnsi="Garamond"/>
          <w:szCs w:val="24"/>
          <w:vertAlign w:val="superscript"/>
        </w:rPr>
      </w:pPr>
    </w:p>
    <w:p w:rsidR="008F4F15" w:rsidRPr="00AA61B8" w:rsidRDefault="008F4F15" w:rsidP="00DB4CC6">
      <w:pPr>
        <w:pStyle w:val="pkt"/>
        <w:spacing w:before="0" w:after="0" w:line="276" w:lineRule="auto"/>
        <w:ind w:left="0" w:firstLine="0"/>
        <w:rPr>
          <w:rFonts w:ascii="Garamond" w:hAnsi="Garamond"/>
          <w:szCs w:val="24"/>
          <w:vertAlign w:val="superscript"/>
        </w:rPr>
      </w:pPr>
    </w:p>
    <w:p w:rsidR="00E37F70" w:rsidRPr="00AA61B8" w:rsidRDefault="00502D38" w:rsidP="00427453">
      <w:pPr>
        <w:pStyle w:val="pkt"/>
        <w:spacing w:before="0" w:after="40"/>
        <w:ind w:left="0" w:firstLine="0"/>
        <w:rPr>
          <w:rFonts w:ascii="Garamond" w:hAnsi="Garamond" w:cs="Segoe UI"/>
          <w:szCs w:val="24"/>
        </w:rPr>
      </w:pPr>
      <w:r w:rsidRPr="00502D38">
        <w:rPr>
          <w:rFonts w:ascii="Garamond" w:hAnsi="Garamond" w:cs="Segoe UI"/>
          <w:b/>
          <w:bCs/>
          <w:kern w:val="32"/>
          <w:szCs w:val="24"/>
        </w:rPr>
        <w:t xml:space="preserve">I. </w:t>
      </w:r>
      <w:r w:rsidRPr="00502D38">
        <w:rPr>
          <w:rFonts w:ascii="Garamond" w:hAnsi="Garamond" w:cs="Segoe UI"/>
          <w:b/>
          <w:bCs/>
          <w:kern w:val="32"/>
          <w:szCs w:val="24"/>
        </w:rPr>
        <w:tab/>
        <w:t>Nazwa oraz adres Zamawiającego.</w:t>
      </w:r>
    </w:p>
    <w:p w:rsidR="00BD11A4" w:rsidRPr="00271259" w:rsidRDefault="00BD11A4" w:rsidP="00427453">
      <w:pPr>
        <w:tabs>
          <w:tab w:val="left" w:pos="540"/>
        </w:tabs>
        <w:spacing w:after="40"/>
        <w:rPr>
          <w:rFonts w:ascii="Garamond" w:hAnsi="Garamond" w:cs="Segoe UI"/>
        </w:rPr>
      </w:pPr>
    </w:p>
    <w:p w:rsidR="00304DAD" w:rsidRPr="00271259" w:rsidRDefault="00502D38" w:rsidP="00304DAD">
      <w:pPr>
        <w:pStyle w:val="pkt"/>
        <w:spacing w:after="40"/>
        <w:ind w:left="360"/>
        <w:rPr>
          <w:rFonts w:ascii="Garamond" w:hAnsi="Garamond" w:cs="Segoe UI"/>
          <w:szCs w:val="24"/>
        </w:rPr>
      </w:pPr>
      <w:r w:rsidRPr="00271259">
        <w:rPr>
          <w:rFonts w:ascii="Garamond" w:hAnsi="Garamond" w:cs="Segoe UI"/>
          <w:szCs w:val="24"/>
        </w:rPr>
        <w:t>Nazwa:</w:t>
      </w:r>
      <w:r w:rsidRPr="00271259">
        <w:rPr>
          <w:rFonts w:ascii="Garamond" w:hAnsi="Garamond" w:cs="Segoe UI"/>
          <w:szCs w:val="24"/>
        </w:rPr>
        <w:tab/>
      </w:r>
      <w:r w:rsidRPr="00271259">
        <w:rPr>
          <w:rFonts w:ascii="Garamond" w:hAnsi="Garamond" w:cs="Segoe UI"/>
          <w:szCs w:val="24"/>
        </w:rPr>
        <w:tab/>
      </w:r>
      <w:r w:rsidRPr="00271259">
        <w:rPr>
          <w:rFonts w:ascii="Garamond" w:hAnsi="Garamond" w:cs="Segoe UI"/>
          <w:szCs w:val="24"/>
        </w:rPr>
        <w:tab/>
      </w:r>
      <w:r w:rsidR="00B6392E">
        <w:rPr>
          <w:rFonts w:ascii="Garamond" w:hAnsi="Garamond" w:cs="Segoe UI"/>
          <w:szCs w:val="24"/>
        </w:rPr>
        <w:t>Gmina Milicz</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Regon:</w:t>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t>931934710</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NIP:</w:t>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t>916-13-06-571</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Adres:</w:t>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t>ul. Trzebnicka 2, 56-300 Milicz</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Adres strony internetowej:</w:t>
      </w:r>
      <w:r w:rsidRPr="00502D38">
        <w:rPr>
          <w:rFonts w:ascii="Garamond" w:hAnsi="Garamond" w:cs="Segoe UI"/>
          <w:szCs w:val="24"/>
        </w:rPr>
        <w:tab/>
        <w:t>www.milicz.pl</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Nr telefonu:</w:t>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t>(071 ) 384 00 04</w:t>
      </w:r>
    </w:p>
    <w:p w:rsidR="00304DAD" w:rsidRPr="00AA61B8" w:rsidRDefault="00502D38" w:rsidP="00304DAD">
      <w:pPr>
        <w:pStyle w:val="pkt"/>
        <w:spacing w:after="40"/>
        <w:ind w:left="360"/>
        <w:rPr>
          <w:rFonts w:ascii="Garamond" w:hAnsi="Garamond" w:cs="Segoe UI"/>
          <w:szCs w:val="24"/>
        </w:rPr>
      </w:pPr>
      <w:r w:rsidRPr="00502D38">
        <w:rPr>
          <w:rFonts w:ascii="Garamond" w:hAnsi="Garamond" w:cs="Segoe UI"/>
          <w:szCs w:val="24"/>
        </w:rPr>
        <w:t>Nr faxu:</w:t>
      </w:r>
      <w:r w:rsidRPr="00502D38">
        <w:rPr>
          <w:rFonts w:ascii="Garamond" w:hAnsi="Garamond" w:cs="Segoe UI"/>
          <w:szCs w:val="24"/>
        </w:rPr>
        <w:tab/>
      </w:r>
      <w:r w:rsidRPr="00502D38">
        <w:rPr>
          <w:rFonts w:ascii="Garamond" w:hAnsi="Garamond" w:cs="Segoe UI"/>
          <w:szCs w:val="24"/>
        </w:rPr>
        <w:tab/>
      </w:r>
      <w:r w:rsidRPr="00502D38">
        <w:rPr>
          <w:rFonts w:ascii="Garamond" w:hAnsi="Garamond" w:cs="Segoe UI"/>
          <w:szCs w:val="24"/>
        </w:rPr>
        <w:tab/>
        <w:t>(071) 384 11 19</w:t>
      </w:r>
    </w:p>
    <w:p w:rsidR="00271259" w:rsidRDefault="00502D38" w:rsidP="00304DAD">
      <w:pPr>
        <w:pStyle w:val="pkt"/>
        <w:spacing w:before="0" w:after="40"/>
        <w:ind w:left="360"/>
        <w:rPr>
          <w:rFonts w:ascii="Garamond" w:hAnsi="Garamond" w:cs="Segoe UI"/>
          <w:szCs w:val="24"/>
        </w:rPr>
      </w:pPr>
      <w:r w:rsidRPr="00502D38">
        <w:rPr>
          <w:rFonts w:ascii="Garamond" w:hAnsi="Garamond" w:cs="Segoe UI"/>
          <w:szCs w:val="24"/>
        </w:rPr>
        <w:t>Godziny urzędowania:</w:t>
      </w:r>
      <w:r w:rsidRPr="00502D38">
        <w:rPr>
          <w:rFonts w:ascii="Garamond" w:hAnsi="Garamond" w:cs="Segoe UI"/>
          <w:szCs w:val="24"/>
        </w:rPr>
        <w:tab/>
      </w:r>
      <w:r w:rsidRPr="00502D38">
        <w:rPr>
          <w:rFonts w:ascii="Garamond" w:hAnsi="Garamond" w:cs="Segoe UI"/>
          <w:szCs w:val="24"/>
        </w:rPr>
        <w:tab/>
        <w:t>poniedziałek – piątek w godz. od 7:30 do 15:30</w:t>
      </w:r>
      <w:r w:rsidR="00271259">
        <w:rPr>
          <w:rFonts w:ascii="Garamond" w:hAnsi="Garamond" w:cs="Segoe UI"/>
          <w:szCs w:val="24"/>
        </w:rPr>
        <w:t>, w tym w</w:t>
      </w:r>
    </w:p>
    <w:p w:rsidR="00E37F70" w:rsidRPr="00AA61B8" w:rsidRDefault="00271259" w:rsidP="00304DAD">
      <w:pPr>
        <w:pStyle w:val="pkt"/>
        <w:spacing w:before="0" w:after="40"/>
        <w:ind w:left="360"/>
        <w:rPr>
          <w:rFonts w:ascii="Garamond" w:hAnsi="Garamond" w:cs="Segoe UI"/>
          <w:szCs w:val="24"/>
        </w:rPr>
      </w:pPr>
      <w:r>
        <w:rPr>
          <w:rFonts w:ascii="Garamond" w:hAnsi="Garamond" w:cs="Segoe UI"/>
          <w:szCs w:val="24"/>
        </w:rPr>
        <w:t xml:space="preserve">                                                          środę od 8:00 do 16:00.  </w:t>
      </w:r>
    </w:p>
    <w:p w:rsidR="00304DAD" w:rsidRPr="00AA61B8" w:rsidRDefault="00304DAD" w:rsidP="00304DAD">
      <w:pPr>
        <w:pStyle w:val="pkt"/>
        <w:spacing w:before="0" w:after="40"/>
        <w:ind w:left="360"/>
        <w:rPr>
          <w:rFonts w:ascii="Garamond" w:hAnsi="Garamond" w:cs="Segoe UI"/>
          <w:b/>
          <w:i/>
          <w:szCs w:val="24"/>
        </w:rPr>
      </w:pPr>
    </w:p>
    <w:p w:rsidR="00E37F70" w:rsidRPr="00AA61B8" w:rsidRDefault="00502D38" w:rsidP="00427453">
      <w:pPr>
        <w:pStyle w:val="pkt"/>
        <w:spacing w:before="0" w:after="40"/>
        <w:ind w:left="0" w:firstLine="0"/>
        <w:rPr>
          <w:rFonts w:ascii="Garamond" w:hAnsi="Garamond" w:cs="Segoe UI"/>
          <w:b/>
          <w:szCs w:val="24"/>
        </w:rPr>
      </w:pPr>
      <w:r w:rsidRPr="00502D38">
        <w:rPr>
          <w:rFonts w:ascii="Garamond" w:hAnsi="Garamond" w:cs="Segoe UI"/>
          <w:b/>
          <w:szCs w:val="24"/>
        </w:rPr>
        <w:t xml:space="preserve">II. </w:t>
      </w:r>
      <w:r w:rsidRPr="00502D38">
        <w:rPr>
          <w:rFonts w:ascii="Garamond" w:hAnsi="Garamond" w:cs="Segoe UI"/>
          <w:b/>
          <w:szCs w:val="24"/>
        </w:rPr>
        <w:tab/>
        <w:t>Tryb udzielenia zamówienia.</w:t>
      </w:r>
    </w:p>
    <w:p w:rsidR="00BD11A4" w:rsidRPr="00271259" w:rsidRDefault="00BD11A4" w:rsidP="00427453">
      <w:pPr>
        <w:pStyle w:val="pkt"/>
        <w:spacing w:before="0" w:after="40"/>
        <w:ind w:left="0" w:firstLine="0"/>
        <w:rPr>
          <w:rFonts w:ascii="Garamond" w:hAnsi="Garamond" w:cs="Segoe UI"/>
          <w:b/>
          <w:szCs w:val="24"/>
        </w:rPr>
      </w:pPr>
    </w:p>
    <w:p w:rsidR="009E563B" w:rsidRDefault="00502D38">
      <w:pPr>
        <w:pStyle w:val="pkt"/>
        <w:numPr>
          <w:ilvl w:val="0"/>
          <w:numId w:val="13"/>
        </w:numPr>
        <w:tabs>
          <w:tab w:val="clear" w:pos="519"/>
          <w:tab w:val="num" w:pos="426"/>
        </w:tabs>
        <w:spacing w:before="0" w:after="40"/>
        <w:ind w:left="426" w:hanging="426"/>
        <w:rPr>
          <w:rFonts w:ascii="Garamond" w:hAnsi="Garamond" w:cs="Segoe UI"/>
          <w:szCs w:val="24"/>
        </w:rPr>
      </w:pPr>
      <w:bookmarkStart w:id="0" w:name="_Ref38541342"/>
      <w:r w:rsidRPr="00271259">
        <w:rPr>
          <w:rFonts w:ascii="Garamond" w:hAnsi="Garamond" w:cs="Segoe UI"/>
          <w:szCs w:val="24"/>
        </w:rPr>
        <w:t>Niniejsze postępowanie prowadzone jest w trybie przetargu nieograniczonego na podstawie art. 39 i nast. ustawy z dnia 29 stycznia 2004 r. Prawo Zamówień Publicznych zwanej dalej „ustawą PZP”.</w:t>
      </w:r>
      <w:bookmarkEnd w:id="0"/>
    </w:p>
    <w:p w:rsidR="009E563B" w:rsidRDefault="00502D38">
      <w:pPr>
        <w:pStyle w:val="pkt"/>
        <w:numPr>
          <w:ilvl w:val="0"/>
          <w:numId w:val="13"/>
        </w:numPr>
        <w:tabs>
          <w:tab w:val="clear" w:pos="519"/>
          <w:tab w:val="num" w:pos="426"/>
        </w:tabs>
        <w:spacing w:before="0" w:after="40"/>
        <w:ind w:left="426" w:hanging="426"/>
        <w:rPr>
          <w:rFonts w:ascii="Garamond" w:hAnsi="Garamond" w:cs="Segoe UI"/>
          <w:szCs w:val="24"/>
        </w:rPr>
      </w:pPr>
      <w:r w:rsidRPr="00271259">
        <w:rPr>
          <w:rFonts w:ascii="Garamond" w:hAnsi="Garamond" w:cs="Segoe UI"/>
          <w:color w:val="000000"/>
          <w:szCs w:val="24"/>
        </w:rPr>
        <w:t xml:space="preserve">W zakresie nieuregulowanym niniejszą Specyfikacją Istotnych Warunków Zamówienia, zwaną dalej „SIWZ”, zastosowanie mają przepisy ustawy PZP. </w:t>
      </w:r>
    </w:p>
    <w:p w:rsidR="009E563B" w:rsidRDefault="00B6392E">
      <w:pPr>
        <w:pStyle w:val="Standard"/>
        <w:widowControl/>
        <w:numPr>
          <w:ilvl w:val="0"/>
          <w:numId w:val="13"/>
        </w:numPr>
        <w:autoSpaceDE w:val="0"/>
        <w:spacing w:before="60" w:after="60"/>
        <w:jc w:val="both"/>
        <w:rPr>
          <w:rFonts w:ascii="Garamond" w:hAnsi="Garamond"/>
          <w:color w:val="000000"/>
        </w:rPr>
      </w:pPr>
      <w:r w:rsidRPr="00B6392E">
        <w:rPr>
          <w:rFonts w:ascii="Garamond" w:hAnsi="Garamond"/>
          <w:color w:val="000000"/>
        </w:rPr>
        <w:t>Ilekroć w niniejszym SIWZ jest mowa o:</w:t>
      </w:r>
    </w:p>
    <w:p w:rsidR="00E20087" w:rsidRDefault="00B6392E">
      <w:pPr>
        <w:pStyle w:val="Standard"/>
        <w:widowControl/>
        <w:autoSpaceDE w:val="0"/>
        <w:spacing w:before="60" w:after="60"/>
        <w:ind w:left="65"/>
        <w:jc w:val="both"/>
        <w:rPr>
          <w:rFonts w:ascii="Garamond" w:hAnsi="Garamond"/>
          <w:color w:val="000000"/>
        </w:rPr>
      </w:pPr>
      <w:r w:rsidRPr="00B6392E">
        <w:rPr>
          <w:rFonts w:ascii="Garamond" w:hAnsi="Garamond"/>
          <w:color w:val="000000"/>
        </w:rPr>
        <w:t xml:space="preserve">-  Rozporządzeniu </w:t>
      </w:r>
      <w:proofErr w:type="spellStart"/>
      <w:r w:rsidRPr="00B6392E">
        <w:rPr>
          <w:rFonts w:ascii="Garamond" w:hAnsi="Garamond"/>
          <w:color w:val="000000"/>
        </w:rPr>
        <w:t>eIDAS</w:t>
      </w:r>
      <w:proofErr w:type="spellEnd"/>
      <w:r w:rsidRPr="00B6392E">
        <w:rPr>
          <w:rFonts w:ascii="Garamond" w:hAnsi="Garamond"/>
          <w:color w:val="000000"/>
        </w:rPr>
        <w:t>" - należy przez to rozumieć rozporządzeniu Parlamentu Europejskiego i Rady (UE) nr 910/2014 z dnia 23 lipca 2014 r. w sprawie identyfikacji elektronicznej i usług zaufania w odniesieniu do transakcji elektronicznych na rynku wewnętrznym oraz uchylającego dyrektywę 1999/93/WE (Dz. Urz. UE L 257 z 28.08.2014, str. 73);</w:t>
      </w:r>
    </w:p>
    <w:p w:rsidR="00E20087" w:rsidRDefault="00B6392E">
      <w:pPr>
        <w:pStyle w:val="Standard"/>
        <w:widowControl/>
        <w:tabs>
          <w:tab w:val="left" w:pos="987"/>
          <w:tab w:val="left" w:pos="1143"/>
        </w:tabs>
        <w:autoSpaceDE w:val="0"/>
        <w:spacing w:before="60" w:after="60"/>
        <w:jc w:val="both"/>
        <w:rPr>
          <w:rFonts w:ascii="Garamond" w:hAnsi="Garamond"/>
          <w:color w:val="000000"/>
        </w:rPr>
      </w:pPr>
      <w:r w:rsidRPr="00B6392E">
        <w:rPr>
          <w:rFonts w:ascii="Garamond" w:hAnsi="Garamond"/>
          <w:color w:val="000000"/>
        </w:rPr>
        <w:t>- 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20087" w:rsidRDefault="00B6392E">
      <w:pPr>
        <w:pStyle w:val="pkt"/>
        <w:spacing w:before="0" w:after="40"/>
        <w:ind w:left="0" w:firstLine="0"/>
        <w:rPr>
          <w:rFonts w:ascii="Garamond" w:hAnsi="Garamond" w:cs="Segoe UI"/>
          <w:szCs w:val="24"/>
        </w:rPr>
      </w:pPr>
      <w:r>
        <w:rPr>
          <w:rFonts w:ascii="Garamond" w:hAnsi="Garamond" w:cs="Segoe UI"/>
        </w:rPr>
        <w:t>4.</w:t>
      </w:r>
      <w:r>
        <w:rPr>
          <w:rFonts w:ascii="Garamond" w:hAnsi="Garamond" w:cs="Segoe UI"/>
          <w:szCs w:val="24"/>
        </w:rPr>
        <w:t xml:space="preserve">Wartość zamówienia </w:t>
      </w:r>
      <w:r>
        <w:rPr>
          <w:rFonts w:ascii="Garamond" w:hAnsi="Garamond" w:cs="Segoe UI"/>
          <w:b/>
          <w:szCs w:val="24"/>
        </w:rPr>
        <w:t xml:space="preserve">przekracza </w:t>
      </w:r>
      <w:r>
        <w:rPr>
          <w:rFonts w:ascii="Garamond" w:hAnsi="Garamond" w:cs="Segoe UI"/>
          <w:szCs w:val="24"/>
        </w:rPr>
        <w:t xml:space="preserve">równowartość kwoty określonej w przepisach wykonawczych wydanych na podstawie art. 11 ust. 8 ustawy PZP tj. 214 000 euro. </w:t>
      </w:r>
    </w:p>
    <w:p w:rsidR="00E20087" w:rsidRDefault="00E20087">
      <w:pPr>
        <w:pStyle w:val="pkt"/>
        <w:spacing w:before="0" w:after="40"/>
        <w:ind w:left="0" w:firstLine="0"/>
        <w:rPr>
          <w:rFonts w:ascii="Garamond" w:hAnsi="Garamond" w:cs="Segoe UI"/>
          <w:szCs w:val="24"/>
        </w:rPr>
      </w:pPr>
      <w:r w:rsidRPr="00E20087">
        <w:rPr>
          <w:rFonts w:ascii="Garamond" w:hAnsi="Garamond"/>
        </w:rPr>
        <w:t>5.Komplet materiałów przetargowych (SIWZ wraz z dokumentacją)</w:t>
      </w:r>
      <w:r w:rsidRPr="00E20087">
        <w:rPr>
          <w:rFonts w:ascii="Garamond" w:hAnsi="Garamond"/>
          <w:bCs/>
        </w:rPr>
        <w:t xml:space="preserve"> </w:t>
      </w:r>
      <w:r w:rsidRPr="00E20087">
        <w:rPr>
          <w:rFonts w:ascii="Garamond" w:hAnsi="Garamond"/>
        </w:rPr>
        <w:t xml:space="preserve">zostanie udostępniony bezpłatnie </w:t>
      </w:r>
      <w:r w:rsidR="00E461BF">
        <w:rPr>
          <w:rFonts w:ascii="Garamond" w:hAnsi="Garamond"/>
        </w:rPr>
        <w:t xml:space="preserve">za pośrednictwem </w:t>
      </w:r>
      <w:r w:rsidRPr="00E20087">
        <w:rPr>
          <w:rFonts w:ascii="Garamond" w:hAnsi="Garamond"/>
        </w:rPr>
        <w:t>platform</w:t>
      </w:r>
      <w:r w:rsidR="00E461BF">
        <w:rPr>
          <w:rFonts w:ascii="Garamond" w:hAnsi="Garamond"/>
        </w:rPr>
        <w:t>y</w:t>
      </w:r>
      <w:r w:rsidRPr="00E20087">
        <w:rPr>
          <w:rFonts w:ascii="Garamond" w:hAnsi="Garamond"/>
        </w:rPr>
        <w:t xml:space="preserve"> zakupowej</w:t>
      </w:r>
      <w:r w:rsidR="00E461BF">
        <w:rPr>
          <w:rFonts w:ascii="Garamond" w:hAnsi="Garamond"/>
        </w:rPr>
        <w:t xml:space="preserve"> na stronie postępowania na </w:t>
      </w:r>
      <w:hyperlink r:id="rId9" w:history="1">
        <w:r w:rsidR="00E461BF" w:rsidRPr="00E461BF">
          <w:rPr>
            <w:rFonts w:ascii="Garamond" w:hAnsi="Garamond"/>
            <w:b/>
          </w:rPr>
          <w:t>https://platformazakupowa.pl/pn/milicz</w:t>
        </w:r>
      </w:hyperlink>
      <w:r w:rsidR="00E461BF">
        <w:rPr>
          <w:b/>
        </w:rPr>
        <w:t>.</w:t>
      </w:r>
    </w:p>
    <w:p w:rsidR="00BD11A4" w:rsidRPr="00AA61B8" w:rsidRDefault="00BD11A4" w:rsidP="00427453">
      <w:pPr>
        <w:pStyle w:val="pkt"/>
        <w:spacing w:before="0" w:after="40"/>
        <w:ind w:left="0" w:firstLine="0"/>
        <w:rPr>
          <w:rFonts w:ascii="Garamond" w:hAnsi="Garamond" w:cs="Segoe UI"/>
          <w:szCs w:val="24"/>
        </w:rPr>
      </w:pPr>
    </w:p>
    <w:p w:rsidR="00946C27" w:rsidRPr="00AA61B8" w:rsidRDefault="00502D38" w:rsidP="00946C27">
      <w:pPr>
        <w:pStyle w:val="pkt"/>
        <w:spacing w:before="0" w:after="40"/>
        <w:ind w:left="0" w:firstLine="0"/>
        <w:rPr>
          <w:rFonts w:ascii="Garamond" w:hAnsi="Garamond" w:cs="Segoe UI"/>
          <w:b/>
          <w:szCs w:val="24"/>
        </w:rPr>
      </w:pPr>
      <w:r w:rsidRPr="00502D38">
        <w:rPr>
          <w:rFonts w:ascii="Garamond" w:hAnsi="Garamond" w:cs="Segoe UI"/>
          <w:b/>
          <w:szCs w:val="24"/>
        </w:rPr>
        <w:t xml:space="preserve">III.  </w:t>
      </w:r>
      <w:r w:rsidRPr="00502D38">
        <w:rPr>
          <w:rFonts w:ascii="Garamond" w:hAnsi="Garamond" w:cs="Segoe UI"/>
          <w:b/>
          <w:szCs w:val="24"/>
        </w:rPr>
        <w:tab/>
        <w:t>Opis przedmiotu zamówienia.</w:t>
      </w:r>
    </w:p>
    <w:p w:rsidR="00A670EF" w:rsidRPr="00A670EF" w:rsidRDefault="00A670EF" w:rsidP="00946C27">
      <w:pPr>
        <w:pStyle w:val="pkt"/>
        <w:spacing w:after="40"/>
        <w:ind w:left="0" w:firstLine="0"/>
        <w:rPr>
          <w:rFonts w:ascii="Garamond" w:hAnsi="Garamond" w:cs="Segoe UI"/>
          <w:szCs w:val="24"/>
        </w:rPr>
      </w:pPr>
    </w:p>
    <w:p w:rsidR="005A0B91" w:rsidRDefault="005A0B91" w:rsidP="005A0B91">
      <w:pPr>
        <w:pStyle w:val="pkt"/>
        <w:spacing w:after="40"/>
        <w:ind w:left="0" w:firstLine="0"/>
        <w:rPr>
          <w:rFonts w:ascii="Garamond" w:hAnsi="Garamond" w:cs="Segoe UI"/>
          <w:sz w:val="20"/>
        </w:rPr>
      </w:pPr>
      <w:r>
        <w:rPr>
          <w:rFonts w:ascii="Garamond" w:hAnsi="Garamond" w:cs="Segoe UI"/>
          <w:sz w:val="20"/>
        </w:rPr>
        <w:t>Regulacje prawne obowiązujące wykonawców:</w:t>
      </w:r>
    </w:p>
    <w:p w:rsidR="005A0B91" w:rsidRPr="005A0B91" w:rsidRDefault="005A0B91" w:rsidP="005A0B91">
      <w:pPr>
        <w:pStyle w:val="pkt"/>
        <w:numPr>
          <w:ilvl w:val="0"/>
          <w:numId w:val="70"/>
        </w:numPr>
        <w:suppressAutoHyphens/>
        <w:spacing w:after="40"/>
        <w:rPr>
          <w:rFonts w:ascii="Garamond" w:hAnsi="Garamond" w:cs="Segoe UI"/>
          <w:b/>
          <w:sz w:val="20"/>
        </w:rPr>
      </w:pPr>
      <w:r w:rsidRPr="005A0B91">
        <w:rPr>
          <w:rFonts w:ascii="Garamond" w:hAnsi="Garamond" w:cs="Segoe UI"/>
          <w:b/>
          <w:sz w:val="20"/>
        </w:rPr>
        <w:t>akty powszechnie obowiązujące:</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t>ustawa z dnia 13 września 1996 r. o utrzymaniu czystości i porządku w gminach, (Dz.U. z 2019 r. poz. 2010 ze zm.) oraz aktami wykonawczymi do wskazanej ustawy,</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t>ustawa z dnia 14 grudnia 2012 r. o odpadach, (Dz. U. z 2020 r. poz. 797) oraz aktami wykonawczymi do wskazanej ustawy,</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lastRenderedPageBreak/>
        <w:t>ustawa z dnia 27 kwietnia 2001 r. Prawo ochrony środowiska, (Dz. U. z 2019 r. poz. 1396) oraz aktami wykonawczymi do wskazanej ustawy,</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t>ustawa z dnia 29 lipca 2005 r. o zużytym sprzęcie elektrycznym i elektronicznym (Dz. U. z 2019 r. poz. 1895) oraz aktami wykonawczymi do wskazanej ustawy,</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t>ustawa z dnia 24 kwietnia 2009 r. o bateriach i akumulatorach, (Dz. U. z 2019 r. poz. 521) oraz aktami wykonawczymi do wskazanej ustawy,</w:t>
      </w:r>
    </w:p>
    <w:p w:rsidR="005A0B91" w:rsidRPr="005A0B91" w:rsidRDefault="005A0B91" w:rsidP="005A0B91">
      <w:pPr>
        <w:pStyle w:val="pkt"/>
        <w:numPr>
          <w:ilvl w:val="0"/>
          <w:numId w:val="71"/>
        </w:numPr>
        <w:suppressAutoHyphens/>
        <w:spacing w:after="40"/>
        <w:rPr>
          <w:rFonts w:ascii="Garamond" w:hAnsi="Garamond" w:cs="Segoe UI"/>
          <w:sz w:val="20"/>
        </w:rPr>
      </w:pPr>
      <w:r w:rsidRPr="005A0B91">
        <w:rPr>
          <w:rFonts w:ascii="Garamond" w:hAnsi="Garamond" w:cs="Segoe UI"/>
          <w:sz w:val="20"/>
        </w:rPr>
        <w:t>ustawa z dnia 10 maja 2018 r. r. o ochronie danych osobowych, (Dz. U. 2019 r. poz. 1781),</w:t>
      </w:r>
    </w:p>
    <w:p w:rsidR="005A0B91" w:rsidRPr="005A0B91" w:rsidRDefault="005A0B91" w:rsidP="005A0B91">
      <w:pPr>
        <w:pStyle w:val="pkt"/>
        <w:numPr>
          <w:ilvl w:val="0"/>
          <w:numId w:val="70"/>
        </w:numPr>
        <w:suppressAutoHyphens/>
        <w:spacing w:after="40"/>
        <w:rPr>
          <w:rFonts w:ascii="Garamond" w:hAnsi="Garamond" w:cs="Segoe UI"/>
          <w:b/>
          <w:sz w:val="20"/>
        </w:rPr>
      </w:pPr>
      <w:r w:rsidRPr="005A0B91">
        <w:rPr>
          <w:rFonts w:ascii="Garamond" w:hAnsi="Garamond" w:cs="Segoe UI"/>
          <w:b/>
          <w:sz w:val="20"/>
        </w:rPr>
        <w:t>akty prawa miejscowego:</w:t>
      </w:r>
    </w:p>
    <w:p w:rsidR="005A0B91" w:rsidRPr="005A0B91" w:rsidRDefault="005A0B91" w:rsidP="005A0B91">
      <w:pPr>
        <w:pStyle w:val="pkt"/>
        <w:numPr>
          <w:ilvl w:val="0"/>
          <w:numId w:val="72"/>
        </w:numPr>
        <w:suppressAutoHyphens/>
        <w:spacing w:before="0" w:after="40"/>
        <w:ind w:left="851" w:hanging="284"/>
        <w:rPr>
          <w:rFonts w:ascii="Garamond" w:hAnsi="Garamond" w:cs="Segoe UI"/>
          <w:sz w:val="20"/>
        </w:rPr>
      </w:pPr>
      <w:r w:rsidRPr="005A0B91">
        <w:rPr>
          <w:rFonts w:ascii="Garamond" w:hAnsi="Garamond" w:cs="Segoe UI"/>
          <w:sz w:val="20"/>
        </w:rPr>
        <w:t>uchwała Nr XXVII/158/2016 Rady Miejskiej w Miliczu z dnia 28 kwietnia 2016r.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Dolnośląskiego z 2016 r. poz. 2317) ze zmianami,</w:t>
      </w:r>
    </w:p>
    <w:p w:rsidR="005A0B91" w:rsidRPr="005A0B91" w:rsidRDefault="005A0B91" w:rsidP="005A0B91">
      <w:pPr>
        <w:pStyle w:val="pkt"/>
        <w:numPr>
          <w:ilvl w:val="0"/>
          <w:numId w:val="72"/>
        </w:numPr>
        <w:suppressAutoHyphens/>
        <w:spacing w:before="0" w:after="40"/>
        <w:ind w:left="851" w:hanging="284"/>
        <w:rPr>
          <w:rFonts w:ascii="Garamond" w:hAnsi="Garamond" w:cs="Segoe UI"/>
          <w:sz w:val="20"/>
        </w:rPr>
      </w:pPr>
      <w:r w:rsidRPr="005A0B91">
        <w:rPr>
          <w:rFonts w:ascii="Garamond" w:hAnsi="Garamond" w:cs="Segoe UI"/>
          <w:sz w:val="20"/>
        </w:rPr>
        <w:t>uchwała Nr XXVI/153/2016 Rady Miejskiej w Miliczu z dnia 31 marca 2016 r. w  sprawie regulaminu utrzymania czystości i porządku na terenie Gminy Milicz, zwaną dalej Regulaminem (Dz. Urz. Woj. Dolnośląskiego z 2016 r. poz. 1821) ze zmianami,</w:t>
      </w:r>
    </w:p>
    <w:p w:rsidR="005A0B91" w:rsidRPr="005A0B91" w:rsidRDefault="005A0B91" w:rsidP="005A0B91">
      <w:pPr>
        <w:pStyle w:val="pkt"/>
        <w:numPr>
          <w:ilvl w:val="0"/>
          <w:numId w:val="72"/>
        </w:numPr>
        <w:suppressAutoHyphens/>
        <w:spacing w:before="0" w:after="40"/>
        <w:ind w:left="851" w:hanging="284"/>
        <w:rPr>
          <w:rFonts w:ascii="Garamond" w:hAnsi="Garamond" w:cs="Segoe UI"/>
          <w:sz w:val="20"/>
        </w:rPr>
      </w:pPr>
      <w:r w:rsidRPr="005A0B91">
        <w:rPr>
          <w:rFonts w:ascii="Garamond" w:hAnsi="Garamond" w:cs="Segoe UI"/>
          <w:sz w:val="20"/>
        </w:rPr>
        <w:t>uchwała XXVII Rady Miejskiej w Miliczu z dnia 28 kwietnia 2016 r. w sprawie odbierania odpadów komunalnych od właścicieli nieruchomości, na których nie zamieszkują mieszkańcy, a powstają odpady komunalne (Dz. Urz. Woj. Dolnośląskiego z 2016 r. poz. 2425) ze zmianami.</w:t>
      </w:r>
    </w:p>
    <w:p w:rsidR="00D1210F" w:rsidRPr="005A0B91" w:rsidRDefault="00D1210F" w:rsidP="00D1210F">
      <w:pPr>
        <w:pStyle w:val="pkt"/>
        <w:spacing w:before="0" w:after="40"/>
        <w:ind w:left="0" w:firstLine="0"/>
        <w:rPr>
          <w:rFonts w:ascii="Garamond" w:hAnsi="Garamond" w:cs="Segoe UI"/>
          <w:b/>
          <w:sz w:val="20"/>
        </w:rPr>
      </w:pPr>
    </w:p>
    <w:p w:rsidR="00D1210F" w:rsidRDefault="00D1210F" w:rsidP="00D1210F">
      <w:pPr>
        <w:pStyle w:val="pkt"/>
        <w:spacing w:before="0" w:after="40"/>
        <w:ind w:left="0" w:firstLine="0"/>
        <w:rPr>
          <w:rFonts w:ascii="Garamond" w:hAnsi="Garamond" w:cs="Segoe UI"/>
          <w:b/>
          <w:sz w:val="20"/>
        </w:rPr>
      </w:pPr>
      <w:r>
        <w:rPr>
          <w:rFonts w:ascii="Garamond" w:hAnsi="Garamond" w:cs="Segoe UI"/>
          <w:b/>
          <w:sz w:val="20"/>
        </w:rPr>
        <w:t>ROZDZIAŁ I</w:t>
      </w:r>
    </w:p>
    <w:p w:rsidR="00D1210F" w:rsidRDefault="00D1210F" w:rsidP="00D1210F">
      <w:pPr>
        <w:tabs>
          <w:tab w:val="left" w:pos="3855"/>
        </w:tabs>
        <w:spacing w:after="40"/>
        <w:jc w:val="both"/>
        <w:rPr>
          <w:rFonts w:ascii="Garamond" w:hAnsi="Garamond" w:cs="Segoe UI"/>
          <w:sz w:val="20"/>
          <w:szCs w:val="20"/>
        </w:rPr>
      </w:pPr>
      <w:r>
        <w:rPr>
          <w:rFonts w:ascii="Garamond" w:hAnsi="Garamond" w:cs="Segoe UI"/>
          <w:sz w:val="20"/>
          <w:szCs w:val="20"/>
        </w:rPr>
        <w:t>Świadczenie usług odbioru odpadów komunalnych wytworzonych na terenie gminy Milicz, obejmuje zobowiązanie Wykonawców do:</w:t>
      </w:r>
    </w:p>
    <w:p w:rsidR="00D1210F" w:rsidRDefault="00D1210F" w:rsidP="00D1210F">
      <w:pPr>
        <w:pStyle w:val="Akapitzlist"/>
        <w:numPr>
          <w:ilvl w:val="0"/>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Odbioru od właścicieli nieruchomości zamieszkałych</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komunalnych </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odpadów komunalnych zmieszanych,</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sidRPr="009A5832">
        <w:rPr>
          <w:rFonts w:ascii="Garamond" w:hAnsi="Garamond" w:cs="Segoe UI"/>
          <w:sz w:val="20"/>
          <w:szCs w:val="20"/>
        </w:rPr>
        <w:t xml:space="preserve">bioodpadów, </w:t>
      </w:r>
      <w:r>
        <w:rPr>
          <w:rFonts w:ascii="Garamond" w:hAnsi="Garamond" w:cs="Segoe UI"/>
          <w:sz w:val="20"/>
          <w:szCs w:val="20"/>
        </w:rPr>
        <w:t xml:space="preserve">zebranych w sposób selektywny, określony w Regulaminie </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odpadów ze szkła, zebranych w sposób selektywny określony w Regulaminie - w każdej ilości,</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 papieru , zebranych w sposób selektywny określony w Regulaminie </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 tworzyw sztucznych, metali i opakowań wielomateriałowych zebranych w sposób selektywny określony w Regulaminie </w:t>
      </w:r>
    </w:p>
    <w:p w:rsidR="00D1210F" w:rsidRDefault="00D1210F" w:rsidP="00D1210F">
      <w:pPr>
        <w:pStyle w:val="Akapitzlist"/>
        <w:numPr>
          <w:ilvl w:val="0"/>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Odbioru od właścicieli nieruchomości niezamieszkałych, na których powstają odpady, odpadów komunalnych w tym:</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odpadów komunalnych zmieszanych – w ilości wynikającej z zadeklarowanej przez właściciela nieruchomości liczby pojemników, przy uwzględnieniu tygodniowych norm wytwarzania odpadów określonych w Regulaminie,</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sidRPr="009A5832">
        <w:rPr>
          <w:rFonts w:ascii="Garamond" w:hAnsi="Garamond" w:cs="Segoe UI"/>
          <w:sz w:val="20"/>
          <w:szCs w:val="20"/>
        </w:rPr>
        <w:t>bioodpadów,</w:t>
      </w:r>
      <w:r>
        <w:rPr>
          <w:rFonts w:ascii="Garamond" w:hAnsi="Garamond" w:cs="Segoe UI"/>
          <w:sz w:val="20"/>
          <w:szCs w:val="20"/>
        </w:rPr>
        <w:t xml:space="preserve"> zebranych w sposób selektywny określony w Regulaminie </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ze szkła, zebranych w sposób selektywny określony w Regulaminie </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odpadów z papieru, zebranych w sposób selektywny określony w Regulaminie</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 tworzyw sztucznych, metali i opakowań wielomateriałowych zebranych w sposób selektywny określony w Regulaminie </w:t>
      </w:r>
    </w:p>
    <w:p w:rsidR="00D1210F" w:rsidRDefault="00D1210F" w:rsidP="00D1210F">
      <w:pPr>
        <w:pStyle w:val="Akapitzlist"/>
        <w:numPr>
          <w:ilvl w:val="0"/>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Odbioru od właścicieli nieruchomości zabudowanych domkami letniskowymi lub z innych nieruchomości wykorzystywanych na cele rekreacyjno-wypoczynkowe, wykorzystywanych jedynie przez część roku (według wykazu nieruchomości – stanowiącego </w:t>
      </w:r>
      <w:r>
        <w:rPr>
          <w:rFonts w:ascii="Garamond" w:hAnsi="Garamond" w:cs="Segoe UI"/>
          <w:b/>
          <w:sz w:val="20"/>
          <w:szCs w:val="20"/>
        </w:rPr>
        <w:t>Załącznik nr 8 SIWZ</w:t>
      </w:r>
      <w:r>
        <w:rPr>
          <w:rFonts w:ascii="Garamond" w:hAnsi="Garamond" w:cs="Segoe UI"/>
          <w:sz w:val="20"/>
          <w:szCs w:val="20"/>
        </w:rPr>
        <w:t>), w tym:</w:t>
      </w:r>
    </w:p>
    <w:p w:rsidR="00D1210F" w:rsidRPr="009A5832"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sidRPr="009A5832">
        <w:rPr>
          <w:rFonts w:ascii="Garamond" w:hAnsi="Garamond" w:cs="Segoe UI"/>
          <w:sz w:val="20"/>
          <w:szCs w:val="20"/>
        </w:rPr>
        <w:t>odpadów komunalnych zmieszanych,</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sidRPr="009A5832">
        <w:rPr>
          <w:rFonts w:ascii="Garamond" w:hAnsi="Garamond" w:cs="Segoe UI"/>
          <w:sz w:val="20"/>
          <w:szCs w:val="20"/>
        </w:rPr>
        <w:t>bioodpadów,</w:t>
      </w:r>
      <w:r>
        <w:rPr>
          <w:rFonts w:ascii="Garamond" w:hAnsi="Garamond" w:cs="Segoe UI"/>
          <w:sz w:val="20"/>
          <w:szCs w:val="20"/>
        </w:rPr>
        <w:t xml:space="preserve"> zebranych w sposób selektywny określony w Regulaminie </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ze szkła, zebranych w sposób selektywny określony w Regulaminie </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 papieru, zebranych w sposób selektywny określony w Regulaminie </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odpadów z tworzyw sztucznych, metali i opakowań wielomateriałowych zebranych w sposób selektywny określony w Regulaminie </w:t>
      </w:r>
    </w:p>
    <w:p w:rsidR="00D1210F" w:rsidRDefault="00D1210F" w:rsidP="00D1210F">
      <w:pPr>
        <w:pStyle w:val="Akapitzlist"/>
        <w:numPr>
          <w:ilvl w:val="0"/>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Systematycznego, zgodnego z harmonogramem, odbioru zmieszanych odpadów komunalnych;</w:t>
      </w:r>
    </w:p>
    <w:p w:rsidR="00D1210F" w:rsidRDefault="00D1210F" w:rsidP="00D1210F">
      <w:pPr>
        <w:pStyle w:val="Akapitzlist"/>
        <w:numPr>
          <w:ilvl w:val="0"/>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Systematycznego, zgodnego z harmonogramem, odbioru odpadów komunalnych zebranych selektywnie. Zamawiający wskazuje, że zbiórka selektywna „u źródła” odbywać się będzie z podziałem na następujące frakcje:</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papier,</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lastRenderedPageBreak/>
        <w:t>tworzywa sztuczne, opakowania wielomateriałowe, metale,</w:t>
      </w:r>
    </w:p>
    <w:p w:rsidR="00D1210F" w:rsidRDefault="00D1210F" w:rsidP="00D1210F">
      <w:pPr>
        <w:pStyle w:val="Akapitzlist"/>
        <w:numPr>
          <w:ilvl w:val="1"/>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szkło,</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bioodpady,</w:t>
      </w:r>
    </w:p>
    <w:p w:rsidR="00D1210F" w:rsidRDefault="00D1210F" w:rsidP="00D1210F">
      <w:pPr>
        <w:pStyle w:val="Akapitzlist"/>
        <w:numPr>
          <w:ilvl w:val="0"/>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Odbierania odpadów komunalnych od właścicieli nieruchomości zamieszkałych zabudowanych budynkami jednorodzinnymi i letniskowymi z minimalną częstotliwością:</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zmieszane odpady komunalne – 1 raz na dwa tygodnie,</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tworzywa sztuczne, opakowania wielomateriałowe, metale – 1 raz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szkło – 1 raz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papier – 1 raz w miesiącu,</w:t>
      </w:r>
    </w:p>
    <w:p w:rsidR="00D1210F" w:rsidRPr="009A5832"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sidRPr="009A5832">
        <w:rPr>
          <w:rFonts w:ascii="Garamond" w:hAnsi="Garamond" w:cs="Segoe UI"/>
          <w:sz w:val="20"/>
          <w:szCs w:val="20"/>
        </w:rPr>
        <w:t>bioodpady:</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października do 31 marca – 1 raz w miesiącu</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kwietnia do 30 września – co 2 tygodnie.</w:t>
      </w:r>
    </w:p>
    <w:p w:rsidR="00D1210F" w:rsidRDefault="00D1210F" w:rsidP="00D1210F">
      <w:pPr>
        <w:pStyle w:val="Akapitzlist"/>
        <w:numPr>
          <w:ilvl w:val="0"/>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Odbierania odpadów komunalnych od właścicieli nieruchomości zamieszkałych zabudowanych budynkami wielorodzinnymi z minimalną częstotliwością:</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zmieszane odpady komunalne – 1 raz w tygodniu,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tworzywa sztuczne, opakowania wielomateriałowe, metale – 2 razy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papier – 2 razy w miesiącu,</w:t>
      </w:r>
    </w:p>
    <w:p w:rsidR="00D1210F" w:rsidRPr="009A5832"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szkło </w:t>
      </w:r>
      <w:r w:rsidRPr="009A5832">
        <w:rPr>
          <w:rFonts w:ascii="Garamond" w:hAnsi="Garamond" w:cs="Segoe UI"/>
          <w:sz w:val="20"/>
          <w:szCs w:val="20"/>
        </w:rPr>
        <w:t>– 2 razy w miesiącu,</w:t>
      </w:r>
    </w:p>
    <w:p w:rsidR="00D1210F" w:rsidRPr="009A5832"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sidRPr="009A5832">
        <w:rPr>
          <w:rFonts w:ascii="Garamond" w:hAnsi="Garamond" w:cs="Segoe UI"/>
          <w:sz w:val="20"/>
          <w:szCs w:val="20"/>
        </w:rPr>
        <w:t>bioodpady:</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października do 31 marca – 2 razy w miesiącu</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kwietnia  do 30 września – 1 raz w tygodniu.</w:t>
      </w:r>
    </w:p>
    <w:p w:rsidR="00D1210F" w:rsidRDefault="00D1210F" w:rsidP="00D1210F">
      <w:pPr>
        <w:pStyle w:val="Akapitzlist"/>
        <w:numPr>
          <w:ilvl w:val="0"/>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Odbierania odpadów komunalnych z terenów nieruchomości niezamieszkałych z minimalną częstotliwością:</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zmieszane odpady komunalne – 1 raz na dwa tygodnie,</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tworzywa sztuczne, opakowania wielomateriałowe, metale – 1 raz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szkło – 1 raz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papier – 1 raz w miesiącu,</w:t>
      </w:r>
    </w:p>
    <w:p w:rsidR="00D1210F" w:rsidRPr="009A5832"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sidRPr="009A5832">
        <w:rPr>
          <w:rFonts w:ascii="Garamond" w:hAnsi="Garamond" w:cs="Segoe UI"/>
          <w:sz w:val="20"/>
          <w:szCs w:val="20"/>
        </w:rPr>
        <w:t>bioodpady:</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w okresie od 1 </w:t>
      </w:r>
      <w:r w:rsidRPr="009A5832">
        <w:rPr>
          <w:rFonts w:ascii="Garamond" w:hAnsi="Garamond" w:cs="Segoe UI"/>
          <w:sz w:val="20"/>
          <w:szCs w:val="20"/>
        </w:rPr>
        <w:t>października do 31 marca – 1</w:t>
      </w:r>
      <w:r>
        <w:rPr>
          <w:rFonts w:ascii="Garamond" w:hAnsi="Garamond" w:cs="Segoe UI"/>
          <w:sz w:val="20"/>
          <w:szCs w:val="20"/>
        </w:rPr>
        <w:t xml:space="preserve"> raz w miesiącu,</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kwietnia do 30 września – 1 raz na dwa tygodnie,</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przeterminowane leki (wybrane apteki oraz punkty apteczne) i zużyte baterie (wskazane miejsca zbiórki) - 1 raz w miesiącu.</w:t>
      </w:r>
    </w:p>
    <w:p w:rsidR="00D1210F" w:rsidRDefault="00D1210F" w:rsidP="00D1210F">
      <w:pPr>
        <w:pStyle w:val="Akapitzlist"/>
        <w:numPr>
          <w:ilvl w:val="0"/>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Odbierania odpadów komunalnych z terenów nieruchomości, na których znajdują się domki letniskowe lub inne nieruchomości wykorzystywane na cele rekreacyjno-wypoczynkowe, wykorzystywanych jedynie przez część roku z minimalną częstotliwością:</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 xml:space="preserve">w okresie od 1 marca do 31 października </w:t>
      </w:r>
    </w:p>
    <w:p w:rsidR="00D1210F" w:rsidRDefault="00D1210F" w:rsidP="00D1210F">
      <w:pPr>
        <w:pStyle w:val="Akapitzlist"/>
        <w:numPr>
          <w:ilvl w:val="2"/>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zmieszane odpady komunalne – 1 raz na dwa tygodnie,</w:t>
      </w:r>
    </w:p>
    <w:p w:rsidR="00D1210F" w:rsidRDefault="00D1210F" w:rsidP="00D1210F">
      <w:pPr>
        <w:pStyle w:val="Akapitzlist"/>
        <w:numPr>
          <w:ilvl w:val="2"/>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tworzywa sztuczne, opakowania wielomateriałowe, metale – 1 raz w miesiącu,</w:t>
      </w:r>
    </w:p>
    <w:p w:rsidR="00D1210F" w:rsidRDefault="00D1210F" w:rsidP="00D1210F">
      <w:pPr>
        <w:pStyle w:val="Akapitzlist"/>
        <w:numPr>
          <w:ilvl w:val="2"/>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szkło – 1 raz w miesiącu,</w:t>
      </w:r>
    </w:p>
    <w:p w:rsidR="00D1210F" w:rsidRDefault="00D1210F" w:rsidP="00D1210F">
      <w:pPr>
        <w:pStyle w:val="Akapitzlist"/>
        <w:numPr>
          <w:ilvl w:val="2"/>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papier – 1 raz w miesiącu,</w:t>
      </w:r>
    </w:p>
    <w:p w:rsidR="00D1210F" w:rsidRDefault="00D1210F" w:rsidP="00D1210F">
      <w:pPr>
        <w:pStyle w:val="Akapitzlist"/>
        <w:numPr>
          <w:ilvl w:val="1"/>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kwietnia do 30 września:</w:t>
      </w:r>
    </w:p>
    <w:p w:rsidR="00D1210F" w:rsidRDefault="00D1210F" w:rsidP="00D1210F">
      <w:pPr>
        <w:pStyle w:val="Akapitzlist"/>
        <w:numPr>
          <w:ilvl w:val="2"/>
          <w:numId w:val="39"/>
        </w:numPr>
        <w:tabs>
          <w:tab w:val="left" w:pos="3855"/>
        </w:tabs>
        <w:suppressAutoHyphens/>
        <w:spacing w:after="40"/>
        <w:jc w:val="both"/>
        <w:rPr>
          <w:rFonts w:ascii="Garamond" w:hAnsi="Garamond" w:cs="Segoe UI"/>
          <w:sz w:val="20"/>
          <w:szCs w:val="20"/>
        </w:rPr>
      </w:pPr>
      <w:r>
        <w:rPr>
          <w:rFonts w:ascii="Garamond" w:hAnsi="Garamond" w:cs="Segoe UI"/>
          <w:sz w:val="20"/>
          <w:szCs w:val="20"/>
        </w:rPr>
        <w:t>bioodpady – 1 raz na dwa tygodnie,</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miesiącach marzec oraz październik – odpady ulegające biodegradacji – 1 raz w miesiącu.</w:t>
      </w:r>
    </w:p>
    <w:p w:rsidR="00D1210F" w:rsidRDefault="00D1210F" w:rsidP="00D1210F">
      <w:pPr>
        <w:pStyle w:val="Akapitzlist"/>
        <w:numPr>
          <w:ilvl w:val="2"/>
          <w:numId w:val="39"/>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w okresie od 1 listopada do końca lutego – 1 raz przez cały ten okres wszystkich frakcji odpadów, przy czym odbiór następuje w styczniu.</w:t>
      </w: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UWAGA I</w:t>
      </w:r>
    </w:p>
    <w:p w:rsidR="00D1210F" w:rsidRDefault="00D1210F" w:rsidP="00D1210F">
      <w:pPr>
        <w:tabs>
          <w:tab w:val="left" w:pos="480"/>
          <w:tab w:val="left" w:pos="3855"/>
        </w:tabs>
        <w:spacing w:after="40"/>
        <w:jc w:val="both"/>
        <w:rPr>
          <w:rFonts w:ascii="Garamond" w:hAnsi="Garamond" w:cs="Segoe UI"/>
          <w:sz w:val="20"/>
          <w:szCs w:val="20"/>
        </w:rPr>
      </w:pPr>
      <w:r>
        <w:rPr>
          <w:rFonts w:ascii="Garamond" w:hAnsi="Garamond" w:cs="Segoe UI"/>
          <w:sz w:val="20"/>
          <w:szCs w:val="20"/>
        </w:rPr>
        <w:t xml:space="preserve">Zastrzega się, że odbiór odpadów z niektórych nieruchomości (np. zamieszkałych w zabudowie wielorodzinnej - duże wspólnoty, spółdzielnia mieszkaniowa, lub niezamieszkałych prowadzących specyficzną działalność – np. służba zdrowia) może odbywać się z częstotliwością </w:t>
      </w:r>
      <w:r w:rsidRPr="009A5832">
        <w:rPr>
          <w:rFonts w:ascii="Garamond" w:hAnsi="Garamond" w:cs="Segoe UI"/>
          <w:b/>
          <w:bCs/>
          <w:sz w:val="20"/>
          <w:szCs w:val="20"/>
        </w:rPr>
        <w:t>w i ę k s z ą</w:t>
      </w:r>
      <w:r w:rsidRPr="009A5832">
        <w:rPr>
          <w:rFonts w:ascii="Garamond" w:hAnsi="Garamond" w:cs="Segoe UI"/>
          <w:sz w:val="20"/>
          <w:szCs w:val="20"/>
        </w:rPr>
        <w:t xml:space="preserve"> niż </w:t>
      </w:r>
      <w:r>
        <w:rPr>
          <w:rFonts w:ascii="Garamond" w:hAnsi="Garamond" w:cs="Segoe UI"/>
          <w:sz w:val="20"/>
          <w:szCs w:val="20"/>
        </w:rPr>
        <w:t>1 raz w tygodniu.</w:t>
      </w:r>
    </w:p>
    <w:p w:rsidR="00D1210F" w:rsidRDefault="00D1210F" w:rsidP="00D1210F">
      <w:pPr>
        <w:tabs>
          <w:tab w:val="left" w:pos="480"/>
          <w:tab w:val="left" w:pos="3855"/>
        </w:tabs>
        <w:spacing w:after="40"/>
        <w:jc w:val="both"/>
        <w:rPr>
          <w:rFonts w:ascii="Garamond" w:hAnsi="Garamond" w:cs="Segoe UI"/>
          <w:sz w:val="20"/>
          <w:szCs w:val="20"/>
        </w:rPr>
      </w:pPr>
      <w:r>
        <w:rPr>
          <w:rFonts w:ascii="Garamond" w:hAnsi="Garamond" w:cs="Segoe UI"/>
          <w:sz w:val="20"/>
          <w:szCs w:val="20"/>
        </w:rPr>
        <w:t>W zabudowie wielorodzinnej selektywna zbiórka może odbywać się w systemie pojemnikowym (np. pojemniki typu dzwon opróżniane z zastosowaniem pojazdu wyposażonego w system HDS).</w:t>
      </w: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lastRenderedPageBreak/>
        <w:t>Odbiór odpadów z nieruchomości niezamieszkałych musi odbywać się zgodnie z zadeklarowaną przez właściciela/posiadacza nieruchomości ilością, pojemnością pojemników i kontenerów oraz częstotliwością ich opróżniania.</w:t>
      </w:r>
    </w:p>
    <w:p w:rsidR="00D1210F" w:rsidRDefault="00D1210F" w:rsidP="00D1210F">
      <w:pPr>
        <w:tabs>
          <w:tab w:val="left" w:pos="480"/>
          <w:tab w:val="left" w:pos="3855"/>
        </w:tabs>
        <w:spacing w:after="40"/>
        <w:jc w:val="both"/>
        <w:rPr>
          <w:rFonts w:ascii="Garamond" w:hAnsi="Garamond" w:cs="Segoe UI"/>
          <w:b/>
          <w:sz w:val="20"/>
          <w:szCs w:val="20"/>
        </w:rPr>
      </w:pPr>
    </w:p>
    <w:p w:rsidR="00D1210F" w:rsidRDefault="00D1210F" w:rsidP="00D1210F">
      <w:pPr>
        <w:tabs>
          <w:tab w:val="left" w:pos="480"/>
          <w:tab w:val="left" w:pos="3855"/>
        </w:tabs>
        <w:spacing w:after="40"/>
        <w:jc w:val="both"/>
        <w:rPr>
          <w:rFonts w:ascii="Garamond" w:hAnsi="Garamond" w:cs="Segoe UI"/>
          <w:b/>
          <w:sz w:val="20"/>
          <w:szCs w:val="20"/>
        </w:rPr>
      </w:pP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UWAGA II</w:t>
      </w:r>
    </w:p>
    <w:p w:rsidR="00D1210F" w:rsidRDefault="00D1210F" w:rsidP="00D1210F">
      <w:pPr>
        <w:tabs>
          <w:tab w:val="left" w:pos="480"/>
          <w:tab w:val="left" w:pos="3855"/>
        </w:tabs>
        <w:spacing w:after="40"/>
        <w:jc w:val="both"/>
        <w:rPr>
          <w:rFonts w:ascii="Garamond" w:hAnsi="Garamond" w:cs="Segoe UI"/>
          <w:sz w:val="20"/>
          <w:szCs w:val="20"/>
        </w:rPr>
      </w:pPr>
      <w:r>
        <w:rPr>
          <w:rFonts w:ascii="Garamond" w:hAnsi="Garamond" w:cs="Segoe UI"/>
          <w:sz w:val="20"/>
          <w:szCs w:val="20"/>
        </w:rPr>
        <w:t>Zamawiający nie przewiduje odbioru odpadów z terenu miasta Milicz w poniedziałki.</w:t>
      </w:r>
    </w:p>
    <w:p w:rsidR="00D1210F" w:rsidRPr="009A5832" w:rsidRDefault="00D1210F" w:rsidP="00D1210F">
      <w:pPr>
        <w:tabs>
          <w:tab w:val="left" w:pos="480"/>
          <w:tab w:val="left" w:pos="3855"/>
        </w:tabs>
        <w:spacing w:after="40"/>
        <w:jc w:val="both"/>
        <w:rPr>
          <w:b/>
          <w:sz w:val="18"/>
          <w:szCs w:val="18"/>
        </w:rPr>
      </w:pPr>
      <w:r w:rsidRPr="009A5832">
        <w:rPr>
          <w:rFonts w:ascii="Garamond" w:hAnsi="Garamond" w:cs="Segoe UI"/>
          <w:b/>
          <w:sz w:val="20"/>
          <w:szCs w:val="20"/>
        </w:rPr>
        <w:t>U</w:t>
      </w:r>
      <w:r w:rsidR="00743C92" w:rsidRPr="009A5832">
        <w:rPr>
          <w:rFonts w:ascii="Garamond" w:hAnsi="Garamond" w:cs="Segoe UI"/>
          <w:b/>
          <w:sz w:val="20"/>
          <w:szCs w:val="20"/>
        </w:rPr>
        <w:t>WAGA</w:t>
      </w:r>
      <w:r w:rsidRPr="009A5832">
        <w:rPr>
          <w:rFonts w:ascii="Garamond" w:hAnsi="Garamond" w:cs="Segoe UI"/>
          <w:b/>
          <w:sz w:val="20"/>
          <w:szCs w:val="20"/>
        </w:rPr>
        <w:t xml:space="preserve"> III</w:t>
      </w:r>
    </w:p>
    <w:p w:rsidR="00D1210F" w:rsidRDefault="00D1210F" w:rsidP="00D1210F">
      <w:pPr>
        <w:tabs>
          <w:tab w:val="left" w:pos="480"/>
          <w:tab w:val="left" w:pos="3855"/>
        </w:tabs>
        <w:spacing w:after="40"/>
        <w:jc w:val="both"/>
        <w:rPr>
          <w:sz w:val="18"/>
          <w:szCs w:val="18"/>
        </w:rPr>
      </w:pPr>
      <w:r>
        <w:rPr>
          <w:rStyle w:val="highlight"/>
          <w:sz w:val="18"/>
          <w:szCs w:val="18"/>
        </w:rPr>
        <w:t>Jako bioodpady</w:t>
      </w:r>
      <w:r>
        <w:rPr>
          <w:sz w:val="18"/>
          <w:szCs w:val="18"/>
        </w:rPr>
        <w:t xml:space="preserve"> rozumie się odpady komunalne ulegające biodegradacji, np.: odpady z ogrodów, odpady spożywcze i kuchenne z gospodarstw domowych.</w:t>
      </w:r>
    </w:p>
    <w:p w:rsidR="00D1210F" w:rsidRDefault="00D1210F" w:rsidP="00D1210F">
      <w:pPr>
        <w:tabs>
          <w:tab w:val="left" w:pos="480"/>
          <w:tab w:val="left" w:pos="3855"/>
        </w:tabs>
        <w:spacing w:after="40"/>
        <w:jc w:val="both"/>
        <w:rPr>
          <w:rFonts w:ascii="Garamond" w:hAnsi="Garamond" w:cs="Segoe UI"/>
          <w:b/>
          <w:sz w:val="20"/>
          <w:szCs w:val="20"/>
        </w:rPr>
      </w:pPr>
    </w:p>
    <w:p w:rsidR="00863400" w:rsidRDefault="00863400"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 xml:space="preserve">UWAGA </w:t>
      </w:r>
      <w:r w:rsidR="006A7979">
        <w:rPr>
          <w:rFonts w:ascii="Garamond" w:hAnsi="Garamond" w:cs="Segoe UI"/>
          <w:b/>
          <w:sz w:val="20"/>
          <w:szCs w:val="20"/>
        </w:rPr>
        <w:t>IV</w:t>
      </w:r>
    </w:p>
    <w:p w:rsidR="00863400" w:rsidRDefault="00863400"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Odbiór odpadów od właścicieli nieruchomości odbywa się w dni powszednie od poniedziałku do piątku w godzinach od 6:00 do 18:00 z koniecznością spełnienia warunku Rozdz. II, ust. 6.</w:t>
      </w:r>
      <w:r w:rsidR="00CE6347">
        <w:rPr>
          <w:rFonts w:ascii="Garamond" w:hAnsi="Garamond" w:cs="Segoe UI"/>
          <w:b/>
          <w:sz w:val="20"/>
          <w:szCs w:val="20"/>
        </w:rPr>
        <w:t xml:space="preserve"> Niedopuszczalne jest ważenie odebranych odpadów w dniu (dniach) następnym po ich odbiorze.</w:t>
      </w:r>
      <w:r w:rsidR="003D6F59">
        <w:rPr>
          <w:rFonts w:ascii="Garamond" w:hAnsi="Garamond" w:cs="Segoe UI"/>
          <w:b/>
          <w:sz w:val="20"/>
          <w:szCs w:val="20"/>
        </w:rPr>
        <w:t xml:space="preserve"> Wszystkie odebrane odpady muszą być zważone w dniu odbioru.</w:t>
      </w:r>
    </w:p>
    <w:p w:rsidR="00863400" w:rsidRDefault="00863400" w:rsidP="00D1210F">
      <w:pPr>
        <w:tabs>
          <w:tab w:val="left" w:pos="480"/>
          <w:tab w:val="left" w:pos="3855"/>
        </w:tabs>
        <w:spacing w:after="40"/>
        <w:jc w:val="both"/>
        <w:rPr>
          <w:rFonts w:ascii="Garamond" w:hAnsi="Garamond" w:cs="Segoe UI"/>
          <w:b/>
          <w:sz w:val="20"/>
          <w:szCs w:val="20"/>
        </w:rPr>
      </w:pP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ROZDZIAŁ II</w:t>
      </w:r>
    </w:p>
    <w:p w:rsidR="00D1210F" w:rsidRDefault="00D1210F" w:rsidP="00D1210F">
      <w:pPr>
        <w:tabs>
          <w:tab w:val="left" w:pos="480"/>
          <w:tab w:val="left" w:pos="3855"/>
        </w:tabs>
        <w:spacing w:after="40"/>
        <w:jc w:val="both"/>
        <w:rPr>
          <w:rFonts w:ascii="Garamond" w:hAnsi="Garamond" w:cs="Segoe UI"/>
          <w:sz w:val="20"/>
          <w:szCs w:val="20"/>
        </w:rPr>
      </w:pPr>
      <w:r>
        <w:rPr>
          <w:rFonts w:ascii="Garamond" w:hAnsi="Garamond" w:cs="Segoe UI"/>
          <w:sz w:val="20"/>
          <w:szCs w:val="20"/>
        </w:rPr>
        <w:t>W ramach świadczenia usługi zagospodarowania odpadów komunalnych wytworzonych na terenie Gminy Milicz Wykonawca jest zobowiązany do:</w:t>
      </w:r>
    </w:p>
    <w:p w:rsidR="00D1210F" w:rsidRPr="009A5832" w:rsidRDefault="00D1210F" w:rsidP="00D1210F">
      <w:pPr>
        <w:pStyle w:val="Akapitzlist"/>
        <w:numPr>
          <w:ilvl w:val="1"/>
          <w:numId w:val="40"/>
        </w:numPr>
        <w:tabs>
          <w:tab w:val="left" w:pos="480"/>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zapewnienia osiągnięcia przez Gminę Milicz, w okresie realizacji umowy, poziomu recyklingu i przygotowania do ponownego użycia frakcji odpadów komunalnych: papieru, metali, tworzyw sztucznych i szkła w wysokości wskazanej w rozporządzeniu Ministra Środowiska z dnia 14 grudnia 2016 r. w sprawie poziomów recyklingu, przygotowania do ponownego użycia i odzysku innymi metodami niektórych frakcji odpadów komunalnych (Dz.U. z 2016 r. poz. 2167) dla każdego kolejnego roku realizacji zadania </w:t>
      </w:r>
      <w:r w:rsidRPr="009A5832">
        <w:rPr>
          <w:rFonts w:ascii="Garamond" w:hAnsi="Garamond" w:cs="Segoe UI"/>
          <w:sz w:val="20"/>
          <w:szCs w:val="20"/>
        </w:rPr>
        <w:t>oraz zapewnienia wymaganych prawem poziomów po zmianie tego przepisu lub wprowadzenia nowych;</w:t>
      </w:r>
    </w:p>
    <w:p w:rsidR="00D1210F" w:rsidRPr="009A5832" w:rsidRDefault="00D1210F" w:rsidP="00D1210F">
      <w:pPr>
        <w:pStyle w:val="Akapitzlist"/>
        <w:numPr>
          <w:ilvl w:val="1"/>
          <w:numId w:val="40"/>
        </w:numPr>
        <w:tabs>
          <w:tab w:val="left" w:pos="480"/>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zapewnienia osiągnięcia przez Gminę Milicz, w okresie realizacji umowy, poziomu recyklingu, przygotowania do ponownego użycia i odzysku innymi metodami, odpadów innych niż niebezpieczne, odpadów budowlanych i rozbiórkowych w wysokości wskazanej w rozporządzeniu Ministra Środowiska z dnia 14 grudnia 2016 r. w sprawie poziomów recyklingu, przygotowania do ponownego użycia i odzysku innymi metodami niektórych frakcji odpadów komunalnych (Dz. U. z 2016 r. poz. 2167) dla każdego kolejnego roku realizacji zadania </w:t>
      </w:r>
      <w:r w:rsidRPr="009A5832">
        <w:rPr>
          <w:rFonts w:ascii="Garamond" w:hAnsi="Garamond" w:cs="Segoe UI"/>
          <w:sz w:val="20"/>
          <w:szCs w:val="20"/>
        </w:rPr>
        <w:t>oraz zapewnienia wymaganych prawem poziomów po zmianie tego przepisu lub wprowadzenia nowych;</w:t>
      </w:r>
    </w:p>
    <w:p w:rsidR="00D1210F" w:rsidRDefault="00D1210F" w:rsidP="00D1210F">
      <w:pPr>
        <w:pStyle w:val="Akapitzlist"/>
        <w:numPr>
          <w:ilvl w:val="1"/>
          <w:numId w:val="40"/>
        </w:numPr>
        <w:tabs>
          <w:tab w:val="left" w:pos="480"/>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zapewnienia ograniczenia przez Gminę Milicz, w okresie realizacji umowy, masy odpadów komunalnych ulegających biodegradacji przekazanych do składowania zgodnie z poziomami określonymi w rozporządzeniu Ministra </w:t>
      </w:r>
      <w:r w:rsidRPr="00F3598F">
        <w:rPr>
          <w:rFonts w:ascii="Garamond" w:hAnsi="Garamond" w:cs="Segoe UI"/>
          <w:sz w:val="20"/>
          <w:szCs w:val="20"/>
        </w:rPr>
        <w:t>Środowiska z dnia 15 grudnia 2017 r. w sprawie poziomów ograniczania składowania masy odpadów komunalnych ulegających biodegradacji (Dz. U. z 2017 r., poz. 2412) dla każdego kolejnego roku realizacji zadania oraz zapewnienia wymaganych prawem poziomów po zmianie tego przepisu lub wprowadzenia nowych.</w:t>
      </w:r>
    </w:p>
    <w:p w:rsidR="00D1210F" w:rsidRDefault="00D1210F" w:rsidP="00D1210F">
      <w:pPr>
        <w:pStyle w:val="Akapitzlist"/>
        <w:numPr>
          <w:ilvl w:val="1"/>
          <w:numId w:val="40"/>
        </w:numPr>
        <w:tabs>
          <w:tab w:val="left" w:pos="480"/>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postępowania z odpadami w sposób zgodny z zasadami gospodarowania odpadami określonymi w ustawie z dnia 14 grudnia 2012 r. o </w:t>
      </w:r>
      <w:r w:rsidRPr="00F3598F">
        <w:rPr>
          <w:rFonts w:ascii="Garamond" w:hAnsi="Garamond" w:cs="Segoe UI"/>
          <w:sz w:val="20"/>
          <w:szCs w:val="20"/>
        </w:rPr>
        <w:t>odpadach (tj. Dz. U. 2020 r., poz. 797),</w:t>
      </w:r>
      <w:r>
        <w:rPr>
          <w:rFonts w:ascii="Garamond" w:hAnsi="Garamond" w:cs="Segoe UI"/>
          <w:sz w:val="20"/>
          <w:szCs w:val="20"/>
        </w:rPr>
        <w:t xml:space="preserve"> ustawie z dnia 13 września 1996 r. o utrzymaniu czystości i porządku w gminach (Dz. U. z 2019 r. poz. 2010), zgodnie z wymaganiami ochrony środowiska oraz Wojewódzkim Planem Gospodarki Odpadami obejmującym teren gminy Milicz, przyjętym przez Sejmik Województwa , w szczególności poprzez:</w:t>
      </w:r>
    </w:p>
    <w:p w:rsidR="00D1210F" w:rsidRDefault="00D1210F" w:rsidP="00D1210F">
      <w:pPr>
        <w:pStyle w:val="Akapitzlist"/>
        <w:numPr>
          <w:ilvl w:val="0"/>
          <w:numId w:val="43"/>
        </w:numPr>
        <w:tabs>
          <w:tab w:val="left" w:pos="3855"/>
        </w:tabs>
        <w:suppressAutoHyphens/>
        <w:spacing w:after="40"/>
        <w:jc w:val="both"/>
        <w:rPr>
          <w:sz w:val="18"/>
          <w:szCs w:val="18"/>
        </w:rPr>
      </w:pPr>
      <w:r>
        <w:rPr>
          <w:rFonts w:ascii="Garamond" w:hAnsi="Garamond" w:cs="Segoe UI"/>
          <w:sz w:val="20"/>
          <w:szCs w:val="20"/>
        </w:rPr>
        <w:t xml:space="preserve">przekazywanie zmieszanych odpadów komunalnych, bioodpadów oraz pozostałości z sortowania odpadów komunalnych przeznaczonych do </w:t>
      </w:r>
      <w:r w:rsidRPr="00F3598F">
        <w:rPr>
          <w:rFonts w:ascii="Garamond" w:hAnsi="Garamond" w:cs="Segoe UI"/>
          <w:sz w:val="20"/>
          <w:szCs w:val="20"/>
        </w:rPr>
        <w:t>składowania do istniejących w kraju instalacji komunalnych, o których mowa w art. 6d ust. 4 ustawy o utrzymaniu czystości i porządku w gminach (tj. Dz. u. z 2019 r., poz. 2010 ze zm.)</w:t>
      </w:r>
      <w:r>
        <w:rPr>
          <w:rFonts w:ascii="Garamond" w:hAnsi="Garamond" w:cs="Segoe UI"/>
          <w:sz w:val="20"/>
          <w:szCs w:val="20"/>
        </w:rPr>
        <w:t xml:space="preserve"> do przetwarzania odpadów komunalnych. </w:t>
      </w:r>
      <w:r>
        <w:rPr>
          <w:sz w:val="18"/>
          <w:szCs w:val="18"/>
        </w:rPr>
        <w:t>Instalacje muszą znajdować się na prowadzonych przez Marszałków województw listach funkcjonujących instalacji, które zostały oddane do użytkowania i posiadają wymagane decyzje pozwalające na przetwarzanie odpadów oraz muszą być ujęte w wojewódzkich planach gospodarki odpadami.</w:t>
      </w:r>
    </w:p>
    <w:p w:rsidR="00D1210F" w:rsidRDefault="00D1210F" w:rsidP="00D1210F">
      <w:pPr>
        <w:pStyle w:val="Akapitzlist"/>
        <w:numPr>
          <w:ilvl w:val="0"/>
          <w:numId w:val="43"/>
        </w:numPr>
        <w:tabs>
          <w:tab w:val="left" w:pos="3855"/>
        </w:tabs>
        <w:suppressAutoHyphens/>
        <w:spacing w:after="40"/>
        <w:jc w:val="both"/>
        <w:rPr>
          <w:rFonts w:ascii="Garamond" w:hAnsi="Garamond" w:cs="Segoe UI"/>
          <w:sz w:val="20"/>
          <w:szCs w:val="20"/>
        </w:rPr>
      </w:pPr>
      <w:r>
        <w:rPr>
          <w:rFonts w:ascii="Garamond" w:hAnsi="Garamond" w:cs="Segoe UI"/>
          <w:sz w:val="20"/>
          <w:szCs w:val="20"/>
        </w:rPr>
        <w:t>przekazywanie selektywnie zebranych odpadów komunalnych do instalacji odzysku i unieszkodliwiania odpadów z zachowaniem hierarchii postępowania z odpadami, o której mowa w art. 17 ustawy z dnia 14 grudnia 2012 r. o odpadach,</w:t>
      </w:r>
    </w:p>
    <w:p w:rsidR="00D1210F" w:rsidRDefault="00D1210F" w:rsidP="00D1210F">
      <w:pPr>
        <w:pStyle w:val="Akapitzlist"/>
        <w:numPr>
          <w:ilvl w:val="0"/>
          <w:numId w:val="43"/>
        </w:numPr>
        <w:tabs>
          <w:tab w:val="left" w:pos="3855"/>
        </w:tabs>
        <w:suppressAutoHyphens/>
        <w:spacing w:after="40"/>
        <w:jc w:val="both"/>
        <w:rPr>
          <w:rFonts w:ascii="Garamond" w:hAnsi="Garamond" w:cs="Segoe UI"/>
          <w:sz w:val="20"/>
          <w:szCs w:val="20"/>
        </w:rPr>
      </w:pPr>
      <w:r>
        <w:rPr>
          <w:rFonts w:ascii="Garamond" w:hAnsi="Garamond" w:cs="Segoe UI"/>
          <w:sz w:val="20"/>
          <w:szCs w:val="20"/>
        </w:rPr>
        <w:t>transportowania z i przekazywanie selektywnie zebranych odpadów komunalnych w PSZOK do instalacji odzysku i unieszkodliwiania odpadów z zachowaniem hierarchii postępowania z odpadami, o której mowa w art. 17 ustawy z dnia 14 grudnia 2012 r. o odpadach,</w:t>
      </w:r>
    </w:p>
    <w:p w:rsidR="00D1210F" w:rsidRDefault="00D1210F" w:rsidP="00D1210F">
      <w:pPr>
        <w:pStyle w:val="Akapitzlist"/>
        <w:numPr>
          <w:ilvl w:val="0"/>
          <w:numId w:val="43"/>
        </w:numPr>
        <w:tabs>
          <w:tab w:val="left" w:pos="3855"/>
        </w:tabs>
        <w:suppressAutoHyphens/>
        <w:spacing w:after="40"/>
        <w:jc w:val="both"/>
        <w:rPr>
          <w:rFonts w:ascii="Garamond" w:hAnsi="Garamond" w:cs="Segoe UI"/>
          <w:sz w:val="18"/>
          <w:szCs w:val="18"/>
        </w:rPr>
      </w:pPr>
      <w:r>
        <w:rPr>
          <w:sz w:val="18"/>
          <w:szCs w:val="18"/>
        </w:rPr>
        <w:t>Zagospodarowania odebranych odpadów ulegających biodegradacji (bioodpadów), zgodnie z rozporządzeniem Ministra Środowiska z dnia 15 grudnia 2017 r. w sprawie poziomów ograniczenia składowania masy odpadów komunalnych ulegających biodegradacji (Dz.U. z 2017, poz. 2412),</w:t>
      </w:r>
    </w:p>
    <w:p w:rsidR="00D1210F" w:rsidRPr="00F3598F" w:rsidRDefault="00D1210F" w:rsidP="00D1210F">
      <w:pPr>
        <w:pStyle w:val="Akapitzlist"/>
        <w:numPr>
          <w:ilvl w:val="0"/>
          <w:numId w:val="43"/>
        </w:numPr>
        <w:tabs>
          <w:tab w:val="left" w:pos="3855"/>
        </w:tabs>
        <w:suppressAutoHyphens/>
        <w:spacing w:after="40"/>
        <w:jc w:val="both"/>
        <w:rPr>
          <w:rFonts w:ascii="Garamond" w:hAnsi="Garamond" w:cs="Segoe UI"/>
          <w:sz w:val="20"/>
          <w:szCs w:val="20"/>
        </w:rPr>
      </w:pPr>
      <w:r w:rsidRPr="00F3598F">
        <w:rPr>
          <w:rFonts w:ascii="Garamond" w:hAnsi="Garamond" w:cs="Segoe UI"/>
          <w:sz w:val="20"/>
          <w:szCs w:val="20"/>
        </w:rPr>
        <w:lastRenderedPageBreak/>
        <w:t>niedopuszczalne jest transportowanie odpadów z PSZOK do instalacji razem z odpadami odebranymi „u źródła”. Odpady z PSZOK powinny być dostarczane do instalacji oraz ważone na jej terenie osobno.</w:t>
      </w:r>
    </w:p>
    <w:p w:rsidR="00D1210F" w:rsidRDefault="00D1210F" w:rsidP="00D1210F">
      <w:pPr>
        <w:pStyle w:val="Akapitzlist"/>
        <w:numPr>
          <w:ilvl w:val="1"/>
          <w:numId w:val="40"/>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Zastrzega się możliwość zmiany lokalizacji PSZOK w trakcie trwania realizacji zamówienia.</w:t>
      </w:r>
    </w:p>
    <w:p w:rsidR="00D1210F" w:rsidRDefault="00D1210F" w:rsidP="00D1210F">
      <w:pPr>
        <w:pStyle w:val="Akapitzlist"/>
        <w:numPr>
          <w:ilvl w:val="1"/>
          <w:numId w:val="40"/>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Wszystkie odpady odebrane bezpośrednio (u źródła) od właścicieli nieruchomości muszą być zważone na wadze w PSZOK, który jest prowadzony przez Zakład Usług Komunalnych w Miliczu (ZUK).</w:t>
      </w:r>
      <w:r w:rsidR="00BA0714">
        <w:rPr>
          <w:rFonts w:ascii="Garamond" w:hAnsi="Garamond" w:cs="Segoe UI"/>
          <w:sz w:val="20"/>
          <w:szCs w:val="20"/>
        </w:rPr>
        <w:t xml:space="preserve"> Ważenie </w:t>
      </w:r>
      <w:r w:rsidR="007415AB">
        <w:rPr>
          <w:rFonts w:ascii="Garamond" w:hAnsi="Garamond" w:cs="Segoe UI"/>
          <w:sz w:val="20"/>
          <w:szCs w:val="20"/>
        </w:rPr>
        <w:t xml:space="preserve">odebranych odpadów </w:t>
      </w:r>
      <w:r w:rsidR="00BA0714">
        <w:rPr>
          <w:rFonts w:ascii="Garamond" w:hAnsi="Garamond" w:cs="Segoe UI"/>
          <w:sz w:val="20"/>
          <w:szCs w:val="20"/>
        </w:rPr>
        <w:t>odbywa się w dni powszednie od poniedziałku do piątku w godzinach od 6:00 do 18:00.</w:t>
      </w:r>
    </w:p>
    <w:p w:rsidR="00D1210F" w:rsidRDefault="00D1210F" w:rsidP="00D1210F">
      <w:pPr>
        <w:pStyle w:val="Akapitzlist"/>
        <w:numPr>
          <w:ilvl w:val="1"/>
          <w:numId w:val="40"/>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Odpady odbierane i transportowane z PSZOK podlegają ważeniu w PSZOK, prowadzonym przez Zakład Usług Komunalnych w Miliczu.</w:t>
      </w:r>
    </w:p>
    <w:p w:rsidR="00D1210F" w:rsidRDefault="00D1210F" w:rsidP="00D1210F">
      <w:pPr>
        <w:tabs>
          <w:tab w:val="left" w:pos="480"/>
          <w:tab w:val="left" w:pos="3855"/>
        </w:tabs>
        <w:spacing w:after="40"/>
        <w:jc w:val="both"/>
        <w:rPr>
          <w:rFonts w:ascii="Garamond" w:hAnsi="Garamond" w:cs="Segoe UI"/>
          <w:sz w:val="20"/>
          <w:szCs w:val="20"/>
        </w:rPr>
      </w:pP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ROZDZIAŁ III</w:t>
      </w:r>
    </w:p>
    <w:p w:rsidR="00D1210F" w:rsidRDefault="00D1210F" w:rsidP="00D1210F">
      <w:pPr>
        <w:tabs>
          <w:tab w:val="left" w:pos="480"/>
          <w:tab w:val="left" w:pos="3855"/>
        </w:tabs>
        <w:spacing w:after="40"/>
        <w:jc w:val="both"/>
        <w:rPr>
          <w:rFonts w:ascii="Garamond" w:hAnsi="Garamond" w:cs="Segoe UI"/>
          <w:sz w:val="20"/>
          <w:szCs w:val="20"/>
        </w:rPr>
      </w:pPr>
      <w:r>
        <w:rPr>
          <w:rFonts w:ascii="Garamond" w:hAnsi="Garamond" w:cs="Segoe UI"/>
          <w:sz w:val="20"/>
          <w:szCs w:val="20"/>
        </w:rPr>
        <w:t>W ramach realizacji innych wyżej niewymienionych w rozdziałach I-II prac związanych i objętych przedmiotem zamówienia, niezbędnych do jego prawidłowej realizacji, Wykonawca zobowiązany jest do:</w:t>
      </w:r>
    </w:p>
    <w:p w:rsidR="00D1210F" w:rsidRDefault="00D1210F" w:rsidP="00D1210F">
      <w:pPr>
        <w:pStyle w:val="Akapitzlist"/>
        <w:numPr>
          <w:ilvl w:val="1"/>
          <w:numId w:val="43"/>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Umożliwienia, na zgłoszenie właściciela nieruchomości:</w:t>
      </w:r>
    </w:p>
    <w:p w:rsidR="00D1210F" w:rsidRDefault="00D1210F" w:rsidP="00D1210F">
      <w:pPr>
        <w:pStyle w:val="Akapitzlist"/>
        <w:numPr>
          <w:ilvl w:val="0"/>
          <w:numId w:val="44"/>
        </w:numPr>
        <w:tabs>
          <w:tab w:val="left" w:pos="3855"/>
        </w:tabs>
        <w:suppressAutoHyphens/>
        <w:spacing w:after="40"/>
        <w:jc w:val="both"/>
        <w:rPr>
          <w:rFonts w:ascii="Garamond" w:hAnsi="Garamond" w:cs="Segoe UI"/>
          <w:sz w:val="20"/>
          <w:szCs w:val="20"/>
        </w:rPr>
      </w:pPr>
      <w:r>
        <w:rPr>
          <w:rFonts w:ascii="Garamond" w:hAnsi="Garamond" w:cs="Segoe UI"/>
          <w:sz w:val="20"/>
          <w:szCs w:val="20"/>
        </w:rPr>
        <w:t>zakupu, najmu, dzierżawy lub innej formy udostępnienia pojemników lub kontenerów na odpady komunalne, zgodnych z rodzajem, kolorystyką i pojemnością określoną w Regulaminie,</w:t>
      </w:r>
    </w:p>
    <w:p w:rsidR="00D1210F" w:rsidRDefault="00D1210F" w:rsidP="00D1210F">
      <w:pPr>
        <w:pStyle w:val="Akapitzlist"/>
        <w:numPr>
          <w:ilvl w:val="0"/>
          <w:numId w:val="44"/>
        </w:numPr>
        <w:tabs>
          <w:tab w:val="left" w:pos="3855"/>
        </w:tabs>
        <w:suppressAutoHyphens/>
        <w:spacing w:after="40"/>
        <w:jc w:val="both"/>
        <w:rPr>
          <w:rFonts w:ascii="Garamond" w:hAnsi="Garamond" w:cs="Segoe UI"/>
          <w:sz w:val="20"/>
          <w:szCs w:val="20"/>
        </w:rPr>
      </w:pPr>
      <w:r>
        <w:rPr>
          <w:rFonts w:ascii="Garamond" w:hAnsi="Garamond" w:cs="Segoe UI"/>
          <w:sz w:val="20"/>
          <w:szCs w:val="20"/>
        </w:rPr>
        <w:t>utrzymania pojemników na odpady komunalne, używanych przez właścicieli nieruchomości, w odpowiednim stanie sanitarnym, porządkowym i technicznym poprzez wykonywanie tych prac za dodatkową opłatą ponoszoną przez właściciela nieruchomości, na jego zgłoszenie,</w:t>
      </w:r>
    </w:p>
    <w:p w:rsidR="00D1210F" w:rsidRDefault="00D1210F" w:rsidP="00D1210F">
      <w:pPr>
        <w:pStyle w:val="Akapitzlist"/>
        <w:numPr>
          <w:ilvl w:val="1"/>
          <w:numId w:val="43"/>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Zamawiający w trakcie realizacji umowy zastrzega sobie prawo do dokonywania kontroli w zakresie spełniania przez Wykonawcę wymagań określonych w SIWZ;</w:t>
      </w:r>
    </w:p>
    <w:p w:rsidR="00D1210F" w:rsidRDefault="00D1210F" w:rsidP="00D1210F">
      <w:pPr>
        <w:pStyle w:val="Akapitzlist"/>
        <w:numPr>
          <w:ilvl w:val="1"/>
          <w:numId w:val="43"/>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Zmiany – na wniosek Zamawiającego – lokalizacji pojemników na przeterminowane i niewykorzystane leki i zużyte baterie, poprzez ich transport i ustawienie w wyznaczonym przez Zamawiającego miejscu;</w:t>
      </w:r>
    </w:p>
    <w:p w:rsidR="00D1210F" w:rsidRDefault="00D1210F" w:rsidP="00D1210F">
      <w:pPr>
        <w:pStyle w:val="Akapitzlist"/>
        <w:numPr>
          <w:ilvl w:val="1"/>
          <w:numId w:val="43"/>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Zamawiający po wyborze najkorzystniejszej oferty, a przed zawarciem umowy, zastrzega sobie prawo do dokonania wizji lokalnej bazy magazynowo - transportowej oraz pojazdów Wykonawcy. W czasie wizji Wykonawca zobowiązany jest do okazania co najmniej pojazdów zadeklarowanych w ofercie wraz z dokumentacją pojazdów.</w:t>
      </w:r>
    </w:p>
    <w:p w:rsidR="00D1210F" w:rsidRDefault="00D1210F" w:rsidP="00D1210F">
      <w:pPr>
        <w:pStyle w:val="Akapitzlist"/>
        <w:numPr>
          <w:ilvl w:val="1"/>
          <w:numId w:val="43"/>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Udostępniania pojemników i dostarczania worków na odpady gromadzone selektywnie w następujący sposób:</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umożliwienie właścicielom nieruchomości zakupu bądź dzierżawy pojemników na odpady komunalne, zgodnych z wytycznymi opisanymi w Warunkach realizacji zamówienia pkt 14 i 15,</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dostarczenia właścicielom nieruchomości worków do gromadzenia odpadów selektywnie zbieranych – w terminie 7 dni od otrzymania od Zamawiającego wykazów nieruchomości, zgodnie z wytycznymi określonymi w Warunkach realizacji zamówienia pkt 14 i 15, oraz zgodnie z lit. c) poniżej,</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Po rozpoczęciu świadczenia usług Wykonawca dostarczy właścicielom, o których mowa w lit. b) powyżej, komplet worków (tzw. pierwsza dostawa), składający się z: </w:t>
      </w:r>
    </w:p>
    <w:p w:rsidR="00D1210F" w:rsidRDefault="00D1210F" w:rsidP="00D1210F">
      <w:pPr>
        <w:pStyle w:val="Akapitzlist"/>
        <w:numPr>
          <w:ilvl w:val="1"/>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dwóch worków koloru niebieskiego do gromadzenia papieru, </w:t>
      </w:r>
    </w:p>
    <w:p w:rsidR="00D1210F" w:rsidRDefault="00D1210F" w:rsidP="00D1210F">
      <w:pPr>
        <w:pStyle w:val="Akapitzlist"/>
        <w:numPr>
          <w:ilvl w:val="1"/>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czterech worków koloru żółtego do gromadzenia tworzyw sztucznych, metali i opakowań wielomateriałowych,</w:t>
      </w:r>
    </w:p>
    <w:p w:rsidR="00D1210F" w:rsidRDefault="00D1210F" w:rsidP="00D1210F">
      <w:pPr>
        <w:pStyle w:val="Akapitzlist"/>
        <w:numPr>
          <w:ilvl w:val="1"/>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trzech worków koloru zielonego do gromadzenia szkła,</w:t>
      </w:r>
    </w:p>
    <w:p w:rsidR="00D1210F" w:rsidRPr="00F3598F" w:rsidRDefault="00D1210F" w:rsidP="00D1210F">
      <w:pPr>
        <w:pStyle w:val="Akapitzlist"/>
        <w:numPr>
          <w:ilvl w:val="1"/>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trzech worków koloru brązowego do gromadzenia </w:t>
      </w:r>
      <w:r w:rsidRPr="00F3598F">
        <w:rPr>
          <w:rFonts w:ascii="Garamond" w:hAnsi="Garamond" w:cs="Segoe UI"/>
          <w:sz w:val="20"/>
          <w:szCs w:val="20"/>
        </w:rPr>
        <w:t>bioodpadów;</w:t>
      </w:r>
    </w:p>
    <w:p w:rsidR="00D1210F" w:rsidRPr="00F3598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sidRPr="00F3598F">
        <w:rPr>
          <w:rFonts w:ascii="Garamond" w:hAnsi="Garamond" w:cs="Segoe UI"/>
          <w:sz w:val="20"/>
          <w:szCs w:val="20"/>
        </w:rPr>
        <w:t>dostarczania worków na wymianę przy każdym realizowanym odbiorze odpadów od właścicieli nieruchomości zamieszkałych i niezamieszkałych o tej samej kolorystyce odpowiadającej rodzajowi gromadzonej frakcji i tej samej pojemności; ilość worków pozostawionych winna być równa ilości worków odebranych w odniesieniu do poszczególnych frakcji.</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dostarczenia, w przypadku nowych nieruchomości zamieszkałych, zlokalizowanych w zabudowie jednorodzinnej, a wskazanych przez Zamawiającego w wykazie nieruchomości podlegającym bieżącej aktualizacji - worków zgodnie z wytycznymi określonymi w lit. b) i c) powyżej;</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wyposażenia w terminie 7 dni od dnia zawarcia umowy, punktów biorących udział w zbiórce przeterminowanych leków i zużytych baterii - wskazanych w załączniku do Istotnych postanowień umowy, w pojemnik przeznaczony do zbiórki danego typu odpadów na okres realizacji umowy,</w:t>
      </w:r>
    </w:p>
    <w:p w:rsidR="00D1210F" w:rsidRDefault="00D1210F" w:rsidP="00D1210F">
      <w:pPr>
        <w:pStyle w:val="Akapitzlist"/>
        <w:numPr>
          <w:ilvl w:val="0"/>
          <w:numId w:val="45"/>
        </w:numPr>
        <w:tabs>
          <w:tab w:val="left" w:pos="3855"/>
        </w:tabs>
        <w:suppressAutoHyphens/>
        <w:spacing w:after="40"/>
        <w:jc w:val="both"/>
        <w:rPr>
          <w:rFonts w:ascii="Garamond" w:hAnsi="Garamond" w:cs="Segoe UI"/>
          <w:sz w:val="20"/>
          <w:szCs w:val="20"/>
        </w:rPr>
      </w:pPr>
      <w:r>
        <w:rPr>
          <w:rFonts w:ascii="Garamond" w:hAnsi="Garamond" w:cs="Segoe UI"/>
          <w:sz w:val="20"/>
          <w:szCs w:val="20"/>
        </w:rPr>
        <w:t>wyposażenia Punktu Selektywnego Zbierania Odpadów Komunalnych w kontenery do gromadzenia odpadów takich jak: odpady ze szkła, z tworzyw sztucznych i metali, odpadów z papieru, odpadów poremontowych oraz bioodpadów – najpóźniej w pierwszym dniu obowiązywania umowy.</w:t>
      </w: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sz w:val="20"/>
          <w:szCs w:val="20"/>
        </w:rPr>
        <w:tab/>
      </w:r>
      <w:r>
        <w:rPr>
          <w:rFonts w:ascii="Garamond" w:hAnsi="Garamond" w:cs="Segoe UI"/>
          <w:b/>
          <w:sz w:val="20"/>
          <w:szCs w:val="20"/>
        </w:rPr>
        <w:t>UWAGA</w:t>
      </w:r>
    </w:p>
    <w:p w:rsidR="00D1210F" w:rsidRDefault="00D1210F" w:rsidP="00D1210F">
      <w:pPr>
        <w:tabs>
          <w:tab w:val="left" w:pos="480"/>
          <w:tab w:val="left" w:pos="3855"/>
        </w:tabs>
        <w:spacing w:after="40"/>
        <w:ind w:left="480"/>
        <w:jc w:val="both"/>
        <w:rPr>
          <w:rFonts w:ascii="Garamond" w:hAnsi="Garamond" w:cs="Segoe UI"/>
          <w:sz w:val="20"/>
          <w:szCs w:val="20"/>
        </w:rPr>
      </w:pPr>
      <w:r>
        <w:rPr>
          <w:rFonts w:ascii="Garamond" w:hAnsi="Garamond" w:cs="Segoe UI"/>
          <w:sz w:val="20"/>
          <w:szCs w:val="20"/>
        </w:rPr>
        <w:t>Zamawiający zastrzega sobie prawo zwiększenia lub zmniejszenia ilości punktów biorących udział w zbiórce przeterminowanych leków i zużytych baterii, co nie będzie miało wpływu na cenę usług Wykonawcy.</w:t>
      </w:r>
    </w:p>
    <w:p w:rsidR="00D1210F" w:rsidRDefault="00D1210F" w:rsidP="00D1210F">
      <w:pPr>
        <w:pStyle w:val="Akapitzlist"/>
        <w:numPr>
          <w:ilvl w:val="0"/>
          <w:numId w:val="45"/>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lastRenderedPageBreak/>
        <w:t xml:space="preserve">Zamawiający wskazuje, że pojemniki i worki do gromadzenia odpadów selektywnie zbieranych, o których mowa w niniejszym rozdziale powinny posiadać trwały nadruk identyfikujący rodzaj zbieranych w nich odpadów, logo Gminy Milicz (zgodne z wzorem określonym w </w:t>
      </w:r>
      <w:r>
        <w:rPr>
          <w:rFonts w:ascii="Garamond" w:hAnsi="Garamond" w:cs="Segoe UI"/>
          <w:b/>
          <w:sz w:val="20"/>
          <w:szCs w:val="20"/>
        </w:rPr>
        <w:t>Załączniku nr 9 do SIWZ</w:t>
      </w:r>
      <w:r>
        <w:rPr>
          <w:rFonts w:ascii="Garamond" w:hAnsi="Garamond" w:cs="Segoe UI"/>
          <w:sz w:val="20"/>
          <w:szCs w:val="20"/>
        </w:rPr>
        <w:t>) oraz dane identyfikujące podmiot odbierający odpady.</w:t>
      </w:r>
    </w:p>
    <w:p w:rsidR="00D1210F" w:rsidRDefault="00D1210F" w:rsidP="00D1210F">
      <w:pPr>
        <w:pStyle w:val="Akapitzlist"/>
        <w:tabs>
          <w:tab w:val="left" w:pos="3855"/>
        </w:tabs>
        <w:spacing w:after="40"/>
        <w:ind w:left="720"/>
        <w:jc w:val="both"/>
        <w:rPr>
          <w:rFonts w:ascii="Garamond" w:hAnsi="Garamond" w:cs="Segoe UI"/>
          <w:sz w:val="20"/>
          <w:szCs w:val="20"/>
        </w:rPr>
      </w:pPr>
    </w:p>
    <w:p w:rsidR="00D1210F" w:rsidRDefault="00D1210F" w:rsidP="00D1210F">
      <w:pPr>
        <w:pStyle w:val="Akapitzlist"/>
        <w:numPr>
          <w:ilvl w:val="1"/>
          <w:numId w:val="43"/>
        </w:numPr>
        <w:tabs>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Informacje pomocnicze przy konstruowaniu ofert:</w:t>
      </w:r>
    </w:p>
    <w:p w:rsidR="00D1210F" w:rsidRDefault="00D1210F"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Gmina Milicz położona jest w pn.-wsch. części województwa dolnośląskiego. Jest jedną z największych obszarowo gmin w Polsce, obejmującą 52 sołectwa (skupiające 91 miejscowości gminy),</w:t>
      </w:r>
    </w:p>
    <w:p w:rsidR="00D1210F" w:rsidRDefault="00D1210F"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Powierzchnia Gminy wynosi 435,6 km² (w tym lasy 186,1 km² ),</w:t>
      </w:r>
    </w:p>
    <w:p w:rsidR="00D1210F" w:rsidRDefault="00D1210F"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Ogólna liczba mieszkańców na koniec </w:t>
      </w:r>
      <w:r w:rsidRPr="00F3598F">
        <w:rPr>
          <w:rFonts w:ascii="Garamond" w:hAnsi="Garamond" w:cs="Segoe UI"/>
          <w:sz w:val="20"/>
          <w:szCs w:val="20"/>
        </w:rPr>
        <w:t xml:space="preserve">2019 r. wynosi 23 675 osób, w tym: miasto – 11 076, wieś – 12 599. </w:t>
      </w:r>
      <w:r>
        <w:rPr>
          <w:rFonts w:ascii="Garamond" w:hAnsi="Garamond" w:cs="Segoe UI"/>
          <w:sz w:val="20"/>
          <w:szCs w:val="20"/>
        </w:rPr>
        <w:t xml:space="preserve">(wg danych meldunkowych), gdzie: </w:t>
      </w:r>
    </w:p>
    <w:p w:rsidR="00D1210F" w:rsidRDefault="00D1210F" w:rsidP="00D1210F">
      <w:pPr>
        <w:pStyle w:val="Akapitzlist"/>
        <w:numPr>
          <w:ilvl w:val="1"/>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Liczba mieszkańców zamieszkałych w zabudowie jednorodzinnej w 2019 r. według szacunkowych danych wynosi </w:t>
      </w:r>
      <w:r w:rsidRPr="00F3598F">
        <w:rPr>
          <w:rFonts w:ascii="Garamond" w:hAnsi="Garamond" w:cs="Segoe UI"/>
          <w:sz w:val="20"/>
          <w:szCs w:val="20"/>
        </w:rPr>
        <w:t>16 912 osób,</w:t>
      </w:r>
    </w:p>
    <w:p w:rsidR="00D1210F" w:rsidRPr="00F3598F" w:rsidRDefault="00D1210F" w:rsidP="00D1210F">
      <w:pPr>
        <w:pStyle w:val="Akapitzlist"/>
        <w:numPr>
          <w:ilvl w:val="1"/>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Liczba mieszkańców zamieszkałych w zabudowie wielorodzinnej w 2019 r. według szacunkowych danych wynosi </w:t>
      </w:r>
      <w:r w:rsidRPr="00F3598F">
        <w:rPr>
          <w:rFonts w:ascii="Garamond" w:hAnsi="Garamond" w:cs="Segoe UI"/>
          <w:sz w:val="20"/>
          <w:szCs w:val="20"/>
        </w:rPr>
        <w:t>6 763 osób,</w:t>
      </w:r>
    </w:p>
    <w:p w:rsidR="00D1210F" w:rsidRPr="00F3598F" w:rsidRDefault="00D1210F" w:rsidP="00D1210F">
      <w:pPr>
        <w:pStyle w:val="Akapitzlist"/>
        <w:numPr>
          <w:ilvl w:val="0"/>
          <w:numId w:val="47"/>
        </w:numPr>
        <w:tabs>
          <w:tab w:val="left" w:pos="3855"/>
        </w:tabs>
        <w:suppressAutoHyphens/>
        <w:spacing w:after="40"/>
        <w:jc w:val="both"/>
        <w:rPr>
          <w:rFonts w:ascii="Garamond" w:hAnsi="Garamond" w:cs="Segoe UI"/>
          <w:sz w:val="20"/>
          <w:szCs w:val="20"/>
        </w:rPr>
      </w:pPr>
      <w:r w:rsidRPr="00F3598F">
        <w:rPr>
          <w:rFonts w:ascii="Garamond" w:hAnsi="Garamond" w:cs="Segoe UI"/>
          <w:sz w:val="20"/>
          <w:szCs w:val="20"/>
        </w:rPr>
        <w:t>Gęstość zaludnienia wynosi 55,6 osób na 1 km2 (według stanu na  rok 2014r.),</w:t>
      </w:r>
    </w:p>
    <w:p w:rsidR="00D1210F" w:rsidRPr="00F3598F" w:rsidRDefault="00FD483A"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Orientacyjna liczba przedsiębiorstw działających na terenie Gminy Milicz według ewidencji GUS w roku </w:t>
      </w:r>
      <w:r w:rsidR="00D1210F" w:rsidRPr="00F3598F">
        <w:rPr>
          <w:rFonts w:ascii="Garamond" w:hAnsi="Garamond" w:cs="Segoe UI"/>
          <w:sz w:val="20"/>
          <w:szCs w:val="20"/>
        </w:rPr>
        <w:t>2017 wynosiła 2.639,</w:t>
      </w:r>
    </w:p>
    <w:p w:rsidR="00D1210F" w:rsidRPr="00F3598F" w:rsidRDefault="00D1210F" w:rsidP="00D1210F">
      <w:pPr>
        <w:pStyle w:val="Akapitzlist"/>
        <w:numPr>
          <w:ilvl w:val="0"/>
          <w:numId w:val="47"/>
        </w:numPr>
        <w:tabs>
          <w:tab w:val="left" w:pos="3855"/>
        </w:tabs>
        <w:suppressAutoHyphens/>
        <w:spacing w:after="40"/>
        <w:jc w:val="both"/>
        <w:rPr>
          <w:rFonts w:ascii="Garamond" w:hAnsi="Garamond" w:cs="Segoe UI"/>
          <w:sz w:val="20"/>
          <w:szCs w:val="20"/>
        </w:rPr>
      </w:pPr>
      <w:r w:rsidRPr="00F3598F">
        <w:rPr>
          <w:rFonts w:ascii="Garamond" w:hAnsi="Garamond" w:cs="Segoe UI"/>
          <w:sz w:val="20"/>
          <w:szCs w:val="20"/>
        </w:rPr>
        <w:t>Liczba obsługiwanych nieruchomości w zakresie odbioru odpadów komunalnych może ulec zarówno zwiększeniu, jak i zmniejszeniu; zmiana taka nie będzie stanowić podstawy zmiany umowy bądź wynagrodzenia Wykonawcy;</w:t>
      </w:r>
    </w:p>
    <w:p w:rsidR="00D1210F" w:rsidRPr="00F3598F" w:rsidRDefault="00FD483A"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Wykazy nieruchomości, oparte na złożonych przez właścicieli nieruchomości do Zamawiającego deklaracjach, udostępnione zostaną Wykonawcy w ciągu 7 dni od zawarcia umowy;</w:t>
      </w:r>
    </w:p>
    <w:p w:rsidR="00D1210F" w:rsidRPr="00F3598F" w:rsidRDefault="00FD483A" w:rsidP="00D1210F">
      <w:pPr>
        <w:pStyle w:val="Akapitzlist"/>
        <w:numPr>
          <w:ilvl w:val="0"/>
          <w:numId w:val="47"/>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Łączna masa odpadów odebranych komunalnych w </w:t>
      </w:r>
      <w:r w:rsidR="00D1210F" w:rsidRPr="00F3598F">
        <w:rPr>
          <w:rFonts w:ascii="Garamond" w:hAnsi="Garamond" w:cs="Segoe UI"/>
          <w:sz w:val="20"/>
          <w:szCs w:val="20"/>
        </w:rPr>
        <w:t>2019 r. wynosi około 8 505 Mg.</w:t>
      </w:r>
    </w:p>
    <w:p w:rsidR="00D1210F" w:rsidRPr="00F3598F" w:rsidRDefault="00D1210F" w:rsidP="00D1210F">
      <w:pPr>
        <w:tabs>
          <w:tab w:val="left" w:pos="480"/>
          <w:tab w:val="left" w:pos="3855"/>
        </w:tabs>
        <w:spacing w:after="40"/>
        <w:jc w:val="both"/>
        <w:rPr>
          <w:rFonts w:ascii="Garamond" w:hAnsi="Garamond" w:cs="Segoe UI"/>
          <w:sz w:val="20"/>
          <w:szCs w:val="20"/>
        </w:rPr>
      </w:pPr>
    </w:p>
    <w:p w:rsidR="00D1210F" w:rsidRDefault="00D1210F" w:rsidP="00D1210F">
      <w:pPr>
        <w:tabs>
          <w:tab w:val="left" w:pos="480"/>
          <w:tab w:val="left" w:pos="3855"/>
        </w:tabs>
        <w:spacing w:after="40"/>
        <w:jc w:val="both"/>
        <w:rPr>
          <w:rFonts w:ascii="Garamond" w:hAnsi="Garamond" w:cs="Segoe UI"/>
          <w:b/>
          <w:sz w:val="20"/>
          <w:szCs w:val="20"/>
        </w:rPr>
      </w:pPr>
      <w:r>
        <w:rPr>
          <w:rFonts w:ascii="Garamond" w:hAnsi="Garamond" w:cs="Segoe UI"/>
          <w:b/>
          <w:sz w:val="20"/>
          <w:szCs w:val="20"/>
        </w:rPr>
        <w:t>Warunki realizacji zamówienia:</w:t>
      </w:r>
    </w:p>
    <w:p w:rsidR="00D1210F" w:rsidRPr="00F3598F" w:rsidRDefault="00D1210F" w:rsidP="00D1210F">
      <w:pPr>
        <w:pStyle w:val="Akapitzlist"/>
        <w:numPr>
          <w:ilvl w:val="1"/>
          <w:numId w:val="46"/>
        </w:numPr>
        <w:tabs>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Zamawiający wymaga odbioru i transportu odpadów komunalnych wytworzonych na terenie gminy Milicz, w tym transportu odpadów komunalnych zebranych przez osoby trzecie w trakcie sprzątania szlaków turystycznych oraz po opróżnieniu przez Zamawiającego koszy ulicznych. Zamawiający wskazuje, iż odpady zmieszane ze szlaków turystycznych i koszy ulicznych są zbierane przez Zakład Usług Komunalnych (ZUK) i deponowane w pryzmach na PSZOK. Do Wykonawcy należy zatem załadunek, transport i zagospodarowanie ww. odpadów. Na potrzeby oszacowania wartości świadczonych w tym zakresie usług Zamawiający informuje, iż w roku </w:t>
      </w:r>
      <w:r w:rsidRPr="00F3598F">
        <w:rPr>
          <w:rFonts w:ascii="Garamond" w:hAnsi="Garamond" w:cs="Segoe UI"/>
          <w:sz w:val="20"/>
          <w:szCs w:val="20"/>
        </w:rPr>
        <w:t>2019, łącznie z odpadami zebranymi z dzikich wysypisk ZUK dostarczył do PSZOK masę około 87 ton - z znaczną przewagą frakcji odpadów niesegregowanych.</w:t>
      </w:r>
    </w:p>
    <w:p w:rsidR="00D1210F" w:rsidRDefault="00D1210F" w:rsidP="00D1210F">
      <w:pPr>
        <w:pStyle w:val="Akapitzlist"/>
        <w:numPr>
          <w:ilvl w:val="1"/>
          <w:numId w:val="46"/>
        </w:numPr>
        <w:tabs>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Zamawiający wymaga zagospodarowania odpadów komunalnych wytworzonych na terenie gminy Milicz,</w:t>
      </w:r>
    </w:p>
    <w:p w:rsidR="00D1210F" w:rsidRDefault="00D1210F" w:rsidP="00D1210F">
      <w:pPr>
        <w:pStyle w:val="Akapitzlist"/>
        <w:numPr>
          <w:ilvl w:val="1"/>
          <w:numId w:val="46"/>
        </w:numPr>
        <w:tabs>
          <w:tab w:val="left" w:pos="284"/>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Zamawiający wymaga bieżącego zagospodarowania i odbioru odpadów z Punktu Selektywnej Zbiórki Odpadów (PSZOK), położonego w Stawcu, prowadzonego przez Zakład Usług Komunalnych w Miliczu (ZUK).</w:t>
      </w:r>
    </w:p>
    <w:p w:rsidR="00D1210F" w:rsidRDefault="00D1210F" w:rsidP="00D1210F">
      <w:pPr>
        <w:tabs>
          <w:tab w:val="left" w:pos="3855"/>
        </w:tabs>
        <w:spacing w:after="40"/>
        <w:ind w:firstLine="284"/>
        <w:jc w:val="both"/>
        <w:rPr>
          <w:rFonts w:ascii="Garamond" w:hAnsi="Garamond" w:cs="Segoe UI"/>
          <w:sz w:val="20"/>
          <w:szCs w:val="20"/>
        </w:rPr>
      </w:pPr>
      <w:r>
        <w:rPr>
          <w:rFonts w:ascii="Garamond" w:hAnsi="Garamond" w:cs="Segoe UI"/>
          <w:sz w:val="20"/>
          <w:szCs w:val="20"/>
        </w:rPr>
        <w:t>Zamawiający wyjaśnia co następuje:</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Zakład Usług Komunalnych na terenie miasta i gminy realizuje m.in.:</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opróżnienie koszy ulicznych</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oczyszczanie szlaków turystycznych</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xml:space="preserve">- działania związane z likwidacją dzikich wysypisk, </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utrzymanie czystości w mieście i w gminie.</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Powyższe odpady zmieszane ZUK zbiera, dostarcza na teren PSZOK (ale nie w ramach PSZOK) i deponuje na pryzmie. Do Wykonawcy należy załadunek, transport i zagospodarowanie ww. odpadów. Doprecyzowując Wykonawca nie odbiera odpadów od ZUK, tylko przejmuje odpady zgromadzone przez ZUK w PSZOK.</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 xml:space="preserve">Wykonawca odbiera odpady z Punktu Selektywnej Zbiórki Odpadów </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Ponieważ to Wykonawca odbiera odpady z PSZOK, zatem załadunek i transport oraz zagospodarowanie leży po stronie Wykonawcy, a więc to Wykonawca decyduje w jaki sposób dokona odbioru ww. odpadów (pojemniki/kontenery/worki).</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Obowiązek dostarczeni pojemników/kontenerów/worków w związku z zadaniami Wykonawcy opisanymi w pkt. d) powyżej, spoczywa na Wykonawcy</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Odpady zebrane przez Zakład usług Komunalnych z terenu miasta i gminy pochodzą z:</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koszy ulicznych</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lastRenderedPageBreak/>
        <w:t>- szlaków turystycznych</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xml:space="preserve">- likwidacji dzikich wysypisk, </w:t>
      </w:r>
    </w:p>
    <w:p w:rsidR="00D1210F" w:rsidRDefault="00D1210F" w:rsidP="00D1210F">
      <w:pPr>
        <w:pStyle w:val="Akapitzlist"/>
        <w:tabs>
          <w:tab w:val="left" w:pos="3855"/>
        </w:tabs>
        <w:spacing w:after="40"/>
        <w:ind w:left="1440"/>
        <w:jc w:val="both"/>
        <w:rPr>
          <w:rFonts w:ascii="Garamond" w:hAnsi="Garamond" w:cs="Segoe UI"/>
          <w:sz w:val="20"/>
          <w:szCs w:val="20"/>
        </w:rPr>
      </w:pPr>
      <w:r>
        <w:rPr>
          <w:rFonts w:ascii="Garamond" w:hAnsi="Garamond" w:cs="Segoe UI"/>
          <w:sz w:val="20"/>
          <w:szCs w:val="20"/>
        </w:rPr>
        <w:t>- utrzymania czystości w mieście i w gminie.</w:t>
      </w:r>
    </w:p>
    <w:p w:rsidR="00D1210F" w:rsidRDefault="00D1210F" w:rsidP="00D1210F">
      <w:pPr>
        <w:pStyle w:val="Akapitzlist"/>
        <w:numPr>
          <w:ilvl w:val="0"/>
          <w:numId w:val="52"/>
        </w:numPr>
        <w:tabs>
          <w:tab w:val="left" w:pos="3855"/>
        </w:tabs>
        <w:suppressAutoHyphens/>
        <w:spacing w:after="40"/>
        <w:ind w:left="993"/>
        <w:jc w:val="both"/>
        <w:rPr>
          <w:rFonts w:ascii="Garamond" w:hAnsi="Garamond" w:cs="Segoe UI"/>
          <w:sz w:val="20"/>
          <w:szCs w:val="20"/>
        </w:rPr>
      </w:pPr>
      <w:r>
        <w:rPr>
          <w:rFonts w:ascii="Garamond" w:hAnsi="Garamond" w:cs="Segoe UI"/>
          <w:sz w:val="20"/>
          <w:szCs w:val="20"/>
        </w:rPr>
        <w:t>Zamawiający będzie się rozliczał z wykonawcą za załadunek, transport i zagospodarowanie odpadów.</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wymaga wykonania wszelkich innych wyżej niewymienionych prac związanych i objętych przedmiotem zamówienia, niezbędnych do jego prawidłowej realizacji.</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 xml:space="preserve">Zamawiający wymaga odbierania odpadów zgodnie z harmonogramem odbioru odpadów, który na rok </w:t>
      </w:r>
      <w:r w:rsidRPr="00F3598F">
        <w:rPr>
          <w:rFonts w:ascii="Garamond" w:hAnsi="Garamond" w:cs="Segoe UI"/>
          <w:sz w:val="20"/>
          <w:szCs w:val="20"/>
        </w:rPr>
        <w:t>2020 stanowić będzie załącznik do umowy.</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Harmonogram na rok 2021 będzie sporządzony przez Zamawiającego i dostarczony Wykonawcy w terminie 7 dni od podpisania umowy.</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Harmonogram na rok 2022 będzie sporządzony przez Zamawiającego i dostarczony Wykonawcy do 15.11.2021 roku.</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Wykonawca jest zobowiązany każdorazowo rozdystrybuować harmonogramy do posesji objętych systemem, w sposób zabezpieczający przed warunkami atmosferycznymi (np. skrzynki pocztowe) w ciągu 1 m-ca od dnia otrzymania.</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Wykonawca jest zobowiązany umieścić harmonogramy w prasie lokalnej 2 razy w roku.</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wymaga, aby w okresie od 25 października do 5 listopada odbiór odpadów z cmentarza parafialnego w Miliczu odbywał się na bieżąco, Wykonawca nie może dopuścić do przepełnienia pojemników i kontenerów, również tych dostawionych przez Zamawiającego dodatkowo na ten okres. Zamawiający zastrzega sobie prawo telefonicznego zgłaszania w okresie od 31 października do 4 listopada, każdorazowego żądania opróżniania tych pojemników i kontenerów.</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zastrzega, że tworzywa sztuczne będą gromadzone wraz z opakowaniami wielomateriałowymi oraz metalami;</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zakazuje Wykonawcy mieszania selektywnie zebranych odpadów komunalnych ze zmieszanymi odpadami komunalnymi odebranymi od właścicieli nieruchomości;</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zakazuje mieszania odpadów komunalnych odebranych z terenu Gminy Milicz z odpadami odebranymi z terenu innej gminy;</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wskazuje, że odbiór odpadów może być prowadzony we wszystkie dni tygodnia, w godz. od 06:00 do 22:00, z wyjątkiem niedziel i dni ustawowo wolnych od pracy;</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zastrzega, że w przypadku, gdy zgodnie z harmonogramem dzień odbioru odpadów przypada w dzień ustawowo wolny od pracy, Wykonawca zobowiązany jest zrealizować usługę odbioru odpadów w pierwszy dzień niebędący ustawowo wolnym następującym po tym dniu;</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wskazuje, że odbieranie odpadów z nieruchomości, o których mowa w Rozdziale I pkt  6, 7 i 8, prowadzone będzie w następujący sposób:</w:t>
      </w:r>
    </w:p>
    <w:p w:rsidR="00D1210F" w:rsidRDefault="00D1210F" w:rsidP="00D1210F">
      <w:pPr>
        <w:pStyle w:val="Akapitzlist"/>
        <w:numPr>
          <w:ilvl w:val="0"/>
          <w:numId w:val="48"/>
        </w:numPr>
        <w:tabs>
          <w:tab w:val="left" w:pos="3855"/>
        </w:tabs>
        <w:suppressAutoHyphens/>
        <w:spacing w:after="40"/>
        <w:jc w:val="both"/>
        <w:rPr>
          <w:rFonts w:ascii="Garamond" w:hAnsi="Garamond" w:cs="Segoe UI"/>
          <w:sz w:val="20"/>
          <w:szCs w:val="20"/>
        </w:rPr>
      </w:pPr>
      <w:r>
        <w:rPr>
          <w:rFonts w:ascii="Garamond" w:hAnsi="Garamond" w:cs="Segoe UI"/>
          <w:sz w:val="20"/>
          <w:szCs w:val="20"/>
        </w:rPr>
        <w:t>z nieruchomości zamieszkałych, zlokalizowanych w zabudowie jednorodzinnej - odpady odbierane będą z miejsca ich wystawienia przed posesję,</w:t>
      </w:r>
    </w:p>
    <w:p w:rsidR="00D1210F" w:rsidRDefault="00D1210F" w:rsidP="00D1210F">
      <w:pPr>
        <w:pStyle w:val="Akapitzlist"/>
        <w:numPr>
          <w:ilvl w:val="0"/>
          <w:numId w:val="48"/>
        </w:numPr>
        <w:tabs>
          <w:tab w:val="left" w:pos="3855"/>
        </w:tabs>
        <w:suppressAutoHyphens/>
        <w:spacing w:after="40"/>
        <w:jc w:val="both"/>
        <w:rPr>
          <w:rFonts w:ascii="Garamond" w:hAnsi="Garamond" w:cs="Segoe UI"/>
          <w:sz w:val="20"/>
          <w:szCs w:val="20"/>
        </w:rPr>
      </w:pPr>
      <w:r>
        <w:rPr>
          <w:rFonts w:ascii="Garamond" w:hAnsi="Garamond" w:cs="Segoe UI"/>
          <w:sz w:val="20"/>
          <w:szCs w:val="20"/>
        </w:rPr>
        <w:t>z nieruchomości zamieszkałych, zlokalizowanych w zabudowie wielorodzinnej - odpady odbierane będą z boksów/pergol śmietnikowych przeznaczonych do gromadzenia odpadów,</w:t>
      </w:r>
    </w:p>
    <w:p w:rsidR="00D1210F" w:rsidRDefault="00D1210F" w:rsidP="00D1210F">
      <w:pPr>
        <w:pStyle w:val="Akapitzlist"/>
        <w:numPr>
          <w:ilvl w:val="0"/>
          <w:numId w:val="48"/>
        </w:numPr>
        <w:tabs>
          <w:tab w:val="left" w:pos="3855"/>
        </w:tabs>
        <w:suppressAutoHyphens/>
        <w:spacing w:after="40"/>
        <w:jc w:val="both"/>
        <w:rPr>
          <w:rFonts w:ascii="Garamond" w:hAnsi="Garamond" w:cs="Segoe UI"/>
          <w:sz w:val="20"/>
          <w:szCs w:val="20"/>
        </w:rPr>
      </w:pPr>
      <w:r>
        <w:rPr>
          <w:rFonts w:ascii="Garamond" w:hAnsi="Garamond" w:cs="Segoe UI"/>
          <w:sz w:val="20"/>
          <w:szCs w:val="20"/>
        </w:rPr>
        <w:t>z nieruchomości niezamieszkałych - odpady odbierane będą z miejsca ich wystawienia przed posesję;</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Zamawiający wskazuje, że odpady komunalne z nieruchomości zamieszkałych i niezamieszkałych oraz z miejsc publicznych, odbierane będą w pojemnikach/workach określonych poniżej:</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na odpady o pojemności 110 l,</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na odpady o pojemności 120 l,</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na odpady o pojemności 240 l,</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na odpady o pojemności 1100 l,</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kontenery KP 5 o pojemności 5 m</w:t>
      </w:r>
      <w:r>
        <w:rPr>
          <w:rFonts w:ascii="Garamond" w:hAnsi="Garamond" w:cs="Segoe UI"/>
          <w:sz w:val="20"/>
          <w:szCs w:val="20"/>
          <w:vertAlign w:val="superscript"/>
        </w:rPr>
        <w:t>3</w:t>
      </w:r>
      <w:r>
        <w:rPr>
          <w:rFonts w:ascii="Garamond" w:hAnsi="Garamond" w:cs="Segoe UI"/>
          <w:sz w:val="20"/>
          <w:szCs w:val="20"/>
        </w:rPr>
        <w:t>,</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kontenery KP 7 o pojemności 7 m</w:t>
      </w:r>
      <w:r>
        <w:rPr>
          <w:rFonts w:ascii="Garamond" w:hAnsi="Garamond" w:cs="Segoe UI"/>
          <w:sz w:val="20"/>
          <w:szCs w:val="20"/>
          <w:vertAlign w:val="superscript"/>
        </w:rPr>
        <w:t>3</w:t>
      </w:r>
      <w:r>
        <w:rPr>
          <w:rFonts w:ascii="Garamond" w:hAnsi="Garamond" w:cs="Segoe UI"/>
          <w:sz w:val="20"/>
          <w:szCs w:val="20"/>
        </w:rPr>
        <w:t>,</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kontenery KP 10 o pojemności 10 m</w:t>
      </w:r>
      <w:r>
        <w:rPr>
          <w:rFonts w:ascii="Garamond" w:hAnsi="Garamond" w:cs="Segoe UI"/>
          <w:sz w:val="20"/>
          <w:szCs w:val="20"/>
          <w:vertAlign w:val="superscript"/>
        </w:rPr>
        <w:t>3</w:t>
      </w:r>
      <w:r>
        <w:rPr>
          <w:rFonts w:ascii="Garamond" w:hAnsi="Garamond" w:cs="Segoe UI"/>
          <w:sz w:val="20"/>
          <w:szCs w:val="20"/>
        </w:rPr>
        <w:t>,</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oznaczone odpowiednimi kolorami w stosunku do każdego rodzaju odpadu selektywnie zbieranego, o pojemności od 120 l do 3 m</w:t>
      </w:r>
      <w:r>
        <w:rPr>
          <w:rFonts w:ascii="Garamond" w:hAnsi="Garamond" w:cs="Segoe UI"/>
          <w:sz w:val="20"/>
          <w:szCs w:val="20"/>
          <w:vertAlign w:val="superscript"/>
        </w:rPr>
        <w:t>3</w:t>
      </w:r>
      <w:r>
        <w:rPr>
          <w:rFonts w:ascii="Garamond" w:hAnsi="Garamond" w:cs="Segoe UI"/>
          <w:sz w:val="20"/>
          <w:szCs w:val="20"/>
        </w:rPr>
        <w:t>,</w:t>
      </w:r>
    </w:p>
    <w:p w:rsidR="00D1210F" w:rsidRDefault="00D1210F" w:rsidP="00D1210F">
      <w:pPr>
        <w:pStyle w:val="Akapitzlist"/>
        <w:numPr>
          <w:ilvl w:val="0"/>
          <w:numId w:val="49"/>
        </w:numPr>
        <w:tabs>
          <w:tab w:val="left" w:pos="3855"/>
        </w:tabs>
        <w:suppressAutoHyphens/>
        <w:spacing w:after="40"/>
        <w:jc w:val="both"/>
        <w:rPr>
          <w:sz w:val="18"/>
          <w:szCs w:val="18"/>
        </w:rPr>
      </w:pPr>
      <w:r>
        <w:rPr>
          <w:sz w:val="18"/>
          <w:szCs w:val="18"/>
        </w:rPr>
        <w:t>kosze uliczne o pojemności od 30 do 70 l,</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pojemniki z tworzywa sztucznego oznaczone odpowiednimi kolorami w stosunku do każdego rodzaju odpadu przeznaczone do zbiórki przeterminowanych leków i zużytych baterii,</w:t>
      </w:r>
    </w:p>
    <w:p w:rsidR="00D1210F" w:rsidRDefault="00D1210F" w:rsidP="00D1210F">
      <w:pPr>
        <w:pStyle w:val="Akapitzlist"/>
        <w:numPr>
          <w:ilvl w:val="0"/>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lastRenderedPageBreak/>
        <w:t>worki z folii LDPE o pojemności od 60 l do 120 l oznaczone odpowiednimi kolorami w stosunku do każdego rodzaju odpadu zbieranego selektywnie z przeznaczeniem na:</w:t>
      </w:r>
    </w:p>
    <w:p w:rsidR="00D1210F" w:rsidRDefault="00D1210F" w:rsidP="00D1210F">
      <w:pPr>
        <w:pStyle w:val="Akapitzlist"/>
        <w:numPr>
          <w:ilvl w:val="1"/>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papier,</w:t>
      </w:r>
    </w:p>
    <w:p w:rsidR="00D1210F" w:rsidRDefault="00D1210F" w:rsidP="00D1210F">
      <w:pPr>
        <w:pStyle w:val="Akapitzlist"/>
        <w:numPr>
          <w:ilvl w:val="1"/>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tworzywa sztuczne, metale i opakowania wielomateriałowe,</w:t>
      </w:r>
    </w:p>
    <w:p w:rsidR="00D1210F" w:rsidRDefault="00D1210F" w:rsidP="00D1210F">
      <w:pPr>
        <w:pStyle w:val="Akapitzlist"/>
        <w:numPr>
          <w:ilvl w:val="1"/>
          <w:numId w:val="49"/>
        </w:numPr>
        <w:tabs>
          <w:tab w:val="left" w:pos="3855"/>
        </w:tabs>
        <w:suppressAutoHyphens/>
        <w:spacing w:after="40"/>
        <w:jc w:val="both"/>
        <w:rPr>
          <w:rFonts w:ascii="Garamond" w:hAnsi="Garamond" w:cs="Segoe UI"/>
          <w:sz w:val="20"/>
          <w:szCs w:val="20"/>
        </w:rPr>
      </w:pPr>
      <w:r>
        <w:rPr>
          <w:rFonts w:ascii="Garamond" w:hAnsi="Garamond" w:cs="Segoe UI"/>
          <w:sz w:val="20"/>
          <w:szCs w:val="20"/>
        </w:rPr>
        <w:t>szkło,</w:t>
      </w:r>
    </w:p>
    <w:p w:rsidR="00D1210F" w:rsidRPr="00F3598F" w:rsidRDefault="00D1210F" w:rsidP="00D1210F">
      <w:pPr>
        <w:pStyle w:val="Akapitzlist"/>
        <w:numPr>
          <w:ilvl w:val="1"/>
          <w:numId w:val="49"/>
        </w:numPr>
        <w:tabs>
          <w:tab w:val="left" w:pos="3855"/>
        </w:tabs>
        <w:suppressAutoHyphens/>
        <w:spacing w:after="40"/>
        <w:jc w:val="both"/>
        <w:rPr>
          <w:rFonts w:ascii="Garamond" w:hAnsi="Garamond" w:cs="Segoe UI"/>
          <w:sz w:val="20"/>
          <w:szCs w:val="20"/>
        </w:rPr>
      </w:pPr>
      <w:r w:rsidRPr="00F3598F">
        <w:rPr>
          <w:rFonts w:ascii="Garamond" w:hAnsi="Garamond" w:cs="Segoe UI"/>
          <w:sz w:val="20"/>
          <w:szCs w:val="20"/>
        </w:rPr>
        <w:t>bioodpady;</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Zamawiający wskazuje następujące oznaczenia kolorystyczne dla pojemników i worków, w których gromadzone są odpowiednio segregowane odpady komunalne:</w:t>
      </w:r>
    </w:p>
    <w:p w:rsidR="00D1210F" w:rsidRPr="00F3598F" w:rsidRDefault="00FD483A" w:rsidP="00D1210F">
      <w:pPr>
        <w:pStyle w:val="Akapitzlist"/>
        <w:numPr>
          <w:ilvl w:val="0"/>
          <w:numId w:val="50"/>
        </w:numPr>
        <w:tabs>
          <w:tab w:val="left" w:pos="3855"/>
        </w:tabs>
        <w:suppressAutoHyphens/>
        <w:spacing w:after="40"/>
        <w:jc w:val="both"/>
        <w:rPr>
          <w:rFonts w:ascii="Garamond" w:hAnsi="Garamond" w:cs="Segoe UI"/>
          <w:sz w:val="20"/>
          <w:szCs w:val="20"/>
        </w:rPr>
      </w:pPr>
      <w:r>
        <w:rPr>
          <w:rFonts w:ascii="Garamond" w:hAnsi="Garamond" w:cs="Segoe UI"/>
          <w:sz w:val="20"/>
          <w:szCs w:val="20"/>
        </w:rPr>
        <w:t>niebieski – papier,</w:t>
      </w:r>
    </w:p>
    <w:p w:rsidR="00D1210F" w:rsidRPr="00F3598F" w:rsidRDefault="00FD483A" w:rsidP="00D1210F">
      <w:pPr>
        <w:pStyle w:val="Akapitzlist"/>
        <w:numPr>
          <w:ilvl w:val="0"/>
          <w:numId w:val="50"/>
        </w:numPr>
        <w:tabs>
          <w:tab w:val="left" w:pos="3855"/>
        </w:tabs>
        <w:suppressAutoHyphens/>
        <w:spacing w:after="40"/>
        <w:jc w:val="both"/>
        <w:rPr>
          <w:rFonts w:ascii="Garamond" w:hAnsi="Garamond" w:cs="Segoe UI"/>
          <w:sz w:val="20"/>
          <w:szCs w:val="20"/>
        </w:rPr>
      </w:pPr>
      <w:r>
        <w:rPr>
          <w:rFonts w:ascii="Garamond" w:hAnsi="Garamond" w:cs="Segoe UI"/>
          <w:sz w:val="20"/>
          <w:szCs w:val="20"/>
        </w:rPr>
        <w:t>żółty – tworzywa sztuczne, metale oraz opakowania wielomateriałowe,</w:t>
      </w:r>
    </w:p>
    <w:p w:rsidR="00D1210F" w:rsidRPr="00F3598F" w:rsidRDefault="00FD483A" w:rsidP="00D1210F">
      <w:pPr>
        <w:pStyle w:val="Akapitzlist"/>
        <w:numPr>
          <w:ilvl w:val="0"/>
          <w:numId w:val="50"/>
        </w:numPr>
        <w:tabs>
          <w:tab w:val="left" w:pos="3855"/>
        </w:tabs>
        <w:suppressAutoHyphens/>
        <w:spacing w:after="40"/>
        <w:jc w:val="both"/>
        <w:rPr>
          <w:rFonts w:ascii="Garamond" w:hAnsi="Garamond" w:cs="Segoe UI"/>
          <w:sz w:val="20"/>
          <w:szCs w:val="20"/>
        </w:rPr>
      </w:pPr>
      <w:r>
        <w:rPr>
          <w:rFonts w:ascii="Garamond" w:hAnsi="Garamond" w:cs="Segoe UI"/>
          <w:sz w:val="20"/>
          <w:szCs w:val="20"/>
        </w:rPr>
        <w:t>zielony – szkło,</w:t>
      </w:r>
    </w:p>
    <w:p w:rsidR="00D1210F" w:rsidRPr="00F3598F" w:rsidRDefault="00FD483A" w:rsidP="00D1210F">
      <w:pPr>
        <w:pStyle w:val="Akapitzlist"/>
        <w:numPr>
          <w:ilvl w:val="0"/>
          <w:numId w:val="50"/>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brązowy – </w:t>
      </w:r>
      <w:r w:rsidR="00D1210F" w:rsidRPr="00F3598F">
        <w:rPr>
          <w:rFonts w:ascii="Garamond" w:hAnsi="Garamond" w:cs="Segoe UI"/>
          <w:sz w:val="20"/>
          <w:szCs w:val="20"/>
        </w:rPr>
        <w:t>bioodpady;</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Zamawiający wskazuje, że odbiór frakcji niesegregowanej oraz segregowanej nie może następować w tym samym dniu, za wyjątkiem odbioru odpadów od Spółdzielni Mieszkaniowej oraz wspólnot wielolokalowych</w:t>
      </w:r>
      <w:r w:rsidR="00FD483A">
        <w:rPr>
          <w:rFonts w:ascii="Garamond" w:hAnsi="Garamond" w:cs="Segoe UI"/>
          <w:sz w:val="20"/>
          <w:szCs w:val="20"/>
        </w:rPr>
        <w:t xml:space="preserve">, </w:t>
      </w:r>
      <w:r w:rsidRPr="00F3598F">
        <w:rPr>
          <w:rFonts w:ascii="Garamond" w:hAnsi="Garamond" w:cs="Segoe UI"/>
          <w:sz w:val="20"/>
          <w:szCs w:val="20"/>
        </w:rPr>
        <w:t>który winien być realizowany zgodnie z harmonogramem opracowanym przez Zamawiającego;</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Zamawiający wskazuje, że odbiór wszystkich frakcji segregowanych należy wykonać w ciągu jednego dnia.</w:t>
      </w:r>
    </w:p>
    <w:p w:rsidR="00D1210F" w:rsidRPr="00F3598F" w:rsidRDefault="00FD483A"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 xml:space="preserve">Obowiązkiem Wykonawcy będzie odbieranie odpadów komunalnych od wszystkich właścicieli nieruchomości, na które zostały złożone </w:t>
      </w:r>
      <w:r w:rsidR="008B38EF" w:rsidRPr="00F3598F">
        <w:rPr>
          <w:rFonts w:ascii="Garamond" w:hAnsi="Garamond" w:cs="Segoe UI"/>
          <w:sz w:val="20"/>
          <w:szCs w:val="20"/>
        </w:rPr>
        <w:t>aktywne</w:t>
      </w:r>
      <w:r w:rsidR="00D1210F" w:rsidRPr="00F3598F">
        <w:rPr>
          <w:rFonts w:ascii="Garamond" w:hAnsi="Garamond" w:cs="Segoe UI"/>
          <w:sz w:val="20"/>
          <w:szCs w:val="20"/>
        </w:rPr>
        <w:t xml:space="preserve"> deklaracje, położonych na terenie gminy Milicz, do których Wykonawca będzie  miał dostęp w formie elektronicznej w terminie 7 dni  od podpisania umowy i w świadczeniu usługi będzie miał obowiązek uwzględniać wszelkie bieżące zmiany w bazie  elektronicznej w zakresie złożonych deklaracji. Usługa obejmuje zapewnienie przez Wykonawcę dojazdu do punktów trudno dostępnych (szczególnie zimą i w okresie wzmożonych opadów deszczu i śniegu) poprzez </w:t>
      </w:r>
      <w:r>
        <w:rPr>
          <w:rFonts w:ascii="Garamond" w:hAnsi="Garamond" w:cs="Segoe UI"/>
          <w:sz w:val="20"/>
          <w:szCs w:val="20"/>
        </w:rPr>
        <w:t>zorganizowanie środków transportu, które umożliwią odbiór odpadów z punktów adresowych o problematycznej lokalizacji – wynikających ze złych parametrów technicznych dróg.</w:t>
      </w:r>
    </w:p>
    <w:p w:rsidR="00D1210F" w:rsidRPr="00F3598F" w:rsidRDefault="00FD483A" w:rsidP="00D1210F">
      <w:pPr>
        <w:tabs>
          <w:tab w:val="left" w:pos="480"/>
          <w:tab w:val="left" w:pos="3855"/>
        </w:tabs>
        <w:spacing w:after="40"/>
        <w:ind w:firstLine="284"/>
        <w:jc w:val="both"/>
        <w:rPr>
          <w:rFonts w:ascii="Garamond" w:hAnsi="Garamond" w:cs="Segoe UI"/>
          <w:sz w:val="20"/>
          <w:szCs w:val="20"/>
        </w:rPr>
      </w:pPr>
      <w:r>
        <w:rPr>
          <w:rFonts w:ascii="Garamond" w:hAnsi="Garamond" w:cs="Segoe UI"/>
          <w:sz w:val="20"/>
          <w:szCs w:val="20"/>
        </w:rPr>
        <w:t>Dane na dzień 17.04.2020r:</w:t>
      </w:r>
    </w:p>
    <w:p w:rsidR="00D1210F" w:rsidRPr="00F3598F" w:rsidRDefault="00FD483A" w:rsidP="00D1210F">
      <w:pPr>
        <w:pStyle w:val="Akapitzlist"/>
        <w:numPr>
          <w:ilvl w:val="0"/>
          <w:numId w:val="51"/>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Deklaracje złożone ogółem 7 221,  które obejmują 19 822 osoby;</w:t>
      </w:r>
    </w:p>
    <w:p w:rsidR="00D1210F" w:rsidRPr="00F3598F" w:rsidRDefault="00FD483A" w:rsidP="00D1210F">
      <w:pPr>
        <w:pStyle w:val="Akapitzlist"/>
        <w:numPr>
          <w:ilvl w:val="0"/>
          <w:numId w:val="51"/>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Deklaracje na nieruchomości zamieszkałe 6 281, które obejmują 19 380 osób;</w:t>
      </w:r>
    </w:p>
    <w:p w:rsidR="00D1210F" w:rsidRPr="00F3598F" w:rsidRDefault="00FD483A" w:rsidP="00D1210F">
      <w:pPr>
        <w:pStyle w:val="Akapitzlist"/>
        <w:numPr>
          <w:ilvl w:val="0"/>
          <w:numId w:val="51"/>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Deklaracje na nieruchomości niezamieszkałe 853,</w:t>
      </w:r>
    </w:p>
    <w:p w:rsidR="00D1210F" w:rsidRPr="00F3598F" w:rsidRDefault="00FD483A" w:rsidP="00D1210F">
      <w:pPr>
        <w:pStyle w:val="Akapitzlist"/>
        <w:numPr>
          <w:ilvl w:val="0"/>
          <w:numId w:val="51"/>
        </w:numPr>
        <w:tabs>
          <w:tab w:val="left" w:pos="480"/>
          <w:tab w:val="left" w:pos="3855"/>
        </w:tabs>
        <w:suppressAutoHyphens/>
        <w:spacing w:after="40"/>
        <w:jc w:val="both"/>
        <w:rPr>
          <w:rFonts w:ascii="Garamond" w:hAnsi="Garamond" w:cs="Segoe UI"/>
          <w:sz w:val="20"/>
          <w:szCs w:val="20"/>
        </w:rPr>
      </w:pPr>
      <w:r>
        <w:rPr>
          <w:rFonts w:ascii="Garamond" w:hAnsi="Garamond" w:cs="Segoe UI"/>
          <w:sz w:val="20"/>
          <w:szCs w:val="20"/>
        </w:rPr>
        <w:t>Deklaracje mieszane (łączące cechy zamieszkałych i niezamieszkałych) 87, które obejmują 442 osoby.</w:t>
      </w:r>
    </w:p>
    <w:p w:rsidR="008B38EF" w:rsidRPr="00F3598F" w:rsidRDefault="00FD483A" w:rsidP="00EE23DF">
      <w:pPr>
        <w:tabs>
          <w:tab w:val="left" w:pos="480"/>
          <w:tab w:val="left" w:pos="3855"/>
        </w:tabs>
        <w:suppressAutoHyphens/>
        <w:spacing w:after="40"/>
        <w:ind w:left="284" w:hanging="426"/>
        <w:jc w:val="both"/>
        <w:rPr>
          <w:sz w:val="18"/>
          <w:szCs w:val="18"/>
        </w:rPr>
      </w:pPr>
      <w:r>
        <w:rPr>
          <w:rFonts w:ascii="Garamond" w:hAnsi="Garamond" w:cs="Segoe UI"/>
          <w:sz w:val="20"/>
          <w:szCs w:val="20"/>
        </w:rPr>
        <w:t xml:space="preserve">22a.  </w:t>
      </w:r>
      <w:r w:rsidR="008B38EF" w:rsidRPr="00F3598F">
        <w:rPr>
          <w:rFonts w:ascii="Garamond" w:hAnsi="Garamond" w:cs="Segoe UI"/>
          <w:sz w:val="20"/>
          <w:szCs w:val="20"/>
        </w:rPr>
        <w:t>Z terenu nieruchomości niezamieszkałych Wykonawca ma za zadanie odbieranie odpadów komunalnych zgodnie deklaracjami w zakresie: liczby pojemników i kontenerów, pojemności tych urządzeń oraz zadeklarowaną częstotliwością ich opróżniania. Jeżeli zostanie stwierdzona nieprawidłowość w odbiorze polegająca na nadmiarowym odbiorze odpadów w zakresie ilości opróżnionych pojemników i kontenerów oraz ich pojemności, wówczas Wykonawca pokrywa koszty w kwotach wyliczonych według przepisó</w:t>
      </w:r>
      <w:r w:rsidR="004C7CD7" w:rsidRPr="00F3598F">
        <w:rPr>
          <w:rFonts w:ascii="Garamond" w:hAnsi="Garamond" w:cs="Segoe UI"/>
          <w:sz w:val="20"/>
          <w:szCs w:val="20"/>
        </w:rPr>
        <w:t>w prawa miejscowego – za każdy stwierdzony przypadek.</w:t>
      </w:r>
      <w:r w:rsidR="00BA3BB9" w:rsidRPr="00F3598F">
        <w:rPr>
          <w:rFonts w:ascii="Garamond" w:hAnsi="Garamond" w:cs="Segoe UI"/>
          <w:sz w:val="20"/>
          <w:szCs w:val="20"/>
        </w:rPr>
        <w:t xml:space="preserve"> Wyliczoną kwotę Wykonawca odliczy od miesięcznej faktury za świadczenie usługi objętej zamówieniem lub wpłaci na konto Gminy </w:t>
      </w:r>
      <w:r w:rsidR="00BA3BB9" w:rsidRPr="00F3598F">
        <w:rPr>
          <w:sz w:val="18"/>
          <w:szCs w:val="18"/>
        </w:rPr>
        <w:t xml:space="preserve">Milicz </w:t>
      </w:r>
      <w:r w:rsidR="00BA3BB9" w:rsidRPr="00F3598F">
        <w:rPr>
          <w:sz w:val="18"/>
          <w:szCs w:val="18"/>
          <w:shd w:val="clear" w:color="auto" w:fill="FFFFFF"/>
        </w:rPr>
        <w:t>BS Milicz 61 9582 0000 2000 0000 0358 0008 z dopiskiem o zwrocie środków za nadmiarową ilość odebranych odpadów – niezgodną z deklaracją właściciela nieruchomości niezamieszkałej.</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Wykonawca przed złożeniem oferty powinien dokonać wizji lokalnej w celu zapoznania się z warunkami lokalnymi i specyfiką terenu gminy Milicz.</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Odpady z terenu gminy Milicz mają trafiać do instalacji wskazanych w złożonej przez Wykonawcę ofercie.</w:t>
      </w:r>
    </w:p>
    <w:p w:rsidR="00D1210F" w:rsidRPr="00F3598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sidRPr="00F3598F">
        <w:rPr>
          <w:rFonts w:ascii="Garamond" w:hAnsi="Garamond" w:cs="Segoe UI"/>
          <w:sz w:val="20"/>
          <w:szCs w:val="20"/>
        </w:rPr>
        <w:t>Pojazdy służące do odbioru odpadów muszą być wyposażone w narzędzia lub urządzenia umożliwiające sprzątanie terenu po opróżnieniu pojemników oraz system pozycjonowania satelitarnego GPS.</w:t>
      </w:r>
    </w:p>
    <w:p w:rsidR="00D1210F" w:rsidRPr="00F3598F" w:rsidRDefault="00FD483A"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Pojazdy służące do odbioru odpadów muszą być oznakowane w sposób trwały i czytelny.</w:t>
      </w:r>
    </w:p>
    <w:p w:rsidR="00D1210F" w:rsidRDefault="00FD483A"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Pojazdy służące do odbioru odpadów muszą być wyposażone w kamery na potrzeby kontroli, a Wykonawca musi zapewniać dostęp do nagrań z kamer za okres każdego miesiąca świadczenia usługi – na każde żądanie Zamawiającego</w:t>
      </w:r>
      <w:r w:rsidR="00D56391" w:rsidRPr="00F3598F">
        <w:rPr>
          <w:rFonts w:ascii="Garamond" w:hAnsi="Garamond" w:cs="Segoe UI"/>
          <w:sz w:val="20"/>
          <w:szCs w:val="20"/>
        </w:rPr>
        <w:t xml:space="preserve"> – w terminie 2 dni</w:t>
      </w:r>
      <w:r w:rsidR="0087169F" w:rsidRPr="00F3598F">
        <w:rPr>
          <w:rFonts w:ascii="Garamond" w:hAnsi="Garamond" w:cs="Segoe UI"/>
          <w:sz w:val="20"/>
          <w:szCs w:val="20"/>
        </w:rPr>
        <w:t xml:space="preserve"> roboczych</w:t>
      </w:r>
      <w:r w:rsidR="00D56391" w:rsidRPr="00F3598F">
        <w:rPr>
          <w:rFonts w:ascii="Garamond" w:hAnsi="Garamond" w:cs="Segoe UI"/>
          <w:sz w:val="20"/>
          <w:szCs w:val="20"/>
        </w:rPr>
        <w:t xml:space="preserve"> od </w:t>
      </w:r>
      <w:r w:rsidR="0087169F" w:rsidRPr="00F3598F">
        <w:rPr>
          <w:rFonts w:ascii="Garamond" w:hAnsi="Garamond" w:cs="Segoe UI"/>
          <w:sz w:val="20"/>
          <w:szCs w:val="20"/>
        </w:rPr>
        <w:t xml:space="preserve">dnia </w:t>
      </w:r>
      <w:r w:rsidR="00D56391" w:rsidRPr="00F3598F">
        <w:rPr>
          <w:rFonts w:ascii="Garamond" w:hAnsi="Garamond" w:cs="Segoe UI"/>
          <w:sz w:val="20"/>
          <w:szCs w:val="20"/>
        </w:rPr>
        <w:t>otrzymania żądania</w:t>
      </w:r>
      <w:r w:rsidR="00D1210F" w:rsidRPr="00F3598F">
        <w:rPr>
          <w:rFonts w:ascii="Garamond" w:hAnsi="Garamond" w:cs="Segoe UI"/>
          <w:sz w:val="20"/>
          <w:szCs w:val="20"/>
        </w:rPr>
        <w:t>.</w:t>
      </w:r>
      <w:r w:rsidR="00D1210F">
        <w:rPr>
          <w:rFonts w:ascii="Garamond" w:hAnsi="Garamond" w:cs="Segoe UI"/>
          <w:sz w:val="20"/>
          <w:szCs w:val="20"/>
        </w:rPr>
        <w:t xml:space="preserve"> Kamery winny być umieszczone w sposób przedstawiający obraz z bezpośredniego wykonania usługi, w tym umożliwiający rozpoznanie adresu wykonywania usługi oraz odbieranej frakcji odpadów.</w:t>
      </w:r>
    </w:p>
    <w:p w:rsidR="00D1210F" w:rsidRDefault="00D1210F" w:rsidP="00D1210F">
      <w:pPr>
        <w:pStyle w:val="Akapitzlist"/>
        <w:numPr>
          <w:ilvl w:val="1"/>
          <w:numId w:val="46"/>
        </w:numPr>
        <w:tabs>
          <w:tab w:val="left" w:pos="3855"/>
        </w:tabs>
        <w:suppressAutoHyphens/>
        <w:spacing w:after="40"/>
        <w:ind w:left="284"/>
        <w:jc w:val="both"/>
        <w:rPr>
          <w:rFonts w:ascii="Garamond" w:hAnsi="Garamond" w:cs="Segoe UI"/>
          <w:sz w:val="20"/>
          <w:szCs w:val="20"/>
        </w:rPr>
      </w:pPr>
      <w:r>
        <w:rPr>
          <w:rFonts w:ascii="Garamond" w:hAnsi="Garamond" w:cs="Segoe UI"/>
          <w:sz w:val="20"/>
          <w:szCs w:val="20"/>
        </w:rPr>
        <w:t>Wspólny Słownik Zamówień:</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90500000-2 Usługi związane z odpadami,</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 xml:space="preserve">90511300-2 Usługi zbierania śmieci, </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90512000-9 Usługi transportu odpadów,</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90511000-2 Usługi wywozu odpadów,</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90513100-7 Usługi wywozu odpadów pochodzących z gospodarstw domowych,</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lastRenderedPageBreak/>
        <w:t>90511200-4 Usługi gromadzenia odpadów pochodzących z gospodarstw domowych,</w:t>
      </w:r>
    </w:p>
    <w:p w:rsidR="00D1210F" w:rsidRDefault="00D1210F" w:rsidP="00D1210F">
      <w:pPr>
        <w:pStyle w:val="Akapitzlist"/>
        <w:numPr>
          <w:ilvl w:val="0"/>
          <w:numId w:val="46"/>
        </w:numPr>
        <w:tabs>
          <w:tab w:val="left" w:pos="3855"/>
        </w:tabs>
        <w:suppressAutoHyphens/>
        <w:spacing w:after="40"/>
        <w:jc w:val="both"/>
        <w:rPr>
          <w:rFonts w:ascii="Garamond" w:hAnsi="Garamond" w:cs="Segoe UI"/>
          <w:sz w:val="20"/>
          <w:szCs w:val="20"/>
        </w:rPr>
      </w:pPr>
      <w:r>
        <w:rPr>
          <w:rFonts w:ascii="Garamond" w:hAnsi="Garamond" w:cs="Segoe UI"/>
          <w:sz w:val="20"/>
          <w:szCs w:val="20"/>
        </w:rPr>
        <w:t>90533000-2 Usługi gospodarki odpadami.</w:t>
      </w:r>
    </w:p>
    <w:p w:rsidR="00D1210F" w:rsidRDefault="00D1210F" w:rsidP="00D1210F">
      <w:pPr>
        <w:pStyle w:val="Akapitzlist"/>
        <w:numPr>
          <w:ilvl w:val="0"/>
          <w:numId w:val="53"/>
        </w:numPr>
        <w:tabs>
          <w:tab w:val="left" w:pos="3855"/>
        </w:tabs>
        <w:suppressAutoHyphens/>
        <w:spacing w:after="40"/>
        <w:ind w:left="284" w:hanging="284"/>
        <w:jc w:val="both"/>
        <w:rPr>
          <w:rFonts w:ascii="Garamond" w:hAnsi="Garamond" w:cs="Segoe UI"/>
          <w:sz w:val="20"/>
          <w:szCs w:val="20"/>
        </w:rPr>
      </w:pPr>
      <w:r>
        <w:rPr>
          <w:rFonts w:ascii="Garamond" w:hAnsi="Garamond" w:cs="Segoe UI"/>
          <w:sz w:val="20"/>
          <w:szCs w:val="20"/>
        </w:rPr>
        <w:t xml:space="preserve">Zamawiający </w:t>
      </w:r>
      <w:r>
        <w:rPr>
          <w:rFonts w:ascii="Garamond" w:hAnsi="Garamond" w:cs="Segoe UI"/>
          <w:b/>
          <w:sz w:val="20"/>
          <w:szCs w:val="20"/>
        </w:rPr>
        <w:t xml:space="preserve">nie dopuszcza </w:t>
      </w:r>
      <w:r>
        <w:rPr>
          <w:rFonts w:ascii="Garamond" w:hAnsi="Garamond" w:cs="Segoe UI"/>
          <w:sz w:val="20"/>
          <w:szCs w:val="20"/>
        </w:rPr>
        <w:t>możliwości składania ofert wariantowych.</w:t>
      </w:r>
    </w:p>
    <w:p w:rsidR="00D1210F" w:rsidRDefault="00D1210F" w:rsidP="00D1210F">
      <w:pPr>
        <w:pStyle w:val="Akapitzlist"/>
        <w:widowControl w:val="0"/>
        <w:numPr>
          <w:ilvl w:val="0"/>
          <w:numId w:val="53"/>
        </w:numPr>
        <w:tabs>
          <w:tab w:val="left" w:pos="284"/>
        </w:tabs>
        <w:suppressAutoHyphens/>
        <w:spacing w:after="40"/>
        <w:ind w:left="0" w:firstLine="0"/>
        <w:jc w:val="both"/>
        <w:rPr>
          <w:rFonts w:ascii="Garamond" w:hAnsi="Garamond"/>
          <w:b/>
          <w:bCs/>
          <w:sz w:val="20"/>
          <w:szCs w:val="20"/>
        </w:rPr>
      </w:pPr>
      <w:r>
        <w:rPr>
          <w:rFonts w:ascii="Garamond" w:hAnsi="Garamond"/>
          <w:color w:val="000000"/>
          <w:spacing w:val="-2"/>
          <w:sz w:val="20"/>
          <w:szCs w:val="20"/>
        </w:rPr>
        <w:t xml:space="preserve">Zamawiający przewiduje, w </w:t>
      </w:r>
      <w:r w:rsidRPr="00F3598F">
        <w:rPr>
          <w:rFonts w:ascii="Garamond" w:hAnsi="Garamond"/>
          <w:spacing w:val="-2"/>
          <w:sz w:val="20"/>
          <w:szCs w:val="20"/>
        </w:rPr>
        <w:t xml:space="preserve">okresie </w:t>
      </w:r>
      <w:r w:rsidR="00B2197D" w:rsidRPr="00F3598F">
        <w:rPr>
          <w:rFonts w:ascii="Garamond" w:hAnsi="Garamond"/>
          <w:spacing w:val="-2"/>
          <w:sz w:val="20"/>
          <w:szCs w:val="20"/>
        </w:rPr>
        <w:t>3</w:t>
      </w:r>
      <w:r>
        <w:rPr>
          <w:rFonts w:ascii="Garamond" w:hAnsi="Garamond"/>
          <w:color w:val="FF0000"/>
          <w:spacing w:val="-2"/>
          <w:sz w:val="20"/>
          <w:szCs w:val="20"/>
        </w:rPr>
        <w:t xml:space="preserve"> </w:t>
      </w:r>
      <w:r>
        <w:rPr>
          <w:rFonts w:ascii="Garamond" w:hAnsi="Garamond"/>
          <w:color w:val="000000"/>
          <w:spacing w:val="-2"/>
          <w:sz w:val="20"/>
          <w:szCs w:val="20"/>
        </w:rPr>
        <w:t>lat od udzielenia zamówienia podstawowego, możliwość udzie</w:t>
      </w:r>
      <w:r>
        <w:rPr>
          <w:rFonts w:ascii="Garamond" w:hAnsi="Garamond"/>
          <w:sz w:val="20"/>
          <w:szCs w:val="20"/>
        </w:rPr>
        <w:t xml:space="preserve">lenia zamówień w trybie zamówienia z wolnej ręki, których wartość nie przekroczy </w:t>
      </w:r>
      <w:r w:rsidR="001B37B1" w:rsidRPr="00F3598F">
        <w:rPr>
          <w:rFonts w:ascii="Garamond" w:hAnsi="Garamond"/>
          <w:b/>
          <w:sz w:val="20"/>
          <w:szCs w:val="20"/>
        </w:rPr>
        <w:t>6</w:t>
      </w:r>
      <w:r w:rsidRPr="00F3598F">
        <w:rPr>
          <w:rFonts w:ascii="Garamond" w:hAnsi="Garamond"/>
          <w:b/>
          <w:sz w:val="20"/>
          <w:szCs w:val="20"/>
        </w:rPr>
        <w:t>0%</w:t>
      </w:r>
      <w:r>
        <w:rPr>
          <w:rFonts w:ascii="Garamond" w:hAnsi="Garamond"/>
          <w:sz w:val="20"/>
          <w:szCs w:val="20"/>
        </w:rPr>
        <w:t xml:space="preserve"> wartości zamówienia podstawowego. Ewentualny zakres robót może dotyczyć wszystkich usług zawartych w przedmiocie zamówienia. Warunkiem udzielenie zamówienia jest przedstawienie pisemnego uzasadnienia. Umowa w sprawie przedmiotowych usług zostanie zawarta na zasadach określonych w art. 67 ust. 1 </w:t>
      </w:r>
      <w:proofErr w:type="spellStart"/>
      <w:r>
        <w:rPr>
          <w:rFonts w:ascii="Garamond" w:hAnsi="Garamond"/>
          <w:sz w:val="20"/>
          <w:szCs w:val="20"/>
        </w:rPr>
        <w:t>pkt</w:t>
      </w:r>
      <w:proofErr w:type="spellEnd"/>
      <w:r>
        <w:rPr>
          <w:rFonts w:ascii="Garamond" w:hAnsi="Garamond"/>
          <w:sz w:val="20"/>
          <w:szCs w:val="20"/>
        </w:rPr>
        <w:t xml:space="preserve"> 6 ustawy </w:t>
      </w:r>
      <w:proofErr w:type="spellStart"/>
      <w:r>
        <w:rPr>
          <w:rFonts w:ascii="Garamond" w:hAnsi="Garamond"/>
          <w:sz w:val="20"/>
          <w:szCs w:val="20"/>
        </w:rPr>
        <w:t>Pzp</w:t>
      </w:r>
      <w:proofErr w:type="spellEnd"/>
      <w:r>
        <w:rPr>
          <w:rFonts w:ascii="Garamond" w:hAnsi="Garamond"/>
          <w:sz w:val="20"/>
          <w:szCs w:val="20"/>
        </w:rPr>
        <w:t>.</w:t>
      </w:r>
    </w:p>
    <w:p w:rsidR="00D1210F" w:rsidRDefault="00D1210F" w:rsidP="00D1210F">
      <w:pPr>
        <w:pStyle w:val="Akapitzlist"/>
        <w:numPr>
          <w:ilvl w:val="0"/>
          <w:numId w:val="53"/>
        </w:numPr>
        <w:tabs>
          <w:tab w:val="left" w:pos="3855"/>
        </w:tabs>
        <w:suppressAutoHyphens/>
        <w:spacing w:after="40"/>
        <w:ind w:left="284" w:hanging="284"/>
        <w:jc w:val="both"/>
        <w:rPr>
          <w:rFonts w:ascii="Garamond" w:hAnsi="Garamond" w:cs="Segoe UI"/>
          <w:sz w:val="20"/>
          <w:szCs w:val="20"/>
        </w:rPr>
      </w:pPr>
      <w:r>
        <w:rPr>
          <w:rFonts w:ascii="Garamond" w:hAnsi="Garamond"/>
          <w:sz w:val="20"/>
        </w:rPr>
        <w:t xml:space="preserve">Zamawiający </w:t>
      </w:r>
      <w:r>
        <w:rPr>
          <w:rFonts w:ascii="Garamond" w:hAnsi="Garamond"/>
          <w:b/>
          <w:sz w:val="20"/>
          <w:szCs w:val="20"/>
        </w:rPr>
        <w:t>zastrzega</w:t>
      </w:r>
      <w:r>
        <w:rPr>
          <w:rFonts w:ascii="Garamond" w:hAnsi="Garamond"/>
          <w:sz w:val="20"/>
          <w:szCs w:val="20"/>
        </w:rPr>
        <w:t xml:space="preserve"> obowiązek osobistego </w:t>
      </w:r>
      <w:r w:rsidR="00B52777">
        <w:rPr>
          <w:rFonts w:ascii="Garamond" w:hAnsi="Garamond"/>
          <w:sz w:val="20"/>
          <w:szCs w:val="20"/>
        </w:rPr>
        <w:t xml:space="preserve">świadczenia </w:t>
      </w:r>
      <w:r>
        <w:rPr>
          <w:rFonts w:ascii="Garamond" w:hAnsi="Garamond"/>
          <w:sz w:val="20"/>
          <w:szCs w:val="20"/>
        </w:rPr>
        <w:t>przez wykonawcę usług odbioru odpadów.</w:t>
      </w:r>
    </w:p>
    <w:p w:rsidR="00D1210F" w:rsidRDefault="00D1210F" w:rsidP="00D1210F">
      <w:pPr>
        <w:pStyle w:val="Akapitzlist"/>
        <w:numPr>
          <w:ilvl w:val="0"/>
          <w:numId w:val="53"/>
        </w:numPr>
        <w:tabs>
          <w:tab w:val="left" w:pos="3855"/>
        </w:tabs>
        <w:suppressAutoHyphens/>
        <w:spacing w:after="40"/>
        <w:ind w:left="284" w:hanging="284"/>
        <w:jc w:val="both"/>
        <w:rPr>
          <w:rFonts w:ascii="Garamond" w:hAnsi="Garamond" w:cs="Segoe UI"/>
          <w:sz w:val="20"/>
          <w:szCs w:val="20"/>
        </w:rPr>
      </w:pPr>
      <w:r>
        <w:rPr>
          <w:rFonts w:ascii="Garamond" w:hAnsi="Garamond" w:cs="Segoe UI"/>
          <w:bCs/>
          <w:sz w:val="20"/>
          <w:szCs w:val="20"/>
        </w:rPr>
        <w:t xml:space="preserve">Zamawiający </w:t>
      </w:r>
      <w:r>
        <w:rPr>
          <w:rFonts w:ascii="Garamond" w:hAnsi="Garamond"/>
          <w:bCs/>
          <w:color w:val="000000"/>
          <w:sz w:val="20"/>
          <w:szCs w:val="20"/>
        </w:rPr>
        <w:t>wymaga zatrudnienia przez wykonawcę lub podwykonawcę na podstawie umowy o pracę osób wykonujących czynności w zakresie</w:t>
      </w:r>
      <w:r w:rsidR="00E022B4">
        <w:rPr>
          <w:rFonts w:ascii="Garamond" w:hAnsi="Garamond"/>
          <w:bCs/>
          <w:color w:val="000000"/>
          <w:sz w:val="20"/>
          <w:szCs w:val="20"/>
        </w:rPr>
        <w:t xml:space="preserve"> odbioru, transportu i zagospodarowania </w:t>
      </w:r>
      <w:r>
        <w:rPr>
          <w:rFonts w:ascii="Garamond" w:hAnsi="Garamond"/>
          <w:bCs/>
          <w:color w:val="000000"/>
          <w:sz w:val="20"/>
          <w:szCs w:val="20"/>
        </w:rPr>
        <w:t xml:space="preserve"> odpadów</w:t>
      </w:r>
      <w:r>
        <w:rPr>
          <w:rFonts w:ascii="Garamond" w:hAnsi="Garamond" w:cs="Segoe UI"/>
          <w:sz w:val="20"/>
          <w:szCs w:val="20"/>
        </w:rPr>
        <w:t>.</w:t>
      </w:r>
    </w:p>
    <w:p w:rsidR="00D1210F" w:rsidRDefault="00D1210F" w:rsidP="00D1210F">
      <w:pPr>
        <w:pStyle w:val="Akapitzlist"/>
        <w:numPr>
          <w:ilvl w:val="0"/>
          <w:numId w:val="53"/>
        </w:numPr>
        <w:suppressAutoHyphens/>
        <w:spacing w:after="40"/>
        <w:ind w:left="284" w:hanging="284"/>
        <w:jc w:val="both"/>
        <w:rPr>
          <w:rFonts w:ascii="Garamond" w:hAnsi="Garamond" w:cs="Segoe UI"/>
          <w:sz w:val="20"/>
          <w:szCs w:val="20"/>
        </w:rPr>
      </w:pPr>
      <w:r>
        <w:rPr>
          <w:rFonts w:ascii="Garamond" w:hAnsi="Garamond" w:cs="Segoe UI"/>
          <w:sz w:val="20"/>
          <w:szCs w:val="20"/>
        </w:rPr>
        <w:t>Najpóźniej w pierwszym dniu świadczenia usługi objętej zamówieniem Wykonawca zapewnia Zamawiającemu stały dostęp do systemu pozycjonowania satelitarnego GPS, o którym mowa w pkt 24 na czas wykonywania usługi objętej przedmiotem zamówienia. Stały dostęp do GPS musi zostać zapewniony na potrzeby Gminy Milicz oraz Zakładu Usług Komunalnych w Miliczu. Dostęp do tego systemu powinien umożliwiać śledzenie tras pojazdów, biorących udział w czynnościach odbioru i transportu odpadów opisanych w niniejszej Specyfikacji.</w:t>
      </w:r>
    </w:p>
    <w:p w:rsidR="00D1210F" w:rsidRDefault="00D1210F" w:rsidP="00D1210F">
      <w:pPr>
        <w:pStyle w:val="Akapitzlist"/>
        <w:numPr>
          <w:ilvl w:val="0"/>
          <w:numId w:val="53"/>
        </w:numPr>
        <w:suppressAutoHyphens/>
        <w:spacing w:after="40"/>
        <w:ind w:left="284" w:hanging="284"/>
        <w:jc w:val="both"/>
        <w:rPr>
          <w:rFonts w:ascii="Garamond" w:hAnsi="Garamond" w:cs="Segoe UI"/>
          <w:sz w:val="20"/>
          <w:szCs w:val="20"/>
        </w:rPr>
      </w:pPr>
      <w:r>
        <w:rPr>
          <w:rFonts w:ascii="Garamond" w:hAnsi="Garamond" w:cs="Segoe UI"/>
          <w:sz w:val="20"/>
          <w:szCs w:val="20"/>
        </w:rPr>
        <w:t>Każdorazowo przed rozpoczęciem w danym dniu odbioru odpadów od właścicieli nieruchomości oraz z PSZOK, Wykonawca ma obowiązek zważyć pusty pojazd (wykonać tarowanie). Czynność tę należy wykonać na wadze w PSZOK. Niewykonanie tego obowiązku będzie skutkować brakiem możliwości uznania tych odpadów za pochodzące z terenu Gminy Milicz i wówczas Zamawiający nie zapłaci za ich odbiór i zagospodarowanie.</w:t>
      </w:r>
    </w:p>
    <w:p w:rsidR="00D1210F" w:rsidRDefault="00D1210F" w:rsidP="00D1210F">
      <w:pPr>
        <w:pStyle w:val="Akapitzlist"/>
        <w:numPr>
          <w:ilvl w:val="0"/>
          <w:numId w:val="53"/>
        </w:numPr>
        <w:suppressAutoHyphens/>
        <w:spacing w:after="40"/>
        <w:ind w:left="284" w:hanging="284"/>
        <w:jc w:val="both"/>
        <w:rPr>
          <w:rFonts w:ascii="Garamond" w:hAnsi="Garamond" w:cs="Segoe UI"/>
          <w:sz w:val="20"/>
          <w:szCs w:val="20"/>
        </w:rPr>
      </w:pPr>
      <w:r>
        <w:rPr>
          <w:rFonts w:ascii="Garamond" w:hAnsi="Garamond" w:cs="Segoe UI"/>
          <w:sz w:val="20"/>
          <w:szCs w:val="20"/>
        </w:rPr>
        <w:t>Wykonawca ma obowiązek zapewnić możliwość odbioru i zagospodarowania od właścicieli nieruchomości  gminy Milicz („u źródła” lub po dostarczeniu odpadów do Wykonawcy) odpadów „problemowych”, takich jak np.: styropian budowlany, wełna mineralna, papa, okna – na koszt właściciela nieruchomości.</w:t>
      </w:r>
    </w:p>
    <w:p w:rsidR="00E37F70" w:rsidRPr="00AA61B8" w:rsidRDefault="00E37F70" w:rsidP="00427453">
      <w:pPr>
        <w:tabs>
          <w:tab w:val="left" w:pos="3855"/>
        </w:tabs>
        <w:spacing w:after="40"/>
        <w:ind w:left="363"/>
        <w:jc w:val="both"/>
        <w:rPr>
          <w:rFonts w:ascii="Garamond" w:hAnsi="Garamond" w:cs="Segoe UI"/>
          <w:b/>
        </w:rPr>
      </w:pPr>
    </w:p>
    <w:p w:rsidR="00A34889" w:rsidRPr="00AA61B8" w:rsidRDefault="00502D38" w:rsidP="00AB2417">
      <w:pPr>
        <w:pStyle w:val="Nagwek1"/>
        <w:spacing w:before="0" w:after="40"/>
        <w:jc w:val="both"/>
        <w:rPr>
          <w:rFonts w:ascii="Garamond" w:hAnsi="Garamond" w:cs="Segoe UI"/>
          <w:sz w:val="24"/>
          <w:szCs w:val="24"/>
        </w:rPr>
      </w:pPr>
      <w:r w:rsidRPr="00502D38">
        <w:rPr>
          <w:rFonts w:ascii="Garamond" w:hAnsi="Garamond"/>
          <w:sz w:val="24"/>
          <w:szCs w:val="24"/>
        </w:rPr>
        <w:t>IV.</w:t>
      </w:r>
      <w:r w:rsidRPr="00502D38">
        <w:rPr>
          <w:rFonts w:ascii="Garamond" w:hAnsi="Garamond"/>
          <w:sz w:val="24"/>
          <w:szCs w:val="24"/>
        </w:rPr>
        <w:tab/>
        <w:t xml:space="preserve"> </w:t>
      </w:r>
      <w:r w:rsidRPr="00502D38">
        <w:rPr>
          <w:rFonts w:ascii="Garamond" w:hAnsi="Garamond" w:cs="Segoe UI"/>
          <w:sz w:val="24"/>
          <w:szCs w:val="24"/>
        </w:rPr>
        <w:t>Termin wykonania zamówienia.</w:t>
      </w:r>
    </w:p>
    <w:p w:rsidR="0083404B" w:rsidRPr="00AA61B8" w:rsidRDefault="00502D38" w:rsidP="008F3B5B">
      <w:pPr>
        <w:pStyle w:val="pkt"/>
        <w:spacing w:after="40"/>
        <w:ind w:left="0" w:firstLine="0"/>
        <w:rPr>
          <w:rFonts w:ascii="Garamond" w:hAnsi="Garamond"/>
          <w:szCs w:val="24"/>
        </w:rPr>
      </w:pPr>
      <w:r w:rsidRPr="00502D38">
        <w:rPr>
          <w:rFonts w:ascii="Garamond" w:hAnsi="Garamond"/>
          <w:szCs w:val="24"/>
        </w:rPr>
        <w:t xml:space="preserve">Świadczenie usług objętych niniejszym zamówieniem następować będzie od dnia </w:t>
      </w:r>
      <w:r w:rsidR="00271259">
        <w:rPr>
          <w:rFonts w:ascii="Garamond" w:hAnsi="Garamond"/>
          <w:szCs w:val="24"/>
        </w:rPr>
        <w:t xml:space="preserve">podpisania umowy </w:t>
      </w:r>
      <w:r w:rsidRPr="00502D38">
        <w:rPr>
          <w:rFonts w:ascii="Garamond" w:hAnsi="Garamond"/>
          <w:szCs w:val="24"/>
        </w:rPr>
        <w:t xml:space="preserve">wskazanego w treści zawartej umowy, przez okres </w:t>
      </w:r>
      <w:r w:rsidR="001B37B1" w:rsidRPr="00F3598F">
        <w:rPr>
          <w:rFonts w:ascii="Garamond" w:hAnsi="Garamond"/>
          <w:b/>
          <w:szCs w:val="24"/>
        </w:rPr>
        <w:t>13</w:t>
      </w:r>
      <w:r w:rsidRPr="00F3598F">
        <w:rPr>
          <w:rFonts w:ascii="Garamond" w:hAnsi="Garamond"/>
          <w:b/>
          <w:szCs w:val="24"/>
        </w:rPr>
        <w:t xml:space="preserve"> miesięcy</w:t>
      </w:r>
      <w:r w:rsidRPr="00502D38">
        <w:rPr>
          <w:rFonts w:ascii="Garamond" w:hAnsi="Garamond"/>
          <w:szCs w:val="24"/>
        </w:rPr>
        <w:t xml:space="preserve"> (</w:t>
      </w:r>
      <w:r w:rsidR="001B37B1">
        <w:rPr>
          <w:rFonts w:ascii="Garamond" w:hAnsi="Garamond"/>
          <w:szCs w:val="24"/>
        </w:rPr>
        <w:t>1 rok i jeden miesiąc</w:t>
      </w:r>
      <w:r w:rsidRPr="00502D38">
        <w:rPr>
          <w:rFonts w:ascii="Garamond" w:hAnsi="Garamond"/>
          <w:szCs w:val="24"/>
        </w:rPr>
        <w:t>).</w:t>
      </w:r>
    </w:p>
    <w:p w:rsidR="008F3B5B" w:rsidRPr="003814AF" w:rsidRDefault="008F3B5B" w:rsidP="008F3B5B">
      <w:pPr>
        <w:pStyle w:val="pkt"/>
        <w:spacing w:after="40"/>
        <w:ind w:left="556" w:firstLine="0"/>
        <w:rPr>
          <w:rFonts w:ascii="Garamond" w:hAnsi="Garamond"/>
          <w:szCs w:val="24"/>
        </w:rPr>
      </w:pPr>
    </w:p>
    <w:p w:rsidR="00E37F70" w:rsidRPr="003814AF" w:rsidRDefault="00502D38" w:rsidP="00AB2417">
      <w:pPr>
        <w:pStyle w:val="pkt"/>
        <w:spacing w:before="0" w:after="40"/>
        <w:ind w:left="0" w:firstLine="0"/>
        <w:rPr>
          <w:rFonts w:ascii="Garamond" w:hAnsi="Garamond" w:cs="Segoe UI"/>
          <w:b/>
          <w:szCs w:val="24"/>
        </w:rPr>
      </w:pPr>
      <w:r w:rsidRPr="003814AF">
        <w:rPr>
          <w:rFonts w:ascii="Garamond" w:hAnsi="Garamond" w:cs="Segoe UI"/>
          <w:b/>
          <w:szCs w:val="24"/>
        </w:rPr>
        <w:t xml:space="preserve">V. </w:t>
      </w:r>
      <w:r w:rsidRPr="003814AF">
        <w:rPr>
          <w:rFonts w:ascii="Garamond" w:hAnsi="Garamond" w:cs="Segoe UI"/>
          <w:b/>
          <w:szCs w:val="24"/>
        </w:rPr>
        <w:tab/>
        <w:t>Warunki udziału w postępowaniu.</w:t>
      </w:r>
    </w:p>
    <w:p w:rsidR="00A56600" w:rsidRPr="003814AF" w:rsidRDefault="00361873">
      <w:pPr>
        <w:numPr>
          <w:ilvl w:val="3"/>
          <w:numId w:val="55"/>
        </w:numPr>
        <w:tabs>
          <w:tab w:val="left" w:pos="426"/>
        </w:tabs>
        <w:suppressAutoHyphens/>
        <w:spacing w:after="40"/>
        <w:ind w:left="426" w:hanging="426"/>
        <w:jc w:val="both"/>
        <w:rPr>
          <w:rFonts w:ascii="Garamond" w:hAnsi="Garamond" w:cs="Segoe UI"/>
        </w:rPr>
      </w:pPr>
      <w:r w:rsidRPr="00361873">
        <w:rPr>
          <w:rFonts w:ascii="Garamond" w:hAnsi="Garamond" w:cs="Segoe UI"/>
        </w:rPr>
        <w:t xml:space="preserve">O udzielenie zamówienia mogą ubiegać się Wykonawcy, którzy: </w:t>
      </w:r>
    </w:p>
    <w:p w:rsidR="00A56600" w:rsidRPr="003814AF" w:rsidRDefault="00361873">
      <w:pPr>
        <w:numPr>
          <w:ilvl w:val="0"/>
          <w:numId w:val="54"/>
        </w:numPr>
        <w:tabs>
          <w:tab w:val="clear" w:pos="720"/>
          <w:tab w:val="left" w:pos="851"/>
        </w:tabs>
        <w:suppressAutoHyphens/>
        <w:spacing w:after="40"/>
        <w:ind w:left="851" w:hanging="425"/>
        <w:jc w:val="both"/>
        <w:rPr>
          <w:rFonts w:ascii="Garamond" w:hAnsi="Garamond" w:cs="Segoe UI"/>
        </w:rPr>
      </w:pPr>
      <w:r w:rsidRPr="00361873">
        <w:rPr>
          <w:rFonts w:ascii="Garamond" w:hAnsi="Garamond"/>
          <w:bCs/>
        </w:rPr>
        <w:t>nie podlegają wykluczeniu;</w:t>
      </w:r>
    </w:p>
    <w:p w:rsidR="00A56600" w:rsidRPr="003814AF" w:rsidRDefault="00361873">
      <w:pPr>
        <w:numPr>
          <w:ilvl w:val="0"/>
          <w:numId w:val="54"/>
        </w:numPr>
        <w:tabs>
          <w:tab w:val="clear" w:pos="720"/>
          <w:tab w:val="left" w:pos="851"/>
        </w:tabs>
        <w:suppressAutoHyphens/>
        <w:spacing w:after="40"/>
        <w:ind w:left="851" w:hanging="425"/>
        <w:jc w:val="both"/>
        <w:rPr>
          <w:rFonts w:ascii="Garamond" w:hAnsi="Garamond" w:cs="Segoe UI"/>
        </w:rPr>
      </w:pPr>
      <w:r w:rsidRPr="00361873">
        <w:rPr>
          <w:rFonts w:ascii="Garamond" w:hAnsi="Garamond"/>
        </w:rPr>
        <w:t>spełniają warunki udziału w postępowaniu dotyczące:</w:t>
      </w:r>
    </w:p>
    <w:p w:rsidR="00A56600" w:rsidRPr="003814AF" w:rsidRDefault="00361873">
      <w:pPr>
        <w:pStyle w:val="Akapitzlist"/>
        <w:numPr>
          <w:ilvl w:val="0"/>
          <w:numId w:val="56"/>
        </w:numPr>
        <w:suppressAutoHyphens/>
        <w:rPr>
          <w:rFonts w:ascii="Garamond" w:hAnsi="Garamond"/>
        </w:rPr>
      </w:pPr>
      <w:r w:rsidRPr="00361873">
        <w:rPr>
          <w:rFonts w:ascii="Garamond" w:hAnsi="Garamond"/>
          <w:bCs/>
        </w:rPr>
        <w:t xml:space="preserve">kompetencji lub uprawnień do prowadzenia określonej działalności zawodowej, o ile wynika to z odrębnych przepisów; </w:t>
      </w:r>
    </w:p>
    <w:p w:rsidR="00A56600" w:rsidRPr="003814AF" w:rsidRDefault="00361873">
      <w:pPr>
        <w:pStyle w:val="Akapitzlist"/>
        <w:numPr>
          <w:ilvl w:val="0"/>
          <w:numId w:val="56"/>
        </w:numPr>
        <w:suppressAutoHyphens/>
        <w:rPr>
          <w:rFonts w:ascii="Garamond" w:hAnsi="Garamond"/>
        </w:rPr>
      </w:pPr>
      <w:r w:rsidRPr="00361873">
        <w:rPr>
          <w:rFonts w:ascii="Garamond" w:hAnsi="Garamond"/>
          <w:bCs/>
        </w:rPr>
        <w:t xml:space="preserve">sytuacji ekonomicznej lub finansowej; </w:t>
      </w:r>
    </w:p>
    <w:p w:rsidR="00A56600" w:rsidRPr="003814AF" w:rsidRDefault="00361873">
      <w:pPr>
        <w:pStyle w:val="Akapitzlist"/>
        <w:numPr>
          <w:ilvl w:val="0"/>
          <w:numId w:val="56"/>
        </w:numPr>
        <w:suppressAutoHyphens/>
        <w:rPr>
          <w:rFonts w:ascii="Garamond" w:hAnsi="Garamond"/>
        </w:rPr>
      </w:pPr>
      <w:r w:rsidRPr="00361873">
        <w:rPr>
          <w:rFonts w:ascii="Garamond" w:hAnsi="Garamond"/>
        </w:rPr>
        <w:t>zdolności technicznej i zawodowej;</w:t>
      </w:r>
    </w:p>
    <w:p w:rsidR="00A56600" w:rsidRPr="003814AF" w:rsidRDefault="00361873">
      <w:pPr>
        <w:pStyle w:val="Akapitzlist"/>
        <w:numPr>
          <w:ilvl w:val="1"/>
          <w:numId w:val="56"/>
        </w:numPr>
        <w:tabs>
          <w:tab w:val="left" w:pos="284"/>
        </w:tabs>
        <w:suppressAutoHyphens/>
        <w:ind w:left="284" w:hanging="284"/>
        <w:rPr>
          <w:rFonts w:ascii="Garamond" w:hAnsi="Garamond"/>
          <w:bCs/>
        </w:rPr>
      </w:pPr>
      <w:r w:rsidRPr="00361873">
        <w:rPr>
          <w:rFonts w:ascii="Garamond" w:hAnsi="Garamond"/>
          <w:bCs/>
        </w:rPr>
        <w:t>Zamawiający uzna warunek określony w pkt. 2a za spełniony, jeżeli Wykonawca wykaże, iż:</w:t>
      </w:r>
    </w:p>
    <w:p w:rsidR="00A56600" w:rsidRPr="003814AF" w:rsidRDefault="00361873">
      <w:pPr>
        <w:pStyle w:val="Akapitzlist"/>
        <w:numPr>
          <w:ilvl w:val="0"/>
          <w:numId w:val="58"/>
        </w:numPr>
        <w:suppressAutoHyphens/>
        <w:rPr>
          <w:rFonts w:ascii="Garamond" w:hAnsi="Garamond"/>
          <w:bCs/>
        </w:rPr>
      </w:pPr>
      <w:r w:rsidRPr="00361873">
        <w:rPr>
          <w:rFonts w:ascii="Garamond" w:hAnsi="Garamond"/>
          <w:bCs/>
        </w:rPr>
        <w:t xml:space="preserve">jest wpisany do rejestru działalności regulowanej, prowadzonego przez Burmistrza Gminy Milicz, w zakresie odbierania odpadów komunalnych od właścicieli nieruchomości zgodnie z ustawą z dnia 13 września 1996 r. o utrzymaniu czystości i porządku w </w:t>
      </w:r>
      <w:r w:rsidRPr="00F3598F">
        <w:rPr>
          <w:rFonts w:ascii="Garamond" w:hAnsi="Garamond"/>
          <w:bCs/>
        </w:rPr>
        <w:t xml:space="preserve">gminach (tj. Dz. U. z 2019 r. poz. 2010 z </w:t>
      </w:r>
      <w:proofErr w:type="spellStart"/>
      <w:r w:rsidRPr="00F3598F">
        <w:rPr>
          <w:rFonts w:ascii="Garamond" w:hAnsi="Garamond"/>
          <w:bCs/>
        </w:rPr>
        <w:t>późn</w:t>
      </w:r>
      <w:proofErr w:type="spellEnd"/>
      <w:r w:rsidRPr="00F3598F">
        <w:rPr>
          <w:rFonts w:ascii="Garamond" w:hAnsi="Garamond"/>
          <w:bCs/>
        </w:rPr>
        <w:t>. zm.) –</w:t>
      </w:r>
      <w:r w:rsidRPr="00361873">
        <w:rPr>
          <w:rFonts w:ascii="Garamond" w:hAnsi="Garamond"/>
          <w:bCs/>
        </w:rPr>
        <w:t xml:space="preserve"> wpis winien obejmować odpady określone w SIWZ,</w:t>
      </w:r>
    </w:p>
    <w:p w:rsidR="00A56600" w:rsidRPr="003814AF" w:rsidRDefault="00361873">
      <w:pPr>
        <w:pStyle w:val="Akapitzlist"/>
        <w:numPr>
          <w:ilvl w:val="0"/>
          <w:numId w:val="58"/>
        </w:numPr>
        <w:suppressAutoHyphens/>
        <w:rPr>
          <w:rFonts w:ascii="Garamond" w:hAnsi="Garamond"/>
          <w:bCs/>
        </w:rPr>
      </w:pPr>
      <w:r w:rsidRPr="00361873">
        <w:rPr>
          <w:rFonts w:ascii="Garamond" w:hAnsi="Garamond"/>
          <w:bCs/>
        </w:rPr>
        <w:t xml:space="preserve">posiada ważne zezwolenie na prowadzenie działalności w zakresie transportu odpadów objętych przedmiotem zamówienia wydane na podstawie uchylonej ustawy z dnia 27 kwietnia 2001 r. o odpadach, zgodnie z art. 250 ust. 3 ustawy z dnia 14 grudnia 2012 r. o odpadach </w:t>
      </w:r>
      <w:r w:rsidRPr="00361873">
        <w:rPr>
          <w:rFonts w:ascii="Garamond" w:hAnsi="Garamond" w:cs="Segoe UI"/>
        </w:rPr>
        <w:t xml:space="preserve">(Dz. U. 2020 r. poz. 797) </w:t>
      </w:r>
      <w:r w:rsidRPr="00361873">
        <w:rPr>
          <w:rFonts w:ascii="Garamond" w:hAnsi="Garamond"/>
          <w:bCs/>
        </w:rPr>
        <w:t xml:space="preserve"> lub jest wpisany do rejestru, o którym mowa w art. 49 ust. 1 ustawy o odpadach,</w:t>
      </w:r>
    </w:p>
    <w:p w:rsidR="00A56600" w:rsidRPr="00F3598F" w:rsidRDefault="00361873">
      <w:pPr>
        <w:pStyle w:val="Akapitzlist"/>
        <w:numPr>
          <w:ilvl w:val="0"/>
          <w:numId w:val="58"/>
        </w:numPr>
        <w:suppressAutoHyphens/>
        <w:rPr>
          <w:rFonts w:ascii="Garamond" w:hAnsi="Garamond"/>
          <w:bCs/>
        </w:rPr>
      </w:pPr>
      <w:r w:rsidRPr="00361873">
        <w:rPr>
          <w:rFonts w:ascii="Garamond" w:hAnsi="Garamond"/>
          <w:bCs/>
        </w:rPr>
        <w:t xml:space="preserve">jest wpisany do rejestru podmiotów zbierających zużyty sprzęt elektryczny i elektroniczny, prowadzony przez Głównego Inspektora Ochrony Środowiska zgodnie z ustawą z dnia </w:t>
      </w:r>
      <w:r w:rsidRPr="00361873">
        <w:rPr>
          <w:rFonts w:ascii="Garamond" w:hAnsi="Garamond"/>
          <w:bCs/>
        </w:rPr>
        <w:br/>
        <w:t xml:space="preserve">11 września 2015 r. o zużytym sprzęcie elektrycznym i elektronicznym </w:t>
      </w:r>
      <w:r w:rsidRPr="00F3598F">
        <w:rPr>
          <w:rFonts w:ascii="Garamond" w:hAnsi="Garamond"/>
          <w:bCs/>
        </w:rPr>
        <w:t xml:space="preserve">(tj. Dz. U. z 2019 </w:t>
      </w:r>
      <w:r w:rsidRPr="00F3598F">
        <w:rPr>
          <w:rFonts w:ascii="Garamond" w:hAnsi="Garamond"/>
          <w:bCs/>
        </w:rPr>
        <w:lastRenderedPageBreak/>
        <w:t>r. poz. 1895) lub jest wpisany do rejestru, o którym mowa w art. 49 ust. 1 ustawy o odpadach.</w:t>
      </w:r>
    </w:p>
    <w:p w:rsidR="00A56600" w:rsidRPr="00F3598F" w:rsidRDefault="00361873">
      <w:pPr>
        <w:pStyle w:val="Akapitzlist"/>
        <w:numPr>
          <w:ilvl w:val="1"/>
          <w:numId w:val="56"/>
        </w:numPr>
        <w:tabs>
          <w:tab w:val="left" w:pos="567"/>
        </w:tabs>
        <w:suppressAutoHyphens/>
        <w:spacing w:after="40"/>
        <w:ind w:left="567" w:hanging="567"/>
        <w:jc w:val="both"/>
        <w:rPr>
          <w:rFonts w:ascii="Garamond" w:hAnsi="Garamond"/>
          <w:bCs/>
        </w:rPr>
      </w:pPr>
      <w:r w:rsidRPr="00F3598F">
        <w:rPr>
          <w:rFonts w:ascii="Garamond" w:hAnsi="Garamond"/>
          <w:bCs/>
        </w:rPr>
        <w:t>Zamawiający uzna warunek określony w pkt. 2b za spełniony, jeżeli Wykonawca wykaże, iż:</w:t>
      </w:r>
    </w:p>
    <w:p w:rsidR="00A56600" w:rsidRPr="003814AF" w:rsidRDefault="00361873">
      <w:pPr>
        <w:pStyle w:val="Akapitzlist"/>
        <w:numPr>
          <w:ilvl w:val="2"/>
          <w:numId w:val="54"/>
        </w:numPr>
        <w:tabs>
          <w:tab w:val="left" w:pos="1134"/>
        </w:tabs>
        <w:suppressAutoHyphens/>
        <w:spacing w:after="40"/>
        <w:ind w:left="1134" w:hanging="425"/>
        <w:jc w:val="both"/>
        <w:rPr>
          <w:rFonts w:ascii="Garamond" w:hAnsi="Garamond"/>
          <w:bCs/>
        </w:rPr>
      </w:pPr>
      <w:r w:rsidRPr="00361873">
        <w:rPr>
          <w:rFonts w:ascii="Garamond" w:hAnsi="Garamond"/>
          <w:bCs/>
        </w:rPr>
        <w:t>posiada opłaconą polisę od odpowiedzialności cywilnej z tytułu prowadzonej działalności, a w przypadku jej braku inny dokument potwierdzający, że jest ubezpieczony od odpowiedzialności cywilnej w zakresie prowadzonej działalności na kwotę co najmniej 100 000 zł (sto tysięcy złotych 00/100);</w:t>
      </w:r>
    </w:p>
    <w:p w:rsidR="00A56600" w:rsidRPr="003814AF" w:rsidRDefault="00361873">
      <w:pPr>
        <w:pStyle w:val="Akapitzlist"/>
        <w:numPr>
          <w:ilvl w:val="2"/>
          <w:numId w:val="54"/>
        </w:numPr>
        <w:tabs>
          <w:tab w:val="left" w:pos="1134"/>
        </w:tabs>
        <w:suppressAutoHyphens/>
        <w:spacing w:after="40"/>
        <w:ind w:left="1134" w:hanging="425"/>
        <w:jc w:val="both"/>
        <w:rPr>
          <w:rFonts w:ascii="Garamond" w:hAnsi="Garamond"/>
          <w:bCs/>
        </w:rPr>
      </w:pPr>
      <w:r w:rsidRPr="00361873">
        <w:rPr>
          <w:rFonts w:ascii="Garamond" w:hAnsi="Garamond"/>
          <w:bCs/>
        </w:rPr>
        <w:t>dysponuje środkami finansowymi lub zdolnością kredytową w wysokości nie niższej niż 200 000 zł (dwieście tysięcy złotych).</w:t>
      </w:r>
    </w:p>
    <w:p w:rsidR="00A56600" w:rsidRPr="003814AF" w:rsidRDefault="00361873">
      <w:pPr>
        <w:pStyle w:val="Akapitzlist"/>
        <w:numPr>
          <w:ilvl w:val="1"/>
          <w:numId w:val="56"/>
        </w:numPr>
        <w:tabs>
          <w:tab w:val="left" w:pos="567"/>
          <w:tab w:val="left" w:pos="851"/>
        </w:tabs>
        <w:suppressAutoHyphens/>
        <w:spacing w:after="40"/>
        <w:ind w:left="567" w:hanging="567"/>
        <w:jc w:val="both"/>
        <w:rPr>
          <w:rFonts w:ascii="Garamond" w:hAnsi="Garamond"/>
          <w:bCs/>
        </w:rPr>
      </w:pPr>
      <w:r w:rsidRPr="00361873">
        <w:rPr>
          <w:rFonts w:ascii="Garamond" w:hAnsi="Garamond"/>
          <w:bCs/>
        </w:rPr>
        <w:t>Zamawiający uzna warunek określony w pkt. 2c za spełniony, jeżeli Wykonawca wykaże, iż:</w:t>
      </w:r>
    </w:p>
    <w:p w:rsidR="00A56600" w:rsidRPr="003814AF" w:rsidRDefault="00361873">
      <w:pPr>
        <w:pStyle w:val="Akapitzlist"/>
        <w:numPr>
          <w:ilvl w:val="0"/>
          <w:numId w:val="60"/>
        </w:numPr>
        <w:tabs>
          <w:tab w:val="left" w:pos="851"/>
        </w:tabs>
        <w:suppressAutoHyphens/>
        <w:spacing w:after="40"/>
        <w:ind w:left="1134"/>
        <w:jc w:val="both"/>
        <w:rPr>
          <w:rFonts w:ascii="Garamond" w:hAnsi="Garamond"/>
          <w:bCs/>
        </w:rPr>
      </w:pPr>
      <w:r w:rsidRPr="00361873">
        <w:rPr>
          <w:rFonts w:ascii="Garamond" w:hAnsi="Garamond"/>
          <w:bCs/>
        </w:rPr>
        <w:t xml:space="preserve">w okresie ostatnich trzech lat przed upływem terminu składania ofert w postępowaniu, a jeżeli okres prowadzenia działalności jest krótszy — w tym okresie wykonał (lub wykonuje): </w:t>
      </w:r>
    </w:p>
    <w:p w:rsidR="00A56600" w:rsidRPr="003814AF" w:rsidRDefault="00361873">
      <w:pPr>
        <w:pStyle w:val="Akapitzlist"/>
        <w:numPr>
          <w:ilvl w:val="0"/>
          <w:numId w:val="59"/>
        </w:numPr>
        <w:tabs>
          <w:tab w:val="left" w:pos="1134"/>
        </w:tabs>
        <w:suppressAutoHyphens/>
        <w:spacing w:after="40"/>
        <w:jc w:val="both"/>
        <w:rPr>
          <w:rFonts w:ascii="Garamond" w:hAnsi="Garamond"/>
          <w:bCs/>
        </w:rPr>
      </w:pPr>
      <w:bookmarkStart w:id="1" w:name="_Hlk484542662"/>
      <w:r w:rsidRPr="00361873">
        <w:rPr>
          <w:rFonts w:ascii="Garamond" w:hAnsi="Garamond"/>
          <w:bCs/>
        </w:rPr>
        <w:t xml:space="preserve">usługi odbierania zmieszanych odpadów komunalnych </w:t>
      </w:r>
      <w:bookmarkEnd w:id="1"/>
      <w:r w:rsidRPr="00361873">
        <w:rPr>
          <w:rFonts w:ascii="Garamond" w:hAnsi="Garamond"/>
          <w:bCs/>
        </w:rPr>
        <w:t>o łącznej wartości usług nie mniejszej niż 100 000,00 zł (sto tysięcy złotych 00/100 ) brutto miesięcznie, świadczone nieprzerwanie w okresie minimum 4 miesięcy; Zamawiający dopuszcza wykazanie nie więcej niż dwóch usług spełniających łącznie warunek opisany w zdaniu powyżej,</w:t>
      </w:r>
    </w:p>
    <w:p w:rsidR="00A56600" w:rsidRPr="003814AF" w:rsidRDefault="00361873">
      <w:pPr>
        <w:pStyle w:val="Akapitzlist"/>
        <w:numPr>
          <w:ilvl w:val="0"/>
          <w:numId w:val="59"/>
        </w:numPr>
        <w:tabs>
          <w:tab w:val="left" w:pos="851"/>
        </w:tabs>
        <w:suppressAutoHyphens/>
        <w:spacing w:after="40"/>
        <w:jc w:val="both"/>
        <w:rPr>
          <w:rFonts w:ascii="Garamond" w:hAnsi="Garamond"/>
          <w:bCs/>
        </w:rPr>
      </w:pPr>
      <w:r w:rsidRPr="00361873">
        <w:rPr>
          <w:rFonts w:ascii="Garamond" w:hAnsi="Garamond"/>
          <w:bCs/>
        </w:rPr>
        <w:t xml:space="preserve">co najmniej jedną usługę </w:t>
      </w:r>
      <w:bookmarkStart w:id="2" w:name="_Hlk484542699"/>
      <w:r w:rsidRPr="00361873">
        <w:rPr>
          <w:rFonts w:ascii="Garamond" w:hAnsi="Garamond"/>
          <w:bCs/>
        </w:rPr>
        <w:t xml:space="preserve">w zakresie zbiórki selektywnej </w:t>
      </w:r>
      <w:bookmarkEnd w:id="2"/>
      <w:r w:rsidRPr="00361873">
        <w:rPr>
          <w:rFonts w:ascii="Garamond" w:hAnsi="Garamond"/>
          <w:bCs/>
        </w:rPr>
        <w:t>z co najmniej następujących frakcji: papier, tworzywa sztuczne i szkło, która jest/była świadczona nieprzerwanie w okresie minimum 2 miesięcy i równocześnie jest/była o wartości łącznej nie niższej niż 50 000,00 zł (pięćdziesiąt tysięcy złotych 00/100) brutto.</w:t>
      </w:r>
    </w:p>
    <w:p w:rsidR="00F73F77" w:rsidRPr="003814AF" w:rsidRDefault="00361873" w:rsidP="00F73F77">
      <w:pPr>
        <w:pStyle w:val="Akapitzlist"/>
        <w:tabs>
          <w:tab w:val="left" w:pos="851"/>
        </w:tabs>
        <w:spacing w:after="40"/>
        <w:ind w:left="1440"/>
        <w:jc w:val="both"/>
        <w:rPr>
          <w:rFonts w:ascii="Garamond" w:hAnsi="Garamond"/>
          <w:b/>
          <w:bCs/>
        </w:rPr>
      </w:pPr>
      <w:r w:rsidRPr="00361873">
        <w:rPr>
          <w:rFonts w:ascii="Garamond" w:hAnsi="Garamond"/>
          <w:b/>
          <w:bCs/>
        </w:rPr>
        <w:t>Uwaga:</w:t>
      </w:r>
    </w:p>
    <w:p w:rsidR="00F73F77" w:rsidRPr="003814AF" w:rsidRDefault="00361873" w:rsidP="00F73F77">
      <w:pPr>
        <w:pStyle w:val="Akapitzlist"/>
        <w:tabs>
          <w:tab w:val="left" w:pos="851"/>
        </w:tabs>
        <w:spacing w:after="40"/>
        <w:ind w:left="1440"/>
        <w:jc w:val="both"/>
        <w:rPr>
          <w:rFonts w:ascii="Garamond" w:hAnsi="Garamond"/>
          <w:bCs/>
        </w:rPr>
      </w:pPr>
      <w:r w:rsidRPr="00361873">
        <w:rPr>
          <w:rFonts w:ascii="Garamond" w:hAnsi="Garamond"/>
          <w:bCs/>
        </w:rPr>
        <w:t>Jeżeli zakres usług przedstawionych w dokumencie złożonym na potwierdzenie, że usługi zostały wykonane/są wykonywane należycie jest szerszy od powyżej określonego należy w wykazie podać wartość usług odpowiadających zakresowi przedmiotu zamówienia, przedstawianych na potwierdzenie spełniania warunku udziału w postępowaniu w zakresie doświadczenia.</w:t>
      </w:r>
    </w:p>
    <w:p w:rsidR="00F73F77" w:rsidRPr="003814AF" w:rsidRDefault="00361873" w:rsidP="00F73F77">
      <w:pPr>
        <w:pStyle w:val="Akapitzlist"/>
        <w:tabs>
          <w:tab w:val="left" w:pos="851"/>
        </w:tabs>
        <w:spacing w:after="40"/>
        <w:ind w:left="1440"/>
        <w:jc w:val="both"/>
        <w:rPr>
          <w:rFonts w:ascii="Garamond" w:hAnsi="Garamond"/>
          <w:bCs/>
        </w:rPr>
      </w:pPr>
      <w:r w:rsidRPr="00361873">
        <w:rPr>
          <w:rFonts w:ascii="Garamond" w:hAnsi="Garamond"/>
          <w:bCs/>
        </w:rPr>
        <w:t>Równowartość w złotych zadań rozliczanych w walutach obcych zostanie określona według średniego kursu złotego w stosunku do walut obcych ogłoszonego przez NBP obowiązującego w dniu, w którym opublikowane zostało ogłoszenie o niniejszym zamówieniu w Dzienniku Urzędowym Wspólnot Europejskich.</w:t>
      </w:r>
    </w:p>
    <w:p w:rsidR="00A56600" w:rsidRPr="003814AF" w:rsidRDefault="00361873">
      <w:pPr>
        <w:pStyle w:val="Akapitzlist"/>
        <w:numPr>
          <w:ilvl w:val="0"/>
          <w:numId w:val="60"/>
        </w:numPr>
        <w:suppressAutoHyphens/>
        <w:ind w:left="1418" w:hanging="567"/>
        <w:rPr>
          <w:rFonts w:ascii="Garamond" w:hAnsi="Garamond"/>
          <w:bCs/>
        </w:rPr>
      </w:pPr>
      <w:r w:rsidRPr="00361873">
        <w:rPr>
          <w:rFonts w:ascii="Garamond" w:hAnsi="Garamond"/>
          <w:bCs/>
        </w:rPr>
        <w:t>w celu realizacji przedmiotu zamówienia Wykonawca posiada, lub w będzie posiadać w dacie zawarcia umowy, bazę magazynowo - transportową na terenie gminy Milicz lub w odległości nie większej niż 60 km od jej granic oraz wyposażenie o stanie technicznym, umożliwiającym odbieranie odpadów komunalnych od właścicieli nieruchomości – zgodnie z rozporządzeniem Ministra Środowiska z dnia 11 stycznia 2013 r. w sprawie szczegółowych wymagań w zakresie odbierania odpadów komunalnych od właścicieli nieruchomości (Dz. U. z 2013 r. poz. 122),</w:t>
      </w:r>
    </w:p>
    <w:p w:rsidR="00A56600" w:rsidRPr="003814AF" w:rsidRDefault="00361873">
      <w:pPr>
        <w:pStyle w:val="Akapitzlist"/>
        <w:numPr>
          <w:ilvl w:val="0"/>
          <w:numId w:val="60"/>
        </w:numPr>
        <w:suppressAutoHyphens/>
        <w:ind w:left="1418" w:hanging="567"/>
        <w:rPr>
          <w:rFonts w:ascii="Garamond" w:hAnsi="Garamond"/>
          <w:bCs/>
        </w:rPr>
      </w:pPr>
      <w:r w:rsidRPr="00361873">
        <w:rPr>
          <w:rFonts w:ascii="Garamond" w:hAnsi="Garamond"/>
          <w:bCs/>
        </w:rPr>
        <w:t>Wykonawca wykaże, że na czas realizacji zamówienia będzie dysponował co najmniej następującym wyposażeniem i urządzeniami technicznymi, które będą pracowały na terenie gminy Milicz:</w:t>
      </w:r>
    </w:p>
    <w:p w:rsidR="00A56600" w:rsidRPr="003814AF" w:rsidRDefault="00361873">
      <w:pPr>
        <w:pStyle w:val="Akapitzlist"/>
        <w:numPr>
          <w:ilvl w:val="3"/>
          <w:numId w:val="54"/>
        </w:numPr>
        <w:tabs>
          <w:tab w:val="left" w:pos="1560"/>
        </w:tabs>
        <w:suppressAutoHyphens/>
        <w:spacing w:after="40"/>
        <w:ind w:left="1985" w:hanging="284"/>
        <w:jc w:val="both"/>
        <w:rPr>
          <w:rFonts w:ascii="Garamond" w:hAnsi="Garamond"/>
          <w:bCs/>
        </w:rPr>
      </w:pPr>
      <w:r w:rsidRPr="00361873">
        <w:rPr>
          <w:rFonts w:ascii="Garamond" w:hAnsi="Garamond"/>
          <w:bCs/>
        </w:rPr>
        <w:t xml:space="preserve">dwa samochody ciężarowe typu śmieciarka, </w:t>
      </w:r>
    </w:p>
    <w:p w:rsidR="00A56600" w:rsidRPr="003814AF" w:rsidRDefault="00361873">
      <w:pPr>
        <w:pStyle w:val="Akapitzlist"/>
        <w:numPr>
          <w:ilvl w:val="3"/>
          <w:numId w:val="54"/>
        </w:numPr>
        <w:suppressAutoHyphens/>
        <w:spacing w:after="40"/>
        <w:ind w:left="1985" w:hanging="284"/>
        <w:jc w:val="both"/>
        <w:rPr>
          <w:rFonts w:ascii="Garamond" w:hAnsi="Garamond"/>
          <w:bCs/>
        </w:rPr>
      </w:pPr>
      <w:r w:rsidRPr="00361873">
        <w:rPr>
          <w:rFonts w:ascii="Garamond" w:hAnsi="Garamond"/>
          <w:bCs/>
        </w:rPr>
        <w:t>jeden samochód ciężarowy z możliwością odbioru kontenerów typu KP7,</w:t>
      </w:r>
    </w:p>
    <w:p w:rsidR="00A56600" w:rsidRPr="003814AF" w:rsidRDefault="00361873">
      <w:pPr>
        <w:pStyle w:val="Akapitzlist"/>
        <w:numPr>
          <w:ilvl w:val="3"/>
          <w:numId w:val="54"/>
        </w:numPr>
        <w:suppressAutoHyphens/>
        <w:spacing w:after="40"/>
        <w:ind w:left="1985" w:hanging="284"/>
        <w:jc w:val="both"/>
        <w:rPr>
          <w:rFonts w:ascii="Garamond" w:hAnsi="Garamond"/>
          <w:bCs/>
        </w:rPr>
      </w:pPr>
      <w:r w:rsidRPr="00361873">
        <w:rPr>
          <w:rFonts w:ascii="Garamond" w:hAnsi="Garamond"/>
          <w:bCs/>
        </w:rPr>
        <w:t>jeden samochód ciężarowy samowyładowczy z żurawiem HDS, przystosowany do odbioru odpadów z selektywnej zbiórki z pojemników typu dzwon,</w:t>
      </w:r>
    </w:p>
    <w:p w:rsidR="00A56600" w:rsidRPr="003814AF" w:rsidRDefault="00484A54">
      <w:pPr>
        <w:pStyle w:val="Akapitzlist"/>
        <w:numPr>
          <w:ilvl w:val="3"/>
          <w:numId w:val="54"/>
        </w:numPr>
        <w:suppressAutoHyphens/>
        <w:spacing w:after="40"/>
        <w:ind w:left="1985" w:hanging="284"/>
        <w:jc w:val="both"/>
        <w:rPr>
          <w:rFonts w:ascii="Garamond" w:hAnsi="Garamond"/>
          <w:bCs/>
        </w:rPr>
      </w:pPr>
      <w:r w:rsidRPr="000E7309">
        <w:rPr>
          <w:rFonts w:ascii="Garamond" w:hAnsi="Garamond"/>
        </w:rPr>
        <w:t xml:space="preserve">instalacją </w:t>
      </w:r>
      <w:r>
        <w:rPr>
          <w:rFonts w:ascii="Garamond" w:hAnsi="Garamond"/>
        </w:rPr>
        <w:t xml:space="preserve">komunalną </w:t>
      </w:r>
      <w:r w:rsidRPr="000E7309">
        <w:rPr>
          <w:rFonts w:ascii="Garamond" w:hAnsi="Garamond"/>
        </w:rPr>
        <w:t xml:space="preserve">do przetwarzania odpadów komunalnych lub umową z instalacją </w:t>
      </w:r>
      <w:r>
        <w:rPr>
          <w:rFonts w:ascii="Garamond" w:hAnsi="Garamond"/>
        </w:rPr>
        <w:t xml:space="preserve">komunalną </w:t>
      </w:r>
      <w:r w:rsidRPr="000E7309">
        <w:rPr>
          <w:rFonts w:ascii="Garamond" w:hAnsi="Garamond"/>
        </w:rPr>
        <w:t xml:space="preserve">do przetwarzania odpadów komunalnych, </w:t>
      </w:r>
      <w:r>
        <w:rPr>
          <w:rFonts w:ascii="Garamond" w:hAnsi="Garamond"/>
        </w:rPr>
        <w:t xml:space="preserve">zgodnie z </w:t>
      </w:r>
      <w:r>
        <w:rPr>
          <w:rFonts w:ascii="Garamond" w:hAnsi="Garamond"/>
        </w:rPr>
        <w:lastRenderedPageBreak/>
        <w:t>przepisami</w:t>
      </w:r>
      <w:r w:rsidRPr="000E7309">
        <w:rPr>
          <w:rFonts w:ascii="Garamond" w:hAnsi="Garamond"/>
        </w:rPr>
        <w:t xml:space="preserve"> ustawy z dnia 14 grudnia 2012 r. o odpadach, znajdującą się </w:t>
      </w:r>
      <w:r>
        <w:rPr>
          <w:rFonts w:ascii="Garamond" w:hAnsi="Garamond"/>
        </w:rPr>
        <w:t xml:space="preserve">w </w:t>
      </w:r>
      <w:r w:rsidRPr="000E7309">
        <w:rPr>
          <w:rFonts w:ascii="Garamond" w:hAnsi="Garamond"/>
        </w:rPr>
        <w:t>treści Wojewódzkiego Planu Gospodarki Odpadami (WPGO), obejmującego teren gminy Milicz i zapewniającymi osiągnięcie wymaganych przepisami prawa poziomów recyklingu, przygotowania do ponownego użycia i odzysku oraz ograniczenia masy odpadów komunalnych ulegających biodegradacji przekazywanych do składowania, uwzględniając najlepszą dostępną technikę i technologię, o której mowa w art. 143 ustawy z dnia 27 kwietnia 2001 r. – Prawo ochrony środowiska</w:t>
      </w:r>
      <w:r>
        <w:rPr>
          <w:rFonts w:ascii="Garamond" w:hAnsi="Garamond"/>
        </w:rPr>
        <w:t xml:space="preserve"> </w:t>
      </w:r>
      <w:bookmarkStart w:id="3" w:name="_Hlk484543517"/>
      <w:bookmarkEnd w:id="3"/>
      <w:r w:rsidR="00F3598F">
        <w:rPr>
          <w:rFonts w:ascii="Garamond" w:hAnsi="Garamond"/>
          <w:bCs/>
        </w:rPr>
        <w:t>;</w:t>
      </w:r>
    </w:p>
    <w:p w:rsidR="00A56600" w:rsidRPr="003814AF" w:rsidRDefault="00361873">
      <w:pPr>
        <w:pStyle w:val="Akapitzlist"/>
        <w:numPr>
          <w:ilvl w:val="0"/>
          <w:numId w:val="60"/>
        </w:numPr>
        <w:tabs>
          <w:tab w:val="left" w:pos="1276"/>
        </w:tabs>
        <w:suppressAutoHyphens/>
        <w:spacing w:after="40"/>
        <w:ind w:left="1134"/>
        <w:jc w:val="both"/>
        <w:rPr>
          <w:rFonts w:ascii="Garamond" w:hAnsi="Garamond"/>
          <w:bCs/>
        </w:rPr>
      </w:pPr>
      <w:r w:rsidRPr="00361873">
        <w:rPr>
          <w:rFonts w:ascii="Garamond" w:hAnsi="Garamond"/>
          <w:bCs/>
        </w:rPr>
        <w:t>dysponuje pracownikami zdolnymi do pełnej realizacji niniejszego zadania, a w szczególności:</w:t>
      </w:r>
    </w:p>
    <w:p w:rsidR="00A56600" w:rsidRPr="003814AF" w:rsidRDefault="00361873">
      <w:pPr>
        <w:pStyle w:val="Akapitzlist"/>
        <w:numPr>
          <w:ilvl w:val="0"/>
          <w:numId w:val="61"/>
        </w:numPr>
        <w:tabs>
          <w:tab w:val="left" w:pos="851"/>
        </w:tabs>
        <w:suppressAutoHyphens/>
        <w:spacing w:after="40"/>
        <w:ind w:left="1560"/>
        <w:jc w:val="both"/>
        <w:rPr>
          <w:rFonts w:ascii="Garamond" w:hAnsi="Garamond"/>
          <w:bCs/>
        </w:rPr>
      </w:pPr>
      <w:r w:rsidRPr="00361873">
        <w:rPr>
          <w:rFonts w:ascii="Garamond" w:hAnsi="Garamond"/>
          <w:bCs/>
        </w:rPr>
        <w:t>co najmniej dwoma kierowcami o uprawnieniach do prowadzenia pojazdów ciężarowych, (w tym co najmniej  jedną osobą z uprawnieniami do obsługi żurawia HDS),</w:t>
      </w:r>
    </w:p>
    <w:p w:rsidR="00A56600" w:rsidRPr="003814AF" w:rsidRDefault="00361873">
      <w:pPr>
        <w:pStyle w:val="Akapitzlist"/>
        <w:numPr>
          <w:ilvl w:val="0"/>
          <w:numId w:val="61"/>
        </w:numPr>
        <w:tabs>
          <w:tab w:val="left" w:pos="851"/>
        </w:tabs>
        <w:suppressAutoHyphens/>
        <w:spacing w:after="40"/>
        <w:ind w:left="1560"/>
        <w:jc w:val="both"/>
        <w:rPr>
          <w:rFonts w:ascii="Garamond" w:hAnsi="Garamond"/>
          <w:bCs/>
        </w:rPr>
      </w:pPr>
      <w:r w:rsidRPr="00361873">
        <w:rPr>
          <w:rFonts w:ascii="Garamond" w:hAnsi="Garamond"/>
          <w:bCs/>
        </w:rPr>
        <w:t>co najmniej jednym dyspozytorem z co najmniej dwuletnim doświadczeniem w branży logistycznej;</w:t>
      </w:r>
      <w:bookmarkStart w:id="4" w:name="_Hlk484543332"/>
      <w:bookmarkEnd w:id="4"/>
    </w:p>
    <w:p w:rsidR="00A56600" w:rsidRPr="003814AF" w:rsidRDefault="00361873">
      <w:pPr>
        <w:pStyle w:val="Akapitzlist"/>
        <w:numPr>
          <w:ilvl w:val="1"/>
          <w:numId w:val="56"/>
        </w:numPr>
        <w:tabs>
          <w:tab w:val="left" w:pos="567"/>
          <w:tab w:val="left" w:pos="851"/>
        </w:tabs>
        <w:suppressAutoHyphens/>
        <w:spacing w:after="40"/>
        <w:ind w:left="567" w:hanging="567"/>
        <w:jc w:val="both"/>
        <w:rPr>
          <w:rFonts w:ascii="Garamond" w:hAnsi="Garamond"/>
          <w:bCs/>
        </w:rPr>
      </w:pPr>
      <w:r w:rsidRPr="00361873">
        <w:rPr>
          <w:rFonts w:ascii="Garamond" w:hAnsi="Garamond"/>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56600" w:rsidRPr="003814AF" w:rsidRDefault="00361873">
      <w:pPr>
        <w:pStyle w:val="Akapitzlist"/>
        <w:numPr>
          <w:ilvl w:val="1"/>
          <w:numId w:val="56"/>
        </w:numPr>
        <w:tabs>
          <w:tab w:val="left" w:pos="567"/>
          <w:tab w:val="left" w:pos="851"/>
        </w:tabs>
        <w:suppressAutoHyphens/>
        <w:spacing w:after="40"/>
        <w:ind w:left="567" w:hanging="567"/>
        <w:jc w:val="both"/>
        <w:rPr>
          <w:rFonts w:ascii="Garamond" w:hAnsi="Garamond"/>
          <w:bCs/>
        </w:rPr>
      </w:pPr>
      <w:r w:rsidRPr="00361873">
        <w:rPr>
          <w:rFonts w:ascii="Garamond" w:hAnsi="Garamond"/>
        </w:rPr>
        <w:t xml:space="preserve">W przypadku </w:t>
      </w:r>
      <w:r w:rsidRPr="00361873">
        <w:rPr>
          <w:rFonts w:ascii="Garamond" w:hAnsi="Garamond"/>
          <w:iCs/>
        </w:rPr>
        <w:t xml:space="preserve">Wykonawców wspólnie ubiegających się o udzielenie zamówienia </w:t>
      </w:r>
      <w:r w:rsidRPr="00361873">
        <w:rPr>
          <w:rFonts w:ascii="Garamond" w:hAnsi="Garamond"/>
        </w:rPr>
        <w:t xml:space="preserve">warunki, o których mowa w rozdz. V. 1. 2) niniejszej SIWZ zostaną spełnione wyłącznie jeżeli wykonawcy ci łącznie </w:t>
      </w:r>
      <w:r w:rsidRPr="00361873">
        <w:rPr>
          <w:rFonts w:ascii="Garamond" w:hAnsi="Garamond" w:cs="Segoe UI"/>
        </w:rPr>
        <w:t>spełniają warunki udziału w postępowaniu dotyczące:</w:t>
      </w:r>
    </w:p>
    <w:p w:rsidR="00A56600" w:rsidRPr="003814AF" w:rsidRDefault="00361873">
      <w:pPr>
        <w:pStyle w:val="Akapitzlist"/>
        <w:numPr>
          <w:ilvl w:val="0"/>
          <w:numId w:val="62"/>
        </w:numPr>
        <w:suppressAutoHyphens/>
        <w:spacing w:after="40"/>
        <w:ind w:left="1276" w:hanging="425"/>
        <w:jc w:val="both"/>
        <w:rPr>
          <w:rFonts w:ascii="Garamond" w:hAnsi="Garamond"/>
        </w:rPr>
      </w:pPr>
      <w:r w:rsidRPr="00361873">
        <w:rPr>
          <w:rFonts w:ascii="Garamond" w:hAnsi="Garamond" w:cs="Segoe UI"/>
        </w:rPr>
        <w:t xml:space="preserve">kompetencji lub uprawnień do prowadzenia określonej działalności zawodowej, o ile wynika to z odrębnych przepisów. </w:t>
      </w:r>
    </w:p>
    <w:p w:rsidR="00A56600" w:rsidRPr="003814AF" w:rsidRDefault="00361873">
      <w:pPr>
        <w:pStyle w:val="Akapitzlist"/>
        <w:numPr>
          <w:ilvl w:val="0"/>
          <w:numId w:val="62"/>
        </w:numPr>
        <w:suppressAutoHyphens/>
        <w:spacing w:after="40"/>
        <w:ind w:left="1276" w:hanging="425"/>
        <w:jc w:val="both"/>
        <w:rPr>
          <w:rFonts w:ascii="Garamond" w:hAnsi="Garamond"/>
        </w:rPr>
      </w:pPr>
      <w:r w:rsidRPr="00361873">
        <w:rPr>
          <w:rFonts w:ascii="Garamond" w:hAnsi="Garamond" w:cs="Segoe UI"/>
        </w:rPr>
        <w:t xml:space="preserve">sytuacji ekonomicznej lub finansowej. </w:t>
      </w:r>
    </w:p>
    <w:p w:rsidR="00A56600" w:rsidRPr="003814AF" w:rsidRDefault="00361873">
      <w:pPr>
        <w:pStyle w:val="Akapitzlist"/>
        <w:numPr>
          <w:ilvl w:val="0"/>
          <w:numId w:val="62"/>
        </w:numPr>
        <w:suppressAutoHyphens/>
        <w:spacing w:after="40"/>
        <w:ind w:left="1276" w:hanging="425"/>
        <w:jc w:val="both"/>
        <w:rPr>
          <w:rFonts w:ascii="Garamond" w:hAnsi="Garamond"/>
        </w:rPr>
      </w:pPr>
      <w:r w:rsidRPr="00361873">
        <w:rPr>
          <w:rFonts w:ascii="Garamond" w:hAnsi="Garamond"/>
        </w:rPr>
        <w:t>zdolności technicznej i zawodowej.</w:t>
      </w:r>
    </w:p>
    <w:p w:rsidR="00A56600" w:rsidRPr="003814AF" w:rsidRDefault="00361873">
      <w:pPr>
        <w:pStyle w:val="Akapitzlist"/>
        <w:numPr>
          <w:ilvl w:val="1"/>
          <w:numId w:val="56"/>
        </w:numPr>
        <w:tabs>
          <w:tab w:val="left" w:pos="567"/>
        </w:tabs>
        <w:suppressAutoHyphens/>
        <w:spacing w:after="40"/>
        <w:ind w:left="567" w:hanging="567"/>
        <w:jc w:val="both"/>
        <w:rPr>
          <w:rFonts w:ascii="Garamond" w:hAnsi="Garamond"/>
        </w:rPr>
      </w:pPr>
      <w:r w:rsidRPr="00361873">
        <w:rPr>
          <w:rFonts w:ascii="Garamond" w:hAnsi="Garamond"/>
          <w:iCs/>
        </w:rPr>
        <w:t xml:space="preserve">Wykonawca </w:t>
      </w:r>
      <w:r w:rsidRPr="00361873">
        <w:rPr>
          <w:rFonts w:ascii="Garamond" w:hAnsi="Garamond"/>
        </w:rPr>
        <w:t>może w celu potwierdzenia spełniania warunków, o których mowa w rozdz. V. 1. 2) lit. b niniejszej SIWZ w stosownej sytuacji oraz odniesieniu do konkretnego zamówienia, lub jego części, polegać na sytuacji finansowej lub ekonomicznej innych podmiotów, niezależnie od charakteru prawnego łączących go z nim stosunków prawnych</w:t>
      </w:r>
      <w:r w:rsidRPr="00361873">
        <w:rPr>
          <w:rFonts w:ascii="Garamond" w:hAnsi="Garamond"/>
          <w:iCs/>
        </w:rPr>
        <w:t xml:space="preserve">, </w:t>
      </w:r>
    </w:p>
    <w:p w:rsidR="00A56600" w:rsidRPr="003814AF" w:rsidRDefault="00361873">
      <w:pPr>
        <w:pStyle w:val="Akapitzlist"/>
        <w:numPr>
          <w:ilvl w:val="1"/>
          <w:numId w:val="56"/>
        </w:numPr>
        <w:tabs>
          <w:tab w:val="left" w:pos="567"/>
        </w:tabs>
        <w:suppressAutoHyphens/>
        <w:spacing w:after="40"/>
        <w:ind w:left="567" w:hanging="567"/>
        <w:jc w:val="both"/>
        <w:rPr>
          <w:rFonts w:ascii="Garamond" w:hAnsi="Garamond"/>
        </w:rPr>
      </w:pPr>
      <w:r w:rsidRPr="00361873">
        <w:rPr>
          <w:rFonts w:ascii="Garamond" w:hAnsi="Garamond"/>
          <w:iCs/>
        </w:rPr>
        <w:t xml:space="preserve">Zamawiający jednocześnie informuje, iż „stosowna sytuacja” o której mowa w </w:t>
      </w:r>
      <w:r w:rsidRPr="00361873">
        <w:rPr>
          <w:rFonts w:ascii="Garamond" w:hAnsi="Garamond"/>
        </w:rPr>
        <w:t>rozdz. V. 6) niniejszej SIWZ wystąpi wyłącznie w przypadku kiedy:</w:t>
      </w:r>
    </w:p>
    <w:p w:rsidR="00A56600" w:rsidRPr="003814AF" w:rsidRDefault="00361873">
      <w:pPr>
        <w:pStyle w:val="Akapitzlist"/>
        <w:numPr>
          <w:ilvl w:val="0"/>
          <w:numId w:val="57"/>
        </w:numPr>
        <w:suppressAutoHyphens/>
        <w:spacing w:after="40"/>
        <w:ind w:left="1134" w:hanging="567"/>
        <w:jc w:val="both"/>
        <w:rPr>
          <w:rFonts w:ascii="Garamond" w:hAnsi="Garamond"/>
        </w:rPr>
      </w:pPr>
      <w:r w:rsidRPr="00361873">
        <w:rPr>
          <w:rFonts w:ascii="Garamond" w:hAnsi="Garamond"/>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56600" w:rsidRPr="003814AF" w:rsidRDefault="00361873">
      <w:pPr>
        <w:pStyle w:val="Akapitzlist"/>
        <w:numPr>
          <w:ilvl w:val="0"/>
          <w:numId w:val="57"/>
        </w:numPr>
        <w:suppressAutoHyphens/>
        <w:ind w:left="1134" w:hanging="567"/>
        <w:jc w:val="both"/>
        <w:rPr>
          <w:rFonts w:ascii="Garamond" w:hAnsi="Garamond"/>
        </w:rPr>
      </w:pPr>
      <w:r w:rsidRPr="00361873">
        <w:rPr>
          <w:rFonts w:ascii="Garamond" w:hAnsi="Garamond"/>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361873">
        <w:rPr>
          <w:rFonts w:ascii="Garamond" w:hAnsi="Garamond"/>
        </w:rPr>
        <w:t>Pzp</w:t>
      </w:r>
      <w:proofErr w:type="spellEnd"/>
      <w:r w:rsidRPr="00361873">
        <w:rPr>
          <w:rFonts w:ascii="Garamond" w:hAnsi="Garamond"/>
        </w:rPr>
        <w:t>.</w:t>
      </w:r>
    </w:p>
    <w:p w:rsidR="00A56600" w:rsidRPr="003814AF" w:rsidRDefault="00196849" w:rsidP="00196849">
      <w:pPr>
        <w:tabs>
          <w:tab w:val="left" w:pos="426"/>
        </w:tabs>
        <w:ind w:left="567"/>
        <w:jc w:val="both"/>
        <w:rPr>
          <w:rFonts w:ascii="Garamond" w:hAnsi="Garamond"/>
        </w:rPr>
      </w:pPr>
      <w:r>
        <w:rPr>
          <w:rFonts w:ascii="Garamond" w:hAnsi="Garamond"/>
        </w:rPr>
        <w:t xml:space="preserve">3) </w:t>
      </w:r>
      <w:r w:rsidR="00361873" w:rsidRPr="00361873">
        <w:rPr>
          <w:rFonts w:ascii="Garamond" w:hAnsi="Garamond"/>
        </w:rPr>
        <w:t>W odniesieniu do warunków dotyczących doświadczenia, wykonawcy mogą polegać na zdolnościach innych podmiotów, jeśli podmioty te zrealizują usługi, do realizacji których te zdolności są wymagane.</w:t>
      </w:r>
    </w:p>
    <w:p w:rsidR="009A53CD" w:rsidRPr="003814AF" w:rsidRDefault="00361873" w:rsidP="00427453">
      <w:pPr>
        <w:pStyle w:val="Akapitzlist"/>
        <w:ind w:left="0"/>
        <w:jc w:val="both"/>
        <w:rPr>
          <w:rFonts w:ascii="Garamond" w:hAnsi="Garamond"/>
          <w:b/>
        </w:rPr>
      </w:pPr>
      <w:proofErr w:type="spellStart"/>
      <w:r w:rsidRPr="00361873">
        <w:rPr>
          <w:rFonts w:ascii="Garamond" w:hAnsi="Garamond"/>
          <w:b/>
        </w:rPr>
        <w:t>Va</w:t>
      </w:r>
      <w:proofErr w:type="spellEnd"/>
      <w:r w:rsidRPr="00361873">
        <w:rPr>
          <w:rFonts w:ascii="Garamond" w:hAnsi="Garamond"/>
          <w:b/>
        </w:rPr>
        <w:t xml:space="preserve">. </w:t>
      </w:r>
      <w:r w:rsidRPr="00361873">
        <w:rPr>
          <w:rFonts w:ascii="Garamond" w:hAnsi="Garamond"/>
          <w:b/>
        </w:rPr>
        <w:tab/>
        <w:t>Podstawy wykluczenia.</w:t>
      </w:r>
    </w:p>
    <w:p w:rsidR="007523CA" w:rsidRPr="003814AF" w:rsidRDefault="00361873">
      <w:pPr>
        <w:keepNext/>
        <w:suppressAutoHyphens/>
        <w:spacing w:after="40"/>
        <w:rPr>
          <w:rFonts w:ascii="Garamond" w:hAnsi="Garamond" w:cs="Segoe UI"/>
        </w:rPr>
      </w:pPr>
      <w:r w:rsidRPr="00361873">
        <w:rPr>
          <w:rFonts w:ascii="Garamond" w:hAnsi="Garamond" w:cs="Segoe UI"/>
        </w:rPr>
        <w:t xml:space="preserve">   Z postępowania o udzielenie zamówienia Zamawiający wykluczy wykonawcę, o którym mowa w art. 24 ust. 1 pkt. 12-23 ustawy </w:t>
      </w:r>
      <w:proofErr w:type="spellStart"/>
      <w:r w:rsidRPr="00361873">
        <w:rPr>
          <w:rFonts w:ascii="Garamond" w:hAnsi="Garamond" w:cs="Segoe UI"/>
        </w:rPr>
        <w:t>Pzp</w:t>
      </w:r>
      <w:proofErr w:type="spellEnd"/>
      <w:r w:rsidRPr="00361873">
        <w:rPr>
          <w:rFonts w:ascii="Garamond" w:hAnsi="Garamond" w:cs="Segoe UI"/>
        </w:rPr>
        <w:t xml:space="preserve"> oraz w stosunku do którego zachodzą poniższe przesłanki, wynikające z art. 24 ust. 5 pkt. 1, 2, 3,4 i 8 </w:t>
      </w:r>
      <w:proofErr w:type="spellStart"/>
      <w:r w:rsidRPr="00361873">
        <w:rPr>
          <w:rFonts w:ascii="Garamond" w:hAnsi="Garamond" w:cs="Segoe UI"/>
        </w:rPr>
        <w:t>Pzp</w:t>
      </w:r>
      <w:proofErr w:type="spellEnd"/>
      <w:r w:rsidRPr="00361873">
        <w:rPr>
          <w:rFonts w:ascii="Garamond" w:hAnsi="Garamond" w:cs="Segoe UI"/>
        </w:rPr>
        <w:t>.</w:t>
      </w:r>
      <w:r w:rsidRPr="00361873">
        <w:rPr>
          <w:rFonts w:ascii="Garamond" w:hAnsi="Garamond" w:cs="Segoe UI"/>
        </w:rPr>
        <w:br/>
      </w:r>
      <w:r w:rsidRPr="00361873">
        <w:rPr>
          <w:rFonts w:ascii="Garamond" w:hAnsi="Garamond" w:cs="Segoe UI"/>
        </w:rPr>
        <w:lastRenderedPageBreak/>
        <w:t xml:space="preserve">W przypadku powoływania się na zdolności techniczne lub zawodowe innych podmiotów wymagane jest wykazanie, że nie zachodzą wobec tych podmiotów podstawy wykluczenia, o których mowa w art. 24 ust. 1 pkt 12-23 i ust. 5. pkt. 1,2,3,4 i 8 </w:t>
      </w:r>
      <w:proofErr w:type="spellStart"/>
      <w:r w:rsidRPr="00361873">
        <w:rPr>
          <w:rFonts w:ascii="Garamond" w:hAnsi="Garamond" w:cs="Segoe UI"/>
        </w:rPr>
        <w:t>Pzp</w:t>
      </w:r>
      <w:proofErr w:type="spellEnd"/>
      <w:r w:rsidRPr="00361873">
        <w:rPr>
          <w:rFonts w:ascii="Garamond" w:hAnsi="Garamond" w:cs="Segoe UI"/>
        </w:rPr>
        <w:t>.</w:t>
      </w:r>
    </w:p>
    <w:p w:rsidR="00C5569A" w:rsidRPr="003814AF" w:rsidRDefault="00C5569A" w:rsidP="00A44AC6">
      <w:pPr>
        <w:keepNext/>
        <w:tabs>
          <w:tab w:val="left" w:pos="0"/>
          <w:tab w:val="num" w:pos="480"/>
        </w:tabs>
        <w:suppressAutoHyphens/>
        <w:spacing w:after="40"/>
        <w:jc w:val="both"/>
        <w:rPr>
          <w:rFonts w:ascii="Garamond" w:hAnsi="Garamond" w:cs="Segoe UI"/>
          <w:b/>
        </w:rPr>
      </w:pPr>
    </w:p>
    <w:p w:rsidR="00552FBA" w:rsidRPr="003814AF" w:rsidRDefault="00361873" w:rsidP="00427453">
      <w:pPr>
        <w:keepNext/>
        <w:tabs>
          <w:tab w:val="left" w:pos="0"/>
          <w:tab w:val="num" w:pos="480"/>
        </w:tabs>
        <w:suppressAutoHyphens/>
        <w:spacing w:after="40"/>
        <w:jc w:val="both"/>
        <w:rPr>
          <w:rFonts w:ascii="Garamond" w:hAnsi="Garamond" w:cs="Segoe UI"/>
          <w:b/>
        </w:rPr>
      </w:pPr>
      <w:r w:rsidRPr="00361873">
        <w:rPr>
          <w:rFonts w:ascii="Garamond" w:hAnsi="Garamond" w:cs="Segoe UI"/>
          <w:b/>
        </w:rPr>
        <w:t xml:space="preserve">VI. </w:t>
      </w:r>
      <w:r w:rsidRPr="00361873">
        <w:rPr>
          <w:rFonts w:ascii="Garamond" w:hAnsi="Garamond" w:cs="Segoe UI"/>
          <w:b/>
        </w:rPr>
        <w:tab/>
      </w:r>
      <w:r w:rsidRPr="00361873">
        <w:rPr>
          <w:rFonts w:ascii="Garamond" w:hAnsi="Garamond"/>
          <w:b/>
          <w:color w:val="000000"/>
        </w:rPr>
        <w:t>Wykaz oświadczeń lub dokumentów, potwierdzających spełnianie warunków udziału w postępowaniu oraz brak podstaw wykluczenia.</w:t>
      </w:r>
    </w:p>
    <w:p w:rsidR="009E563B" w:rsidRPr="003814AF" w:rsidRDefault="00361873">
      <w:pPr>
        <w:numPr>
          <w:ilvl w:val="0"/>
          <w:numId w:val="12"/>
        </w:numPr>
        <w:tabs>
          <w:tab w:val="clear" w:pos="900"/>
          <w:tab w:val="num" w:pos="426"/>
        </w:tabs>
        <w:spacing w:after="40"/>
        <w:ind w:left="426" w:hanging="426"/>
        <w:jc w:val="both"/>
        <w:rPr>
          <w:rFonts w:ascii="Garamond" w:hAnsi="Garamond" w:cs="Segoe UI"/>
        </w:rPr>
      </w:pPr>
      <w:r w:rsidRPr="00361873">
        <w:rPr>
          <w:rFonts w:ascii="Garamond" w:hAnsi="Garamond"/>
          <w:color w:val="000000"/>
        </w:rPr>
        <w:t xml:space="preserve">Do oferty każdy wykonawca musi dołączyć aktualne na dzień składania ofert oświadczenie w zakresie wskazanym </w:t>
      </w:r>
      <w:r w:rsidRPr="00361873">
        <w:rPr>
          <w:rFonts w:ascii="Garamond" w:hAnsi="Garamond"/>
          <w:b/>
          <w:color w:val="000000"/>
        </w:rPr>
        <w:t>w załącznikach nr 2 oraz nr 4 i 5 do SIWZ</w:t>
      </w:r>
      <w:r w:rsidRPr="00361873">
        <w:rPr>
          <w:rFonts w:ascii="Garamond" w:hAnsi="Garamond"/>
          <w:color w:val="000000"/>
        </w:rPr>
        <w:t xml:space="preserve">. Informacje zawarte w oświadczeniach będą stanowić wstępne potwierdzenie, że wykonawca </w:t>
      </w:r>
      <w:r w:rsidRPr="00361873">
        <w:rPr>
          <w:rFonts w:ascii="Garamond" w:hAnsi="Garamond"/>
          <w:bCs/>
          <w:color w:val="000000"/>
        </w:rPr>
        <w:t>nie podlega wykluczeniu oraz spełnia warunki udziału w postępowaniu.</w:t>
      </w:r>
    </w:p>
    <w:p w:rsidR="009E563B" w:rsidRPr="003814AF" w:rsidRDefault="00361873">
      <w:pPr>
        <w:numPr>
          <w:ilvl w:val="0"/>
          <w:numId w:val="12"/>
        </w:numPr>
        <w:tabs>
          <w:tab w:val="clear" w:pos="900"/>
          <w:tab w:val="num" w:pos="426"/>
        </w:tabs>
        <w:spacing w:after="40"/>
        <w:ind w:left="426" w:hanging="426"/>
        <w:jc w:val="both"/>
        <w:rPr>
          <w:rFonts w:ascii="Garamond" w:hAnsi="Garamond" w:cs="Segoe UI"/>
        </w:rPr>
      </w:pPr>
      <w:r w:rsidRPr="00361873">
        <w:rPr>
          <w:rFonts w:ascii="Garamond" w:hAnsi="Garamond" w:cs="Segoe UI"/>
        </w:rPr>
        <w:t>Oświadczenie (wg wzoru z Załącznika nr 2 do SIWZ) , o którym mowa w Rozdz. VI. 1 niniejszej SIWZ (powyżej) Wykonawca zobowiązany jest złożyć w formie jednolitego dokumentu sporządzonego zgodnie ze wzorem standardowego formularza określonego w rozporządzeniu wykonawczym Komisji Europejskiej wydanym na podstawie art. 59 ust. 2 dyrektywy 2014/24/UE, zwanego  dalej „</w:t>
      </w:r>
      <w:r w:rsidRPr="00361873">
        <w:rPr>
          <w:rFonts w:ascii="Garamond" w:hAnsi="Garamond" w:cs="Segoe UI"/>
          <w:b/>
        </w:rPr>
        <w:t>jednolitym dokumentem” lub „JEDZ”.</w:t>
      </w:r>
      <w:r w:rsidRPr="00361873">
        <w:rPr>
          <w:rFonts w:ascii="Garamond" w:hAnsi="Garamond" w:cs="Segoe UI"/>
        </w:rPr>
        <w:t xml:space="preserve"> Jednolity dokument przygotowany wstępnie przez Zamawiającego dla przedmiotowego postępowania jest dostępny na stronie internetowej Zamawiającego w miejscu zamieszczenia niniejszej SIWZ (Załącznik nr 2 do  SIWZ). Wykonawca zobowiązany jest przesłać JEDZ Zamawiającemu w postaci elektronicznej opatrzonej kwalifikowanym podpisem elektronicznym, zgodnie z zasadami określonymi w Rozdz. VII SIWZ.   </w:t>
      </w:r>
    </w:p>
    <w:p w:rsidR="00B239B6" w:rsidRPr="00AA61B8" w:rsidRDefault="00361873">
      <w:pPr>
        <w:spacing w:after="40"/>
        <w:ind w:left="426"/>
        <w:jc w:val="both"/>
        <w:rPr>
          <w:rFonts w:ascii="Garamond" w:hAnsi="Garamond" w:cs="Segoe UI"/>
          <w:b/>
        </w:rPr>
      </w:pPr>
      <w:r w:rsidRPr="00361873">
        <w:rPr>
          <w:rFonts w:ascii="Garamond" w:hAnsi="Garamond" w:cs="Segoe UI"/>
        </w:rPr>
        <w:t>W zakresie „Części IV: Kryteria kwalifikacji” jednolitego dokumentu (JEDZ) Wykonawca może się ograniczyć do wypełnienia sekcji „a” Ogólne ośw</w:t>
      </w:r>
      <w:r w:rsidR="00502D38" w:rsidRPr="00502D38">
        <w:rPr>
          <w:rFonts w:ascii="Garamond" w:hAnsi="Garamond" w:cs="Segoe UI"/>
        </w:rPr>
        <w:t>iadczenie dotyczące wszystkich kryteriów kwalifikacji, celem wstępnego potwierdzenia, że wstępnie spełnia warunki udziału w postępowaniu. Pozostałą część informacji dotyczących kryteriów kwalifikacji</w:t>
      </w:r>
      <w:r w:rsidR="00502D38" w:rsidRPr="00502D38">
        <w:rPr>
          <w:rFonts w:ascii="Garamond" w:hAnsi="Garamond" w:cs="Segoe UI"/>
          <w:b/>
        </w:rPr>
        <w:t xml:space="preserve"> Wykonawca składa wraz z ofertą na oświadczeniu wg wzoru z Załączników 4 i 5 do SIWZ.</w:t>
      </w:r>
    </w:p>
    <w:p w:rsidR="007E620C" w:rsidRPr="00AA61B8" w:rsidRDefault="00502D38">
      <w:pPr>
        <w:spacing w:after="40"/>
        <w:ind w:left="426"/>
        <w:jc w:val="both"/>
        <w:rPr>
          <w:rFonts w:ascii="Garamond" w:hAnsi="Garamond" w:cs="Segoe UI"/>
        </w:rPr>
      </w:pPr>
      <w:r w:rsidRPr="00502D38">
        <w:rPr>
          <w:rFonts w:ascii="Garamond" w:hAnsi="Garamond" w:cs="Segoe UI"/>
        </w:rPr>
        <w:t xml:space="preserve">Szczegółowe informacje związane z zasadami i sposobem wypełniania JEDZ znajdują się także w wyjaśnieniach Urzędu Zamówień Publicznych, dostępnych na stronie Urzędu, w Repozytorium Wiedzy, w zakładce Jednolity Europejski Dokument Zamówienia oraz w Rozdz. VII SIWZ.  </w:t>
      </w:r>
    </w:p>
    <w:p w:rsidR="009E563B" w:rsidRDefault="00502D38">
      <w:pPr>
        <w:numPr>
          <w:ilvl w:val="0"/>
          <w:numId w:val="12"/>
        </w:numPr>
        <w:tabs>
          <w:tab w:val="clear" w:pos="900"/>
          <w:tab w:val="num" w:pos="426"/>
        </w:tabs>
        <w:spacing w:after="40"/>
        <w:ind w:left="425" w:hanging="425"/>
        <w:jc w:val="both"/>
        <w:rPr>
          <w:rFonts w:ascii="Garamond" w:hAnsi="Garamond" w:cs="Segoe UI"/>
        </w:rPr>
      </w:pPr>
      <w:r w:rsidRPr="00502D38">
        <w:rPr>
          <w:rFonts w:ascii="Garamond" w:hAnsi="Garamond"/>
          <w:color w:val="000000"/>
        </w:rPr>
        <w:t xml:space="preserve">W przypadku wspólnego ubiegania się o zamówienie przez wykonawców oświadczenie o którym mowa w </w:t>
      </w:r>
      <w:r w:rsidRPr="00502D38">
        <w:rPr>
          <w:rFonts w:ascii="Garamond" w:hAnsi="Garamond"/>
          <w:b/>
          <w:color w:val="000000"/>
        </w:rPr>
        <w:t>rozdz. VI. 1 niniejszej SIWZ</w:t>
      </w:r>
      <w:r w:rsidRPr="00502D38">
        <w:rPr>
          <w:rFonts w:ascii="Garamond" w:hAnsi="Garamond"/>
          <w:color w:val="000000"/>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JEDZ tych podmiotów obejmuje zakres podstaw wykluczeń identyczny jak dla Wykonawcy, a wykazywany w JEDZ przez te podmioty zakres spełniania warunków udziału w postępowaniu winien odpowiadać sytuacji Wykonawcy powołującego się przy spełnianiu warunków udziału w postępowaniu na te podmioty (weryfikacja Wykonawcy i tych podmiotów przez Zamawiającego odbywa się łącznie).  </w:t>
      </w:r>
    </w:p>
    <w:p w:rsidR="009E563B" w:rsidRDefault="00502D38">
      <w:pPr>
        <w:numPr>
          <w:ilvl w:val="0"/>
          <w:numId w:val="12"/>
        </w:numPr>
        <w:tabs>
          <w:tab w:val="clear" w:pos="900"/>
          <w:tab w:val="num" w:pos="426"/>
        </w:tabs>
        <w:spacing w:after="40"/>
        <w:ind w:left="425" w:hanging="425"/>
        <w:jc w:val="both"/>
        <w:rPr>
          <w:rFonts w:ascii="Garamond" w:hAnsi="Garamond" w:cs="Segoe UI"/>
        </w:rPr>
      </w:pPr>
      <w:r w:rsidRPr="00502D38">
        <w:rPr>
          <w:rFonts w:ascii="Garamond" w:hAnsi="Garamond"/>
          <w:color w:val="000000"/>
        </w:rPr>
        <w:t xml:space="preserve">Na żądanie zamawiającego, wykonawca, który zamierza powierzyć wykonanie części zamówienia podwykonawcom, w celu wykazania braku istnienia wobec nich podstaw wykluczenia z udziału w postępowaniu </w:t>
      </w:r>
      <w:r w:rsidRPr="00502D38">
        <w:rPr>
          <w:rFonts w:ascii="Garamond" w:hAnsi="Garamond"/>
          <w:b/>
          <w:bCs/>
        </w:rPr>
        <w:t xml:space="preserve">składa </w:t>
      </w:r>
      <w:r w:rsidRPr="00502D38">
        <w:rPr>
          <w:rFonts w:ascii="Garamond" w:hAnsi="Garamond"/>
          <w:b/>
        </w:rPr>
        <w:t>oświadczenie o którym mowa w rozdz. VI. 1 niniejszej SIWZ.</w:t>
      </w:r>
    </w:p>
    <w:p w:rsidR="009E563B" w:rsidRDefault="00502D38">
      <w:pPr>
        <w:numPr>
          <w:ilvl w:val="0"/>
          <w:numId w:val="12"/>
        </w:numPr>
        <w:tabs>
          <w:tab w:val="clear" w:pos="900"/>
          <w:tab w:val="num" w:pos="426"/>
        </w:tabs>
        <w:spacing w:after="40"/>
        <w:ind w:left="425" w:hanging="425"/>
        <w:jc w:val="both"/>
        <w:rPr>
          <w:rFonts w:ascii="Garamond" w:hAnsi="Garamond"/>
        </w:rPr>
      </w:pPr>
      <w:r w:rsidRPr="00502D38">
        <w:rPr>
          <w:rFonts w:ascii="Garamond" w:hAnsi="Garamond"/>
        </w:rPr>
        <w:t xml:space="preserve">Wykonawca, który powołuje się na zasoby innych podmiotów, w celu wykazania braku istnienia wobec nich podstaw wykluczenia oraz spełnienia - w zakresie, w jakim powołuje się na ich zasoby - warunków udziału w postępowaniu </w:t>
      </w:r>
      <w:r w:rsidRPr="00502D38">
        <w:rPr>
          <w:rFonts w:ascii="Garamond" w:hAnsi="Garamond"/>
          <w:b/>
        </w:rPr>
        <w:t>składa także oświadczenie o którym mowa w rozdz. VI. 1 niniejszej SIWZ dotyczące tych podmiotów</w:t>
      </w:r>
      <w:r w:rsidRPr="00502D38">
        <w:rPr>
          <w:rFonts w:ascii="Garamond" w:hAnsi="Garamond"/>
        </w:rPr>
        <w:t>.</w:t>
      </w:r>
    </w:p>
    <w:p w:rsidR="009E563B" w:rsidRDefault="00502D38">
      <w:pPr>
        <w:numPr>
          <w:ilvl w:val="0"/>
          <w:numId w:val="12"/>
        </w:numPr>
        <w:tabs>
          <w:tab w:val="clear" w:pos="900"/>
          <w:tab w:val="num" w:pos="426"/>
        </w:tabs>
        <w:spacing w:after="40"/>
        <w:ind w:left="425" w:hanging="425"/>
        <w:jc w:val="both"/>
        <w:rPr>
          <w:rFonts w:ascii="Garamond" w:hAnsi="Garamond"/>
        </w:rPr>
      </w:pPr>
      <w:r w:rsidRPr="00502D38">
        <w:rPr>
          <w:rFonts w:ascii="Garamond" w:hAnsi="Garamond"/>
        </w:rPr>
        <w:lastRenderedPageBreak/>
        <w:t xml:space="preserve">Dla skutecznego złożenia oświadczenia formularz JEDZ muszą podpisać właściwie umocowane osoby, tj. uprawnione do reprezentacji albo upoważnione na podstawie odrębnie udzielonego pełnomocnictwa. W przypadku formularza składanego przez Wykonawców wspólnie ubiegających się o udzielenie zamówienia formularz powinien podpisać każdy z Wykonawców, który składa dany formularz. </w:t>
      </w:r>
    </w:p>
    <w:p w:rsidR="009E563B" w:rsidRDefault="00502D38">
      <w:pPr>
        <w:numPr>
          <w:ilvl w:val="0"/>
          <w:numId w:val="12"/>
        </w:numPr>
        <w:tabs>
          <w:tab w:val="clear" w:pos="900"/>
          <w:tab w:val="num" w:pos="426"/>
        </w:tabs>
        <w:spacing w:after="40"/>
        <w:ind w:left="425" w:hanging="425"/>
        <w:jc w:val="both"/>
        <w:rPr>
          <w:rFonts w:ascii="Garamond" w:hAnsi="Garamond"/>
        </w:rPr>
      </w:pPr>
      <w:r w:rsidRPr="00502D38">
        <w:rPr>
          <w:rFonts w:ascii="Garamond" w:hAnsi="Garamond"/>
        </w:rPr>
        <w:t>Wykonawca, który samodzielnie ubiega się o udzielenie zamówienia publicznego, składa wypełniony formularz JEDZ zawierający informacje wymagane:</w:t>
      </w:r>
    </w:p>
    <w:p w:rsidR="00C1553A" w:rsidRPr="00AA61B8" w:rsidRDefault="00502D38">
      <w:pPr>
        <w:spacing w:after="40"/>
        <w:ind w:left="425"/>
        <w:jc w:val="both"/>
        <w:rPr>
          <w:rFonts w:ascii="Garamond" w:hAnsi="Garamond"/>
        </w:rPr>
      </w:pPr>
      <w:r w:rsidRPr="00502D38">
        <w:rPr>
          <w:rFonts w:ascii="Garamond" w:hAnsi="Garamond"/>
        </w:rPr>
        <w:t xml:space="preserve">– w „Części II: Informacje dotyczące Wykonawcy” – sekcja A, B, C. </w:t>
      </w:r>
      <w:r w:rsidRPr="00502D38">
        <w:rPr>
          <w:rFonts w:ascii="Garamond" w:hAnsi="Garamond"/>
          <w:b/>
        </w:rPr>
        <w:t>Sekcja D</w:t>
      </w:r>
      <w:r w:rsidRPr="00502D38">
        <w:rPr>
          <w:rFonts w:ascii="Garamond" w:hAnsi="Garamond"/>
        </w:rPr>
        <w:t xml:space="preserve"> </w:t>
      </w:r>
      <w:r w:rsidRPr="00502D38">
        <w:rPr>
          <w:rFonts w:ascii="Garamond" w:hAnsi="Garamond"/>
          <w:b/>
        </w:rPr>
        <w:t>nie podlega wypełnieniu</w:t>
      </w:r>
      <w:r w:rsidRPr="00502D38">
        <w:rPr>
          <w:rFonts w:ascii="Garamond" w:hAnsi="Garamond"/>
        </w:rPr>
        <w:t>.</w:t>
      </w:r>
    </w:p>
    <w:p w:rsidR="00782CAF" w:rsidRPr="00AA61B8" w:rsidRDefault="00502D38">
      <w:pPr>
        <w:spacing w:after="40"/>
        <w:ind w:left="425"/>
        <w:jc w:val="both"/>
        <w:rPr>
          <w:rFonts w:ascii="Garamond" w:hAnsi="Garamond"/>
        </w:rPr>
      </w:pPr>
      <w:r w:rsidRPr="00502D38">
        <w:rPr>
          <w:rFonts w:ascii="Garamond" w:hAnsi="Garamond"/>
        </w:rPr>
        <w:t xml:space="preserve">- w „Części III: Podstawy wykluczenia” – sekcja A, B, C, D, przy czym w sekcji C  nie podlegają wypełnieniu odpowiedzi dotyczące przesłanek wykluczenia Wykonawcy na podstawie art. 24 ust. 5 pkt 5, 6, 7 ustawy </w:t>
      </w:r>
      <w:proofErr w:type="spellStart"/>
      <w:r w:rsidRPr="00502D38">
        <w:rPr>
          <w:rFonts w:ascii="Garamond" w:hAnsi="Garamond"/>
        </w:rPr>
        <w:t>Pzp</w:t>
      </w:r>
      <w:proofErr w:type="spellEnd"/>
      <w:r w:rsidRPr="00502D38">
        <w:rPr>
          <w:rFonts w:ascii="Garamond" w:hAnsi="Garamond"/>
        </w:rPr>
        <w:t>,</w:t>
      </w:r>
    </w:p>
    <w:p w:rsidR="0026315C" w:rsidRPr="00AA61B8" w:rsidRDefault="00502D38">
      <w:pPr>
        <w:spacing w:after="40"/>
        <w:ind w:left="425"/>
        <w:jc w:val="both"/>
        <w:rPr>
          <w:rFonts w:ascii="Garamond" w:hAnsi="Garamond"/>
          <w:b/>
        </w:rPr>
      </w:pPr>
      <w:r w:rsidRPr="00502D38">
        <w:rPr>
          <w:rFonts w:ascii="Garamond" w:hAnsi="Garamond"/>
          <w:b/>
        </w:rPr>
        <w:t>- w „Części IV: Kryteria kwalifikacji” – Wykonawca ogranicza się tylko do wypełniania sekcji a: „Ogólne oświadczenie dotyczące wszystkich kryteriów kwalifikacji”,</w:t>
      </w:r>
    </w:p>
    <w:p w:rsidR="00A277B5" w:rsidRPr="00AA61B8" w:rsidRDefault="00502D38">
      <w:pPr>
        <w:spacing w:after="40"/>
        <w:ind w:left="425"/>
        <w:jc w:val="both"/>
        <w:rPr>
          <w:rFonts w:ascii="Garamond" w:hAnsi="Garamond"/>
        </w:rPr>
      </w:pPr>
      <w:r w:rsidRPr="00502D38">
        <w:rPr>
          <w:rFonts w:ascii="Garamond" w:hAnsi="Garamond"/>
        </w:rPr>
        <w:t>- w „Części VI: Oświadczenie końcowe” -  Wykonawca podpisując JEDZ przy użyciu kwalifikowanego podpisu elektronicznego podpisuje jednocześnie oświadczenia końcowe.</w:t>
      </w:r>
    </w:p>
    <w:p w:rsidR="00E34F0B" w:rsidRPr="00AA61B8" w:rsidRDefault="00502D38">
      <w:pPr>
        <w:spacing w:after="40"/>
        <w:jc w:val="both"/>
        <w:rPr>
          <w:rFonts w:ascii="Garamond" w:hAnsi="Garamond"/>
        </w:rPr>
      </w:pPr>
      <w:r w:rsidRPr="00502D38">
        <w:rPr>
          <w:rFonts w:ascii="Garamond" w:hAnsi="Garamond"/>
        </w:rPr>
        <w:t>8.  Każdy z Wykonawców wspólnie ubiegających się o udzielenie zamówienia publicznego składa wypełniony formularz  JEDZ  zawierający informacje jakie są wymagane dla Wykonawcy, który samodzielnie ubiega się o udzielenie zamówienia publicznego, wykazując spełnianie warunków udziału w postępowaniu w zakresie w jakim je spełnia.</w:t>
      </w:r>
    </w:p>
    <w:p w:rsidR="00E34F0B" w:rsidRPr="00AA61B8" w:rsidRDefault="00502D38">
      <w:pPr>
        <w:spacing w:after="40"/>
        <w:jc w:val="both"/>
        <w:rPr>
          <w:rFonts w:ascii="Garamond" w:hAnsi="Garamond"/>
        </w:rPr>
      </w:pPr>
      <w:r w:rsidRPr="00502D38">
        <w:rPr>
          <w:rFonts w:ascii="Garamond" w:hAnsi="Garamond"/>
        </w:rPr>
        <w:t xml:space="preserve">W takim przypadku składane są dla każdego z Wykonawców wspólnie ubiegających się o udzielenie zamówienia publicznego jednolite dokumenty zawierające informacje wymagane: </w:t>
      </w:r>
    </w:p>
    <w:p w:rsidR="00E34F0B" w:rsidRPr="00AA61B8" w:rsidRDefault="00502D38">
      <w:pPr>
        <w:spacing w:after="40"/>
        <w:jc w:val="both"/>
        <w:rPr>
          <w:rFonts w:ascii="Garamond" w:hAnsi="Garamond"/>
        </w:rPr>
      </w:pPr>
      <w:r w:rsidRPr="00502D38">
        <w:rPr>
          <w:rFonts w:ascii="Garamond" w:hAnsi="Garamond"/>
        </w:rPr>
        <w:t xml:space="preserve">- w „Części II: Informacje dotyczące Wykonawcy” – sekcja A, B i C. </w:t>
      </w:r>
      <w:r w:rsidRPr="00502D38">
        <w:rPr>
          <w:rFonts w:ascii="Garamond" w:hAnsi="Garamond"/>
          <w:b/>
        </w:rPr>
        <w:t>Sekcja D nie podlega wypełnieniu</w:t>
      </w:r>
      <w:r w:rsidRPr="00502D38">
        <w:rPr>
          <w:rFonts w:ascii="Garamond" w:hAnsi="Garamond"/>
        </w:rPr>
        <w:t>,</w:t>
      </w:r>
    </w:p>
    <w:p w:rsidR="00E34F0B" w:rsidRPr="00AA61B8" w:rsidRDefault="00502D38">
      <w:pPr>
        <w:spacing w:after="40"/>
        <w:jc w:val="both"/>
        <w:rPr>
          <w:rFonts w:ascii="Garamond" w:hAnsi="Garamond"/>
        </w:rPr>
      </w:pPr>
      <w:r w:rsidRPr="00502D38">
        <w:rPr>
          <w:rFonts w:ascii="Garamond" w:hAnsi="Garamond"/>
        </w:rPr>
        <w:t xml:space="preserve">- w „Części III: Podstawy wykluczenia”  - sekcja A, B, C, D przy czym nie podlegają wypełnieniu odpowiedzi dotyczące przesłanek wykluczenia Wykonawcy na podstawie art. 24 ust. 5 pkt 5, 6, 7 ustawy </w:t>
      </w:r>
      <w:proofErr w:type="spellStart"/>
      <w:r w:rsidRPr="00502D38">
        <w:rPr>
          <w:rFonts w:ascii="Garamond" w:hAnsi="Garamond"/>
        </w:rPr>
        <w:t>Pzp</w:t>
      </w:r>
      <w:proofErr w:type="spellEnd"/>
      <w:r w:rsidRPr="00502D38">
        <w:rPr>
          <w:rFonts w:ascii="Garamond" w:hAnsi="Garamond"/>
        </w:rPr>
        <w:t>;</w:t>
      </w:r>
    </w:p>
    <w:p w:rsidR="00E34F0B" w:rsidRPr="00AA61B8" w:rsidRDefault="00502D38">
      <w:pPr>
        <w:spacing w:after="40"/>
        <w:jc w:val="both"/>
        <w:rPr>
          <w:rFonts w:ascii="Garamond" w:hAnsi="Garamond"/>
          <w:b/>
        </w:rPr>
      </w:pPr>
      <w:r w:rsidRPr="00502D38">
        <w:rPr>
          <w:rFonts w:ascii="Garamond" w:hAnsi="Garamond"/>
        </w:rPr>
        <w:t xml:space="preserve">- w </w:t>
      </w:r>
      <w:r w:rsidRPr="00502D38">
        <w:rPr>
          <w:rFonts w:ascii="Garamond" w:hAnsi="Garamond"/>
          <w:b/>
        </w:rPr>
        <w:t>„Części IV: Kryteria kwalifikacji” – Wykonawca ogranicza się tylko do wypełniania sekcji a: „Ogólne oświadczenie dotyczące wszystkich kryteriów kwalifikacji”,</w:t>
      </w:r>
    </w:p>
    <w:p w:rsidR="00E34F0B" w:rsidRPr="00AA61B8" w:rsidRDefault="00502D38">
      <w:pPr>
        <w:spacing w:after="40"/>
        <w:jc w:val="both"/>
        <w:rPr>
          <w:rFonts w:ascii="Garamond" w:hAnsi="Garamond"/>
        </w:rPr>
      </w:pPr>
      <w:r w:rsidRPr="00502D38">
        <w:rPr>
          <w:rFonts w:ascii="Garamond" w:hAnsi="Garamond"/>
        </w:rPr>
        <w:t>- w „Części VI: Oświadczenia końcowe” – każdy z Wykonawców podpisując swój JEDZ przy użyciu kwalifikowanego podpisu elektronicznego podpisuje jednocześnie oświadczenia końcowe.</w:t>
      </w:r>
    </w:p>
    <w:p w:rsidR="00E34F0B" w:rsidRPr="00AA61B8" w:rsidRDefault="00502D38">
      <w:pPr>
        <w:spacing w:after="40"/>
        <w:jc w:val="both"/>
        <w:rPr>
          <w:rFonts w:ascii="Garamond" w:hAnsi="Garamond"/>
        </w:rPr>
      </w:pPr>
      <w:r w:rsidRPr="00502D38">
        <w:rPr>
          <w:rFonts w:ascii="Garamond" w:hAnsi="Garamond"/>
        </w:rPr>
        <w:t xml:space="preserve">9. Wykonawca, który polega na zasobach innych podmiotów na zasadach określonych w art. 22a ustawy </w:t>
      </w:r>
      <w:proofErr w:type="spellStart"/>
      <w:r w:rsidRPr="00502D38">
        <w:rPr>
          <w:rFonts w:ascii="Garamond" w:hAnsi="Garamond"/>
        </w:rPr>
        <w:t>Pzp</w:t>
      </w:r>
      <w:proofErr w:type="spellEnd"/>
      <w:r w:rsidRPr="00502D38">
        <w:rPr>
          <w:rFonts w:ascii="Garamond" w:hAnsi="Garamond"/>
        </w:rPr>
        <w:t>, w celu wykazania braku wobec nich istnienia podstaw do wykluczenia oraz wykazania spełniania warunków udziału w postępowaniu w zakresie w jakim powołuje się na zasoby tych podmiotów przy spełnianiu warunków udziału w postępowaniu, składa również jednolite dokumenty dotyczące tych podmiotów.</w:t>
      </w:r>
    </w:p>
    <w:p w:rsidR="00E34F0B" w:rsidRPr="00AA61B8" w:rsidRDefault="00502D38">
      <w:pPr>
        <w:spacing w:after="40"/>
        <w:jc w:val="both"/>
        <w:rPr>
          <w:rFonts w:ascii="Garamond" w:hAnsi="Garamond"/>
        </w:rPr>
      </w:pPr>
      <w:r w:rsidRPr="00502D38">
        <w:rPr>
          <w:rFonts w:ascii="Garamond" w:hAnsi="Garamond"/>
        </w:rPr>
        <w:t xml:space="preserve">W takim przypadku Wykonawca składa dla każdego z podmiotów, których to dotyczy  - odrębny formularz jednolitego dokumentu, zawierający informacje wymagane: </w:t>
      </w:r>
    </w:p>
    <w:p w:rsidR="00E34F0B" w:rsidRPr="00AA61B8" w:rsidRDefault="00502D38">
      <w:pPr>
        <w:spacing w:after="40"/>
        <w:jc w:val="both"/>
        <w:rPr>
          <w:rFonts w:ascii="Garamond" w:hAnsi="Garamond"/>
        </w:rPr>
      </w:pPr>
      <w:r w:rsidRPr="00502D38">
        <w:rPr>
          <w:rFonts w:ascii="Garamond" w:hAnsi="Garamond"/>
        </w:rPr>
        <w:t xml:space="preserve">– w „Części II: Informacje dotyczące Wykonawcy” (jako podmiotu trzeciego) – sekcja A i  B.  </w:t>
      </w:r>
      <w:r w:rsidRPr="00502D38">
        <w:rPr>
          <w:rFonts w:ascii="Garamond" w:hAnsi="Garamond"/>
          <w:b/>
        </w:rPr>
        <w:t>Sekcja C i D</w:t>
      </w:r>
      <w:r w:rsidRPr="00502D38">
        <w:rPr>
          <w:rFonts w:ascii="Garamond" w:hAnsi="Garamond"/>
        </w:rPr>
        <w:t xml:space="preserve"> nie podlega wypełnieniu.</w:t>
      </w:r>
    </w:p>
    <w:p w:rsidR="00E34F0B" w:rsidRPr="00AA61B8" w:rsidRDefault="00502D38">
      <w:pPr>
        <w:spacing w:after="40"/>
        <w:jc w:val="both"/>
        <w:rPr>
          <w:rFonts w:ascii="Garamond" w:hAnsi="Garamond"/>
        </w:rPr>
      </w:pPr>
      <w:r w:rsidRPr="00502D38">
        <w:rPr>
          <w:rFonts w:ascii="Garamond" w:hAnsi="Garamond"/>
        </w:rPr>
        <w:t xml:space="preserve">- w „Części III: Podstawy wykluczenia” – sekcja A, B, C, D, przy czym w sekcji C  nie podlegają wypełnieniu odpowiedzi dotyczące przesłanek wykluczenia Wykonawcy na podstawie art. 24 ust. 5 pkt 5, 6, 7 ustawy </w:t>
      </w:r>
      <w:proofErr w:type="spellStart"/>
      <w:r w:rsidRPr="00502D38">
        <w:rPr>
          <w:rFonts w:ascii="Garamond" w:hAnsi="Garamond"/>
        </w:rPr>
        <w:t>Pzp</w:t>
      </w:r>
      <w:proofErr w:type="spellEnd"/>
      <w:r w:rsidRPr="00502D38">
        <w:rPr>
          <w:rFonts w:ascii="Garamond" w:hAnsi="Garamond"/>
        </w:rPr>
        <w:t>,</w:t>
      </w:r>
    </w:p>
    <w:p w:rsidR="00E34F0B" w:rsidRPr="00AA61B8" w:rsidRDefault="00502D38">
      <w:pPr>
        <w:spacing w:after="40"/>
        <w:jc w:val="both"/>
        <w:rPr>
          <w:rFonts w:ascii="Garamond" w:hAnsi="Garamond"/>
        </w:rPr>
      </w:pPr>
      <w:r w:rsidRPr="00502D38">
        <w:rPr>
          <w:rFonts w:ascii="Garamond" w:hAnsi="Garamond"/>
        </w:rPr>
        <w:t xml:space="preserve">- </w:t>
      </w:r>
      <w:r w:rsidRPr="00502D38">
        <w:rPr>
          <w:rFonts w:ascii="Garamond" w:hAnsi="Garamond"/>
          <w:b/>
        </w:rPr>
        <w:t>w „Części IV: Kryteria kwalifikacji” – Wykonawca ogranicza się tylko do wypełniania sekcji a: „Ogólne oświadczenie dotyczące wszystkich kryteriów kwalifikacji</w:t>
      </w:r>
      <w:r w:rsidRPr="00502D38">
        <w:rPr>
          <w:rFonts w:ascii="Garamond" w:hAnsi="Garamond"/>
        </w:rPr>
        <w:t>”,</w:t>
      </w:r>
    </w:p>
    <w:p w:rsidR="00E34F0B" w:rsidRPr="00AA61B8" w:rsidRDefault="00502D38">
      <w:pPr>
        <w:spacing w:after="40"/>
        <w:jc w:val="both"/>
        <w:rPr>
          <w:rFonts w:ascii="Garamond" w:hAnsi="Garamond"/>
        </w:rPr>
      </w:pPr>
      <w:r w:rsidRPr="00502D38">
        <w:rPr>
          <w:rFonts w:ascii="Garamond" w:hAnsi="Garamond"/>
        </w:rPr>
        <w:t>- w „Części VI: Oświadczenie końcowe” -  Wykonawca podpisując JEDZ przy użyciu kwalifikowanego podpisu elektronicznego podpisuje jednocześnie oświadczenia końcowe.</w:t>
      </w:r>
    </w:p>
    <w:p w:rsidR="00E34F0B" w:rsidRPr="00AA61B8" w:rsidRDefault="00502D38">
      <w:pPr>
        <w:spacing w:after="40"/>
        <w:jc w:val="both"/>
        <w:rPr>
          <w:rFonts w:ascii="Garamond" w:hAnsi="Garamond"/>
          <w:b/>
        </w:rPr>
      </w:pPr>
      <w:r w:rsidRPr="00502D38">
        <w:rPr>
          <w:rFonts w:ascii="Garamond" w:hAnsi="Garamond"/>
        </w:rPr>
        <w:lastRenderedPageBreak/>
        <w:t xml:space="preserve">10. Zamawiający przygotował wersje edytowalna formularza JEDZ w zakresie dostosowanym do wypełnienia przez Wykonawcę, który stanowi </w:t>
      </w:r>
      <w:r w:rsidRPr="00502D38">
        <w:rPr>
          <w:rFonts w:ascii="Garamond" w:hAnsi="Garamond"/>
          <w:b/>
        </w:rPr>
        <w:t xml:space="preserve">Załącznik nr 2 do SIWZ. </w:t>
      </w:r>
      <w:r w:rsidRPr="00502D38">
        <w:rPr>
          <w:rFonts w:ascii="Garamond" w:hAnsi="Garamond"/>
        </w:rPr>
        <w:t xml:space="preserve">W przypadku wypełnienia JEDZ przez podmiot, na którego zasoby powołuje się Wykonawca przy spełnianiu warunków udziału w postępowaniu należy w szczególności zwrócić uwagę na zapisy w Rozdz. VI ust. 9 SIWZ.  </w:t>
      </w:r>
    </w:p>
    <w:p w:rsidR="00E34F0B" w:rsidRPr="00577626" w:rsidRDefault="00502D38">
      <w:pPr>
        <w:spacing w:after="40"/>
        <w:jc w:val="both"/>
        <w:rPr>
          <w:rFonts w:ascii="Garamond" w:hAnsi="Garamond"/>
        </w:rPr>
      </w:pPr>
      <w:r w:rsidRPr="00502D38">
        <w:rPr>
          <w:rFonts w:ascii="Garamond" w:hAnsi="Garamond"/>
        </w:rPr>
        <w:t xml:space="preserve">11. </w:t>
      </w:r>
      <w:r w:rsidRPr="00577626">
        <w:rPr>
          <w:rFonts w:ascii="Garamond" w:hAnsi="Garamond"/>
        </w:rPr>
        <w:t>W „Części I: Informacje dotyczące postępowania o udzielenie zamówienia oraz instytucji zamawiającej lub podmiotu zamawiającego” JEDZ Zamawiający podał wymagane informacje dotyczące zamówienia.</w:t>
      </w:r>
    </w:p>
    <w:p w:rsidR="00E34F0B" w:rsidRPr="00AA61B8" w:rsidRDefault="00502D38">
      <w:pPr>
        <w:spacing w:after="40"/>
        <w:jc w:val="both"/>
        <w:rPr>
          <w:rFonts w:ascii="Garamond" w:hAnsi="Garamond"/>
        </w:rPr>
      </w:pPr>
      <w:r w:rsidRPr="00502D38">
        <w:rPr>
          <w:rFonts w:ascii="Garamond" w:hAnsi="Garamond"/>
        </w:rPr>
        <w:t>12. JEDZ sporządza się pod rygorem nieważności w postaci elektronicznej i opatruje kwalifikowanym podpisem elektronicznym.</w:t>
      </w:r>
    </w:p>
    <w:p w:rsidR="00E34F0B" w:rsidRPr="00AA61B8" w:rsidRDefault="00502D38">
      <w:pPr>
        <w:spacing w:after="40"/>
        <w:jc w:val="both"/>
        <w:rPr>
          <w:rFonts w:ascii="Garamond" w:hAnsi="Garamond"/>
        </w:rPr>
      </w:pPr>
      <w:r w:rsidRPr="00502D38">
        <w:rPr>
          <w:rFonts w:ascii="Garamond" w:hAnsi="Garamond"/>
        </w:rPr>
        <w:t xml:space="preserve">13. Wykonawca może wykorzystać w jednolitym dokumencie </w:t>
      </w:r>
      <w:r w:rsidRPr="00502D38">
        <w:rPr>
          <w:rFonts w:ascii="Garamond" w:hAnsi="Garamond"/>
          <w:u w:val="single"/>
        </w:rPr>
        <w:t>nadal aktualne informacje</w:t>
      </w:r>
      <w:r w:rsidRPr="00502D38">
        <w:rPr>
          <w:rFonts w:ascii="Garamond" w:hAnsi="Garamond"/>
        </w:rPr>
        <w:t xml:space="preserve"> zawarte w innym jednolitym dokumencie złożonym w odrębnym postępowaniu o udzielenie zamówienia publicznego.   </w:t>
      </w:r>
      <w:r w:rsidRPr="00502D38">
        <w:rPr>
          <w:rFonts w:ascii="Garamond" w:hAnsi="Garamond"/>
          <w:u w:val="single"/>
        </w:rPr>
        <w:t xml:space="preserve"> </w:t>
      </w:r>
      <w:r w:rsidRPr="00502D38">
        <w:rPr>
          <w:rFonts w:ascii="Garamond" w:hAnsi="Garamond"/>
        </w:rPr>
        <w:t xml:space="preserve">      </w:t>
      </w:r>
    </w:p>
    <w:p w:rsidR="00E34F0B" w:rsidRPr="00AA61B8" w:rsidRDefault="00502D38">
      <w:pPr>
        <w:spacing w:after="40"/>
        <w:jc w:val="both"/>
        <w:rPr>
          <w:rFonts w:ascii="Garamond" w:hAnsi="Garamond" w:cs="Segoe UI"/>
        </w:rPr>
      </w:pPr>
      <w:r w:rsidRPr="00502D38">
        <w:rPr>
          <w:rFonts w:ascii="Garamond" w:hAnsi="Garamond"/>
          <w:b/>
        </w:rPr>
        <w:t>14.</w:t>
      </w:r>
      <w:r w:rsidR="00A0772C">
        <w:rPr>
          <w:rFonts w:ascii="Garamond" w:hAnsi="Garamond"/>
          <w:b/>
        </w:rPr>
        <w:t xml:space="preserve"> </w:t>
      </w:r>
      <w:r w:rsidRPr="00502D38">
        <w:rPr>
          <w:rFonts w:ascii="Garamond" w:hAnsi="Garamond"/>
          <w:b/>
        </w:rPr>
        <w:t xml:space="preserve">Zamawiający przed udzieleniem zamówienia, wezwie wykonawcę, którego oferta została najwyżej oceniona, do złożenia w wyznaczonym, </w:t>
      </w:r>
      <w:r w:rsidRPr="00502D38">
        <w:rPr>
          <w:rFonts w:ascii="Garamond" w:hAnsi="Garamond"/>
          <w:b/>
          <w:u w:val="single"/>
        </w:rPr>
        <w:t>nie krótszym niż 10 dni</w:t>
      </w:r>
      <w:r w:rsidRPr="00502D38">
        <w:rPr>
          <w:rFonts w:ascii="Garamond" w:hAnsi="Garamond"/>
          <w:b/>
        </w:rPr>
        <w:t>, terminie aktualnych na dzień złożenia następujących oświadczeń lub dokumentów</w:t>
      </w:r>
      <w:r w:rsidRPr="00502D38">
        <w:rPr>
          <w:rFonts w:ascii="Garamond" w:hAnsi="Garamond" w:cs="Segoe UI"/>
        </w:rPr>
        <w:t>:</w:t>
      </w:r>
    </w:p>
    <w:p w:rsidR="001B4B14" w:rsidRPr="00AA61B8" w:rsidRDefault="00502D38" w:rsidP="002D3021">
      <w:pPr>
        <w:spacing w:after="40"/>
        <w:jc w:val="both"/>
        <w:rPr>
          <w:rFonts w:ascii="Garamond" w:hAnsi="Garamond" w:cs="Segoe UI"/>
        </w:rPr>
      </w:pPr>
      <w:r w:rsidRPr="00502D38">
        <w:rPr>
          <w:rFonts w:ascii="Garamond" w:hAnsi="Garamond" w:cs="Segoe UI"/>
        </w:rPr>
        <w:t>W zakresie wykazania braku podstaw do wykluczenia:</w:t>
      </w:r>
    </w:p>
    <w:p w:rsidR="009E563B" w:rsidRDefault="00502D38">
      <w:pPr>
        <w:pStyle w:val="Akapitzlist"/>
        <w:numPr>
          <w:ilvl w:val="0"/>
          <w:numId w:val="25"/>
        </w:numPr>
        <w:spacing w:after="40"/>
        <w:jc w:val="both"/>
        <w:rPr>
          <w:rFonts w:ascii="Garamond" w:hAnsi="Garamond" w:cs="Segoe UI"/>
        </w:rPr>
      </w:pPr>
      <w:r w:rsidRPr="00502D38">
        <w:rPr>
          <w:rFonts w:ascii="Garamond" w:hAnsi="Garamond" w:cs="Segoe UI"/>
        </w:rPr>
        <w:t xml:space="preserve">informacji z Krajowego Rejestru Karnego w zakresie określonym w art. 24 ust. 1 pkt 12 - 23 ustawy oraz, odnośnie skazania za wykroczenie na karę aresztu, w zakresie określonym przez zamawiającego na podstawie art. 24 ust. 5 pkt 1 - 8 ustawy </w:t>
      </w:r>
      <w:proofErr w:type="spellStart"/>
      <w:r w:rsidRPr="00502D38">
        <w:rPr>
          <w:rFonts w:ascii="Garamond" w:hAnsi="Garamond" w:cs="Segoe UI"/>
        </w:rPr>
        <w:t>Pzp</w:t>
      </w:r>
      <w:proofErr w:type="spellEnd"/>
      <w:r w:rsidRPr="00502D38">
        <w:rPr>
          <w:rFonts w:ascii="Garamond" w:hAnsi="Garamond" w:cs="Segoe UI"/>
        </w:rPr>
        <w:t>, wystawionej nie wcześniej niż 6 miesięcy przed upływem terminu składania ofert albo wniosków o dopuszczenie do udziału w postępowaniu;</w:t>
      </w:r>
    </w:p>
    <w:p w:rsidR="009E563B" w:rsidRDefault="00502D38">
      <w:pPr>
        <w:pStyle w:val="Akapitzlist"/>
        <w:numPr>
          <w:ilvl w:val="0"/>
          <w:numId w:val="25"/>
        </w:numPr>
        <w:spacing w:after="40"/>
        <w:jc w:val="both"/>
        <w:rPr>
          <w:rFonts w:ascii="Garamond" w:hAnsi="Garamond" w:cs="Segoe UI"/>
        </w:rPr>
      </w:pPr>
      <w:r w:rsidRPr="00502D38">
        <w:rPr>
          <w:rFonts w:ascii="Garamond" w:hAnsi="Garamond" w:cs="Segoe U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563B" w:rsidRDefault="00502D38">
      <w:pPr>
        <w:pStyle w:val="Akapitzlist"/>
        <w:numPr>
          <w:ilvl w:val="0"/>
          <w:numId w:val="25"/>
        </w:numPr>
        <w:spacing w:after="40"/>
        <w:jc w:val="both"/>
        <w:rPr>
          <w:rFonts w:ascii="Garamond" w:hAnsi="Garamond" w:cs="Segoe UI"/>
        </w:rPr>
      </w:pPr>
      <w:r w:rsidRPr="00502D38">
        <w:rPr>
          <w:rFonts w:ascii="Garamond" w:hAnsi="Garamond" w:cs="Segoe U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563B" w:rsidRDefault="00502D38">
      <w:pPr>
        <w:pStyle w:val="Akapitzlist"/>
        <w:numPr>
          <w:ilvl w:val="0"/>
          <w:numId w:val="25"/>
        </w:numPr>
        <w:spacing w:after="40"/>
        <w:jc w:val="both"/>
        <w:rPr>
          <w:rFonts w:ascii="Garamond" w:hAnsi="Garamond" w:cs="Segoe UI"/>
        </w:rPr>
      </w:pPr>
      <w:r w:rsidRPr="00502D38">
        <w:rPr>
          <w:rFonts w:ascii="Garamond" w:hAnsi="Garamond" w:cs="Segoe U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94C2D" w:rsidRPr="00AA61B8" w:rsidRDefault="00502D38">
      <w:pPr>
        <w:pStyle w:val="Akapitzlist"/>
        <w:spacing w:after="40"/>
        <w:ind w:left="720"/>
        <w:jc w:val="both"/>
        <w:rPr>
          <w:rFonts w:ascii="Garamond" w:hAnsi="Garamond" w:cs="Segoe UI"/>
          <w:b/>
        </w:rPr>
      </w:pPr>
      <w:r w:rsidRPr="00502D38">
        <w:rPr>
          <w:rFonts w:ascii="Garamond" w:hAnsi="Garamond" w:cs="Segoe UI"/>
        </w:rPr>
        <w:t xml:space="preserve"> </w:t>
      </w:r>
      <w:r w:rsidRPr="00502D38">
        <w:rPr>
          <w:rFonts w:ascii="Garamond" w:hAnsi="Garamond" w:cs="Segoe UI"/>
          <w:b/>
        </w:rPr>
        <w:t xml:space="preserve">Dokumenty i oświadczenia, o których mowa w Rozdz. VI.14  punktach a)- d), należy na wezwanie Zamawiającego złożyć za pośrednictwem </w:t>
      </w:r>
      <w:r w:rsidRPr="00502D38">
        <w:rPr>
          <w:rFonts w:ascii="Garamond" w:hAnsi="Garamond" w:cs="Segoe UI"/>
          <w:b/>
          <w:u w:val="single"/>
        </w:rPr>
        <w:t>platformazakupowa.pl   i formularza Wyślij wiadomość</w:t>
      </w:r>
      <w:r w:rsidRPr="00502D38">
        <w:rPr>
          <w:rFonts w:ascii="Garamond" w:hAnsi="Garamond" w:cs="Segoe UI"/>
          <w:b/>
        </w:rPr>
        <w:t xml:space="preserve">; </w:t>
      </w:r>
    </w:p>
    <w:p w:rsidR="0070669B" w:rsidRPr="00AA61B8" w:rsidRDefault="00502D38">
      <w:pPr>
        <w:pStyle w:val="Akapitzlist"/>
        <w:spacing w:after="40"/>
        <w:ind w:left="720"/>
        <w:jc w:val="both"/>
        <w:rPr>
          <w:rFonts w:ascii="Garamond" w:hAnsi="Garamond" w:cs="Segoe UI"/>
          <w:b/>
        </w:rPr>
      </w:pPr>
      <w:r w:rsidRPr="00502D38">
        <w:rPr>
          <w:rFonts w:ascii="Garamond" w:hAnsi="Garamond" w:cs="Segoe UI"/>
          <w:b/>
        </w:rPr>
        <w:t xml:space="preserve">W sytuacjach awaryjnych np. w przypadku niedziałania platformazakupowa.pl Zamawiający może również komunikować się z Wykonawcami za pomocą poczty elektronicznej.     </w:t>
      </w:r>
    </w:p>
    <w:p w:rsidR="001B4B14" w:rsidRPr="00AA61B8" w:rsidRDefault="00502D38" w:rsidP="001B4B14">
      <w:pPr>
        <w:spacing w:after="40"/>
        <w:jc w:val="both"/>
        <w:rPr>
          <w:rFonts w:ascii="Garamond" w:hAnsi="Garamond" w:cs="Segoe UI"/>
        </w:rPr>
      </w:pPr>
      <w:r w:rsidRPr="00502D38">
        <w:rPr>
          <w:rFonts w:ascii="Garamond" w:hAnsi="Garamond" w:cs="Segoe UI"/>
        </w:rPr>
        <w:t>na potwierdzenie:</w:t>
      </w:r>
    </w:p>
    <w:p w:rsidR="009E563B" w:rsidRDefault="00502D38">
      <w:pPr>
        <w:pStyle w:val="Akapitzlist"/>
        <w:numPr>
          <w:ilvl w:val="0"/>
          <w:numId w:val="26"/>
        </w:numPr>
        <w:spacing w:after="40"/>
        <w:jc w:val="both"/>
        <w:rPr>
          <w:rFonts w:ascii="Garamond" w:hAnsi="Garamond" w:cs="Segoe UI"/>
        </w:rPr>
      </w:pPr>
      <w:r w:rsidRPr="00502D38">
        <w:rPr>
          <w:rFonts w:ascii="Garamond" w:hAnsi="Garamond" w:cs="Segoe UI"/>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złożonego zgodnie z </w:t>
      </w:r>
      <w:r w:rsidRPr="00502D38">
        <w:rPr>
          <w:rFonts w:ascii="Garamond" w:hAnsi="Garamond" w:cs="Segoe UI"/>
          <w:b/>
        </w:rPr>
        <w:t>Załącznikiem nr 2 do SIWZ</w:t>
      </w:r>
      <w:r w:rsidRPr="00502D38">
        <w:rPr>
          <w:rFonts w:ascii="Garamond" w:hAnsi="Garamond" w:cs="Segoe UI"/>
        </w:rPr>
        <w:t>;</w:t>
      </w:r>
    </w:p>
    <w:p w:rsidR="009E563B" w:rsidRDefault="00502D38">
      <w:pPr>
        <w:pStyle w:val="Akapitzlist"/>
        <w:numPr>
          <w:ilvl w:val="0"/>
          <w:numId w:val="26"/>
        </w:numPr>
        <w:spacing w:after="40"/>
        <w:jc w:val="both"/>
        <w:rPr>
          <w:rFonts w:ascii="Garamond" w:hAnsi="Garamond" w:cs="Segoe UI"/>
        </w:rPr>
      </w:pPr>
      <w:r w:rsidRPr="00502D38">
        <w:rPr>
          <w:rFonts w:ascii="Garamond" w:hAnsi="Garamond" w:cs="Segoe UI"/>
        </w:rPr>
        <w:t xml:space="preserve">oświadczenia wykonawcy o braku orzeczenia wobec niego tytułem środka zapobiegawczego zakazu ubiegania się o zamówienia publiczne – złożonego zgodnie </w:t>
      </w:r>
      <w:r w:rsidRPr="00502D38">
        <w:rPr>
          <w:rFonts w:ascii="Garamond" w:hAnsi="Garamond" w:cs="Segoe UI"/>
          <w:b/>
        </w:rPr>
        <w:t>z Załącznikiem nr 2 do SIWZ</w:t>
      </w:r>
      <w:r w:rsidRPr="00502D38">
        <w:rPr>
          <w:rFonts w:ascii="Garamond" w:hAnsi="Garamond" w:cs="Segoe UI"/>
        </w:rPr>
        <w:t>;</w:t>
      </w:r>
    </w:p>
    <w:p w:rsidR="009E563B" w:rsidRDefault="00502D38">
      <w:pPr>
        <w:pStyle w:val="Akapitzlist"/>
        <w:numPr>
          <w:ilvl w:val="0"/>
          <w:numId w:val="26"/>
        </w:numPr>
        <w:spacing w:after="40"/>
        <w:jc w:val="both"/>
        <w:rPr>
          <w:rFonts w:ascii="Garamond" w:hAnsi="Garamond" w:cs="Segoe UI"/>
        </w:rPr>
      </w:pPr>
      <w:r w:rsidRPr="00502D38">
        <w:rPr>
          <w:rFonts w:ascii="Garamond" w:hAnsi="Garamond" w:cs="Segoe UI"/>
        </w:rPr>
        <w:t xml:space="preserve">oświadczenia wykonawcy o braku wydania prawomocnego wyroku sądu skazującego za wykroczenie na karę ograniczenia wolności lub grzywny w zakresie określonym przez zamawiającego na podstawie art. 24 ust. 5 pkt 5 i 6 ustawy – złożonego zgodnie </w:t>
      </w:r>
      <w:r w:rsidRPr="00502D38">
        <w:rPr>
          <w:rFonts w:ascii="Garamond" w:hAnsi="Garamond" w:cs="Segoe UI"/>
          <w:b/>
        </w:rPr>
        <w:t>z Załącznikiem nr 2 do SIWZ</w:t>
      </w:r>
      <w:r w:rsidRPr="00502D38">
        <w:rPr>
          <w:rFonts w:ascii="Garamond" w:hAnsi="Garamond" w:cs="Segoe UI"/>
        </w:rPr>
        <w:t>;</w:t>
      </w:r>
    </w:p>
    <w:p w:rsidR="009E563B" w:rsidRDefault="00502D38">
      <w:pPr>
        <w:pStyle w:val="Akapitzlist"/>
        <w:numPr>
          <w:ilvl w:val="0"/>
          <w:numId w:val="26"/>
        </w:numPr>
        <w:spacing w:after="40"/>
        <w:jc w:val="both"/>
        <w:rPr>
          <w:rFonts w:ascii="Garamond" w:hAnsi="Garamond" w:cs="Segoe UI"/>
        </w:rPr>
      </w:pPr>
      <w:r w:rsidRPr="00502D38">
        <w:rPr>
          <w:rFonts w:ascii="Garamond" w:hAnsi="Garamond" w:cs="Segoe UI"/>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złożonego zgodnie </w:t>
      </w:r>
      <w:r w:rsidRPr="00502D38">
        <w:rPr>
          <w:rFonts w:ascii="Garamond" w:hAnsi="Garamond" w:cs="Segoe UI"/>
          <w:b/>
        </w:rPr>
        <w:t>z Załącznikiem nr 2 do SIWZ</w:t>
      </w:r>
      <w:r w:rsidRPr="00502D38">
        <w:rPr>
          <w:rFonts w:ascii="Garamond" w:hAnsi="Garamond" w:cs="Segoe UI"/>
        </w:rPr>
        <w:t>;</w:t>
      </w:r>
    </w:p>
    <w:p w:rsidR="009E563B" w:rsidRDefault="00502D38">
      <w:pPr>
        <w:pStyle w:val="Akapitzlist"/>
        <w:numPr>
          <w:ilvl w:val="0"/>
          <w:numId w:val="26"/>
        </w:numPr>
        <w:spacing w:after="40"/>
        <w:jc w:val="both"/>
        <w:rPr>
          <w:rFonts w:ascii="Garamond" w:hAnsi="Garamond" w:cs="Segoe UI"/>
        </w:rPr>
      </w:pPr>
      <w:r w:rsidRPr="00502D38">
        <w:rPr>
          <w:rFonts w:ascii="Garamond" w:hAnsi="Garamond" w:cs="Segoe UI"/>
        </w:rPr>
        <w:t xml:space="preserve">oświadczenia wykonawcy o niezaleganiu z opłacaniem podatków i opłat lokalnych, o których mowa w ustawie z dnia 12 stycznia 1991 r. o podatkach i opłatach lokalnych (Dz. U. z 2016 r. poz. 716) – złożonego zgodnie </w:t>
      </w:r>
      <w:r w:rsidRPr="00502D38">
        <w:rPr>
          <w:rFonts w:ascii="Garamond" w:hAnsi="Garamond" w:cs="Segoe UI"/>
          <w:b/>
        </w:rPr>
        <w:t>z Załącznikiem nr 2 do SIWZ</w:t>
      </w:r>
      <w:r w:rsidRPr="00502D38">
        <w:rPr>
          <w:rFonts w:ascii="Garamond" w:hAnsi="Garamond" w:cs="Segoe UI"/>
        </w:rPr>
        <w:t xml:space="preserve">; </w:t>
      </w:r>
    </w:p>
    <w:p w:rsidR="00795DD9" w:rsidRPr="00AA61B8" w:rsidRDefault="00502D38" w:rsidP="00230905">
      <w:pPr>
        <w:spacing w:after="40"/>
        <w:ind w:left="360"/>
        <w:jc w:val="both"/>
        <w:rPr>
          <w:rFonts w:ascii="Garamond" w:hAnsi="Garamond" w:cs="Segoe UI"/>
          <w:b/>
          <w:u w:val="single"/>
        </w:rPr>
      </w:pPr>
      <w:r w:rsidRPr="00502D38">
        <w:rPr>
          <w:rFonts w:ascii="Garamond" w:hAnsi="Garamond" w:cs="Segoe UI"/>
          <w:b/>
        </w:rPr>
        <w:t xml:space="preserve">Wykonawca </w:t>
      </w:r>
      <w:r w:rsidRPr="00502D38">
        <w:rPr>
          <w:rFonts w:ascii="Garamond" w:hAnsi="Garamond"/>
          <w:b/>
          <w:bCs/>
        </w:rPr>
        <w:t xml:space="preserve">w terminie 3 dni od dnia zamieszczenia na stronie internetowej informacji, o której mowa w art. 86 ust. 3 ustawy PZP, przekaże zamawiającemu oświadczenie </w:t>
      </w:r>
      <w:r w:rsidRPr="00502D38">
        <w:rPr>
          <w:rFonts w:ascii="Garamond" w:hAnsi="Garamond" w:cs="Segoe UI"/>
          <w:b/>
        </w:rPr>
        <w:t xml:space="preserve">– zgodnie z Załącznikiem nr 3 do SIWZ </w:t>
      </w:r>
      <w:r w:rsidRPr="00502D38">
        <w:rPr>
          <w:rFonts w:ascii="Garamond" w:hAnsi="Garamond"/>
          <w:b/>
          <w:bCs/>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Oświadczenie należy przekazać Zamawiającemu </w:t>
      </w:r>
      <w:r w:rsidRPr="00502D38">
        <w:rPr>
          <w:rFonts w:ascii="Garamond" w:hAnsi="Garamond" w:cs="Segoe UI"/>
          <w:b/>
        </w:rPr>
        <w:t xml:space="preserve">za pośrednictwem </w:t>
      </w:r>
      <w:r w:rsidRPr="00502D38">
        <w:rPr>
          <w:rFonts w:ascii="Garamond" w:hAnsi="Garamond" w:cs="Segoe UI"/>
          <w:b/>
          <w:u w:val="single"/>
        </w:rPr>
        <w:t xml:space="preserve">platformazakupowa.pl   </w:t>
      </w:r>
      <w:r w:rsidRPr="00502D38">
        <w:rPr>
          <w:rFonts w:ascii="Garamond" w:hAnsi="Garamond" w:cs="Segoe UI"/>
          <w:b/>
        </w:rPr>
        <w:t>i formularza</w:t>
      </w:r>
      <w:r w:rsidRPr="00502D38">
        <w:rPr>
          <w:rFonts w:ascii="Garamond" w:hAnsi="Garamond" w:cs="Segoe UI"/>
          <w:b/>
          <w:u w:val="single"/>
        </w:rPr>
        <w:t xml:space="preserve"> Wyślij wiadomość. </w:t>
      </w:r>
    </w:p>
    <w:p w:rsidR="007523CA" w:rsidRPr="00AA61B8" w:rsidRDefault="00502D38" w:rsidP="00230905">
      <w:pPr>
        <w:spacing w:after="40"/>
        <w:ind w:left="360"/>
        <w:jc w:val="both"/>
        <w:rPr>
          <w:rFonts w:ascii="Garamond" w:hAnsi="Garamond" w:cs="Segoe UI"/>
        </w:rPr>
      </w:pPr>
      <w:r w:rsidRPr="00502D38">
        <w:rPr>
          <w:rFonts w:ascii="Garamond" w:hAnsi="Garamond" w:cs="Segoe UI"/>
          <w:b/>
          <w:u w:val="single"/>
        </w:rPr>
        <w:t>W zakresie wykazania spełnienia warunków udziału w postępowaniu</w:t>
      </w:r>
      <w:r w:rsidRPr="00502D38">
        <w:rPr>
          <w:rFonts w:ascii="Garamond" w:hAnsi="Garamond" w:cs="Segoe UI"/>
        </w:rPr>
        <w:t>:</w:t>
      </w:r>
    </w:p>
    <w:p w:rsidR="00795DD9" w:rsidRPr="00AA61B8" w:rsidRDefault="00502D38" w:rsidP="00795DD9">
      <w:pPr>
        <w:spacing w:after="40"/>
        <w:ind w:left="360"/>
        <w:jc w:val="both"/>
        <w:rPr>
          <w:rFonts w:ascii="Garamond" w:hAnsi="Garamond" w:cs="Segoe UI"/>
          <w:b/>
          <w:u w:val="single"/>
        </w:rPr>
      </w:pPr>
      <w:r w:rsidRPr="00502D38">
        <w:rPr>
          <w:rFonts w:ascii="Garamond" w:hAnsi="Garamond" w:cs="Segoe UI"/>
        </w:rPr>
        <w:t xml:space="preserve">dokumenty potwierdzające oświadczenia złożone na </w:t>
      </w:r>
      <w:r w:rsidRPr="00502D38">
        <w:rPr>
          <w:rFonts w:ascii="Garamond" w:hAnsi="Garamond" w:cs="Segoe UI"/>
          <w:b/>
        </w:rPr>
        <w:t>załącznikach 4 i 5 do SIWZ</w:t>
      </w:r>
      <w:r w:rsidRPr="00502D38">
        <w:rPr>
          <w:rFonts w:ascii="Garamond" w:hAnsi="Garamond" w:cs="Segoe UI"/>
        </w:rPr>
        <w:t xml:space="preserve">, w zakresie wymagań stawianych przez Zamawiającego, o których mowa w dziale V SIWZ.  Dokumenty te </w:t>
      </w:r>
      <w:r w:rsidRPr="00502D38">
        <w:rPr>
          <w:rFonts w:ascii="Garamond" w:hAnsi="Garamond"/>
          <w:b/>
          <w:bCs/>
        </w:rPr>
        <w:t xml:space="preserve"> należy przekazać Zamawiającemu </w:t>
      </w:r>
      <w:r w:rsidRPr="00502D38">
        <w:rPr>
          <w:rFonts w:ascii="Garamond" w:hAnsi="Garamond" w:cs="Segoe UI"/>
          <w:b/>
        </w:rPr>
        <w:t xml:space="preserve">za pośrednictwem </w:t>
      </w:r>
      <w:r w:rsidRPr="00502D38">
        <w:rPr>
          <w:rFonts w:ascii="Garamond" w:hAnsi="Garamond" w:cs="Segoe UI"/>
          <w:b/>
          <w:u w:val="single"/>
        </w:rPr>
        <w:t xml:space="preserve">platformazakupowa.pl   </w:t>
      </w:r>
      <w:r w:rsidRPr="00502D38">
        <w:rPr>
          <w:rFonts w:ascii="Garamond" w:hAnsi="Garamond" w:cs="Segoe UI"/>
          <w:b/>
        </w:rPr>
        <w:t>i formularza</w:t>
      </w:r>
      <w:r w:rsidRPr="00502D38">
        <w:rPr>
          <w:rFonts w:ascii="Garamond" w:hAnsi="Garamond" w:cs="Segoe UI"/>
          <w:b/>
          <w:u w:val="single"/>
        </w:rPr>
        <w:t xml:space="preserve"> Wyślij wiadomość. </w:t>
      </w:r>
    </w:p>
    <w:p w:rsidR="009E563B" w:rsidRDefault="00502D38">
      <w:pPr>
        <w:pStyle w:val="Akapitzlist"/>
        <w:numPr>
          <w:ilvl w:val="0"/>
          <w:numId w:val="30"/>
        </w:numPr>
        <w:spacing w:after="40"/>
        <w:ind w:left="426"/>
        <w:jc w:val="both"/>
        <w:rPr>
          <w:rFonts w:ascii="Garamond" w:hAnsi="Garamond" w:cs="Segoe UI"/>
        </w:rPr>
      </w:pPr>
      <w:r w:rsidRPr="00502D38">
        <w:rPr>
          <w:rFonts w:ascii="Garamond" w:hAnsi="Garamond" w:cs="Segoe UI"/>
        </w:rPr>
        <w:t>W zakresie nie uregulowanym SIWZ, zastosowanie mają przepisy rozporządzenia Ministra Rozwoju w sprawie rodzajów dokumentów, jakich może żądać zamawiający od wykonawcy w postępowaniu o udzielenie zamówienia (Dz. U. z 2016 r. poz. 1126 ze zm. ).</w:t>
      </w:r>
    </w:p>
    <w:p w:rsidR="009E563B" w:rsidRDefault="00502D38">
      <w:pPr>
        <w:pStyle w:val="Akapitzlist"/>
        <w:numPr>
          <w:ilvl w:val="0"/>
          <w:numId w:val="30"/>
        </w:numPr>
        <w:spacing w:after="40"/>
        <w:ind w:left="426"/>
        <w:jc w:val="both"/>
        <w:rPr>
          <w:rFonts w:ascii="Garamond" w:hAnsi="Garamond" w:cs="Segoe UI"/>
        </w:rPr>
      </w:pPr>
      <w:r w:rsidRPr="00502D38">
        <w:rPr>
          <w:rFonts w:ascii="Garamond" w:hAnsi="Garamond"/>
          <w:color w:val="000000"/>
        </w:rPr>
        <w:t>Jeżeli wykonawca nie złoży oświadczeń,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32A9D" w:rsidRPr="00AA61B8" w:rsidRDefault="00502D38" w:rsidP="00232A9D">
      <w:pPr>
        <w:pStyle w:val="Standard"/>
        <w:tabs>
          <w:tab w:val="left" w:pos="360"/>
          <w:tab w:val="left" w:pos="426"/>
          <w:tab w:val="left" w:pos="720"/>
        </w:tabs>
        <w:jc w:val="both"/>
        <w:rPr>
          <w:rFonts w:ascii="Garamond" w:hAnsi="Garamond"/>
          <w:b/>
          <w:bCs/>
          <w:color w:val="000000"/>
        </w:rPr>
      </w:pPr>
      <w:r w:rsidRPr="00502D38">
        <w:rPr>
          <w:rFonts w:ascii="Garamond" w:hAnsi="Garamond"/>
          <w:b/>
          <w:bCs/>
          <w:color w:val="000000"/>
        </w:rPr>
        <w:t>17. Forma dokumentów</w:t>
      </w:r>
    </w:p>
    <w:p w:rsidR="009E563B" w:rsidRDefault="00502D38">
      <w:pPr>
        <w:pStyle w:val="Standard"/>
        <w:widowControl/>
        <w:numPr>
          <w:ilvl w:val="1"/>
          <w:numId w:val="32"/>
        </w:numPr>
        <w:tabs>
          <w:tab w:val="left" w:pos="757"/>
          <w:tab w:val="left" w:pos="823"/>
          <w:tab w:val="left" w:pos="965"/>
          <w:tab w:val="left" w:pos="1117"/>
        </w:tabs>
        <w:ind w:left="397" w:hanging="397"/>
        <w:jc w:val="both"/>
        <w:rPr>
          <w:rFonts w:ascii="Garamond" w:hAnsi="Garamond"/>
        </w:rPr>
      </w:pPr>
      <w:r w:rsidRPr="00502D38">
        <w:rPr>
          <w:rFonts w:ascii="Garamond" w:hAnsi="Garamond"/>
          <w:color w:val="000000"/>
        </w:rPr>
        <w:t>Dokumenty lub o</w:t>
      </w:r>
      <w:r w:rsidRPr="00502D38">
        <w:rPr>
          <w:rFonts w:ascii="Garamond" w:hAnsi="Garamond"/>
        </w:rPr>
        <w:t>świadczenia, o których mowa w ww. rozporządzeniu, składane są w oryginale w postaci dokumentu elektronicznego lub w elektronicznej kopii dokumentu lub oświadczenia poświadczonej za zgodność z oryginałem.</w:t>
      </w:r>
    </w:p>
    <w:p w:rsidR="009E563B" w:rsidRDefault="00502D38">
      <w:pPr>
        <w:pStyle w:val="Standard"/>
        <w:widowControl/>
        <w:numPr>
          <w:ilvl w:val="1"/>
          <w:numId w:val="31"/>
        </w:numPr>
        <w:tabs>
          <w:tab w:val="left" w:pos="757"/>
          <w:tab w:val="left" w:pos="823"/>
          <w:tab w:val="left" w:pos="965"/>
          <w:tab w:val="left" w:pos="1117"/>
        </w:tabs>
        <w:ind w:left="397" w:hanging="397"/>
        <w:jc w:val="both"/>
        <w:rPr>
          <w:rFonts w:ascii="Garamond" w:hAnsi="Garamond"/>
        </w:rPr>
      </w:pPr>
      <w:r w:rsidRPr="00502D38">
        <w:rPr>
          <w:rFonts w:ascii="Garamond" w:hAnsi="Garamond"/>
        </w:rPr>
        <w:lastRenderedPageBreak/>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E563B" w:rsidRDefault="00502D38">
      <w:pPr>
        <w:pStyle w:val="Standard"/>
        <w:widowControl/>
        <w:numPr>
          <w:ilvl w:val="1"/>
          <w:numId w:val="31"/>
        </w:numPr>
        <w:tabs>
          <w:tab w:val="left" w:pos="757"/>
          <w:tab w:val="left" w:pos="823"/>
          <w:tab w:val="left" w:pos="965"/>
          <w:tab w:val="left" w:pos="1117"/>
        </w:tabs>
        <w:ind w:left="397" w:hanging="397"/>
        <w:jc w:val="both"/>
        <w:rPr>
          <w:rFonts w:ascii="Garamond" w:hAnsi="Garamond"/>
        </w:rPr>
      </w:pPr>
      <w:r w:rsidRPr="00502D38">
        <w:rPr>
          <w:rFonts w:ascii="Garamond" w:hAnsi="Garamond" w:cs="A"/>
        </w:rPr>
        <w:t>Poświadczenie za zgodność z oryginałem elektronicznej kopii dokumentu lub oświadczenia, następuje przy użyciu kwalifikowanego podpisu elektronicznego.</w:t>
      </w:r>
    </w:p>
    <w:p w:rsidR="00627978" w:rsidRPr="00AA61B8" w:rsidRDefault="00627978" w:rsidP="00427453">
      <w:pPr>
        <w:tabs>
          <w:tab w:val="left" w:pos="1418"/>
        </w:tabs>
        <w:spacing w:after="40"/>
        <w:ind w:left="360" w:right="92" w:hanging="279"/>
        <w:jc w:val="both"/>
        <w:rPr>
          <w:rFonts w:ascii="Garamond" w:hAnsi="Garamond" w:cs="Segoe UI"/>
        </w:rPr>
      </w:pPr>
    </w:p>
    <w:p w:rsidR="00080477" w:rsidRPr="00AA61B8" w:rsidRDefault="00502D38" w:rsidP="00427453">
      <w:pPr>
        <w:spacing w:after="40"/>
        <w:jc w:val="both"/>
        <w:rPr>
          <w:rFonts w:ascii="Garamond" w:hAnsi="Garamond" w:cs="Segoe UI"/>
          <w:b/>
        </w:rPr>
      </w:pPr>
      <w:r w:rsidRPr="00502D38">
        <w:rPr>
          <w:rFonts w:ascii="Garamond" w:hAnsi="Garamond" w:cs="Segoe UI"/>
          <w:b/>
          <w:color w:val="000000"/>
        </w:rPr>
        <w:t xml:space="preserve">VII. </w:t>
      </w:r>
      <w:r w:rsidRPr="00502D38">
        <w:rPr>
          <w:rFonts w:ascii="Garamond" w:hAnsi="Garamond" w:cs="Segoe UI"/>
          <w:b/>
        </w:rPr>
        <w:tab/>
        <w:t>Informacje o sposobie porozumiewania się Zamawiającego z Wykonawcami, składania ofert oraz przekazywania oświadczeń i dokumentów, a także wskazanie osób uprawnionych  do porozumiewania się z Wykonawcami.</w:t>
      </w:r>
    </w:p>
    <w:p w:rsidR="009E563B" w:rsidRDefault="00502D38">
      <w:pPr>
        <w:pStyle w:val="Standard"/>
        <w:widowControl/>
        <w:numPr>
          <w:ilvl w:val="0"/>
          <w:numId w:val="34"/>
        </w:numPr>
        <w:tabs>
          <w:tab w:val="left" w:pos="720"/>
          <w:tab w:val="left" w:pos="786"/>
        </w:tabs>
        <w:ind w:left="360" w:hanging="360"/>
        <w:jc w:val="both"/>
        <w:rPr>
          <w:rFonts w:ascii="Garamond" w:hAnsi="Garamond"/>
          <w:color w:val="000000"/>
        </w:rPr>
      </w:pPr>
      <w:r w:rsidRPr="00502D38">
        <w:rPr>
          <w:rFonts w:ascii="Garamond" w:hAnsi="Garamond" w:cs="Times New Roman"/>
        </w:rPr>
        <w:t xml:space="preserve"> </w:t>
      </w:r>
      <w:r w:rsidRPr="00502D38">
        <w:rPr>
          <w:rFonts w:ascii="Garamond" w:hAnsi="Garamond"/>
          <w:color w:val="000000"/>
        </w:rPr>
        <w:t>W przedmiotowym postępowaniu komunikacja pomiędzy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 xml:space="preserve">Komunikacja w postępowaniu odbywa się elektronicznie za pośrednictwem  platformy (portalu) </w:t>
      </w:r>
      <w:r w:rsidR="00E461BF">
        <w:rPr>
          <w:rFonts w:ascii="Garamond" w:hAnsi="Garamond"/>
          <w:color w:val="000000"/>
        </w:rPr>
        <w:t xml:space="preserve">na stronie </w:t>
      </w:r>
      <w:hyperlink r:id="rId10" w:history="1">
        <w:r w:rsidR="00E461BF" w:rsidRPr="007158E3">
          <w:rPr>
            <w:rStyle w:val="Hipercze"/>
          </w:rPr>
          <w:t>https://platformazakupowa.pl/pn/milicz</w:t>
        </w:r>
      </w:hyperlink>
      <w:r w:rsidR="00E461BF">
        <w:t xml:space="preserve"> </w:t>
      </w:r>
      <w:r w:rsidRPr="00502D38">
        <w:rPr>
          <w:rFonts w:ascii="Garamond" w:hAnsi="Garamond"/>
          <w:color w:val="000000"/>
        </w:rPr>
        <w:t xml:space="preserve">i formularza </w:t>
      </w:r>
      <w:r w:rsidRPr="000B4AFD">
        <w:rPr>
          <w:rFonts w:ascii="Garamond" w:hAnsi="Garamond"/>
          <w:b/>
          <w:color w:val="000000"/>
        </w:rPr>
        <w:t>"Wyślij wiadomość".</w:t>
      </w:r>
      <w:r w:rsidRPr="00502D38">
        <w:rPr>
          <w:rFonts w:ascii="Garamond" w:hAnsi="Garamond"/>
          <w:color w:val="000000"/>
        </w:rPr>
        <w:t xml:space="preserve"> W korespondencji należy posługiwać się znakiem sprawy, względnie nr TED lub ID postępowania.</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 xml:space="preserve">Zamawiający może również się komunikować z Wykonawcami za pomocą poczty elektronicznej na adres </w:t>
      </w:r>
      <w:hyperlink r:id="rId11" w:history="1">
        <w:r w:rsidR="008748D6" w:rsidRPr="007305CE">
          <w:rPr>
            <w:rStyle w:val="Hipercze"/>
            <w:rFonts w:ascii="Garamond" w:hAnsi="Garamond"/>
          </w:rPr>
          <w:t>t.tatarek@milicz.pl</w:t>
        </w:r>
      </w:hyperlink>
      <w:r w:rsidR="008748D6">
        <w:rPr>
          <w:rFonts w:ascii="Garamond" w:hAnsi="Garamond"/>
          <w:color w:val="000000"/>
        </w:rPr>
        <w:t xml:space="preserve">. </w:t>
      </w:r>
    </w:p>
    <w:p w:rsidR="009E563B" w:rsidRPr="00E461BF" w:rsidRDefault="000904A9">
      <w:pPr>
        <w:pStyle w:val="Standard"/>
        <w:widowControl/>
        <w:numPr>
          <w:ilvl w:val="0"/>
          <w:numId w:val="33"/>
        </w:numPr>
        <w:tabs>
          <w:tab w:val="left" w:pos="720"/>
          <w:tab w:val="left" w:pos="786"/>
        </w:tabs>
        <w:ind w:left="360" w:hanging="360"/>
        <w:jc w:val="both"/>
        <w:rPr>
          <w:rFonts w:ascii="Garamond" w:hAnsi="Garamond"/>
          <w:b/>
          <w:color w:val="000000"/>
          <w:u w:val="single"/>
        </w:rPr>
      </w:pPr>
      <w:r>
        <w:rPr>
          <w:rFonts w:ascii="Garamond" w:hAnsi="Garamond"/>
          <w:b/>
          <w:color w:val="000000"/>
          <w:u w:val="single"/>
        </w:rPr>
        <w:t xml:space="preserve">WAŻNE: </w:t>
      </w:r>
      <w:r w:rsidR="00502D38" w:rsidRPr="00502D38">
        <w:rPr>
          <w:rFonts w:ascii="Garamond" w:hAnsi="Garamond"/>
          <w:b/>
          <w:color w:val="000000"/>
          <w:u w:val="single"/>
        </w:rPr>
        <w:t>Korzystanie z serwisu (platformy) wymaga zapoznania się Regulaminem dla Użytkowników (Wykonawców) dostępnego na</w:t>
      </w:r>
      <w:r w:rsidR="00E461BF">
        <w:rPr>
          <w:rFonts w:ascii="Garamond" w:hAnsi="Garamond"/>
          <w:b/>
          <w:color w:val="000000"/>
          <w:u w:val="single"/>
        </w:rPr>
        <w:t xml:space="preserve"> </w:t>
      </w:r>
      <w:r w:rsidR="00502D38" w:rsidRPr="00502D38">
        <w:rPr>
          <w:rFonts w:ascii="Garamond" w:hAnsi="Garamond"/>
          <w:b/>
          <w:color w:val="000000"/>
          <w:u w:val="single"/>
        </w:rPr>
        <w:t xml:space="preserve">  </w:t>
      </w:r>
      <w:r w:rsidR="00502D38" w:rsidRPr="00E461BF">
        <w:rPr>
          <w:rFonts w:ascii="Garamond" w:hAnsi="Garamond"/>
          <w:b/>
          <w:color w:val="000000"/>
          <w:u w:val="single"/>
        </w:rPr>
        <w:t>portal</w:t>
      </w:r>
      <w:r w:rsidR="00E461BF">
        <w:rPr>
          <w:rFonts w:ascii="Garamond" w:hAnsi="Garamond"/>
          <w:b/>
          <w:color w:val="000000"/>
          <w:u w:val="single"/>
        </w:rPr>
        <w:t>u</w:t>
      </w:r>
      <w:r w:rsidR="00502D38" w:rsidRPr="00E461BF">
        <w:rPr>
          <w:rFonts w:ascii="Garamond" w:hAnsi="Garamond"/>
          <w:b/>
          <w:color w:val="000000"/>
          <w:u w:val="single"/>
        </w:rPr>
        <w:t xml:space="preserve">_ </w:t>
      </w:r>
      <w:r w:rsidR="00E461BF">
        <w:rPr>
          <w:rFonts w:ascii="Garamond" w:hAnsi="Garamond"/>
          <w:b/>
          <w:color w:val="000000"/>
          <w:u w:val="single"/>
        </w:rPr>
        <w:t xml:space="preserve">na stronie </w:t>
      </w:r>
      <w:hyperlink r:id="rId12" w:history="1">
        <w:r w:rsidR="00E461BF" w:rsidRPr="007158E3">
          <w:rPr>
            <w:rStyle w:val="Hipercze"/>
          </w:rPr>
          <w:t>https://platformazakupowa.pl/pn/milicz</w:t>
        </w:r>
      </w:hyperlink>
      <w:r w:rsidR="00E461BF">
        <w:t xml:space="preserve">.  </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 xml:space="preserve">Minimalne wymagania techniczne umożliwiające korzystanie ze strony platformazakupowa.pl to przeglądarka internetowa Internet Explorer, Chrome i FireFox w najnowszej dostępnej wersji,                             z włączoną obsługą języka </w:t>
      </w:r>
      <w:proofErr w:type="spellStart"/>
      <w:r w:rsidRPr="00502D38">
        <w:rPr>
          <w:rFonts w:ascii="Garamond" w:hAnsi="Garamond"/>
          <w:color w:val="000000"/>
        </w:rPr>
        <w:t>Javascript</w:t>
      </w:r>
      <w:proofErr w:type="spellEnd"/>
      <w:r w:rsidRPr="00502D38">
        <w:rPr>
          <w:rFonts w:ascii="Garamond" w:hAnsi="Garamond"/>
          <w:color w:val="000000"/>
        </w:rPr>
        <w:t>, akceptująca pliki typu „</w:t>
      </w:r>
      <w:proofErr w:type="spellStart"/>
      <w:r w:rsidRPr="00502D38">
        <w:rPr>
          <w:rFonts w:ascii="Garamond" w:hAnsi="Garamond"/>
          <w:color w:val="000000"/>
        </w:rPr>
        <w:t>cookies</w:t>
      </w:r>
      <w:proofErr w:type="spellEnd"/>
      <w:r w:rsidRPr="00502D38">
        <w:rPr>
          <w:rFonts w:ascii="Garamond" w:hAnsi="Garamond"/>
          <w:color w:val="000000"/>
        </w:rPr>
        <w:t xml:space="preserve">” oraz łącze internetowe                             o przepustowości, co najmniej 256 </w:t>
      </w:r>
      <w:proofErr w:type="spellStart"/>
      <w:r w:rsidRPr="00502D38">
        <w:rPr>
          <w:rFonts w:ascii="Garamond" w:hAnsi="Garamond"/>
          <w:color w:val="000000"/>
        </w:rPr>
        <w:t>kbit</w:t>
      </w:r>
      <w:proofErr w:type="spellEnd"/>
      <w:r w:rsidRPr="00502D38">
        <w:rPr>
          <w:rFonts w:ascii="Garamond" w:hAnsi="Garamond"/>
          <w:color w:val="000000"/>
        </w:rPr>
        <w:t>/s. platformazakupowa.pl jest zoptymalizowana dla minimalnej rozdzielczości ekranu 1024x768 pikseli. Szyfrowanie danych odbywa się przy pomocy protokołu SSL.</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Kodowanie i czas:  Plik załączony i zapisany przez Wykonawcę na platformie nie jest widoczny dla Zamawiającego, gdyż jest przechowywany na osobnym szyfrującym serwerze i zaszyfrowany. Możliwość pobrania plików przez Zamawiającego następuje po upłynięciu terminu otwarcia ofert oraz ich odszyfrowaniu w systemie.  Oznaczenie czasu odbioru danych przez platformę stanowi przypiętą do oferty elektronicznej datę oraz dokładny czas (</w:t>
      </w:r>
      <w:proofErr w:type="spellStart"/>
      <w:r w:rsidRPr="00502D38">
        <w:rPr>
          <w:rFonts w:ascii="Garamond" w:hAnsi="Garamond"/>
          <w:color w:val="000000"/>
        </w:rPr>
        <w:t>hh:mm:ss</w:t>
      </w:r>
      <w:proofErr w:type="spellEnd"/>
      <w:r w:rsidRPr="00502D38">
        <w:rPr>
          <w:rFonts w:ascii="Garamond" w:hAnsi="Garamond"/>
          <w:color w:val="000000"/>
        </w:rPr>
        <w:t>), znajdujące się w kolumnie dotyczącej danej oferty, w sekcji - "Data złożenia oferty".</w:t>
      </w:r>
    </w:p>
    <w:p w:rsidR="009E563B" w:rsidRPr="00577626" w:rsidRDefault="00502D38">
      <w:pPr>
        <w:pStyle w:val="Standard"/>
        <w:widowControl/>
        <w:numPr>
          <w:ilvl w:val="0"/>
          <w:numId w:val="33"/>
        </w:numPr>
        <w:tabs>
          <w:tab w:val="left" w:pos="720"/>
          <w:tab w:val="left" w:pos="786"/>
        </w:tabs>
        <w:ind w:left="360" w:hanging="360"/>
        <w:jc w:val="both"/>
        <w:rPr>
          <w:rFonts w:ascii="Garamond" w:hAnsi="Garamond"/>
        </w:rPr>
      </w:pPr>
      <w:r w:rsidRPr="00502D38">
        <w:rPr>
          <w:rFonts w:ascii="Garamond" w:hAnsi="Garamond"/>
          <w:color w:val="000000"/>
        </w:rPr>
        <w:t xml:space="preserve">Komunikacja przez "Wyślij wiadomość" umożliwia dodanie do treści wysyłanej wiadomości plików lub spakowanego katalogu (załączników). Występuje limit objętości plików lub spakowanego katalogu w zakresie całej wiadomości </w:t>
      </w:r>
      <w:r w:rsidRPr="00577626">
        <w:rPr>
          <w:rFonts w:ascii="Garamond" w:hAnsi="Garamond"/>
        </w:rPr>
        <w:t xml:space="preserve">do </w:t>
      </w:r>
      <w:r w:rsidR="0028382F" w:rsidRPr="00577626">
        <w:rPr>
          <w:rFonts w:ascii="Garamond" w:hAnsi="Garamond"/>
          <w:b/>
        </w:rPr>
        <w:t>150MB</w:t>
      </w:r>
      <w:r w:rsidRPr="00577626">
        <w:rPr>
          <w:rFonts w:ascii="Garamond" w:hAnsi="Garamond"/>
        </w:rPr>
        <w:t xml:space="preserve"> przy maksymalnej ilości </w:t>
      </w:r>
      <w:r w:rsidR="0028382F" w:rsidRPr="00577626">
        <w:rPr>
          <w:rFonts w:ascii="Garamond" w:hAnsi="Garamond"/>
          <w:b/>
        </w:rPr>
        <w:t>10</w:t>
      </w:r>
      <w:r w:rsidRPr="00577626">
        <w:rPr>
          <w:rFonts w:ascii="Garamond" w:hAnsi="Garamond"/>
          <w:b/>
        </w:rPr>
        <w:t xml:space="preserve"> plików</w:t>
      </w:r>
      <w:r w:rsidRPr="00577626">
        <w:rPr>
          <w:rFonts w:ascii="Garamond" w:hAnsi="Garamond"/>
        </w:rPr>
        <w:t xml:space="preserve"> lub spakowanych katalogów.</w:t>
      </w:r>
    </w:p>
    <w:p w:rsidR="009E563B" w:rsidRDefault="00502D38">
      <w:pPr>
        <w:pStyle w:val="Standard"/>
        <w:widowControl/>
        <w:numPr>
          <w:ilvl w:val="0"/>
          <w:numId w:val="33"/>
        </w:numPr>
        <w:tabs>
          <w:tab w:val="left" w:pos="720"/>
          <w:tab w:val="left" w:pos="786"/>
        </w:tabs>
        <w:ind w:left="360" w:hanging="360"/>
        <w:jc w:val="both"/>
        <w:rPr>
          <w:rFonts w:ascii="Garamond" w:hAnsi="Garamond"/>
          <w:color w:val="CE181E"/>
        </w:rPr>
      </w:pPr>
      <w:r w:rsidRPr="00502D38">
        <w:rPr>
          <w:rFonts w:ascii="Garamond" w:hAnsi="Garamond"/>
          <w:color w:val="000000"/>
        </w:rPr>
        <w:t>Dokumenty elektroniczne, oświadczenia lub elektroniczne kopie dokumentów lub oświadczeń składane są przez Wykonawcę za pośrednictwem przycisku "</w:t>
      </w:r>
      <w:r w:rsidRPr="00502D38">
        <w:rPr>
          <w:rFonts w:ascii="Garamond" w:hAnsi="Garamond"/>
          <w:b/>
          <w:color w:val="000000"/>
        </w:rPr>
        <w:t>Wyślij wiadomość</w:t>
      </w:r>
      <w:r w:rsidRPr="00502D38">
        <w:rPr>
          <w:rFonts w:ascii="Garamond" w:hAnsi="Garamond"/>
          <w:color w:val="000000"/>
        </w:rPr>
        <w:t xml:space="preserve">" jako załączniki. Zamawiający dopuszcza również możliwość składania dokumentów elektronicznych, oświadczeń lub elektronicznych kopii dokumentów lub oświadczeń za pomocą poczty elektronicznej, na adres </w:t>
      </w:r>
      <w:hyperlink r:id="rId13" w:history="1">
        <w:r w:rsidR="00BF4C25" w:rsidRPr="007158E3">
          <w:rPr>
            <w:rStyle w:val="Hipercze"/>
            <w:rFonts w:ascii="Garamond" w:hAnsi="Garamond"/>
          </w:rPr>
          <w:t>t.tatarek@milicz.pl</w:t>
        </w:r>
      </w:hyperlink>
      <w:r w:rsidR="00BF4C25">
        <w:rPr>
          <w:rFonts w:ascii="Garamond" w:hAnsi="Garamond"/>
          <w:color w:val="000000"/>
        </w:rPr>
        <w:t xml:space="preserve"> lub </w:t>
      </w:r>
      <w:hyperlink r:id="rId14" w:history="1">
        <w:r w:rsidR="00D1210F" w:rsidRPr="002A3C93">
          <w:rPr>
            <w:rStyle w:val="Hipercze"/>
            <w:rFonts w:ascii="Garamond" w:hAnsi="Garamond"/>
          </w:rPr>
          <w:t>k.teszelski@milicz.pl</w:t>
        </w:r>
      </w:hyperlink>
      <w:r w:rsidR="00D1210F">
        <w:rPr>
          <w:rFonts w:ascii="Garamond" w:hAnsi="Garamond"/>
          <w:color w:val="000000"/>
        </w:rPr>
        <w:t xml:space="preserve"> </w:t>
      </w:r>
      <w:r w:rsidRPr="00502D38">
        <w:rPr>
          <w:rFonts w:ascii="Garamond" w:hAnsi="Garamond"/>
          <w:color w:val="000000"/>
        </w:rPr>
        <w:t xml:space="preserve">. Sposób sporządzenia dokumentów elektronicznych, oświadczeń lub elektronicznych kopii dokumentów lub oświadczeń musi być zgody z wymaganiami określonymi w </w:t>
      </w:r>
      <w:r w:rsidRPr="00502D38">
        <w:rPr>
          <w:rFonts w:ascii="Garamond" w:hAnsi="Garamond"/>
          <w:color w:val="000000"/>
          <w:u w:val="single"/>
        </w:rPr>
        <w:t xml:space="preserve">rozporządzeniu Prezesa Rady Ministrów z dnia 27 czerwca 2017 r. w sprawie użycia środków komunikacji elektronicznej w </w:t>
      </w:r>
      <w:r w:rsidRPr="00502D38">
        <w:rPr>
          <w:rFonts w:ascii="Garamond" w:hAnsi="Garamond"/>
          <w:color w:val="000000"/>
          <w:u w:val="single"/>
        </w:rPr>
        <w:lastRenderedPageBreak/>
        <w:t>postępowaniu o udzielenie zamówienia publicznego oraz udostępniania i przechowywania dokumentów elektronicznych</w:t>
      </w:r>
      <w:r w:rsidRPr="00502D38">
        <w:rPr>
          <w:rFonts w:ascii="Garamond" w:hAnsi="Garamond"/>
          <w:color w:val="000000"/>
        </w:rPr>
        <w:t xml:space="preserve"> oraz </w:t>
      </w:r>
      <w:r w:rsidRPr="00502D38">
        <w:rPr>
          <w:rFonts w:ascii="Garamond" w:hAnsi="Garamond"/>
          <w:color w:val="000000"/>
          <w:u w:val="single"/>
        </w:rPr>
        <w:t>rozporządzeniu Ministra Rozwoju z dnia 26 lipca 2016 r. w sprawie rodzajów dokumentów, jakich może żądać zamawiający od wykonawcy w postępowaniu o udzielenie zamówienia</w:t>
      </w:r>
      <w:r w:rsidRPr="00502D38">
        <w:rPr>
          <w:rFonts w:ascii="Garamond" w:hAnsi="Garamond"/>
          <w:color w:val="000000"/>
        </w:rPr>
        <w:t xml:space="preserve"> (z uwzględnieniem rozporządzenia Ministra Przedsiębiorczości i Technologii zmieniającego w/w rozporządzenie z dnia 16 października 2018).</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Wykonawca otrzyma powiadomienia, tj.: wiadomości e-mail dotyczące komunikatów w sytuacji gdy Zamawiający opublikuje informację publiczną lub spersonalizowaną wiadomość zwaną prywatną korespondencją.</w:t>
      </w:r>
    </w:p>
    <w:p w:rsidR="009E563B" w:rsidRDefault="00502D38">
      <w:pPr>
        <w:pStyle w:val="Standard"/>
        <w:widowControl/>
        <w:numPr>
          <w:ilvl w:val="0"/>
          <w:numId w:val="33"/>
        </w:numPr>
        <w:tabs>
          <w:tab w:val="left" w:pos="720"/>
          <w:tab w:val="left" w:pos="786"/>
        </w:tabs>
        <w:ind w:left="360" w:hanging="360"/>
        <w:jc w:val="both"/>
        <w:rPr>
          <w:rFonts w:ascii="Garamond" w:hAnsi="Garamond"/>
          <w:color w:val="000000"/>
        </w:rPr>
      </w:pPr>
      <w:r w:rsidRPr="00502D38">
        <w:rPr>
          <w:rFonts w:ascii="Garamond" w:hAnsi="Garamond"/>
          <w:color w:val="000000"/>
        </w:rPr>
        <w:t xml:space="preserve">Warunkiem otrzymania powiadomień systemowych </w:t>
      </w:r>
      <w:r w:rsidRPr="00502D38">
        <w:rPr>
          <w:rFonts w:ascii="Garamond" w:hAnsi="Garamond"/>
          <w:b/>
          <w:color w:val="000000"/>
        </w:rPr>
        <w:t>platformazakupowa.pl</w:t>
      </w:r>
      <w:r w:rsidRPr="00502D38">
        <w:rPr>
          <w:rFonts w:ascii="Garamond" w:hAnsi="Garamond"/>
          <w:color w:val="000000"/>
        </w:rPr>
        <w:t xml:space="preserve"> zgodnie z ust.9 jest wcześniejsze poinformowanie przez Zamawiającego o postępowaniu, złożenie oferty lub wniosku jak i wystosowanie wiadomości przez wykonawcę w obrębie postępowania, na którą otrzyma odpowiedź.</w:t>
      </w:r>
    </w:p>
    <w:p w:rsidR="00AA61B8" w:rsidRPr="00AA61B8" w:rsidRDefault="00502D38" w:rsidP="00AA61B8">
      <w:pPr>
        <w:pStyle w:val="Standard"/>
        <w:tabs>
          <w:tab w:val="left" w:pos="720"/>
          <w:tab w:val="left" w:pos="786"/>
        </w:tabs>
        <w:ind w:left="360" w:hanging="360"/>
        <w:jc w:val="both"/>
        <w:rPr>
          <w:rFonts w:ascii="Garamond" w:hAnsi="Garamond"/>
          <w:b/>
          <w:bCs/>
          <w:color w:val="000000"/>
        </w:rPr>
      </w:pPr>
      <w:r w:rsidRPr="00502D38">
        <w:rPr>
          <w:rFonts w:ascii="Garamond" w:hAnsi="Garamond"/>
          <w:b/>
          <w:bCs/>
          <w:color w:val="000000"/>
        </w:rPr>
        <w:t>Zapytania i odpowiedzi</w:t>
      </w:r>
    </w:p>
    <w:p w:rsidR="009E563B" w:rsidRDefault="00502D38">
      <w:pPr>
        <w:pStyle w:val="Standard"/>
        <w:widowControl/>
        <w:numPr>
          <w:ilvl w:val="0"/>
          <w:numId w:val="33"/>
        </w:numPr>
        <w:tabs>
          <w:tab w:val="left" w:pos="720"/>
          <w:tab w:val="left" w:pos="786"/>
        </w:tabs>
        <w:ind w:left="360" w:hanging="360"/>
        <w:jc w:val="both"/>
        <w:rPr>
          <w:rFonts w:ascii="Garamond" w:hAnsi="Garamond"/>
        </w:rPr>
      </w:pPr>
      <w:r w:rsidRPr="00502D38">
        <w:rPr>
          <w:rFonts w:ascii="Garamond" w:hAnsi="Garamond"/>
        </w:rPr>
        <w:t>Wykonawca może zwrócić się do Zamawiającego o wyjaśnienie treści specyfikacji istotnych warunków zamówienia</w:t>
      </w:r>
      <w:r w:rsidR="00E461BF">
        <w:rPr>
          <w:rFonts w:ascii="Garamond" w:hAnsi="Garamond"/>
        </w:rPr>
        <w:t xml:space="preserve"> za pośrednictwem formularza „Wyślij wiadomość” na stronie postępowania na </w:t>
      </w:r>
      <w:hyperlink r:id="rId15" w:history="1">
        <w:r w:rsidR="00E461BF" w:rsidRPr="00D1210F">
          <w:rPr>
            <w:rFonts w:ascii="Garamond" w:hAnsi="Garamond"/>
            <w:b/>
          </w:rPr>
          <w:t>https://platformazakupowa.pl/pn/milicz</w:t>
        </w:r>
      </w:hyperlink>
      <w:r w:rsidRPr="00502D38">
        <w:rPr>
          <w:rFonts w:ascii="Garamond" w:hAnsi="Garamond"/>
        </w:rPr>
        <w:t xml:space="preserve">. Zamawiający jest zobowiązany udzielić wyjaśnień </w:t>
      </w:r>
      <w:r w:rsidRPr="00502D38">
        <w:rPr>
          <w:rFonts w:ascii="Garamond" w:hAnsi="Garamond"/>
          <w:b/>
        </w:rPr>
        <w:t>niezwłocznie</w:t>
      </w:r>
      <w:r w:rsidRPr="00502D38">
        <w:rPr>
          <w:rFonts w:ascii="Garamond" w:hAnsi="Garamond"/>
        </w:rPr>
        <w:t xml:space="preserve">, jednak nie później niż: na </w:t>
      </w:r>
      <w:r w:rsidRPr="00502D38">
        <w:rPr>
          <w:rFonts w:ascii="Garamond" w:hAnsi="Garamond"/>
          <w:b/>
          <w:bCs/>
        </w:rPr>
        <w:t>6</w:t>
      </w:r>
      <w:r w:rsidRPr="00502D38">
        <w:rPr>
          <w:rFonts w:ascii="Garamond" w:hAnsi="Garamond"/>
          <w:b/>
        </w:rPr>
        <w:t xml:space="preserve"> dni </w:t>
      </w:r>
      <w:r w:rsidRPr="00502D38">
        <w:rPr>
          <w:rFonts w:ascii="Garamond" w:hAnsi="Garamond"/>
        </w:rPr>
        <w:t>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9E563B" w:rsidRDefault="00502D38">
      <w:pPr>
        <w:pStyle w:val="Standard"/>
        <w:widowControl/>
        <w:numPr>
          <w:ilvl w:val="0"/>
          <w:numId w:val="33"/>
        </w:numPr>
        <w:tabs>
          <w:tab w:val="left" w:pos="720"/>
        </w:tabs>
        <w:ind w:left="360" w:hanging="360"/>
        <w:jc w:val="both"/>
        <w:rPr>
          <w:rFonts w:ascii="Garamond" w:hAnsi="Garamond"/>
        </w:rPr>
      </w:pPr>
      <w:r w:rsidRPr="00502D38">
        <w:rPr>
          <w:rFonts w:ascii="Garamond" w:hAnsi="Garamond"/>
        </w:rPr>
        <w:t>Jeżeli wniosek o wyjaśnienie treści specyfikacji istotnych warunków zamówienia wpłynął po upływie terminu składania wniosku, o którym mowa w ust. 11, lub dotyczy udzielonych wyjaśnień, Zamawiający może udzielić wyjaśnień albo pozostawić wniosek bez rozpoznania.</w:t>
      </w:r>
    </w:p>
    <w:p w:rsidR="009E563B" w:rsidRDefault="00502D38">
      <w:pPr>
        <w:pStyle w:val="Standard"/>
        <w:widowControl/>
        <w:numPr>
          <w:ilvl w:val="0"/>
          <w:numId w:val="33"/>
        </w:numPr>
        <w:tabs>
          <w:tab w:val="left" w:pos="720"/>
        </w:tabs>
        <w:ind w:left="360" w:hanging="360"/>
        <w:jc w:val="both"/>
        <w:rPr>
          <w:rFonts w:ascii="Garamond" w:hAnsi="Garamond"/>
        </w:rPr>
      </w:pPr>
      <w:r w:rsidRPr="00502D38">
        <w:rPr>
          <w:rFonts w:ascii="Garamond" w:hAnsi="Garamond"/>
        </w:rPr>
        <w:t>Przedłużenie terminu składania ofert nie wpływa na bieg terminu składania wniosku, o którym mowa  w ust. 11.</w:t>
      </w:r>
    </w:p>
    <w:p w:rsidR="009E563B" w:rsidRPr="000B4AFD" w:rsidRDefault="00502D38" w:rsidP="000B4AFD">
      <w:pPr>
        <w:pStyle w:val="Standard"/>
        <w:widowControl/>
        <w:numPr>
          <w:ilvl w:val="0"/>
          <w:numId w:val="33"/>
        </w:numPr>
        <w:tabs>
          <w:tab w:val="left" w:pos="720"/>
        </w:tabs>
        <w:jc w:val="both"/>
        <w:rPr>
          <w:rFonts w:ascii="Garamond" w:hAnsi="Garamond"/>
        </w:rPr>
      </w:pPr>
      <w:r w:rsidRPr="00502D38">
        <w:rPr>
          <w:rFonts w:ascii="Garamond" w:hAnsi="Garamond"/>
        </w:rPr>
        <w:t>Zamawiający niezwłocznie</w:t>
      </w:r>
      <w:r w:rsidR="000B4AFD">
        <w:rPr>
          <w:rFonts w:ascii="Garamond" w:hAnsi="Garamond"/>
        </w:rPr>
        <w:t xml:space="preserve">  zamieszcza treść wyjaśnienia</w:t>
      </w:r>
      <w:r w:rsidR="00890FC4">
        <w:rPr>
          <w:rFonts w:ascii="Garamond" w:hAnsi="Garamond"/>
        </w:rPr>
        <w:t xml:space="preserve">, bez ujawniania źródła zapytania </w:t>
      </w:r>
      <w:r w:rsidR="000B4AFD">
        <w:rPr>
          <w:rFonts w:ascii="Garamond" w:hAnsi="Garamond"/>
        </w:rPr>
        <w:t xml:space="preserve">  na  </w:t>
      </w:r>
      <w:r w:rsidR="00890FC4">
        <w:rPr>
          <w:rFonts w:ascii="Garamond" w:hAnsi="Garamond"/>
        </w:rPr>
        <w:t xml:space="preserve">platformie zakupowej </w:t>
      </w:r>
      <w:r w:rsidR="000B4AFD">
        <w:rPr>
          <w:rFonts w:ascii="Garamond" w:hAnsi="Garamond"/>
        </w:rPr>
        <w:t xml:space="preserve"> </w:t>
      </w:r>
      <w:hyperlink r:id="rId16" w:history="1">
        <w:r w:rsidR="000B4AFD">
          <w:t>https://platformazakupowa.pl/pn/milicz</w:t>
        </w:r>
      </w:hyperlink>
      <w:r w:rsidR="00890FC4">
        <w:t xml:space="preserve"> </w:t>
      </w:r>
      <w:r w:rsidR="000B4AFD">
        <w:t xml:space="preserve"> .</w:t>
      </w:r>
      <w:r w:rsidR="00E461BF">
        <w:rPr>
          <w:rFonts w:ascii="Garamond" w:hAnsi="Garamond"/>
        </w:rPr>
        <w:t xml:space="preserve"> </w:t>
      </w:r>
    </w:p>
    <w:p w:rsidR="00717024" w:rsidRPr="000B4AFD" w:rsidRDefault="00717024" w:rsidP="00717024">
      <w:pPr>
        <w:tabs>
          <w:tab w:val="left" w:pos="426"/>
        </w:tabs>
        <w:spacing w:after="40"/>
        <w:jc w:val="both"/>
        <w:rPr>
          <w:rFonts w:ascii="Garamond" w:hAnsi="Garamond" w:cs="Segoe UI"/>
        </w:rPr>
      </w:pPr>
      <w:r>
        <w:rPr>
          <w:rFonts w:ascii="Garamond" w:hAnsi="Garamond" w:cs="Segoe UI"/>
        </w:rPr>
        <w:t>1</w:t>
      </w:r>
      <w:r w:rsidR="000B4AFD">
        <w:rPr>
          <w:rFonts w:ascii="Garamond" w:hAnsi="Garamond" w:cs="Segoe UI"/>
        </w:rPr>
        <w:t>5</w:t>
      </w:r>
      <w:r>
        <w:rPr>
          <w:rFonts w:ascii="Garamond" w:hAnsi="Garamond" w:cs="Segoe UI"/>
        </w:rPr>
        <w:t>..</w:t>
      </w:r>
      <w:r w:rsidRPr="008748D6">
        <w:rPr>
          <w:rFonts w:ascii="Garamond" w:hAnsi="Garamond" w:cs="Segoe UI"/>
        </w:rPr>
        <w:t>Zamawiający nie przewiduje zwołania zebrania Wyk</w:t>
      </w:r>
      <w:r w:rsidRPr="000B4AFD">
        <w:rPr>
          <w:rFonts w:ascii="Garamond" w:hAnsi="Garamond" w:cs="Segoe UI"/>
        </w:rPr>
        <w:t>onawców.</w:t>
      </w:r>
    </w:p>
    <w:p w:rsidR="00717024" w:rsidRPr="000B4AFD" w:rsidRDefault="00717024" w:rsidP="00717024">
      <w:pPr>
        <w:tabs>
          <w:tab w:val="left" w:pos="426"/>
        </w:tabs>
        <w:spacing w:after="40"/>
        <w:jc w:val="both"/>
        <w:rPr>
          <w:rFonts w:ascii="Garamond" w:hAnsi="Garamond" w:cs="Segoe UI"/>
        </w:rPr>
      </w:pPr>
      <w:r w:rsidRPr="000B4AFD">
        <w:rPr>
          <w:rFonts w:ascii="Garamond" w:hAnsi="Garamond" w:cs="Segoe UI"/>
        </w:rPr>
        <w:t>1</w:t>
      </w:r>
      <w:r w:rsidR="000B4AFD">
        <w:rPr>
          <w:rFonts w:ascii="Garamond" w:hAnsi="Garamond" w:cs="Segoe UI"/>
        </w:rPr>
        <w:t>6</w:t>
      </w:r>
      <w:r w:rsidRPr="000B4AFD">
        <w:rPr>
          <w:rFonts w:ascii="Garamond" w:hAnsi="Garamond" w:cs="Segoe UI"/>
        </w:rPr>
        <w:t>.Osobą uprawnioną przez Zamawiającego do porozumiewania się z Wykonawcami jest:</w:t>
      </w:r>
    </w:p>
    <w:p w:rsidR="00E461BF" w:rsidRDefault="00E461BF" w:rsidP="00E461BF">
      <w:pPr>
        <w:pStyle w:val="Standard"/>
        <w:numPr>
          <w:ilvl w:val="0"/>
          <w:numId w:val="19"/>
        </w:numPr>
        <w:tabs>
          <w:tab w:val="left" w:pos="851"/>
        </w:tabs>
        <w:spacing w:after="40"/>
        <w:ind w:left="142" w:firstLine="0"/>
      </w:pPr>
      <w:r w:rsidRPr="000B4AFD">
        <w:rPr>
          <w:rFonts w:ascii="Garamond" w:hAnsi="Garamond" w:cs="Segoe UI"/>
        </w:rPr>
        <w:t xml:space="preserve">w kwestiach formalnych przetargu – </w:t>
      </w:r>
      <w:r w:rsidRPr="000B4AFD">
        <w:rPr>
          <w:rFonts w:ascii="Garamond" w:hAnsi="Garamond" w:cs="Segoe UI"/>
          <w:b/>
        </w:rPr>
        <w:t xml:space="preserve">Pan Tomasz Tatarek – </w:t>
      </w:r>
      <w:r w:rsidRPr="00577626">
        <w:rPr>
          <w:rFonts w:ascii="Garamond" w:hAnsi="Garamond" w:cs="Segoe UI"/>
          <w:b/>
        </w:rPr>
        <w:t xml:space="preserve">Inspektor ds. Zamówień Publicznych </w:t>
      </w:r>
      <w:r w:rsidRPr="000B4AFD">
        <w:rPr>
          <w:rFonts w:ascii="Garamond" w:hAnsi="Garamond" w:cs="Segoe UI"/>
          <w:b/>
        </w:rPr>
        <w:t>tel. 71 38 04 357</w:t>
      </w:r>
      <w:r w:rsidRPr="000B4AFD">
        <w:rPr>
          <w:rFonts w:ascii="Garamond" w:hAnsi="Garamond" w:cs="Segoe UI"/>
        </w:rPr>
        <w:t xml:space="preserve">, </w:t>
      </w:r>
      <w:r w:rsidRPr="000B4AFD">
        <w:rPr>
          <w:rFonts w:ascii="Garamond" w:hAnsi="Garamond" w:cs="Segoe UI"/>
          <w:b/>
        </w:rPr>
        <w:t xml:space="preserve">za pośrednictwem formularza „Wyślij </w:t>
      </w:r>
      <w:r w:rsidRPr="000A6EBF">
        <w:rPr>
          <w:rFonts w:ascii="Garamond" w:hAnsi="Garamond" w:cs="Segoe UI"/>
          <w:b/>
        </w:rPr>
        <w:t xml:space="preserve">wiadomość” na stronie </w:t>
      </w:r>
      <w:proofErr w:type="spellStart"/>
      <w:r w:rsidRPr="000A6EBF">
        <w:rPr>
          <w:rFonts w:ascii="Garamond" w:hAnsi="Garamond" w:cs="Segoe UI"/>
          <w:b/>
        </w:rPr>
        <w:t>postępownia</w:t>
      </w:r>
      <w:proofErr w:type="spellEnd"/>
      <w:r w:rsidRPr="000A6EBF">
        <w:rPr>
          <w:rFonts w:ascii="Garamond" w:hAnsi="Garamond" w:cs="Segoe UI"/>
          <w:b/>
        </w:rPr>
        <w:t xml:space="preserve"> na  </w:t>
      </w:r>
      <w:hyperlink r:id="rId17" w:history="1">
        <w:r w:rsidRPr="000A6EBF">
          <w:rPr>
            <w:b/>
          </w:rPr>
          <w:t>https://platformazakupowa.pl/pn/milicz</w:t>
        </w:r>
      </w:hyperlink>
      <w:r>
        <w:t xml:space="preserve"> </w:t>
      </w:r>
      <w:r w:rsidRPr="00D1210F">
        <w:rPr>
          <w:rFonts w:ascii="Garamond" w:hAnsi="Garamond" w:cs="Segoe UI"/>
          <w:b/>
        </w:rPr>
        <w:t>lub, awaryjnie, poprzez</w:t>
      </w:r>
      <w:r>
        <w:rPr>
          <w:rFonts w:ascii="Garamond" w:hAnsi="Garamond" w:cs="Segoe UI"/>
          <w:b/>
          <w:color w:val="FF0000"/>
        </w:rPr>
        <w:t xml:space="preserve"> </w:t>
      </w:r>
      <w:r>
        <w:rPr>
          <w:rFonts w:ascii="Garamond" w:hAnsi="Garamond" w:cs="Segoe UI"/>
          <w:b/>
        </w:rPr>
        <w:t>e-mail:</w:t>
      </w:r>
      <w:r>
        <w:rPr>
          <w:rFonts w:ascii="Garamond" w:hAnsi="Garamond" w:cs="Segoe UI"/>
        </w:rPr>
        <w:t xml:space="preserve"> </w:t>
      </w:r>
      <w:hyperlink r:id="rId18" w:history="1">
        <w:r>
          <w:rPr>
            <w:rStyle w:val="Internetlink"/>
            <w:rFonts w:ascii="Garamond" w:hAnsi="Garamond" w:cs="Segoe UI"/>
          </w:rPr>
          <w:t>t.tatarek@milicz.pl</w:t>
        </w:r>
      </w:hyperlink>
    </w:p>
    <w:p w:rsidR="009E563B" w:rsidRDefault="00717024" w:rsidP="00E461BF">
      <w:pPr>
        <w:tabs>
          <w:tab w:val="left" w:pos="851"/>
        </w:tabs>
        <w:spacing w:after="40"/>
        <w:ind w:left="851"/>
        <w:rPr>
          <w:rFonts w:ascii="Garamond" w:hAnsi="Garamond" w:cs="Segoe UI"/>
        </w:rPr>
      </w:pPr>
      <w:r w:rsidRPr="008748D6">
        <w:rPr>
          <w:rFonts w:ascii="Garamond" w:hAnsi="Garamond" w:cs="Segoe UI"/>
        </w:rPr>
        <w:t xml:space="preserve"> </w:t>
      </w:r>
    </w:p>
    <w:p w:rsidR="009E563B" w:rsidRDefault="000A6EBF" w:rsidP="000A6EBF">
      <w:pPr>
        <w:tabs>
          <w:tab w:val="left" w:pos="284"/>
        </w:tabs>
        <w:spacing w:after="40"/>
        <w:jc w:val="both"/>
        <w:rPr>
          <w:rFonts w:ascii="Garamond" w:hAnsi="Garamond" w:cs="Segoe UI"/>
        </w:rPr>
      </w:pPr>
      <w:r>
        <w:rPr>
          <w:rFonts w:ascii="Garamond" w:hAnsi="Garamond" w:cs="Segoe UI"/>
        </w:rPr>
        <w:t>2)</w:t>
      </w:r>
      <w:r w:rsidR="00C32F27">
        <w:rPr>
          <w:rFonts w:ascii="Garamond" w:hAnsi="Garamond" w:cs="Segoe UI"/>
        </w:rPr>
        <w:t xml:space="preserve"> </w:t>
      </w:r>
      <w:r w:rsidR="00717024" w:rsidRPr="008748D6">
        <w:rPr>
          <w:rFonts w:ascii="Garamond" w:hAnsi="Garamond" w:cs="Segoe UI"/>
        </w:rPr>
        <w:t>w kwestiach merytorycznych –</w:t>
      </w:r>
      <w:r w:rsidR="00717024" w:rsidRPr="008748D6">
        <w:rPr>
          <w:rFonts w:ascii="Garamond" w:hAnsi="Garamond" w:cs="Segoe UI"/>
          <w:b/>
        </w:rPr>
        <w:t xml:space="preserve"> Pan Krzysztof Reszelski</w:t>
      </w:r>
      <w:r w:rsidR="00717024" w:rsidRPr="008748D6">
        <w:rPr>
          <w:rFonts w:ascii="Garamond" w:hAnsi="Garamond" w:cs="Segoe UI"/>
        </w:rPr>
        <w:t xml:space="preserve"> - </w:t>
      </w:r>
      <w:r w:rsidR="00717024" w:rsidRPr="00577626">
        <w:rPr>
          <w:rFonts w:ascii="Garamond" w:hAnsi="Garamond" w:cs="Segoe UI"/>
          <w:b/>
        </w:rPr>
        <w:t>Inspektor w Wydział Gospodarki Komunalnej i Ochrony Środowiska</w:t>
      </w:r>
      <w:r w:rsidR="00717024" w:rsidRPr="008748D6">
        <w:rPr>
          <w:rFonts w:ascii="Garamond" w:hAnsi="Garamond" w:cs="Segoe UI"/>
        </w:rPr>
        <w:t xml:space="preserve">, tel. (71) 384 00 04 w. 306, fax (71 ) 384 11 19  e-mail: </w:t>
      </w:r>
      <w:hyperlink r:id="rId19" w:history="1">
        <w:r w:rsidR="00717024" w:rsidRPr="008748D6">
          <w:rPr>
            <w:rStyle w:val="Hipercze"/>
            <w:rFonts w:ascii="Garamond" w:hAnsi="Garamond" w:cs="Segoe UI"/>
          </w:rPr>
          <w:t>k.reszelski@milicz.pl</w:t>
        </w:r>
      </w:hyperlink>
    </w:p>
    <w:p w:rsidR="00121C7B" w:rsidRDefault="00717024">
      <w:pPr>
        <w:tabs>
          <w:tab w:val="left" w:pos="851"/>
        </w:tabs>
        <w:spacing w:after="40"/>
        <w:jc w:val="both"/>
        <w:rPr>
          <w:rFonts w:eastAsia="Times-Roman, 'Times New Roman'"/>
          <w:bCs/>
        </w:rPr>
      </w:pPr>
      <w:r w:rsidRPr="008748D6">
        <w:rPr>
          <w:rFonts w:ascii="Garamond" w:hAnsi="Garamond"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w:t>
      </w:r>
    </w:p>
    <w:p w:rsidR="00AA61B8" w:rsidRDefault="00AA61B8" w:rsidP="00AA61B8">
      <w:pPr>
        <w:pStyle w:val="Standard"/>
        <w:tabs>
          <w:tab w:val="left" w:pos="-480"/>
          <w:tab w:val="left" w:pos="-165"/>
          <w:tab w:val="left" w:pos="-135"/>
        </w:tabs>
        <w:autoSpaceDE w:val="0"/>
        <w:jc w:val="both"/>
        <w:rPr>
          <w:rFonts w:eastAsia="Times-Roman, 'Times New Roman'"/>
          <w:bCs/>
        </w:rPr>
      </w:pPr>
      <w:r>
        <w:rPr>
          <w:rFonts w:eastAsia="Times-Roman, 'Times New Roman'"/>
          <w:bCs/>
        </w:rPr>
        <w:tab/>
      </w:r>
    </w:p>
    <w:p w:rsidR="004103A4" w:rsidRPr="008748D6" w:rsidRDefault="00502D38" w:rsidP="00AA61B8">
      <w:pPr>
        <w:pStyle w:val="Tekstpodstawowy32"/>
        <w:spacing w:line="276" w:lineRule="auto"/>
        <w:jc w:val="both"/>
        <w:rPr>
          <w:rFonts w:ascii="Garamond" w:hAnsi="Garamond" w:cs="Times New Roman"/>
          <w:b/>
          <w:szCs w:val="24"/>
          <w:u w:val="single"/>
        </w:rPr>
      </w:pPr>
      <w:r w:rsidRPr="00502D38">
        <w:rPr>
          <w:rFonts w:ascii="Garamond" w:hAnsi="Garamond" w:cs="Times New Roman"/>
          <w:szCs w:val="24"/>
        </w:rPr>
        <w:t>VII.A.</w:t>
      </w:r>
      <w:r w:rsidRPr="00502D38">
        <w:rPr>
          <w:rFonts w:ascii="Garamond" w:hAnsi="Garamond" w:cs="Times New Roman"/>
          <w:b/>
          <w:szCs w:val="24"/>
          <w:u w:val="single"/>
        </w:rPr>
        <w:t xml:space="preserve"> ZŁOŻENIE OFERTY W POSTĘPOWANIU</w:t>
      </w:r>
      <w:r w:rsidR="000904A9">
        <w:rPr>
          <w:rFonts w:ascii="Garamond" w:hAnsi="Garamond" w:cs="Times New Roman"/>
          <w:b/>
          <w:szCs w:val="24"/>
          <w:u w:val="single"/>
        </w:rPr>
        <w:t xml:space="preserve"> ORAZ WYCOFANIE OFERTY</w:t>
      </w:r>
      <w:r w:rsidRPr="00502D38">
        <w:rPr>
          <w:rFonts w:ascii="Garamond" w:hAnsi="Garamond" w:cs="Times New Roman"/>
          <w:b/>
          <w:szCs w:val="24"/>
          <w:u w:val="single"/>
        </w:rPr>
        <w:t xml:space="preserve">: </w:t>
      </w:r>
    </w:p>
    <w:p w:rsidR="00FB30ED" w:rsidRPr="008748D6" w:rsidRDefault="00502D38" w:rsidP="00FB30ED">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1. </w:t>
      </w:r>
      <w:r w:rsidRPr="00502D38">
        <w:rPr>
          <w:rFonts w:ascii="Garamond" w:hAnsi="Garamond" w:cs="Times New Roman"/>
          <w:b/>
          <w:szCs w:val="24"/>
        </w:rPr>
        <w:t xml:space="preserve">Ofertę i JEDZ sporządza się pod rygorem nieważności w postaci elektronicznej i opatruje się </w:t>
      </w:r>
      <w:r w:rsidRPr="00502D38">
        <w:rPr>
          <w:rFonts w:ascii="Garamond" w:hAnsi="Garamond" w:cs="Times New Roman"/>
          <w:b/>
          <w:szCs w:val="24"/>
          <w:u w:val="single"/>
        </w:rPr>
        <w:t>kwalifikowanym podpisem elektronicznym</w:t>
      </w:r>
      <w:r w:rsidRPr="00502D38">
        <w:rPr>
          <w:rFonts w:ascii="Garamond" w:hAnsi="Garamond" w:cs="Times New Roman"/>
          <w:b/>
          <w:szCs w:val="24"/>
        </w:rPr>
        <w:t>.</w:t>
      </w:r>
    </w:p>
    <w:p w:rsidR="004103A4" w:rsidRPr="008748D6" w:rsidRDefault="00502D38" w:rsidP="004103A4">
      <w:pPr>
        <w:spacing w:after="40"/>
        <w:jc w:val="both"/>
        <w:rPr>
          <w:rFonts w:ascii="Garamond" w:hAnsi="Garamond" w:cs="Segoe UI"/>
          <w:b/>
          <w:u w:val="single"/>
        </w:rPr>
      </w:pPr>
      <w:r w:rsidRPr="00502D38">
        <w:rPr>
          <w:rFonts w:ascii="Garamond" w:hAnsi="Garamond"/>
        </w:rPr>
        <w:t>2.</w:t>
      </w:r>
      <w:r w:rsidRPr="00502D38">
        <w:rPr>
          <w:rFonts w:ascii="Garamond" w:hAnsi="Garamond" w:cs="Segoe UI"/>
          <w:b/>
        </w:rPr>
        <w:t xml:space="preserve">Wykonawca składa ofertę za pośrednictwem Formularza składania oferty dostępnego na </w:t>
      </w:r>
      <w:r w:rsidRPr="00502D38">
        <w:rPr>
          <w:rFonts w:ascii="Garamond" w:hAnsi="Garamond" w:cs="Segoe UI"/>
          <w:b/>
          <w:u w:val="single"/>
        </w:rPr>
        <w:t xml:space="preserve">platformazakupowa.pl </w:t>
      </w:r>
      <w:r w:rsidRPr="00502D38">
        <w:rPr>
          <w:rFonts w:ascii="Garamond" w:hAnsi="Garamond" w:cs="Segoe UI"/>
          <w:b/>
        </w:rPr>
        <w:t xml:space="preserve">w konkretnym postępowaniu  w sprawie udzielenia zamówienia publicznego . </w:t>
      </w:r>
    </w:p>
    <w:p w:rsidR="00E34F0B" w:rsidRPr="008748D6" w:rsidRDefault="00502D38">
      <w:pPr>
        <w:spacing w:after="40"/>
        <w:jc w:val="both"/>
        <w:rPr>
          <w:rFonts w:ascii="Garamond" w:hAnsi="Garamond" w:cs="Segoe UI"/>
          <w:b/>
        </w:rPr>
      </w:pPr>
      <w:r w:rsidRPr="00502D38">
        <w:rPr>
          <w:rFonts w:ascii="Garamond" w:hAnsi="Garamond" w:cs="Segoe UI"/>
          <w:b/>
        </w:rPr>
        <w:lastRenderedPageBreak/>
        <w:t xml:space="preserve">3.Oferta powinna być sporządzona w języku polskim w postaci elektronicznej w formacie danych </w:t>
      </w:r>
      <w:proofErr w:type="spellStart"/>
      <w:r w:rsidRPr="00502D38">
        <w:rPr>
          <w:rFonts w:ascii="Garamond" w:hAnsi="Garamond" w:cs="Segoe UI"/>
          <w:b/>
        </w:rPr>
        <w:t>.pd</w:t>
      </w:r>
      <w:proofErr w:type="spellEnd"/>
      <w:r w:rsidRPr="00502D38">
        <w:rPr>
          <w:rFonts w:ascii="Garamond" w:hAnsi="Garamond" w:cs="Segoe UI"/>
          <w:b/>
        </w:rPr>
        <w:t>f lub .</w:t>
      </w:r>
      <w:proofErr w:type="spellStart"/>
      <w:r w:rsidRPr="00502D38">
        <w:rPr>
          <w:rFonts w:ascii="Garamond" w:hAnsi="Garamond" w:cs="Segoe UI"/>
          <w:b/>
        </w:rPr>
        <w:t>doc</w:t>
      </w:r>
      <w:proofErr w:type="spellEnd"/>
      <w:r w:rsidRPr="00502D38">
        <w:rPr>
          <w:rFonts w:ascii="Garamond" w:hAnsi="Garamond" w:cs="Segoe UI"/>
          <w:b/>
        </w:rPr>
        <w:t xml:space="preserve"> .</w:t>
      </w:r>
      <w:proofErr w:type="spellStart"/>
      <w:r w:rsidRPr="00502D38">
        <w:rPr>
          <w:rFonts w:ascii="Garamond" w:hAnsi="Garamond" w:cs="Segoe UI"/>
          <w:b/>
        </w:rPr>
        <w:t>docx</w:t>
      </w:r>
      <w:proofErr w:type="spellEnd"/>
      <w:r w:rsidRPr="00502D38">
        <w:rPr>
          <w:rFonts w:ascii="Garamond" w:hAnsi="Garamond" w:cs="Segoe UI"/>
          <w:b/>
        </w:rPr>
        <w:t xml:space="preserve"> oraz opatrzona (podpisana) kwalifikowanym podpisem elektronicznym pod rygorem nieważności.</w:t>
      </w:r>
    </w:p>
    <w:p w:rsidR="00E34F0B" w:rsidRPr="008748D6" w:rsidRDefault="00502D38">
      <w:pPr>
        <w:spacing w:after="40"/>
        <w:jc w:val="both"/>
        <w:rPr>
          <w:rStyle w:val="iceouttxt"/>
          <w:rFonts w:ascii="Garamond" w:hAnsi="Garamond"/>
          <w:b/>
        </w:rPr>
      </w:pPr>
      <w:r w:rsidRPr="00502D38">
        <w:rPr>
          <w:rFonts w:ascii="Garamond" w:hAnsi="Garamond" w:cs="Segoe UI"/>
          <w:b/>
        </w:rPr>
        <w:t>Ofertę należy złożyć w oryginale w postaci elektronicznej, podpisaną przy użyciu kwalifikowanego podpisu elektronicznego.</w:t>
      </w:r>
      <w:r w:rsidR="000B4AFD">
        <w:rPr>
          <w:rFonts w:ascii="Garamond" w:hAnsi="Garamond" w:cs="Segoe UI"/>
          <w:b/>
        </w:rPr>
        <w:t xml:space="preserve"> </w:t>
      </w:r>
      <w:r w:rsidR="000B4AFD" w:rsidRPr="000B4AFD">
        <w:rPr>
          <w:rStyle w:val="iceouttxt"/>
          <w:rFonts w:ascii="Garamond" w:hAnsi="Garamond" w:cs="Segoe UI"/>
          <w:b/>
          <w:u w:val="single"/>
        </w:rPr>
        <w:t xml:space="preserve">Uwaga! </w:t>
      </w:r>
      <w:r w:rsidR="000B4AFD" w:rsidRPr="00577626">
        <w:rPr>
          <w:rStyle w:val="iceouttxt"/>
          <w:rFonts w:ascii="Garamond" w:hAnsi="Garamond" w:cs="Segoe UI"/>
          <w:b/>
          <w:color w:val="FF0000"/>
        </w:rPr>
        <w:t>Po opatrzeniu oferty kwalifikowanym podpisem elektronicznym nie może być ona modyfikowana pod rygorem nieważności</w:t>
      </w:r>
      <w:r w:rsidR="000B4AFD" w:rsidRPr="00577626">
        <w:rPr>
          <w:rStyle w:val="iceouttxt"/>
          <w:rFonts w:ascii="Garamond" w:hAnsi="Garamond" w:cs="Segoe UI"/>
          <w:b/>
        </w:rPr>
        <w:t>.</w:t>
      </w:r>
    </w:p>
    <w:p w:rsidR="00E34F0B" w:rsidRPr="008748D6" w:rsidRDefault="00502D38">
      <w:pPr>
        <w:spacing w:after="40"/>
        <w:jc w:val="both"/>
        <w:rPr>
          <w:rStyle w:val="iceouttxt"/>
          <w:rFonts w:ascii="Garamond" w:hAnsi="Garamond"/>
          <w:b/>
        </w:rPr>
      </w:pPr>
      <w:r w:rsidRPr="00502D38">
        <w:rPr>
          <w:rStyle w:val="iceouttxt"/>
          <w:rFonts w:ascii="Garamond" w:hAnsi="Garamond"/>
          <w:b/>
        </w:rPr>
        <w:t xml:space="preserve">Zamawiający nie dopuszcza </w:t>
      </w:r>
      <w:r w:rsidRPr="00577626">
        <w:rPr>
          <w:rStyle w:val="iceouttxt"/>
          <w:rFonts w:ascii="Garamond" w:hAnsi="Garamond"/>
          <w:b/>
          <w:u w:val="single"/>
        </w:rPr>
        <w:t>ZŁOŻENIA OFERTY</w:t>
      </w:r>
      <w:r w:rsidRPr="00502D38">
        <w:rPr>
          <w:rStyle w:val="iceouttxt"/>
          <w:rFonts w:ascii="Garamond" w:hAnsi="Garamond"/>
          <w:b/>
          <w:u w:val="single"/>
        </w:rPr>
        <w:t xml:space="preserve"> innym kanałem komunikacji niż określony powyżej!!!</w:t>
      </w:r>
    </w:p>
    <w:p w:rsidR="002D090B" w:rsidRPr="008748D6" w:rsidRDefault="00502D38" w:rsidP="002D090B">
      <w:pPr>
        <w:pStyle w:val="Tekstpodstawowy32"/>
        <w:spacing w:line="276" w:lineRule="auto"/>
        <w:jc w:val="both"/>
        <w:rPr>
          <w:rFonts w:ascii="Garamond" w:hAnsi="Garamond" w:cs="Times New Roman"/>
          <w:b/>
          <w:szCs w:val="24"/>
        </w:rPr>
      </w:pPr>
      <w:r w:rsidRPr="00502D38">
        <w:rPr>
          <w:rFonts w:ascii="Garamond" w:hAnsi="Garamond" w:cs="Times New Roman"/>
          <w:b/>
          <w:szCs w:val="24"/>
        </w:rPr>
        <w:t xml:space="preserve">Zalecamy następujący  sposób przygotowania oferty: </w:t>
      </w:r>
    </w:p>
    <w:p w:rsidR="009E563B" w:rsidRPr="00F80369" w:rsidRDefault="00502D38">
      <w:pPr>
        <w:pStyle w:val="Tekstpodstawowy32"/>
        <w:numPr>
          <w:ilvl w:val="0"/>
          <w:numId w:val="28"/>
        </w:numPr>
        <w:spacing w:line="276" w:lineRule="auto"/>
        <w:jc w:val="both"/>
        <w:rPr>
          <w:rFonts w:ascii="Garamond" w:hAnsi="Garamond" w:cs="Times New Roman"/>
          <w:b/>
          <w:sz w:val="26"/>
          <w:szCs w:val="26"/>
          <w:lang w:val="en-US"/>
        </w:rPr>
      </w:pPr>
      <w:r w:rsidRPr="00F80369">
        <w:rPr>
          <w:rFonts w:ascii="Garamond" w:hAnsi="Garamond" w:cs="Times New Roman"/>
          <w:b/>
          <w:sz w:val="26"/>
          <w:szCs w:val="26"/>
        </w:rPr>
        <w:t xml:space="preserve">wypełnienie dokumentu elektronicznie w edytorze tekstów, np. </w:t>
      </w:r>
      <w:r w:rsidRPr="00F80369">
        <w:rPr>
          <w:rFonts w:ascii="Garamond" w:hAnsi="Garamond" w:cs="Times New Roman"/>
          <w:b/>
          <w:sz w:val="26"/>
          <w:szCs w:val="26"/>
          <w:lang w:val="en-US"/>
        </w:rPr>
        <w:t xml:space="preserve">MS Word, </w:t>
      </w:r>
      <w:proofErr w:type="spellStart"/>
      <w:r w:rsidRPr="00F80369">
        <w:rPr>
          <w:rFonts w:ascii="Garamond" w:hAnsi="Garamond" w:cs="Times New Roman"/>
          <w:b/>
          <w:sz w:val="26"/>
          <w:szCs w:val="26"/>
          <w:lang w:val="en-US"/>
        </w:rPr>
        <w:t>LibreOffice</w:t>
      </w:r>
      <w:proofErr w:type="spellEnd"/>
      <w:r w:rsidRPr="00F80369">
        <w:rPr>
          <w:rFonts w:ascii="Garamond" w:hAnsi="Garamond" w:cs="Times New Roman"/>
          <w:b/>
          <w:sz w:val="26"/>
          <w:szCs w:val="26"/>
          <w:lang w:val="en-US"/>
        </w:rPr>
        <w:t xml:space="preserve"> Writer,  </w:t>
      </w:r>
      <w:proofErr w:type="spellStart"/>
      <w:r w:rsidRPr="00F80369">
        <w:rPr>
          <w:rFonts w:ascii="Garamond" w:hAnsi="Garamond" w:cs="Times New Roman"/>
          <w:b/>
          <w:sz w:val="26"/>
          <w:szCs w:val="26"/>
          <w:lang w:val="en-US"/>
        </w:rPr>
        <w:t>OpenOffice</w:t>
      </w:r>
      <w:proofErr w:type="spellEnd"/>
      <w:r w:rsidRPr="00F80369">
        <w:rPr>
          <w:rFonts w:ascii="Garamond" w:hAnsi="Garamond" w:cs="Times New Roman"/>
          <w:b/>
          <w:sz w:val="26"/>
          <w:szCs w:val="26"/>
          <w:lang w:val="en-US"/>
        </w:rPr>
        <w:t xml:space="preserve"> Writer, </w:t>
      </w:r>
      <w:proofErr w:type="spellStart"/>
      <w:r w:rsidRPr="00F80369">
        <w:rPr>
          <w:rFonts w:ascii="Garamond" w:hAnsi="Garamond" w:cs="Times New Roman"/>
          <w:b/>
          <w:sz w:val="26"/>
          <w:szCs w:val="26"/>
          <w:lang w:val="en-US"/>
        </w:rPr>
        <w:t>Dokumenty</w:t>
      </w:r>
      <w:proofErr w:type="spellEnd"/>
      <w:r w:rsidRPr="00F80369">
        <w:rPr>
          <w:rFonts w:ascii="Garamond" w:hAnsi="Garamond" w:cs="Times New Roman"/>
          <w:b/>
          <w:sz w:val="26"/>
          <w:szCs w:val="26"/>
          <w:lang w:val="en-US"/>
        </w:rPr>
        <w:t xml:space="preserve"> Google;    </w:t>
      </w:r>
    </w:p>
    <w:p w:rsidR="009E563B" w:rsidRPr="00F80369" w:rsidRDefault="00502D38">
      <w:pPr>
        <w:pStyle w:val="Tekstpodstawowy32"/>
        <w:numPr>
          <w:ilvl w:val="0"/>
          <w:numId w:val="28"/>
        </w:numPr>
        <w:spacing w:line="276" w:lineRule="auto"/>
        <w:jc w:val="both"/>
        <w:rPr>
          <w:rFonts w:ascii="Garamond" w:hAnsi="Garamond" w:cs="Times New Roman"/>
          <w:b/>
          <w:sz w:val="26"/>
          <w:szCs w:val="26"/>
        </w:rPr>
      </w:pPr>
      <w:r w:rsidRPr="00F80369">
        <w:rPr>
          <w:rFonts w:ascii="Garamond" w:hAnsi="Garamond" w:cs="Times New Roman"/>
          <w:b/>
          <w:sz w:val="26"/>
          <w:szCs w:val="26"/>
        </w:rPr>
        <w:t>zapisanie wypełnionej oferty w formacie .pdf (zazwyczaj wykorzystuje się do tego funkcję &gt;&gt;utwórz plik .pdf&lt;&lt;, &gt;&gt;zapisz jako .pdf&lt;&lt; lub   &gt;&gt;drukuj do .pdf&lt;&lt;),</w:t>
      </w:r>
    </w:p>
    <w:p w:rsidR="009E563B" w:rsidRPr="00F80369" w:rsidRDefault="00502D38">
      <w:pPr>
        <w:pStyle w:val="Tekstpodstawowy32"/>
        <w:numPr>
          <w:ilvl w:val="0"/>
          <w:numId w:val="28"/>
        </w:numPr>
        <w:spacing w:line="276" w:lineRule="auto"/>
        <w:jc w:val="both"/>
        <w:rPr>
          <w:rFonts w:ascii="Garamond" w:hAnsi="Garamond" w:cs="Times New Roman"/>
          <w:b/>
          <w:sz w:val="26"/>
          <w:szCs w:val="26"/>
        </w:rPr>
      </w:pPr>
      <w:r w:rsidRPr="00F80369">
        <w:rPr>
          <w:rFonts w:ascii="Garamond" w:hAnsi="Garamond" w:cs="Times New Roman"/>
          <w:b/>
          <w:sz w:val="26"/>
          <w:szCs w:val="26"/>
        </w:rPr>
        <w:t xml:space="preserve">podpisanie oferty kwalifikowanym podpisem elektronicznym (zalecamy podpis wewnętrzny) w formacie </w:t>
      </w:r>
      <w:proofErr w:type="spellStart"/>
      <w:r w:rsidRPr="00F80369">
        <w:rPr>
          <w:rFonts w:ascii="Garamond" w:hAnsi="Garamond" w:cs="Times New Roman"/>
          <w:b/>
          <w:sz w:val="26"/>
          <w:szCs w:val="26"/>
        </w:rPr>
        <w:t>PAdES</w:t>
      </w:r>
      <w:proofErr w:type="spellEnd"/>
      <w:r w:rsidRPr="00F80369">
        <w:rPr>
          <w:rFonts w:ascii="Garamond" w:hAnsi="Garamond" w:cs="Times New Roman"/>
          <w:b/>
          <w:sz w:val="26"/>
          <w:szCs w:val="26"/>
        </w:rPr>
        <w:t xml:space="preserve">; </w:t>
      </w:r>
      <w:r w:rsidRPr="00F80369">
        <w:rPr>
          <w:rFonts w:ascii="Garamond" w:hAnsi="Garamond" w:cs="Times New Roman"/>
          <w:b/>
          <w:sz w:val="26"/>
          <w:szCs w:val="26"/>
          <w:u w:val="single"/>
        </w:rPr>
        <w:t>podpis odręczny jest zbędny</w:t>
      </w:r>
      <w:r w:rsidRPr="00F80369">
        <w:rPr>
          <w:rFonts w:ascii="Garamond" w:hAnsi="Garamond" w:cs="Times New Roman"/>
          <w:b/>
          <w:sz w:val="26"/>
          <w:szCs w:val="26"/>
        </w:rPr>
        <w:t>!.</w:t>
      </w:r>
    </w:p>
    <w:p w:rsidR="00F80369" w:rsidRPr="00F80369" w:rsidRDefault="00F80369" w:rsidP="00F80369">
      <w:pPr>
        <w:pStyle w:val="Tekstpodstawowy32"/>
        <w:widowControl w:val="0"/>
        <w:numPr>
          <w:ilvl w:val="0"/>
          <w:numId w:val="28"/>
        </w:numPr>
        <w:autoSpaceDE/>
        <w:autoSpaceDN w:val="0"/>
        <w:spacing w:line="276" w:lineRule="auto"/>
        <w:jc w:val="both"/>
        <w:textAlignment w:val="baseline"/>
      </w:pPr>
      <w:r w:rsidRPr="00F80369">
        <w:rPr>
          <w:rFonts w:ascii="Garamond" w:hAnsi="Garamond" w:cs="Times New Roman"/>
          <w:b/>
          <w:sz w:val="26"/>
          <w:szCs w:val="26"/>
        </w:rPr>
        <w:t xml:space="preserve">w przypadku składania dokumentów </w:t>
      </w:r>
      <w:r w:rsidRPr="00F80369">
        <w:rPr>
          <w:rFonts w:ascii="Garamond" w:hAnsi="Garamond" w:cs="Times New Roman"/>
          <w:b/>
          <w:sz w:val="26"/>
          <w:szCs w:val="26"/>
          <w:u w:val="single"/>
        </w:rPr>
        <w:t>w formacie innym niż .pdf</w:t>
      </w:r>
      <w:r w:rsidRPr="00F80369">
        <w:rPr>
          <w:rFonts w:ascii="Garamond" w:hAnsi="Garamond" w:cs="Times New Roman"/>
          <w:b/>
          <w:sz w:val="26"/>
          <w:szCs w:val="26"/>
        </w:rPr>
        <w:t xml:space="preserve">, zaleca się podpisywać podpisem w formacie </w:t>
      </w:r>
      <w:proofErr w:type="spellStart"/>
      <w:r w:rsidRPr="00F80369">
        <w:rPr>
          <w:rFonts w:ascii="Garamond" w:hAnsi="Garamond" w:cs="Times New Roman"/>
          <w:b/>
          <w:sz w:val="26"/>
          <w:szCs w:val="26"/>
        </w:rPr>
        <w:t>XAdES</w:t>
      </w:r>
      <w:proofErr w:type="spellEnd"/>
      <w:r w:rsidRPr="00F80369">
        <w:rPr>
          <w:rFonts w:ascii="Garamond" w:hAnsi="Garamond" w:cs="Times New Roman"/>
          <w:b/>
          <w:sz w:val="26"/>
          <w:szCs w:val="26"/>
        </w:rPr>
        <w:t xml:space="preserve"> o typie ZEWNĘTRZNYM(np. pliki tekstowe .</w:t>
      </w:r>
      <w:proofErr w:type="spellStart"/>
      <w:r w:rsidRPr="00F80369">
        <w:rPr>
          <w:rFonts w:ascii="Garamond" w:hAnsi="Garamond" w:cs="Times New Roman"/>
          <w:b/>
          <w:sz w:val="26"/>
          <w:szCs w:val="26"/>
        </w:rPr>
        <w:t>docx</w:t>
      </w:r>
      <w:proofErr w:type="spellEnd"/>
      <w:r w:rsidRPr="00F80369">
        <w:rPr>
          <w:rFonts w:ascii="Garamond" w:hAnsi="Garamond" w:cs="Times New Roman"/>
          <w:b/>
          <w:sz w:val="26"/>
          <w:szCs w:val="26"/>
        </w:rPr>
        <w:t xml:space="preserve"> lub .</w:t>
      </w:r>
      <w:proofErr w:type="spellStart"/>
      <w:r w:rsidRPr="00F80369">
        <w:rPr>
          <w:rFonts w:ascii="Garamond" w:hAnsi="Garamond" w:cs="Times New Roman"/>
          <w:b/>
          <w:sz w:val="26"/>
          <w:szCs w:val="26"/>
        </w:rPr>
        <w:t>doc</w:t>
      </w:r>
      <w:proofErr w:type="spellEnd"/>
      <w:r w:rsidRPr="00F80369">
        <w:rPr>
          <w:rFonts w:ascii="Garamond" w:hAnsi="Garamond" w:cs="Times New Roman"/>
          <w:b/>
          <w:sz w:val="26"/>
          <w:szCs w:val="26"/>
        </w:rPr>
        <w:t xml:space="preserve">). W takim wypadku należy przekazać zamawiającemu plik z podpisywaną treścią oraz plik z rozszerzeniem </w:t>
      </w:r>
      <w:proofErr w:type="spellStart"/>
      <w:r w:rsidRPr="00F80369">
        <w:rPr>
          <w:rFonts w:ascii="Garamond" w:hAnsi="Garamond" w:cs="Times New Roman"/>
          <w:b/>
          <w:sz w:val="26"/>
          <w:szCs w:val="26"/>
        </w:rPr>
        <w:t>XAdES</w:t>
      </w:r>
      <w:proofErr w:type="spellEnd"/>
      <w:r w:rsidRPr="00F80369">
        <w:rPr>
          <w:rFonts w:ascii="Garamond" w:hAnsi="Garamond" w:cs="Times New Roman"/>
          <w:b/>
          <w:sz w:val="26"/>
          <w:szCs w:val="26"/>
        </w:rPr>
        <w:t xml:space="preserve"> o tej samej nazwie</w:t>
      </w:r>
      <w:r w:rsidRPr="00F80369">
        <w:rPr>
          <w:rFonts w:ascii="Garamond" w:hAnsi="Garamond" w:cs="Times New Roman"/>
          <w:b/>
          <w:szCs w:val="24"/>
        </w:rPr>
        <w:t>.</w:t>
      </w:r>
    </w:p>
    <w:p w:rsidR="00E73143" w:rsidRDefault="00E73143" w:rsidP="00E73143">
      <w:pPr>
        <w:pStyle w:val="Tekstpodstawowy32"/>
        <w:spacing w:line="276" w:lineRule="auto"/>
        <w:ind w:left="360"/>
        <w:jc w:val="both"/>
        <w:rPr>
          <w:rFonts w:ascii="Garamond" w:hAnsi="Garamond" w:cs="Times New Roman"/>
          <w:b/>
          <w:szCs w:val="24"/>
        </w:rPr>
      </w:pPr>
    </w:p>
    <w:p w:rsidR="00351BD1" w:rsidRPr="0061704D" w:rsidRDefault="00502D38" w:rsidP="00351BD1">
      <w:pPr>
        <w:pStyle w:val="Tekstpodstawowy32"/>
        <w:spacing w:line="276" w:lineRule="auto"/>
        <w:jc w:val="both"/>
        <w:rPr>
          <w:rFonts w:ascii="Garamond" w:hAnsi="Garamond" w:cs="Times New Roman"/>
          <w:b/>
          <w:szCs w:val="24"/>
        </w:rPr>
      </w:pPr>
      <w:r w:rsidRPr="00502D38">
        <w:rPr>
          <w:rFonts w:ascii="Garamond" w:hAnsi="Garamond" w:cs="Times New Roman"/>
          <w:szCs w:val="24"/>
        </w:rPr>
        <w:t xml:space="preserve">4.Jeżeli Zamawiający w Ogłoszeniu o zamówieniu, SIWZ nie zaznaczył inaczej wszelkie informacje </w:t>
      </w:r>
      <w:r w:rsidRPr="00502D38">
        <w:rPr>
          <w:rFonts w:ascii="Garamond" w:hAnsi="Garamond"/>
          <w:szCs w:val="24"/>
        </w:rPr>
        <w:t xml:space="preserve">stanowiące </w:t>
      </w:r>
      <w:r w:rsidRPr="00502D38">
        <w:rPr>
          <w:rFonts w:ascii="Garamond" w:hAnsi="Garamond"/>
          <w:b/>
          <w:szCs w:val="24"/>
          <w:u w:val="single"/>
        </w:rPr>
        <w:t>tajemnice przedsiębiorstwa</w:t>
      </w:r>
      <w:r w:rsidRPr="00502D38">
        <w:rPr>
          <w:rFonts w:ascii="Garamond" w:hAnsi="Garamond"/>
          <w:szCs w:val="24"/>
        </w:rPr>
        <w:t xml:space="preserve"> w rozumieniu ustawy z 16 kwietnia 1993 r. o zwalczaniu nieuczciwej konkurencji (tekst jedn. Dz. U.  z 2018 r., poz. 1419), które Wykonawca  zastrzeże jako tajemnicę przedsiębiorstwa, powinny zostać</w:t>
      </w:r>
      <w:r w:rsidRPr="00502D38">
        <w:rPr>
          <w:rFonts w:ascii="Garamond" w:hAnsi="Garamond" w:cs="Times New Roman"/>
          <w:szCs w:val="24"/>
        </w:rPr>
        <w:t xml:space="preserve">  załączone w osobnym miejscu w kroku 1 składania oferty przeznaczonym na zamieszczenie tajemnicy przedsiębiorstwa. </w:t>
      </w:r>
      <w:r w:rsidRPr="00502D38">
        <w:rPr>
          <w:rFonts w:ascii="Garamond" w:hAnsi="Garamond" w:cs="Times New Roman"/>
          <w:b/>
          <w:szCs w:val="24"/>
          <w:u w:val="single"/>
        </w:rPr>
        <w:t>Pliki powinny być odrębnie podpisane elektronicznym podpisem kwalifikowanym</w:t>
      </w:r>
      <w:r w:rsidR="00E73143">
        <w:rPr>
          <w:rFonts w:ascii="Garamond" w:hAnsi="Garamond" w:cs="Times New Roman"/>
          <w:b/>
          <w:szCs w:val="24"/>
          <w:u w:val="single"/>
        </w:rPr>
        <w:t xml:space="preserve"> i zamieszczone w odrębnym miejscu na formularzu na stronie postępowania.</w:t>
      </w:r>
    </w:p>
    <w:p w:rsidR="00FE6BCD" w:rsidRPr="000904A9" w:rsidRDefault="00502D38" w:rsidP="00143821">
      <w:pPr>
        <w:pStyle w:val="Tekstpodstawowy32"/>
        <w:spacing w:line="276" w:lineRule="auto"/>
        <w:jc w:val="both"/>
        <w:rPr>
          <w:rFonts w:ascii="Garamond" w:hAnsi="Garamond"/>
          <w:color w:val="000000"/>
        </w:rPr>
      </w:pPr>
      <w:r w:rsidRPr="00502D38">
        <w:rPr>
          <w:rFonts w:ascii="Garamond" w:hAnsi="Garamond" w:cs="Times New Roman"/>
          <w:szCs w:val="24"/>
        </w:rPr>
        <w:t xml:space="preserve">5. Zaleca się, aby każdy dokument zawierający </w:t>
      </w:r>
      <w:r w:rsidRPr="00502D38">
        <w:rPr>
          <w:rFonts w:ascii="Garamond" w:hAnsi="Garamond" w:cs="Times New Roman"/>
          <w:b/>
          <w:szCs w:val="24"/>
        </w:rPr>
        <w:t>tajemnicę przedsiębiorstwa</w:t>
      </w:r>
      <w:r w:rsidRPr="00502D38">
        <w:rPr>
          <w:rFonts w:ascii="Garamond" w:hAnsi="Garamond" w:cs="Times New Roman"/>
          <w:szCs w:val="24"/>
        </w:rPr>
        <w:t xml:space="preserve"> został </w:t>
      </w:r>
      <w:r w:rsidRPr="00502D38">
        <w:rPr>
          <w:rFonts w:ascii="Garamond" w:hAnsi="Garamond" w:cs="Times New Roman"/>
          <w:b/>
          <w:szCs w:val="24"/>
          <w:u w:val="single"/>
        </w:rPr>
        <w:t>zamieszczony w odrębnym pliku.</w:t>
      </w:r>
      <w:r>
        <w:rPr>
          <w:rFonts w:ascii="Garamond" w:hAnsi="Garamond" w:cs="Times New Roman"/>
          <w:b/>
          <w:szCs w:val="24"/>
          <w:u w:val="single"/>
        </w:rPr>
        <w:t xml:space="preserve"> </w:t>
      </w:r>
      <w:r w:rsidRPr="00502D38">
        <w:rPr>
          <w:rFonts w:ascii="Garamond" w:hAnsi="Garamond"/>
          <w:color w:val="000000"/>
        </w:rPr>
        <w:t>Dodatkowo Wykonawca na formularzu oferty lub w odrębnym piśmie składa wyjaśnienia, z których wynikać będzie, że zastrzeżone informacje stanowią tajemnicę przedsiębiorstwa. Ciężar dowodu spoczywa na Wykonawcy.</w:t>
      </w:r>
    </w:p>
    <w:p w:rsidR="00B7452D" w:rsidRPr="008748D6" w:rsidRDefault="000904A9" w:rsidP="00B7452D">
      <w:pPr>
        <w:pStyle w:val="Tekstpodstawowy32"/>
        <w:spacing w:line="276" w:lineRule="auto"/>
        <w:jc w:val="both"/>
        <w:rPr>
          <w:rFonts w:ascii="Garamond" w:hAnsi="Garamond" w:cs="Times New Roman"/>
          <w:szCs w:val="24"/>
          <w:u w:val="single"/>
        </w:rPr>
      </w:pPr>
      <w:r>
        <w:rPr>
          <w:rFonts w:ascii="Garamond" w:hAnsi="Garamond" w:cs="Times New Roman"/>
          <w:szCs w:val="24"/>
        </w:rPr>
        <w:t>6</w:t>
      </w:r>
      <w:r w:rsidR="00502D38" w:rsidRPr="00502D38">
        <w:rPr>
          <w:rFonts w:ascii="Garamond" w:hAnsi="Garamond" w:cs="Times New Roman"/>
          <w:szCs w:val="24"/>
        </w:rPr>
        <w:t xml:space="preserve">. Do oferty składanej za pośrednictwem </w:t>
      </w:r>
      <w:r w:rsidR="00502D38" w:rsidRPr="00502D38">
        <w:rPr>
          <w:rFonts w:ascii="Garamond" w:hAnsi="Garamond" w:cs="Segoe UI"/>
          <w:b/>
          <w:szCs w:val="24"/>
        </w:rPr>
        <w:t xml:space="preserve">Formularza składania oferty dostępnego na </w:t>
      </w:r>
      <w:r w:rsidR="00502D38" w:rsidRPr="00502D38">
        <w:rPr>
          <w:rFonts w:ascii="Garamond" w:hAnsi="Garamond" w:cs="Segoe UI"/>
          <w:b/>
          <w:szCs w:val="24"/>
          <w:u w:val="single"/>
        </w:rPr>
        <w:t>platforma zakupowa.pl</w:t>
      </w:r>
      <w:r w:rsidR="00502D38" w:rsidRPr="00502D38">
        <w:rPr>
          <w:rFonts w:ascii="Garamond" w:hAnsi="Garamond" w:cs="Times New Roman"/>
          <w:szCs w:val="24"/>
          <w:u w:val="single"/>
        </w:rPr>
        <w:t xml:space="preserve"> należy dołączyć wszystkie wymagane w Ogłoszeniu  lub SIWZ dokumenty</w:t>
      </w:r>
      <w:r w:rsidR="000430FC">
        <w:rPr>
          <w:rFonts w:ascii="Garamond" w:hAnsi="Garamond" w:cs="Times New Roman"/>
          <w:szCs w:val="24"/>
          <w:u w:val="single"/>
        </w:rPr>
        <w:t xml:space="preserve"> i oświadczenia  (WYMAGANE NA ETAPIE SKŁADANIA OFERTY)</w:t>
      </w:r>
      <w:r w:rsidR="00502D38" w:rsidRPr="00502D38">
        <w:rPr>
          <w:rFonts w:ascii="Garamond" w:hAnsi="Garamond" w:cs="Times New Roman"/>
          <w:szCs w:val="24"/>
          <w:u w:val="single"/>
        </w:rPr>
        <w:t>, w tym :</w:t>
      </w:r>
    </w:p>
    <w:p w:rsidR="009E563B" w:rsidRDefault="00502D38" w:rsidP="001A5E7C">
      <w:pPr>
        <w:pStyle w:val="Akapitzlist"/>
        <w:numPr>
          <w:ilvl w:val="1"/>
          <w:numId w:val="27"/>
        </w:numPr>
        <w:tabs>
          <w:tab w:val="clear" w:pos="1440"/>
          <w:tab w:val="num" w:pos="1418"/>
        </w:tabs>
        <w:spacing w:after="200" w:line="276" w:lineRule="auto"/>
        <w:contextualSpacing/>
        <w:jc w:val="both"/>
        <w:rPr>
          <w:rFonts w:ascii="Garamond" w:hAnsi="Garamond"/>
        </w:rPr>
      </w:pPr>
      <w:r w:rsidRPr="00502D38">
        <w:rPr>
          <w:rFonts w:ascii="Garamond" w:hAnsi="Garamond"/>
        </w:rPr>
        <w:t xml:space="preserve">wypełniony </w:t>
      </w:r>
      <w:r w:rsidRPr="00502D38">
        <w:rPr>
          <w:rFonts w:ascii="Garamond" w:hAnsi="Garamond"/>
          <w:b/>
          <w:bCs/>
        </w:rPr>
        <w:t>f</w:t>
      </w:r>
      <w:r w:rsidRPr="00502D38">
        <w:rPr>
          <w:rFonts w:ascii="Garamond" w:hAnsi="Garamond"/>
          <w:b/>
        </w:rPr>
        <w:t>ormularz ofertowy</w:t>
      </w:r>
      <w:r w:rsidRPr="00502D38">
        <w:rPr>
          <w:rFonts w:ascii="Garamond" w:hAnsi="Garamond"/>
        </w:rPr>
        <w:t xml:space="preserve"> wg wzoru z </w:t>
      </w:r>
      <w:r w:rsidRPr="00502D38">
        <w:rPr>
          <w:rFonts w:ascii="Garamond" w:hAnsi="Garamond"/>
          <w:b/>
        </w:rPr>
        <w:t xml:space="preserve">Załącznika nr 1 do Specyfikacji </w:t>
      </w:r>
      <w:r w:rsidRPr="00502D38">
        <w:rPr>
          <w:rFonts w:ascii="Garamond" w:hAnsi="Garamond"/>
        </w:rPr>
        <w:t>podpisany kwalifikowanym podpisem elektronicznym;</w:t>
      </w:r>
    </w:p>
    <w:p w:rsidR="009E563B" w:rsidRDefault="00502D38" w:rsidP="001A5E7C">
      <w:pPr>
        <w:pStyle w:val="Akapitzlist"/>
        <w:numPr>
          <w:ilvl w:val="1"/>
          <w:numId w:val="27"/>
        </w:numPr>
        <w:tabs>
          <w:tab w:val="clear" w:pos="1440"/>
          <w:tab w:val="num" w:pos="1418"/>
        </w:tabs>
        <w:contextualSpacing/>
        <w:jc w:val="both"/>
        <w:rPr>
          <w:rFonts w:ascii="Garamond" w:hAnsi="Garamond"/>
        </w:rPr>
      </w:pPr>
      <w:r w:rsidRPr="00502D38">
        <w:rPr>
          <w:rFonts w:ascii="Garamond" w:hAnsi="Garamond"/>
        </w:rPr>
        <w:t>JEDZ podpisany kwalifikowanym podpisem elektronicznym;</w:t>
      </w:r>
    </w:p>
    <w:p w:rsidR="009E563B" w:rsidRDefault="00502D38" w:rsidP="001A5E7C">
      <w:pPr>
        <w:pStyle w:val="Tekstpodstawowy32"/>
        <w:numPr>
          <w:ilvl w:val="1"/>
          <w:numId w:val="27"/>
        </w:numPr>
        <w:tabs>
          <w:tab w:val="clear" w:pos="1440"/>
          <w:tab w:val="num" w:pos="1418"/>
        </w:tabs>
        <w:jc w:val="both"/>
        <w:rPr>
          <w:rFonts w:ascii="Garamond" w:hAnsi="Garamond" w:cs="Times New Roman"/>
          <w:szCs w:val="24"/>
        </w:rPr>
      </w:pPr>
      <w:r w:rsidRPr="00502D38">
        <w:rPr>
          <w:rFonts w:ascii="Garamond" w:hAnsi="Garamond" w:cs="Times New Roman"/>
          <w:szCs w:val="24"/>
        </w:rPr>
        <w:t>pełnomocnictwo (sporządzone w postaci elektronicznej i podpisane kwalifikowanym podpisem elektronicznym), jeżeli prawo to nie wynika z dokumentów, o których mowa w punkcie 5 poniżej;</w:t>
      </w:r>
    </w:p>
    <w:p w:rsidR="009E563B" w:rsidRDefault="00502D38" w:rsidP="001A5E7C">
      <w:pPr>
        <w:pStyle w:val="Tekstpodstawowy32"/>
        <w:numPr>
          <w:ilvl w:val="1"/>
          <w:numId w:val="27"/>
        </w:numPr>
        <w:tabs>
          <w:tab w:val="clear" w:pos="1440"/>
          <w:tab w:val="num" w:pos="1418"/>
        </w:tabs>
        <w:spacing w:line="276" w:lineRule="auto"/>
        <w:jc w:val="both"/>
        <w:rPr>
          <w:rFonts w:ascii="Garamond" w:hAnsi="Garamond" w:cs="Times New Roman"/>
          <w:szCs w:val="24"/>
        </w:rPr>
      </w:pPr>
      <w:r w:rsidRPr="00502D38">
        <w:rPr>
          <w:rFonts w:ascii="Garamond" w:hAnsi="Garamond" w:cs="Times New Roman"/>
          <w:szCs w:val="24"/>
        </w:rPr>
        <w:lastRenderedPageBreak/>
        <w:t xml:space="preserve"> pełnomocnictwo (sporządzone w postaci elektronicznej i podpisane kwalifikowanym podpisem elektronicznym) do działania w imieniu konsorcjum lub spółki cywilnej, jeśli oferta jest składana przez takie podmioty;</w:t>
      </w:r>
    </w:p>
    <w:p w:rsidR="009E563B" w:rsidRDefault="00502D38" w:rsidP="001A5E7C">
      <w:pPr>
        <w:pStyle w:val="Tekstpodstawowy32"/>
        <w:numPr>
          <w:ilvl w:val="1"/>
          <w:numId w:val="27"/>
        </w:numPr>
        <w:tabs>
          <w:tab w:val="clear" w:pos="1440"/>
          <w:tab w:val="num" w:pos="1418"/>
        </w:tabs>
        <w:spacing w:line="276" w:lineRule="auto"/>
        <w:jc w:val="both"/>
        <w:rPr>
          <w:rFonts w:ascii="Garamond" w:hAnsi="Garamond" w:cs="Times New Roman"/>
          <w:szCs w:val="24"/>
        </w:rPr>
      </w:pPr>
      <w:r w:rsidRPr="00502D38">
        <w:rPr>
          <w:rFonts w:ascii="Garamond" w:hAnsi="Garamond" w:cs="Times New Roman"/>
          <w:szCs w:val="24"/>
        </w:rPr>
        <w:t>dokumenty, z których wynika prawo do podpisania oferty (oryginał w postaci dokumentu elektronicznego), chyba, że Zamawiający może je uzyskać w szczególności za pomocą bezpłatnych i ogólnodostępnych baz danych (np. KRS, CEIDG);</w:t>
      </w:r>
    </w:p>
    <w:p w:rsidR="009E563B" w:rsidRDefault="00502D38" w:rsidP="001A5E7C">
      <w:pPr>
        <w:pStyle w:val="Tekstpodstawowy32"/>
        <w:numPr>
          <w:ilvl w:val="1"/>
          <w:numId w:val="27"/>
        </w:numPr>
        <w:tabs>
          <w:tab w:val="clear" w:pos="1440"/>
          <w:tab w:val="num" w:pos="1418"/>
        </w:tabs>
        <w:spacing w:line="276" w:lineRule="auto"/>
        <w:jc w:val="both"/>
        <w:rPr>
          <w:rFonts w:ascii="Garamond" w:hAnsi="Garamond" w:cs="Times New Roman"/>
          <w:b/>
          <w:szCs w:val="24"/>
        </w:rPr>
      </w:pPr>
      <w:r w:rsidRPr="00502D38">
        <w:rPr>
          <w:rFonts w:ascii="Garamond" w:hAnsi="Garamond" w:cs="Times New Roman"/>
          <w:szCs w:val="24"/>
        </w:rPr>
        <w:t>oryginał gwarancji lub poręczenia, jeżeli wadium jest wnoszone w innej formie niż pieniądz (</w:t>
      </w:r>
      <w:r w:rsidRPr="00502D38">
        <w:rPr>
          <w:rFonts w:ascii="Garamond" w:hAnsi="Garamond" w:cs="Times New Roman"/>
          <w:szCs w:val="24"/>
          <w:u w:val="single"/>
        </w:rPr>
        <w:t>oryginał dokumentu elektronicznego podpisany kwalifikowanym podpisem elektronicznym przez gwaranta</w:t>
      </w:r>
      <w:r w:rsidRPr="00502D38">
        <w:rPr>
          <w:rFonts w:ascii="Garamond" w:hAnsi="Garamond" w:cs="Times New Roman"/>
          <w:szCs w:val="24"/>
        </w:rPr>
        <w:t>), posługując się identyfikatorem postępowania (numer ogłoszenia o zamówieniu</w:t>
      </w:r>
      <w:r w:rsidRPr="00502D38">
        <w:rPr>
          <w:rFonts w:ascii="Garamond" w:hAnsi="Garamond" w:cs="Times New Roman"/>
          <w:b/>
          <w:szCs w:val="24"/>
        </w:rPr>
        <w:t>).</w:t>
      </w:r>
    </w:p>
    <w:p w:rsidR="009E563B" w:rsidRDefault="00502D38" w:rsidP="001A5E7C">
      <w:pPr>
        <w:pStyle w:val="Tekstpodstawowy32"/>
        <w:numPr>
          <w:ilvl w:val="1"/>
          <w:numId w:val="27"/>
        </w:numPr>
        <w:tabs>
          <w:tab w:val="clear" w:pos="1440"/>
          <w:tab w:val="num" w:pos="1418"/>
        </w:tabs>
        <w:spacing w:line="276" w:lineRule="auto"/>
        <w:jc w:val="both"/>
        <w:rPr>
          <w:rFonts w:ascii="Garamond" w:hAnsi="Garamond" w:cs="Times New Roman"/>
          <w:szCs w:val="24"/>
        </w:rPr>
      </w:pPr>
      <w:r w:rsidRPr="00502D38">
        <w:rPr>
          <w:rFonts w:ascii="Garamond" w:hAnsi="Garamond" w:cs="Times New Roman"/>
          <w:szCs w:val="24"/>
        </w:rPr>
        <w:t xml:space="preserve">zobowiązanie innych podmiotów, na których zasobach polega Wykonawca na zasadach określonych w art. 22a ustawy </w:t>
      </w:r>
      <w:proofErr w:type="spellStart"/>
      <w:r w:rsidRPr="00502D38">
        <w:rPr>
          <w:rFonts w:ascii="Garamond" w:hAnsi="Garamond" w:cs="Times New Roman"/>
          <w:szCs w:val="24"/>
        </w:rPr>
        <w:t>Pzp</w:t>
      </w:r>
      <w:proofErr w:type="spellEnd"/>
      <w:r w:rsidRPr="00502D38">
        <w:rPr>
          <w:rFonts w:ascii="Garamond" w:hAnsi="Garamond" w:cs="Times New Roman"/>
          <w:szCs w:val="24"/>
        </w:rPr>
        <w:t xml:space="preserve"> przy wykazywaniu spełniania warunków udziału w postępowaniu o udzielenie zamówienia publicznego, składane w oryginale w postaci dokumentu elektronicznego podpisanego przez te podmioty przy użyciu kwalifikowanego podpisu elektronicznego, jeżeli Wykonawca powołuje się na inne podmioty przy wykazywaniu spełnienia warunków udziału w postępowaniu.</w:t>
      </w:r>
    </w:p>
    <w:p w:rsidR="00121C7B" w:rsidRDefault="000904A9">
      <w:pPr>
        <w:pStyle w:val="Standard"/>
        <w:widowControl/>
        <w:tabs>
          <w:tab w:val="left" w:pos="786"/>
          <w:tab w:val="left" w:pos="852"/>
          <w:tab w:val="left" w:pos="1146"/>
        </w:tabs>
        <w:jc w:val="both"/>
        <w:rPr>
          <w:rFonts w:ascii="Garamond" w:hAnsi="Garamond"/>
        </w:rPr>
      </w:pPr>
      <w:r>
        <w:rPr>
          <w:color w:val="000000"/>
        </w:rPr>
        <w:t>7</w:t>
      </w:r>
      <w:r w:rsidR="00931971">
        <w:rPr>
          <w:color w:val="000000"/>
        </w:rPr>
        <w:t>.</w:t>
      </w:r>
      <w:r w:rsidR="00502D38" w:rsidRPr="00502D38">
        <w:rPr>
          <w:b/>
          <w:color w:val="000000"/>
        </w:rPr>
        <w:t>Kwalifikowany podpis elektroniczny</w:t>
      </w:r>
      <w:r w:rsidR="00931971">
        <w:rPr>
          <w:color w:val="000000"/>
        </w:rPr>
        <w:t xml:space="preserve"> powinien być wydany w jednym z państw członkowskich i musi być uznawany we wszystkich pozostałych państwach członkowskich (art. 25 </w:t>
      </w:r>
      <w:proofErr w:type="spellStart"/>
      <w:r w:rsidR="00931971">
        <w:rPr>
          <w:b/>
          <w:color w:val="000000"/>
        </w:rPr>
        <w:t>eIDAS</w:t>
      </w:r>
      <w:proofErr w:type="spellEnd"/>
      <w:r w:rsidR="00931971">
        <w:rPr>
          <w:color w:val="000000"/>
        </w:rPr>
        <w:t xml:space="preserve">). </w:t>
      </w:r>
      <w:r w:rsidR="00502D38" w:rsidRPr="00502D38">
        <w:rPr>
          <w:rFonts w:ascii="Garamond" w:hAnsi="Garamond"/>
          <w:color w:val="000000"/>
        </w:rPr>
        <w:t xml:space="preserve">Oznacza to, że Wykonawca powinien </w:t>
      </w:r>
      <w:r w:rsidR="00502D38" w:rsidRPr="00502D38">
        <w:rPr>
          <w:rFonts w:ascii="Garamond" w:hAnsi="Garamond"/>
          <w:b/>
          <w:color w:val="000000"/>
        </w:rPr>
        <w:t>nabyć podpis w jednym z Państw członkowskich UE.</w:t>
      </w:r>
    </w:p>
    <w:p w:rsidR="00121C7B" w:rsidRDefault="000904A9">
      <w:pPr>
        <w:pStyle w:val="Standard"/>
        <w:widowControl/>
        <w:tabs>
          <w:tab w:val="left" w:pos="786"/>
          <w:tab w:val="left" w:pos="852"/>
          <w:tab w:val="left" w:pos="1146"/>
        </w:tabs>
        <w:jc w:val="both"/>
        <w:rPr>
          <w:rFonts w:ascii="Garamond" w:hAnsi="Garamond"/>
          <w:b/>
          <w:bCs/>
          <w:i/>
          <w:iCs/>
        </w:rPr>
      </w:pPr>
      <w:r>
        <w:rPr>
          <w:rFonts w:ascii="Garamond" w:hAnsi="Garamond"/>
          <w:b/>
          <w:bCs/>
          <w:i/>
          <w:iCs/>
          <w:color w:val="000000"/>
        </w:rPr>
        <w:t>8</w:t>
      </w:r>
      <w:r w:rsidR="00502D38" w:rsidRPr="00502D38">
        <w:rPr>
          <w:rFonts w:ascii="Garamond" w:hAnsi="Garamond"/>
          <w:b/>
          <w:bCs/>
          <w:i/>
          <w:iCs/>
          <w:color w:val="000000"/>
        </w:rPr>
        <w:t xml:space="preserve">.UWAGA: </w:t>
      </w:r>
      <w:r w:rsidR="00502D38" w:rsidRPr="00502D38">
        <w:rPr>
          <w:rFonts w:ascii="Garamond" w:hAnsi="Garamond"/>
          <w:b/>
          <w:bCs/>
          <w:i/>
          <w:iCs/>
          <w:color w:val="000000"/>
          <w:u w:val="single"/>
        </w:rPr>
        <w:t>Złożenie oferty na piśmie lub nośniku danych (np. CD, pendrive) lub za pośrednictwem poczty elektronicznej jest niedopuszczalne i skutkować będzie jej odrzuceniem.</w:t>
      </w:r>
    </w:p>
    <w:p w:rsidR="00121C7B" w:rsidRDefault="000904A9">
      <w:pPr>
        <w:pStyle w:val="Standard"/>
        <w:widowControl/>
        <w:tabs>
          <w:tab w:val="left" w:pos="786"/>
          <w:tab w:val="left" w:pos="852"/>
          <w:tab w:val="left" w:pos="1146"/>
        </w:tabs>
        <w:jc w:val="both"/>
        <w:rPr>
          <w:rFonts w:ascii="Garamond" w:hAnsi="Garamond"/>
        </w:rPr>
      </w:pPr>
      <w:r>
        <w:rPr>
          <w:rFonts w:ascii="Garamond" w:hAnsi="Garamond" w:cs="Times New Roman"/>
        </w:rPr>
        <w:t>9</w:t>
      </w:r>
      <w:r w:rsidR="00502D38">
        <w:rPr>
          <w:rFonts w:ascii="Garamond" w:hAnsi="Garamond" w:cs="Times New Roman"/>
        </w:rPr>
        <w:t xml:space="preserve">. </w:t>
      </w:r>
      <w:r w:rsidR="00502D38" w:rsidRPr="00502D38">
        <w:rPr>
          <w:rFonts w:ascii="Garamond" w:hAnsi="Garamond"/>
          <w:color w:val="000000"/>
          <w:u w:val="single"/>
        </w:rPr>
        <w:t xml:space="preserve">Po wypełnieniu </w:t>
      </w:r>
      <w:r w:rsidR="00502D38" w:rsidRPr="00502D38">
        <w:rPr>
          <w:rFonts w:ascii="Garamond" w:hAnsi="Garamond"/>
          <w:b/>
          <w:color w:val="000000"/>
          <w:u w:val="single"/>
        </w:rPr>
        <w:t>Formula</w:t>
      </w:r>
      <w:r w:rsidR="00502D38">
        <w:rPr>
          <w:rFonts w:ascii="Garamond" w:hAnsi="Garamond"/>
          <w:b/>
          <w:color w:val="000000"/>
          <w:u w:val="single"/>
        </w:rPr>
        <w:t>rzu składania oferty</w:t>
      </w:r>
      <w:r w:rsidR="00717024">
        <w:rPr>
          <w:rFonts w:ascii="Garamond" w:hAnsi="Garamond"/>
          <w:b/>
          <w:color w:val="000000"/>
          <w:u w:val="single"/>
        </w:rPr>
        <w:t xml:space="preserve"> </w:t>
      </w:r>
      <w:r w:rsidR="00717024" w:rsidRPr="008748D6">
        <w:rPr>
          <w:rFonts w:ascii="Garamond" w:hAnsi="Garamond" w:cs="Segoe UI"/>
          <w:b/>
        </w:rPr>
        <w:t xml:space="preserve">dostępnego na </w:t>
      </w:r>
      <w:r w:rsidR="00717024" w:rsidRPr="008748D6">
        <w:rPr>
          <w:rFonts w:ascii="Garamond" w:hAnsi="Garamond" w:cs="Segoe UI"/>
          <w:b/>
          <w:u w:val="single"/>
        </w:rPr>
        <w:t>platforma zakupowa.pl</w:t>
      </w:r>
      <w:r w:rsidR="00502D38">
        <w:rPr>
          <w:rFonts w:ascii="Garamond" w:hAnsi="Garamond"/>
          <w:b/>
          <w:color w:val="000000"/>
          <w:u w:val="single"/>
        </w:rPr>
        <w:t xml:space="preserve"> </w:t>
      </w:r>
      <w:r w:rsidR="00502D38" w:rsidRPr="00502D38">
        <w:rPr>
          <w:rFonts w:ascii="Garamond" w:hAnsi="Garamond"/>
          <w:b/>
          <w:color w:val="000000"/>
          <w:u w:val="single"/>
        </w:rPr>
        <w:t xml:space="preserve"> </w:t>
      </w:r>
      <w:r w:rsidR="00502D38" w:rsidRPr="00502D38">
        <w:rPr>
          <w:rFonts w:ascii="Garamond" w:hAnsi="Garamond"/>
          <w:color w:val="000000"/>
          <w:u w:val="single"/>
        </w:rPr>
        <w:t xml:space="preserve">i załadowaniu wszystkich wymaganych załączników należy kliknąć przycisk </w:t>
      </w:r>
      <w:r w:rsidR="00502D38" w:rsidRPr="00502D38">
        <w:rPr>
          <w:rFonts w:ascii="Garamond" w:hAnsi="Garamond"/>
          <w:b/>
          <w:color w:val="000000"/>
          <w:u w:val="single"/>
        </w:rPr>
        <w:t>Przejdź do podsumowania</w:t>
      </w:r>
      <w:r w:rsidR="00717024">
        <w:rPr>
          <w:rFonts w:ascii="Garamond" w:hAnsi="Garamond"/>
          <w:b/>
          <w:color w:val="000000"/>
          <w:u w:val="single"/>
        </w:rPr>
        <w:t>.</w:t>
      </w:r>
    </w:p>
    <w:p w:rsidR="00121C7B" w:rsidRDefault="00502D38">
      <w:pPr>
        <w:pStyle w:val="Standard"/>
        <w:widowControl/>
        <w:tabs>
          <w:tab w:val="left" w:pos="786"/>
          <w:tab w:val="left" w:pos="852"/>
          <w:tab w:val="left" w:pos="1146"/>
        </w:tabs>
        <w:jc w:val="both"/>
        <w:rPr>
          <w:rFonts w:ascii="Garamond" w:hAnsi="Garamond"/>
          <w:color w:val="000000"/>
        </w:rPr>
      </w:pPr>
      <w:r w:rsidRPr="00502D38">
        <w:rPr>
          <w:rFonts w:ascii="Garamond" w:hAnsi="Garamond"/>
          <w:color w:val="000000"/>
        </w:rPr>
        <w:t>1</w:t>
      </w:r>
      <w:r w:rsidR="000904A9">
        <w:rPr>
          <w:rFonts w:ascii="Garamond" w:hAnsi="Garamond"/>
          <w:color w:val="000000"/>
        </w:rPr>
        <w:t>0</w:t>
      </w:r>
      <w:r w:rsidRPr="00502D38">
        <w:rPr>
          <w:rFonts w:ascii="Garamond" w:hAnsi="Garamond"/>
          <w:color w:val="000000"/>
        </w:rPr>
        <w:t>.</w:t>
      </w:r>
      <w:r>
        <w:rPr>
          <w:rFonts w:ascii="Garamond" w:hAnsi="Garamond"/>
          <w:color w:val="000000"/>
        </w:rPr>
        <w:t>Oferta składan</w:t>
      </w:r>
      <w:r w:rsidR="00244D94">
        <w:rPr>
          <w:rFonts w:ascii="Garamond" w:hAnsi="Garamond"/>
          <w:color w:val="000000"/>
        </w:rPr>
        <w:t>a</w:t>
      </w:r>
      <w:r>
        <w:rPr>
          <w:rFonts w:ascii="Garamond" w:hAnsi="Garamond"/>
          <w:color w:val="000000"/>
        </w:rPr>
        <w:t xml:space="preserve"> elektronicznie mus</w:t>
      </w:r>
      <w:r w:rsidR="00244D94">
        <w:rPr>
          <w:rFonts w:ascii="Garamond" w:hAnsi="Garamond"/>
          <w:color w:val="000000"/>
        </w:rPr>
        <w:t xml:space="preserve">i </w:t>
      </w:r>
      <w:r>
        <w:rPr>
          <w:rFonts w:ascii="Garamond" w:hAnsi="Garamond"/>
          <w:color w:val="000000"/>
        </w:rPr>
        <w:t xml:space="preserve"> zostać podpisan</w:t>
      </w:r>
      <w:r w:rsidR="00244D94">
        <w:rPr>
          <w:rFonts w:ascii="Garamond" w:hAnsi="Garamond"/>
          <w:color w:val="000000"/>
        </w:rPr>
        <w:t>a</w:t>
      </w:r>
      <w:r w:rsidRPr="00502D38">
        <w:rPr>
          <w:rFonts w:ascii="Garamond" w:hAnsi="Garamond"/>
          <w:color w:val="000000"/>
        </w:rPr>
        <w:t xml:space="preserve"> elektronicznym kwalifikowanym podpisem. W procesie składania oferty lub wniosku na platformie taki podpis wykonawca może złożyć:</w:t>
      </w:r>
    </w:p>
    <w:p w:rsidR="00121C7B" w:rsidRDefault="00502D38">
      <w:pPr>
        <w:pStyle w:val="Standard"/>
        <w:widowControl/>
        <w:tabs>
          <w:tab w:val="left" w:pos="851"/>
        </w:tabs>
        <w:jc w:val="both"/>
        <w:rPr>
          <w:rFonts w:ascii="Garamond" w:hAnsi="Garamond"/>
          <w:color w:val="000000"/>
        </w:rPr>
      </w:pPr>
      <w:r w:rsidRPr="00502D38">
        <w:rPr>
          <w:rFonts w:ascii="Garamond" w:hAnsi="Garamond"/>
          <w:color w:val="000000"/>
        </w:rPr>
        <w:t xml:space="preserve">       1) bezpośrednio na dokumencie przesłanym do systemu</w:t>
      </w:r>
    </w:p>
    <w:p w:rsidR="00121C7B" w:rsidRDefault="00502D38">
      <w:pPr>
        <w:pStyle w:val="Standard"/>
        <w:widowControl/>
        <w:tabs>
          <w:tab w:val="left" w:pos="1154"/>
          <w:tab w:val="left" w:pos="1220"/>
          <w:tab w:val="left" w:pos="1514"/>
        </w:tabs>
        <w:jc w:val="both"/>
        <w:rPr>
          <w:rFonts w:ascii="Garamond" w:hAnsi="Garamond"/>
          <w:b/>
          <w:color w:val="000000"/>
        </w:rPr>
      </w:pPr>
      <w:r w:rsidRPr="00502D38">
        <w:rPr>
          <w:rFonts w:ascii="Garamond" w:hAnsi="Garamond"/>
          <w:color w:val="000000"/>
        </w:rPr>
        <w:t xml:space="preserve">      2) dla całego pakietu dokumentów w kroku 2 </w:t>
      </w:r>
      <w:r w:rsidRPr="00502D38">
        <w:rPr>
          <w:rFonts w:ascii="Garamond" w:hAnsi="Garamond"/>
          <w:b/>
          <w:color w:val="000000"/>
        </w:rPr>
        <w:t xml:space="preserve">Formularza składania oferty lub wniosku </w:t>
      </w:r>
    </w:p>
    <w:p w:rsidR="00121C7B" w:rsidRDefault="00502D38">
      <w:pPr>
        <w:pStyle w:val="Standard"/>
        <w:widowControl/>
        <w:tabs>
          <w:tab w:val="left" w:pos="1154"/>
          <w:tab w:val="left" w:pos="1220"/>
          <w:tab w:val="left" w:pos="1514"/>
        </w:tabs>
        <w:jc w:val="both"/>
        <w:rPr>
          <w:rFonts w:ascii="Garamond" w:hAnsi="Garamond"/>
        </w:rPr>
      </w:pPr>
      <w:r w:rsidRPr="00502D38">
        <w:rPr>
          <w:rFonts w:ascii="Garamond" w:hAnsi="Garamond"/>
          <w:b/>
          <w:color w:val="000000"/>
        </w:rPr>
        <w:t xml:space="preserve">          </w:t>
      </w:r>
      <w:r w:rsidRPr="00502D38">
        <w:rPr>
          <w:rFonts w:ascii="Garamond" w:hAnsi="Garamond"/>
          <w:color w:val="000000"/>
        </w:rPr>
        <w:t xml:space="preserve">(po kliknięciu w przycisk </w:t>
      </w:r>
      <w:r w:rsidRPr="00502D38">
        <w:rPr>
          <w:rFonts w:ascii="Garamond" w:hAnsi="Garamond"/>
          <w:b/>
          <w:color w:val="000000"/>
        </w:rPr>
        <w:t>Przejdź do podsumowania</w:t>
      </w:r>
      <w:r w:rsidRPr="00502D38">
        <w:rPr>
          <w:rFonts w:ascii="Garamond" w:hAnsi="Garamond"/>
          <w:color w:val="000000"/>
        </w:rPr>
        <w:t>).</w:t>
      </w:r>
    </w:p>
    <w:p w:rsidR="00121C7B" w:rsidRDefault="00502D38">
      <w:pPr>
        <w:pStyle w:val="Standard"/>
        <w:widowControl/>
        <w:tabs>
          <w:tab w:val="left" w:pos="360"/>
          <w:tab w:val="left" w:pos="426"/>
          <w:tab w:val="left" w:pos="720"/>
        </w:tabs>
        <w:jc w:val="both"/>
        <w:rPr>
          <w:rFonts w:ascii="Garamond" w:hAnsi="Garamond"/>
        </w:rPr>
      </w:pPr>
      <w:r w:rsidRPr="00502D38">
        <w:rPr>
          <w:rFonts w:ascii="Garamond" w:hAnsi="Garamond"/>
          <w:color w:val="000000"/>
        </w:rPr>
        <w:t>1</w:t>
      </w:r>
      <w:r w:rsidR="00816E68">
        <w:rPr>
          <w:rFonts w:ascii="Garamond" w:hAnsi="Garamond"/>
          <w:color w:val="000000"/>
        </w:rPr>
        <w:t>1</w:t>
      </w:r>
      <w:r w:rsidRPr="00502D38">
        <w:rPr>
          <w:rFonts w:ascii="Garamond" w:hAnsi="Garamond"/>
          <w:color w:val="000000"/>
        </w:rPr>
        <w:t>.Wykonawca ponosi wszelkie koszty związane z przygotowaniem i złożeniem oferty. Zamawiający nie przewiduje zwrotu kosztów udziału w postępowaniu, z zastrzeżeniem art. 93 ust. 4 ustawy.</w:t>
      </w:r>
    </w:p>
    <w:p w:rsidR="00121C7B" w:rsidRDefault="00502D38">
      <w:pPr>
        <w:pStyle w:val="Standard"/>
        <w:widowControl/>
        <w:tabs>
          <w:tab w:val="left" w:pos="360"/>
          <w:tab w:val="left" w:pos="426"/>
          <w:tab w:val="left" w:pos="720"/>
        </w:tabs>
        <w:jc w:val="both"/>
        <w:rPr>
          <w:rFonts w:ascii="Garamond" w:hAnsi="Garamond"/>
        </w:rPr>
      </w:pPr>
      <w:r w:rsidRPr="00502D38">
        <w:rPr>
          <w:rFonts w:ascii="Garamond" w:hAnsi="Garamond"/>
        </w:rPr>
        <w:t>1</w:t>
      </w:r>
      <w:r w:rsidR="00816E68">
        <w:rPr>
          <w:rFonts w:ascii="Garamond" w:hAnsi="Garamond"/>
        </w:rPr>
        <w:t>2</w:t>
      </w:r>
      <w:r w:rsidRPr="00502D38">
        <w:rPr>
          <w:rFonts w:ascii="Garamond" w:hAnsi="Garamond"/>
        </w:rPr>
        <w:t>.</w:t>
      </w:r>
      <w:r w:rsidRPr="00502D38">
        <w:rPr>
          <w:rFonts w:ascii="Garamond" w:hAnsi="Garamond"/>
          <w:color w:val="000000"/>
        </w:rPr>
        <w:t>Wykonawca jest świadomy odpowiedzialności na podstawie art. 297 § 1 ustawy Kodeks karny: „Kto, w celu uzyskania dla siebie lub kogo innego, […] od organu lub instytucji dysponujących środkami publicznymi […]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040DB1" w:rsidRPr="000430FC" w:rsidRDefault="00502D38" w:rsidP="000430FC">
      <w:pPr>
        <w:pStyle w:val="Tekstpodstawowy32"/>
        <w:spacing w:line="276" w:lineRule="auto"/>
        <w:jc w:val="both"/>
        <w:rPr>
          <w:rFonts w:ascii="Garamond" w:hAnsi="Garamond" w:cs="Times New Roman"/>
          <w:szCs w:val="24"/>
        </w:rPr>
      </w:pPr>
      <w:r>
        <w:rPr>
          <w:rFonts w:ascii="Garamond" w:hAnsi="Garamond"/>
          <w:color w:val="000000"/>
        </w:rPr>
        <w:t>1</w:t>
      </w:r>
      <w:r w:rsidR="00816E68">
        <w:rPr>
          <w:rFonts w:ascii="Garamond" w:hAnsi="Garamond"/>
          <w:color w:val="000000"/>
        </w:rPr>
        <w:t>3</w:t>
      </w:r>
      <w:r w:rsidRPr="00502D38">
        <w:rPr>
          <w:rFonts w:ascii="Garamond" w:hAnsi="Garamond"/>
          <w:color w:val="000000"/>
        </w:rPr>
        <w:t>.Nie dopuszcza się ofert złożonych w innym języku niż polski, jednakże Wykonawcy mają możliwość używania wyrazów obcojęzycznych zgodnie z przepisami ustawy z dnia 7 października 1999 r. o języku polskim.</w:t>
      </w:r>
    </w:p>
    <w:p w:rsidR="005010C0" w:rsidRPr="008748D6" w:rsidRDefault="00816E68">
      <w:pPr>
        <w:pStyle w:val="Tekstpodstawowy32"/>
        <w:spacing w:line="276" w:lineRule="auto"/>
        <w:jc w:val="both"/>
        <w:rPr>
          <w:rFonts w:ascii="Garamond" w:hAnsi="Garamond" w:cs="Times New Roman"/>
          <w:b/>
          <w:szCs w:val="24"/>
        </w:rPr>
      </w:pPr>
      <w:r>
        <w:rPr>
          <w:rFonts w:ascii="Garamond" w:hAnsi="Garamond" w:cs="Times New Roman"/>
          <w:szCs w:val="24"/>
        </w:rPr>
        <w:lastRenderedPageBreak/>
        <w:t>14</w:t>
      </w:r>
      <w:r w:rsidR="000904A9">
        <w:rPr>
          <w:rFonts w:ascii="Garamond" w:hAnsi="Garamond" w:cs="Times New Roman"/>
          <w:szCs w:val="24"/>
        </w:rPr>
        <w:t>.</w:t>
      </w:r>
      <w:r w:rsidR="00502D38" w:rsidRPr="00502D38">
        <w:rPr>
          <w:rFonts w:ascii="Garamond" w:hAnsi="Garamond" w:cs="Times New Roman"/>
          <w:szCs w:val="24"/>
        </w:rPr>
        <w:t xml:space="preserve">Wykonawca może przed upływem terminu do składania ofert </w:t>
      </w:r>
      <w:r w:rsidR="00502D38" w:rsidRPr="00502D38">
        <w:rPr>
          <w:rFonts w:ascii="Garamond" w:hAnsi="Garamond" w:cs="Times New Roman"/>
          <w:b/>
          <w:szCs w:val="24"/>
        </w:rPr>
        <w:t>wycofać ofertę</w:t>
      </w:r>
      <w:r w:rsidR="00502D38" w:rsidRPr="00502D38">
        <w:rPr>
          <w:rFonts w:ascii="Garamond" w:hAnsi="Garamond" w:cs="Times New Roman"/>
          <w:szCs w:val="24"/>
        </w:rPr>
        <w:t xml:space="preserve"> za pośrednictwem </w:t>
      </w:r>
      <w:r w:rsidR="00502D38" w:rsidRPr="00502D38">
        <w:rPr>
          <w:rFonts w:ascii="Garamond" w:hAnsi="Garamond" w:cs="Times New Roman"/>
          <w:b/>
          <w:szCs w:val="24"/>
        </w:rPr>
        <w:t>Formularza składania oferty.</w:t>
      </w:r>
    </w:p>
    <w:p w:rsidR="005010C0"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1</w:t>
      </w:r>
      <w:r w:rsidR="00816E68">
        <w:rPr>
          <w:rFonts w:ascii="Garamond" w:hAnsi="Garamond" w:cs="Times New Roman"/>
          <w:szCs w:val="24"/>
        </w:rPr>
        <w:t>5</w:t>
      </w:r>
      <w:r w:rsidRPr="00502D38">
        <w:rPr>
          <w:rFonts w:ascii="Garamond" w:hAnsi="Garamond" w:cs="Times New Roman"/>
          <w:szCs w:val="24"/>
        </w:rPr>
        <w:t xml:space="preserve">. Z uwagi na to, że oferta Wykonawcy są zaszyfrowane nie można ich edytować. Przez </w:t>
      </w:r>
      <w:r w:rsidRPr="00502D38">
        <w:rPr>
          <w:rFonts w:ascii="Garamond" w:hAnsi="Garamond" w:cs="Times New Roman"/>
          <w:b/>
          <w:szCs w:val="24"/>
        </w:rPr>
        <w:t xml:space="preserve">wycofanie </w:t>
      </w:r>
      <w:r w:rsidRPr="00502D38">
        <w:rPr>
          <w:rFonts w:ascii="Garamond" w:hAnsi="Garamond" w:cs="Times New Roman"/>
          <w:szCs w:val="24"/>
        </w:rPr>
        <w:t xml:space="preserve"> oferty rozumie się złożenie nowej oferty i wycofanie poprzedniej, jednak należy to zrobić przed upływem terminu zakończenia składania ofert w postępowaniu.</w:t>
      </w:r>
    </w:p>
    <w:p w:rsidR="005010C0"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1</w:t>
      </w:r>
      <w:r w:rsidR="00816E68">
        <w:rPr>
          <w:rFonts w:ascii="Garamond" w:hAnsi="Garamond" w:cs="Times New Roman"/>
          <w:szCs w:val="24"/>
        </w:rPr>
        <w:t>6</w:t>
      </w:r>
      <w:r w:rsidRPr="00502D38">
        <w:rPr>
          <w:rFonts w:ascii="Garamond" w:hAnsi="Garamond" w:cs="Times New Roman"/>
          <w:szCs w:val="24"/>
        </w:rPr>
        <w:t>. Złożenie nowej oferty i wycofanie poprzedniej w postępowaniu, w którym Zamawiający dopuszcza złożenie tylko jednej oferty przed upływem terminu zakończenia składania ofert w postępowaniu powoduje wycofanie oferty poprzednio złożonej.</w:t>
      </w:r>
    </w:p>
    <w:p w:rsidR="005010C0"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1</w:t>
      </w:r>
      <w:r w:rsidR="00816E68">
        <w:rPr>
          <w:rFonts w:ascii="Garamond" w:hAnsi="Garamond" w:cs="Times New Roman"/>
          <w:szCs w:val="24"/>
        </w:rPr>
        <w:t>7</w:t>
      </w:r>
      <w:r w:rsidRPr="00502D38">
        <w:rPr>
          <w:rFonts w:ascii="Garamond" w:hAnsi="Garamond" w:cs="Times New Roman"/>
          <w:szCs w:val="24"/>
        </w:rPr>
        <w:t>. Jeśli Wykonawca składający ofertę jest zautoryzowany</w:t>
      </w:r>
      <w:r w:rsidRPr="00502D38">
        <w:rPr>
          <w:rFonts w:ascii="Garamond" w:hAnsi="Garamond" w:cs="Times New Roman"/>
          <w:b/>
          <w:szCs w:val="24"/>
        </w:rPr>
        <w:t xml:space="preserve"> (zalogowany), </w:t>
      </w:r>
      <w:r w:rsidRPr="00502D38">
        <w:rPr>
          <w:rFonts w:ascii="Garamond" w:hAnsi="Garamond" w:cs="Times New Roman"/>
          <w:szCs w:val="24"/>
        </w:rPr>
        <w:t>to</w:t>
      </w:r>
      <w:r w:rsidRPr="00502D38">
        <w:rPr>
          <w:rFonts w:ascii="Garamond" w:hAnsi="Garamond" w:cs="Times New Roman"/>
          <w:b/>
          <w:szCs w:val="24"/>
        </w:rPr>
        <w:t xml:space="preserve"> </w:t>
      </w:r>
      <w:r w:rsidRPr="00502D38">
        <w:rPr>
          <w:rFonts w:ascii="Garamond" w:hAnsi="Garamond" w:cs="Times New Roman"/>
          <w:szCs w:val="24"/>
        </w:rPr>
        <w:t>wycofanie</w:t>
      </w:r>
      <w:r w:rsidR="001A5E7C">
        <w:rPr>
          <w:rFonts w:ascii="Garamond" w:hAnsi="Garamond" w:cs="Times New Roman"/>
          <w:szCs w:val="24"/>
        </w:rPr>
        <w:t xml:space="preserve"> </w:t>
      </w:r>
      <w:r w:rsidRPr="00502D38">
        <w:rPr>
          <w:rFonts w:ascii="Garamond" w:hAnsi="Garamond" w:cs="Times New Roman"/>
          <w:szCs w:val="24"/>
        </w:rPr>
        <w:t xml:space="preserve">(zmiana) oferty następuje od razu po złożeniu nowej oferty.     </w:t>
      </w:r>
    </w:p>
    <w:p w:rsidR="005010C0"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1</w:t>
      </w:r>
      <w:r w:rsidR="00816E68">
        <w:rPr>
          <w:rFonts w:ascii="Garamond" w:hAnsi="Garamond" w:cs="Times New Roman"/>
          <w:szCs w:val="24"/>
        </w:rPr>
        <w:t>8</w:t>
      </w:r>
      <w:r w:rsidRPr="00502D38">
        <w:rPr>
          <w:rFonts w:ascii="Garamond" w:hAnsi="Garamond" w:cs="Times New Roman"/>
          <w:szCs w:val="24"/>
        </w:rPr>
        <w:t xml:space="preserve">. Jeżeli oferta składana jest przez niezautoryzowanego Wykonawcę (niezalogowany lub nieposiadający konta) to wycofanie  (zmiana)  oferty musi być przez niego potwierdzone: </w:t>
      </w:r>
    </w:p>
    <w:p w:rsidR="005010C0" w:rsidRPr="008748D6" w:rsidRDefault="00502D38">
      <w:pPr>
        <w:pStyle w:val="Tekstpodstawowy32"/>
        <w:spacing w:line="276" w:lineRule="auto"/>
        <w:jc w:val="both"/>
        <w:rPr>
          <w:rFonts w:ascii="Garamond" w:hAnsi="Garamond" w:cs="Times New Roman"/>
          <w:szCs w:val="24"/>
        </w:rPr>
      </w:pPr>
      <w:r w:rsidRPr="00502D38">
        <w:rPr>
          <w:rFonts w:ascii="Garamond" w:hAnsi="Garamond"/>
          <w:szCs w:val="24"/>
        </w:rPr>
        <w:t xml:space="preserve">     1</w:t>
      </w:r>
      <w:r w:rsidR="00816E68">
        <w:rPr>
          <w:rFonts w:ascii="Garamond" w:hAnsi="Garamond" w:cs="Times New Roman"/>
          <w:szCs w:val="24"/>
        </w:rPr>
        <w:t>8</w:t>
      </w:r>
      <w:r w:rsidRPr="00502D38">
        <w:rPr>
          <w:rFonts w:ascii="Garamond" w:hAnsi="Garamond"/>
          <w:szCs w:val="24"/>
        </w:rPr>
        <w:t xml:space="preserve">.1 przez klikniecie w link wysłany w wiadomości e-mail, który musi być zgodny z adresem e-mail podanym podczas   </w:t>
      </w:r>
      <w:r w:rsidRPr="00502D38">
        <w:rPr>
          <w:rFonts w:ascii="Garamond" w:hAnsi="Garamond" w:cs="Times New Roman"/>
          <w:szCs w:val="24"/>
        </w:rPr>
        <w:t>pierwotnego składania oferty lub</w:t>
      </w:r>
    </w:p>
    <w:p w:rsidR="005010C0" w:rsidRPr="008748D6" w:rsidRDefault="00502D38">
      <w:pPr>
        <w:pStyle w:val="Tekstpodstawowy32"/>
        <w:spacing w:line="276" w:lineRule="auto"/>
        <w:jc w:val="both"/>
        <w:rPr>
          <w:rFonts w:ascii="Garamond" w:hAnsi="Garamond" w:cs="Times New Roman"/>
          <w:b/>
          <w:szCs w:val="24"/>
        </w:rPr>
      </w:pPr>
      <w:r w:rsidRPr="00502D38">
        <w:rPr>
          <w:rFonts w:ascii="Garamond" w:hAnsi="Garamond" w:cs="Times New Roman"/>
          <w:szCs w:val="24"/>
        </w:rPr>
        <w:t xml:space="preserve">     1</w:t>
      </w:r>
      <w:r w:rsidR="00816E68">
        <w:rPr>
          <w:rFonts w:ascii="Garamond" w:hAnsi="Garamond" w:cs="Times New Roman"/>
          <w:szCs w:val="24"/>
        </w:rPr>
        <w:t>8</w:t>
      </w:r>
      <w:r w:rsidRPr="00502D38">
        <w:rPr>
          <w:rFonts w:ascii="Garamond" w:hAnsi="Garamond" w:cs="Times New Roman"/>
          <w:szCs w:val="24"/>
        </w:rPr>
        <w:t xml:space="preserve">.2 zalogowanie i kliknięcie w przycisk </w:t>
      </w:r>
      <w:r w:rsidRPr="00502D38">
        <w:rPr>
          <w:rFonts w:ascii="Garamond" w:hAnsi="Garamond" w:cs="Times New Roman"/>
          <w:b/>
          <w:szCs w:val="24"/>
          <w:u w:val="single"/>
        </w:rPr>
        <w:t>Potwierdź ofertę.</w:t>
      </w:r>
    </w:p>
    <w:p w:rsidR="005010C0" w:rsidRPr="008748D6" w:rsidRDefault="00816E68">
      <w:pPr>
        <w:pStyle w:val="Tekstpodstawowy32"/>
        <w:spacing w:line="276" w:lineRule="auto"/>
        <w:jc w:val="both"/>
        <w:rPr>
          <w:rFonts w:ascii="Garamond" w:hAnsi="Garamond" w:cs="Times New Roman"/>
          <w:szCs w:val="24"/>
        </w:rPr>
      </w:pPr>
      <w:r>
        <w:rPr>
          <w:rFonts w:ascii="Garamond" w:hAnsi="Garamond" w:cs="Times New Roman"/>
          <w:szCs w:val="24"/>
        </w:rPr>
        <w:t>19</w:t>
      </w:r>
      <w:r w:rsidR="00502D38" w:rsidRPr="00502D38">
        <w:rPr>
          <w:rFonts w:ascii="Garamond" w:hAnsi="Garamond" w:cs="Times New Roman"/>
          <w:szCs w:val="24"/>
        </w:rPr>
        <w:t xml:space="preserve">. Potwierdzeniem wycofania oferty w przypadku ust.15.1 jest data kliknięcia w przycisk </w:t>
      </w:r>
      <w:r w:rsidR="00502D38" w:rsidRPr="00502D38">
        <w:rPr>
          <w:rFonts w:ascii="Garamond" w:hAnsi="Garamond" w:cs="Times New Roman"/>
          <w:b/>
          <w:szCs w:val="24"/>
          <w:u w:val="single"/>
        </w:rPr>
        <w:t>Wycofaj ofertę</w:t>
      </w:r>
      <w:r w:rsidR="00502D38" w:rsidRPr="00502D38">
        <w:rPr>
          <w:rFonts w:ascii="Garamond" w:hAnsi="Garamond" w:cs="Times New Roman"/>
          <w:szCs w:val="24"/>
        </w:rPr>
        <w:t xml:space="preserve"> i potwierdzenie  tej akcji. </w:t>
      </w:r>
    </w:p>
    <w:p w:rsidR="005010C0" w:rsidRPr="008748D6" w:rsidRDefault="00555FF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w:t>
      </w:r>
      <w:r w:rsidR="00816E68">
        <w:rPr>
          <w:rFonts w:ascii="Garamond" w:hAnsi="Garamond" w:cs="Times New Roman"/>
          <w:szCs w:val="24"/>
        </w:rPr>
        <w:t>0</w:t>
      </w:r>
      <w:r w:rsidR="00502D38" w:rsidRPr="00502D38">
        <w:rPr>
          <w:rFonts w:ascii="Garamond" w:hAnsi="Garamond" w:cs="Times New Roman"/>
          <w:szCs w:val="24"/>
        </w:rPr>
        <w:t>.Wycofanie (zmiana) oferty możliwe jest do zakończenia terminu składania ofert w postępowaniu.</w:t>
      </w:r>
    </w:p>
    <w:p w:rsidR="005010C0" w:rsidRPr="008748D6" w:rsidRDefault="00555FF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w:t>
      </w:r>
      <w:r w:rsidR="00816E68">
        <w:rPr>
          <w:rFonts w:ascii="Garamond" w:hAnsi="Garamond" w:cs="Times New Roman"/>
          <w:szCs w:val="24"/>
        </w:rPr>
        <w:t>1</w:t>
      </w:r>
      <w:r w:rsidR="00502D38" w:rsidRPr="00502D38">
        <w:rPr>
          <w:rFonts w:ascii="Garamond" w:hAnsi="Garamond" w:cs="Times New Roman"/>
          <w:szCs w:val="24"/>
        </w:rPr>
        <w:t>.Wycofanie pierwotnie złożonej oferty powoduje, że Zamawiający nie będzie miał możliwości zapoznania się z nią po upływie terminu zakończenia składania ofert w postępowaniu.</w:t>
      </w:r>
    </w:p>
    <w:p w:rsidR="005010C0" w:rsidRPr="008748D6" w:rsidRDefault="00555FF1">
      <w:pPr>
        <w:pStyle w:val="Tekstpodstawowy32"/>
        <w:tabs>
          <w:tab w:val="left" w:pos="0"/>
        </w:tabs>
        <w:spacing w:line="276" w:lineRule="auto"/>
        <w:jc w:val="both"/>
        <w:rPr>
          <w:rFonts w:ascii="Garamond" w:hAnsi="Garamond" w:cs="Times New Roman"/>
          <w:szCs w:val="24"/>
        </w:rPr>
      </w:pPr>
      <w:r>
        <w:rPr>
          <w:rFonts w:ascii="Garamond" w:hAnsi="Garamond" w:cs="Times New Roman"/>
          <w:szCs w:val="24"/>
        </w:rPr>
        <w:t>2</w:t>
      </w:r>
      <w:r w:rsidR="00816E68">
        <w:rPr>
          <w:rFonts w:ascii="Garamond" w:hAnsi="Garamond" w:cs="Times New Roman"/>
          <w:szCs w:val="24"/>
        </w:rPr>
        <w:t>2</w:t>
      </w:r>
      <w:r w:rsidR="00502D38" w:rsidRPr="00502D38">
        <w:rPr>
          <w:rFonts w:ascii="Garamond" w:hAnsi="Garamond" w:cs="Times New Roman"/>
          <w:szCs w:val="24"/>
        </w:rPr>
        <w:t>. Wykonawca po upływie  terminu składania ofert  nie może dokonać zmiany  złożonej oferty.</w:t>
      </w:r>
    </w:p>
    <w:p w:rsidR="005010C0" w:rsidRPr="008748D6" w:rsidRDefault="00502D38">
      <w:pPr>
        <w:pStyle w:val="Tekstpodstawowy32"/>
        <w:tabs>
          <w:tab w:val="left" w:pos="0"/>
        </w:tabs>
        <w:spacing w:line="276" w:lineRule="auto"/>
        <w:jc w:val="both"/>
        <w:rPr>
          <w:rFonts w:ascii="Garamond" w:hAnsi="Garamond" w:cs="Times New Roman"/>
          <w:b/>
          <w:szCs w:val="24"/>
        </w:rPr>
      </w:pPr>
      <w:r w:rsidRPr="00502D38">
        <w:rPr>
          <w:rFonts w:ascii="Garamond" w:hAnsi="Garamond" w:cs="Times New Roman"/>
          <w:szCs w:val="24"/>
        </w:rPr>
        <w:t>2</w:t>
      </w:r>
      <w:r w:rsidR="00121C7B">
        <w:rPr>
          <w:rFonts w:ascii="Garamond" w:hAnsi="Garamond" w:cs="Times New Roman"/>
          <w:szCs w:val="24"/>
        </w:rPr>
        <w:t>3</w:t>
      </w:r>
      <w:r w:rsidRPr="00502D38">
        <w:rPr>
          <w:rFonts w:ascii="Garamond" w:hAnsi="Garamond" w:cs="Times New Roman"/>
          <w:szCs w:val="24"/>
        </w:rPr>
        <w:t xml:space="preserve">. Wykonawca może złożyć ofertę po terminie składania ofert poprzez klikniecie przycisku </w:t>
      </w:r>
      <w:r w:rsidRPr="00502D38">
        <w:rPr>
          <w:rFonts w:ascii="Garamond" w:hAnsi="Garamond" w:cs="Times New Roman"/>
          <w:b/>
          <w:szCs w:val="24"/>
        </w:rPr>
        <w:t xml:space="preserve">Odblokuj formularz.   </w:t>
      </w:r>
    </w:p>
    <w:p w:rsidR="005010C0" w:rsidRPr="008748D6" w:rsidRDefault="00502D38">
      <w:pPr>
        <w:pStyle w:val="Tekstpodstawowy32"/>
        <w:tabs>
          <w:tab w:val="left" w:pos="0"/>
        </w:tabs>
        <w:spacing w:line="276" w:lineRule="auto"/>
        <w:jc w:val="both"/>
        <w:rPr>
          <w:rFonts w:ascii="Garamond" w:hAnsi="Garamond" w:cs="Times New Roman"/>
          <w:szCs w:val="24"/>
        </w:rPr>
      </w:pPr>
      <w:r w:rsidRPr="00502D38">
        <w:rPr>
          <w:rFonts w:ascii="Garamond" w:hAnsi="Garamond" w:cs="Times New Roman"/>
          <w:szCs w:val="24"/>
        </w:rPr>
        <w:t>2</w:t>
      </w:r>
      <w:r w:rsidR="00121C7B">
        <w:rPr>
          <w:rFonts w:ascii="Garamond" w:hAnsi="Garamond" w:cs="Times New Roman"/>
          <w:szCs w:val="24"/>
        </w:rPr>
        <w:t>4</w:t>
      </w:r>
      <w:r w:rsidRPr="00502D38">
        <w:rPr>
          <w:rFonts w:ascii="Garamond" w:hAnsi="Garamond" w:cs="Times New Roman"/>
          <w:szCs w:val="24"/>
        </w:rPr>
        <w:t xml:space="preserve">. Po złożeniu oferty Wykonawca otrzymuje automatyczny komunikat dotyczący tego, ze oferta została złożona po terminie. </w:t>
      </w:r>
    </w:p>
    <w:p w:rsidR="00232A9D" w:rsidRPr="008748D6" w:rsidRDefault="00232A9D" w:rsidP="009265E7">
      <w:pPr>
        <w:pStyle w:val="Tekstpodstawowy32"/>
        <w:spacing w:line="276" w:lineRule="auto"/>
        <w:jc w:val="both"/>
        <w:rPr>
          <w:rFonts w:ascii="Garamond" w:hAnsi="Garamond" w:cs="Times New Roman"/>
          <w:szCs w:val="24"/>
        </w:rPr>
      </w:pPr>
    </w:p>
    <w:p w:rsidR="007523CA" w:rsidRPr="008748D6" w:rsidRDefault="00502D38" w:rsidP="009265E7">
      <w:pPr>
        <w:pStyle w:val="Tekstpodstawowy32"/>
        <w:spacing w:line="276" w:lineRule="auto"/>
        <w:jc w:val="both"/>
        <w:rPr>
          <w:rFonts w:ascii="Garamond" w:hAnsi="Garamond" w:cs="Times New Roman"/>
          <w:szCs w:val="24"/>
        </w:rPr>
      </w:pPr>
      <w:r w:rsidRPr="00502D38">
        <w:rPr>
          <w:rFonts w:ascii="Garamond" w:hAnsi="Garamond" w:cs="Times New Roman"/>
          <w:szCs w:val="24"/>
        </w:rPr>
        <w:t>2</w:t>
      </w:r>
      <w:r w:rsidR="00121C7B">
        <w:rPr>
          <w:rFonts w:ascii="Garamond" w:hAnsi="Garamond" w:cs="Times New Roman"/>
          <w:szCs w:val="24"/>
        </w:rPr>
        <w:t>5</w:t>
      </w:r>
      <w:r w:rsidRPr="00502D38">
        <w:rPr>
          <w:rFonts w:ascii="Garamond" w:hAnsi="Garamond" w:cs="Times New Roman"/>
          <w:szCs w:val="24"/>
        </w:rPr>
        <w:t xml:space="preserve">. </w:t>
      </w:r>
      <w:r w:rsidRPr="00502D38">
        <w:rPr>
          <w:rFonts w:ascii="Garamond" w:hAnsi="Garamond" w:cs="Times New Roman"/>
          <w:b/>
          <w:szCs w:val="24"/>
          <w:u w:val="single"/>
        </w:rPr>
        <w:t>Złożenie wadium w formach niepieniężnych w postępowaniu:</w:t>
      </w:r>
    </w:p>
    <w:p w:rsidR="007523CA" w:rsidRPr="008748D6" w:rsidRDefault="00502D38">
      <w:pPr>
        <w:pStyle w:val="Tekstpodstawowy32"/>
        <w:spacing w:line="276" w:lineRule="auto"/>
        <w:jc w:val="both"/>
        <w:rPr>
          <w:rStyle w:val="iceouttxt"/>
          <w:rFonts w:ascii="Garamond" w:hAnsi="Garamond"/>
          <w:b/>
          <w:szCs w:val="24"/>
          <w:u w:val="single"/>
        </w:rPr>
      </w:pPr>
      <w:r w:rsidRPr="00502D38">
        <w:rPr>
          <w:rFonts w:ascii="Garamond" w:hAnsi="Garamond" w:cs="Times New Roman"/>
          <w:szCs w:val="24"/>
        </w:rPr>
        <w:t xml:space="preserve">Zgodnie z Rozdz. VIII SIWZ – </w:t>
      </w:r>
      <w:r w:rsidRPr="00502D38">
        <w:rPr>
          <w:rFonts w:ascii="Garamond" w:hAnsi="Garamond" w:cs="Times New Roman"/>
          <w:i/>
          <w:szCs w:val="24"/>
        </w:rPr>
        <w:t>Wymagania dotyczące wadium</w:t>
      </w:r>
      <w:r w:rsidRPr="00502D38">
        <w:rPr>
          <w:rFonts w:ascii="Garamond" w:hAnsi="Garamond" w:cs="Times New Roman"/>
          <w:szCs w:val="24"/>
        </w:rPr>
        <w:t xml:space="preserve">  - wadium w formach niepieniężnych przesyłane jest Zamawiającemu wraz z </w:t>
      </w:r>
      <w:r w:rsidRPr="00502D38">
        <w:rPr>
          <w:rFonts w:ascii="Garamond" w:hAnsi="Garamond" w:cs="Segoe UI"/>
          <w:b/>
          <w:szCs w:val="24"/>
        </w:rPr>
        <w:t xml:space="preserve">Formularzem do składania oferty dostępnego </w:t>
      </w:r>
      <w:r w:rsidRPr="00502D38">
        <w:rPr>
          <w:rFonts w:ascii="Garamond" w:hAnsi="Garamond" w:cs="Segoe UI"/>
          <w:b/>
          <w:szCs w:val="24"/>
          <w:u w:val="single"/>
        </w:rPr>
        <w:t>na platforma zakupowa.pl (w ramach opisanej procedury składania oferty) zgodnie z ROZDZ. VIIA ust.6  niniejszej SIWZ.</w:t>
      </w:r>
    </w:p>
    <w:p w:rsidR="002C087D"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Wraz z  </w:t>
      </w:r>
      <w:r w:rsidRPr="00502D38">
        <w:rPr>
          <w:rFonts w:ascii="Garamond" w:hAnsi="Garamond" w:cs="Times New Roman"/>
          <w:i/>
          <w:szCs w:val="24"/>
        </w:rPr>
        <w:t>Formul</w:t>
      </w:r>
      <w:r w:rsidRPr="00502D38">
        <w:rPr>
          <w:rFonts w:ascii="Garamond" w:hAnsi="Garamond" w:cs="Times New Roman"/>
          <w:szCs w:val="24"/>
        </w:rPr>
        <w:t xml:space="preserve">arzem  składania oferty </w:t>
      </w:r>
      <w:r w:rsidRPr="00502D38">
        <w:rPr>
          <w:rFonts w:ascii="Garamond" w:hAnsi="Garamond" w:cs="Segoe UI"/>
          <w:szCs w:val="24"/>
        </w:rPr>
        <w:t xml:space="preserve">dostępnego na </w:t>
      </w:r>
      <w:r w:rsidRPr="00502D38">
        <w:rPr>
          <w:rFonts w:ascii="Garamond" w:hAnsi="Garamond" w:cs="Segoe UI"/>
          <w:b/>
          <w:szCs w:val="24"/>
          <w:u w:val="single"/>
        </w:rPr>
        <w:t xml:space="preserve">platforma zakupowa.pl </w:t>
      </w:r>
      <w:r w:rsidRPr="00502D38">
        <w:rPr>
          <w:rFonts w:ascii="Garamond" w:hAnsi="Garamond" w:cs="Times New Roman"/>
          <w:szCs w:val="24"/>
        </w:rPr>
        <w:t xml:space="preserve"> Wykonawca załącza plik z nadaną przez siebie nazwą w skrócie WADIUM_ODB_I ZAGOSP_ODPAD_MILICZ.</w:t>
      </w:r>
    </w:p>
    <w:p w:rsidR="009B4B35" w:rsidRPr="008748D6" w:rsidRDefault="009B4B35">
      <w:pPr>
        <w:pStyle w:val="Tekstpodstawowy32"/>
        <w:spacing w:line="276" w:lineRule="auto"/>
        <w:jc w:val="both"/>
        <w:rPr>
          <w:rFonts w:ascii="Garamond" w:hAnsi="Garamond" w:cs="Times New Roman"/>
          <w:szCs w:val="24"/>
        </w:rPr>
      </w:pPr>
    </w:p>
    <w:p w:rsidR="00DA7C72" w:rsidRPr="008748D6" w:rsidRDefault="00502D38">
      <w:pPr>
        <w:pStyle w:val="Tekstpodstawowy32"/>
        <w:spacing w:line="276" w:lineRule="auto"/>
        <w:jc w:val="both"/>
        <w:rPr>
          <w:rFonts w:ascii="Garamond" w:hAnsi="Garamond" w:cs="Times New Roman"/>
          <w:b/>
          <w:szCs w:val="24"/>
          <w:u w:val="single"/>
        </w:rPr>
      </w:pPr>
      <w:r w:rsidRPr="00502D38">
        <w:rPr>
          <w:rFonts w:ascii="Garamond" w:hAnsi="Garamond" w:cs="Times New Roman"/>
          <w:szCs w:val="24"/>
        </w:rPr>
        <w:t>2</w:t>
      </w:r>
      <w:r w:rsidR="00121C7B">
        <w:rPr>
          <w:rFonts w:ascii="Garamond" w:hAnsi="Garamond" w:cs="Times New Roman"/>
          <w:szCs w:val="24"/>
        </w:rPr>
        <w:t>6</w:t>
      </w:r>
      <w:r w:rsidR="002771FC">
        <w:rPr>
          <w:rFonts w:ascii="Garamond" w:hAnsi="Garamond" w:cs="Times New Roman"/>
          <w:szCs w:val="24"/>
        </w:rPr>
        <w:t>.</w:t>
      </w:r>
      <w:r w:rsidRPr="00502D38">
        <w:rPr>
          <w:rFonts w:ascii="Garamond" w:hAnsi="Garamond" w:cs="Times New Roman"/>
          <w:szCs w:val="24"/>
        </w:rPr>
        <w:t xml:space="preserve"> </w:t>
      </w:r>
      <w:r w:rsidRPr="00502D38">
        <w:rPr>
          <w:rFonts w:ascii="Garamond" w:hAnsi="Garamond" w:cs="Times New Roman"/>
          <w:b/>
          <w:szCs w:val="24"/>
        </w:rPr>
        <w:t xml:space="preserve">Sposób komunikowania się Zamawiającego z Wykonawcami, </w:t>
      </w:r>
      <w:r w:rsidRPr="00502D38">
        <w:rPr>
          <w:rFonts w:ascii="Garamond" w:hAnsi="Garamond" w:cs="Times New Roman"/>
          <w:b/>
          <w:szCs w:val="24"/>
          <w:u w:val="single"/>
        </w:rPr>
        <w:t>który nie dotyczy składania oferty wraz z załączonymi do niej dokumentami</w:t>
      </w:r>
      <w:r w:rsidRPr="00502D38">
        <w:rPr>
          <w:rFonts w:ascii="Garamond" w:hAnsi="Garamond" w:cs="Times New Roman"/>
          <w:szCs w:val="24"/>
          <w:u w:val="single"/>
        </w:rPr>
        <w:t xml:space="preserve"> </w:t>
      </w:r>
      <w:r w:rsidRPr="00502D38">
        <w:rPr>
          <w:rFonts w:ascii="Garamond" w:hAnsi="Garamond" w:cs="Times New Roman"/>
          <w:b/>
          <w:szCs w:val="24"/>
          <w:u w:val="single"/>
        </w:rPr>
        <w:t>oraz wnoszenia wadium w formach niepieniężnych:</w:t>
      </w:r>
    </w:p>
    <w:p w:rsidR="005212D0"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1) Jeżeli w Ogłoszeniu o zamówieniu, SIWZ  nie zapisano inaczej to komunikacja w postępowaniu w szczególności składanie dokumentów, oświadczeń, wniosków, zawiadomień, zapytań oraz przekazywanie informacji odbywa się elektronicznie  za pośrednictwem </w:t>
      </w:r>
      <w:r w:rsidRPr="00502D38">
        <w:rPr>
          <w:rFonts w:ascii="Garamond" w:hAnsi="Garamond" w:cs="Segoe UI"/>
          <w:b/>
          <w:szCs w:val="24"/>
          <w:u w:val="single"/>
        </w:rPr>
        <w:t>platformazakupowa.pl</w:t>
      </w:r>
      <w:r w:rsidRPr="00502D38">
        <w:rPr>
          <w:rFonts w:ascii="Garamond" w:hAnsi="Garamond" w:cs="Times New Roman"/>
          <w:szCs w:val="24"/>
        </w:rPr>
        <w:t xml:space="preserve"> i formularza </w:t>
      </w:r>
      <w:r w:rsidRPr="00502D38">
        <w:rPr>
          <w:rFonts w:ascii="Garamond" w:hAnsi="Garamond" w:cs="Times New Roman"/>
          <w:b/>
          <w:szCs w:val="24"/>
        </w:rPr>
        <w:t>Wyślij  wiadomość.</w:t>
      </w:r>
    </w:p>
    <w:p w:rsidR="00244D94" w:rsidRDefault="00502D38">
      <w:pPr>
        <w:pStyle w:val="Tekstpodstawowy32"/>
        <w:spacing w:line="276" w:lineRule="auto"/>
        <w:jc w:val="both"/>
        <w:rPr>
          <w:rFonts w:ascii="Garamond" w:hAnsi="Garamond" w:cs="Times New Roman"/>
          <w:szCs w:val="24"/>
        </w:rPr>
      </w:pPr>
      <w:r w:rsidRPr="00502D38">
        <w:rPr>
          <w:rFonts w:ascii="Garamond" w:hAnsi="Garamond"/>
          <w:szCs w:val="24"/>
        </w:rPr>
        <w:t>2) Niniejszy ust. 2</w:t>
      </w:r>
      <w:r w:rsidR="00121C7B">
        <w:rPr>
          <w:rFonts w:ascii="Garamond" w:hAnsi="Garamond" w:cs="Times New Roman"/>
          <w:szCs w:val="24"/>
        </w:rPr>
        <w:t>6</w:t>
      </w:r>
      <w:r w:rsidRPr="00502D38">
        <w:rPr>
          <w:rFonts w:ascii="Garamond" w:hAnsi="Garamond"/>
          <w:szCs w:val="24"/>
        </w:rPr>
        <w:t xml:space="preserve"> nie dotyczy składania ofert i dokumentów oraz oświadczeń   omówionych powyżej w Rozdz. VII.A ust. 1-</w:t>
      </w:r>
      <w:r w:rsidR="005453AD">
        <w:rPr>
          <w:rFonts w:ascii="Garamond" w:hAnsi="Garamond" w:cs="Times New Roman"/>
          <w:szCs w:val="24"/>
        </w:rPr>
        <w:t>25</w:t>
      </w:r>
      <w:r w:rsidRPr="00502D38">
        <w:rPr>
          <w:rFonts w:ascii="Garamond" w:hAnsi="Garamond"/>
          <w:szCs w:val="24"/>
        </w:rPr>
        <w:t xml:space="preserve">, gdyż wiadomości te  </w:t>
      </w:r>
      <w:r w:rsidRPr="00502D38">
        <w:rPr>
          <w:rFonts w:ascii="Garamond" w:hAnsi="Garamond"/>
          <w:szCs w:val="24"/>
          <w:u w:val="single"/>
        </w:rPr>
        <w:t>nie są szyfrowane</w:t>
      </w:r>
      <w:r w:rsidR="00244D94">
        <w:rPr>
          <w:rFonts w:ascii="Garamond" w:hAnsi="Garamond" w:cs="Times New Roman"/>
          <w:szCs w:val="24"/>
          <w:u w:val="single"/>
        </w:rPr>
        <w:t>.</w:t>
      </w:r>
      <w:r w:rsidRPr="00502D38">
        <w:rPr>
          <w:rFonts w:ascii="Garamond" w:hAnsi="Garamond"/>
          <w:szCs w:val="24"/>
          <w:u w:val="single"/>
        </w:rPr>
        <w:t xml:space="preserve"> </w:t>
      </w:r>
    </w:p>
    <w:p w:rsidR="00AA609A"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lastRenderedPageBreak/>
        <w:t xml:space="preserve">3) Komunikacja poprzez formularz </w:t>
      </w:r>
      <w:r w:rsidRPr="00502D38">
        <w:rPr>
          <w:rFonts w:ascii="Garamond" w:hAnsi="Garamond" w:cs="Times New Roman"/>
          <w:b/>
          <w:szCs w:val="24"/>
          <w:u w:val="single"/>
        </w:rPr>
        <w:t>Wyślij wiadomość</w:t>
      </w:r>
      <w:r w:rsidRPr="00502D38">
        <w:rPr>
          <w:rFonts w:ascii="Garamond" w:hAnsi="Garamond" w:cs="Times New Roman"/>
          <w:szCs w:val="24"/>
        </w:rPr>
        <w:t xml:space="preserve"> umożliwia dodanie do treści wysyłanej wiadomości plików lub spakowanego katalogu (załączników). Występuje limit objętości plików lub spakowanego katalogu w zakresie całej wiadomości do </w:t>
      </w:r>
      <w:r w:rsidR="0097422F">
        <w:rPr>
          <w:rFonts w:ascii="Garamond" w:hAnsi="Garamond" w:cs="Times New Roman"/>
          <w:b/>
          <w:szCs w:val="24"/>
        </w:rPr>
        <w:t>150MB</w:t>
      </w:r>
      <w:r w:rsidRPr="00502D38">
        <w:rPr>
          <w:rFonts w:ascii="Garamond" w:hAnsi="Garamond" w:cs="Times New Roman"/>
          <w:szCs w:val="24"/>
        </w:rPr>
        <w:t xml:space="preserve"> przy maksymalnej ilości </w:t>
      </w:r>
      <w:r w:rsidR="0097422F">
        <w:rPr>
          <w:rFonts w:ascii="Garamond" w:hAnsi="Garamond" w:cs="Times New Roman"/>
          <w:b/>
          <w:szCs w:val="24"/>
        </w:rPr>
        <w:t>10</w:t>
      </w:r>
      <w:r w:rsidRPr="00502D38">
        <w:rPr>
          <w:rFonts w:ascii="Garamond" w:hAnsi="Garamond" w:cs="Times New Roman"/>
          <w:b/>
          <w:szCs w:val="24"/>
        </w:rPr>
        <w:t xml:space="preserve"> plików</w:t>
      </w:r>
      <w:r w:rsidRPr="00502D38">
        <w:rPr>
          <w:rFonts w:ascii="Garamond" w:hAnsi="Garamond" w:cs="Times New Roman"/>
          <w:szCs w:val="24"/>
        </w:rPr>
        <w:t xml:space="preserve"> lub spakowanych katalogów.</w:t>
      </w:r>
    </w:p>
    <w:p w:rsidR="00AA609A"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4) </w:t>
      </w:r>
      <w:r w:rsidR="005453AD">
        <w:rPr>
          <w:rFonts w:ascii="Garamond" w:hAnsi="Garamond" w:cs="Times New Roman"/>
          <w:szCs w:val="24"/>
        </w:rPr>
        <w:t xml:space="preserve">WAŻNE: </w:t>
      </w:r>
      <w:r w:rsidRPr="00502D38">
        <w:rPr>
          <w:rFonts w:ascii="Garamond" w:hAnsi="Garamond" w:cs="Times New Roman"/>
          <w:szCs w:val="24"/>
        </w:rPr>
        <w:t xml:space="preserve">W sytuacjach awaryjnych np. w przypadku niedziałania </w:t>
      </w:r>
      <w:r w:rsidRPr="00502D38">
        <w:rPr>
          <w:rFonts w:ascii="Garamond" w:hAnsi="Garamond" w:cs="Times New Roman"/>
          <w:b/>
          <w:szCs w:val="24"/>
          <w:u w:val="single"/>
        </w:rPr>
        <w:t>platformazakupowa.pl</w:t>
      </w:r>
      <w:r w:rsidRPr="00502D38">
        <w:rPr>
          <w:rFonts w:ascii="Garamond" w:hAnsi="Garamond" w:cs="Times New Roman"/>
          <w:szCs w:val="24"/>
        </w:rPr>
        <w:t xml:space="preserve">  zamawiający może również komunikować się z Wykonawcami za pomocą innych form komunikacji, w tym za pomocą poczty elektronicznej:</w:t>
      </w:r>
    </w:p>
    <w:p w:rsidR="0072386D" w:rsidRPr="008748D6" w:rsidRDefault="00502D38">
      <w:pPr>
        <w:pStyle w:val="Tekstpodstawowy32"/>
        <w:tabs>
          <w:tab w:val="left" w:pos="0"/>
        </w:tabs>
        <w:spacing w:line="276" w:lineRule="auto"/>
        <w:jc w:val="both"/>
        <w:rPr>
          <w:rFonts w:ascii="Garamond" w:hAnsi="Garamond"/>
          <w:szCs w:val="24"/>
        </w:rPr>
      </w:pPr>
      <w:r w:rsidRPr="00502D38">
        <w:rPr>
          <w:rFonts w:ascii="Garamond" w:hAnsi="Garamond" w:cs="Times New Roman"/>
          <w:szCs w:val="24"/>
        </w:rPr>
        <w:t xml:space="preserve"> - </w:t>
      </w:r>
      <w:r w:rsidRPr="00502D38">
        <w:rPr>
          <w:rFonts w:ascii="Garamond" w:hAnsi="Garamond" w:cs="Times New Roman"/>
          <w:b/>
          <w:szCs w:val="24"/>
          <w:u w:val="single"/>
        </w:rPr>
        <w:t>Zamawiający wskazuje adres poczty elektronicznej do komunikacji</w:t>
      </w:r>
      <w:r w:rsidRPr="00502D38">
        <w:rPr>
          <w:rFonts w:ascii="Garamond" w:hAnsi="Garamond" w:cs="Times New Roman"/>
          <w:szCs w:val="24"/>
        </w:rPr>
        <w:t xml:space="preserve">:   </w:t>
      </w:r>
      <w:r w:rsidRPr="00502D38">
        <w:rPr>
          <w:rFonts w:ascii="Garamond" w:hAnsi="Garamond" w:cs="Segoe UI"/>
          <w:b/>
          <w:szCs w:val="24"/>
        </w:rPr>
        <w:t>e-mail:</w:t>
      </w:r>
      <w:hyperlink r:id="rId20" w:history="1"/>
      <w:r w:rsidRPr="00502D38">
        <w:rPr>
          <w:rFonts w:ascii="Garamond" w:hAnsi="Garamond" w:cs="Segoe UI"/>
          <w:szCs w:val="24"/>
        </w:rPr>
        <w:t xml:space="preserve"> </w:t>
      </w:r>
      <w:hyperlink r:id="rId21" w:history="1">
        <w:r w:rsidRPr="00502D38">
          <w:rPr>
            <w:rStyle w:val="Hipercze"/>
            <w:rFonts w:ascii="Garamond" w:hAnsi="Garamond" w:cs="Times New Roman"/>
            <w:b/>
            <w:szCs w:val="24"/>
          </w:rPr>
          <w:t>t.tatarek@milicz.pl</w:t>
        </w:r>
      </w:hyperlink>
      <w:r w:rsidRPr="00502D38">
        <w:rPr>
          <w:rFonts w:ascii="Garamond" w:hAnsi="Garamond" w:cs="Times New Roman"/>
          <w:b/>
          <w:szCs w:val="24"/>
        </w:rPr>
        <w:t xml:space="preserve">; </w:t>
      </w:r>
      <w:r w:rsidRPr="00502D38">
        <w:rPr>
          <w:rFonts w:ascii="Garamond" w:hAnsi="Garamond" w:cs="Times New Roman"/>
          <w:szCs w:val="24"/>
        </w:rPr>
        <w:t xml:space="preserve">  </w:t>
      </w:r>
    </w:p>
    <w:p w:rsidR="0072386D" w:rsidRPr="008748D6" w:rsidRDefault="00502D38">
      <w:pPr>
        <w:pStyle w:val="Tekstpodstawowy32"/>
        <w:tabs>
          <w:tab w:val="left" w:pos="0"/>
        </w:tabs>
        <w:spacing w:line="276" w:lineRule="auto"/>
        <w:jc w:val="both"/>
        <w:rPr>
          <w:rFonts w:ascii="Garamond" w:hAnsi="Garamond"/>
          <w:b/>
          <w:szCs w:val="24"/>
          <w:u w:val="single"/>
        </w:rPr>
      </w:pPr>
      <w:r w:rsidRPr="00502D38">
        <w:rPr>
          <w:rFonts w:ascii="Garamond" w:hAnsi="Garamond"/>
          <w:szCs w:val="24"/>
        </w:rPr>
        <w:t xml:space="preserve">- </w:t>
      </w:r>
      <w:r w:rsidRPr="00502D38">
        <w:rPr>
          <w:rFonts w:ascii="Garamond" w:hAnsi="Garamond"/>
          <w:b/>
          <w:szCs w:val="24"/>
        </w:rPr>
        <w:t xml:space="preserve">Wykonawca wskazuje w ofercie adres poczty elektronicznej do komunikacji, a w przypadku braku jego wskazania w ofercie, komunikacji będzie prowadzona wyłącznie za </w:t>
      </w:r>
      <w:r w:rsidRPr="00502D38">
        <w:rPr>
          <w:rFonts w:ascii="Garamond" w:hAnsi="Garamond" w:cs="Times New Roman"/>
          <w:b/>
          <w:szCs w:val="24"/>
        </w:rPr>
        <w:t xml:space="preserve">pośrednictwem </w:t>
      </w:r>
      <w:r w:rsidRPr="00502D38">
        <w:rPr>
          <w:rFonts w:ascii="Garamond" w:hAnsi="Garamond" w:cs="Segoe UI"/>
          <w:b/>
          <w:szCs w:val="24"/>
          <w:u w:val="single"/>
        </w:rPr>
        <w:t>platformazakupowa.pl</w:t>
      </w:r>
      <w:r w:rsidRPr="00502D38">
        <w:rPr>
          <w:rFonts w:ascii="Garamond" w:hAnsi="Garamond" w:cs="Times New Roman"/>
          <w:szCs w:val="24"/>
        </w:rPr>
        <w:t xml:space="preserve"> i  </w:t>
      </w:r>
      <w:r w:rsidRPr="00502D38">
        <w:rPr>
          <w:rFonts w:ascii="Garamond" w:hAnsi="Garamond" w:cs="Times New Roman"/>
          <w:b/>
          <w:szCs w:val="24"/>
          <w:u w:val="single"/>
        </w:rPr>
        <w:t>formularza Wyślij  wiadomość</w:t>
      </w:r>
      <w:r w:rsidRPr="00502D38">
        <w:rPr>
          <w:rFonts w:ascii="Garamond" w:hAnsi="Garamond"/>
          <w:b/>
          <w:szCs w:val="24"/>
        </w:rPr>
        <w:t>;</w:t>
      </w:r>
      <w:r w:rsidRPr="00502D38">
        <w:rPr>
          <w:rFonts w:ascii="Garamond" w:hAnsi="Garamond"/>
          <w:szCs w:val="24"/>
        </w:rPr>
        <w:t xml:space="preserve">    </w:t>
      </w:r>
      <w:r w:rsidRPr="00502D38">
        <w:rPr>
          <w:rFonts w:ascii="Garamond" w:hAnsi="Garamond" w:cs="Times New Roman"/>
          <w:szCs w:val="24"/>
        </w:rPr>
        <w:t xml:space="preserve"> </w:t>
      </w:r>
      <w:r w:rsidRPr="00502D38">
        <w:rPr>
          <w:rFonts w:ascii="Garamond" w:hAnsi="Garamond" w:cs="Times New Roman"/>
          <w:b/>
          <w:szCs w:val="24"/>
        </w:rPr>
        <w:t xml:space="preserve">                  </w:t>
      </w:r>
    </w:p>
    <w:p w:rsidR="00E73E47" w:rsidRPr="008748D6" w:rsidRDefault="00502D38">
      <w:pPr>
        <w:pStyle w:val="Tekstpodstawowy32"/>
        <w:spacing w:line="276" w:lineRule="auto"/>
        <w:jc w:val="both"/>
        <w:rPr>
          <w:rFonts w:ascii="Garamond" w:hAnsi="Garamond" w:cs="Times New Roman"/>
          <w:b/>
          <w:szCs w:val="24"/>
        </w:rPr>
      </w:pPr>
      <w:r w:rsidRPr="00502D38">
        <w:rPr>
          <w:rFonts w:ascii="Garamond" w:hAnsi="Garamond" w:cs="Times New Roman"/>
          <w:szCs w:val="24"/>
        </w:rPr>
        <w:t xml:space="preserve">-  </w:t>
      </w:r>
      <w:r w:rsidRPr="00502D38">
        <w:rPr>
          <w:rFonts w:ascii="Garamond" w:hAnsi="Garamond" w:cs="Times New Roman"/>
          <w:b/>
          <w:szCs w:val="24"/>
        </w:rPr>
        <w:t>Zatem, zgodnie z ust. 2</w:t>
      </w:r>
      <w:r w:rsidR="00121C7B">
        <w:rPr>
          <w:rFonts w:ascii="Garamond" w:hAnsi="Garamond" w:cs="Times New Roman"/>
          <w:b/>
          <w:szCs w:val="24"/>
        </w:rPr>
        <w:t>6</w:t>
      </w:r>
      <w:r w:rsidRPr="00502D38">
        <w:rPr>
          <w:rFonts w:ascii="Garamond" w:hAnsi="Garamond" w:cs="Times New Roman"/>
          <w:b/>
          <w:szCs w:val="24"/>
        </w:rPr>
        <w:t xml:space="preserve"> </w:t>
      </w:r>
      <w:proofErr w:type="spellStart"/>
      <w:r w:rsidRPr="00502D38">
        <w:rPr>
          <w:rFonts w:ascii="Garamond" w:hAnsi="Garamond" w:cs="Times New Roman"/>
          <w:b/>
          <w:szCs w:val="24"/>
        </w:rPr>
        <w:t>ppkt</w:t>
      </w:r>
      <w:proofErr w:type="spellEnd"/>
      <w:r w:rsidRPr="00502D38">
        <w:rPr>
          <w:rFonts w:ascii="Garamond" w:hAnsi="Garamond" w:cs="Times New Roman"/>
          <w:b/>
          <w:szCs w:val="24"/>
        </w:rPr>
        <w:t xml:space="preserve"> 1)  w związku z punktem 3) i 4):</w:t>
      </w:r>
    </w:p>
    <w:p w:rsidR="00321563" w:rsidRPr="008748D6" w:rsidRDefault="00502D38">
      <w:pPr>
        <w:pStyle w:val="Tekstpodstawowy32"/>
        <w:spacing w:line="276" w:lineRule="auto"/>
        <w:jc w:val="both"/>
        <w:rPr>
          <w:rFonts w:ascii="Garamond" w:hAnsi="Garamond" w:cs="Times New Roman"/>
          <w:b/>
          <w:szCs w:val="24"/>
        </w:rPr>
      </w:pPr>
      <w:r w:rsidRPr="00502D38">
        <w:rPr>
          <w:rFonts w:ascii="Garamond" w:hAnsi="Garamond"/>
          <w:szCs w:val="24"/>
        </w:rPr>
        <w:t xml:space="preserve">a) dokumenty  elektroniczne, oświadczenia lub elektroniczne kopie dokumentów lub oświadczeń innych niż wymienione w Rozdz. VII A ust. 1-22, Wykonawca składa wedle własnego wyboru za </w:t>
      </w:r>
      <w:r w:rsidRPr="00502D38">
        <w:rPr>
          <w:rFonts w:ascii="Garamond" w:hAnsi="Garamond" w:cs="Times New Roman"/>
          <w:szCs w:val="24"/>
        </w:rPr>
        <w:t>pośrednictwem</w:t>
      </w:r>
      <w:r w:rsidRPr="00502D38">
        <w:rPr>
          <w:rFonts w:ascii="Garamond" w:hAnsi="Garamond" w:cs="Times New Roman"/>
          <w:b/>
          <w:szCs w:val="24"/>
        </w:rPr>
        <w:t xml:space="preserve"> </w:t>
      </w:r>
      <w:r w:rsidRPr="00502D38">
        <w:rPr>
          <w:rFonts w:ascii="Garamond" w:hAnsi="Garamond" w:cs="Segoe UI"/>
          <w:b/>
          <w:szCs w:val="24"/>
          <w:u w:val="single"/>
        </w:rPr>
        <w:t xml:space="preserve">platformazakupowa.pl </w:t>
      </w:r>
      <w:r w:rsidRPr="00502D38">
        <w:rPr>
          <w:rFonts w:ascii="Garamond" w:hAnsi="Garamond" w:cs="Times New Roman"/>
          <w:b/>
          <w:szCs w:val="24"/>
        </w:rPr>
        <w:t xml:space="preserve">i </w:t>
      </w:r>
      <w:r w:rsidRPr="00502D38">
        <w:rPr>
          <w:rFonts w:ascii="Garamond" w:hAnsi="Garamond" w:cs="Times New Roman"/>
          <w:b/>
          <w:szCs w:val="24"/>
          <w:u w:val="single"/>
        </w:rPr>
        <w:t>formularza Wyślij  wiadomość</w:t>
      </w:r>
      <w:r w:rsidRPr="00502D38">
        <w:rPr>
          <w:rFonts w:ascii="Garamond" w:hAnsi="Garamond"/>
          <w:b/>
          <w:szCs w:val="24"/>
        </w:rPr>
        <w:t xml:space="preserve"> </w:t>
      </w:r>
      <w:r w:rsidRPr="00502D38">
        <w:rPr>
          <w:rFonts w:ascii="Garamond" w:hAnsi="Garamond" w:cs="Times New Roman"/>
          <w:b/>
          <w:szCs w:val="24"/>
        </w:rPr>
        <w:t>poprzez dodanie do treści wysyłanej wiadomości plików lub spakowanego katalogu (załączników), z zastrzeżeniem dotyczącym limitu objętości plików i warunkami, o których mowa w ust. 2</w:t>
      </w:r>
      <w:r w:rsidR="00121C7B">
        <w:rPr>
          <w:rFonts w:ascii="Garamond" w:hAnsi="Garamond" w:cs="Times New Roman"/>
          <w:b/>
          <w:szCs w:val="24"/>
        </w:rPr>
        <w:t xml:space="preserve">6 </w:t>
      </w:r>
      <w:proofErr w:type="spellStart"/>
      <w:r w:rsidRPr="00502D38">
        <w:rPr>
          <w:rFonts w:ascii="Garamond" w:hAnsi="Garamond" w:cs="Times New Roman"/>
          <w:b/>
          <w:szCs w:val="24"/>
        </w:rPr>
        <w:t>ppkt</w:t>
      </w:r>
      <w:proofErr w:type="spellEnd"/>
      <w:r w:rsidRPr="00502D38">
        <w:rPr>
          <w:rFonts w:ascii="Garamond" w:hAnsi="Garamond" w:cs="Times New Roman"/>
          <w:b/>
          <w:szCs w:val="24"/>
        </w:rPr>
        <w:t xml:space="preserve"> 3), </w:t>
      </w:r>
    </w:p>
    <w:p w:rsidR="00321563" w:rsidRPr="008748D6" w:rsidRDefault="00502D38">
      <w:pPr>
        <w:pStyle w:val="Tekstpodstawowy32"/>
        <w:spacing w:line="276" w:lineRule="auto"/>
        <w:jc w:val="both"/>
        <w:rPr>
          <w:rFonts w:ascii="Garamond" w:hAnsi="Garamond" w:cs="Times New Roman"/>
          <w:b/>
          <w:szCs w:val="24"/>
        </w:rPr>
      </w:pPr>
      <w:r w:rsidRPr="00502D38">
        <w:rPr>
          <w:rFonts w:ascii="Garamond" w:hAnsi="Garamond" w:cs="Times New Roman"/>
          <w:b/>
          <w:szCs w:val="24"/>
        </w:rPr>
        <w:t>lub</w:t>
      </w:r>
    </w:p>
    <w:p w:rsidR="00321563" w:rsidRPr="008748D6" w:rsidRDefault="00502D38" w:rsidP="00321563">
      <w:pPr>
        <w:pStyle w:val="Tekstpodstawowy32"/>
        <w:tabs>
          <w:tab w:val="left" w:pos="0"/>
        </w:tabs>
        <w:spacing w:line="276" w:lineRule="auto"/>
        <w:jc w:val="both"/>
        <w:rPr>
          <w:rFonts w:ascii="Garamond" w:hAnsi="Garamond" w:cs="Times New Roman"/>
          <w:b/>
          <w:szCs w:val="24"/>
        </w:rPr>
      </w:pPr>
      <w:r w:rsidRPr="00502D38">
        <w:rPr>
          <w:rFonts w:ascii="Garamond" w:hAnsi="Garamond" w:cs="Times New Roman"/>
          <w:b/>
          <w:szCs w:val="24"/>
        </w:rPr>
        <w:t xml:space="preserve">przy użyciu poczty elektronicznej (e-mail): na adres (e-mail): </w:t>
      </w:r>
      <w:hyperlink r:id="rId22" w:history="1">
        <w:r w:rsidRPr="00502D38">
          <w:rPr>
            <w:rStyle w:val="Hipercze"/>
            <w:rFonts w:ascii="Garamond" w:hAnsi="Garamond" w:cs="Times New Roman"/>
            <w:b/>
            <w:szCs w:val="24"/>
          </w:rPr>
          <w:t>t.tatarek@milicz.pl</w:t>
        </w:r>
      </w:hyperlink>
      <w:r w:rsidRPr="00502D38">
        <w:rPr>
          <w:rFonts w:ascii="Garamond" w:hAnsi="Garamond" w:cs="Times New Roman"/>
          <w:b/>
          <w:szCs w:val="24"/>
        </w:rPr>
        <w:t>;</w:t>
      </w:r>
    </w:p>
    <w:p w:rsidR="00EA7355" w:rsidRPr="008748D6" w:rsidRDefault="00502D38">
      <w:pPr>
        <w:pStyle w:val="Tekstpodstawowy32"/>
        <w:tabs>
          <w:tab w:val="left" w:pos="0"/>
        </w:tabs>
        <w:spacing w:line="276" w:lineRule="auto"/>
        <w:jc w:val="both"/>
        <w:rPr>
          <w:rFonts w:ascii="Garamond" w:hAnsi="Garamond" w:cs="Times New Roman"/>
          <w:szCs w:val="24"/>
        </w:rPr>
      </w:pPr>
      <w:r w:rsidRPr="00502D38">
        <w:rPr>
          <w:rFonts w:ascii="Garamond" w:hAnsi="Garamond" w:cs="Times New Roman"/>
          <w:szCs w:val="24"/>
        </w:rPr>
        <w:t xml:space="preserve">5)Dokumenty elektroniczne, oświadczenia  lub elektroniczne kopie dokumentów lub oświadczeń składane są przez Wykonawcę za pośrednictwem przycisku </w:t>
      </w:r>
      <w:r w:rsidRPr="00502D38">
        <w:rPr>
          <w:rFonts w:ascii="Garamond" w:hAnsi="Garamond" w:cs="Times New Roman"/>
          <w:b/>
          <w:szCs w:val="24"/>
        </w:rPr>
        <w:t>Wyślij wiadomość</w:t>
      </w:r>
      <w:r w:rsidRPr="00502D38">
        <w:rPr>
          <w:rFonts w:ascii="Garamond" w:hAnsi="Garamond" w:cs="Times New Roman"/>
          <w:szCs w:val="24"/>
        </w:rPr>
        <w:t xml:space="preserve"> jako  załączniki;</w:t>
      </w:r>
    </w:p>
    <w:p w:rsidR="00717024"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t>
      </w:r>
    </w:p>
    <w:p w:rsidR="00E34F0B" w:rsidRPr="008748D6" w:rsidRDefault="00502D38">
      <w:pPr>
        <w:pStyle w:val="Tekstpodstawowy32"/>
        <w:spacing w:line="276" w:lineRule="auto"/>
        <w:jc w:val="both"/>
        <w:rPr>
          <w:rFonts w:ascii="Garamond" w:hAnsi="Garamond" w:cs="Times New Roman"/>
          <w:b/>
          <w:szCs w:val="24"/>
          <w:u w:val="single"/>
        </w:rPr>
      </w:pPr>
      <w:r w:rsidRPr="00502D38">
        <w:rPr>
          <w:rFonts w:ascii="Garamond" w:hAnsi="Garamond" w:cs="Times New Roman"/>
          <w:szCs w:val="24"/>
        </w:rPr>
        <w:t>2</w:t>
      </w:r>
      <w:r w:rsidR="00121C7B">
        <w:rPr>
          <w:rFonts w:ascii="Garamond" w:hAnsi="Garamond" w:cs="Times New Roman"/>
          <w:szCs w:val="24"/>
        </w:rPr>
        <w:t>7</w:t>
      </w:r>
      <w:r w:rsidRPr="00502D38">
        <w:rPr>
          <w:rFonts w:ascii="Garamond" w:hAnsi="Garamond" w:cs="Times New Roman"/>
          <w:szCs w:val="24"/>
        </w:rPr>
        <w:t xml:space="preserve">. </w:t>
      </w:r>
      <w:r w:rsidRPr="00502D38">
        <w:rPr>
          <w:rFonts w:ascii="Garamond" w:hAnsi="Garamond" w:cs="Times New Roman"/>
          <w:b/>
          <w:szCs w:val="24"/>
          <w:u w:val="single"/>
        </w:rPr>
        <w:t xml:space="preserve">UWAGA! ZALECENIA ZAMAWIAJĄCEGO: </w:t>
      </w:r>
    </w:p>
    <w:p w:rsidR="00E34F0B"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t>
      </w:r>
      <w:r w:rsidRPr="00502D38">
        <w:rPr>
          <w:rFonts w:ascii="Garamond" w:hAnsi="Garamond" w:cs="Arial"/>
          <w:szCs w:val="24"/>
        </w:rPr>
        <w:t>•</w:t>
      </w:r>
      <w:r w:rsidRPr="00502D38">
        <w:rPr>
          <w:rFonts w:ascii="Garamond" w:hAnsi="Garamond" w:cs="Times New Roman"/>
          <w:szCs w:val="24"/>
        </w:rPr>
        <w:t xml:space="preserve"> W zależności od wielkości pliku, obciążenia serwerów  oraz szybkości łącza internetowego Wykonawcy i Zamawiającego, pliki mogą być wczytywane przez kilka, kilkanaście sekund. </w:t>
      </w:r>
      <w:r w:rsidRPr="00502D38">
        <w:rPr>
          <w:rFonts w:ascii="Garamond" w:hAnsi="Garamond" w:cs="Times New Roman"/>
          <w:b/>
          <w:szCs w:val="24"/>
          <w:u w:val="single"/>
        </w:rPr>
        <w:t>MAJĄC TO NA UWADZE, ZLECAMY ROZPOCZĘCIE PRZESYŁANIA PLIKÓW Z ODPOWIEDNIM WYPRZEDZENIEM</w:t>
      </w:r>
      <w:r w:rsidRPr="00502D38">
        <w:rPr>
          <w:rFonts w:ascii="Garamond" w:hAnsi="Garamond" w:cs="Times New Roman"/>
          <w:szCs w:val="24"/>
        </w:rPr>
        <w:t>.</w:t>
      </w:r>
    </w:p>
    <w:p w:rsidR="003808DB" w:rsidRPr="008748D6" w:rsidRDefault="00502D38">
      <w:pPr>
        <w:pStyle w:val="Tekstpodstawowy32"/>
        <w:spacing w:line="276" w:lineRule="auto"/>
        <w:jc w:val="both"/>
        <w:rPr>
          <w:rFonts w:ascii="Garamond" w:hAnsi="Garamond" w:cs="Times New Roman"/>
          <w:szCs w:val="24"/>
        </w:rPr>
      </w:pPr>
      <w:r w:rsidRPr="00502D38">
        <w:rPr>
          <w:rFonts w:ascii="Garamond" w:hAnsi="Garamond" w:cs="Arial"/>
          <w:szCs w:val="24"/>
        </w:rPr>
        <w:t>•</w:t>
      </w:r>
      <w:r w:rsidRPr="00502D38">
        <w:rPr>
          <w:rFonts w:ascii="Garamond" w:hAnsi="Garamond" w:cs="Times New Roman"/>
          <w:szCs w:val="24"/>
        </w:rPr>
        <w:t xml:space="preserve"> Pliki dodane przez Wykonawcę</w:t>
      </w:r>
      <w:r w:rsidR="0061704D">
        <w:rPr>
          <w:rFonts w:ascii="Garamond" w:hAnsi="Garamond" w:cs="Times New Roman"/>
          <w:szCs w:val="24"/>
        </w:rPr>
        <w:t xml:space="preserve"> na etapie składania oferty </w:t>
      </w:r>
      <w:r w:rsidRPr="00502D38">
        <w:rPr>
          <w:rFonts w:ascii="Garamond" w:hAnsi="Garamond" w:cs="Times New Roman"/>
          <w:szCs w:val="24"/>
        </w:rPr>
        <w:t xml:space="preserve"> zostaną  zaszyfrowane na  </w:t>
      </w:r>
      <w:r w:rsidRPr="00502D38">
        <w:rPr>
          <w:rFonts w:ascii="Garamond" w:hAnsi="Garamond" w:cs="Segoe UI"/>
          <w:b/>
          <w:szCs w:val="24"/>
          <w:u w:val="single"/>
        </w:rPr>
        <w:t>platformazakupowa.pl.</w:t>
      </w:r>
      <w:r w:rsidRPr="00502D38">
        <w:rPr>
          <w:rFonts w:ascii="Garamond" w:hAnsi="Garamond" w:cs="Times New Roman"/>
          <w:szCs w:val="24"/>
          <w:u w:val="single"/>
        </w:rPr>
        <w:t xml:space="preserve"> Zaszyfrowane pliki nie są widoczne przez Zamawiającego. Zamawiający ma możliwość otwarcia tych plików dopiero po ich odszyfrowaniu</w:t>
      </w:r>
      <w:r w:rsidRPr="00502D38">
        <w:rPr>
          <w:rFonts w:ascii="Garamond" w:hAnsi="Garamond" w:cs="Times New Roman"/>
          <w:szCs w:val="24"/>
        </w:rPr>
        <w:t xml:space="preserve">, </w:t>
      </w:r>
      <w:r w:rsidRPr="00502D38">
        <w:rPr>
          <w:rFonts w:ascii="Garamond" w:hAnsi="Garamond" w:cs="Times New Roman"/>
          <w:szCs w:val="24"/>
          <w:u w:val="single"/>
        </w:rPr>
        <w:t>które następuje po upływie terminu otwarcia ofert</w:t>
      </w:r>
      <w:r w:rsidRPr="00502D38">
        <w:rPr>
          <w:rFonts w:ascii="Garamond" w:hAnsi="Garamond" w:cs="Times New Roman"/>
          <w:szCs w:val="24"/>
        </w:rPr>
        <w:t xml:space="preserve">.   </w:t>
      </w:r>
    </w:p>
    <w:p w:rsidR="00B7452D" w:rsidRPr="008748D6" w:rsidRDefault="00244D94" w:rsidP="00B7452D">
      <w:pPr>
        <w:pStyle w:val="Tekstpodstawowy32"/>
        <w:spacing w:line="276" w:lineRule="auto"/>
        <w:jc w:val="both"/>
        <w:rPr>
          <w:rFonts w:ascii="Garamond" w:hAnsi="Garamond" w:cs="Times New Roman"/>
          <w:szCs w:val="24"/>
        </w:rPr>
      </w:pPr>
      <w:r>
        <w:rPr>
          <w:rFonts w:ascii="Arial" w:hAnsi="Arial" w:cs="Arial"/>
          <w:szCs w:val="24"/>
        </w:rPr>
        <w:t>•</w:t>
      </w:r>
      <w:r w:rsidR="00502D38" w:rsidRPr="00502D38">
        <w:rPr>
          <w:rFonts w:ascii="Garamond" w:hAnsi="Garamond" w:cs="Times New Roman"/>
          <w:szCs w:val="24"/>
        </w:rPr>
        <w:t xml:space="preserve">Dokumenty lub oświadczenia, o których mowa w rozporządzeniu Ministra Rozwoju z 26 lipca 2016 r. w sprawie rodzajów dokumentów, jakich może żądać zamawiający od wykonawcy w postępowaniu o udzielenie zamówienia (Dz. U. z 2016 r., poz. 1126 ze zm.) zwanym dalej „rozporządzeniem”, dotyczące Wykonawcy i innych podmiotów, na zdolnościach lub sytuacji których polega Wykonawca na zasadach określonych w art. 22a ustawy </w:t>
      </w:r>
      <w:proofErr w:type="spellStart"/>
      <w:r w:rsidR="00502D38" w:rsidRPr="00502D38">
        <w:rPr>
          <w:rFonts w:ascii="Garamond" w:hAnsi="Garamond" w:cs="Times New Roman"/>
          <w:szCs w:val="24"/>
        </w:rPr>
        <w:t>Pzp</w:t>
      </w:r>
      <w:proofErr w:type="spellEnd"/>
      <w:r w:rsidR="00502D38" w:rsidRPr="00502D38">
        <w:rPr>
          <w:rFonts w:ascii="Garamond" w:hAnsi="Garamond" w:cs="Times New Roman"/>
          <w:szCs w:val="24"/>
        </w:rPr>
        <w:t xml:space="preserve"> oraz dotyczące podwykonawców, składane są w oryginale w postaci dokumentu elektronicznego  lub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00502D38" w:rsidRPr="00502D38">
        <w:rPr>
          <w:rFonts w:ascii="Garamond" w:hAnsi="Garamond" w:cs="Times New Roman"/>
          <w:b/>
          <w:szCs w:val="24"/>
          <w:u w:val="single"/>
        </w:rPr>
        <w:lastRenderedPageBreak/>
        <w:t>Poświadczenie za zgodność z oryginałem elektronicznej kopii dokumentu lub oświadczenia następuje przy użyciu kwalifikowanego podpisu elektronicznego</w:t>
      </w:r>
      <w:r>
        <w:rPr>
          <w:rFonts w:ascii="Garamond" w:hAnsi="Garamond" w:cs="Times New Roman"/>
          <w:b/>
          <w:szCs w:val="24"/>
          <w:u w:val="single"/>
        </w:rPr>
        <w:t xml:space="preserve"> (DOTYCZY </w:t>
      </w:r>
      <w:r w:rsidR="0061704D">
        <w:rPr>
          <w:rFonts w:ascii="Garamond" w:hAnsi="Garamond" w:cs="Times New Roman"/>
          <w:b/>
          <w:szCs w:val="24"/>
          <w:u w:val="single"/>
        </w:rPr>
        <w:t xml:space="preserve">TO </w:t>
      </w:r>
      <w:r>
        <w:rPr>
          <w:rFonts w:ascii="Garamond" w:hAnsi="Garamond" w:cs="Times New Roman"/>
          <w:b/>
          <w:szCs w:val="24"/>
          <w:u w:val="single"/>
        </w:rPr>
        <w:t>M. IN. DOKUMENTÓW I OŚWIADCZEŃ,  KTÓRE SĄ SKŁADANE</w:t>
      </w:r>
      <w:r w:rsidR="0061704D">
        <w:rPr>
          <w:rFonts w:ascii="Garamond" w:hAnsi="Garamond" w:cs="Times New Roman"/>
          <w:b/>
          <w:szCs w:val="24"/>
          <w:u w:val="single"/>
        </w:rPr>
        <w:t xml:space="preserve"> PRZEZ WYKONAWCĘ</w:t>
      </w:r>
      <w:r>
        <w:rPr>
          <w:rFonts w:ascii="Garamond" w:hAnsi="Garamond" w:cs="Times New Roman"/>
          <w:b/>
          <w:szCs w:val="24"/>
          <w:u w:val="single"/>
        </w:rPr>
        <w:t xml:space="preserve"> NA WEZWANIE ZAMAWIAJĄCEGO, A KTÓRE NIE </w:t>
      </w:r>
      <w:r w:rsidR="002771FC">
        <w:rPr>
          <w:rFonts w:ascii="Garamond" w:hAnsi="Garamond" w:cs="Times New Roman"/>
          <w:b/>
          <w:szCs w:val="24"/>
          <w:u w:val="single"/>
        </w:rPr>
        <w:t>PODLEGAJA SZYF</w:t>
      </w:r>
      <w:r>
        <w:rPr>
          <w:rFonts w:ascii="Garamond" w:hAnsi="Garamond" w:cs="Times New Roman"/>
          <w:b/>
          <w:szCs w:val="24"/>
          <w:u w:val="single"/>
        </w:rPr>
        <w:t>R</w:t>
      </w:r>
      <w:r w:rsidR="002771FC">
        <w:rPr>
          <w:rFonts w:ascii="Garamond" w:hAnsi="Garamond" w:cs="Times New Roman"/>
          <w:b/>
          <w:szCs w:val="24"/>
          <w:u w:val="single"/>
        </w:rPr>
        <w:t>O</w:t>
      </w:r>
      <w:r>
        <w:rPr>
          <w:rFonts w:ascii="Garamond" w:hAnsi="Garamond" w:cs="Times New Roman"/>
          <w:b/>
          <w:szCs w:val="24"/>
          <w:u w:val="single"/>
        </w:rPr>
        <w:t xml:space="preserve">WANIU) </w:t>
      </w:r>
      <w:r w:rsidR="00502D38" w:rsidRPr="00502D38">
        <w:rPr>
          <w:rFonts w:ascii="Garamond" w:hAnsi="Garamond" w:cs="Times New Roman"/>
          <w:szCs w:val="24"/>
        </w:rPr>
        <w:t>.</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Informacja: </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Elektroniczna kopia dokumentu to skan oświadczenia lub dokumentu papierowego, a następnie potwierdzenie go za zgodność z oryginałem przy użyciu kwalifikowanego podpisu elektronicznego.</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2</w:t>
      </w:r>
      <w:r w:rsidR="00121C7B">
        <w:rPr>
          <w:rFonts w:ascii="Garamond" w:hAnsi="Garamond" w:cs="Times New Roman"/>
          <w:szCs w:val="24"/>
        </w:rPr>
        <w:t>8</w:t>
      </w:r>
      <w:r w:rsidRPr="00502D38">
        <w:rPr>
          <w:rFonts w:ascii="Garamond" w:hAnsi="Garamond" w:cs="Times New Roman"/>
          <w:szCs w:val="24"/>
        </w:rPr>
        <w:t xml:space="preserve">. Zalecenia Zamawiającego odnośnie do kwalifikowanego podpisu elektronicznego: </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t>
      </w:r>
      <w:r w:rsidRPr="00502D38">
        <w:rPr>
          <w:rFonts w:ascii="Garamond" w:hAnsi="Garamond" w:cs="Times New Roman"/>
          <w:b/>
          <w:szCs w:val="24"/>
        </w:rPr>
        <w:t>dla dokumentów w formacie „</w:t>
      </w:r>
      <w:r w:rsidRPr="00502D38">
        <w:rPr>
          <w:rFonts w:ascii="Garamond" w:hAnsi="Garamond" w:cs="Times New Roman"/>
          <w:b/>
          <w:szCs w:val="24"/>
          <w:u w:val="single"/>
        </w:rPr>
        <w:t>pdf</w:t>
      </w:r>
      <w:r w:rsidRPr="00502D38">
        <w:rPr>
          <w:rFonts w:ascii="Garamond" w:hAnsi="Garamond" w:cs="Times New Roman"/>
          <w:b/>
          <w:szCs w:val="24"/>
        </w:rPr>
        <w:t xml:space="preserve">”  zaleca się podpis w formatem </w:t>
      </w:r>
      <w:proofErr w:type="spellStart"/>
      <w:r w:rsidRPr="00502D38">
        <w:rPr>
          <w:rFonts w:ascii="Garamond" w:hAnsi="Garamond" w:cs="Times New Roman"/>
          <w:b/>
          <w:szCs w:val="24"/>
        </w:rPr>
        <w:t>PAdES</w:t>
      </w:r>
      <w:proofErr w:type="spellEnd"/>
      <w:r w:rsidRPr="00502D38">
        <w:rPr>
          <w:rFonts w:ascii="Garamond" w:hAnsi="Garamond" w:cs="Times New Roman"/>
          <w:szCs w:val="24"/>
        </w:rPr>
        <w:t>;</w:t>
      </w:r>
    </w:p>
    <w:p w:rsidR="00B7452D" w:rsidRPr="008748D6" w:rsidRDefault="00502D38" w:rsidP="00B7452D">
      <w:pPr>
        <w:pStyle w:val="Tekstpodstawowy32"/>
        <w:spacing w:line="276" w:lineRule="auto"/>
        <w:jc w:val="both"/>
        <w:rPr>
          <w:rFonts w:ascii="Garamond" w:hAnsi="Garamond" w:cs="Times New Roman"/>
          <w:szCs w:val="24"/>
          <w:u w:val="single"/>
        </w:rPr>
      </w:pPr>
      <w:r w:rsidRPr="00502D38">
        <w:rPr>
          <w:rFonts w:ascii="Garamond" w:hAnsi="Garamond" w:cs="Times New Roman"/>
          <w:szCs w:val="24"/>
        </w:rPr>
        <w:t xml:space="preserve">- dokumenty w formacie </w:t>
      </w:r>
      <w:r w:rsidRPr="00502D38">
        <w:rPr>
          <w:rFonts w:ascii="Garamond" w:hAnsi="Garamond" w:cs="Times New Roman"/>
          <w:b/>
          <w:szCs w:val="24"/>
          <w:u w:val="single"/>
        </w:rPr>
        <w:t xml:space="preserve">innym niż „pdf” zaleca się podpisywać formatem </w:t>
      </w:r>
      <w:proofErr w:type="spellStart"/>
      <w:r w:rsidRPr="00502D38">
        <w:rPr>
          <w:rFonts w:ascii="Garamond" w:hAnsi="Garamond" w:cs="Times New Roman"/>
          <w:b/>
          <w:szCs w:val="24"/>
          <w:u w:val="single"/>
        </w:rPr>
        <w:t>XAdES</w:t>
      </w:r>
      <w:proofErr w:type="spellEnd"/>
      <w:r w:rsidRPr="00502D38">
        <w:rPr>
          <w:rFonts w:ascii="Garamond" w:hAnsi="Garamond" w:cs="Times New Roman"/>
          <w:szCs w:val="24"/>
          <w:u w:val="single"/>
        </w:rPr>
        <w:t>.</w:t>
      </w:r>
    </w:p>
    <w:p w:rsidR="00B7452D" w:rsidRPr="008748D6" w:rsidRDefault="00502D38" w:rsidP="00B7452D">
      <w:pPr>
        <w:pStyle w:val="Tekstpodstawowy32"/>
        <w:spacing w:line="276" w:lineRule="auto"/>
        <w:jc w:val="both"/>
        <w:rPr>
          <w:rFonts w:ascii="Garamond" w:hAnsi="Garamond" w:cs="Times New Roman"/>
          <w:b/>
          <w:szCs w:val="24"/>
          <w:u w:val="single"/>
        </w:rPr>
      </w:pPr>
      <w:r w:rsidRPr="00502D38">
        <w:rPr>
          <w:rFonts w:ascii="Garamond" w:hAnsi="Garamond" w:cs="Times New Roman"/>
          <w:b/>
          <w:szCs w:val="24"/>
          <w:u w:val="single"/>
        </w:rPr>
        <w:t xml:space="preserve">Informacja </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b/>
          <w:szCs w:val="24"/>
          <w:u w:val="single"/>
        </w:rPr>
        <w:t>Zalecamy stosowanie podpisu wewnętrznego, który polega na tym, że jest zapisany łącznie z podpisywanym dokumentem (tworzą jeden plik</w:t>
      </w:r>
      <w:r w:rsidRPr="00502D38">
        <w:rPr>
          <w:rFonts w:ascii="Garamond" w:hAnsi="Garamond" w:cs="Times New Roman"/>
          <w:b/>
          <w:szCs w:val="24"/>
        </w:rPr>
        <w:t>), a nie oddzielnie (plik podpisywany i plik podpisu)</w:t>
      </w:r>
      <w:r w:rsidRPr="00502D38">
        <w:rPr>
          <w:rFonts w:ascii="Garamond" w:hAnsi="Garamond" w:cs="Times New Roman"/>
          <w:szCs w:val="24"/>
        </w:rPr>
        <w:t>.</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Szczegółowy sposób utworzenia podpisu wewnętrznego zawarty jest w instrukcji użytkownika programu, za pomocą którego składany jest kwalifikowany podpis elektroniczny. </w:t>
      </w:r>
    </w:p>
    <w:p w:rsidR="00B7452D" w:rsidRPr="008748D6" w:rsidRDefault="00502D38" w:rsidP="00B7452D">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 W przypadku programów </w:t>
      </w:r>
      <w:proofErr w:type="spellStart"/>
      <w:r w:rsidRPr="00502D38">
        <w:rPr>
          <w:rFonts w:ascii="Garamond" w:hAnsi="Garamond" w:cs="Times New Roman"/>
          <w:szCs w:val="24"/>
        </w:rPr>
        <w:t>Sigillium</w:t>
      </w:r>
      <w:proofErr w:type="spellEnd"/>
      <w:r w:rsidRPr="00502D38">
        <w:rPr>
          <w:rFonts w:ascii="Garamond" w:hAnsi="Garamond" w:cs="Times New Roman"/>
          <w:szCs w:val="24"/>
        </w:rPr>
        <w:t xml:space="preserve"> </w:t>
      </w:r>
      <w:proofErr w:type="spellStart"/>
      <w:r w:rsidRPr="00502D38">
        <w:rPr>
          <w:rFonts w:ascii="Garamond" w:hAnsi="Garamond" w:cs="Times New Roman"/>
          <w:szCs w:val="24"/>
        </w:rPr>
        <w:t>Sign</w:t>
      </w:r>
      <w:proofErr w:type="spellEnd"/>
      <w:r w:rsidRPr="00502D38">
        <w:rPr>
          <w:rFonts w:ascii="Garamond" w:hAnsi="Garamond" w:cs="Times New Roman"/>
          <w:szCs w:val="24"/>
        </w:rPr>
        <w:t xml:space="preserve"> 4, </w:t>
      </w:r>
      <w:proofErr w:type="spellStart"/>
      <w:r w:rsidRPr="00502D38">
        <w:rPr>
          <w:rFonts w:ascii="Garamond" w:hAnsi="Garamond" w:cs="Times New Roman"/>
          <w:szCs w:val="24"/>
        </w:rPr>
        <w:t>Siggilium</w:t>
      </w:r>
      <w:proofErr w:type="spellEnd"/>
      <w:r w:rsidRPr="00502D38">
        <w:rPr>
          <w:rFonts w:ascii="Garamond" w:hAnsi="Garamond" w:cs="Times New Roman"/>
          <w:szCs w:val="24"/>
        </w:rPr>
        <w:t xml:space="preserve"> </w:t>
      </w:r>
      <w:proofErr w:type="spellStart"/>
      <w:r w:rsidRPr="00502D38">
        <w:rPr>
          <w:rFonts w:ascii="Garamond" w:hAnsi="Garamond" w:cs="Times New Roman"/>
          <w:szCs w:val="24"/>
        </w:rPr>
        <w:t>Sign</w:t>
      </w:r>
      <w:proofErr w:type="spellEnd"/>
      <w:r w:rsidRPr="00502D38">
        <w:rPr>
          <w:rFonts w:ascii="Garamond" w:hAnsi="Garamond" w:cs="Times New Roman"/>
          <w:szCs w:val="24"/>
        </w:rPr>
        <w:t xml:space="preserve"> 5, Szafir 2.0, </w:t>
      </w:r>
      <w:proofErr w:type="spellStart"/>
      <w:r w:rsidRPr="00502D38">
        <w:rPr>
          <w:rFonts w:ascii="Garamond" w:hAnsi="Garamond" w:cs="Times New Roman"/>
          <w:szCs w:val="24"/>
        </w:rPr>
        <w:t>proCertum</w:t>
      </w:r>
      <w:proofErr w:type="spellEnd"/>
      <w:r w:rsidRPr="00502D38">
        <w:rPr>
          <w:rFonts w:ascii="Garamond" w:hAnsi="Garamond" w:cs="Times New Roman"/>
          <w:szCs w:val="24"/>
        </w:rPr>
        <w:t xml:space="preserve"> Smart </w:t>
      </w:r>
      <w:proofErr w:type="spellStart"/>
      <w:r w:rsidRPr="00502D38">
        <w:rPr>
          <w:rFonts w:ascii="Garamond" w:hAnsi="Garamond" w:cs="Times New Roman"/>
          <w:szCs w:val="24"/>
        </w:rPr>
        <w:t>Sign</w:t>
      </w:r>
      <w:proofErr w:type="spellEnd"/>
      <w:r w:rsidRPr="00502D38">
        <w:rPr>
          <w:rFonts w:ascii="Garamond" w:hAnsi="Garamond" w:cs="Times New Roman"/>
          <w:szCs w:val="24"/>
        </w:rPr>
        <w:t xml:space="preserve"> oraz PEM-HEART 3.9 można również skorzystać z wskazówek zawartych na stronie internetowej: </w:t>
      </w:r>
      <w:hyperlink r:id="rId23" w:history="1">
        <w:r w:rsidRPr="00502D38">
          <w:rPr>
            <w:rStyle w:val="Hipercze"/>
            <w:rFonts w:ascii="Garamond" w:hAnsi="Garamond" w:cs="Times New Roman"/>
            <w:color w:val="auto"/>
            <w:szCs w:val="24"/>
          </w:rPr>
          <w:t>https://www.biznes.gov.pl/pl/firma/sprawy-urzedowe/chce-zalatwic-sprawe-w-urzedzie/dlaczego-warto-zalatwiac-sprawy-urzedowe-przez-biznes-gov-pl-i-jak-to-zrobic/jak-zlozyc-podpis-kwalifikowany</w:t>
        </w:r>
      </w:hyperlink>
      <w:r w:rsidRPr="00502D38">
        <w:rPr>
          <w:rFonts w:ascii="Garamond" w:hAnsi="Garamond" w:cs="Times New Roman"/>
          <w:szCs w:val="24"/>
        </w:rPr>
        <w:t xml:space="preserve">.             </w:t>
      </w:r>
    </w:p>
    <w:p w:rsidR="00957C6D" w:rsidRPr="008748D6" w:rsidRDefault="00121C7B" w:rsidP="00B7452D">
      <w:pPr>
        <w:pStyle w:val="Tekstpodstawowy32"/>
        <w:spacing w:line="276" w:lineRule="auto"/>
        <w:jc w:val="both"/>
        <w:rPr>
          <w:rFonts w:ascii="Garamond" w:hAnsi="Garamond" w:cs="Times New Roman"/>
          <w:b/>
          <w:szCs w:val="24"/>
          <w:u w:val="single"/>
        </w:rPr>
      </w:pPr>
      <w:r>
        <w:rPr>
          <w:rFonts w:ascii="Garamond" w:hAnsi="Garamond" w:cs="Times New Roman"/>
          <w:szCs w:val="24"/>
        </w:rPr>
        <w:t>29</w:t>
      </w:r>
      <w:r w:rsidR="00502D38" w:rsidRPr="00502D38">
        <w:rPr>
          <w:rFonts w:ascii="Garamond" w:hAnsi="Garamond" w:cs="Times New Roman"/>
          <w:szCs w:val="24"/>
        </w:rPr>
        <w:t>. Zamawiający dopuszcza przesłanie danych w formatach dopuszczonych odpowiednimi przepisami prawa, tj. m. in.: .</w:t>
      </w:r>
      <w:proofErr w:type="spellStart"/>
      <w:r w:rsidR="00502D38" w:rsidRPr="00502D38">
        <w:rPr>
          <w:rFonts w:ascii="Garamond" w:hAnsi="Garamond" w:cs="Times New Roman"/>
          <w:szCs w:val="24"/>
        </w:rPr>
        <w:t>doc</w:t>
      </w:r>
      <w:proofErr w:type="spellEnd"/>
      <w:r w:rsidR="00502D38" w:rsidRPr="00502D38">
        <w:rPr>
          <w:rFonts w:ascii="Garamond" w:hAnsi="Garamond" w:cs="Times New Roman"/>
          <w:szCs w:val="24"/>
        </w:rPr>
        <w:t xml:space="preserve">, </w:t>
      </w:r>
      <w:proofErr w:type="spellStart"/>
      <w:r w:rsidR="00502D38" w:rsidRPr="00502D38">
        <w:rPr>
          <w:rFonts w:ascii="Garamond" w:hAnsi="Garamond" w:cs="Times New Roman"/>
          <w:szCs w:val="24"/>
        </w:rPr>
        <w:t>docx</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txt</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xls</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xlsx</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ppt</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csv</w:t>
      </w:r>
      <w:proofErr w:type="spellEnd"/>
      <w:r w:rsidR="00502D38" w:rsidRPr="00502D38">
        <w:rPr>
          <w:rFonts w:ascii="Garamond" w:hAnsi="Garamond" w:cs="Times New Roman"/>
          <w:szCs w:val="24"/>
        </w:rPr>
        <w:t xml:space="preserve">, </w:t>
      </w:r>
      <w:proofErr w:type="spellStart"/>
      <w:r w:rsidR="00502D38" w:rsidRPr="00502D38">
        <w:rPr>
          <w:rFonts w:ascii="Garamond" w:hAnsi="Garamond" w:cs="Times New Roman"/>
          <w:szCs w:val="24"/>
        </w:rPr>
        <w:t>.pd</w:t>
      </w:r>
      <w:proofErr w:type="spellEnd"/>
      <w:r w:rsidR="00502D38" w:rsidRPr="00502D38">
        <w:rPr>
          <w:rFonts w:ascii="Garamond" w:hAnsi="Garamond" w:cs="Times New Roman"/>
          <w:szCs w:val="24"/>
        </w:rPr>
        <w:t>f, .jpg, .git, .</w:t>
      </w:r>
      <w:proofErr w:type="spellStart"/>
      <w:r w:rsidR="00502D38" w:rsidRPr="00502D38">
        <w:rPr>
          <w:rFonts w:ascii="Garamond" w:hAnsi="Garamond" w:cs="Times New Roman"/>
          <w:szCs w:val="24"/>
        </w:rPr>
        <w:t>png</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tif</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dwg</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ath</w:t>
      </w:r>
      <w:proofErr w:type="spellEnd"/>
      <w:r w:rsidR="00502D38" w:rsidRPr="00502D38">
        <w:rPr>
          <w:rFonts w:ascii="Garamond" w:hAnsi="Garamond" w:cs="Times New Roman"/>
          <w:szCs w:val="24"/>
        </w:rPr>
        <w:t>, .</w:t>
      </w:r>
      <w:proofErr w:type="spellStart"/>
      <w:r w:rsidR="00502D38" w:rsidRPr="00502D38">
        <w:rPr>
          <w:rFonts w:ascii="Garamond" w:hAnsi="Garamond" w:cs="Times New Roman"/>
          <w:szCs w:val="24"/>
        </w:rPr>
        <w:t>kst</w:t>
      </w:r>
      <w:proofErr w:type="spellEnd"/>
      <w:r w:rsidR="00502D38" w:rsidRPr="00502D38">
        <w:rPr>
          <w:rFonts w:ascii="Garamond" w:hAnsi="Garamond" w:cs="Times New Roman"/>
          <w:szCs w:val="24"/>
        </w:rPr>
        <w:t xml:space="preserve">, .zip, </w:t>
      </w:r>
      <w:r w:rsidR="00502D38" w:rsidRPr="00502D38">
        <w:rPr>
          <w:rFonts w:ascii="Garamond" w:hAnsi="Garamond" w:cs="Times New Roman"/>
          <w:b/>
          <w:szCs w:val="24"/>
          <w:u w:val="single"/>
        </w:rPr>
        <w:t>przy czym zaleca się wykorzystywanie plików w formacie .pdf .</w:t>
      </w:r>
    </w:p>
    <w:p w:rsidR="00121C7B" w:rsidRDefault="00121C7B">
      <w:pPr>
        <w:tabs>
          <w:tab w:val="left" w:pos="426"/>
        </w:tabs>
        <w:spacing w:after="40"/>
        <w:jc w:val="both"/>
        <w:rPr>
          <w:rFonts w:ascii="Garamond" w:hAnsi="Garamond" w:cs="Segoe UI"/>
        </w:rPr>
      </w:pPr>
    </w:p>
    <w:p w:rsidR="00EA7355" w:rsidRPr="008748D6" w:rsidRDefault="00502D38">
      <w:pPr>
        <w:pStyle w:val="Tekstpodstawowy32"/>
        <w:tabs>
          <w:tab w:val="left" w:pos="0"/>
        </w:tabs>
        <w:spacing w:line="276" w:lineRule="auto"/>
        <w:jc w:val="both"/>
        <w:rPr>
          <w:rFonts w:ascii="Garamond" w:hAnsi="Garamond" w:cs="Times New Roman"/>
          <w:b/>
          <w:szCs w:val="24"/>
        </w:rPr>
      </w:pPr>
      <w:r w:rsidRPr="00502D38">
        <w:rPr>
          <w:rFonts w:ascii="Garamond" w:hAnsi="Garamond" w:cs="Times New Roman"/>
          <w:b/>
          <w:szCs w:val="24"/>
        </w:rPr>
        <w:t>3</w:t>
      </w:r>
      <w:r w:rsidR="00121C7B">
        <w:rPr>
          <w:rFonts w:ascii="Garamond" w:hAnsi="Garamond" w:cs="Times New Roman"/>
          <w:b/>
          <w:szCs w:val="24"/>
        </w:rPr>
        <w:t>0</w:t>
      </w:r>
      <w:r w:rsidRPr="00502D38">
        <w:rPr>
          <w:rFonts w:ascii="Garamond" w:hAnsi="Garamond" w:cs="Times New Roman"/>
          <w:b/>
          <w:szCs w:val="24"/>
        </w:rPr>
        <w:t>.Zalecenia Zamawiającego dotyczące nadawania nazw plikom załączanym do</w:t>
      </w:r>
      <w:r w:rsidRPr="00502D38">
        <w:rPr>
          <w:rFonts w:ascii="Garamond" w:hAnsi="Garamond" w:cs="Segoe UI"/>
          <w:b/>
          <w:szCs w:val="24"/>
        </w:rPr>
        <w:t xml:space="preserve"> Formularza składania oferty dostępnego na </w:t>
      </w:r>
      <w:r w:rsidRPr="00502D38">
        <w:rPr>
          <w:rFonts w:ascii="Garamond" w:hAnsi="Garamond" w:cs="Segoe UI"/>
          <w:b/>
          <w:szCs w:val="24"/>
          <w:u w:val="single"/>
        </w:rPr>
        <w:t>platforma zakupowa.pl</w:t>
      </w:r>
      <w:r w:rsidRPr="00502D38">
        <w:rPr>
          <w:rFonts w:ascii="Garamond" w:hAnsi="Garamond" w:cs="Times New Roman"/>
          <w:b/>
          <w:i/>
          <w:szCs w:val="24"/>
        </w:rPr>
        <w:t xml:space="preserve">, </w:t>
      </w:r>
      <w:r w:rsidRPr="00502D38">
        <w:rPr>
          <w:rFonts w:ascii="Garamond" w:hAnsi="Garamond" w:cs="Times New Roman"/>
          <w:b/>
          <w:szCs w:val="24"/>
        </w:rPr>
        <w:t>które podlegają skompresowaniu do jednego pliku [DOTYCZY  ETAPU ZŁOŻENIA OFERTY]:</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1)  Plik oferty powinien zostać nazwany: OFERTA_ODB_I_ ZAGOSP _ODPAD_MILICZ;</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2) Plik jednolitego europejskiego dokumentu zamówienia powinien zostać nazwany: JEDZ_ODB_I ZAGOSP_ODPAD_MILICZ;</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3) Plik zobowiązania podmiotów trzecich powinien zostać nazwany: ZOBOWIAZANIE_ODB_I ZAGOSP_ODPAD_MILICZ;</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4) Plik pełnomocnictwa powinien zostać nazwany: PELNOMOCNICTWO_ODB_I _ZAGOSP_ODPAD_MILICZ</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W przypadku składania więcej niż jednego pełnomocnictwa (pliku), należy dodatkowo dopisać w pliku po słowie PELNOMOCNICTWO ich numerację w następujący sposób: PELNOMOCNICTWO 1, PELNOMOCNICTWO2,  itd.;</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5)Plik stanowiący tajemnicę przedsiębiorstwa powinien zostać nazwany:</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TP_ ODB_I_ZAGOSP_ODPAD_MILICZ;</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lastRenderedPageBreak/>
        <w:t>W przypadku składania więcej niż jednego dokumentu z tajemnicy przedsiębiorstwa (pliku), należy dodatkowo dopisać w nazwie pliku po słowie TP ich numerację w następujący sposób: TP1, TP2, itd.</w:t>
      </w:r>
    </w:p>
    <w:p w:rsidR="00EA7355" w:rsidRPr="008748D6" w:rsidRDefault="00502D38">
      <w:pPr>
        <w:pStyle w:val="Tekstpodstawowy32"/>
        <w:tabs>
          <w:tab w:val="left" w:pos="0"/>
        </w:tabs>
        <w:spacing w:line="276" w:lineRule="auto"/>
        <w:ind w:left="720"/>
        <w:jc w:val="both"/>
        <w:rPr>
          <w:rFonts w:ascii="Garamond" w:hAnsi="Garamond" w:cs="Times New Roman"/>
          <w:szCs w:val="24"/>
        </w:rPr>
      </w:pPr>
      <w:r w:rsidRPr="00502D38">
        <w:rPr>
          <w:rFonts w:ascii="Garamond" w:hAnsi="Garamond" w:cs="Times New Roman"/>
          <w:szCs w:val="24"/>
        </w:rPr>
        <w:t>Plik zawierający uzasadnienie zastrzeżenia informacji stanowiących tajemnicę przedsiębiorstwa powinien zostać nazwany: UZASAD_TP_ ODB_I_ZAGOSP_ODPAD_MILICZ;</w:t>
      </w:r>
    </w:p>
    <w:p w:rsidR="00EA7355" w:rsidRPr="008748D6" w:rsidRDefault="00502D38">
      <w:pPr>
        <w:pStyle w:val="Tekstpodstawowy32"/>
        <w:tabs>
          <w:tab w:val="left" w:pos="0"/>
        </w:tabs>
        <w:spacing w:line="276" w:lineRule="auto"/>
        <w:ind w:left="720"/>
        <w:jc w:val="both"/>
        <w:rPr>
          <w:rFonts w:ascii="Garamond" w:hAnsi="Garamond" w:cs="Times New Roman"/>
          <w:b/>
          <w:i/>
          <w:szCs w:val="24"/>
        </w:rPr>
      </w:pPr>
      <w:r w:rsidRPr="00502D38">
        <w:rPr>
          <w:rFonts w:ascii="Garamond" w:hAnsi="Garamond" w:cs="Times New Roman"/>
          <w:szCs w:val="24"/>
        </w:rPr>
        <w:t>6) Plik archiwum (ZIP) składający się ze skompresowanych plików składanych przed upływem terminu składania ofert, z wyłączeniem wadium, które jest składane odrębnie, powinien zostać nazwany: OFERTA(ZIP)_ODB_I ZAGOSP_ODPAD_MILICZ</w:t>
      </w:r>
      <w:r w:rsidRPr="00502D38">
        <w:rPr>
          <w:rFonts w:ascii="Garamond" w:hAnsi="Garamond" w:cs="Times New Roman"/>
          <w:b/>
          <w:szCs w:val="24"/>
        </w:rPr>
        <w:t xml:space="preserve"> .                        </w:t>
      </w:r>
      <w:r w:rsidRPr="00502D38">
        <w:rPr>
          <w:rFonts w:ascii="Garamond" w:hAnsi="Garamond" w:cs="Times New Roman"/>
          <w:b/>
          <w:i/>
          <w:szCs w:val="24"/>
        </w:rPr>
        <w:t xml:space="preserve">      </w:t>
      </w:r>
    </w:p>
    <w:p w:rsidR="00080477" w:rsidRPr="008748D6" w:rsidRDefault="00080477" w:rsidP="00427453">
      <w:pPr>
        <w:pStyle w:val="pkt1"/>
        <w:spacing w:before="0" w:after="40"/>
        <w:ind w:left="0" w:firstLine="0"/>
        <w:rPr>
          <w:rFonts w:ascii="Garamond" w:hAnsi="Garamond" w:cs="Segoe UI"/>
          <w:b/>
          <w:szCs w:val="24"/>
        </w:rPr>
      </w:pPr>
    </w:p>
    <w:p w:rsidR="00552FBA" w:rsidRPr="008748D6" w:rsidRDefault="00502D38" w:rsidP="00427453">
      <w:pPr>
        <w:pStyle w:val="pkt1"/>
        <w:spacing w:before="0" w:after="40"/>
        <w:ind w:left="0" w:firstLine="0"/>
        <w:rPr>
          <w:rFonts w:ascii="Garamond" w:hAnsi="Garamond" w:cs="Segoe UI"/>
          <w:b/>
          <w:szCs w:val="24"/>
        </w:rPr>
      </w:pPr>
      <w:r w:rsidRPr="00502D38">
        <w:rPr>
          <w:rFonts w:ascii="Garamond" w:hAnsi="Garamond" w:cs="Segoe UI"/>
          <w:b/>
          <w:szCs w:val="24"/>
        </w:rPr>
        <w:t xml:space="preserve">VIII. </w:t>
      </w:r>
      <w:r w:rsidRPr="00502D38">
        <w:rPr>
          <w:rFonts w:ascii="Garamond" w:hAnsi="Garamond" w:cs="Segoe UI"/>
          <w:b/>
          <w:szCs w:val="24"/>
        </w:rPr>
        <w:tab/>
        <w:t>Wymagania dotyczące wadium</w:t>
      </w:r>
      <w:r w:rsidRPr="00502D38">
        <w:rPr>
          <w:rFonts w:ascii="Garamond" w:hAnsi="Garamond" w:cs="Segoe UI"/>
          <w:b/>
          <w:szCs w:val="24"/>
          <w:lang w:val="en-US"/>
        </w:rPr>
        <w:t>.</w:t>
      </w:r>
    </w:p>
    <w:p w:rsidR="00CB3940" w:rsidRPr="008748D6" w:rsidRDefault="00502D38" w:rsidP="00CB3940">
      <w:pPr>
        <w:numPr>
          <w:ilvl w:val="3"/>
          <w:numId w:val="7"/>
        </w:numPr>
        <w:tabs>
          <w:tab w:val="clear" w:pos="2880"/>
          <w:tab w:val="num" w:pos="426"/>
        </w:tabs>
        <w:spacing w:after="40"/>
        <w:ind w:left="425" w:hanging="425"/>
        <w:jc w:val="both"/>
        <w:rPr>
          <w:rFonts w:ascii="Garamond" w:hAnsi="Garamond" w:cs="Segoe UI"/>
        </w:rPr>
      </w:pPr>
      <w:r w:rsidRPr="00502D38">
        <w:rPr>
          <w:rFonts w:ascii="Garamond" w:hAnsi="Garamond" w:cs="Segoe UI"/>
        </w:rPr>
        <w:t xml:space="preserve">Wykonawca zobowiązany jest wnieść wadium w wysokości </w:t>
      </w:r>
      <w:r w:rsidR="00CC429D">
        <w:rPr>
          <w:rFonts w:ascii="Garamond" w:hAnsi="Garamond" w:cs="Segoe UI"/>
          <w:b/>
        </w:rPr>
        <w:t>8</w:t>
      </w:r>
      <w:r w:rsidR="001B4029">
        <w:rPr>
          <w:rFonts w:ascii="Garamond" w:hAnsi="Garamond" w:cs="Segoe UI"/>
          <w:b/>
        </w:rPr>
        <w:t>0.000,00</w:t>
      </w:r>
      <w:r w:rsidRPr="00502D38">
        <w:rPr>
          <w:rFonts w:ascii="Garamond" w:hAnsi="Garamond" w:cs="Segoe UI"/>
          <w:b/>
        </w:rPr>
        <w:t xml:space="preserve"> PLN</w:t>
      </w:r>
      <w:r w:rsidRPr="00502D38">
        <w:rPr>
          <w:rFonts w:ascii="Garamond" w:hAnsi="Garamond" w:cs="Segoe UI"/>
        </w:rPr>
        <w:t xml:space="preserve"> </w:t>
      </w:r>
      <w:r w:rsidRPr="000D3771">
        <w:rPr>
          <w:rFonts w:ascii="Garamond" w:hAnsi="Garamond" w:cs="Segoe UI"/>
          <w:b/>
        </w:rPr>
        <w:t xml:space="preserve">(słownie: </w:t>
      </w:r>
      <w:r w:rsidR="00CC429D">
        <w:rPr>
          <w:rFonts w:ascii="Garamond" w:hAnsi="Garamond" w:cs="Segoe UI"/>
          <w:b/>
        </w:rPr>
        <w:t>osiemdziesiąt</w:t>
      </w:r>
      <w:r w:rsidRPr="000D3771">
        <w:rPr>
          <w:rFonts w:ascii="Garamond" w:hAnsi="Garamond" w:cs="Segoe UI"/>
          <w:b/>
        </w:rPr>
        <w:t xml:space="preserve"> tysięcy</w:t>
      </w:r>
      <w:r w:rsidR="001B4029" w:rsidRPr="000D3771">
        <w:rPr>
          <w:rFonts w:ascii="Garamond" w:hAnsi="Garamond" w:cs="Segoe UI"/>
          <w:b/>
        </w:rPr>
        <w:t xml:space="preserve"> złotych 00/100</w:t>
      </w:r>
      <w:r w:rsidRPr="000D3771">
        <w:rPr>
          <w:rFonts w:ascii="Garamond" w:hAnsi="Garamond" w:cs="Segoe UI"/>
          <w:b/>
        </w:rPr>
        <w:t>)</w:t>
      </w:r>
      <w:r w:rsidRPr="00502D38">
        <w:rPr>
          <w:rFonts w:ascii="Garamond" w:hAnsi="Garamond" w:cs="Segoe UI"/>
        </w:rPr>
        <w:t xml:space="preserve"> przed upływem terminu składania ofert.</w:t>
      </w:r>
    </w:p>
    <w:p w:rsidR="00552FBA" w:rsidRPr="008748D6" w:rsidRDefault="00502D38" w:rsidP="00427453">
      <w:pPr>
        <w:numPr>
          <w:ilvl w:val="3"/>
          <w:numId w:val="7"/>
        </w:numPr>
        <w:tabs>
          <w:tab w:val="clear" w:pos="2880"/>
          <w:tab w:val="num" w:pos="426"/>
        </w:tabs>
        <w:spacing w:after="40"/>
        <w:ind w:left="425" w:hanging="425"/>
        <w:jc w:val="both"/>
        <w:rPr>
          <w:rFonts w:ascii="Garamond" w:hAnsi="Garamond" w:cs="Segoe UI"/>
        </w:rPr>
      </w:pPr>
      <w:r w:rsidRPr="00502D38">
        <w:rPr>
          <w:rFonts w:ascii="Garamond" w:hAnsi="Garamond" w:cs="Segoe UI"/>
        </w:rPr>
        <w:t>Wadium może być wniesione w:</w:t>
      </w:r>
    </w:p>
    <w:p w:rsidR="009E563B" w:rsidRDefault="00502D38">
      <w:pPr>
        <w:numPr>
          <w:ilvl w:val="1"/>
          <w:numId w:val="18"/>
        </w:numPr>
        <w:spacing w:after="40"/>
        <w:ind w:left="851" w:hanging="425"/>
        <w:jc w:val="both"/>
        <w:rPr>
          <w:rFonts w:ascii="Garamond" w:hAnsi="Garamond" w:cs="Segoe UI"/>
        </w:rPr>
      </w:pPr>
      <w:r w:rsidRPr="00502D38">
        <w:rPr>
          <w:rFonts w:ascii="Garamond" w:hAnsi="Garamond" w:cs="Segoe UI"/>
        </w:rPr>
        <w:t>pieniądzu;</w:t>
      </w:r>
    </w:p>
    <w:p w:rsidR="009E563B" w:rsidRDefault="00502D38">
      <w:pPr>
        <w:numPr>
          <w:ilvl w:val="1"/>
          <w:numId w:val="18"/>
        </w:numPr>
        <w:spacing w:after="40"/>
        <w:ind w:left="851" w:hanging="425"/>
        <w:jc w:val="both"/>
        <w:rPr>
          <w:rFonts w:ascii="Garamond" w:hAnsi="Garamond" w:cs="Segoe UI"/>
        </w:rPr>
      </w:pPr>
      <w:r w:rsidRPr="00502D38">
        <w:rPr>
          <w:rFonts w:ascii="Garamond" w:hAnsi="Garamond" w:cs="Segoe UI"/>
        </w:rPr>
        <w:t>poręczeniach bankowych, lub poręczeniach spółdzielczej kasy oszczędnościowo-kredytowej, z tym, że poręczenie kasy jest zawsze poręczeniem pieniężnym;</w:t>
      </w:r>
    </w:p>
    <w:p w:rsidR="009E563B" w:rsidRDefault="00502D38">
      <w:pPr>
        <w:numPr>
          <w:ilvl w:val="1"/>
          <w:numId w:val="18"/>
        </w:numPr>
        <w:spacing w:after="40"/>
        <w:ind w:left="851" w:hanging="425"/>
        <w:jc w:val="both"/>
        <w:rPr>
          <w:rFonts w:ascii="Garamond" w:hAnsi="Garamond" w:cs="Segoe UI"/>
        </w:rPr>
      </w:pPr>
      <w:r w:rsidRPr="00502D38">
        <w:rPr>
          <w:rFonts w:ascii="Garamond" w:hAnsi="Garamond" w:cs="Segoe UI"/>
        </w:rPr>
        <w:t>gwarancjach bankowych;</w:t>
      </w:r>
    </w:p>
    <w:p w:rsidR="009E563B" w:rsidRDefault="00502D38">
      <w:pPr>
        <w:numPr>
          <w:ilvl w:val="1"/>
          <w:numId w:val="18"/>
        </w:numPr>
        <w:spacing w:after="40"/>
        <w:ind w:left="851" w:hanging="425"/>
        <w:jc w:val="both"/>
        <w:rPr>
          <w:rFonts w:ascii="Garamond" w:hAnsi="Garamond" w:cs="Segoe UI"/>
        </w:rPr>
      </w:pPr>
      <w:r w:rsidRPr="00502D38">
        <w:rPr>
          <w:rFonts w:ascii="Garamond" w:hAnsi="Garamond" w:cs="Segoe UI"/>
        </w:rPr>
        <w:t>gwarancjach ubezpieczeniowych;</w:t>
      </w:r>
    </w:p>
    <w:p w:rsidR="009E563B" w:rsidRDefault="00502D38">
      <w:pPr>
        <w:numPr>
          <w:ilvl w:val="1"/>
          <w:numId w:val="18"/>
        </w:numPr>
        <w:spacing w:after="40"/>
        <w:ind w:left="851" w:hanging="425"/>
        <w:jc w:val="both"/>
        <w:rPr>
          <w:rFonts w:ascii="Garamond" w:hAnsi="Garamond" w:cs="Segoe UI"/>
        </w:rPr>
      </w:pPr>
      <w:r w:rsidRPr="00502D38">
        <w:rPr>
          <w:rFonts w:ascii="Garamond" w:hAnsi="Garamond" w:cs="Segoe UI"/>
        </w:rPr>
        <w:t>poręczeniach udzielanych przez podmioty, o których mowa w art. 6b ust. 5 pkt 2 ustawy z dnia 9 listopada 2000 r. o utworzeniu Polskiej Agencji Rozwoju Przedsiębiorczości (t. j. Dz. U. z 201</w:t>
      </w:r>
      <w:r w:rsidR="00C2787E">
        <w:rPr>
          <w:rFonts w:ascii="Garamond" w:hAnsi="Garamond" w:cs="Segoe UI"/>
        </w:rPr>
        <w:t>20</w:t>
      </w:r>
      <w:r w:rsidRPr="00502D38">
        <w:rPr>
          <w:rFonts w:ascii="Garamond" w:hAnsi="Garamond" w:cs="Segoe UI"/>
        </w:rPr>
        <w:t xml:space="preserve"> r., poz. </w:t>
      </w:r>
      <w:r w:rsidR="00C2787E">
        <w:rPr>
          <w:rFonts w:ascii="Garamond" w:hAnsi="Garamond" w:cs="Segoe UI"/>
        </w:rPr>
        <w:t>299</w:t>
      </w:r>
      <w:r w:rsidRPr="00502D38">
        <w:rPr>
          <w:rFonts w:ascii="Garamond" w:hAnsi="Garamond" w:cs="Segoe UI"/>
        </w:rPr>
        <w:t xml:space="preserve"> ).</w:t>
      </w:r>
    </w:p>
    <w:p w:rsidR="003808DB" w:rsidRPr="008748D6" w:rsidRDefault="00502D38">
      <w:pPr>
        <w:numPr>
          <w:ilvl w:val="3"/>
          <w:numId w:val="7"/>
        </w:numPr>
        <w:tabs>
          <w:tab w:val="clear" w:pos="2880"/>
        </w:tabs>
        <w:spacing w:after="40"/>
        <w:ind w:left="426" w:hanging="426"/>
        <w:jc w:val="both"/>
        <w:rPr>
          <w:rFonts w:ascii="Garamond" w:hAnsi="Garamond" w:cs="Segoe UI"/>
        </w:rPr>
      </w:pPr>
      <w:r w:rsidRPr="00502D38">
        <w:rPr>
          <w:rFonts w:ascii="Garamond" w:hAnsi="Garamond" w:cs="Segoe UI"/>
        </w:rPr>
        <w:t xml:space="preserve">Wadium w formie pieniądza </w:t>
      </w:r>
      <w:r w:rsidRPr="00502D38">
        <w:rPr>
          <w:rFonts w:ascii="Garamond" w:hAnsi="Garamond" w:cs="Segoe UI"/>
          <w:u w:val="single"/>
        </w:rPr>
        <w:t>należy wnieść przelewem</w:t>
      </w:r>
      <w:r w:rsidRPr="00502D38">
        <w:rPr>
          <w:rFonts w:ascii="Garamond" w:hAnsi="Garamond" w:cs="Segoe UI"/>
        </w:rPr>
        <w:t xml:space="preserve"> na konto w Banku Spółdzielczym w Miliczu, </w:t>
      </w:r>
      <w:r w:rsidRPr="00577626">
        <w:rPr>
          <w:rFonts w:ascii="Garamond" w:hAnsi="Garamond" w:cs="Segoe UI"/>
        </w:rPr>
        <w:br/>
        <w:t xml:space="preserve">nr rachunku 72 9582 0000 2000 0000 0358 0004  </w:t>
      </w:r>
      <w:r w:rsidRPr="00502D38">
        <w:rPr>
          <w:rFonts w:ascii="Garamond" w:hAnsi="Garamond" w:cs="Segoe UI"/>
        </w:rPr>
        <w:t>z dopiskiem na przelewie: „</w:t>
      </w:r>
      <w:r w:rsidRPr="00502D38">
        <w:rPr>
          <w:rFonts w:ascii="Garamond" w:hAnsi="Garamond" w:cs="Segoe UI"/>
          <w:b/>
        </w:rPr>
        <w:t>Wadium w postępowaniu nr IF. 271.</w:t>
      </w:r>
      <w:r w:rsidR="00CC429D">
        <w:rPr>
          <w:rFonts w:ascii="Garamond" w:hAnsi="Garamond" w:cs="Segoe UI"/>
          <w:b/>
        </w:rPr>
        <w:t>7</w:t>
      </w:r>
      <w:r w:rsidRPr="00502D38">
        <w:rPr>
          <w:rFonts w:ascii="Garamond" w:hAnsi="Garamond" w:cs="Segoe UI"/>
          <w:b/>
        </w:rPr>
        <w:t>.2020</w:t>
      </w:r>
      <w:r w:rsidRPr="00502D38">
        <w:rPr>
          <w:rFonts w:ascii="Garamond" w:hAnsi="Garamond" w:cs="Segoe UI"/>
        </w:rPr>
        <w:t xml:space="preserve"> </w:t>
      </w:r>
      <w:r w:rsidRPr="00502D38">
        <w:rPr>
          <w:rFonts w:ascii="Garamond" w:hAnsi="Garamond" w:cs="Segoe UI"/>
          <w:b/>
        </w:rPr>
        <w:t>na odbiór i zagospodarowanie odpadów komunalnych na terenie gminy Milicz”</w:t>
      </w:r>
      <w:r w:rsidRPr="00502D38">
        <w:rPr>
          <w:rFonts w:ascii="Garamond" w:hAnsi="Garamond" w:cs="Segoe UI"/>
        </w:rPr>
        <w:t>.</w:t>
      </w:r>
    </w:p>
    <w:p w:rsidR="00552FBA" w:rsidRPr="008748D6" w:rsidRDefault="00502D38" w:rsidP="00427453">
      <w:pPr>
        <w:numPr>
          <w:ilvl w:val="3"/>
          <w:numId w:val="7"/>
        </w:numPr>
        <w:tabs>
          <w:tab w:val="clear" w:pos="2880"/>
        </w:tabs>
        <w:spacing w:after="40"/>
        <w:ind w:left="426" w:hanging="426"/>
        <w:jc w:val="both"/>
        <w:rPr>
          <w:rFonts w:ascii="Garamond" w:hAnsi="Garamond" w:cs="Segoe UI"/>
        </w:rPr>
      </w:pPr>
      <w:r w:rsidRPr="00502D38">
        <w:rPr>
          <w:rFonts w:ascii="Garamond" w:hAnsi="Garamond" w:cs="Segoe UI"/>
        </w:rPr>
        <w:t xml:space="preserve">Skuteczne wniesienie wadium w pieniądzu następuje z chwilą uznania środków pieniężnych na </w:t>
      </w:r>
      <w:r w:rsidRPr="00502D38">
        <w:rPr>
          <w:rFonts w:ascii="Garamond" w:hAnsi="Garamond" w:cs="Segoe UI"/>
          <w:b/>
        </w:rPr>
        <w:t xml:space="preserve">rachunku bankowym Zamawiającego, o którym </w:t>
      </w:r>
      <w:r w:rsidRPr="00502D38">
        <w:rPr>
          <w:rFonts w:ascii="Garamond" w:hAnsi="Garamond" w:cs="Segoe UI"/>
        </w:rPr>
        <w:t>m</w:t>
      </w:r>
      <w:r w:rsidRPr="00502D38">
        <w:rPr>
          <w:rFonts w:ascii="Garamond" w:hAnsi="Garamond" w:cs="Segoe UI"/>
          <w:b/>
        </w:rPr>
        <w:t xml:space="preserve">owa w rozdz. VIII. 3 niniejszej SIWZ, przed upływem terminu </w:t>
      </w:r>
      <w:r w:rsidRPr="00502D38">
        <w:rPr>
          <w:rFonts w:ascii="Garamond" w:hAnsi="Garamond" w:cs="Segoe UI"/>
        </w:rPr>
        <w:t>składania ofert (tj. przed upływem dnia i godziny wyznaczonej jako ostateczny termin składania ofert).</w:t>
      </w:r>
    </w:p>
    <w:p w:rsidR="003808DB" w:rsidRPr="008748D6" w:rsidRDefault="00502D38">
      <w:pPr>
        <w:pStyle w:val="Tekstpodstawowywcity32"/>
        <w:numPr>
          <w:ilvl w:val="3"/>
          <w:numId w:val="7"/>
        </w:numPr>
        <w:tabs>
          <w:tab w:val="clear" w:pos="2880"/>
          <w:tab w:val="num" w:pos="0"/>
          <w:tab w:val="left" w:pos="852"/>
        </w:tabs>
        <w:suppressAutoHyphens w:val="0"/>
        <w:autoSpaceDE/>
        <w:spacing w:line="276" w:lineRule="auto"/>
        <w:ind w:left="0" w:firstLine="0"/>
        <w:jc w:val="both"/>
        <w:rPr>
          <w:rFonts w:ascii="Garamond" w:hAnsi="Garamond"/>
          <w:i w:val="0"/>
          <w:iCs/>
          <w:sz w:val="24"/>
        </w:rPr>
      </w:pPr>
      <w:r w:rsidRPr="00502D38">
        <w:rPr>
          <w:rFonts w:ascii="Garamond" w:hAnsi="Garamond"/>
          <w:i w:val="0"/>
          <w:iCs/>
          <w:sz w:val="24"/>
        </w:rPr>
        <w:t>W przypadku składania przez Wykonawcę wadium w formie poręczeń lub gwarancji:</w:t>
      </w:r>
    </w:p>
    <w:p w:rsidR="003808DB" w:rsidRPr="008748D6" w:rsidRDefault="00502D38">
      <w:pPr>
        <w:pStyle w:val="Tekstpodstawowywcity32"/>
        <w:tabs>
          <w:tab w:val="left" w:pos="852"/>
        </w:tabs>
        <w:suppressAutoHyphens w:val="0"/>
        <w:autoSpaceDE/>
        <w:spacing w:line="276" w:lineRule="auto"/>
        <w:ind w:left="720"/>
        <w:jc w:val="both"/>
        <w:rPr>
          <w:rFonts w:ascii="Garamond" w:hAnsi="Garamond"/>
          <w:i w:val="0"/>
          <w:iCs/>
          <w:sz w:val="24"/>
        </w:rPr>
      </w:pPr>
      <w:r w:rsidRPr="00502D38">
        <w:rPr>
          <w:rFonts w:ascii="Garamond" w:hAnsi="Garamond"/>
          <w:i w:val="0"/>
          <w:iCs/>
          <w:sz w:val="24"/>
        </w:rPr>
        <w:t xml:space="preserve">- powinno być złożone w oryginale </w:t>
      </w:r>
      <w:r w:rsidRPr="00502D38">
        <w:rPr>
          <w:rFonts w:ascii="Garamond" w:hAnsi="Garamond"/>
          <w:i w:val="0"/>
          <w:iCs/>
          <w:sz w:val="24"/>
          <w:u w:val="single"/>
        </w:rPr>
        <w:t>w postaci dokumentu elektronicznego</w:t>
      </w:r>
      <w:r w:rsidRPr="00502D38">
        <w:rPr>
          <w:rFonts w:ascii="Garamond" w:hAnsi="Garamond"/>
          <w:i w:val="0"/>
          <w:iCs/>
          <w:sz w:val="24"/>
        </w:rPr>
        <w:t xml:space="preserve">, jako Beneficjenta wadium należy wskazać – „Gmina Milicz  z siedzibą przy ul. Trzebnicka 2, 56-300 Milicz”; koniecznym jest, aby gwarancja lub poręczenie obejmowały odpowiedzialność za wszystkie przypadki powodujące utratę wadium przez Wykonawcę, określone w art. 46 ust. 4a i 5 ustawy </w:t>
      </w:r>
      <w:proofErr w:type="spellStart"/>
      <w:r w:rsidRPr="00502D38">
        <w:rPr>
          <w:rFonts w:ascii="Garamond" w:hAnsi="Garamond"/>
          <w:i w:val="0"/>
          <w:iCs/>
          <w:sz w:val="24"/>
        </w:rPr>
        <w:t>Pzp</w:t>
      </w:r>
      <w:proofErr w:type="spellEnd"/>
      <w:r w:rsidRPr="00502D38">
        <w:rPr>
          <w:rFonts w:ascii="Garamond" w:hAnsi="Garamond"/>
          <w:i w:val="0"/>
          <w:iCs/>
          <w:sz w:val="24"/>
        </w:rPr>
        <w:t xml:space="preserve">;   </w:t>
      </w:r>
    </w:p>
    <w:p w:rsidR="003808DB" w:rsidRPr="008748D6" w:rsidRDefault="00502D38">
      <w:pPr>
        <w:pStyle w:val="Tekstpodstawowywcity32"/>
        <w:tabs>
          <w:tab w:val="left" w:pos="852"/>
        </w:tabs>
        <w:suppressAutoHyphens w:val="0"/>
        <w:autoSpaceDE/>
        <w:spacing w:line="276" w:lineRule="auto"/>
        <w:ind w:left="720"/>
        <w:jc w:val="both"/>
        <w:rPr>
          <w:rFonts w:ascii="Garamond" w:hAnsi="Garamond"/>
          <w:i w:val="0"/>
          <w:iCs/>
          <w:sz w:val="24"/>
        </w:rPr>
      </w:pPr>
      <w:r w:rsidRPr="00502D38">
        <w:rPr>
          <w:rFonts w:ascii="Garamond" w:hAnsi="Garamond"/>
          <w:i w:val="0"/>
          <w:iCs/>
          <w:sz w:val="24"/>
        </w:rPr>
        <w:t xml:space="preserve"> - gwarancja musi zawierać w swojej treści  nieodwołalne, bezwarunkową i płatne zobowiązanie wystawcy dokumentu do zapłaty na rzecz Zamawiającego kwoty wadium, na pierwsze pisemne (lub złożone w formie elektronicznej na adres określony w gwarancji przez wystawcę gwarancji - Gwaranta) żądanie Zamawiającego, sporządzona zgodnie z obowiązującym prawem i winna zawierać następujące elementy:</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a) nazwę dającego zlecenie (Wykonawcy), beneficjenta gwarancji (Zamawiającego), gwaranta (banku lub instytucji ubezpieczeniowej udzielających gwarancji) oraz wskazanie ich siedzib,</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b) określenie wierzytelności, która ma być zabezpieczona gwarancją,</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lastRenderedPageBreak/>
        <w:t>c) kwotę gwarancji,</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d) termin ważności gwarancji,</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 xml:space="preserve">e) zobowiązanie gwaranta do zapłacenia kwoty gwarancji na pierwsze pisemne żądanie Zamawiającego zawierające oświadczenie, iż nastąpiło zdarzenie określone  w art. 46 ust. 4a i 5 ustawy </w:t>
      </w:r>
      <w:proofErr w:type="spellStart"/>
      <w:r w:rsidRPr="00502D38">
        <w:rPr>
          <w:rFonts w:ascii="Garamond" w:hAnsi="Garamond"/>
          <w:i w:val="0"/>
          <w:iCs/>
          <w:sz w:val="24"/>
        </w:rPr>
        <w:t>Pzp</w:t>
      </w:r>
      <w:proofErr w:type="spellEnd"/>
      <w:r w:rsidRPr="00502D38">
        <w:rPr>
          <w:rFonts w:ascii="Garamond" w:hAnsi="Garamond"/>
          <w:i w:val="0"/>
          <w:iCs/>
          <w:sz w:val="24"/>
        </w:rPr>
        <w:t>;</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f) musi mieć taką samą płynność jak wadium wniesione w pieniądzu – dochodzenie roszczenia z tytułu wadium wniesionego w tej formie nie może być utrudnione. Dlatego w treści gwarancji powinna się znaleźć się klauzula stanowiąca, iż wszystkie spory odnośnie do gwarancji będą rozstrzygane zgodnie z prawem polskim i poddane jurysdykcji sądów polskich, chyba że wynika to z przepisów sądów prawa;</w:t>
      </w:r>
    </w:p>
    <w:p w:rsidR="003808DB" w:rsidRPr="008748D6" w:rsidRDefault="00502D38">
      <w:pPr>
        <w:pStyle w:val="Tekstpodstawowywcity32"/>
        <w:tabs>
          <w:tab w:val="left" w:pos="2553"/>
        </w:tabs>
        <w:suppressAutoHyphens w:val="0"/>
        <w:autoSpaceDE/>
        <w:spacing w:line="276" w:lineRule="auto"/>
        <w:ind w:left="720"/>
        <w:jc w:val="both"/>
        <w:rPr>
          <w:rFonts w:ascii="Garamond" w:hAnsi="Garamond"/>
          <w:i w:val="0"/>
          <w:iCs/>
          <w:sz w:val="24"/>
        </w:rPr>
      </w:pPr>
      <w:r w:rsidRPr="00502D38">
        <w:rPr>
          <w:rFonts w:ascii="Garamond" w:hAnsi="Garamond"/>
          <w:i w:val="0"/>
          <w:iCs/>
          <w:sz w:val="24"/>
        </w:rPr>
        <w:t xml:space="preserve">g) oryginał wadium sporządzony w postaci dokumentu elektronicznego nie może zawierać postanowień uzależniających jego ważność od zwrotu od zwrotu oryginału dokumentu do Gwaranta.   </w:t>
      </w:r>
    </w:p>
    <w:p w:rsidR="00AA73FD" w:rsidRPr="008748D6" w:rsidRDefault="00502D38" w:rsidP="00AA73FD">
      <w:pPr>
        <w:spacing w:before="107"/>
        <w:jc w:val="both"/>
        <w:rPr>
          <w:rFonts w:ascii="Garamond" w:hAnsi="Garamond"/>
        </w:rPr>
      </w:pPr>
      <w:r w:rsidRPr="00502D38">
        <w:rPr>
          <w:rFonts w:ascii="Garamond" w:hAnsi="Garamond"/>
        </w:rPr>
        <w:t>6.</w:t>
      </w:r>
      <w:r w:rsidRPr="00502D38">
        <w:rPr>
          <w:rFonts w:ascii="Garamond" w:hAnsi="Garamond"/>
          <w:iCs/>
        </w:rPr>
        <w:t xml:space="preserve"> </w:t>
      </w:r>
      <w:r w:rsidRPr="00502D38">
        <w:rPr>
          <w:rFonts w:ascii="Garamond" w:hAnsi="Garamond"/>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A73FD" w:rsidRPr="008748D6" w:rsidRDefault="00502D38" w:rsidP="00AA73FD">
      <w:pPr>
        <w:pStyle w:val="Tekstpodstawowywcity32"/>
        <w:tabs>
          <w:tab w:val="left" w:pos="852"/>
        </w:tabs>
        <w:suppressAutoHyphens w:val="0"/>
        <w:autoSpaceDE/>
        <w:spacing w:line="276" w:lineRule="auto"/>
        <w:ind w:left="0"/>
        <w:jc w:val="both"/>
        <w:rPr>
          <w:rFonts w:ascii="Garamond" w:hAnsi="Garamond"/>
          <w:i w:val="0"/>
          <w:iCs/>
          <w:sz w:val="24"/>
        </w:rPr>
      </w:pPr>
      <w:r w:rsidRPr="00502D38">
        <w:rPr>
          <w:rFonts w:ascii="Garamond" w:hAnsi="Garamond"/>
          <w:i w:val="0"/>
          <w:sz w:val="24"/>
        </w:rPr>
        <w:t>7.</w:t>
      </w:r>
      <w:r w:rsidRPr="00502D38">
        <w:rPr>
          <w:rFonts w:ascii="Garamond" w:hAnsi="Garamond"/>
          <w:i w:val="0"/>
          <w:iCs/>
          <w:sz w:val="24"/>
        </w:rPr>
        <w:t>Zamawiający zatrzymuje wadium wraz z odsetkami, jeżeli Wykonawca, którego oferta została wybrana:</w:t>
      </w:r>
    </w:p>
    <w:p w:rsidR="009E563B" w:rsidRDefault="00502D38">
      <w:pPr>
        <w:pStyle w:val="Tekstpodstawowywcity32"/>
        <w:numPr>
          <w:ilvl w:val="0"/>
          <w:numId w:val="29"/>
        </w:numPr>
        <w:tabs>
          <w:tab w:val="clear" w:pos="720"/>
          <w:tab w:val="num" w:pos="0"/>
        </w:tabs>
        <w:suppressAutoHyphens w:val="0"/>
        <w:autoSpaceDE/>
        <w:spacing w:line="276" w:lineRule="auto"/>
        <w:jc w:val="both"/>
        <w:rPr>
          <w:rFonts w:ascii="Garamond" w:hAnsi="Garamond"/>
          <w:i w:val="0"/>
          <w:iCs/>
          <w:sz w:val="24"/>
        </w:rPr>
      </w:pPr>
      <w:r w:rsidRPr="00502D38">
        <w:rPr>
          <w:rFonts w:ascii="Garamond" w:hAnsi="Garamond"/>
          <w:i w:val="0"/>
          <w:iCs/>
          <w:sz w:val="24"/>
        </w:rPr>
        <w:t>odmówił podpisania umowy w sprawie zamówienia publicznego na warunkach określonych w ofercie;</w:t>
      </w:r>
    </w:p>
    <w:p w:rsidR="009E563B" w:rsidRDefault="00502D38">
      <w:pPr>
        <w:pStyle w:val="Tekstpodstawowywcity32"/>
        <w:numPr>
          <w:ilvl w:val="0"/>
          <w:numId w:val="29"/>
        </w:numPr>
        <w:tabs>
          <w:tab w:val="clear" w:pos="720"/>
          <w:tab w:val="num" w:pos="0"/>
        </w:tabs>
        <w:suppressAutoHyphens w:val="0"/>
        <w:autoSpaceDE/>
        <w:spacing w:line="276" w:lineRule="auto"/>
        <w:jc w:val="both"/>
        <w:rPr>
          <w:rFonts w:ascii="Garamond" w:hAnsi="Garamond"/>
          <w:i w:val="0"/>
          <w:iCs/>
          <w:sz w:val="24"/>
        </w:rPr>
      </w:pPr>
      <w:r w:rsidRPr="00502D38">
        <w:rPr>
          <w:rFonts w:ascii="Garamond" w:hAnsi="Garamond"/>
          <w:i w:val="0"/>
          <w:iCs/>
          <w:sz w:val="24"/>
        </w:rPr>
        <w:t>nie wniósł wymaganego zabezpieczenia należytego wykonania umowy;</w:t>
      </w:r>
    </w:p>
    <w:p w:rsidR="009E563B" w:rsidRDefault="00502D38">
      <w:pPr>
        <w:pStyle w:val="Tekstpodstawowywcity32"/>
        <w:numPr>
          <w:ilvl w:val="0"/>
          <w:numId w:val="29"/>
        </w:numPr>
        <w:tabs>
          <w:tab w:val="clear" w:pos="720"/>
          <w:tab w:val="num" w:pos="0"/>
        </w:tabs>
        <w:suppressAutoHyphens w:val="0"/>
        <w:autoSpaceDE/>
        <w:spacing w:line="276" w:lineRule="auto"/>
        <w:jc w:val="both"/>
        <w:rPr>
          <w:rFonts w:ascii="Garamond" w:hAnsi="Garamond"/>
          <w:i w:val="0"/>
          <w:iCs/>
          <w:sz w:val="24"/>
        </w:rPr>
      </w:pPr>
      <w:r w:rsidRPr="00502D38">
        <w:rPr>
          <w:rFonts w:ascii="Garamond" w:hAnsi="Garamond"/>
          <w:i w:val="0"/>
          <w:iCs/>
          <w:sz w:val="24"/>
        </w:rPr>
        <w:t>zawarcie umowy w sprawie zamówienia publicznego stało się niemożliwe z przyczyn leżących po stronie Wykonawcy.</w:t>
      </w:r>
    </w:p>
    <w:p w:rsidR="00AA73FD" w:rsidRPr="008748D6" w:rsidRDefault="00502D38" w:rsidP="00AA73FD">
      <w:pPr>
        <w:tabs>
          <w:tab w:val="left" w:pos="852"/>
        </w:tabs>
        <w:spacing w:line="276" w:lineRule="auto"/>
        <w:jc w:val="both"/>
        <w:rPr>
          <w:rFonts w:ascii="Garamond" w:hAnsi="Garamond"/>
        </w:rPr>
      </w:pPr>
      <w:r w:rsidRPr="00502D38">
        <w:rPr>
          <w:rFonts w:ascii="Garamond" w:hAnsi="Garamond"/>
        </w:rPr>
        <w:t>8. Zamawiający nie dopuszcza wniesienia wadium w walutach obcych.</w:t>
      </w:r>
    </w:p>
    <w:p w:rsidR="00AA73FD" w:rsidRPr="008748D6" w:rsidRDefault="00502D38" w:rsidP="00AA73FD">
      <w:pPr>
        <w:tabs>
          <w:tab w:val="left" w:pos="852"/>
        </w:tabs>
        <w:spacing w:line="276" w:lineRule="auto"/>
        <w:jc w:val="both"/>
        <w:rPr>
          <w:rFonts w:ascii="Garamond" w:hAnsi="Garamond"/>
        </w:rPr>
      </w:pPr>
      <w:r w:rsidRPr="00502D38">
        <w:rPr>
          <w:rFonts w:ascii="Garamond" w:hAnsi="Garamond"/>
        </w:rPr>
        <w:t xml:space="preserve">9. Wadium wnoszone w pieniądzu należy wpłacić przelewem na następujący rachunek Zamawiającego: </w:t>
      </w:r>
    </w:p>
    <w:p w:rsidR="00AA73FD" w:rsidRPr="008748D6" w:rsidRDefault="00502D38" w:rsidP="00AA73FD">
      <w:pPr>
        <w:spacing w:line="276" w:lineRule="auto"/>
        <w:ind w:left="426"/>
        <w:jc w:val="both"/>
        <w:rPr>
          <w:rFonts w:ascii="Garamond" w:hAnsi="Garamond"/>
        </w:rPr>
      </w:pPr>
      <w:r w:rsidRPr="00502D38">
        <w:rPr>
          <w:rFonts w:ascii="Garamond" w:hAnsi="Garamond"/>
        </w:rPr>
        <w:t>BS Milicz 72 9582 0000 2000 0000 0358 0004</w:t>
      </w:r>
    </w:p>
    <w:p w:rsidR="00955F5B" w:rsidRPr="008748D6" w:rsidRDefault="00502D38">
      <w:pPr>
        <w:spacing w:after="40"/>
        <w:jc w:val="both"/>
        <w:rPr>
          <w:rFonts w:ascii="Garamond" w:hAnsi="Garamond" w:cs="Segoe UI"/>
          <w:u w:val="single"/>
        </w:rPr>
      </w:pPr>
      <w:r w:rsidRPr="00502D38">
        <w:rPr>
          <w:rFonts w:ascii="Garamond" w:hAnsi="Garamond"/>
        </w:rPr>
        <w:t xml:space="preserve">z dopiskiem </w:t>
      </w:r>
      <w:r w:rsidRPr="00502D38">
        <w:rPr>
          <w:rFonts w:ascii="Garamond" w:hAnsi="Garamond"/>
          <w:b/>
          <w:u w:val="single"/>
        </w:rPr>
        <w:t>Przetarg nieograniczony p. n. „O</w:t>
      </w:r>
      <w:r w:rsidRPr="00502D38">
        <w:rPr>
          <w:rFonts w:ascii="Garamond" w:hAnsi="Garamond" w:cs="Segoe UI"/>
          <w:b/>
          <w:u w:val="single"/>
        </w:rPr>
        <w:t>dbiór i zagospodarowanie odpadów komunalnych na terenie gminy Milicz”</w:t>
      </w:r>
      <w:r w:rsidRPr="00502D38">
        <w:rPr>
          <w:rFonts w:ascii="Garamond" w:hAnsi="Garamond" w:cs="Segoe UI"/>
          <w:u w:val="single"/>
        </w:rPr>
        <w:t>.</w:t>
      </w:r>
    </w:p>
    <w:p w:rsidR="00955F5B" w:rsidRPr="008748D6" w:rsidRDefault="00502D38">
      <w:pPr>
        <w:autoSpaceDN w:val="0"/>
        <w:adjustRightInd w:val="0"/>
        <w:jc w:val="both"/>
        <w:rPr>
          <w:rFonts w:ascii="Garamond" w:hAnsi="Garamond"/>
          <w:b/>
          <w:u w:val="single"/>
        </w:rPr>
      </w:pPr>
      <w:r w:rsidRPr="00502D38">
        <w:rPr>
          <w:rFonts w:ascii="Garamond" w:eastAsia="Calibri" w:hAnsi="Garamond"/>
          <w:b/>
          <w:color w:val="000000"/>
        </w:rPr>
        <w:t xml:space="preserve">Ze względu na ryzyko związane z czasem trwania okresu rozliczeń międzybankowych Zamawiający </w:t>
      </w:r>
      <w:r w:rsidRPr="00502D38">
        <w:rPr>
          <w:rFonts w:ascii="Garamond" w:eastAsia="Calibri" w:hAnsi="Garamond"/>
          <w:b/>
          <w:color w:val="000000"/>
          <w:u w:val="single"/>
        </w:rPr>
        <w:t xml:space="preserve">zaleca dokonanie przelewu  ze stosownym wyprzedzeniem. </w:t>
      </w:r>
    </w:p>
    <w:p w:rsidR="00AA73FD" w:rsidRPr="008748D6" w:rsidRDefault="00502D38" w:rsidP="00AA73FD">
      <w:pPr>
        <w:tabs>
          <w:tab w:val="left" w:pos="852"/>
        </w:tabs>
        <w:spacing w:line="276" w:lineRule="auto"/>
        <w:jc w:val="both"/>
        <w:rPr>
          <w:rFonts w:ascii="Garamond" w:hAnsi="Garamond"/>
          <w:iCs/>
        </w:rPr>
      </w:pPr>
      <w:r w:rsidRPr="00502D38">
        <w:rPr>
          <w:rFonts w:ascii="Garamond" w:hAnsi="Garamond"/>
        </w:rPr>
        <w:t>10</w:t>
      </w:r>
      <w:r w:rsidR="001A5E7C">
        <w:rPr>
          <w:rFonts w:ascii="Garamond" w:hAnsi="Garamond"/>
        </w:rPr>
        <w:t>.</w:t>
      </w:r>
      <w:r w:rsidRPr="00502D38">
        <w:rPr>
          <w:rFonts w:ascii="Garamond" w:hAnsi="Garamond"/>
          <w:iCs/>
        </w:rPr>
        <w:t xml:space="preserve"> W przypadku przelewu wadium na konto Zamawiającego, do oferty </w:t>
      </w:r>
      <w:r w:rsidRPr="00502D38">
        <w:rPr>
          <w:rFonts w:ascii="Garamond" w:hAnsi="Garamond"/>
          <w:iCs/>
          <w:u w:val="single"/>
        </w:rPr>
        <w:t>zaleca się</w:t>
      </w:r>
      <w:r w:rsidRPr="00502D38">
        <w:rPr>
          <w:rFonts w:ascii="Garamond" w:hAnsi="Garamond"/>
          <w:iCs/>
        </w:rPr>
        <w:t> dołączyć skan przelewu Wykonawcy (który wraz z pozostałymi dokumentami zaleca się  opatrzyć kwalifikowanym podpisem elektronicznym).</w:t>
      </w:r>
    </w:p>
    <w:p w:rsidR="00AA73FD" w:rsidRPr="008748D6" w:rsidRDefault="00502D38" w:rsidP="00AA73FD">
      <w:pPr>
        <w:tabs>
          <w:tab w:val="left" w:pos="852"/>
        </w:tabs>
        <w:spacing w:line="276" w:lineRule="auto"/>
        <w:jc w:val="both"/>
        <w:rPr>
          <w:rFonts w:ascii="Garamond" w:hAnsi="Garamond"/>
        </w:rPr>
      </w:pPr>
      <w:r w:rsidRPr="00502D38">
        <w:rPr>
          <w:rFonts w:ascii="Garamond" w:hAnsi="Garamond"/>
        </w:rPr>
        <w:t>11. Za skuteczne wniesienie wadium w pieniądzu Zamawiający uzna wadium, które w oznaczonym terminie (przed terminem składania ofert) znajduje się na wskazanym rachunku bankowym Zamawiającego.</w:t>
      </w:r>
    </w:p>
    <w:p w:rsidR="00AA73FD" w:rsidRPr="008748D6" w:rsidRDefault="00502D38" w:rsidP="00AA73FD">
      <w:pPr>
        <w:tabs>
          <w:tab w:val="left" w:pos="852"/>
        </w:tabs>
        <w:spacing w:line="276" w:lineRule="auto"/>
        <w:jc w:val="both"/>
        <w:rPr>
          <w:rFonts w:ascii="Garamond" w:hAnsi="Garamond"/>
        </w:rPr>
      </w:pPr>
      <w:r w:rsidRPr="00502D38">
        <w:rPr>
          <w:rFonts w:ascii="Garamond" w:hAnsi="Garamond"/>
        </w:rPr>
        <w:t>12. Wykonawca zobowiązany jest wnieść wadium przed upływem terminu składania ofert.</w:t>
      </w:r>
    </w:p>
    <w:p w:rsidR="002C6CAE" w:rsidRPr="008748D6" w:rsidRDefault="00502D38" w:rsidP="00AA73FD">
      <w:pPr>
        <w:tabs>
          <w:tab w:val="left" w:pos="852"/>
        </w:tabs>
        <w:spacing w:line="276" w:lineRule="auto"/>
        <w:jc w:val="both"/>
        <w:rPr>
          <w:rFonts w:ascii="Garamond" w:hAnsi="Garamond"/>
          <w:u w:val="single"/>
        </w:rPr>
      </w:pPr>
      <w:r w:rsidRPr="00502D38">
        <w:rPr>
          <w:rFonts w:ascii="Garamond" w:hAnsi="Garamond"/>
        </w:rPr>
        <w:t xml:space="preserve">13. </w:t>
      </w:r>
      <w:r w:rsidRPr="00502D38">
        <w:rPr>
          <w:rFonts w:ascii="Garamond" w:hAnsi="Garamond"/>
          <w:b/>
          <w:u w:val="single"/>
        </w:rPr>
        <w:t>Wadium w formach niepieniężnych powinno być wniesione w oryginale, w postaci elektronicznej (tj. w takiej formie i w takiej postaci w jakich dokument został wystawiony przez gwaranta).</w:t>
      </w:r>
      <w:r w:rsidRPr="00502D38">
        <w:rPr>
          <w:rFonts w:ascii="Garamond" w:hAnsi="Garamond"/>
        </w:rPr>
        <w:t xml:space="preserve"> </w:t>
      </w:r>
      <w:r w:rsidRPr="00577626">
        <w:rPr>
          <w:rFonts w:ascii="Garamond" w:hAnsi="Garamond"/>
        </w:rPr>
        <w:t xml:space="preserve">UWAGA: Zamawiający dopuszcza złożenie wadium w formie papierowej </w:t>
      </w:r>
      <w:r w:rsidRPr="00577626">
        <w:rPr>
          <w:rFonts w:ascii="Garamond" w:hAnsi="Garamond"/>
        </w:rPr>
        <w:lastRenderedPageBreak/>
        <w:t>przesłanej na adres Zamawiającego: Urząd Miejski w Miliczu, ul. Trzebnicka 2, 56-300 Milicz ( z dopiskiem wadium przetarg nieograniczony p. n. „O</w:t>
      </w:r>
      <w:r w:rsidRPr="00577626">
        <w:rPr>
          <w:rFonts w:ascii="Garamond" w:hAnsi="Garamond" w:cs="Segoe UI"/>
        </w:rPr>
        <w:t>dbiór i zagospodarowanie odpadów komunalnych na terenie gminy Milicz”</w:t>
      </w:r>
      <w:r w:rsidRPr="00577626">
        <w:rPr>
          <w:rFonts w:ascii="Garamond" w:hAnsi="Garamond"/>
        </w:rPr>
        <w:t xml:space="preserve">), w terminie składania ofert (decyduje data doręczenia) jeżeli Wykonawca nie dysponuje wersją elektroniczną. </w:t>
      </w:r>
      <w:r w:rsidRPr="00577626">
        <w:rPr>
          <w:rFonts w:ascii="Garamond" w:hAnsi="Garamond"/>
          <w:u w:val="single"/>
        </w:rPr>
        <w:t xml:space="preserve">Należy jednak zaznaczyć, ze stosowanie innych środków komunikacji powinno być ograniczone, tylko do tych części oferty, dla których droga elektroniczna nie jest wymagana </w:t>
      </w:r>
      <w:r w:rsidRPr="00577626">
        <w:rPr>
          <w:rFonts w:ascii="Garamond" w:hAnsi="Garamond"/>
          <w:b/>
          <w:u w:val="single"/>
        </w:rPr>
        <w:t>(dot. tylko wadium</w:t>
      </w:r>
      <w:r w:rsidRPr="00577626">
        <w:rPr>
          <w:rFonts w:ascii="Garamond" w:hAnsi="Garamond"/>
          <w:u w:val="single"/>
        </w:rPr>
        <w:t>).</w:t>
      </w:r>
      <w:r w:rsidRPr="00502D38">
        <w:rPr>
          <w:rFonts w:ascii="Garamond" w:hAnsi="Garamond"/>
          <w:u w:val="single"/>
        </w:rPr>
        <w:t xml:space="preserve">            </w:t>
      </w:r>
    </w:p>
    <w:p w:rsidR="002C6CAE" w:rsidRPr="008748D6" w:rsidRDefault="00502D38" w:rsidP="00AA73FD">
      <w:pPr>
        <w:tabs>
          <w:tab w:val="left" w:pos="852"/>
        </w:tabs>
        <w:spacing w:line="276" w:lineRule="auto"/>
        <w:jc w:val="both"/>
        <w:rPr>
          <w:rFonts w:ascii="Garamond" w:hAnsi="Garamond"/>
        </w:rPr>
      </w:pPr>
      <w:r w:rsidRPr="00502D38">
        <w:rPr>
          <w:rFonts w:ascii="Garamond" w:hAnsi="Garamond"/>
        </w:rPr>
        <w:t xml:space="preserve">14. </w:t>
      </w:r>
      <w:r w:rsidRPr="00502D38">
        <w:rPr>
          <w:rFonts w:ascii="Garamond" w:hAnsi="Garamond"/>
          <w:b/>
        </w:rPr>
        <w:t xml:space="preserve">Wadium w formach niepieniężnych należy złożyć Zamawiającemu, w oryginale, drogą elektroniczną podpisane kwalifikowanym podpisem elektronicznym za pośrednictwem  </w:t>
      </w:r>
      <w:r w:rsidRPr="00502D38">
        <w:rPr>
          <w:rFonts w:ascii="Garamond" w:hAnsi="Garamond" w:cs="Segoe UI"/>
          <w:b/>
          <w:u w:val="single"/>
        </w:rPr>
        <w:t xml:space="preserve">platformazakupowa.pl </w:t>
      </w:r>
      <w:r w:rsidRPr="00502D38">
        <w:rPr>
          <w:rFonts w:ascii="Garamond" w:hAnsi="Garamond"/>
        </w:rPr>
        <w:t xml:space="preserve"> wraz ze składaną ofertą. </w:t>
      </w:r>
      <w:r w:rsidRPr="00502D38">
        <w:rPr>
          <w:rFonts w:ascii="Garamond" w:hAnsi="Garamond"/>
          <w:u w:val="single"/>
        </w:rPr>
        <w:t>Zamawiający zaleca nadanie nazwy plikowi wadium wnoszonego w formach niepieniężnych: nazwa Wykonawcy w skrócie WADIUM_ODB_I ZAGOSP_ODPAD_MILICZ</w:t>
      </w:r>
      <w:r w:rsidRPr="00502D38">
        <w:rPr>
          <w:rFonts w:ascii="Garamond" w:hAnsi="Garamond"/>
        </w:rPr>
        <w:t xml:space="preserve">.   </w:t>
      </w:r>
    </w:p>
    <w:p w:rsidR="007E5012" w:rsidRPr="008748D6" w:rsidRDefault="00502D38" w:rsidP="00AA73FD">
      <w:pPr>
        <w:tabs>
          <w:tab w:val="left" w:pos="852"/>
        </w:tabs>
        <w:spacing w:line="276" w:lineRule="auto"/>
        <w:jc w:val="both"/>
        <w:rPr>
          <w:rFonts w:ascii="Garamond" w:hAnsi="Garamond"/>
        </w:rPr>
      </w:pPr>
      <w:r w:rsidRPr="00502D38">
        <w:rPr>
          <w:rFonts w:ascii="Garamond" w:hAnsi="Garamond"/>
        </w:rPr>
        <w:t>15. Zamawiający zwraca wadium wszystkim Wykonawcom niezwłocznie po wyborze oferty najkorzystniejszej lub unieważnieniu postępowania, z wyjątkiem Wykonawcy, którego oferta została wybrana jako najkorzystniejsza na adres e-mail  wskazany przez Wykonawcę w ofercie.</w:t>
      </w:r>
    </w:p>
    <w:p w:rsidR="0009589B" w:rsidRPr="008748D6" w:rsidRDefault="00502D38" w:rsidP="00AA73FD">
      <w:pPr>
        <w:tabs>
          <w:tab w:val="left" w:pos="852"/>
        </w:tabs>
        <w:spacing w:line="276" w:lineRule="auto"/>
        <w:jc w:val="both"/>
        <w:rPr>
          <w:rFonts w:ascii="Garamond" w:hAnsi="Garamond"/>
        </w:rPr>
      </w:pPr>
      <w:r w:rsidRPr="00502D38">
        <w:rPr>
          <w:rFonts w:ascii="Garamond" w:hAnsi="Garamond"/>
        </w:rPr>
        <w:t xml:space="preserve">16. Wykonawcy, którego oferta została wybrana jako najkorzystniejsza, Zamawiający zwraca wadium niezwłocznie po zawarciu umowy w sprawie zamówienia publicznego oraz wniesieniu zabezpieczenia należytego wykonania umowy na adres e-mail wskazany przez Wykonawcę w ofercie.         </w:t>
      </w:r>
    </w:p>
    <w:p w:rsidR="00AA73FD" w:rsidRPr="008748D6" w:rsidRDefault="00502D38" w:rsidP="00AA73FD">
      <w:pPr>
        <w:tabs>
          <w:tab w:val="left" w:pos="852"/>
        </w:tabs>
        <w:spacing w:line="276" w:lineRule="auto"/>
        <w:jc w:val="both"/>
        <w:rPr>
          <w:rFonts w:ascii="Garamond" w:hAnsi="Garamond"/>
          <w:b/>
        </w:rPr>
      </w:pPr>
      <w:r w:rsidRPr="00502D38">
        <w:rPr>
          <w:rFonts w:ascii="Garamond" w:hAnsi="Garamond"/>
        </w:rPr>
        <w:t xml:space="preserve">17. Zamawiający zażąda ponownego wniesienia wadium przez Wykonawcę, któremu zwrócono wadium na podstawie art. 46 ust. 1 ustawy </w:t>
      </w:r>
      <w:proofErr w:type="spellStart"/>
      <w:r w:rsidRPr="00502D38">
        <w:rPr>
          <w:rFonts w:ascii="Garamond" w:hAnsi="Garamond"/>
        </w:rPr>
        <w:t>Pzp</w:t>
      </w:r>
      <w:proofErr w:type="spellEnd"/>
      <w:r w:rsidRPr="00502D38">
        <w:rPr>
          <w:rFonts w:ascii="Garamond" w:hAnsi="Garamond"/>
        </w:rPr>
        <w:t>, jeżeli w wyniku rozstrzygnięcia odwołania jego oferta zostanie wybrana jako najkorzystniejsza. Wykonawca wnosi wadium w terminie określonym przez Zamawiającego.</w:t>
      </w:r>
    </w:p>
    <w:p w:rsidR="003808DB" w:rsidRPr="008748D6" w:rsidRDefault="00502D38">
      <w:pPr>
        <w:pStyle w:val="Akapitzlist"/>
        <w:spacing w:after="40"/>
        <w:ind w:left="0"/>
        <w:jc w:val="both"/>
        <w:rPr>
          <w:rFonts w:ascii="Garamond" w:hAnsi="Garamond" w:cs="Segoe UI"/>
        </w:rPr>
      </w:pPr>
      <w:r w:rsidRPr="00502D38">
        <w:rPr>
          <w:rFonts w:ascii="Garamond" w:hAnsi="Garamond" w:cs="Segoe UI"/>
        </w:rPr>
        <w:t xml:space="preserve">18.Oferta wykonawcy, który nie wniesie wadium </w:t>
      </w:r>
      <w:r w:rsidRPr="00502D38">
        <w:rPr>
          <w:rFonts w:ascii="Garamond" w:hAnsi="Garamond"/>
          <w:bCs/>
          <w:color w:val="000000"/>
        </w:rPr>
        <w:t>lub wniesie w sposób nieprawidłowy</w:t>
      </w:r>
      <w:r w:rsidRPr="00502D38">
        <w:rPr>
          <w:rFonts w:ascii="Garamond" w:hAnsi="Garamond" w:cs="Segoe UI"/>
        </w:rPr>
        <w:t xml:space="preserve"> zostanie odrzucona.</w:t>
      </w:r>
    </w:p>
    <w:p w:rsidR="003808DB" w:rsidRPr="008748D6" w:rsidRDefault="003808DB">
      <w:pPr>
        <w:pStyle w:val="Akapitzlist"/>
        <w:spacing w:after="40"/>
        <w:ind w:left="0"/>
        <w:jc w:val="both"/>
        <w:rPr>
          <w:rFonts w:ascii="Garamond" w:hAnsi="Garamond" w:cs="Segoe UI"/>
        </w:rPr>
      </w:pPr>
    </w:p>
    <w:p w:rsidR="00552FBA" w:rsidRPr="008748D6" w:rsidRDefault="00502D38" w:rsidP="00427453">
      <w:pPr>
        <w:tabs>
          <w:tab w:val="num" w:pos="480"/>
        </w:tabs>
        <w:spacing w:after="40"/>
        <w:jc w:val="both"/>
        <w:rPr>
          <w:rFonts w:ascii="Garamond" w:hAnsi="Garamond" w:cs="Segoe UI"/>
          <w:b/>
        </w:rPr>
      </w:pPr>
      <w:r w:rsidRPr="00502D38">
        <w:rPr>
          <w:rFonts w:ascii="Garamond" w:hAnsi="Garamond" w:cs="Segoe UI"/>
          <w:b/>
        </w:rPr>
        <w:t xml:space="preserve">IX. </w:t>
      </w:r>
      <w:r w:rsidRPr="00502D38">
        <w:rPr>
          <w:rFonts w:ascii="Garamond" w:hAnsi="Garamond" w:cs="Segoe UI"/>
          <w:b/>
        </w:rPr>
        <w:tab/>
        <w:t>Termin związania ofertą.</w:t>
      </w:r>
    </w:p>
    <w:p w:rsidR="009E563B" w:rsidRDefault="00502D38">
      <w:pPr>
        <w:numPr>
          <w:ilvl w:val="0"/>
          <w:numId w:val="10"/>
        </w:numPr>
        <w:tabs>
          <w:tab w:val="clear" w:pos="1800"/>
          <w:tab w:val="num" w:pos="426"/>
        </w:tabs>
        <w:spacing w:after="40"/>
        <w:ind w:left="425" w:hanging="425"/>
        <w:jc w:val="both"/>
        <w:rPr>
          <w:rFonts w:ascii="Garamond" w:hAnsi="Garamond" w:cs="Segoe UI"/>
        </w:rPr>
      </w:pPr>
      <w:r w:rsidRPr="00502D38">
        <w:rPr>
          <w:rFonts w:ascii="Garamond" w:hAnsi="Garamond" w:cs="Segoe UI"/>
        </w:rPr>
        <w:t xml:space="preserve">Wykonawca będzie związany ofertą przez okres </w:t>
      </w:r>
      <w:r w:rsidRPr="00502D38">
        <w:rPr>
          <w:rFonts w:ascii="Garamond" w:hAnsi="Garamond" w:cs="Segoe UI"/>
          <w:b/>
        </w:rPr>
        <w:t>60 dni</w:t>
      </w:r>
      <w:r w:rsidRPr="00502D38">
        <w:rPr>
          <w:rFonts w:ascii="Garamond" w:hAnsi="Garamond" w:cs="Segoe UI"/>
        </w:rPr>
        <w:t>. Bieg terminu związania ofertą rozpoczyna się wraz z upływem terminu składania ofert. (art. 85 ust. 5 ustawy PZP).</w:t>
      </w:r>
    </w:p>
    <w:p w:rsidR="009E563B" w:rsidRDefault="00502D38">
      <w:pPr>
        <w:numPr>
          <w:ilvl w:val="0"/>
          <w:numId w:val="10"/>
        </w:numPr>
        <w:tabs>
          <w:tab w:val="clear" w:pos="1800"/>
          <w:tab w:val="num" w:pos="426"/>
        </w:tabs>
        <w:spacing w:after="40"/>
        <w:ind w:left="425" w:hanging="425"/>
        <w:jc w:val="both"/>
        <w:rPr>
          <w:rFonts w:ascii="Garamond" w:hAnsi="Garamond" w:cs="Segoe UI"/>
        </w:rPr>
      </w:pPr>
      <w:r w:rsidRPr="00502D38">
        <w:rPr>
          <w:rFonts w:ascii="Garamond" w:hAnsi="Garamond"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E563B" w:rsidRDefault="00502D38">
      <w:pPr>
        <w:numPr>
          <w:ilvl w:val="0"/>
          <w:numId w:val="10"/>
        </w:numPr>
        <w:tabs>
          <w:tab w:val="clear" w:pos="1800"/>
          <w:tab w:val="num" w:pos="426"/>
        </w:tabs>
        <w:spacing w:after="40"/>
        <w:ind w:left="425" w:hanging="425"/>
        <w:jc w:val="both"/>
        <w:rPr>
          <w:rFonts w:ascii="Garamond" w:hAnsi="Garamond" w:cs="Segoe UI"/>
        </w:rPr>
      </w:pPr>
      <w:r w:rsidRPr="00502D38">
        <w:rPr>
          <w:rFonts w:ascii="Garamond" w:hAnsi="Garamond" w:cs="Segoe UI"/>
        </w:rPr>
        <w:t>Odmowa wyrażenia zgody na przedłużenie terminu związania ofertą nie powoduje utraty wadium.</w:t>
      </w:r>
    </w:p>
    <w:p w:rsidR="009E563B" w:rsidRDefault="00502D38">
      <w:pPr>
        <w:numPr>
          <w:ilvl w:val="0"/>
          <w:numId w:val="10"/>
        </w:numPr>
        <w:tabs>
          <w:tab w:val="clear" w:pos="1800"/>
          <w:tab w:val="num" w:pos="426"/>
        </w:tabs>
        <w:spacing w:after="40"/>
        <w:ind w:left="425" w:hanging="425"/>
        <w:jc w:val="both"/>
        <w:rPr>
          <w:rFonts w:ascii="Garamond" w:hAnsi="Garamond" w:cs="Segoe UI"/>
        </w:rPr>
      </w:pPr>
      <w:r w:rsidRPr="00502D38">
        <w:rPr>
          <w:rFonts w:ascii="Garamond" w:hAnsi="Garamond"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8748D6" w:rsidRDefault="00080477" w:rsidP="00427453">
      <w:pPr>
        <w:spacing w:after="40"/>
        <w:jc w:val="both"/>
        <w:rPr>
          <w:rFonts w:ascii="Garamond" w:hAnsi="Garamond" w:cs="Segoe UI"/>
          <w:b/>
        </w:rPr>
      </w:pPr>
    </w:p>
    <w:p w:rsidR="00552FBA" w:rsidRPr="008748D6" w:rsidRDefault="00502D38" w:rsidP="00427453">
      <w:pPr>
        <w:spacing w:after="40"/>
        <w:jc w:val="both"/>
        <w:rPr>
          <w:rFonts w:ascii="Garamond" w:hAnsi="Garamond" w:cs="Segoe UI"/>
          <w:b/>
        </w:rPr>
      </w:pPr>
      <w:r w:rsidRPr="00502D38">
        <w:rPr>
          <w:rFonts w:ascii="Garamond" w:hAnsi="Garamond" w:cs="Segoe UI"/>
          <w:b/>
        </w:rPr>
        <w:t>X. Opis sposobu przygotowywania ofert.</w:t>
      </w:r>
    </w:p>
    <w:p w:rsidR="00EE4F11" w:rsidRPr="008748D6" w:rsidRDefault="00502D38" w:rsidP="00EE4F11">
      <w:pPr>
        <w:spacing w:line="276" w:lineRule="auto"/>
        <w:rPr>
          <w:rFonts w:ascii="Garamond" w:hAnsi="Garamond" w:cs="Segoe UI"/>
        </w:rPr>
      </w:pPr>
      <w:r w:rsidRPr="00502D38">
        <w:rPr>
          <w:rFonts w:ascii="Garamond" w:hAnsi="Garamond"/>
          <w:bCs/>
        </w:rPr>
        <w:t xml:space="preserve">1.Wykonawca może złożyć tylko jedną ofertę. </w:t>
      </w:r>
      <w:r w:rsidRPr="00502D38">
        <w:rPr>
          <w:rFonts w:ascii="Garamond" w:hAnsi="Garamond" w:cs="Segoe UI"/>
        </w:rPr>
        <w:t>Złożenie większej liczby ofert spowoduje odrzucenie wszystkich ofert złożonych przez danego Wykonawcę.</w:t>
      </w:r>
    </w:p>
    <w:p w:rsidR="00A56140" w:rsidRPr="008748D6" w:rsidRDefault="00502D38" w:rsidP="00EE4F11">
      <w:pPr>
        <w:spacing w:line="276" w:lineRule="auto"/>
        <w:rPr>
          <w:rFonts w:ascii="Garamond" w:hAnsi="Garamond" w:cs="Segoe UI"/>
        </w:rPr>
      </w:pPr>
      <w:r w:rsidRPr="00502D38">
        <w:rPr>
          <w:rFonts w:ascii="Garamond" w:hAnsi="Garamond" w:cs="Segoe UI"/>
        </w:rPr>
        <w:lastRenderedPageBreak/>
        <w:t>2. Oferta powinna być sporządzona w języku polskim z zachowaniem postaci elektronicznej w formacie danych .pdf oraz opatrzona (podpisana) kwalifikowanym podpisem elektronicznym, pod rygorem nieważności.</w:t>
      </w:r>
    </w:p>
    <w:p w:rsidR="00A56140" w:rsidRPr="008748D6" w:rsidRDefault="00502D38" w:rsidP="00EE4F11">
      <w:pPr>
        <w:spacing w:line="276" w:lineRule="auto"/>
        <w:rPr>
          <w:rFonts w:ascii="Garamond" w:hAnsi="Garamond" w:cs="Segoe UI"/>
        </w:rPr>
      </w:pPr>
      <w:r w:rsidRPr="00502D38">
        <w:rPr>
          <w:rFonts w:ascii="Garamond" w:hAnsi="Garamond" w:cs="Segoe UI"/>
        </w:rPr>
        <w:t xml:space="preserve">Zaleca się sporządzenie oferty w formacie danych .pdf oraz użycie do podpisania oferty formatu podpisu: </w:t>
      </w:r>
      <w:proofErr w:type="spellStart"/>
      <w:r w:rsidRPr="00502D38">
        <w:rPr>
          <w:rFonts w:ascii="Garamond" w:hAnsi="Garamond" w:cs="Segoe UI"/>
        </w:rPr>
        <w:t>PAdES</w:t>
      </w:r>
      <w:proofErr w:type="spellEnd"/>
      <w:r w:rsidRPr="00502D38">
        <w:rPr>
          <w:rFonts w:ascii="Garamond" w:hAnsi="Garamond" w:cs="Segoe UI"/>
        </w:rPr>
        <w:t>.</w:t>
      </w:r>
    </w:p>
    <w:p w:rsidR="002C2128" w:rsidRPr="008748D6" w:rsidRDefault="00502D38">
      <w:pPr>
        <w:spacing w:line="276" w:lineRule="auto"/>
        <w:rPr>
          <w:rFonts w:ascii="Garamond" w:hAnsi="Garamond" w:cs="Segoe UI"/>
        </w:rPr>
      </w:pPr>
      <w:r w:rsidRPr="00502D38">
        <w:rPr>
          <w:rFonts w:ascii="Garamond" w:hAnsi="Garamond" w:cs="Segoe UI"/>
        </w:rPr>
        <w:t>3.Sposób złożenia oferty został opisany w Rozdz. VII</w:t>
      </w:r>
      <w:r w:rsidR="0061704D">
        <w:rPr>
          <w:rFonts w:ascii="Garamond" w:hAnsi="Garamond" w:cs="Segoe UI"/>
        </w:rPr>
        <w:t>. A</w:t>
      </w:r>
      <w:r w:rsidRPr="00502D38">
        <w:rPr>
          <w:rFonts w:ascii="Garamond" w:hAnsi="Garamond" w:cs="Segoe UI"/>
        </w:rPr>
        <w:t xml:space="preserve"> SIWZ. Ofertę należy sporządzić w języku polskim zgodnie z formularzem oferty, którego wzór stanowi </w:t>
      </w:r>
      <w:r w:rsidRPr="00502D38">
        <w:rPr>
          <w:rFonts w:ascii="Garamond" w:hAnsi="Garamond" w:cs="Segoe UI"/>
          <w:b/>
        </w:rPr>
        <w:t>Załącznik nr 1</w:t>
      </w:r>
      <w:r w:rsidRPr="00502D38">
        <w:rPr>
          <w:rFonts w:ascii="Garamond" w:hAnsi="Garamond" w:cs="Segoe UI"/>
        </w:rPr>
        <w:t xml:space="preserve"> </w:t>
      </w:r>
      <w:r w:rsidRPr="00502D38">
        <w:rPr>
          <w:rFonts w:ascii="Garamond" w:hAnsi="Garamond" w:cs="Segoe UI"/>
          <w:b/>
        </w:rPr>
        <w:t>do SIWZ.</w:t>
      </w:r>
      <w:r w:rsidRPr="00502D38">
        <w:rPr>
          <w:rFonts w:ascii="Garamond" w:hAnsi="Garamond" w:cs="Segoe UI"/>
        </w:rPr>
        <w:t xml:space="preserve">   </w:t>
      </w:r>
    </w:p>
    <w:p w:rsidR="00955F5B" w:rsidRPr="008748D6" w:rsidRDefault="00502D38">
      <w:pPr>
        <w:spacing w:line="276" w:lineRule="auto"/>
        <w:jc w:val="both"/>
        <w:rPr>
          <w:rFonts w:ascii="Garamond" w:hAnsi="Garamond" w:cs="Segoe UI"/>
        </w:rPr>
      </w:pPr>
      <w:r w:rsidRPr="00502D38">
        <w:rPr>
          <w:rFonts w:ascii="Garamond" w:hAnsi="Garamond" w:cs="Segoe UI"/>
        </w:rPr>
        <w:t>Wykonawca w formularzu oferty dokonuje wyliczenia oferowanej ceny. Po wypełnieniu formularza oferty, Wykonawca zgodnie z zaleceniem  Zamawiającego, o którym mowa w ust. 2, zapisuje ofertę w formacie danych .pdf (jako plik PDF z uwzględnieniem nadania nazwy pliku w sposób zalecany przez Zamawiającego w Rozdz. VII.A  ust. 3</w:t>
      </w:r>
      <w:r w:rsidR="00121C7B">
        <w:rPr>
          <w:rFonts w:ascii="Garamond" w:hAnsi="Garamond" w:cs="Segoe UI"/>
        </w:rPr>
        <w:t>0</w:t>
      </w:r>
      <w:r w:rsidRPr="00502D38">
        <w:rPr>
          <w:rFonts w:ascii="Garamond" w:hAnsi="Garamond" w:cs="Segoe UI"/>
        </w:rPr>
        <w:t xml:space="preserve"> SIWZ) i opatruje kwalifikowanym podpisem elektronicznym (np. używając do podpisania formatu </w:t>
      </w:r>
      <w:proofErr w:type="spellStart"/>
      <w:r w:rsidRPr="00502D38">
        <w:rPr>
          <w:rFonts w:ascii="Garamond" w:hAnsi="Garamond" w:cs="Segoe UI"/>
        </w:rPr>
        <w:t>PAdES</w:t>
      </w:r>
      <w:proofErr w:type="spellEnd"/>
      <w:r w:rsidRPr="00502D38">
        <w:rPr>
          <w:rFonts w:ascii="Garamond" w:hAnsi="Garamond" w:cs="Segoe UI"/>
        </w:rPr>
        <w:t>, który ułatwi walidacje podpisu w przypadku, gdy oferta zostanie utworzona w formacie .pdf).</w:t>
      </w:r>
    </w:p>
    <w:p w:rsidR="00EE4F11" w:rsidRPr="008748D6" w:rsidRDefault="00502D38" w:rsidP="00EE4F11">
      <w:pPr>
        <w:spacing w:line="276" w:lineRule="auto"/>
        <w:rPr>
          <w:rFonts w:ascii="Garamond" w:hAnsi="Garamond"/>
        </w:rPr>
      </w:pPr>
      <w:r w:rsidRPr="00502D38">
        <w:rPr>
          <w:rFonts w:ascii="Garamond" w:hAnsi="Garamond"/>
          <w:bCs/>
        </w:rPr>
        <w:t xml:space="preserve">4. </w:t>
      </w:r>
      <w:r w:rsidRPr="00502D38">
        <w:rPr>
          <w:rFonts w:ascii="Garamond" w:hAnsi="Garamond"/>
        </w:rPr>
        <w:t>Treść oferty musi odpowiadać treści Specyfikacji.</w:t>
      </w:r>
    </w:p>
    <w:p w:rsidR="00EE4F11" w:rsidRPr="008748D6" w:rsidRDefault="00502D38" w:rsidP="00EE4F11">
      <w:pPr>
        <w:spacing w:line="276" w:lineRule="auto"/>
        <w:rPr>
          <w:rFonts w:ascii="Garamond" w:hAnsi="Garamond"/>
        </w:rPr>
      </w:pPr>
      <w:r w:rsidRPr="00502D38">
        <w:rPr>
          <w:rFonts w:ascii="Garamond" w:hAnsi="Garamond"/>
        </w:rPr>
        <w:t>5. Wszelkie koszty związane z przygotowaniem oferty ponosi Wykonawca.</w:t>
      </w:r>
    </w:p>
    <w:p w:rsidR="00955F5B" w:rsidRPr="008748D6" w:rsidRDefault="00502D38">
      <w:pPr>
        <w:spacing w:line="276" w:lineRule="auto"/>
        <w:jc w:val="both"/>
        <w:rPr>
          <w:rFonts w:ascii="Garamond" w:hAnsi="Garamond" w:cs="Segoe UI"/>
        </w:rPr>
      </w:pPr>
      <w:r w:rsidRPr="00502D38">
        <w:rPr>
          <w:rFonts w:ascii="Garamond" w:hAnsi="Garamond"/>
          <w:bCs/>
        </w:rPr>
        <w:t>6. Ofertę stanowi wypełniony Formularz „Oferta”. W</w:t>
      </w:r>
      <w:r w:rsidRPr="00502D38">
        <w:rPr>
          <w:rFonts w:ascii="Garamond" w:hAnsi="Garamond" w:cs="Segoe UI"/>
        </w:rPr>
        <w:t xml:space="preserve">ypełniony </w:t>
      </w:r>
      <w:r w:rsidRPr="00502D38">
        <w:rPr>
          <w:rFonts w:ascii="Garamond" w:hAnsi="Garamond" w:cs="Segoe UI"/>
          <w:b/>
        </w:rPr>
        <w:t>formularz ofertowy</w:t>
      </w:r>
      <w:r w:rsidRPr="00502D38">
        <w:rPr>
          <w:rFonts w:ascii="Garamond" w:hAnsi="Garamond" w:cs="Segoe UI"/>
        </w:rPr>
        <w:t xml:space="preserve"> sporządzony z wykorzystaniem wzoru stanowiącego</w:t>
      </w:r>
      <w:r w:rsidRPr="00502D38">
        <w:rPr>
          <w:rFonts w:ascii="Garamond" w:hAnsi="Garamond" w:cs="Segoe UI"/>
          <w:b/>
        </w:rPr>
        <w:t xml:space="preserve"> Załącznik nr 1 </w:t>
      </w:r>
      <w:r w:rsidRPr="00502D38">
        <w:rPr>
          <w:rFonts w:ascii="Garamond" w:hAnsi="Garamond" w:cs="Segoe UI"/>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rsidR="00121C7B" w:rsidRDefault="00502D38">
      <w:pPr>
        <w:spacing w:line="276" w:lineRule="auto"/>
        <w:jc w:val="both"/>
        <w:rPr>
          <w:rFonts w:ascii="Garamond" w:hAnsi="Garamond" w:cs="Segoe UI"/>
        </w:rPr>
      </w:pPr>
      <w:r w:rsidRPr="00502D38">
        <w:rPr>
          <w:rFonts w:ascii="Garamond" w:hAnsi="Garamond" w:cs="Segoe UI"/>
        </w:rPr>
        <w:t>7. Ofertę oraz załączane do niej oświadczenia (w tym JEDZ) lub dokumenty podpisuje osoba lub osoby uprawnione   do reprezentowania Wykonawcy lub ich pełnomocnik / pełnomocnicy.</w:t>
      </w:r>
    </w:p>
    <w:p w:rsidR="00955F5B" w:rsidRPr="008748D6" w:rsidRDefault="00502D38">
      <w:pPr>
        <w:spacing w:line="276" w:lineRule="auto"/>
        <w:rPr>
          <w:rFonts w:ascii="Garamond" w:hAnsi="Garamond" w:cs="Segoe UI"/>
        </w:rPr>
      </w:pPr>
      <w:r w:rsidRPr="00502D38">
        <w:rPr>
          <w:rFonts w:ascii="Garamond" w:hAnsi="Garamond" w:cs="Segoe UI"/>
        </w:rPr>
        <w:t xml:space="preserve">Przez osobę/y upoważnioną/e do podpisywania oferty lub załączonych do niej oświadczeń lub dokumentów, o których mowa w ust. 8, należy rozumieć: </w:t>
      </w:r>
    </w:p>
    <w:p w:rsidR="00955F5B" w:rsidRPr="008748D6" w:rsidRDefault="00502D38">
      <w:pPr>
        <w:pStyle w:val="Akapitzlist"/>
        <w:spacing w:line="276" w:lineRule="auto"/>
        <w:ind w:left="142"/>
        <w:jc w:val="both"/>
        <w:rPr>
          <w:rFonts w:ascii="Garamond" w:hAnsi="Garamond" w:cs="Segoe UI"/>
        </w:rPr>
      </w:pPr>
      <w:r w:rsidRPr="00502D38">
        <w:rPr>
          <w:rFonts w:ascii="Garamond" w:hAnsi="Garamond" w:cs="Segoe UI"/>
        </w:rPr>
        <w:t>1) w spółkach prawa handlowego osoby upoważnione – zgodnie z danymi ujawnionymi w KRAJOWYM REJESTRZE SĄDOWYM;</w:t>
      </w:r>
    </w:p>
    <w:p w:rsidR="00955F5B" w:rsidRPr="008748D6" w:rsidRDefault="00502D38">
      <w:pPr>
        <w:pStyle w:val="Akapitzlist"/>
        <w:spacing w:line="276" w:lineRule="auto"/>
        <w:ind w:left="142"/>
        <w:jc w:val="both"/>
        <w:rPr>
          <w:rFonts w:ascii="Garamond" w:hAnsi="Garamond" w:cs="Segoe UI"/>
        </w:rPr>
      </w:pPr>
      <w:r w:rsidRPr="00502D38">
        <w:rPr>
          <w:rFonts w:ascii="Garamond" w:hAnsi="Garamond" w:cs="Segoe UI"/>
        </w:rPr>
        <w:t>2) w pozostałych podmiotach osoby wskazane w CENTRALNEJ EWIDENCJI I INFORMACJI O DZIAŁALNOŚCI GOSPODARCZEJ, jeżeli podmiot prowadzi działalność gospodarczą;</w:t>
      </w:r>
    </w:p>
    <w:p w:rsidR="00955F5B" w:rsidRPr="008748D6" w:rsidRDefault="00502D38">
      <w:pPr>
        <w:pStyle w:val="Akapitzlist"/>
        <w:spacing w:line="276" w:lineRule="auto"/>
        <w:ind w:left="142"/>
        <w:jc w:val="both"/>
        <w:rPr>
          <w:rFonts w:ascii="Garamond" w:hAnsi="Garamond" w:cs="Segoe UI"/>
        </w:rPr>
      </w:pPr>
      <w:r w:rsidRPr="00502D38">
        <w:rPr>
          <w:rFonts w:ascii="Garamond" w:hAnsi="Garamond" w:cs="Segoe UI"/>
        </w:rPr>
        <w:t>3) pełnomocnika, zgodnie z treścią udzielonego pełnomocnictwa.</w:t>
      </w:r>
    </w:p>
    <w:p w:rsidR="00955F5B" w:rsidRPr="008748D6" w:rsidRDefault="00502D38">
      <w:pPr>
        <w:spacing w:line="276" w:lineRule="auto"/>
        <w:jc w:val="both"/>
        <w:rPr>
          <w:rFonts w:ascii="Garamond" w:hAnsi="Garamond" w:cs="Segoe UI"/>
        </w:rPr>
      </w:pPr>
      <w:r w:rsidRPr="00502D38">
        <w:rPr>
          <w:rFonts w:ascii="Garamond" w:hAnsi="Garamond" w:cs="Segoe UI"/>
        </w:rPr>
        <w:t>8. Do sporządzonego w postaci elektronicznej i opatrzonego kwalifikowanym podpisem elektronicznym formularza oferty Wykonawca winien dołączyć:</w:t>
      </w:r>
    </w:p>
    <w:p w:rsidR="00955F5B" w:rsidRPr="008748D6" w:rsidRDefault="00502D38">
      <w:pPr>
        <w:spacing w:line="276" w:lineRule="auto"/>
        <w:jc w:val="both"/>
        <w:rPr>
          <w:rFonts w:ascii="Garamond" w:hAnsi="Garamond" w:cs="Segoe UI"/>
        </w:rPr>
      </w:pPr>
      <w:r w:rsidRPr="00502D38">
        <w:rPr>
          <w:rFonts w:ascii="Garamond" w:hAnsi="Garamond" w:cs="Segoe UI"/>
        </w:rPr>
        <w:t xml:space="preserve">1) </w:t>
      </w:r>
      <w:r w:rsidRPr="00502D38">
        <w:rPr>
          <w:rFonts w:ascii="Garamond" w:hAnsi="Garamond" w:cs="Segoe UI"/>
          <w:u w:val="single"/>
        </w:rPr>
        <w:t>Jednolity Europejski Dokument Zamówienia</w:t>
      </w:r>
      <w:r w:rsidRPr="00502D38">
        <w:rPr>
          <w:rFonts w:ascii="Garamond" w:hAnsi="Garamond" w:cs="Segoe UI"/>
        </w:rPr>
        <w:t xml:space="preserve">  sporządzony pod rygorem nieważności w postaci elektronicznej i opatrzony kwalifikowanym podpisem elektronicznym. Zamawiający zaleca, aby Wykonawca po wypełnieniu formularza JEDZ zapisał JEDZ  w formacie danych .pdf (jako plik .pdf z uwzględnieniem nadania nazwy pliku w sposób zalecany przez Zamawiającego w Rozdz. VII.A  ust. 3</w:t>
      </w:r>
      <w:r w:rsidR="0061704D">
        <w:rPr>
          <w:rFonts w:ascii="Garamond" w:hAnsi="Garamond" w:cs="Segoe UI"/>
        </w:rPr>
        <w:t>1</w:t>
      </w:r>
      <w:r w:rsidRPr="00502D38">
        <w:rPr>
          <w:rFonts w:ascii="Garamond" w:hAnsi="Garamond" w:cs="Segoe UI"/>
        </w:rPr>
        <w:t xml:space="preserve"> SIWZ) i przy opatrywaniu go kwalifikowanym podpisem elektronicznym użył do podpisania formatu </w:t>
      </w:r>
      <w:proofErr w:type="spellStart"/>
      <w:r w:rsidRPr="00502D38">
        <w:rPr>
          <w:rFonts w:ascii="Garamond" w:hAnsi="Garamond" w:cs="Segoe UI"/>
        </w:rPr>
        <w:t>PAdES</w:t>
      </w:r>
      <w:proofErr w:type="spellEnd"/>
      <w:r w:rsidRPr="00502D38">
        <w:rPr>
          <w:rFonts w:ascii="Garamond" w:hAnsi="Garamond" w:cs="Segoe UI"/>
        </w:rPr>
        <w:t>, który ułatwi walidację podpisu w przypadku, gdy JEDZ zostanie utworzony w formacie .pdf;</w:t>
      </w:r>
    </w:p>
    <w:p w:rsidR="00955F5B" w:rsidRPr="008748D6" w:rsidRDefault="00502D38">
      <w:pPr>
        <w:pStyle w:val="Tekstpodstawowy32"/>
        <w:spacing w:line="276" w:lineRule="auto"/>
        <w:jc w:val="both"/>
        <w:rPr>
          <w:rFonts w:ascii="Garamond" w:hAnsi="Garamond" w:cs="Times New Roman"/>
          <w:szCs w:val="24"/>
        </w:rPr>
      </w:pPr>
      <w:r w:rsidRPr="00502D38">
        <w:rPr>
          <w:rFonts w:ascii="Garamond" w:hAnsi="Garamond" w:cs="Segoe UI"/>
          <w:szCs w:val="24"/>
        </w:rPr>
        <w:t xml:space="preserve">2)  </w:t>
      </w:r>
      <w:r w:rsidRPr="00502D38">
        <w:rPr>
          <w:rFonts w:ascii="Garamond" w:hAnsi="Garamond" w:cs="Times New Roman"/>
          <w:szCs w:val="24"/>
        </w:rPr>
        <w:t xml:space="preserve">zobowiązanie innych podmiotów, na których zasobach polega Wykonawca na zasadach określonych w art. 22a ustawy </w:t>
      </w:r>
      <w:proofErr w:type="spellStart"/>
      <w:r w:rsidRPr="00502D38">
        <w:rPr>
          <w:rFonts w:ascii="Garamond" w:hAnsi="Garamond" w:cs="Times New Roman"/>
          <w:szCs w:val="24"/>
        </w:rPr>
        <w:t>Pzp</w:t>
      </w:r>
      <w:proofErr w:type="spellEnd"/>
      <w:r w:rsidRPr="00502D38">
        <w:rPr>
          <w:rFonts w:ascii="Garamond" w:hAnsi="Garamond" w:cs="Times New Roman"/>
          <w:szCs w:val="24"/>
        </w:rPr>
        <w:t xml:space="preserve"> przy wykazywaniu spełniania warunków udziału w postępowaniu o udzielenie zamówienia publicznego, składane w oryginale w postaci dokumentu elektronicznego </w:t>
      </w:r>
      <w:r w:rsidRPr="00502D38">
        <w:rPr>
          <w:rFonts w:ascii="Garamond" w:hAnsi="Garamond" w:cs="Times New Roman"/>
          <w:szCs w:val="24"/>
        </w:rPr>
        <w:lastRenderedPageBreak/>
        <w:t xml:space="preserve">podpisanego przez te podmioty przy użyciu kwalifikowanego podpisu elektronicznego lub elektronicznej kopii poświadczonej za zgodność z oryginałem przez te podmioty przy użyciu kwalifikowanego podpisu elektronicznego, jeżeli Wykonawca powołuje się na inne podmioty przy wykazywaniu spełnienia warunków udziału w postępowaniu.   </w:t>
      </w:r>
    </w:p>
    <w:p w:rsidR="00955F5B" w:rsidRPr="008748D6" w:rsidRDefault="00502D38">
      <w:pPr>
        <w:pStyle w:val="Tekstpodstawowy32"/>
        <w:spacing w:line="276" w:lineRule="auto"/>
        <w:jc w:val="both"/>
        <w:rPr>
          <w:rFonts w:ascii="Garamond" w:hAnsi="Garamond" w:cs="Times New Roman"/>
          <w:szCs w:val="24"/>
        </w:rPr>
      </w:pPr>
      <w:r w:rsidRPr="00502D38">
        <w:rPr>
          <w:rFonts w:ascii="Garamond" w:hAnsi="Garamond" w:cs="Times New Roman"/>
          <w:szCs w:val="24"/>
        </w:rPr>
        <w:t xml:space="preserve">Zamawiający zaleca, aby zobowiązanie innych podmiotów zostało złożone w formacie danych .pdf (jako plik PDF z            </w:t>
      </w:r>
    </w:p>
    <w:p w:rsidR="00E80715" w:rsidRPr="008748D6" w:rsidRDefault="00502D38">
      <w:pPr>
        <w:spacing w:line="276" w:lineRule="auto"/>
        <w:jc w:val="both"/>
        <w:rPr>
          <w:rFonts w:ascii="Garamond" w:hAnsi="Garamond" w:cs="Segoe UI"/>
        </w:rPr>
      </w:pPr>
      <w:r w:rsidRPr="00502D38">
        <w:rPr>
          <w:rFonts w:ascii="Garamond" w:hAnsi="Garamond" w:cs="Segoe UI"/>
        </w:rPr>
        <w:t>uwzględnieniem nadania nazwy pliku w sposób zlecany przez Zamawiającego w  Rozdz. VII.A  ust. 3</w:t>
      </w:r>
      <w:r w:rsidR="0061704D">
        <w:rPr>
          <w:rFonts w:ascii="Garamond" w:hAnsi="Garamond" w:cs="Segoe UI"/>
        </w:rPr>
        <w:t>1</w:t>
      </w:r>
      <w:r w:rsidRPr="00502D38">
        <w:rPr>
          <w:rFonts w:ascii="Garamond" w:hAnsi="Garamond" w:cs="Segoe UI"/>
        </w:rPr>
        <w:t xml:space="preserve"> SIWZ) i przy opatrywaniu zobowiązania kwalifikowanym podpisem elektronicznym został użyty do podpisania format </w:t>
      </w:r>
      <w:proofErr w:type="spellStart"/>
      <w:r w:rsidRPr="00502D38">
        <w:rPr>
          <w:rFonts w:ascii="Garamond" w:hAnsi="Garamond" w:cs="Segoe UI"/>
        </w:rPr>
        <w:t>PAdES</w:t>
      </w:r>
      <w:proofErr w:type="spellEnd"/>
      <w:r w:rsidRPr="00502D38">
        <w:rPr>
          <w:rFonts w:ascii="Garamond" w:hAnsi="Garamond" w:cs="Segoe UI"/>
        </w:rPr>
        <w:t>, który ułatwi walidację podpisu w przypadku, gdy zobowiązanie zostanie utworzone w formacie .pdf;</w:t>
      </w:r>
    </w:p>
    <w:p w:rsidR="006F0FDA" w:rsidRPr="008748D6" w:rsidRDefault="00502D38">
      <w:pPr>
        <w:spacing w:line="276" w:lineRule="auto"/>
        <w:jc w:val="both"/>
        <w:rPr>
          <w:rFonts w:ascii="Garamond" w:hAnsi="Garamond" w:cs="Segoe UI"/>
        </w:rPr>
      </w:pPr>
      <w:r w:rsidRPr="00502D38">
        <w:rPr>
          <w:rFonts w:ascii="Garamond" w:hAnsi="Garamond" w:cs="Segoe UI"/>
          <w:u w:val="single"/>
        </w:rPr>
        <w:t>3)pełnomocnictwo</w:t>
      </w:r>
      <w:r w:rsidRPr="00502D38">
        <w:rPr>
          <w:rFonts w:ascii="Garamond" w:hAnsi="Garamond" w:cs="Segoe UI"/>
        </w:rPr>
        <w:t xml:space="preserve"> do składania oświadczeń woli składane w oryginale w postaci dokumentu elektronicznego, opatrzone kwalifikowanym podpisem elektronicznym przez osoby uprawnione do reprezentacji lub elektronicznej kopii poświadczonej przez notariusza przy użyciu kwalifikowanego podpisu elektronicznego, jeżeli ofertę lub załączone do niej dokumenty podpisuje pełnomocnik osoby/osób uprawnionych do składania oświadczeń woli lub pełnomocnik Wykonawców, którzy wspólnie ubiegają się o udzielenie zamówienia publicznego.</w:t>
      </w:r>
    </w:p>
    <w:p w:rsidR="006F0FDA" w:rsidRPr="008748D6" w:rsidRDefault="00502D38">
      <w:pPr>
        <w:spacing w:line="276" w:lineRule="auto"/>
        <w:jc w:val="both"/>
        <w:rPr>
          <w:rFonts w:ascii="Garamond" w:hAnsi="Garamond" w:cs="Segoe UI"/>
        </w:rPr>
      </w:pPr>
      <w:r w:rsidRPr="00502D38">
        <w:rPr>
          <w:rFonts w:ascii="Garamond" w:hAnsi="Garamond" w:cs="Segoe UI"/>
        </w:rPr>
        <w:t>Zamawiający zaleca, aby pełnomocnictwo zostało złożone w formacie danych .pdf (jako plik .pdf z uwzględnieniem nadania nazwy pliku w sposób zlecany przez Zamawiającego w Rozdz. VII.A  ust. 3</w:t>
      </w:r>
      <w:r w:rsidR="0061704D">
        <w:rPr>
          <w:rFonts w:ascii="Garamond" w:hAnsi="Garamond" w:cs="Segoe UI"/>
        </w:rPr>
        <w:t>1</w:t>
      </w:r>
      <w:r w:rsidRPr="00502D38">
        <w:rPr>
          <w:rFonts w:ascii="Garamond" w:hAnsi="Garamond" w:cs="Segoe UI"/>
        </w:rPr>
        <w:t xml:space="preserve"> SIWZ i przy opatrywaniu zobowiązania kwalifikowanym podpisem elektronicznym został użyty do podpisania format </w:t>
      </w:r>
      <w:proofErr w:type="spellStart"/>
      <w:r w:rsidRPr="00502D38">
        <w:rPr>
          <w:rFonts w:ascii="Garamond" w:hAnsi="Garamond" w:cs="Segoe UI"/>
        </w:rPr>
        <w:t>PAdES</w:t>
      </w:r>
      <w:proofErr w:type="spellEnd"/>
      <w:r w:rsidRPr="00502D38">
        <w:rPr>
          <w:rFonts w:ascii="Garamond" w:hAnsi="Garamond" w:cs="Segoe UI"/>
        </w:rPr>
        <w:t>, który ułatwi walidację podpisu w przypadku, gdy pełnomocnictwo zostanie utworzone w formacie .pdf;</w:t>
      </w:r>
    </w:p>
    <w:p w:rsidR="002610D9" w:rsidRPr="008748D6" w:rsidRDefault="00502D38">
      <w:pPr>
        <w:tabs>
          <w:tab w:val="left" w:pos="567"/>
        </w:tabs>
        <w:spacing w:after="200" w:line="276" w:lineRule="auto"/>
        <w:ind w:right="-142"/>
        <w:contextualSpacing/>
        <w:jc w:val="both"/>
        <w:rPr>
          <w:rFonts w:ascii="Garamond" w:hAnsi="Garamond"/>
        </w:rPr>
      </w:pPr>
      <w:r w:rsidRPr="00502D38">
        <w:rPr>
          <w:rFonts w:ascii="Garamond" w:hAnsi="Garamond" w:cs="Segoe UI"/>
        </w:rPr>
        <w:t xml:space="preserve">4) </w:t>
      </w:r>
      <w:r w:rsidRPr="00502D38">
        <w:rPr>
          <w:rFonts w:ascii="Garamond" w:hAnsi="Garamond"/>
          <w:bCs/>
          <w:u w:val="single"/>
        </w:rPr>
        <w:t>oryginał gwarancji lub poręczenia</w:t>
      </w:r>
      <w:r w:rsidRPr="00502D38">
        <w:rPr>
          <w:rFonts w:ascii="Garamond" w:hAnsi="Garamond"/>
          <w:bCs/>
        </w:rPr>
        <w:t>, jeśli wadium wnoszone jest w innej formie niż pieniądz, w postaci dokumentu elektronicznego.</w:t>
      </w:r>
    </w:p>
    <w:p w:rsidR="002610D9" w:rsidRPr="008748D6" w:rsidRDefault="00502D38">
      <w:pPr>
        <w:jc w:val="both"/>
        <w:rPr>
          <w:rFonts w:ascii="Garamond" w:hAnsi="Garamond"/>
          <w:u w:val="single"/>
        </w:rPr>
      </w:pPr>
      <w:r w:rsidRPr="00502D38">
        <w:rPr>
          <w:rFonts w:ascii="Garamond" w:hAnsi="Garamond"/>
          <w:u w:val="single"/>
        </w:rPr>
        <w:t>9.</w:t>
      </w:r>
      <w:r w:rsidR="001A5E7C">
        <w:rPr>
          <w:rFonts w:ascii="Garamond" w:hAnsi="Garamond"/>
          <w:u w:val="single"/>
        </w:rPr>
        <w:t xml:space="preserve"> </w:t>
      </w:r>
      <w:r w:rsidRPr="00502D38">
        <w:rPr>
          <w:rFonts w:ascii="Garamond" w:hAnsi="Garamond"/>
          <w:u w:val="single"/>
        </w:rPr>
        <w:t>Zgodnie  z żądaniem Zamawiającego dotyczącego wskazania przez Wykonawcę części zamówienia, których wykonanie zamierza powierzyć podwykonawcom, oraz podania przez Wykonawcę firm podwykonawców. Wykonawca w formularzu ofertowym winien zamieścić ww. dane.</w:t>
      </w:r>
    </w:p>
    <w:p w:rsidR="002610D9" w:rsidRPr="008748D6" w:rsidRDefault="00502D38">
      <w:pPr>
        <w:jc w:val="both"/>
        <w:rPr>
          <w:rFonts w:ascii="Garamond" w:hAnsi="Garamond" w:cs="Segoe UI"/>
        </w:rPr>
      </w:pPr>
      <w:r w:rsidRPr="00502D38">
        <w:rPr>
          <w:rFonts w:ascii="Garamond" w:hAnsi="Garamond"/>
        </w:rPr>
        <w:t>10.</w:t>
      </w:r>
      <w:r w:rsidR="001A5E7C">
        <w:rPr>
          <w:rFonts w:ascii="Garamond" w:hAnsi="Garamond" w:cs="Segoe UI"/>
        </w:rPr>
        <w:t xml:space="preserve"> </w:t>
      </w:r>
      <w:r w:rsidRPr="00502D38">
        <w:rPr>
          <w:rFonts w:ascii="Garamond" w:hAnsi="Garamond" w:cs="Segoe UI"/>
        </w:rPr>
        <w:t>Wykonawca składając ofertę informuje Zamawiającego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usług, Zamawiający w celu oceny takiej oferty dolicza do przedstawionej w niej ceny podatek od towarów i usług, który miałby obowiązek rozliczyć zgodnie z tymi przepisami. Tylko w przypadku, jeżeli wybór oferty będzie prowadzić do powstania u Zamawiającego obowiązku podatkowego, Wykonawca w formularzu oferty, w miejscu do tego wyznaczonym przez Zamawiającego, podaje niezbędne do oceny jego oferty informacje, wskazując nazwę dostaw/usług, których świadczenie będzie prowadzić do jego powstania, oraz wskazując ich wartość bez kwoty podatku.</w:t>
      </w:r>
    </w:p>
    <w:p w:rsidR="002610D9" w:rsidRPr="008748D6" w:rsidRDefault="00502D38">
      <w:pPr>
        <w:jc w:val="both"/>
        <w:rPr>
          <w:rFonts w:ascii="Garamond" w:hAnsi="Garamond" w:cs="Segoe UI"/>
        </w:rPr>
      </w:pPr>
      <w:r w:rsidRPr="00502D38">
        <w:rPr>
          <w:rFonts w:ascii="Garamond" w:hAnsi="Garamond" w:cs="Segoe UI"/>
        </w:rPr>
        <w:t>11. Złożona oferta wraz z załączonymi oświadczeniami lub dokumentami jest jawna, z wyjątkiem informacji stanowiących tajemnicę przedsiębiorstwa w rozumieniu przepisów o zwalczaniu nieuczciwej konkurencji, które Wykonawca składający ofertę zastrzegł oraz wykazał, iż zastrzeżone informacje stanowią tajemnicę przedsiębiorstwa.</w:t>
      </w:r>
    </w:p>
    <w:p w:rsidR="002610D9" w:rsidRPr="008748D6" w:rsidRDefault="00502D38">
      <w:pPr>
        <w:jc w:val="both"/>
        <w:rPr>
          <w:rFonts w:ascii="Garamond" w:hAnsi="Garamond" w:cs="Segoe UI"/>
        </w:rPr>
      </w:pPr>
      <w:r w:rsidRPr="00502D38">
        <w:rPr>
          <w:rFonts w:ascii="Garamond" w:hAnsi="Garamond" w:cs="Segoe UI"/>
        </w:rPr>
        <w:t xml:space="preserve">12. Tajemnica przedsiębiorstwa: </w:t>
      </w:r>
    </w:p>
    <w:p w:rsidR="002610D9" w:rsidRPr="008748D6" w:rsidRDefault="00502D38">
      <w:pPr>
        <w:jc w:val="both"/>
        <w:rPr>
          <w:rFonts w:ascii="Garamond" w:hAnsi="Garamond" w:cs="Segoe UI"/>
        </w:rPr>
      </w:pPr>
      <w:r w:rsidRPr="00502D38">
        <w:rPr>
          <w:rFonts w:ascii="Garamond" w:hAnsi="Garamond" w:cs="Segoe UI"/>
        </w:rPr>
        <w:t xml:space="preserve">1) Nie ujawnia się informacji stanowiących tajemnicę przedsiębiorstwa w rozumieniu przepisów o zwalczaniu nieuczciwej konkurencji, jeżeli Wykonawca, nie później niż w terminie składania ofert, </w:t>
      </w:r>
      <w:r w:rsidRPr="00502D38">
        <w:rPr>
          <w:rFonts w:ascii="Garamond" w:hAnsi="Garamond" w:cs="Segoe UI"/>
        </w:rPr>
        <w:lastRenderedPageBreak/>
        <w:t>zastrzegł, że nie mogą być one udostępnianie oraz wykazał, iż zastrzeżone informacje stanowią tajemnicę przedsiębiorstwa;</w:t>
      </w:r>
    </w:p>
    <w:p w:rsidR="002610D9" w:rsidRPr="008748D6" w:rsidRDefault="00502D38">
      <w:pPr>
        <w:jc w:val="both"/>
        <w:rPr>
          <w:rFonts w:ascii="Garamond" w:hAnsi="Garamond" w:cs="Segoe UI"/>
        </w:rPr>
      </w:pPr>
      <w:r w:rsidRPr="00502D38">
        <w:rPr>
          <w:rFonts w:ascii="Garamond" w:hAnsi="Garamond" w:cs="Segoe UI"/>
        </w:rPr>
        <w:t>2) Wykonawca nie może zastrzec nazwy (firmy) oraz jego adresu, a także informacji dotyczących ceny, terminu wykonania zamówienia, okresu gwarancji i warunków płatności zawartych w jego ofercie;</w:t>
      </w:r>
    </w:p>
    <w:p w:rsidR="002610D9" w:rsidRPr="008748D6" w:rsidRDefault="00502D38">
      <w:pPr>
        <w:jc w:val="both"/>
        <w:rPr>
          <w:rFonts w:ascii="Garamond" w:hAnsi="Garamond" w:cs="Segoe UI"/>
        </w:rPr>
      </w:pPr>
      <w:r w:rsidRPr="00502D38">
        <w:rPr>
          <w:rFonts w:ascii="Garamond" w:hAnsi="Garamond" w:cs="Segoe UI"/>
        </w:rPr>
        <w:t xml:space="preserve">3) </w:t>
      </w:r>
      <w:r w:rsidRPr="00502D38">
        <w:rPr>
          <w:rFonts w:ascii="Garamond" w:hAnsi="Garamond" w:cs="Segoe UI"/>
          <w:u w:val="single"/>
        </w:rPr>
        <w:t>Wykonawca winien zastrzec informacje objęte tajemnicą przedsiębiorstwa nie później niż w terminie składania ofert oraz wykazać, iż zastrzeżone informacje stanowią tajemnicę przedsiębiorstwa</w:t>
      </w:r>
      <w:r w:rsidRPr="00502D38">
        <w:rPr>
          <w:rFonts w:ascii="Garamond" w:hAnsi="Garamond" w:cs="Segoe UI"/>
        </w:rPr>
        <w:t>;</w:t>
      </w:r>
    </w:p>
    <w:p w:rsidR="002610D9" w:rsidRPr="008748D6" w:rsidRDefault="00502D38">
      <w:pPr>
        <w:jc w:val="both"/>
        <w:rPr>
          <w:rFonts w:ascii="Garamond" w:hAnsi="Garamond" w:cs="Segoe UI"/>
        </w:rPr>
      </w:pPr>
      <w:r w:rsidRPr="00502D38">
        <w:rPr>
          <w:rFonts w:ascii="Garamond" w:hAnsi="Garamond" w:cs="Segoe UI"/>
        </w:rPr>
        <w:t xml:space="preserve">4) </w:t>
      </w:r>
      <w:r w:rsidRPr="00502D38">
        <w:rPr>
          <w:rFonts w:ascii="Garamond" w:hAnsi="Garamond" w:cs="Segoe UI"/>
          <w:b/>
          <w:u w:val="single"/>
        </w:rPr>
        <w:t>Jeżeli według Wykonawcy oferta lub składane wraz z ofertą oświadczenia lub dokumenty będą zawierały informacje objęte tajemnicą przedsiębiorstwa</w:t>
      </w:r>
      <w:r w:rsidRPr="00502D38">
        <w:rPr>
          <w:rFonts w:ascii="Garamond" w:hAnsi="Garamond" w:cs="Segoe UI"/>
        </w:rPr>
        <w:t xml:space="preserve"> w rozumieniu przepisów ustawy z dnia 16 kwietnia 1993 r. o zwalczaniu nieuczciwej konkurencji (tj. Dz. U. z 2018 r. poz. 419 z </w:t>
      </w:r>
      <w:proofErr w:type="spellStart"/>
      <w:r w:rsidRPr="00502D38">
        <w:rPr>
          <w:rFonts w:ascii="Garamond" w:hAnsi="Garamond" w:cs="Segoe UI"/>
        </w:rPr>
        <w:t>póź</w:t>
      </w:r>
      <w:proofErr w:type="spellEnd"/>
      <w:r w:rsidRPr="00502D38">
        <w:rPr>
          <w:rFonts w:ascii="Garamond" w:hAnsi="Garamond" w:cs="Segoe UI"/>
        </w:rPr>
        <w:t>. zm.), to Wykonawca:</w:t>
      </w:r>
    </w:p>
    <w:p w:rsidR="002610D9" w:rsidRPr="008748D6" w:rsidRDefault="00502D38">
      <w:pPr>
        <w:jc w:val="both"/>
        <w:rPr>
          <w:rFonts w:ascii="Garamond" w:hAnsi="Garamond" w:cs="Segoe UI"/>
        </w:rPr>
      </w:pPr>
      <w:r w:rsidRPr="00502D38">
        <w:rPr>
          <w:rFonts w:ascii="Garamond" w:hAnsi="Garamond" w:cs="Segoe UI"/>
        </w:rPr>
        <w:t>- w ofercie składa zastrzeżenie, że wskazane w ofercie informacje i znajdujące się  wymienionych w ofercie oświadczeniach lub dokumentach są objęte tajemnicą przedsiębiorstwa,</w:t>
      </w:r>
    </w:p>
    <w:p w:rsidR="002610D9" w:rsidRPr="008748D6" w:rsidRDefault="00502D38">
      <w:pPr>
        <w:jc w:val="both"/>
        <w:rPr>
          <w:rFonts w:ascii="Garamond" w:hAnsi="Garamond" w:cs="Segoe UI"/>
        </w:rPr>
      </w:pPr>
      <w:r w:rsidRPr="00502D38">
        <w:rPr>
          <w:rFonts w:ascii="Garamond" w:hAnsi="Garamond" w:cs="Segoe UI"/>
        </w:rPr>
        <w:t>- wykazuje w załączonym do oferty uzasadnieniu, iż zastrzeżone informacje stanowią tajemnicę przedsiębiorstwa,</w:t>
      </w:r>
    </w:p>
    <w:p w:rsidR="002610D9" w:rsidRPr="008748D6" w:rsidRDefault="00502D38">
      <w:pPr>
        <w:jc w:val="both"/>
        <w:rPr>
          <w:rFonts w:ascii="Garamond" w:hAnsi="Garamond" w:cs="Segoe UI"/>
        </w:rPr>
      </w:pPr>
      <w:r w:rsidRPr="00502D38">
        <w:rPr>
          <w:rFonts w:ascii="Garamond" w:hAnsi="Garamond" w:cs="Segoe UI"/>
        </w:rPr>
        <w:t>- zgodnie z zaleceniami określonymi w. Rozdz. VII.A  ust. 3</w:t>
      </w:r>
      <w:r w:rsidR="00090464">
        <w:rPr>
          <w:rFonts w:ascii="Garamond" w:hAnsi="Garamond" w:cs="Segoe UI"/>
        </w:rPr>
        <w:t>0</w:t>
      </w:r>
      <w:r w:rsidRPr="00502D38">
        <w:rPr>
          <w:rFonts w:ascii="Garamond" w:hAnsi="Garamond" w:cs="Segoe UI"/>
        </w:rPr>
        <w:t xml:space="preserve"> SIWZ nadaje nazwy plikom stanowiącym tajemnicę przedsiębiorstwa oraz plikowi zawierającemu uzasadnienie zastrzeżenia informacji stanowiących tajemnice przedsiębiorstwa,</w:t>
      </w:r>
    </w:p>
    <w:p w:rsidR="002610D9" w:rsidRPr="008748D6" w:rsidRDefault="00502D38">
      <w:pPr>
        <w:jc w:val="both"/>
        <w:rPr>
          <w:rFonts w:ascii="Garamond" w:hAnsi="Garamond" w:cs="Segoe UI"/>
          <w:b/>
        </w:rPr>
      </w:pPr>
      <w:r w:rsidRPr="00502D38">
        <w:rPr>
          <w:rFonts w:ascii="Garamond" w:hAnsi="Garamond" w:cs="Segoe UI"/>
        </w:rPr>
        <w:t xml:space="preserve">- kompresuje do jednego pliku archiwum (ZIP): pliki zastrzeżone przez Wykonawcę jako tajemnicę przedsiębiorstwa, plik zawierający uzasadnienie zastrzeżenia tych informacji, oraz ofertę i pozostałe oświadczenia lub dokumenty z nią składane, </w:t>
      </w:r>
      <w:r w:rsidRPr="00502D38">
        <w:rPr>
          <w:rFonts w:ascii="Garamond" w:hAnsi="Garamond" w:cs="Segoe UI"/>
          <w:b/>
        </w:rPr>
        <w:t xml:space="preserve">w sposób przewidziany w Rozdz. VII A ust.4 i 5 SIWZ za pośrednictwem platforma zakupowa.pl  (gdzie wskazano tryb i sposób składania  stanowiących tajemnicę przedsiębiorstwa plików, w tym  oświadczeń lub dokumentów, które Wykonawca składa wraz z ofertą),   </w:t>
      </w:r>
    </w:p>
    <w:p w:rsidR="002610D9" w:rsidRPr="008748D6" w:rsidRDefault="00502D38">
      <w:pPr>
        <w:jc w:val="both"/>
        <w:rPr>
          <w:rFonts w:ascii="Garamond" w:hAnsi="Garamond" w:cs="Segoe UI"/>
        </w:rPr>
      </w:pPr>
      <w:r w:rsidRPr="00502D38">
        <w:rPr>
          <w:rFonts w:ascii="Garamond" w:hAnsi="Garamond" w:cs="Segoe UI"/>
        </w:rPr>
        <w:t>Niezastosowanie się Wykonawcy do ww. wymagań Zamawiającego spowoduje, że zastrzeżenie dotyczące nieudostępnienia informacji dotyczących tajemnicy przedsiębiorstwa nie będzie skuteczne i oferta lub składane wraz z ofertą  oświadczenia lub dokumenty będą podlegały przez Zamawiającego ujawnieniu;</w:t>
      </w:r>
    </w:p>
    <w:p w:rsidR="007E40CC" w:rsidRPr="008748D6" w:rsidRDefault="00502D38">
      <w:pPr>
        <w:jc w:val="both"/>
        <w:rPr>
          <w:rFonts w:ascii="Garamond" w:hAnsi="Garamond" w:cs="Segoe UI"/>
        </w:rPr>
      </w:pPr>
      <w:r w:rsidRPr="00502D38">
        <w:rPr>
          <w:rFonts w:ascii="Garamond" w:hAnsi="Garamond" w:cs="Segoe UI"/>
        </w:rPr>
        <w:t xml:space="preserve">5) Jeżeli oświadczenia lub dokumenty, dostarczane przez Wykonawcę na wezwanie Zamawiającego, według Wykonawcy są objęte tajemnicą przedsiębiorstwa w rozumieniu przepisów ustawy z dnia 16 kwietnia 1993 r. o zwalczaniu nieuczciwej konkurencji (tj. Dz. U. z 2018 r. poz. 419 z </w:t>
      </w:r>
      <w:proofErr w:type="spellStart"/>
      <w:r w:rsidRPr="00502D38">
        <w:rPr>
          <w:rFonts w:ascii="Garamond" w:hAnsi="Garamond" w:cs="Segoe UI"/>
        </w:rPr>
        <w:t>póź</w:t>
      </w:r>
      <w:proofErr w:type="spellEnd"/>
      <w:r w:rsidRPr="00502D38">
        <w:rPr>
          <w:rFonts w:ascii="Garamond" w:hAnsi="Garamond" w:cs="Segoe UI"/>
        </w:rPr>
        <w:t>. zm.), to Wykonawca:</w:t>
      </w:r>
    </w:p>
    <w:p w:rsidR="007E40CC" w:rsidRPr="008748D6" w:rsidRDefault="00502D38">
      <w:pPr>
        <w:jc w:val="both"/>
        <w:rPr>
          <w:rFonts w:ascii="Garamond" w:hAnsi="Garamond" w:cs="Segoe UI"/>
        </w:rPr>
      </w:pPr>
      <w:r w:rsidRPr="00502D38">
        <w:rPr>
          <w:rFonts w:ascii="Garamond" w:hAnsi="Garamond" w:cs="Segoe UI"/>
        </w:rPr>
        <w:t>- zastrzega informacje objęte przez Wykonawcę tajemnicą przedsiębiorstwa oraz wykazuje (uzasadnia), że nie mogą być one udostępniane,</w:t>
      </w:r>
    </w:p>
    <w:p w:rsidR="007E40CC" w:rsidRPr="008748D6" w:rsidRDefault="00502D38">
      <w:pPr>
        <w:jc w:val="both"/>
        <w:rPr>
          <w:rFonts w:ascii="Garamond" w:hAnsi="Garamond" w:cs="Segoe UI"/>
        </w:rPr>
      </w:pPr>
      <w:r w:rsidRPr="00502D38">
        <w:rPr>
          <w:rFonts w:ascii="Garamond" w:hAnsi="Garamond" w:cs="Segoe UI"/>
        </w:rPr>
        <w:t>- wyodrębnia pliki zastrzeżone przez Wykonawcę jako tajemnica przedsiębiorstwa spośród składanych plików oświadczeń lub dokumentów,</w:t>
      </w:r>
    </w:p>
    <w:p w:rsidR="007E40CC" w:rsidRPr="008748D6" w:rsidRDefault="00502D38">
      <w:pPr>
        <w:jc w:val="both"/>
        <w:rPr>
          <w:rFonts w:ascii="Garamond" w:hAnsi="Garamond" w:cs="Segoe UI"/>
        </w:rPr>
      </w:pPr>
      <w:r w:rsidRPr="00502D38">
        <w:rPr>
          <w:rFonts w:ascii="Garamond" w:hAnsi="Garamond" w:cs="Segoe UI"/>
        </w:rPr>
        <w:t>- zgodnie z zaleceniami określonymi w Rozdz. VII.A  ust. 3</w:t>
      </w:r>
      <w:r w:rsidR="00090464">
        <w:rPr>
          <w:rFonts w:ascii="Garamond" w:hAnsi="Garamond" w:cs="Segoe UI"/>
        </w:rPr>
        <w:t>0</w:t>
      </w:r>
      <w:r w:rsidRPr="00502D38">
        <w:rPr>
          <w:rFonts w:ascii="Garamond" w:hAnsi="Garamond" w:cs="Segoe UI"/>
        </w:rPr>
        <w:t xml:space="preserve"> SIWZ  nadaje nazwy plikom oświadczeń lub dokumentów zastrzeżonych przez Wykonawcę jako tajemnica przedsiębiorstwa oraz plikowo zawierającemu uzasadnienie,</w:t>
      </w:r>
    </w:p>
    <w:p w:rsidR="007E40CC" w:rsidRPr="008748D6" w:rsidRDefault="00502D38">
      <w:pPr>
        <w:jc w:val="both"/>
        <w:rPr>
          <w:rFonts w:ascii="Garamond" w:hAnsi="Garamond" w:cs="Segoe UI"/>
        </w:rPr>
      </w:pPr>
      <w:r w:rsidRPr="00502D38">
        <w:rPr>
          <w:rFonts w:ascii="Garamond" w:hAnsi="Garamond" w:cs="Segoe UI"/>
        </w:rPr>
        <w:t>- kompresuje do jednego pliku archiwum (ZIP): pliki zastrzeżone przez Wykonawcę jako tajemnica przedsiębiorstwa, plik zawierający uzasadnienie zastrzeżenia tych informacji,</w:t>
      </w:r>
    </w:p>
    <w:p w:rsidR="007E40CC" w:rsidRPr="008748D6" w:rsidRDefault="00502D38">
      <w:pPr>
        <w:jc w:val="both"/>
        <w:rPr>
          <w:rFonts w:ascii="Garamond" w:hAnsi="Garamond" w:cs="Segoe UI"/>
        </w:rPr>
      </w:pPr>
      <w:r w:rsidRPr="00502D38">
        <w:rPr>
          <w:rFonts w:ascii="Garamond" w:hAnsi="Garamond" w:cs="Segoe UI"/>
        </w:rPr>
        <w:t>Niezastosowanie się Wykonawcy do ww. wymagań Zamawiającego spowoduje, że zastrzeżenie dotyczące nieudostępnienia informacji dotyczących tajemnicy przedsiębiorstwa nie będzie skuteczne i składane oświadczenia lub dokumenty będą podlegały przez Zamawiającego ujawnieniu;</w:t>
      </w:r>
    </w:p>
    <w:p w:rsidR="009E563B" w:rsidRDefault="00502D38">
      <w:pPr>
        <w:pStyle w:val="Akapitzlist"/>
        <w:numPr>
          <w:ilvl w:val="1"/>
          <w:numId w:val="18"/>
        </w:numPr>
        <w:ind w:left="171" w:hanging="171"/>
        <w:jc w:val="both"/>
        <w:rPr>
          <w:rFonts w:ascii="Garamond" w:hAnsi="Garamond"/>
        </w:rPr>
      </w:pPr>
      <w:r w:rsidRPr="00502D38">
        <w:rPr>
          <w:rFonts w:ascii="Garamond" w:hAnsi="Garamond" w:cs="Segoe UI"/>
        </w:rPr>
        <w:t>Zastrzeżenie informacji, danych , dokumentów lub oświadczeń, które nie stanowią tajemnicy przedsiębiorstwa w rozumieniu przepisów o nieuczciwej konkurencji, spowoduje ich odtajnienie.</w:t>
      </w:r>
    </w:p>
    <w:p w:rsidR="007E40CC" w:rsidRPr="00816E68" w:rsidRDefault="00502D38">
      <w:pPr>
        <w:jc w:val="both"/>
        <w:rPr>
          <w:rFonts w:ascii="Garamond" w:hAnsi="Garamond" w:cs="Segoe UI"/>
        </w:rPr>
      </w:pPr>
      <w:r w:rsidRPr="00502D38">
        <w:rPr>
          <w:rFonts w:ascii="Garamond" w:hAnsi="Garamond" w:cs="Segoe UI"/>
        </w:rPr>
        <w:t>13. Wykonawca może przed upływem terminu do składania ofert wycofać ofertę:</w:t>
      </w:r>
    </w:p>
    <w:p w:rsidR="007E40CC" w:rsidRPr="00816E68" w:rsidRDefault="00502D38">
      <w:pPr>
        <w:jc w:val="both"/>
        <w:rPr>
          <w:rFonts w:ascii="Garamond" w:hAnsi="Garamond"/>
          <w:b/>
        </w:rPr>
      </w:pPr>
      <w:r w:rsidRPr="00502D38">
        <w:rPr>
          <w:rFonts w:ascii="Garamond" w:hAnsi="Garamond" w:cs="Segoe UI"/>
        </w:rPr>
        <w:t xml:space="preserve"> 1) Wycofanie oferty następuje za pośrednictwem </w:t>
      </w:r>
      <w:r w:rsidRPr="00502D38">
        <w:rPr>
          <w:rFonts w:ascii="Garamond" w:hAnsi="Garamond" w:cs="Segoe UI"/>
          <w:b/>
        </w:rPr>
        <w:t xml:space="preserve">platformazakupowa.pl  </w:t>
      </w:r>
      <w:r w:rsidRPr="00502D38">
        <w:rPr>
          <w:rFonts w:ascii="Garamond" w:hAnsi="Garamond" w:cs="Segoe UI"/>
        </w:rPr>
        <w:t xml:space="preserve">w sposób przewidziany przez Zamawiającego  w </w:t>
      </w:r>
      <w:r w:rsidRPr="00502D38">
        <w:rPr>
          <w:rFonts w:ascii="Garamond" w:hAnsi="Garamond" w:cs="Segoe UI"/>
          <w:b/>
        </w:rPr>
        <w:t>Rozdz. VII.A w  ust. od 14 do 22 SIWZ</w:t>
      </w:r>
      <w:r w:rsidRPr="00502D38">
        <w:rPr>
          <w:rFonts w:ascii="Garamond" w:hAnsi="Garamond"/>
        </w:rPr>
        <w:t xml:space="preserve"> </w:t>
      </w:r>
      <w:r w:rsidRPr="00502D38">
        <w:rPr>
          <w:rFonts w:ascii="Garamond" w:hAnsi="Garamond"/>
          <w:b/>
        </w:rPr>
        <w:t>;</w:t>
      </w:r>
    </w:p>
    <w:p w:rsidR="00121C7B" w:rsidRDefault="00502D38">
      <w:pPr>
        <w:jc w:val="both"/>
        <w:rPr>
          <w:rFonts w:ascii="Garamond" w:hAnsi="Garamond"/>
        </w:rPr>
      </w:pPr>
      <w:r w:rsidRPr="00502D38">
        <w:rPr>
          <w:rFonts w:ascii="Garamond" w:hAnsi="Garamond"/>
        </w:rPr>
        <w:lastRenderedPageBreak/>
        <w:t xml:space="preserve"> 14. Oferta oraz pozostałe oświadczenia i dokumenty, dla których Zamawiający określił wzory w formie formularzy zamieszczonych w Załącznikach nr </w:t>
      </w:r>
      <w:r w:rsidR="00816E68">
        <w:rPr>
          <w:rFonts w:ascii="Garamond" w:hAnsi="Garamond"/>
        </w:rPr>
        <w:t>od</w:t>
      </w:r>
      <w:r w:rsidR="00090464">
        <w:rPr>
          <w:rFonts w:ascii="Garamond" w:hAnsi="Garamond"/>
        </w:rPr>
        <w:t xml:space="preserve"> 1</w:t>
      </w:r>
      <w:r w:rsidR="00816E68">
        <w:rPr>
          <w:rFonts w:ascii="Garamond" w:hAnsi="Garamond"/>
        </w:rPr>
        <w:t xml:space="preserve"> do </w:t>
      </w:r>
      <w:r w:rsidR="00090464">
        <w:rPr>
          <w:rFonts w:ascii="Garamond" w:hAnsi="Garamond"/>
        </w:rPr>
        <w:t>5</w:t>
      </w:r>
      <w:r w:rsidRPr="00502D38">
        <w:rPr>
          <w:rFonts w:ascii="Garamond" w:hAnsi="Garamond"/>
        </w:rPr>
        <w:t>.SIWZ, powinny być wypełnione zgodnie z tymi wzorami, co do treści oraz opisu kolumn i wierszy.</w:t>
      </w:r>
    </w:p>
    <w:p w:rsidR="007E40CC" w:rsidRPr="008748D6" w:rsidRDefault="00502D38">
      <w:pPr>
        <w:spacing w:line="276" w:lineRule="auto"/>
        <w:ind w:right="-142"/>
        <w:jc w:val="both"/>
        <w:rPr>
          <w:rFonts w:ascii="Garamond" w:hAnsi="Garamond" w:cs="Segoe UI"/>
          <w:bCs/>
        </w:rPr>
      </w:pPr>
      <w:r w:rsidRPr="00502D38">
        <w:rPr>
          <w:rFonts w:ascii="Garamond" w:hAnsi="Garamond"/>
        </w:rPr>
        <w:t xml:space="preserve"> </w:t>
      </w:r>
      <w:r w:rsidRPr="00502D38">
        <w:rPr>
          <w:rFonts w:ascii="Garamond" w:hAnsi="Garamond" w:cs="Segoe UI"/>
          <w:bCs/>
        </w:rPr>
        <w:t>15.</w:t>
      </w:r>
      <w:r w:rsidR="00D62FE7">
        <w:rPr>
          <w:rFonts w:ascii="Garamond" w:hAnsi="Garamond" w:cs="Segoe UI"/>
          <w:bCs/>
        </w:rPr>
        <w:t xml:space="preserve"> </w:t>
      </w:r>
      <w:r w:rsidRPr="00502D38">
        <w:rPr>
          <w:rFonts w:ascii="Garamond" w:hAnsi="Garamond"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808DB" w:rsidRPr="008748D6" w:rsidRDefault="00502D38">
      <w:pPr>
        <w:spacing w:after="40"/>
        <w:jc w:val="both"/>
        <w:rPr>
          <w:rFonts w:ascii="Garamond" w:hAnsi="Garamond" w:cs="Segoe UI"/>
        </w:rPr>
      </w:pPr>
      <w:r w:rsidRPr="00502D38">
        <w:rPr>
          <w:rFonts w:ascii="Garamond" w:hAnsi="Garamond" w:cs="Segoe UI"/>
        </w:rPr>
        <w:t>16.</w:t>
      </w:r>
      <w:r w:rsidR="00D62FE7">
        <w:rPr>
          <w:rFonts w:ascii="Garamond" w:hAnsi="Garamond" w:cs="Segoe UI"/>
        </w:rPr>
        <w:t xml:space="preserve"> </w:t>
      </w:r>
      <w:r w:rsidRPr="00502D38">
        <w:rPr>
          <w:rFonts w:ascii="Garamond" w:hAnsi="Garamond" w:cs="Segoe UI"/>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552FBA" w:rsidRPr="008748D6" w:rsidRDefault="00502D38" w:rsidP="00AF77CB">
      <w:pPr>
        <w:tabs>
          <w:tab w:val="num" w:pos="0"/>
        </w:tabs>
        <w:spacing w:after="40"/>
        <w:jc w:val="both"/>
        <w:rPr>
          <w:rFonts w:ascii="Garamond" w:hAnsi="Garamond" w:cs="Segoe UI"/>
          <w:b/>
        </w:rPr>
      </w:pPr>
      <w:r w:rsidRPr="00502D38">
        <w:rPr>
          <w:rFonts w:ascii="Garamond" w:hAnsi="Garamond" w:cs="Segoe UI"/>
          <w:b/>
        </w:rPr>
        <w:t>XI. Miejsce i termin składania i otwarcia ofert.</w:t>
      </w:r>
    </w:p>
    <w:p w:rsidR="003A680F" w:rsidRPr="008748D6" w:rsidRDefault="00502D38" w:rsidP="00B16B75">
      <w:pPr>
        <w:spacing w:line="276" w:lineRule="auto"/>
        <w:jc w:val="both"/>
        <w:rPr>
          <w:rFonts w:ascii="Garamond" w:hAnsi="Garamond"/>
        </w:rPr>
      </w:pPr>
      <w:r w:rsidRPr="00502D38">
        <w:rPr>
          <w:rFonts w:ascii="Garamond" w:hAnsi="Garamond"/>
        </w:rPr>
        <w:t xml:space="preserve">1.Składając ofertę Wykonawca  akceptuje regulamin </w:t>
      </w:r>
      <w:r w:rsidRPr="00502D38">
        <w:rPr>
          <w:rFonts w:ascii="Garamond" w:hAnsi="Garamond"/>
          <w:b/>
        </w:rPr>
        <w:t>platormazakupowa.pl</w:t>
      </w:r>
      <w:r w:rsidRPr="00502D38">
        <w:rPr>
          <w:rFonts w:ascii="Garamond" w:hAnsi="Garamond"/>
        </w:rPr>
        <w:t xml:space="preserve"> zwanym dalej „regulaminem”, dostępnym na stronie głównej platformy.   </w:t>
      </w:r>
    </w:p>
    <w:p w:rsidR="001D4349" w:rsidRPr="008748D6" w:rsidRDefault="00502D38" w:rsidP="00B16B75">
      <w:pPr>
        <w:spacing w:line="276" w:lineRule="auto"/>
        <w:jc w:val="both"/>
        <w:rPr>
          <w:rFonts w:ascii="Garamond" w:hAnsi="Garamond"/>
        </w:rPr>
      </w:pPr>
      <w:r w:rsidRPr="00502D38">
        <w:rPr>
          <w:rFonts w:ascii="Garamond" w:hAnsi="Garamond"/>
        </w:rPr>
        <w:t xml:space="preserve">2. Wykonawca składa Ofertę wraz z wymaganymi dokumentami przy użyciu strony internetowej </w:t>
      </w:r>
      <w:r w:rsidRPr="00502D38">
        <w:rPr>
          <w:rFonts w:ascii="Garamond" w:hAnsi="Garamond"/>
          <w:b/>
        </w:rPr>
        <w:t>platformazakupowa.pl</w:t>
      </w:r>
      <w:r w:rsidRPr="00502D38">
        <w:rPr>
          <w:rFonts w:ascii="Garamond" w:hAnsi="Garamond"/>
        </w:rPr>
        <w:t xml:space="preserve"> za pośrednictwem </w:t>
      </w:r>
      <w:r w:rsidRPr="00502D38">
        <w:rPr>
          <w:rFonts w:ascii="Garamond" w:hAnsi="Garamond"/>
          <w:b/>
        </w:rPr>
        <w:t>Formularza Ofertowego</w:t>
      </w:r>
      <w:r w:rsidRPr="00502D38">
        <w:rPr>
          <w:rFonts w:ascii="Garamond" w:hAnsi="Garamond"/>
        </w:rPr>
        <w:t xml:space="preserve"> dostępnego na stronie dotyczącej prowadzonego postępowania.</w:t>
      </w:r>
    </w:p>
    <w:p w:rsidR="003A680F" w:rsidRPr="008748D6" w:rsidRDefault="00502D38" w:rsidP="00B16B75">
      <w:pPr>
        <w:spacing w:line="276" w:lineRule="auto"/>
        <w:jc w:val="both"/>
        <w:rPr>
          <w:rFonts w:ascii="Garamond" w:hAnsi="Garamond"/>
        </w:rPr>
      </w:pPr>
      <w:r w:rsidRPr="00502D38">
        <w:rPr>
          <w:rFonts w:ascii="Garamond" w:hAnsi="Garamond"/>
        </w:rPr>
        <w:t xml:space="preserve">3. Oferta Wykonawcy zostaje zaszyfrowana przez system, tak aby nie można było zapoznać się z jej treścią do terminu otwarcia ofert.     </w:t>
      </w:r>
    </w:p>
    <w:p w:rsidR="003808DB" w:rsidRPr="008748D6" w:rsidRDefault="00502D38" w:rsidP="00B16B75">
      <w:pPr>
        <w:spacing w:line="276" w:lineRule="auto"/>
        <w:jc w:val="both"/>
        <w:rPr>
          <w:rFonts w:ascii="Garamond" w:hAnsi="Garamond"/>
          <w:u w:val="single"/>
        </w:rPr>
      </w:pPr>
      <w:r w:rsidRPr="00502D38">
        <w:rPr>
          <w:rFonts w:ascii="Garamond" w:hAnsi="Garamond"/>
        </w:rPr>
        <w:t>4.Oferty należy złożyć za pośrednictwem</w:t>
      </w:r>
      <w:r w:rsidRPr="00502D38">
        <w:rPr>
          <w:rFonts w:ascii="Garamond" w:hAnsi="Garamond"/>
          <w:color w:val="FF0000"/>
        </w:rPr>
        <w:t xml:space="preserve"> </w:t>
      </w:r>
      <w:r w:rsidRPr="00502D38">
        <w:rPr>
          <w:rFonts w:ascii="Garamond" w:hAnsi="Garamond"/>
        </w:rPr>
        <w:t xml:space="preserve">strony internetowej </w:t>
      </w:r>
      <w:r w:rsidRPr="00502D38">
        <w:rPr>
          <w:rFonts w:ascii="Garamond" w:hAnsi="Garamond"/>
          <w:b/>
        </w:rPr>
        <w:t>platformazakupowa.pl</w:t>
      </w:r>
      <w:r w:rsidRPr="00502D38">
        <w:rPr>
          <w:rFonts w:ascii="Garamond" w:hAnsi="Garamond"/>
        </w:rPr>
        <w:t xml:space="preserve"> </w:t>
      </w:r>
      <w:r w:rsidRPr="00502D38">
        <w:rPr>
          <w:rFonts w:ascii="Garamond" w:hAnsi="Garamond" w:cs="Segoe UI"/>
          <w:b/>
        </w:rPr>
        <w:t xml:space="preserve"> </w:t>
      </w:r>
      <w:r w:rsidRPr="00502D38">
        <w:rPr>
          <w:rFonts w:ascii="Garamond" w:hAnsi="Garamond"/>
        </w:rPr>
        <w:t xml:space="preserve">w terminie do dnia </w:t>
      </w:r>
      <w:r w:rsidR="00CC429D" w:rsidRPr="00CC429D">
        <w:rPr>
          <w:rFonts w:ascii="Garamond" w:hAnsi="Garamond"/>
          <w:b/>
          <w:u w:val="single"/>
        </w:rPr>
        <w:t>24.07</w:t>
      </w:r>
      <w:r w:rsidRPr="00CC429D">
        <w:rPr>
          <w:rFonts w:ascii="Garamond" w:hAnsi="Garamond"/>
          <w:b/>
          <w:u w:val="single"/>
        </w:rPr>
        <w:t>.</w:t>
      </w:r>
      <w:r w:rsidRPr="00502D38">
        <w:rPr>
          <w:rFonts w:ascii="Garamond" w:hAnsi="Garamond"/>
          <w:b/>
          <w:u w:val="single"/>
        </w:rPr>
        <w:t>2020 r. do godz</w:t>
      </w:r>
      <w:r w:rsidRPr="00502D38">
        <w:rPr>
          <w:rFonts w:ascii="Garamond" w:hAnsi="Garamond"/>
          <w:b/>
          <w:spacing w:val="-20"/>
          <w:u w:val="single"/>
        </w:rPr>
        <w:t>.  10: 00: 00</w:t>
      </w:r>
      <w:r w:rsidRPr="00502D38">
        <w:rPr>
          <w:rFonts w:ascii="Garamond" w:hAnsi="Garamond"/>
          <w:strike/>
          <w:u w:val="single"/>
        </w:rPr>
        <w:t>.</w:t>
      </w:r>
    </w:p>
    <w:p w:rsidR="00121C7B" w:rsidRDefault="00502D38" w:rsidP="00B16B75">
      <w:pPr>
        <w:pStyle w:val="Tekstpodstawowy32"/>
        <w:spacing w:line="276" w:lineRule="auto"/>
        <w:jc w:val="both"/>
        <w:rPr>
          <w:rFonts w:ascii="Garamond" w:hAnsi="Garamond"/>
          <w:b/>
          <w:szCs w:val="24"/>
          <w:u w:val="single"/>
        </w:rPr>
      </w:pPr>
      <w:r w:rsidRPr="00502D38">
        <w:rPr>
          <w:rFonts w:ascii="Garamond" w:hAnsi="Garamond"/>
          <w:szCs w:val="24"/>
        </w:rPr>
        <w:t>5. Otwarcie złożonych ofert jest  jawne i   odbędzie się w siedzibie Zamawiającego, bezpośrednio po upływie terminu składania ofert w dniu</w:t>
      </w:r>
      <w:r w:rsidRPr="00502D38">
        <w:rPr>
          <w:rFonts w:ascii="Garamond" w:hAnsi="Garamond"/>
          <w:b/>
          <w:szCs w:val="24"/>
        </w:rPr>
        <w:t xml:space="preserve"> </w:t>
      </w:r>
      <w:r w:rsidR="00CC429D" w:rsidRPr="00D049A3">
        <w:rPr>
          <w:rFonts w:ascii="Garamond" w:hAnsi="Garamond"/>
          <w:b/>
          <w:szCs w:val="24"/>
          <w:u w:val="single"/>
        </w:rPr>
        <w:t>24.07</w:t>
      </w:r>
      <w:r w:rsidRPr="00D049A3">
        <w:rPr>
          <w:rFonts w:ascii="Garamond" w:hAnsi="Garamond"/>
          <w:b/>
          <w:szCs w:val="24"/>
          <w:u w:val="single"/>
        </w:rPr>
        <w:t>.</w:t>
      </w:r>
      <w:r w:rsidRPr="00502D38">
        <w:rPr>
          <w:rFonts w:ascii="Garamond" w:hAnsi="Garamond"/>
          <w:b/>
          <w:szCs w:val="24"/>
          <w:u w:val="single"/>
        </w:rPr>
        <w:t>2020 r. o godz. 10:</w:t>
      </w:r>
      <w:r w:rsidR="00D049A3">
        <w:rPr>
          <w:rFonts w:ascii="Garamond" w:hAnsi="Garamond"/>
          <w:b/>
          <w:szCs w:val="24"/>
          <w:u w:val="single"/>
        </w:rPr>
        <w:t>05</w:t>
      </w:r>
      <w:r w:rsidRPr="00502D38">
        <w:rPr>
          <w:rFonts w:ascii="Garamond" w:hAnsi="Garamond"/>
          <w:b/>
          <w:szCs w:val="24"/>
          <w:u w:val="single"/>
        </w:rPr>
        <w:t xml:space="preserve">:00 w siedzibie Zamawiającego: Urząd Miejski w Miliczu, ul. Trzebnicka 2, 56-300 Milicz (sala nr 4 (na parterze).      </w:t>
      </w:r>
    </w:p>
    <w:p w:rsidR="00121C7B" w:rsidRDefault="00502D38" w:rsidP="00B16B75">
      <w:pPr>
        <w:pStyle w:val="Tekstpodstawowy32"/>
        <w:spacing w:line="276" w:lineRule="auto"/>
        <w:jc w:val="both"/>
        <w:rPr>
          <w:rFonts w:ascii="Garamond" w:hAnsi="Garamond"/>
          <w:b/>
          <w:szCs w:val="24"/>
          <w:u w:val="single"/>
        </w:rPr>
      </w:pPr>
      <w:r w:rsidRPr="00502D38">
        <w:rPr>
          <w:rFonts w:ascii="Garamond" w:hAnsi="Garamond"/>
          <w:b/>
          <w:szCs w:val="24"/>
          <w:u w:val="single"/>
        </w:rPr>
        <w:t>Otwarcie ofert następuje poprzez odszyfrowanie ofert</w:t>
      </w:r>
      <w:r w:rsidR="005677F2">
        <w:rPr>
          <w:rFonts w:ascii="Garamond" w:hAnsi="Garamond"/>
          <w:b/>
          <w:szCs w:val="24"/>
          <w:u w:val="single"/>
        </w:rPr>
        <w:t xml:space="preserve"> za pośrednictwem platformy </w:t>
      </w:r>
      <w:r w:rsidRPr="00502D38">
        <w:rPr>
          <w:rFonts w:ascii="Garamond" w:hAnsi="Garamond"/>
          <w:b/>
          <w:szCs w:val="24"/>
          <w:u w:val="single"/>
        </w:rPr>
        <w:t xml:space="preserve"> na</w:t>
      </w:r>
      <w:r w:rsidR="005677F2">
        <w:rPr>
          <w:rFonts w:ascii="Garamond" w:hAnsi="Garamond"/>
          <w:b/>
          <w:szCs w:val="24"/>
          <w:u w:val="single"/>
        </w:rPr>
        <w:t xml:space="preserve"> </w:t>
      </w:r>
      <w:r w:rsidRPr="00502D38">
        <w:rPr>
          <w:rFonts w:ascii="Garamond" w:hAnsi="Garamond"/>
          <w:b/>
          <w:szCs w:val="24"/>
          <w:u w:val="single"/>
        </w:rPr>
        <w:t xml:space="preserve"> </w:t>
      </w:r>
      <w:r w:rsidR="005677F2" w:rsidRPr="005677F2">
        <w:t xml:space="preserve"> </w:t>
      </w:r>
      <w:r w:rsidR="005677F2">
        <w:t xml:space="preserve">  stronie </w:t>
      </w:r>
      <w:hyperlink r:id="rId24" w:history="1">
        <w:r w:rsidR="005677F2" w:rsidRPr="007158E3">
          <w:rPr>
            <w:rStyle w:val="Hipercze"/>
          </w:rPr>
          <w:t>https://platformazakupowa.pl/pn/milicz</w:t>
        </w:r>
      </w:hyperlink>
      <w:r w:rsidR="005677F2">
        <w:t xml:space="preserve"> .</w:t>
      </w:r>
    </w:p>
    <w:p w:rsidR="003808DB" w:rsidRPr="008748D6" w:rsidRDefault="00502D38" w:rsidP="00577626">
      <w:pPr>
        <w:pStyle w:val="Tekstpodstawowy32"/>
        <w:spacing w:line="276" w:lineRule="auto"/>
        <w:jc w:val="both"/>
        <w:rPr>
          <w:rFonts w:ascii="Garamond" w:hAnsi="Garamond" w:cs="Segoe UI"/>
        </w:rPr>
      </w:pPr>
      <w:r w:rsidRPr="00502D38">
        <w:rPr>
          <w:rFonts w:ascii="Garamond" w:hAnsi="Garamond"/>
          <w:bCs/>
          <w:color w:val="000000"/>
        </w:rPr>
        <w:t>6.</w:t>
      </w:r>
      <w:r w:rsidR="00577626">
        <w:rPr>
          <w:rFonts w:ascii="Garamond" w:hAnsi="Garamond"/>
          <w:bCs/>
          <w:color w:val="000000"/>
        </w:rPr>
        <w:t xml:space="preserve"> </w:t>
      </w:r>
      <w:r w:rsidRPr="00502D38">
        <w:rPr>
          <w:rFonts w:ascii="Garamond" w:hAnsi="Garamond"/>
          <w:bCs/>
          <w:color w:val="000000"/>
        </w:rPr>
        <w:t>Niezwłocznie po otwarciu ofert zamawiający zamieści na stronie</w:t>
      </w:r>
      <w:r w:rsidRPr="00502D38">
        <w:rPr>
          <w:rFonts w:ascii="Garamond" w:hAnsi="Garamond" w:cs="Segoe UI"/>
        </w:rPr>
        <w:t xml:space="preserve">  </w:t>
      </w:r>
      <w:hyperlink r:id="rId25" w:history="1">
        <w:r w:rsidR="005677F2" w:rsidRPr="007158E3">
          <w:rPr>
            <w:rStyle w:val="Hipercze"/>
          </w:rPr>
          <w:t>https://platformazakupowa.pl/pn/milicz</w:t>
        </w:r>
      </w:hyperlink>
      <w:r w:rsidR="005677F2">
        <w:t xml:space="preserve"> </w:t>
      </w:r>
      <w:r w:rsidRPr="00502D38">
        <w:rPr>
          <w:rFonts w:ascii="Garamond" w:hAnsi="Garamond"/>
          <w:bCs/>
          <w:color w:val="000000"/>
        </w:rPr>
        <w:t>informacje dotyczące:</w:t>
      </w:r>
    </w:p>
    <w:p w:rsidR="009E563B" w:rsidRDefault="00502D38">
      <w:pPr>
        <w:pStyle w:val="Akapitzlist"/>
        <w:numPr>
          <w:ilvl w:val="0"/>
          <w:numId w:val="21"/>
        </w:numPr>
        <w:tabs>
          <w:tab w:val="left" w:pos="3855"/>
        </w:tabs>
        <w:spacing w:after="40"/>
        <w:ind w:left="851"/>
        <w:jc w:val="both"/>
        <w:rPr>
          <w:rFonts w:ascii="Garamond" w:hAnsi="Garamond" w:cs="Segoe UI"/>
        </w:rPr>
      </w:pPr>
      <w:r w:rsidRPr="00502D38">
        <w:rPr>
          <w:rFonts w:ascii="Garamond" w:hAnsi="Garamond"/>
          <w:bCs/>
          <w:color w:val="000000"/>
        </w:rPr>
        <w:t>kwoty, jaką zamierza przeznaczyć na sfinansowanie zamówienia;</w:t>
      </w:r>
    </w:p>
    <w:p w:rsidR="009E563B" w:rsidRDefault="00502D38">
      <w:pPr>
        <w:pStyle w:val="Akapitzlist"/>
        <w:numPr>
          <w:ilvl w:val="0"/>
          <w:numId w:val="21"/>
        </w:numPr>
        <w:tabs>
          <w:tab w:val="left" w:pos="3855"/>
        </w:tabs>
        <w:spacing w:after="40"/>
        <w:ind w:left="851"/>
        <w:jc w:val="both"/>
        <w:rPr>
          <w:rFonts w:ascii="Garamond" w:hAnsi="Garamond" w:cs="Segoe UI"/>
        </w:rPr>
      </w:pPr>
      <w:r w:rsidRPr="00502D38">
        <w:rPr>
          <w:rFonts w:ascii="Garamond" w:hAnsi="Garamond"/>
          <w:bCs/>
          <w:color w:val="000000"/>
        </w:rPr>
        <w:t>firm oraz adresów wykonawców, którzy złożyli oferty w terminie;</w:t>
      </w:r>
    </w:p>
    <w:p w:rsidR="009E563B" w:rsidRDefault="00502D38">
      <w:pPr>
        <w:pStyle w:val="Akapitzlist"/>
        <w:numPr>
          <w:ilvl w:val="0"/>
          <w:numId w:val="21"/>
        </w:numPr>
        <w:tabs>
          <w:tab w:val="left" w:pos="3855"/>
        </w:tabs>
        <w:spacing w:after="40"/>
        <w:ind w:left="851"/>
        <w:jc w:val="both"/>
        <w:rPr>
          <w:rFonts w:ascii="Garamond" w:hAnsi="Garamond" w:cs="Segoe UI"/>
        </w:rPr>
      </w:pPr>
      <w:r w:rsidRPr="00502D38">
        <w:rPr>
          <w:rFonts w:ascii="Garamond" w:hAnsi="Garamond"/>
          <w:color w:val="000000"/>
        </w:rPr>
        <w:t>ceny, terminu wykonania zamówienia, okresu gwarancji i warunków płatności zawartych w ofertach.</w:t>
      </w:r>
    </w:p>
    <w:p w:rsidR="00E431A4" w:rsidRPr="008748D6" w:rsidRDefault="00502D38" w:rsidP="00427453">
      <w:pPr>
        <w:tabs>
          <w:tab w:val="left" w:pos="709"/>
        </w:tabs>
        <w:spacing w:after="40"/>
        <w:jc w:val="both"/>
        <w:rPr>
          <w:rFonts w:ascii="Garamond" w:hAnsi="Garamond" w:cs="Segoe UI"/>
          <w:b/>
        </w:rPr>
      </w:pPr>
      <w:r w:rsidRPr="00502D38">
        <w:rPr>
          <w:rFonts w:ascii="Garamond" w:hAnsi="Garamond" w:cs="Segoe UI"/>
          <w:b/>
        </w:rPr>
        <w:t xml:space="preserve">UWAGA!!! Przekazanie Zamawiającemu Oferty w innym trybie niż za pośrednictwem </w:t>
      </w:r>
      <w:r w:rsidR="00CA0658">
        <w:rPr>
          <w:rFonts w:ascii="Garamond" w:hAnsi="Garamond" w:cs="Segoe UI"/>
          <w:b/>
        </w:rPr>
        <w:t xml:space="preserve">systemu </w:t>
      </w:r>
      <w:r w:rsidRPr="00502D38">
        <w:rPr>
          <w:rFonts w:ascii="Garamond" w:hAnsi="Garamond" w:cs="Segoe UI"/>
          <w:b/>
        </w:rPr>
        <w:t xml:space="preserve">platformazakupowa.pl będzie uważane za niezłożenie Oferty w przedmiotowym postępowaniu.      </w:t>
      </w:r>
    </w:p>
    <w:p w:rsidR="00621415" w:rsidRPr="008748D6" w:rsidRDefault="00621415" w:rsidP="00AF77CB">
      <w:pPr>
        <w:tabs>
          <w:tab w:val="left" w:pos="709"/>
        </w:tabs>
        <w:spacing w:after="40"/>
        <w:jc w:val="both"/>
        <w:rPr>
          <w:rFonts w:ascii="Garamond" w:hAnsi="Garamond" w:cs="Segoe UI"/>
          <w:b/>
        </w:rPr>
      </w:pPr>
    </w:p>
    <w:p w:rsidR="00552FBA" w:rsidRPr="008748D6" w:rsidRDefault="00502D38" w:rsidP="00AF77CB">
      <w:pPr>
        <w:tabs>
          <w:tab w:val="left" w:pos="709"/>
        </w:tabs>
        <w:spacing w:after="40"/>
        <w:jc w:val="both"/>
        <w:rPr>
          <w:rFonts w:ascii="Garamond" w:hAnsi="Garamond" w:cs="Segoe UI"/>
          <w:b/>
        </w:rPr>
      </w:pPr>
      <w:r w:rsidRPr="00502D38">
        <w:rPr>
          <w:rFonts w:ascii="Garamond" w:hAnsi="Garamond" w:cs="Segoe UI"/>
          <w:b/>
        </w:rPr>
        <w:t>XII. Opis sposobu obliczania ceny.</w:t>
      </w:r>
    </w:p>
    <w:p w:rsidR="009E563B" w:rsidRDefault="00502D38">
      <w:pPr>
        <w:numPr>
          <w:ilvl w:val="0"/>
          <w:numId w:val="8"/>
        </w:numPr>
        <w:tabs>
          <w:tab w:val="clear" w:pos="2340"/>
          <w:tab w:val="num" w:pos="426"/>
          <w:tab w:val="left" w:pos="3855"/>
        </w:tabs>
        <w:spacing w:after="40"/>
        <w:ind w:left="426" w:hanging="426"/>
        <w:jc w:val="both"/>
        <w:rPr>
          <w:rFonts w:ascii="Garamond" w:hAnsi="Garamond" w:cs="Segoe UI"/>
        </w:rPr>
      </w:pPr>
      <w:r w:rsidRPr="00502D38">
        <w:rPr>
          <w:rFonts w:ascii="Garamond" w:hAnsi="Garamond" w:cs="Segoe UI"/>
        </w:rPr>
        <w:t xml:space="preserve">Wykonawca określa cenę realizacji zamówienia poprzez wskazanie w Formularzu ofertowym sporządzonym wg wzoru stanowiącego </w:t>
      </w:r>
      <w:r w:rsidRPr="00502D38">
        <w:rPr>
          <w:rFonts w:ascii="Garamond" w:hAnsi="Garamond" w:cs="Segoe UI"/>
          <w:b/>
        </w:rPr>
        <w:t xml:space="preserve">Załączniki nr 1 </w:t>
      </w:r>
      <w:r w:rsidRPr="00502D38">
        <w:rPr>
          <w:rFonts w:ascii="Garamond" w:hAnsi="Garamond" w:cs="Segoe UI"/>
        </w:rPr>
        <w:t xml:space="preserve">do SIWZ łącznej ceny ofertowej brutto za realizację przedmiotu zamówienia, </w:t>
      </w:r>
      <w:r w:rsidRPr="00502D38">
        <w:rPr>
          <w:rFonts w:ascii="Garamond" w:hAnsi="Garamond" w:cs="Segoe UI"/>
          <w:b/>
        </w:rPr>
        <w:t>o której mowa w dziale III niniejszej SIWZ.</w:t>
      </w:r>
    </w:p>
    <w:p w:rsidR="009E563B" w:rsidRDefault="00502D38">
      <w:pPr>
        <w:pStyle w:val="arimr"/>
        <w:widowControl/>
        <w:numPr>
          <w:ilvl w:val="0"/>
          <w:numId w:val="8"/>
        </w:numPr>
        <w:tabs>
          <w:tab w:val="left" w:pos="426"/>
        </w:tabs>
        <w:suppressAutoHyphens/>
        <w:snapToGrid/>
        <w:spacing w:after="40" w:line="240" w:lineRule="auto"/>
        <w:ind w:left="426" w:hanging="426"/>
        <w:jc w:val="both"/>
        <w:rPr>
          <w:rFonts w:ascii="Garamond" w:hAnsi="Garamond" w:cs="Segoe UI"/>
          <w:szCs w:val="24"/>
          <w:lang w:val="pl-PL"/>
        </w:rPr>
      </w:pPr>
      <w:r w:rsidRPr="00502D38">
        <w:rPr>
          <w:rFonts w:ascii="Garamond" w:hAnsi="Garamond" w:cs="Segoe UI"/>
          <w:szCs w:val="24"/>
          <w:lang w:val="pl-PL"/>
        </w:rPr>
        <w:t>Łączna cena ofertowa brutto musi uwzględniać wszystkie koszty związane z realizacją przedmiotu zamówienia zgodnie z opisem przedmiotu zamówienia oraz istotnymi postanowieniami umowy określonymi w niniejszej SIWZ.</w:t>
      </w:r>
    </w:p>
    <w:p w:rsidR="009E563B" w:rsidRDefault="00502D38">
      <w:pPr>
        <w:numPr>
          <w:ilvl w:val="0"/>
          <w:numId w:val="8"/>
        </w:numPr>
        <w:tabs>
          <w:tab w:val="clear" w:pos="2340"/>
          <w:tab w:val="num" w:pos="426"/>
          <w:tab w:val="left" w:pos="3855"/>
        </w:tabs>
        <w:spacing w:after="40"/>
        <w:ind w:left="426" w:hanging="426"/>
        <w:jc w:val="both"/>
        <w:rPr>
          <w:rFonts w:ascii="Garamond" w:hAnsi="Garamond" w:cs="Segoe UI"/>
        </w:rPr>
      </w:pPr>
      <w:r w:rsidRPr="00502D38">
        <w:rPr>
          <w:rFonts w:ascii="Garamond" w:hAnsi="Garamond" w:cs="Segoe UI"/>
        </w:rPr>
        <w:lastRenderedPageBreak/>
        <w:t>Ceny muszą być: podane i wyliczone w zaokrągleniu do dwóch miejsc po przecinku (zasada zaokrąglenia – poniżej 5 należy końcówkę pominąć, powyżej i równe 5 należy zaokrąglić w górę).</w:t>
      </w:r>
    </w:p>
    <w:p w:rsidR="009E563B" w:rsidRDefault="00502D38">
      <w:pPr>
        <w:numPr>
          <w:ilvl w:val="0"/>
          <w:numId w:val="8"/>
        </w:numPr>
        <w:tabs>
          <w:tab w:val="clear" w:pos="2340"/>
          <w:tab w:val="num" w:pos="426"/>
          <w:tab w:val="left" w:pos="3855"/>
        </w:tabs>
        <w:spacing w:after="40"/>
        <w:ind w:left="426" w:hanging="426"/>
        <w:jc w:val="both"/>
        <w:rPr>
          <w:rFonts w:ascii="Garamond" w:hAnsi="Garamond" w:cs="Segoe UI"/>
          <w:b/>
        </w:rPr>
      </w:pPr>
      <w:r w:rsidRPr="00502D38">
        <w:rPr>
          <w:rFonts w:ascii="Garamond" w:hAnsi="Garamond" w:cs="Segoe UI"/>
        </w:rPr>
        <w:t>Cena oferty winna być wyrażona w złotych polskich (PLN).</w:t>
      </w:r>
    </w:p>
    <w:p w:rsidR="009E563B" w:rsidRDefault="00502D38">
      <w:pPr>
        <w:numPr>
          <w:ilvl w:val="0"/>
          <w:numId w:val="8"/>
        </w:numPr>
        <w:tabs>
          <w:tab w:val="clear" w:pos="2340"/>
          <w:tab w:val="num" w:pos="426"/>
          <w:tab w:val="left" w:pos="3855"/>
        </w:tabs>
        <w:spacing w:after="40"/>
        <w:ind w:left="426" w:hanging="426"/>
        <w:jc w:val="both"/>
        <w:rPr>
          <w:rFonts w:ascii="Garamond" w:hAnsi="Garamond" w:cs="Segoe UI"/>
        </w:rPr>
      </w:pPr>
      <w:r w:rsidRPr="00502D38">
        <w:rPr>
          <w:rFonts w:ascii="Garamond" w:hAnsi="Garamond" w:cs="Segoe UI"/>
        </w:rPr>
        <w:t>Jeżeli w postępowaniu złożona będzie oferta</w:t>
      </w:r>
      <w:r w:rsidRPr="00502D38">
        <w:rPr>
          <w:rFonts w:ascii="Garamond" w:hAnsi="Garamond"/>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502D38">
        <w:rPr>
          <w:rFonts w:ascii="Garamond" w:hAnsi="Garamond" w:cs="Segoe UI"/>
        </w:rPr>
        <w:t xml:space="preserve">W takim przypadku </w:t>
      </w:r>
      <w:r w:rsidRPr="00502D38">
        <w:rPr>
          <w:rFonts w:ascii="Garamond" w:hAnsi="Garamond"/>
        </w:rPr>
        <w:t xml:space="preserve">Wykonawca, składając ofertę, jest zobligowany poinformować zamawiającego, że wybór jego oferty będzie prowadzić do powstania u zamawiającego obowiązku podatkowego, wskazując nazwę </w:t>
      </w:r>
      <w:r w:rsidRPr="00502D38">
        <w:rPr>
          <w:rFonts w:ascii="Garamond" w:hAnsi="Garamond"/>
          <w:b/>
        </w:rPr>
        <w:t>(rodzaj) towaru / usługi</w:t>
      </w:r>
      <w:r w:rsidRPr="00502D38">
        <w:rPr>
          <w:rFonts w:ascii="Garamond" w:hAnsi="Garamond"/>
        </w:rPr>
        <w:t xml:space="preserve">, których </w:t>
      </w:r>
      <w:r w:rsidRPr="00502D38">
        <w:rPr>
          <w:rFonts w:ascii="Garamond" w:hAnsi="Garamond"/>
          <w:b/>
        </w:rPr>
        <w:t>dostawa / świadczenie</w:t>
      </w:r>
      <w:r w:rsidRPr="00502D38">
        <w:rPr>
          <w:rFonts w:ascii="Garamond" w:hAnsi="Garamond"/>
        </w:rPr>
        <w:t xml:space="preserve"> będzie prowadzić do jego powstania, oraz wskazując ich wartość bez kwoty podatku. </w:t>
      </w:r>
    </w:p>
    <w:p w:rsidR="00AF77CB" w:rsidRPr="00653B6E" w:rsidRDefault="00AF77CB" w:rsidP="00427453">
      <w:pPr>
        <w:tabs>
          <w:tab w:val="left" w:pos="3855"/>
        </w:tabs>
        <w:spacing w:after="40"/>
        <w:ind w:left="426"/>
        <w:jc w:val="both"/>
        <w:rPr>
          <w:rFonts w:ascii="Garamond" w:hAnsi="Garamond" w:cs="Segoe UI"/>
        </w:rPr>
      </w:pPr>
    </w:p>
    <w:p w:rsidR="00552FBA" w:rsidRPr="00653B6E" w:rsidRDefault="00502D38" w:rsidP="00427453">
      <w:pPr>
        <w:tabs>
          <w:tab w:val="num" w:pos="709"/>
        </w:tabs>
        <w:spacing w:after="40"/>
        <w:jc w:val="both"/>
        <w:rPr>
          <w:rFonts w:ascii="Garamond" w:hAnsi="Garamond"/>
          <w:b/>
          <w:color w:val="000000"/>
        </w:rPr>
      </w:pPr>
      <w:r w:rsidRPr="00653B6E">
        <w:rPr>
          <w:rFonts w:ascii="Garamond" w:hAnsi="Garamond" w:cs="Segoe UI"/>
          <w:b/>
        </w:rPr>
        <w:t xml:space="preserve">XIII. </w:t>
      </w:r>
      <w:r w:rsidR="00EA543A">
        <w:rPr>
          <w:rFonts w:ascii="Garamond" w:hAnsi="Garamond"/>
          <w:b/>
          <w:color w:val="000000"/>
        </w:rPr>
        <w:t>Opis kryteriów, którymi zamawiający będzie się kierował przy wyborze oferty, wraz z podaniem wag tych kryteriów i sposobu oceny ofert.</w:t>
      </w:r>
    </w:p>
    <w:p w:rsidR="00653B6E" w:rsidRPr="00653B6E" w:rsidRDefault="00653B6E" w:rsidP="00653B6E">
      <w:pPr>
        <w:tabs>
          <w:tab w:val="left" w:pos="3240"/>
        </w:tabs>
        <w:spacing w:after="40"/>
        <w:jc w:val="both"/>
        <w:rPr>
          <w:rFonts w:ascii="Garamond" w:hAnsi="Garamond" w:cs="Segoe UI"/>
        </w:rPr>
      </w:pPr>
    </w:p>
    <w:p w:rsidR="00A56600" w:rsidRDefault="00653B6E">
      <w:pPr>
        <w:numPr>
          <w:ilvl w:val="0"/>
          <w:numId w:val="38"/>
        </w:numPr>
        <w:spacing w:after="40"/>
        <w:ind w:left="425" w:hanging="425"/>
        <w:jc w:val="both"/>
        <w:rPr>
          <w:rFonts w:ascii="Garamond" w:hAnsi="Garamond" w:cs="Segoe UI"/>
          <w:b/>
        </w:rPr>
      </w:pPr>
      <w:r w:rsidRPr="00653B6E">
        <w:rPr>
          <w:rFonts w:ascii="Garamond" w:hAnsi="Garamond" w:cs="Segoe UI"/>
          <w:b/>
        </w:rPr>
        <w:t>Za ofertę najkorzystniejszą zostanie uznana oferta zawierająca najkorzystniejszy bilans punktów w  kryteriach:</w:t>
      </w:r>
    </w:p>
    <w:tbl>
      <w:tblPr>
        <w:tblW w:w="9062" w:type="dxa"/>
        <w:tblLook w:val="04A0"/>
      </w:tblPr>
      <w:tblGrid>
        <w:gridCol w:w="581"/>
        <w:gridCol w:w="4003"/>
        <w:gridCol w:w="2057"/>
        <w:gridCol w:w="2421"/>
      </w:tblGrid>
      <w:tr w:rsidR="00653B6E" w:rsidRPr="00653B6E" w:rsidTr="00B30457">
        <w:tc>
          <w:tcPr>
            <w:tcW w:w="565"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color w:val="000000"/>
              </w:rPr>
            </w:pPr>
            <w:r w:rsidRPr="00653B6E">
              <w:rPr>
                <w:rFonts w:ascii="Garamond" w:hAnsi="Garamond" w:cstheme="majorHAnsi"/>
                <w:color w:val="000000"/>
              </w:rPr>
              <w:t>L.p.</w:t>
            </w:r>
          </w:p>
        </w:tc>
        <w:tc>
          <w:tcPr>
            <w:tcW w:w="4012"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color w:val="000000"/>
              </w:rPr>
            </w:pPr>
            <w:r w:rsidRPr="00653B6E">
              <w:rPr>
                <w:rFonts w:ascii="Garamond" w:hAnsi="Garamond" w:cstheme="majorHAnsi"/>
                <w:color w:val="000000"/>
              </w:rPr>
              <w:t xml:space="preserve">Kryterium </w:t>
            </w:r>
            <w:r w:rsidRPr="00653B6E">
              <w:rPr>
                <w:rFonts w:ascii="Garamond" w:hAnsi="Garamond" w:cstheme="majorHAnsi"/>
                <w:color w:val="000000"/>
              </w:rPr>
              <w:br/>
              <w:t>Procentowa waga kryterium</w:t>
            </w:r>
          </w:p>
        </w:tc>
        <w:tc>
          <w:tcPr>
            <w:tcW w:w="2060"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color w:val="000000"/>
              </w:rPr>
            </w:pPr>
            <w:r w:rsidRPr="00653B6E">
              <w:rPr>
                <w:rFonts w:ascii="Garamond" w:hAnsi="Garamond" w:cstheme="majorHAnsi"/>
                <w:color w:val="000000"/>
              </w:rPr>
              <w:t>Szczegóły kryterium</w:t>
            </w:r>
          </w:p>
        </w:tc>
        <w:tc>
          <w:tcPr>
            <w:tcW w:w="2425"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color w:val="000000"/>
              </w:rPr>
            </w:pPr>
            <w:r w:rsidRPr="00653B6E">
              <w:rPr>
                <w:rFonts w:ascii="Garamond" w:hAnsi="Garamond" w:cstheme="majorHAnsi"/>
                <w:color w:val="000000"/>
              </w:rPr>
              <w:t>Maksymalna ilość punktów, jakie może otrzymać oferta w danym kryterium</w:t>
            </w:r>
          </w:p>
        </w:tc>
      </w:tr>
      <w:tr w:rsidR="00653B6E" w:rsidRPr="00653B6E" w:rsidTr="00B30457">
        <w:tc>
          <w:tcPr>
            <w:tcW w:w="565"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color w:val="000000"/>
              </w:rPr>
            </w:pPr>
            <w:r w:rsidRPr="00653B6E">
              <w:rPr>
                <w:rFonts w:ascii="Garamond" w:hAnsi="Garamond" w:cstheme="majorHAnsi"/>
                <w:color w:val="000000"/>
              </w:rPr>
              <w:t>1</w:t>
            </w:r>
          </w:p>
        </w:tc>
        <w:tc>
          <w:tcPr>
            <w:tcW w:w="4012"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color w:val="000000"/>
              </w:rPr>
            </w:pPr>
            <w:r w:rsidRPr="00653B6E">
              <w:rPr>
                <w:rFonts w:ascii="Garamond" w:hAnsi="Garamond" w:cstheme="majorHAnsi"/>
                <w:color w:val="000000"/>
              </w:rPr>
              <w:t>Cena oferty brutto w PLN (C) – waga 60%</w:t>
            </w:r>
          </w:p>
        </w:tc>
        <w:tc>
          <w:tcPr>
            <w:tcW w:w="2060"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color w:val="000000"/>
              </w:rPr>
            </w:pPr>
          </w:p>
        </w:tc>
        <w:tc>
          <w:tcPr>
            <w:tcW w:w="2425"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b/>
                <w:color w:val="000000"/>
              </w:rPr>
            </w:pPr>
            <w:r w:rsidRPr="00653B6E">
              <w:rPr>
                <w:rFonts w:ascii="Garamond" w:hAnsi="Garamond" w:cstheme="majorHAnsi"/>
                <w:b/>
                <w:color w:val="000000"/>
              </w:rPr>
              <w:t>60</w:t>
            </w:r>
            <w:r w:rsidRPr="00653B6E">
              <w:rPr>
                <w:rFonts w:ascii="Garamond" w:hAnsi="Garamond" w:cstheme="majorHAnsi"/>
                <w:b/>
              </w:rPr>
              <w:t xml:space="preserve"> pkt</w:t>
            </w:r>
          </w:p>
        </w:tc>
      </w:tr>
      <w:tr w:rsidR="00653B6E" w:rsidRPr="00653B6E" w:rsidTr="00B30457">
        <w:trPr>
          <w:trHeight w:val="474"/>
        </w:trPr>
        <w:tc>
          <w:tcPr>
            <w:tcW w:w="565" w:type="dxa"/>
            <w:vMerge w:val="restart"/>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color w:val="000000"/>
              </w:rPr>
            </w:pPr>
            <w:r w:rsidRPr="00653B6E">
              <w:rPr>
                <w:rFonts w:ascii="Garamond" w:hAnsi="Garamond" w:cstheme="majorHAnsi"/>
                <w:color w:val="000000"/>
              </w:rPr>
              <w:t>2</w:t>
            </w:r>
          </w:p>
        </w:tc>
        <w:tc>
          <w:tcPr>
            <w:tcW w:w="4012" w:type="dxa"/>
            <w:vMerge w:val="restart"/>
            <w:tcBorders>
              <w:top w:val="single" w:sz="4" w:space="0" w:color="000000"/>
              <w:left w:val="single" w:sz="4" w:space="0" w:color="000000"/>
              <w:right w:val="single" w:sz="4" w:space="0" w:color="000000"/>
            </w:tcBorders>
          </w:tcPr>
          <w:p w:rsidR="00653B6E" w:rsidRPr="00653B6E" w:rsidRDefault="00653B6E" w:rsidP="00B30457">
            <w:pPr>
              <w:rPr>
                <w:rFonts w:ascii="Garamond" w:hAnsi="Garamond" w:cstheme="majorHAnsi"/>
                <w:color w:val="000000"/>
              </w:rPr>
            </w:pPr>
            <w:r w:rsidRPr="00653B6E">
              <w:rPr>
                <w:rFonts w:ascii="Garamond" w:hAnsi="Garamond" w:cstheme="majorHAnsi"/>
                <w:color w:val="000000"/>
              </w:rPr>
              <w:t xml:space="preserve">Oferowana częstotliwość odbioru odpadów niesegregowanych ze </w:t>
            </w:r>
            <w:r w:rsidRPr="00653B6E">
              <w:rPr>
                <w:rFonts w:ascii="Garamond" w:hAnsi="Garamond" w:cstheme="majorHAnsi"/>
              </w:rPr>
              <w:t>Spółdzielni Mieszkaniowej „Barycz” w Miliczu.</w:t>
            </w:r>
            <w:r w:rsidRPr="00653B6E">
              <w:rPr>
                <w:rFonts w:ascii="Garamond" w:hAnsi="Garamond" w:cstheme="majorHAnsi"/>
                <w:color w:val="000000"/>
              </w:rPr>
              <w:t xml:space="preserve"> (Cz) </w:t>
            </w:r>
          </w:p>
          <w:p w:rsidR="00653B6E" w:rsidRPr="00653B6E" w:rsidRDefault="00653B6E" w:rsidP="00B30457">
            <w:pPr>
              <w:rPr>
                <w:rFonts w:ascii="Garamond" w:hAnsi="Garamond" w:cstheme="majorHAnsi"/>
              </w:rPr>
            </w:pPr>
            <w:r w:rsidRPr="00653B6E">
              <w:rPr>
                <w:rFonts w:ascii="Garamond" w:hAnsi="Garamond" w:cstheme="majorHAnsi"/>
              </w:rPr>
              <w:t>- waga 20%</w:t>
            </w:r>
          </w:p>
        </w:tc>
        <w:tc>
          <w:tcPr>
            <w:tcW w:w="2060" w:type="dxa"/>
            <w:tcBorders>
              <w:top w:val="single" w:sz="4" w:space="0" w:color="000000"/>
              <w:left w:val="single" w:sz="4" w:space="0" w:color="000000"/>
              <w:right w:val="single" w:sz="4" w:space="0" w:color="000000"/>
            </w:tcBorders>
            <w:vAlign w:val="center"/>
          </w:tcPr>
          <w:p w:rsidR="00653B6E" w:rsidRPr="00653B6E" w:rsidRDefault="00653B6E" w:rsidP="00B30457">
            <w:pPr>
              <w:jc w:val="center"/>
              <w:rPr>
                <w:rFonts w:ascii="Garamond" w:hAnsi="Garamond" w:cstheme="majorHAnsi"/>
              </w:rPr>
            </w:pPr>
            <w:r w:rsidRPr="00653B6E">
              <w:rPr>
                <w:rFonts w:ascii="Garamond" w:hAnsi="Garamond" w:cstheme="majorHAnsi"/>
              </w:rPr>
              <w:t>min. 1 raz. w tyg. – 10 pkt</w:t>
            </w:r>
            <w:r w:rsidR="005C1EB1">
              <w:rPr>
                <w:rFonts w:ascii="Garamond" w:hAnsi="Garamond" w:cstheme="majorHAnsi"/>
              </w:rPr>
              <w:t xml:space="preserve">                   </w:t>
            </w:r>
            <w:r w:rsidRPr="00653B6E">
              <w:rPr>
                <w:rFonts w:ascii="Garamond" w:hAnsi="Garamond" w:cstheme="majorHAnsi"/>
              </w:rPr>
              <w:t xml:space="preserve"> ( Wykonawca odbiera odpady co najmniej 1 raz na tydzień)</w:t>
            </w:r>
          </w:p>
        </w:tc>
        <w:tc>
          <w:tcPr>
            <w:tcW w:w="2425" w:type="dxa"/>
            <w:vMerge w:val="restart"/>
            <w:tcBorders>
              <w:top w:val="single" w:sz="4" w:space="0" w:color="000000"/>
              <w:left w:val="single" w:sz="4" w:space="0" w:color="000000"/>
              <w:bottom w:val="single" w:sz="4" w:space="0" w:color="000000"/>
              <w:right w:val="single" w:sz="4" w:space="0" w:color="000000"/>
            </w:tcBorders>
            <w:vAlign w:val="center"/>
          </w:tcPr>
          <w:p w:rsidR="00653B6E" w:rsidRPr="00653B6E" w:rsidRDefault="00653B6E" w:rsidP="00B30457">
            <w:pPr>
              <w:jc w:val="center"/>
              <w:rPr>
                <w:rFonts w:ascii="Garamond" w:hAnsi="Garamond" w:cstheme="majorHAnsi"/>
                <w:b/>
              </w:rPr>
            </w:pPr>
            <w:r w:rsidRPr="00653B6E">
              <w:rPr>
                <w:rFonts w:ascii="Garamond" w:hAnsi="Garamond" w:cstheme="majorHAnsi"/>
                <w:b/>
              </w:rPr>
              <w:t>20 pkt</w:t>
            </w:r>
          </w:p>
        </w:tc>
      </w:tr>
      <w:tr w:rsidR="00653B6E" w:rsidRPr="00653B6E" w:rsidTr="00B30457">
        <w:trPr>
          <w:trHeight w:val="410"/>
        </w:trPr>
        <w:tc>
          <w:tcPr>
            <w:tcW w:w="565" w:type="dxa"/>
            <w:vMerge/>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color w:val="000000"/>
              </w:rPr>
            </w:pPr>
          </w:p>
        </w:tc>
        <w:tc>
          <w:tcPr>
            <w:tcW w:w="4012" w:type="dxa"/>
            <w:vMerge/>
            <w:tcBorders>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653B6E" w:rsidRPr="00653B6E" w:rsidRDefault="00EA543A" w:rsidP="00B30457">
            <w:pPr>
              <w:jc w:val="center"/>
              <w:rPr>
                <w:rFonts w:ascii="Garamond" w:hAnsi="Garamond" w:cstheme="majorHAnsi"/>
              </w:rPr>
            </w:pPr>
            <w:r w:rsidRPr="00EA543A">
              <w:rPr>
                <w:rFonts w:ascii="Garamond" w:hAnsi="Garamond" w:cstheme="majorHAnsi"/>
              </w:rPr>
              <w:t>2 x w tyg. - 20 pkt</w:t>
            </w:r>
          </w:p>
        </w:tc>
        <w:tc>
          <w:tcPr>
            <w:tcW w:w="2425" w:type="dxa"/>
            <w:vMerge/>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rPr>
            </w:pPr>
          </w:p>
        </w:tc>
      </w:tr>
      <w:tr w:rsidR="00653B6E" w:rsidRPr="00653B6E" w:rsidTr="00B30457">
        <w:trPr>
          <w:trHeight w:val="641"/>
        </w:trPr>
        <w:tc>
          <w:tcPr>
            <w:tcW w:w="565"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rPr>
            </w:pPr>
            <w:r w:rsidRPr="00653B6E">
              <w:rPr>
                <w:rFonts w:ascii="Garamond" w:hAnsi="Garamond" w:cstheme="majorHAnsi"/>
              </w:rPr>
              <w:t>3</w:t>
            </w:r>
          </w:p>
        </w:tc>
        <w:tc>
          <w:tcPr>
            <w:tcW w:w="4012"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rPr>
                <w:rFonts w:ascii="Garamond" w:hAnsi="Garamond" w:cstheme="majorHAnsi"/>
              </w:rPr>
            </w:pPr>
            <w:r w:rsidRPr="00653B6E">
              <w:rPr>
                <w:rFonts w:ascii="Garamond" w:hAnsi="Garamond" w:cstheme="majorHAnsi"/>
              </w:rPr>
              <w:t>Świadczenie usługi na terenie gminy Milicz pojazdem o normie zużycia spalin EURO 6 (E6)</w:t>
            </w:r>
          </w:p>
          <w:p w:rsidR="00653B6E" w:rsidRPr="00653B6E" w:rsidRDefault="00653B6E" w:rsidP="00B30457">
            <w:pPr>
              <w:rPr>
                <w:rFonts w:ascii="Garamond" w:hAnsi="Garamond" w:cstheme="majorHAnsi"/>
              </w:rPr>
            </w:pPr>
            <w:r w:rsidRPr="00653B6E">
              <w:rPr>
                <w:rFonts w:ascii="Garamond" w:hAnsi="Garamond" w:cstheme="majorHAnsi"/>
              </w:rPr>
              <w:t>- waga 20 %</w:t>
            </w:r>
          </w:p>
        </w:tc>
        <w:tc>
          <w:tcPr>
            <w:tcW w:w="2060" w:type="dxa"/>
            <w:tcBorders>
              <w:top w:val="single" w:sz="4" w:space="0" w:color="000000"/>
              <w:left w:val="single" w:sz="4" w:space="0" w:color="000000"/>
              <w:bottom w:val="single" w:sz="4" w:space="0" w:color="000000"/>
              <w:right w:val="single" w:sz="4" w:space="0" w:color="000000"/>
            </w:tcBorders>
          </w:tcPr>
          <w:p w:rsidR="00653B6E" w:rsidRPr="00653B6E" w:rsidRDefault="00653B6E" w:rsidP="00B30457">
            <w:pPr>
              <w:jc w:val="center"/>
              <w:rPr>
                <w:rFonts w:ascii="Garamond" w:hAnsi="Garamond" w:cstheme="majorHAnsi"/>
              </w:rPr>
            </w:pPr>
            <w:r w:rsidRPr="00653B6E">
              <w:rPr>
                <w:rFonts w:ascii="Garamond" w:hAnsi="Garamond" w:cstheme="majorHAnsi"/>
              </w:rPr>
              <w:t>20 pkt</w:t>
            </w:r>
          </w:p>
        </w:tc>
        <w:tc>
          <w:tcPr>
            <w:tcW w:w="2425" w:type="dxa"/>
            <w:tcBorders>
              <w:top w:val="single" w:sz="4" w:space="0" w:color="000000"/>
              <w:left w:val="single" w:sz="4" w:space="0" w:color="000000"/>
              <w:bottom w:val="single" w:sz="4" w:space="0" w:color="000000"/>
              <w:right w:val="single" w:sz="4" w:space="0" w:color="000000"/>
            </w:tcBorders>
            <w:vAlign w:val="center"/>
          </w:tcPr>
          <w:p w:rsidR="00653B6E" w:rsidRPr="00653B6E" w:rsidRDefault="00653B6E" w:rsidP="00B30457">
            <w:pPr>
              <w:jc w:val="center"/>
              <w:rPr>
                <w:rFonts w:ascii="Garamond" w:hAnsi="Garamond" w:cstheme="majorHAnsi"/>
                <w:b/>
              </w:rPr>
            </w:pPr>
            <w:r w:rsidRPr="00653B6E">
              <w:rPr>
                <w:rFonts w:ascii="Garamond" w:hAnsi="Garamond" w:cstheme="majorHAnsi"/>
                <w:b/>
              </w:rPr>
              <w:t>20 pkt</w:t>
            </w:r>
          </w:p>
        </w:tc>
      </w:tr>
    </w:tbl>
    <w:p w:rsidR="00653B6E" w:rsidRPr="00653B6E" w:rsidRDefault="00653B6E" w:rsidP="00653B6E">
      <w:pPr>
        <w:spacing w:after="40"/>
        <w:ind w:left="425"/>
        <w:jc w:val="both"/>
        <w:rPr>
          <w:rFonts w:ascii="Garamond" w:hAnsi="Garamond" w:cs="Segoe UI"/>
          <w:b/>
        </w:rPr>
      </w:pP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Całkowita liczba punktów, jaką otrzyma dana oferta, zostanie obliczona wg poniższego wzoru:</w:t>
      </w:r>
    </w:p>
    <w:p w:rsidR="00653B6E" w:rsidRPr="00653B6E" w:rsidRDefault="00653B6E" w:rsidP="00653B6E">
      <w:pPr>
        <w:spacing w:after="40"/>
        <w:ind w:left="425"/>
        <w:jc w:val="center"/>
        <w:rPr>
          <w:rFonts w:ascii="Garamond" w:hAnsi="Garamond" w:cs="Segoe UI"/>
        </w:rPr>
      </w:pPr>
      <w:r w:rsidRPr="00653B6E">
        <w:rPr>
          <w:rFonts w:ascii="Garamond" w:hAnsi="Garamond" w:cs="Segoe UI"/>
        </w:rPr>
        <w:t>PC = C + Cz + E6</w:t>
      </w:r>
    </w:p>
    <w:p w:rsidR="00653B6E" w:rsidRPr="00653B6E" w:rsidRDefault="00653B6E" w:rsidP="00653B6E">
      <w:pPr>
        <w:spacing w:after="40"/>
        <w:ind w:left="425"/>
        <w:rPr>
          <w:rFonts w:ascii="Garamond" w:hAnsi="Garamond" w:cs="Segoe UI"/>
        </w:rPr>
      </w:pPr>
      <w:r w:rsidRPr="00653B6E">
        <w:rPr>
          <w:rFonts w:ascii="Garamond" w:hAnsi="Garamond" w:cs="Segoe UI"/>
        </w:rPr>
        <w:t>przy czym, wartość kryterium ceny zostanie obliczona w oparciu o poniższy wzór:</w:t>
      </w:r>
    </w:p>
    <w:p w:rsidR="00653B6E" w:rsidRPr="00653B6E" w:rsidRDefault="00653B6E" w:rsidP="00653B6E">
      <w:pPr>
        <w:spacing w:after="40"/>
        <w:ind w:left="425"/>
        <w:jc w:val="center"/>
        <w:rPr>
          <w:rFonts w:ascii="Garamond" w:hAnsi="Garamond" w:cs="Segoe UI"/>
        </w:rPr>
      </w:pPr>
      <w:r w:rsidRPr="00653B6E">
        <w:rPr>
          <w:rFonts w:ascii="Garamond" w:hAnsi="Garamond" w:cs="Segoe UI"/>
        </w:rPr>
        <w:t xml:space="preserve">C = </w:t>
      </w:r>
      <w:proofErr w:type="spellStart"/>
      <w:r w:rsidRPr="00653B6E">
        <w:rPr>
          <w:rFonts w:ascii="Garamond" w:hAnsi="Garamond" w:cs="Segoe UI"/>
        </w:rPr>
        <w:t>Cmin</w:t>
      </w:r>
      <w:proofErr w:type="spellEnd"/>
      <w:r w:rsidRPr="00653B6E">
        <w:rPr>
          <w:rFonts w:ascii="Garamond" w:hAnsi="Garamond" w:cs="Segoe UI"/>
        </w:rPr>
        <w:t xml:space="preserve">/Ci x 60, </w:t>
      </w:r>
    </w:p>
    <w:p w:rsidR="00653B6E" w:rsidRPr="00653B6E" w:rsidRDefault="00653B6E" w:rsidP="00653B6E">
      <w:pPr>
        <w:spacing w:after="40"/>
        <w:ind w:left="425"/>
        <w:jc w:val="center"/>
        <w:rPr>
          <w:rFonts w:ascii="Garamond" w:hAnsi="Garamond" w:cs="Segoe UI"/>
        </w:rPr>
      </w:pPr>
      <w:r w:rsidRPr="00653B6E">
        <w:rPr>
          <w:rFonts w:ascii="Garamond" w:hAnsi="Garamond" w:cs="Segoe UI"/>
        </w:rPr>
        <w:t>gdzie:</w:t>
      </w:r>
    </w:p>
    <w:p w:rsidR="00653B6E" w:rsidRPr="00653B6E" w:rsidRDefault="00653B6E" w:rsidP="00653B6E">
      <w:pPr>
        <w:spacing w:after="40"/>
        <w:ind w:left="425"/>
        <w:rPr>
          <w:rFonts w:ascii="Garamond" w:hAnsi="Garamond" w:cs="Segoe UI"/>
        </w:rPr>
      </w:pPr>
      <w:r w:rsidRPr="00653B6E">
        <w:rPr>
          <w:rFonts w:ascii="Garamond" w:hAnsi="Garamond" w:cs="Segoe UI"/>
        </w:rPr>
        <w:t>C - Ilość punktów, jakie otrzyma oferta badana za kryterium „Cena”</w:t>
      </w:r>
    </w:p>
    <w:p w:rsidR="00653B6E" w:rsidRPr="00653B6E" w:rsidRDefault="00653B6E" w:rsidP="00653B6E">
      <w:pPr>
        <w:spacing w:after="40"/>
        <w:ind w:left="425"/>
        <w:rPr>
          <w:rFonts w:ascii="Garamond" w:hAnsi="Garamond" w:cs="Segoe UI"/>
        </w:rPr>
      </w:pPr>
      <w:r w:rsidRPr="00653B6E">
        <w:rPr>
          <w:rFonts w:ascii="Garamond" w:hAnsi="Garamond" w:cs="Segoe UI"/>
        </w:rPr>
        <w:t>Ci</w:t>
      </w:r>
      <w:r w:rsidRPr="00653B6E">
        <w:rPr>
          <w:rFonts w:ascii="Garamond" w:hAnsi="Garamond" w:cs="Segoe UI"/>
        </w:rPr>
        <w:tab/>
        <w:t>- Cena oferty badanej</w:t>
      </w:r>
    </w:p>
    <w:p w:rsidR="00653B6E" w:rsidRPr="00653B6E" w:rsidRDefault="00653B6E" w:rsidP="00653B6E">
      <w:pPr>
        <w:spacing w:after="40"/>
        <w:ind w:firstLine="425"/>
        <w:rPr>
          <w:rFonts w:ascii="Garamond" w:hAnsi="Garamond" w:cs="Segoe UI"/>
        </w:rPr>
      </w:pPr>
      <w:proofErr w:type="spellStart"/>
      <w:r w:rsidRPr="00653B6E">
        <w:rPr>
          <w:rFonts w:ascii="Garamond" w:hAnsi="Garamond" w:cs="Segoe UI"/>
        </w:rPr>
        <w:t>Cmin</w:t>
      </w:r>
      <w:proofErr w:type="spellEnd"/>
      <w:r w:rsidRPr="00653B6E">
        <w:rPr>
          <w:rFonts w:ascii="Garamond" w:hAnsi="Garamond" w:cs="Segoe UI"/>
        </w:rPr>
        <w:t xml:space="preserve"> - Najniższa cena oferty spośród wszystkich ważnych i nieodrzuconych ofert</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Ocena punktowa w kryterium „Cena oferty brutto” dokonana zostanie na podstawie ceny ofertowej brutto wskazanej przez Wykonawcę w ofercie i przeliczona według wzoru opisanego powyżej.</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lastRenderedPageBreak/>
        <w:t xml:space="preserve">Ocena punktowa we wszystkich pozostałych kryteriach, </w:t>
      </w:r>
      <w:r w:rsidRPr="00653B6E">
        <w:rPr>
          <w:rFonts w:ascii="Garamond" w:hAnsi="Garamond" w:cs="Arial"/>
        </w:rPr>
        <w:t>dokonana zostanie na podstawie oświadczeń wykonawców, złożonych na formularzu ofertowym i przeliczona według zasad opisanych powyżej.</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Punktacja przyznawana ofertom w poszczególnych kryteriach będzie liczona z dokładnością do dwóch miejsc po przecinku. Najwyższa liczba punktów wyznaczy najkorzystniejszą ofertę.</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Zamawiający udzieli zamówienia Wykonawcy, którego oferta odpowiadać będzie wszystkim wymaganiom przedstawionym w ustawie PZP, oraz w SIWZ i zostanie oceniona jako najkorzystniejsza w oparciu o podane kryteria wyboru.</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56600" w:rsidRDefault="00653B6E">
      <w:pPr>
        <w:numPr>
          <w:ilvl w:val="0"/>
          <w:numId w:val="38"/>
        </w:numPr>
        <w:spacing w:after="40"/>
        <w:ind w:left="425" w:hanging="425"/>
        <w:jc w:val="both"/>
        <w:rPr>
          <w:rFonts w:ascii="Garamond" w:hAnsi="Garamond" w:cs="Segoe UI"/>
        </w:rPr>
      </w:pPr>
      <w:r w:rsidRPr="00653B6E">
        <w:rPr>
          <w:rFonts w:ascii="Garamond" w:hAnsi="Garamond" w:cs="Segoe UI"/>
        </w:rPr>
        <w:t xml:space="preserve">Zamawiający </w:t>
      </w:r>
      <w:r w:rsidRPr="00653B6E">
        <w:rPr>
          <w:rFonts w:ascii="Garamond" w:hAnsi="Garamond" w:cs="Segoe UI"/>
          <w:b/>
        </w:rPr>
        <w:t xml:space="preserve">nie przewiduje </w:t>
      </w:r>
      <w:r w:rsidRPr="00653B6E">
        <w:rPr>
          <w:rFonts w:ascii="Garamond" w:hAnsi="Garamond" w:cs="Segoe UI"/>
        </w:rPr>
        <w:t>przeprowadzenia dogrywki w formie aukcji elektronicznej.</w:t>
      </w:r>
    </w:p>
    <w:p w:rsidR="00653B6E" w:rsidRDefault="00653B6E" w:rsidP="00653B6E">
      <w:pPr>
        <w:spacing w:after="40"/>
        <w:jc w:val="both"/>
        <w:rPr>
          <w:rFonts w:ascii="Garamond" w:hAnsi="Garamond" w:cs="Segoe UI"/>
          <w:sz w:val="20"/>
          <w:szCs w:val="20"/>
        </w:rPr>
      </w:pPr>
    </w:p>
    <w:p w:rsidR="00552FBA" w:rsidRPr="008748D6" w:rsidRDefault="00502D38" w:rsidP="00AF77CB">
      <w:pPr>
        <w:spacing w:after="40"/>
        <w:jc w:val="both"/>
        <w:rPr>
          <w:rFonts w:ascii="Garamond" w:hAnsi="Garamond" w:cs="Segoe UI"/>
          <w:b/>
        </w:rPr>
      </w:pPr>
      <w:r w:rsidRPr="00502D38">
        <w:rPr>
          <w:rFonts w:ascii="Garamond" w:hAnsi="Garamond" w:cs="Segoe UI"/>
          <w:b/>
        </w:rPr>
        <w:t>XIV. Informacje o formalnościach, jakie powinny być dopełnione po wyborze oferty w celu zawarcia umowy w sprawie zamówienia publicznego.</w:t>
      </w:r>
    </w:p>
    <w:p w:rsidR="009E563B" w:rsidRDefault="00502D38">
      <w:pPr>
        <w:numPr>
          <w:ilvl w:val="0"/>
          <w:numId w:val="9"/>
        </w:numPr>
        <w:tabs>
          <w:tab w:val="clear" w:pos="1800"/>
          <w:tab w:val="num" w:pos="426"/>
        </w:tabs>
        <w:spacing w:after="40"/>
        <w:ind w:left="426" w:hanging="426"/>
        <w:jc w:val="both"/>
        <w:rPr>
          <w:rFonts w:ascii="Garamond" w:hAnsi="Garamond" w:cs="Segoe UI"/>
        </w:rPr>
      </w:pPr>
      <w:r w:rsidRPr="00502D38">
        <w:rPr>
          <w:rFonts w:ascii="Garamond" w:hAnsi="Garamond" w:cs="Segoe UI"/>
        </w:rPr>
        <w:t>Osoby reprezentujące Wykonawcę przy podpisywaniu umowy powinny posiadać ze sobą dokumenty potwierdzające ich umocowanie do podpisania umowy, o ile umocowanie to nie będzie wynikać z dokumentów załączonych do oferty.</w:t>
      </w:r>
    </w:p>
    <w:p w:rsidR="009E563B" w:rsidRDefault="00502D38">
      <w:pPr>
        <w:numPr>
          <w:ilvl w:val="0"/>
          <w:numId w:val="9"/>
        </w:numPr>
        <w:tabs>
          <w:tab w:val="clear" w:pos="1800"/>
          <w:tab w:val="num" w:pos="426"/>
        </w:tabs>
        <w:spacing w:after="40"/>
        <w:ind w:left="426" w:hanging="426"/>
        <w:jc w:val="both"/>
        <w:rPr>
          <w:rFonts w:ascii="Garamond" w:hAnsi="Garamond" w:cs="Segoe UI"/>
        </w:rPr>
      </w:pPr>
      <w:r w:rsidRPr="00502D38">
        <w:rPr>
          <w:rFonts w:ascii="Garamond" w:hAnsi="Garamond"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E563B" w:rsidRDefault="00502D38">
      <w:pPr>
        <w:numPr>
          <w:ilvl w:val="0"/>
          <w:numId w:val="9"/>
        </w:numPr>
        <w:tabs>
          <w:tab w:val="clear" w:pos="1800"/>
          <w:tab w:val="num" w:pos="426"/>
        </w:tabs>
        <w:spacing w:after="40"/>
        <w:ind w:left="426" w:hanging="426"/>
        <w:jc w:val="both"/>
        <w:rPr>
          <w:rFonts w:ascii="Garamond" w:hAnsi="Garamond" w:cs="Segoe UI"/>
        </w:rPr>
      </w:pPr>
      <w:r w:rsidRPr="00502D38">
        <w:rPr>
          <w:rFonts w:ascii="Garamond" w:hAnsi="Garamond" w:cs="Segoe UI"/>
        </w:rPr>
        <w:t>Zawarcie umowy nastąpi wg wzoru opracowanego przez Zamawiającego.</w:t>
      </w:r>
    </w:p>
    <w:p w:rsidR="009E563B" w:rsidRDefault="00502D38">
      <w:pPr>
        <w:numPr>
          <w:ilvl w:val="0"/>
          <w:numId w:val="9"/>
        </w:numPr>
        <w:tabs>
          <w:tab w:val="clear" w:pos="1800"/>
          <w:tab w:val="num" w:pos="426"/>
        </w:tabs>
        <w:spacing w:after="40"/>
        <w:ind w:left="426" w:hanging="426"/>
        <w:jc w:val="both"/>
        <w:rPr>
          <w:rFonts w:ascii="Garamond" w:hAnsi="Garamond" w:cs="Segoe UI"/>
        </w:rPr>
      </w:pPr>
      <w:r w:rsidRPr="00502D38">
        <w:rPr>
          <w:rFonts w:ascii="Garamond" w:hAnsi="Garamond" w:cs="Segoe UI"/>
        </w:rPr>
        <w:t>Postanowienia ustalone w istotnych postanowieniach umowy nie podlegają negocjacjom.</w:t>
      </w:r>
    </w:p>
    <w:p w:rsidR="009E563B" w:rsidRDefault="00502D38">
      <w:pPr>
        <w:numPr>
          <w:ilvl w:val="0"/>
          <w:numId w:val="9"/>
        </w:numPr>
        <w:tabs>
          <w:tab w:val="clear" w:pos="1800"/>
          <w:tab w:val="num" w:pos="426"/>
        </w:tabs>
        <w:spacing w:after="40"/>
        <w:ind w:left="425" w:hanging="425"/>
        <w:jc w:val="both"/>
        <w:rPr>
          <w:rFonts w:ascii="Garamond" w:hAnsi="Garamond" w:cs="Segoe UI"/>
        </w:rPr>
      </w:pPr>
      <w:r w:rsidRPr="00502D38">
        <w:rPr>
          <w:rFonts w:ascii="Garamond" w:hAnsi="Garamond" w:cs="Segoe U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B4B14" w:rsidRPr="008748D6" w:rsidRDefault="001B4B14" w:rsidP="00427453">
      <w:pPr>
        <w:spacing w:after="40"/>
        <w:jc w:val="both"/>
        <w:rPr>
          <w:rFonts w:ascii="Garamond" w:hAnsi="Garamond" w:cs="Segoe UI"/>
        </w:rPr>
      </w:pPr>
    </w:p>
    <w:p w:rsidR="00552FBA" w:rsidRPr="008748D6" w:rsidRDefault="00502D38" w:rsidP="00AF77CB">
      <w:pPr>
        <w:spacing w:after="40"/>
        <w:jc w:val="both"/>
        <w:rPr>
          <w:rFonts w:ascii="Garamond" w:hAnsi="Garamond" w:cs="Segoe UI"/>
          <w:b/>
        </w:rPr>
      </w:pPr>
      <w:r w:rsidRPr="00502D38">
        <w:rPr>
          <w:rFonts w:ascii="Garamond" w:hAnsi="Garamond" w:cs="Segoe UI"/>
          <w:b/>
        </w:rPr>
        <w:t>XV. Wymagania dotyczące zabezpieczenia należytego wykonania umowy.</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 xml:space="preserve">Wykonawca, którego oferta zostanie wybrana, zobowiązany będzie do wniesienia zabezpieczenia należytego wykonania umowy najpóźniej w dniu jej zawarcia, w wysokości </w:t>
      </w:r>
      <w:r w:rsidRPr="00502D38">
        <w:rPr>
          <w:rFonts w:ascii="Garamond" w:hAnsi="Garamond" w:cs="Segoe UI"/>
          <w:b/>
        </w:rPr>
        <w:t>2 % ceny całkowitej brutto</w:t>
      </w:r>
      <w:r w:rsidRPr="00502D38">
        <w:rPr>
          <w:rFonts w:ascii="Garamond" w:hAnsi="Garamond" w:cs="Segoe UI"/>
        </w:rPr>
        <w:t xml:space="preserve"> podanej w ofercie. </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Zabezpieczenie może być wnoszone według wyboru Wykonawcy w jednej lub w kilku następujących formach:</w:t>
      </w:r>
    </w:p>
    <w:p w:rsidR="009E563B" w:rsidRDefault="00502D38">
      <w:pPr>
        <w:numPr>
          <w:ilvl w:val="0"/>
          <w:numId w:val="20"/>
        </w:numPr>
        <w:tabs>
          <w:tab w:val="left" w:pos="851"/>
        </w:tabs>
        <w:spacing w:after="40"/>
        <w:ind w:left="851" w:hanging="425"/>
        <w:jc w:val="both"/>
        <w:rPr>
          <w:rFonts w:ascii="Garamond" w:hAnsi="Garamond" w:cs="Segoe UI"/>
        </w:rPr>
      </w:pPr>
      <w:r w:rsidRPr="00502D38">
        <w:rPr>
          <w:rFonts w:ascii="Garamond" w:hAnsi="Garamond" w:cs="Segoe UI"/>
        </w:rPr>
        <w:t>pieniądzu;</w:t>
      </w:r>
    </w:p>
    <w:p w:rsidR="009E563B" w:rsidRDefault="00502D38">
      <w:pPr>
        <w:numPr>
          <w:ilvl w:val="0"/>
          <w:numId w:val="20"/>
        </w:numPr>
        <w:tabs>
          <w:tab w:val="left" w:pos="851"/>
        </w:tabs>
        <w:spacing w:after="40"/>
        <w:ind w:left="851" w:hanging="425"/>
        <w:jc w:val="both"/>
        <w:rPr>
          <w:rFonts w:ascii="Garamond" w:hAnsi="Garamond" w:cs="Segoe UI"/>
        </w:rPr>
      </w:pPr>
      <w:r w:rsidRPr="00502D38">
        <w:rPr>
          <w:rFonts w:ascii="Garamond" w:hAnsi="Garamond" w:cs="Segoe UI"/>
        </w:rPr>
        <w:t>poręczeniach bankowych lub poręczeniach spółdzielczej kasy oszczędnościowo-kredytowej, z tym że zobowiązanie kasy jest zawsze zobowiązaniem pieniężnym;</w:t>
      </w:r>
    </w:p>
    <w:p w:rsidR="009E563B" w:rsidRDefault="00502D38">
      <w:pPr>
        <w:numPr>
          <w:ilvl w:val="0"/>
          <w:numId w:val="20"/>
        </w:numPr>
        <w:tabs>
          <w:tab w:val="left" w:pos="851"/>
        </w:tabs>
        <w:spacing w:after="40"/>
        <w:ind w:left="851" w:hanging="425"/>
        <w:jc w:val="both"/>
        <w:rPr>
          <w:rFonts w:ascii="Garamond" w:hAnsi="Garamond" w:cs="Segoe UI"/>
        </w:rPr>
      </w:pPr>
      <w:r w:rsidRPr="00502D38">
        <w:rPr>
          <w:rFonts w:ascii="Garamond" w:hAnsi="Garamond" w:cs="Segoe UI"/>
        </w:rPr>
        <w:t>gwarancjach bankowych;</w:t>
      </w:r>
    </w:p>
    <w:p w:rsidR="009E563B" w:rsidRDefault="00502D38">
      <w:pPr>
        <w:numPr>
          <w:ilvl w:val="0"/>
          <w:numId w:val="20"/>
        </w:numPr>
        <w:tabs>
          <w:tab w:val="left" w:pos="851"/>
        </w:tabs>
        <w:spacing w:after="40"/>
        <w:ind w:left="851" w:hanging="425"/>
        <w:jc w:val="both"/>
        <w:rPr>
          <w:rFonts w:ascii="Garamond" w:hAnsi="Garamond" w:cs="Segoe UI"/>
        </w:rPr>
      </w:pPr>
      <w:r w:rsidRPr="00502D38">
        <w:rPr>
          <w:rFonts w:ascii="Garamond" w:hAnsi="Garamond" w:cs="Segoe UI"/>
        </w:rPr>
        <w:t>gwarancjach ubezpieczeniowych;</w:t>
      </w:r>
    </w:p>
    <w:p w:rsidR="009E563B" w:rsidRDefault="00502D38">
      <w:pPr>
        <w:numPr>
          <w:ilvl w:val="0"/>
          <w:numId w:val="20"/>
        </w:numPr>
        <w:tabs>
          <w:tab w:val="left" w:pos="851"/>
        </w:tabs>
        <w:spacing w:after="40"/>
        <w:ind w:left="851" w:hanging="425"/>
        <w:jc w:val="both"/>
        <w:rPr>
          <w:rFonts w:ascii="Garamond" w:hAnsi="Garamond" w:cs="Segoe UI"/>
        </w:rPr>
      </w:pPr>
      <w:r w:rsidRPr="00502D38">
        <w:rPr>
          <w:rFonts w:ascii="Garamond" w:hAnsi="Garamond" w:cs="Segoe UI"/>
        </w:rPr>
        <w:t>poręczeniach udzielanych przez podmioty, o których mowa w art. 6b ust. 5 pkt 2 ustawy z dnia 9 listopada 2000 r. o utworzeniu Polskiej Agencji Rozwoju Przedsiębiorczości (Dz. U. z 20</w:t>
      </w:r>
      <w:r w:rsidR="00653B6E">
        <w:rPr>
          <w:rFonts w:ascii="Garamond" w:hAnsi="Garamond" w:cs="Segoe UI"/>
        </w:rPr>
        <w:t>20</w:t>
      </w:r>
      <w:r w:rsidRPr="00502D38">
        <w:rPr>
          <w:rFonts w:ascii="Garamond" w:hAnsi="Garamond" w:cs="Segoe UI"/>
        </w:rPr>
        <w:t xml:space="preserve"> r. , poz. 2</w:t>
      </w:r>
      <w:r w:rsidR="00653B6E">
        <w:rPr>
          <w:rFonts w:ascii="Garamond" w:hAnsi="Garamond" w:cs="Segoe UI"/>
        </w:rPr>
        <w:t>99</w:t>
      </w:r>
      <w:r w:rsidRPr="00502D38">
        <w:rPr>
          <w:rFonts w:ascii="Garamond" w:hAnsi="Garamond" w:cs="Segoe UI"/>
        </w:rPr>
        <w:t xml:space="preserve"> z </w:t>
      </w:r>
      <w:proofErr w:type="spellStart"/>
      <w:r w:rsidRPr="00502D38">
        <w:rPr>
          <w:rFonts w:ascii="Garamond" w:hAnsi="Garamond" w:cs="Segoe UI"/>
        </w:rPr>
        <w:t>późn</w:t>
      </w:r>
      <w:proofErr w:type="spellEnd"/>
      <w:r w:rsidRPr="00502D38">
        <w:rPr>
          <w:rFonts w:ascii="Garamond" w:hAnsi="Garamond" w:cs="Segoe UI"/>
        </w:rPr>
        <w:t>. zm.).</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lastRenderedPageBreak/>
        <w:t xml:space="preserve">Zamawiający </w:t>
      </w:r>
      <w:r w:rsidRPr="00502D38">
        <w:rPr>
          <w:rFonts w:ascii="Garamond" w:hAnsi="Garamond" w:cs="Segoe UI"/>
          <w:b/>
        </w:rPr>
        <w:t xml:space="preserve">nie wyraża </w:t>
      </w:r>
      <w:r w:rsidRPr="00502D38">
        <w:rPr>
          <w:rFonts w:ascii="Garamond" w:hAnsi="Garamond" w:cs="Segoe UI"/>
        </w:rPr>
        <w:t>zgody na wniesienie zabezpieczenia w formach określonych art. 148 ust. 2 ustawy PZP.</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W przypadku wniesienia zabezpieczenia w formie pieniężnej Zamawiający przechowa je na oprocentowanym rachunku bankowym.</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W przypadku, gdy zabezpieczenie, będzie wnoszone w formie innej niż pieniądz, Zamawiający zastrzega sobie prawo do akceptacji projektu ww. dokumentu.</w:t>
      </w:r>
    </w:p>
    <w:p w:rsidR="009E563B" w:rsidRDefault="00502D38">
      <w:pPr>
        <w:numPr>
          <w:ilvl w:val="1"/>
          <w:numId w:val="16"/>
        </w:numPr>
        <w:tabs>
          <w:tab w:val="clear" w:pos="1440"/>
          <w:tab w:val="num" w:pos="426"/>
        </w:tabs>
        <w:spacing w:after="40"/>
        <w:ind w:left="426" w:hanging="426"/>
        <w:jc w:val="both"/>
        <w:rPr>
          <w:rFonts w:ascii="Garamond" w:hAnsi="Garamond" w:cs="Segoe UI"/>
        </w:rPr>
      </w:pPr>
      <w:r w:rsidRPr="00502D38">
        <w:rPr>
          <w:rFonts w:ascii="Garamond" w:hAnsi="Garamond" w:cs="Segoe UI"/>
        </w:rPr>
        <w:t>Zamawiający zwróci zabezpieczenie stosownie do normy art. 151 ust. 1 PZP, tj. 100% kwoty zabezpieczenia w ciągu 30 dni po zakończeniu umowy i uznaniu jej za należycie wykonaną.</w:t>
      </w:r>
    </w:p>
    <w:p w:rsidR="00080477" w:rsidRPr="008748D6" w:rsidRDefault="00080477" w:rsidP="00427453">
      <w:pPr>
        <w:spacing w:after="40"/>
        <w:jc w:val="both"/>
        <w:rPr>
          <w:rFonts w:ascii="Garamond" w:hAnsi="Garamond" w:cs="Segoe UI"/>
          <w:b/>
        </w:rPr>
      </w:pPr>
    </w:p>
    <w:p w:rsidR="002E525A" w:rsidRDefault="00502D38" w:rsidP="002E525A">
      <w:pPr>
        <w:spacing w:after="40"/>
        <w:jc w:val="both"/>
        <w:rPr>
          <w:rFonts w:ascii="Garamond" w:hAnsi="Garamond" w:cs="Segoe UI"/>
          <w:b/>
          <w:sz w:val="20"/>
          <w:szCs w:val="20"/>
        </w:rPr>
      </w:pPr>
      <w:r w:rsidRPr="00502D38">
        <w:rPr>
          <w:rFonts w:ascii="Garamond" w:hAnsi="Garamond" w:cs="Segoe UI"/>
          <w:b/>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96849" w:rsidRPr="00196849" w:rsidRDefault="00196849" w:rsidP="00196849">
      <w:pPr>
        <w:spacing w:after="40"/>
        <w:rPr>
          <w:rFonts w:ascii="Garamond" w:hAnsi="Garamond" w:cs="Segoe UI"/>
        </w:rPr>
      </w:pPr>
      <w:r w:rsidRPr="00196849">
        <w:rPr>
          <w:rFonts w:ascii="Garamond" w:hAnsi="Garamond" w:cs="Segoe UI"/>
        </w:rPr>
        <w:t>1. Wykonawca w ramach przedmiotu umowy zobowiązany jest do:</w:t>
      </w:r>
    </w:p>
    <w:p w:rsidR="00196849" w:rsidRPr="00196849" w:rsidRDefault="00196849" w:rsidP="000B6BD5">
      <w:pPr>
        <w:spacing w:after="40"/>
        <w:ind w:left="284"/>
        <w:rPr>
          <w:rFonts w:ascii="Garamond" w:hAnsi="Garamond" w:cs="Segoe UI"/>
        </w:rPr>
      </w:pPr>
      <w:r w:rsidRPr="00196849">
        <w:rPr>
          <w:rFonts w:ascii="Garamond" w:hAnsi="Garamond" w:cs="Segoe UI"/>
        </w:rPr>
        <w:t>1) świadczenia usługi odbioru i transportu odpadów komunalnych powstających na terenie gminy Milicz w tym samego transportu odpadów komunalnych zebranych przez osoby trzecie w trakcie sprzątania szlaków turystycznych oraz po opróżnieniu przez Zamawiającego koszy ulicznych</w:t>
      </w:r>
      <w:r w:rsidRPr="00196849">
        <w:rPr>
          <w:rFonts w:ascii="Garamond" w:hAnsi="Garamond" w:cs="Segoe UI"/>
          <w:color w:val="FF0000"/>
        </w:rPr>
        <w:t xml:space="preserve">. </w:t>
      </w:r>
    </w:p>
    <w:p w:rsidR="00196849" w:rsidRPr="00196849" w:rsidRDefault="00196849" w:rsidP="000B6BD5">
      <w:pPr>
        <w:spacing w:after="40"/>
        <w:ind w:left="284"/>
        <w:rPr>
          <w:rFonts w:ascii="Garamond" w:hAnsi="Garamond" w:cs="Segoe UI"/>
        </w:rPr>
      </w:pPr>
      <w:r w:rsidRPr="00196849">
        <w:rPr>
          <w:rFonts w:ascii="Garamond" w:hAnsi="Garamond" w:cs="Segoe UI"/>
        </w:rPr>
        <w:t>2) świadczenia usługi zagospodarowania odpadów komunalnych powstających na terenie gminy Milicz,</w:t>
      </w:r>
    </w:p>
    <w:p w:rsidR="00196849" w:rsidRPr="00196849" w:rsidRDefault="00196849" w:rsidP="000B6BD5">
      <w:pPr>
        <w:spacing w:after="40"/>
        <w:ind w:left="284"/>
        <w:rPr>
          <w:rFonts w:ascii="Garamond" w:hAnsi="Garamond" w:cs="Segoe UI"/>
        </w:rPr>
      </w:pPr>
      <w:r w:rsidRPr="00196849">
        <w:rPr>
          <w:rFonts w:ascii="Garamond" w:hAnsi="Garamond" w:cs="Segoe UI"/>
        </w:rPr>
        <w:t>3) wykonania innych prac objętych przedmiotem zamówienia, nie wymienionych w punktach 1-2; szczegółowy zakres rzeczowy prac wymienionych w podpunktach 1-2 obejmuje czynności opisane w dziale 3 SIWZ „OPIS PRZEDMIOTU ZAMÓWIENIA”,</w:t>
      </w:r>
    </w:p>
    <w:p w:rsidR="00196849" w:rsidRPr="00196849" w:rsidRDefault="00196849" w:rsidP="000B6BD5">
      <w:pPr>
        <w:spacing w:after="40"/>
        <w:ind w:left="284"/>
        <w:rPr>
          <w:rFonts w:ascii="Garamond" w:hAnsi="Garamond" w:cs="Segoe UI"/>
        </w:rPr>
      </w:pPr>
      <w:r w:rsidRPr="00196849">
        <w:rPr>
          <w:rFonts w:ascii="Garamond" w:hAnsi="Garamond" w:cs="Segoe UI"/>
        </w:rPr>
        <w:t>4) przekazywania harmonogramów odbioru odpadów, szczegółowy zakres obowiązku, o którym mowa w niniejszym podpunkcie obejmuje czynności opisane w punkcie 2,</w:t>
      </w:r>
    </w:p>
    <w:p w:rsidR="00196849" w:rsidRPr="00196849" w:rsidRDefault="00196849" w:rsidP="000B6BD5">
      <w:pPr>
        <w:spacing w:after="40"/>
        <w:ind w:left="284"/>
        <w:rPr>
          <w:rFonts w:ascii="Garamond" w:hAnsi="Garamond" w:cs="Segoe UI"/>
        </w:rPr>
      </w:pPr>
      <w:r w:rsidRPr="00196849">
        <w:rPr>
          <w:rFonts w:ascii="Garamond" w:hAnsi="Garamond" w:cs="Segoe UI"/>
        </w:rPr>
        <w:t>5) uporządkowania terenu w trakcie realizacji usługi odbioru odpadów; szczegółowy zakres rzeczowy prac stanowiących realizację obowiązku, o którym mowa w niniejszym podpunkcie obejmuje czynności wskazane w punkcie 3,</w:t>
      </w:r>
    </w:p>
    <w:p w:rsidR="00196849" w:rsidRPr="00196849" w:rsidRDefault="00196849" w:rsidP="000B6BD5">
      <w:pPr>
        <w:spacing w:after="40"/>
        <w:ind w:left="284"/>
        <w:rPr>
          <w:rFonts w:ascii="Garamond" w:hAnsi="Garamond" w:cs="Segoe UI"/>
        </w:rPr>
      </w:pPr>
      <w:r w:rsidRPr="00196849">
        <w:rPr>
          <w:rFonts w:ascii="Garamond" w:hAnsi="Garamond" w:cs="Segoe UI"/>
        </w:rPr>
        <w:t>6) rozpatrywania reklamacji i ponoszenia odpowiedzialności za szkody związane z nienależytą realizacją zamówienia; szczegółowy zakres rzeczowy prac stanowiących realizację obowiązku, o którym mowa w niniejszym podpunkcie, wskazano w punkcie 4,</w:t>
      </w:r>
    </w:p>
    <w:p w:rsidR="00196849" w:rsidRPr="00196849" w:rsidRDefault="00196849" w:rsidP="000B6BD5">
      <w:pPr>
        <w:spacing w:after="40"/>
        <w:ind w:left="284"/>
        <w:rPr>
          <w:rFonts w:ascii="Garamond" w:hAnsi="Garamond" w:cs="Segoe UI"/>
        </w:rPr>
      </w:pPr>
      <w:r w:rsidRPr="00196849">
        <w:rPr>
          <w:rFonts w:ascii="Garamond" w:hAnsi="Garamond" w:cs="Segoe UI"/>
        </w:rPr>
        <w:t>7) kontroli przestrzegania obowiązku selektywnego zbierania odpadów; szczegółowy zakres rzeczowy prac stanowiących realizację obowiązku, o którym mowa w niniejszym podpunkcie, wskazano w punkcie 5,</w:t>
      </w:r>
    </w:p>
    <w:p w:rsidR="00196849" w:rsidRPr="00196849" w:rsidRDefault="00196849" w:rsidP="000B6BD5">
      <w:pPr>
        <w:spacing w:after="40"/>
        <w:ind w:left="284"/>
        <w:rPr>
          <w:rFonts w:ascii="Garamond" w:hAnsi="Garamond" w:cs="Segoe UI"/>
        </w:rPr>
      </w:pPr>
      <w:r w:rsidRPr="00196849">
        <w:rPr>
          <w:rFonts w:ascii="Garamond" w:hAnsi="Garamond" w:cs="Segoe UI"/>
        </w:rPr>
        <w:t>8) zagospodarowania i transportu odpadów z Punktu Selektywnej Zbiórki Odpadów (PSZOK), położonego w Stawcu, prowadzonego przez Zakład Usług Komunalnych w Miliczu; szczegółowy zakres rzeczowy prac stanowiących realizację obowiązku, o którym mowa w niniejszym podpunkcie wskazano w Rozdziale II pkt 4c SIWZ „OPIS PRZEDMIOTU ZAMÓWIENIA”,</w:t>
      </w:r>
    </w:p>
    <w:p w:rsidR="00196849" w:rsidRPr="00196849" w:rsidRDefault="00196849" w:rsidP="000B6BD5">
      <w:pPr>
        <w:spacing w:after="40"/>
        <w:ind w:left="284"/>
        <w:rPr>
          <w:rFonts w:ascii="Garamond" w:hAnsi="Garamond" w:cs="Segoe UI"/>
        </w:rPr>
      </w:pPr>
      <w:r w:rsidRPr="00196849">
        <w:rPr>
          <w:rFonts w:ascii="Garamond" w:hAnsi="Garamond" w:cs="Segoe UI"/>
        </w:rPr>
        <w:t>9) prowadzenia działań związanych z wymianą danych pomiędzy Zamawiającym a Wykonawcą; szczegółowy zakres rzeczowy prac stanowiących realizację obowiązku, o którym mowa w niniejszym podpunkcie wskazano w punkcie 6,</w:t>
      </w:r>
    </w:p>
    <w:p w:rsidR="00196849" w:rsidRPr="00196849" w:rsidRDefault="00196849" w:rsidP="000B6BD5">
      <w:pPr>
        <w:spacing w:after="40"/>
        <w:ind w:left="284"/>
        <w:rPr>
          <w:rFonts w:ascii="Garamond" w:hAnsi="Garamond" w:cs="Segoe UI"/>
        </w:rPr>
      </w:pPr>
      <w:r w:rsidRPr="00196849">
        <w:rPr>
          <w:rFonts w:ascii="Garamond" w:hAnsi="Garamond" w:cs="Segoe UI"/>
        </w:rPr>
        <w:lastRenderedPageBreak/>
        <w:t>10) udostępniania pojemników i dostarczania worków na odpady gromadzone selektywnie; szczegółowy zakres rzeczowy prac stanowiących realizację obowiązku, o którym mowa w niniejszym podpunkcie wskazano w Rozdziale III pkt 1 oraz 5 SIWZ „OPIS PRZEDMIOTU ZAMÓWIENIA”,</w:t>
      </w:r>
    </w:p>
    <w:p w:rsidR="00196849" w:rsidRPr="00196849" w:rsidRDefault="00196849" w:rsidP="000B6BD5">
      <w:pPr>
        <w:spacing w:after="40"/>
        <w:ind w:left="284"/>
        <w:rPr>
          <w:rFonts w:ascii="Garamond" w:hAnsi="Garamond" w:cs="Segoe UI"/>
        </w:rPr>
      </w:pPr>
      <w:r w:rsidRPr="00196849">
        <w:rPr>
          <w:rFonts w:ascii="Garamond" w:hAnsi="Garamond" w:cs="Segoe UI"/>
        </w:rPr>
        <w:t xml:space="preserve">11)  wykonywania innych prac objętych przedmiotem zamówienia, nie wymienionych w </w:t>
      </w:r>
      <w:proofErr w:type="spellStart"/>
      <w:r w:rsidRPr="00196849">
        <w:rPr>
          <w:rFonts w:ascii="Garamond" w:hAnsi="Garamond" w:cs="Segoe UI"/>
        </w:rPr>
        <w:t>ppkt</w:t>
      </w:r>
      <w:proofErr w:type="spellEnd"/>
      <w:r w:rsidRPr="00196849">
        <w:rPr>
          <w:rFonts w:ascii="Garamond" w:hAnsi="Garamond" w:cs="Segoe UI"/>
        </w:rPr>
        <w:t xml:space="preserve"> 1) – 10), a niezbędnych do prawidłowego jego wykonania,</w:t>
      </w:r>
    </w:p>
    <w:p w:rsidR="00196849" w:rsidRPr="00196849" w:rsidRDefault="00196849" w:rsidP="00196849">
      <w:pPr>
        <w:spacing w:after="40"/>
        <w:rPr>
          <w:rFonts w:ascii="Garamond" w:hAnsi="Garamond" w:cs="Segoe UI"/>
        </w:rPr>
      </w:pPr>
      <w:r w:rsidRPr="00196849">
        <w:rPr>
          <w:rFonts w:ascii="Garamond" w:hAnsi="Garamond" w:cs="Segoe UI"/>
        </w:rPr>
        <w:t>2. Odpady mają być odbierane zgodnie z harmonogramem, przygotowanym przez Zamawiającego.</w:t>
      </w:r>
    </w:p>
    <w:p w:rsidR="00196849" w:rsidRPr="00196849" w:rsidRDefault="00D62FE7" w:rsidP="00D62FE7">
      <w:pPr>
        <w:spacing w:after="40"/>
        <w:ind w:left="284"/>
        <w:rPr>
          <w:rFonts w:ascii="Garamond" w:hAnsi="Garamond" w:cs="Segoe UI"/>
        </w:rPr>
      </w:pPr>
      <w:r>
        <w:rPr>
          <w:rFonts w:ascii="Garamond" w:hAnsi="Garamond" w:cs="Segoe UI"/>
        </w:rPr>
        <w:t xml:space="preserve">1) </w:t>
      </w:r>
      <w:r w:rsidR="00196849" w:rsidRPr="00196849">
        <w:rPr>
          <w:rFonts w:ascii="Garamond" w:hAnsi="Garamond" w:cs="Segoe UI"/>
        </w:rPr>
        <w:t>Wykonawca zobowiązany jest do przekazywania właścicielom nieruchomości, od których będą odbierane odpady, sporządzonego przez Zamawiającego harmonogramu poprzez doręczenie druku harmonogramu zarządcom nieruchomości, właścicielom zabudowy jednorodzinnej i właścicielom nieruchomości niezamieszkałych, których ten harmonogram dotyczy,</w:t>
      </w:r>
    </w:p>
    <w:p w:rsidR="00196849" w:rsidRPr="00196849" w:rsidRDefault="00196849" w:rsidP="00D62FE7">
      <w:pPr>
        <w:spacing w:after="40"/>
        <w:ind w:left="284"/>
        <w:rPr>
          <w:rFonts w:ascii="Garamond" w:hAnsi="Garamond" w:cs="Segoe UI"/>
        </w:rPr>
      </w:pPr>
      <w:r w:rsidRPr="00196849">
        <w:rPr>
          <w:rFonts w:ascii="Garamond" w:hAnsi="Garamond" w:cs="Segoe UI"/>
        </w:rPr>
        <w:t xml:space="preserve">2) dokonania czynności, o których mowa w </w:t>
      </w:r>
      <w:proofErr w:type="spellStart"/>
      <w:r w:rsidRPr="00196849">
        <w:rPr>
          <w:rFonts w:ascii="Garamond" w:hAnsi="Garamond" w:cs="Segoe UI"/>
        </w:rPr>
        <w:t>ppkt</w:t>
      </w:r>
      <w:proofErr w:type="spellEnd"/>
      <w:r w:rsidRPr="00196849">
        <w:rPr>
          <w:rFonts w:ascii="Garamond" w:hAnsi="Garamond" w:cs="Segoe UI"/>
        </w:rPr>
        <w:t xml:space="preserve"> 1</w:t>
      </w:r>
      <w:r w:rsidR="0073000F">
        <w:rPr>
          <w:rFonts w:ascii="Garamond" w:hAnsi="Garamond" w:cs="Segoe UI"/>
        </w:rPr>
        <w:t>)</w:t>
      </w:r>
      <w:r w:rsidRPr="00196849">
        <w:rPr>
          <w:rFonts w:ascii="Garamond" w:hAnsi="Garamond" w:cs="Segoe UI"/>
        </w:rPr>
        <w:t xml:space="preserve"> w terminie do 10 dni przed datą rozpoczęcia obowiązywania danego harmonogramu, Zamawiający zastrzega sobie prawo do przeprowadzania bieżącej aktualizacji wykazów nieruchomości (opartych na złożonych przez właścicieli nieruchomości do Zamawiającego deklaracjach).</w:t>
      </w:r>
    </w:p>
    <w:p w:rsidR="00196849" w:rsidRPr="00196849" w:rsidRDefault="00196849" w:rsidP="00196849">
      <w:pPr>
        <w:spacing w:after="40"/>
        <w:rPr>
          <w:rFonts w:ascii="Garamond" w:hAnsi="Garamond" w:cs="Segoe UI"/>
        </w:rPr>
      </w:pPr>
      <w:r w:rsidRPr="00196849">
        <w:rPr>
          <w:rFonts w:ascii="Garamond" w:hAnsi="Garamond" w:cs="Segoe UI"/>
        </w:rPr>
        <w:t>3. Po wykonaniu odbioru odpadów, Wykonawca jest zobowiązany do uporządkowania terenu, poprzez:</w:t>
      </w:r>
    </w:p>
    <w:p w:rsidR="00196849" w:rsidRPr="00196849" w:rsidRDefault="00196849" w:rsidP="00D62FE7">
      <w:pPr>
        <w:spacing w:after="40"/>
        <w:ind w:left="284"/>
        <w:rPr>
          <w:rFonts w:ascii="Garamond" w:hAnsi="Garamond" w:cs="Segoe UI"/>
        </w:rPr>
      </w:pPr>
      <w:r w:rsidRPr="00196849">
        <w:rPr>
          <w:rFonts w:ascii="Garamond" w:hAnsi="Garamond" w:cs="Segoe UI"/>
        </w:rPr>
        <w:t>1) uporządkowanie miejsca, w którym odbywa się usługa odbioru odpadów z zanieczyszczeń i odpadów, które wysypały się z pojemników, kontenerów, worków i pojazdów podczas realizacji usługi,</w:t>
      </w:r>
    </w:p>
    <w:p w:rsidR="00196849" w:rsidRPr="00196849" w:rsidRDefault="00196849" w:rsidP="00D62FE7">
      <w:pPr>
        <w:spacing w:after="40"/>
        <w:ind w:left="284"/>
        <w:rPr>
          <w:rFonts w:ascii="Garamond" w:hAnsi="Garamond" w:cs="Segoe UI"/>
        </w:rPr>
      </w:pPr>
      <w:r w:rsidRPr="00196849">
        <w:rPr>
          <w:rFonts w:ascii="Garamond" w:hAnsi="Garamond" w:cs="Segoe UI"/>
        </w:rPr>
        <w:t>2) ustawienie pojemników w miejscu pierwotnej lokalizacji (w miejscu ich wystawienia lub boksach, z których zostały wyciągnięte do opróżnienia), po przeprowadzeniu ich opróżnienia,</w:t>
      </w:r>
    </w:p>
    <w:p w:rsidR="00196849" w:rsidRPr="00196849" w:rsidRDefault="00196849" w:rsidP="00D62FE7">
      <w:pPr>
        <w:spacing w:after="40"/>
        <w:ind w:left="284"/>
        <w:rPr>
          <w:rFonts w:ascii="Garamond" w:hAnsi="Garamond" w:cs="Segoe UI"/>
        </w:rPr>
      </w:pPr>
      <w:r w:rsidRPr="00196849">
        <w:rPr>
          <w:rFonts w:ascii="Garamond" w:hAnsi="Garamond" w:cs="Segoe UI"/>
        </w:rPr>
        <w:t>3) realizowanie podczas prowadzonej usługi odbioru odpadów gromadzonych selektywnie czynności polegających na uporządkowaniu terenu obejmującego miejsca ustawienia pojemników lub miejsca wystawienia worków, poprzez usunięcie odpadów podlegających segregacji,</w:t>
      </w:r>
    </w:p>
    <w:p w:rsidR="00196849" w:rsidRPr="00196849" w:rsidRDefault="00196849" w:rsidP="00D62FE7">
      <w:pPr>
        <w:spacing w:after="40"/>
        <w:ind w:left="284"/>
        <w:rPr>
          <w:rFonts w:ascii="Garamond" w:hAnsi="Garamond" w:cs="Segoe UI"/>
        </w:rPr>
      </w:pPr>
      <w:r w:rsidRPr="00196849">
        <w:rPr>
          <w:rFonts w:ascii="Garamond" w:hAnsi="Garamond" w:cs="Segoe UI"/>
        </w:rPr>
        <w:t>4) utrzymania porządku i czystości oraz uporządkowanie z odpadów miejsca, w którym odbywa się usługa odbioru odpadów z PSZOK oraz miejsca na terenie PSZOK, w którym Zakład Usług Komunalnych składować będzie odebrane przez siebie odpady komunalne, po ich uprzednim zważeniu, a które Wykonawca po odebraniu z PSZOK przetransportuje do instalacji komunalnej. Wykonawca winien w tym miejscu zapewnić utrzymanie porządku i czystości oraz usunąć pozostałości po odebranych odpadach.</w:t>
      </w:r>
    </w:p>
    <w:p w:rsidR="00196849" w:rsidRPr="00196849" w:rsidRDefault="00196849" w:rsidP="00196849">
      <w:pPr>
        <w:spacing w:after="40"/>
        <w:rPr>
          <w:rFonts w:ascii="Garamond" w:hAnsi="Garamond" w:cs="Segoe UI"/>
        </w:rPr>
      </w:pPr>
      <w:r w:rsidRPr="00196849">
        <w:rPr>
          <w:rFonts w:ascii="Garamond" w:hAnsi="Garamond" w:cs="Segoe UI"/>
        </w:rPr>
        <w:t xml:space="preserve">4. </w:t>
      </w:r>
      <w:bookmarkStart w:id="5" w:name="_Hlk489087400"/>
      <w:r w:rsidRPr="00196849">
        <w:rPr>
          <w:rFonts w:ascii="Garamond" w:hAnsi="Garamond" w:cs="Segoe UI"/>
        </w:rPr>
        <w:t xml:space="preserve">Wykonawca zobowiązany jest do reagowania na </w:t>
      </w:r>
      <w:bookmarkEnd w:id="5"/>
      <w:r w:rsidRPr="00196849">
        <w:rPr>
          <w:rFonts w:ascii="Garamond" w:hAnsi="Garamond" w:cs="Segoe UI"/>
        </w:rPr>
        <w:t xml:space="preserve">reklamacje w ciągu 24 h roboczych </w:t>
      </w:r>
      <w:bookmarkStart w:id="6" w:name="_Hlk489087546"/>
      <w:r w:rsidRPr="00196849">
        <w:rPr>
          <w:rFonts w:ascii="Garamond" w:hAnsi="Garamond" w:cs="Segoe UI"/>
        </w:rPr>
        <w:t>oraz do niezwłocznego, tj. nie później niż w terminie 24 godzin od momentu otrzymania reklamacji, powiadomienia Zamawiającego drogą mailową lub telefoniczną o rozpatrzeniu reklamacji dotyczących realizacji umowy.</w:t>
      </w:r>
      <w:bookmarkEnd w:id="6"/>
    </w:p>
    <w:p w:rsidR="00196849" w:rsidRPr="00196849" w:rsidRDefault="00196849" w:rsidP="00196849">
      <w:pPr>
        <w:spacing w:after="40"/>
        <w:rPr>
          <w:rFonts w:ascii="Garamond" w:hAnsi="Garamond" w:cs="Segoe UI"/>
        </w:rPr>
      </w:pPr>
      <w:r w:rsidRPr="00196849">
        <w:rPr>
          <w:rFonts w:ascii="Garamond" w:hAnsi="Garamond" w:cs="Segoe UI"/>
        </w:rPr>
        <w:t>5. Wykonawca jest zobowiązany do bieżącego kontrolowania przestrzegania obowiązku selektywnego zbierania odpadów, poprzez:</w:t>
      </w:r>
    </w:p>
    <w:p w:rsidR="00196849" w:rsidRPr="00196849" w:rsidRDefault="00196849" w:rsidP="00D62FE7">
      <w:pPr>
        <w:spacing w:after="40"/>
        <w:ind w:left="284"/>
        <w:rPr>
          <w:rFonts w:ascii="Garamond" w:hAnsi="Garamond" w:cs="Segoe UI"/>
        </w:rPr>
      </w:pPr>
      <w:r w:rsidRPr="00196849">
        <w:rPr>
          <w:rFonts w:ascii="Garamond" w:hAnsi="Garamond" w:cs="Segoe UI"/>
        </w:rPr>
        <w:t>1) weryfikację poprawności segregacji odpadów, która będzie polegała w szczególności na cyklicznym sprawdzaniu zawartości pojemników ze zmieszanymi odpadami komunalnymi, zgodnie z następującymi wytycznymi:</w:t>
      </w:r>
    </w:p>
    <w:p w:rsidR="00196849" w:rsidRPr="00196849" w:rsidRDefault="00196849" w:rsidP="00D62FE7">
      <w:pPr>
        <w:spacing w:after="40"/>
        <w:ind w:left="708" w:hanging="282"/>
        <w:rPr>
          <w:rFonts w:ascii="Garamond" w:hAnsi="Garamond" w:cs="Segoe UI"/>
        </w:rPr>
      </w:pPr>
      <w:r w:rsidRPr="00196849">
        <w:rPr>
          <w:rFonts w:ascii="Garamond" w:hAnsi="Garamond" w:cs="Segoe UI"/>
        </w:rPr>
        <w:t>a) sprawdzenie objąć powinno nie mniej niż 5% ilości pojemników opróżnianych każdego dnia,</w:t>
      </w:r>
    </w:p>
    <w:p w:rsidR="00196849" w:rsidRPr="00196849" w:rsidRDefault="00196849" w:rsidP="00D62FE7">
      <w:pPr>
        <w:spacing w:after="40"/>
        <w:ind w:left="426"/>
        <w:rPr>
          <w:rFonts w:ascii="Garamond" w:hAnsi="Garamond" w:cs="Segoe UI"/>
        </w:rPr>
      </w:pPr>
      <w:r w:rsidRPr="00196849">
        <w:rPr>
          <w:rFonts w:ascii="Garamond" w:hAnsi="Garamond" w:cs="Segoe UI"/>
        </w:rPr>
        <w:t>b) sprawdzenie objąć powinno także zgodność pojemności pojemników oraz ich ilości z danymi zadeklarowanymi przez właściciela nieruchomości,</w:t>
      </w:r>
    </w:p>
    <w:p w:rsidR="00196849" w:rsidRPr="00196849" w:rsidRDefault="00196849" w:rsidP="00D62FE7">
      <w:pPr>
        <w:spacing w:after="40"/>
        <w:ind w:left="426"/>
        <w:rPr>
          <w:rFonts w:ascii="Garamond" w:hAnsi="Garamond" w:cs="Segoe UI"/>
        </w:rPr>
      </w:pPr>
      <w:r w:rsidRPr="00196849">
        <w:rPr>
          <w:rFonts w:ascii="Garamond" w:hAnsi="Garamond" w:cs="Segoe UI"/>
        </w:rPr>
        <w:t>c) przekazywaniu zamawiającemu miesięcznych raportów, na temat skontrolowanych pojemników i kontenerów, wraz z podaniem adresów nieruchomości, do których dane urządzenia są przypisane oraz dat ich kontroli – w terminie do 7 dni od zakończenia danego tygodnia,</w:t>
      </w:r>
    </w:p>
    <w:p w:rsidR="00196849" w:rsidRPr="00196849" w:rsidRDefault="00196849" w:rsidP="00D62FE7">
      <w:pPr>
        <w:spacing w:after="40"/>
        <w:ind w:left="284"/>
        <w:rPr>
          <w:rFonts w:ascii="Garamond" w:hAnsi="Garamond" w:cs="Segoe UI"/>
        </w:rPr>
      </w:pPr>
      <w:r w:rsidRPr="00196849">
        <w:rPr>
          <w:rFonts w:ascii="Garamond" w:hAnsi="Garamond" w:cs="Segoe UI"/>
        </w:rPr>
        <w:lastRenderedPageBreak/>
        <w:t>2) stwierdzanie braku prawidłowej segregacji odpadów w przypadku, gdy w pojemniku na zmieszane odpady komunalne znajdują się odpady, które powinny być gromadzone selektywnie, a stanowią zawartość większą niż 10% objętości odpadów. Wykonawca po stwierdzeniu nieprawidłowości ma obowiązek poinformowania Zamawiającego o danym przypadku</w:t>
      </w:r>
    </w:p>
    <w:p w:rsidR="00196849" w:rsidRPr="00196849" w:rsidRDefault="00196849" w:rsidP="00D62FE7">
      <w:pPr>
        <w:spacing w:after="40"/>
        <w:ind w:left="284"/>
        <w:rPr>
          <w:rFonts w:ascii="Garamond" w:hAnsi="Garamond" w:cs="Segoe UI"/>
        </w:rPr>
      </w:pPr>
      <w:r w:rsidRPr="00196849">
        <w:rPr>
          <w:rFonts w:ascii="Garamond" w:hAnsi="Garamond" w:cs="Segoe UI"/>
        </w:rPr>
        <w:t>3) dokumentowanie przypadków naruszenia obowiązku w zakresie selektywnego gromadzenia odpadów komunalnych w następujący sposób:</w:t>
      </w:r>
    </w:p>
    <w:p w:rsidR="00196849" w:rsidRPr="00196849" w:rsidRDefault="00196849" w:rsidP="00196849">
      <w:pPr>
        <w:spacing w:after="40"/>
        <w:ind w:left="708"/>
        <w:rPr>
          <w:rFonts w:ascii="Garamond" w:hAnsi="Garamond" w:cs="Segoe UI"/>
        </w:rPr>
      </w:pPr>
      <w:r w:rsidRPr="00196849">
        <w:rPr>
          <w:rFonts w:ascii="Garamond" w:hAnsi="Garamond" w:cs="Segoe UI"/>
        </w:rPr>
        <w:t>• poprzez przyklejenie do pojemnika na odpady niesegregowane czerwonej kartki z napisem „nieprawidłowa segregacja”,</w:t>
      </w:r>
    </w:p>
    <w:p w:rsidR="00196849" w:rsidRPr="00196849" w:rsidRDefault="00196849" w:rsidP="00196849">
      <w:pPr>
        <w:spacing w:after="40"/>
        <w:ind w:left="708"/>
        <w:rPr>
          <w:rFonts w:ascii="Garamond" w:hAnsi="Garamond" w:cs="Segoe UI"/>
        </w:rPr>
      </w:pPr>
      <w:r w:rsidRPr="00196849">
        <w:rPr>
          <w:rFonts w:ascii="Garamond" w:hAnsi="Garamond" w:cs="Segoe UI"/>
        </w:rPr>
        <w:t>• poprzez sporządzenie protokołu zawierającego dokumentację filmową lub fotograficzną (wraz z widoczną na zdjęciu przyklejoną czerwoną kartką) wraz z podaniem adresu nieruchomości/lokalizacji pojemnika,</w:t>
      </w:r>
    </w:p>
    <w:p w:rsidR="00E84A05" w:rsidRDefault="00196849" w:rsidP="00E84A05">
      <w:pPr>
        <w:spacing w:after="40"/>
        <w:ind w:left="709"/>
        <w:rPr>
          <w:rFonts w:ascii="Garamond" w:hAnsi="Garamond" w:cs="Segoe UI"/>
        </w:rPr>
      </w:pPr>
      <w:r w:rsidRPr="00196849">
        <w:rPr>
          <w:rFonts w:ascii="Garamond" w:hAnsi="Garamond" w:cs="Segoe UI"/>
        </w:rPr>
        <w:t>•</w:t>
      </w:r>
      <w:r w:rsidR="00E84A05">
        <w:rPr>
          <w:rFonts w:ascii="Garamond" w:hAnsi="Garamond" w:cs="Segoe UI"/>
        </w:rPr>
        <w:t xml:space="preserve"> </w:t>
      </w:r>
      <w:r w:rsidRPr="00196849">
        <w:rPr>
          <w:rFonts w:ascii="Garamond" w:hAnsi="Garamond" w:cs="Segoe UI"/>
        </w:rPr>
        <w:t>dokumentacja, winna jednoznacznie określać lokalizację nieruchomości/pojemnika oraz opisywać zawartość pojemnika w sposób pozwalający na bezsporne wskazanie naruszenia obowiązku segregacji odpadów</w:t>
      </w:r>
      <w:r w:rsidR="00E84A05">
        <w:rPr>
          <w:rFonts w:ascii="Garamond" w:hAnsi="Garamond" w:cs="Segoe UI"/>
        </w:rPr>
        <w:t xml:space="preserve">;  </w:t>
      </w:r>
    </w:p>
    <w:p w:rsidR="00196849" w:rsidRPr="00E84A05" w:rsidRDefault="00E84A05" w:rsidP="00E84A05">
      <w:pPr>
        <w:spacing w:after="40"/>
        <w:rPr>
          <w:rFonts w:ascii="Garamond" w:hAnsi="Garamond" w:cs="Segoe UI"/>
        </w:rPr>
      </w:pPr>
      <w:r>
        <w:rPr>
          <w:rFonts w:ascii="Garamond" w:hAnsi="Garamond" w:cs="Segoe UI"/>
        </w:rPr>
        <w:t>4)</w:t>
      </w:r>
      <w:r w:rsidR="00196849" w:rsidRPr="00E84A05">
        <w:rPr>
          <w:rFonts w:ascii="Garamond" w:hAnsi="Garamond" w:cs="Segoe UI"/>
        </w:rPr>
        <w:t>w razie stwierdzenia nieprawidłowości - przekazanie do Zamawiającego w ciągu 3 dni od zakończenia danego tygodnia informacji na temat stwierdzonych nieprawidłowości.</w:t>
      </w:r>
    </w:p>
    <w:p w:rsidR="00196849" w:rsidRPr="00196849" w:rsidRDefault="00E84A05" w:rsidP="00E84A05">
      <w:pPr>
        <w:spacing w:after="40"/>
        <w:rPr>
          <w:rFonts w:ascii="Garamond" w:hAnsi="Garamond" w:cs="Segoe UI"/>
        </w:rPr>
      </w:pPr>
      <w:r>
        <w:rPr>
          <w:rFonts w:ascii="Garamond" w:hAnsi="Garamond" w:cs="Segoe UI"/>
        </w:rPr>
        <w:t>5</w:t>
      </w:r>
      <w:r w:rsidR="00196849" w:rsidRPr="00196849">
        <w:rPr>
          <w:rFonts w:ascii="Garamond" w:hAnsi="Garamond" w:cs="Segoe UI"/>
        </w:rPr>
        <w:t>) Wykonawca będzie również kontrolował właścicieli nieruchomości w zakresie wywiązania się ich z obowiązku oznakowania pojemnika adresem nieruchomości. W razie stwierdzenia nie naniesienia informacji adresowej Wykonawca powiadomi Zamawiającego w formie pisemnej, podpisanej przez niego informacji.</w:t>
      </w:r>
    </w:p>
    <w:p w:rsidR="00196849" w:rsidRPr="00196849" w:rsidRDefault="00196849" w:rsidP="00196849">
      <w:pPr>
        <w:spacing w:after="40"/>
        <w:rPr>
          <w:rFonts w:ascii="Garamond" w:hAnsi="Garamond" w:cs="Segoe UI"/>
        </w:rPr>
      </w:pPr>
      <w:r w:rsidRPr="00196849">
        <w:rPr>
          <w:rFonts w:ascii="Garamond" w:hAnsi="Garamond" w:cs="Segoe UI"/>
        </w:rPr>
        <w:t>6. W ramach realizacji prac związanych z prowadzeniem wymiany danych pomiędzy Zamawiającym a Wykonawcą, Wykonawca jest zobowiązany do:</w:t>
      </w:r>
    </w:p>
    <w:p w:rsidR="00196849" w:rsidRPr="00196849" w:rsidRDefault="00196849" w:rsidP="00196849">
      <w:pPr>
        <w:spacing w:after="40"/>
        <w:ind w:firstLine="284"/>
        <w:rPr>
          <w:rFonts w:ascii="Garamond" w:hAnsi="Garamond" w:cs="Segoe UI"/>
        </w:rPr>
      </w:pPr>
      <w:r w:rsidRPr="00196849">
        <w:rPr>
          <w:rFonts w:ascii="Garamond" w:hAnsi="Garamond" w:cs="Segoe UI"/>
        </w:rPr>
        <w:t>1) prowadzenia ewidencji odpadów zgodnie z przepisami ustawy z dnia 14 grudnia 2012 r. o odpadach,</w:t>
      </w:r>
    </w:p>
    <w:p w:rsidR="00196849" w:rsidRPr="00196849" w:rsidRDefault="00196849" w:rsidP="00196849">
      <w:pPr>
        <w:spacing w:after="40"/>
        <w:ind w:firstLine="284"/>
        <w:rPr>
          <w:rFonts w:ascii="Garamond" w:hAnsi="Garamond" w:cs="Segoe UI"/>
        </w:rPr>
      </w:pPr>
      <w:r w:rsidRPr="00196849">
        <w:rPr>
          <w:rFonts w:ascii="Garamond" w:hAnsi="Garamond" w:cs="Segoe UI"/>
        </w:rPr>
        <w:t>2) prowadzenia i przedkładania Zamawiającemu dokumentacji z realizacji przedmiotu zamówienia, tj.:</w:t>
      </w:r>
    </w:p>
    <w:p w:rsidR="00196849" w:rsidRPr="00196849" w:rsidRDefault="00196849" w:rsidP="00196849">
      <w:pPr>
        <w:spacing w:after="40"/>
        <w:ind w:left="567"/>
        <w:rPr>
          <w:rFonts w:ascii="Garamond" w:hAnsi="Garamond" w:cs="Segoe UI"/>
        </w:rPr>
      </w:pPr>
      <w:r w:rsidRPr="00196849">
        <w:rPr>
          <w:rFonts w:ascii="Garamond" w:hAnsi="Garamond" w:cs="Segoe UI"/>
        </w:rPr>
        <w:t>a) miesięcznych zestawień odebranych odpadów komunalnych zmieszanych odebranych od właścicieli nieruchomości, w terminie 7 dni od zakończenia danego miesiąca z podaniem informacji o miejscu ich przekazania,</w:t>
      </w:r>
    </w:p>
    <w:p w:rsidR="00196849" w:rsidRPr="00196849" w:rsidRDefault="00196849" w:rsidP="00196849">
      <w:pPr>
        <w:spacing w:after="40"/>
        <w:ind w:left="567"/>
        <w:rPr>
          <w:rFonts w:ascii="Garamond" w:hAnsi="Garamond" w:cs="Segoe UI"/>
        </w:rPr>
      </w:pPr>
      <w:r w:rsidRPr="00196849">
        <w:rPr>
          <w:rFonts w:ascii="Garamond" w:hAnsi="Garamond" w:cs="Segoe UI"/>
        </w:rPr>
        <w:t>b) miesięcznych zestawień odebranych odpadów komunalnych segregowanych odebranych od właścicieli nieruchomości, w terminie 7 dni od zakończenia danego miesiąca z podaniem informacji o miejscu ich przekazania,</w:t>
      </w:r>
    </w:p>
    <w:p w:rsidR="00196849" w:rsidRPr="00196849" w:rsidRDefault="00196849" w:rsidP="00196849">
      <w:pPr>
        <w:spacing w:after="40"/>
        <w:ind w:left="567"/>
        <w:rPr>
          <w:rFonts w:ascii="Garamond" w:hAnsi="Garamond" w:cs="Segoe UI"/>
        </w:rPr>
      </w:pPr>
      <w:r w:rsidRPr="00196849">
        <w:rPr>
          <w:rFonts w:ascii="Garamond" w:hAnsi="Garamond" w:cs="Segoe UI"/>
        </w:rPr>
        <w:t>c) zestawień odebranych odpadów komunalnych segregowanych pochodzących ze zużytego sprzętu elektrycznego i elektronicznego oraz innych odpadów (np. zużyte świetlówki, papa, gabaryty) w terminie 7 dni od zakończenia miesiąca, w którym odpady te zostały odebrane z podaniem informacji o miejscu ich przekazania,</w:t>
      </w:r>
    </w:p>
    <w:p w:rsidR="00196849" w:rsidRPr="00196849" w:rsidRDefault="00196849" w:rsidP="00196849">
      <w:pPr>
        <w:spacing w:after="40"/>
        <w:ind w:left="567"/>
        <w:rPr>
          <w:rFonts w:ascii="Garamond" w:hAnsi="Garamond" w:cs="Segoe UI"/>
        </w:rPr>
      </w:pPr>
      <w:r w:rsidRPr="00196849">
        <w:rPr>
          <w:rFonts w:ascii="Garamond" w:hAnsi="Garamond" w:cs="Segoe UI"/>
        </w:rPr>
        <w:t>d) miesięcznych zestawień odebranych odpadów komunalnych segregowanych transportowanych z PSZOK z podaniem informacji o rodzaju odpadu, kodzie odpadu i jego masie, dla każdego odpadu z osobna</w:t>
      </w:r>
      <w:r w:rsidR="00637537">
        <w:rPr>
          <w:rFonts w:ascii="Garamond" w:hAnsi="Garamond" w:cs="Segoe UI"/>
        </w:rPr>
        <w:t xml:space="preserve"> </w:t>
      </w:r>
      <w:r w:rsidRPr="00196849">
        <w:rPr>
          <w:rFonts w:ascii="Garamond" w:hAnsi="Garamond" w:cs="Segoe UI"/>
        </w:rPr>
        <w:t>w terminie 7 dni od zakończenia danego miesiąca kalendarzowego z podaniem informacji o miejscu ich przekazania,</w:t>
      </w:r>
    </w:p>
    <w:p w:rsidR="00196849" w:rsidRPr="00196849" w:rsidRDefault="00196849" w:rsidP="00196849">
      <w:pPr>
        <w:spacing w:after="40"/>
        <w:ind w:left="567" w:firstLine="1"/>
        <w:rPr>
          <w:rFonts w:ascii="Garamond" w:hAnsi="Garamond" w:cs="Segoe UI"/>
        </w:rPr>
      </w:pPr>
      <w:r w:rsidRPr="00196849">
        <w:rPr>
          <w:rFonts w:ascii="Garamond" w:hAnsi="Garamond" w:cs="Segoe UI"/>
        </w:rPr>
        <w:t xml:space="preserve">e) kart przekazania odpadów sporządzonych zgodnie z obowiązującymi przepisami osobno dla odpadów odebranych „u źródła” czyli od właścicieli nieruchomości, o których mowa w SIWZ Rozdz. I ust. 1-9 </w:t>
      </w:r>
      <w:r w:rsidRPr="00196849">
        <w:rPr>
          <w:rFonts w:ascii="Garamond" w:hAnsi="Garamond" w:cs="Segoe UI"/>
          <w:b/>
        </w:rPr>
        <w:t>oraz osobno dla odpadów odebranych z PSZOK</w:t>
      </w:r>
      <w:r w:rsidRPr="00196849">
        <w:rPr>
          <w:rFonts w:ascii="Garamond" w:hAnsi="Garamond" w:cs="Segoe UI"/>
        </w:rPr>
        <w:t>, w terminie 7 dni od zakończenia danego miesiąca.</w:t>
      </w:r>
    </w:p>
    <w:p w:rsidR="00196849" w:rsidRPr="00196849" w:rsidRDefault="00196849" w:rsidP="00196849">
      <w:pPr>
        <w:spacing w:after="40"/>
        <w:ind w:left="567" w:firstLine="1"/>
        <w:rPr>
          <w:rFonts w:ascii="Garamond" w:hAnsi="Garamond" w:cs="Segoe UI"/>
        </w:rPr>
      </w:pPr>
      <w:r w:rsidRPr="00196849">
        <w:rPr>
          <w:rFonts w:ascii="Garamond" w:hAnsi="Garamond" w:cs="Segoe UI"/>
        </w:rPr>
        <w:t>f) miesięczne zestawienia, o których mowa w pkt a-c powinny być sporządzone w formie tabelarycznej i zawierać:</w:t>
      </w:r>
    </w:p>
    <w:p w:rsidR="00196849" w:rsidRPr="00196849" w:rsidRDefault="00196849" w:rsidP="00196849">
      <w:pPr>
        <w:spacing w:after="40"/>
        <w:ind w:left="567" w:firstLine="1"/>
        <w:rPr>
          <w:rFonts w:ascii="Garamond" w:hAnsi="Garamond" w:cs="Segoe UI"/>
        </w:rPr>
      </w:pPr>
      <w:r w:rsidRPr="00196849">
        <w:rPr>
          <w:rFonts w:ascii="Garamond" w:hAnsi="Garamond" w:cs="Segoe UI"/>
        </w:rPr>
        <w:t>- masę bezpośrednio odebranych odpadów dla każdego transportu z osobna,</w:t>
      </w:r>
    </w:p>
    <w:p w:rsidR="00196849" w:rsidRPr="00196849" w:rsidRDefault="00196849" w:rsidP="00196849">
      <w:pPr>
        <w:spacing w:after="40"/>
        <w:ind w:left="567" w:firstLine="1"/>
        <w:rPr>
          <w:rFonts w:ascii="Garamond" w:hAnsi="Garamond" w:cs="Segoe UI"/>
        </w:rPr>
      </w:pPr>
      <w:r w:rsidRPr="00196849">
        <w:rPr>
          <w:rFonts w:ascii="Garamond" w:hAnsi="Garamond" w:cs="Segoe UI"/>
        </w:rPr>
        <w:lastRenderedPageBreak/>
        <w:t>- datę ważenia każdego transportu bezpośrednio odebranych odpadów z osobna,</w:t>
      </w:r>
    </w:p>
    <w:p w:rsidR="00196849" w:rsidRPr="00196849" w:rsidRDefault="00196849" w:rsidP="00196849">
      <w:pPr>
        <w:spacing w:after="40"/>
        <w:ind w:left="567" w:firstLine="1"/>
        <w:rPr>
          <w:rFonts w:ascii="Garamond" w:hAnsi="Garamond" w:cs="Segoe UI"/>
        </w:rPr>
      </w:pPr>
      <w:r w:rsidRPr="00196849">
        <w:rPr>
          <w:rFonts w:ascii="Garamond" w:hAnsi="Garamond" w:cs="Segoe UI"/>
        </w:rPr>
        <w:t>- numer rejestracyjny pojazdu, przy pomocy którego zostały bezpośrednio odebrane odpady, dla każdego transportu z osobna,</w:t>
      </w:r>
    </w:p>
    <w:p w:rsidR="00196849" w:rsidRPr="00196849" w:rsidRDefault="00196849" w:rsidP="00196849">
      <w:pPr>
        <w:spacing w:after="40"/>
        <w:ind w:left="567" w:firstLine="1"/>
        <w:rPr>
          <w:rFonts w:ascii="Garamond" w:hAnsi="Garamond" w:cs="Segoe UI"/>
        </w:rPr>
      </w:pPr>
      <w:r w:rsidRPr="00196849">
        <w:rPr>
          <w:rFonts w:ascii="Garamond" w:hAnsi="Garamond" w:cs="Segoe UI"/>
        </w:rPr>
        <w:t>- rodzaj frakcji odpadu dla każdego transportu bezpośrednio odebranych odpadów z osobna z podaniem kodu danego odpadu.</w:t>
      </w:r>
    </w:p>
    <w:p w:rsidR="00196849" w:rsidRPr="00196849" w:rsidRDefault="00196849" w:rsidP="00196849">
      <w:pPr>
        <w:spacing w:after="40"/>
        <w:ind w:left="567" w:firstLine="1"/>
        <w:rPr>
          <w:rFonts w:ascii="Garamond" w:hAnsi="Garamond" w:cs="Segoe UI"/>
        </w:rPr>
      </w:pPr>
      <w:r w:rsidRPr="00196849">
        <w:rPr>
          <w:rFonts w:ascii="Garamond" w:hAnsi="Garamond" w:cs="Segoe UI"/>
        </w:rPr>
        <w:t>- masę odpadów przekazanych do zagospodarowania i nazwę instalacji do których zostały one przekazane.</w:t>
      </w:r>
    </w:p>
    <w:p w:rsidR="00196849" w:rsidRPr="00196849" w:rsidRDefault="00196849" w:rsidP="00196849">
      <w:pPr>
        <w:spacing w:after="40"/>
        <w:ind w:left="567" w:firstLine="1"/>
        <w:rPr>
          <w:rFonts w:ascii="Garamond" w:hAnsi="Garamond" w:cs="Segoe UI"/>
        </w:rPr>
      </w:pPr>
      <w:r w:rsidRPr="00196849">
        <w:rPr>
          <w:rFonts w:ascii="Garamond" w:hAnsi="Garamond" w:cs="Segoe UI"/>
        </w:rPr>
        <w:t xml:space="preserve">g) niedopuszczalne jest łączne podawanie masy odpadów odebranych od właścicieli nieruchomości, o których mowa w </w:t>
      </w:r>
      <w:proofErr w:type="spellStart"/>
      <w:r w:rsidRPr="00196849">
        <w:rPr>
          <w:rFonts w:ascii="Garamond" w:hAnsi="Garamond" w:cs="Segoe UI"/>
        </w:rPr>
        <w:t>ppkt</w:t>
      </w:r>
      <w:proofErr w:type="spellEnd"/>
      <w:r w:rsidRPr="00196849">
        <w:rPr>
          <w:rFonts w:ascii="Garamond" w:hAnsi="Garamond" w:cs="Segoe UI"/>
        </w:rPr>
        <w:t xml:space="preserve"> </w:t>
      </w:r>
      <w:proofErr w:type="spellStart"/>
      <w:r w:rsidRPr="00196849">
        <w:rPr>
          <w:rFonts w:ascii="Garamond" w:hAnsi="Garamond" w:cs="Segoe UI"/>
        </w:rPr>
        <w:t>a-b</w:t>
      </w:r>
      <w:proofErr w:type="spellEnd"/>
      <w:r w:rsidRPr="00196849">
        <w:rPr>
          <w:rFonts w:ascii="Garamond" w:hAnsi="Garamond" w:cs="Segoe UI"/>
        </w:rPr>
        <w:t xml:space="preserve"> z masami odpadów odebranymi z PSZOK, o których mowa w </w:t>
      </w:r>
      <w:proofErr w:type="spellStart"/>
      <w:r w:rsidRPr="00196849">
        <w:rPr>
          <w:rFonts w:ascii="Garamond" w:hAnsi="Garamond" w:cs="Segoe UI"/>
        </w:rPr>
        <w:t>ppkt</w:t>
      </w:r>
      <w:proofErr w:type="spellEnd"/>
      <w:r w:rsidRPr="00196849">
        <w:rPr>
          <w:rFonts w:ascii="Garamond" w:hAnsi="Garamond" w:cs="Segoe UI"/>
        </w:rPr>
        <w:t>. d-e.</w:t>
      </w:r>
    </w:p>
    <w:p w:rsidR="00196849" w:rsidRPr="00196849" w:rsidRDefault="00196849" w:rsidP="00196849">
      <w:pPr>
        <w:spacing w:after="40"/>
        <w:ind w:left="284"/>
        <w:rPr>
          <w:rFonts w:ascii="Garamond" w:hAnsi="Garamond" w:cs="Segoe UI"/>
        </w:rPr>
      </w:pPr>
      <w:r w:rsidRPr="00196849">
        <w:rPr>
          <w:rFonts w:ascii="Garamond" w:hAnsi="Garamond" w:cs="Segoe UI"/>
        </w:rPr>
        <w:t>3) zapewnienia przestrzegania zasad przetwarzania i ochrony danych osobowych zgodnie z obowiązującymi przepisami Ustawy o ochronie danych osobowych,</w:t>
      </w:r>
    </w:p>
    <w:p w:rsidR="00196849" w:rsidRPr="00196849" w:rsidRDefault="00196849" w:rsidP="00196849">
      <w:pPr>
        <w:spacing w:after="40"/>
        <w:ind w:left="284"/>
        <w:rPr>
          <w:rFonts w:ascii="Garamond" w:hAnsi="Garamond" w:cs="Segoe UI"/>
        </w:rPr>
      </w:pPr>
      <w:r w:rsidRPr="00196849">
        <w:rPr>
          <w:rFonts w:ascii="Garamond" w:hAnsi="Garamond" w:cs="Segoe UI"/>
        </w:rPr>
        <w:t>4) zachowania w tajemnicy wszystkich danych, które pozyskał w trakcie realizacji umowy, jak i po jej ustaniu; w celu realizacji niniejszego postanowienia, najpóźniej z dniem zapewnienia dostępu do danych, Wykonawca złoży w tym przedmiocie stosowne oświadczenie (pisemne zobowiązanie).</w:t>
      </w:r>
    </w:p>
    <w:p w:rsidR="00196849" w:rsidRPr="00196849" w:rsidRDefault="00196849" w:rsidP="00196849">
      <w:pPr>
        <w:spacing w:after="40"/>
        <w:ind w:left="284"/>
        <w:rPr>
          <w:rFonts w:ascii="Garamond" w:hAnsi="Garamond" w:cs="Segoe UI"/>
        </w:rPr>
      </w:pPr>
      <w:r w:rsidRPr="00196849">
        <w:rPr>
          <w:rFonts w:ascii="Garamond" w:hAnsi="Garamond" w:cs="Segoe UI"/>
        </w:rPr>
        <w:t>5) przedstawienia Zamawiającemu dodatkowych danych/raportów, wymaganych przez Zamawiającego w ramach prowadzonej wymiany danych pomiędzy Zamawiającym a Wykonawcą, według występujących potrzeb Zamawiającego w okresie realizacji umowy,</w:t>
      </w:r>
    </w:p>
    <w:p w:rsidR="00196849" w:rsidRPr="00196849" w:rsidRDefault="00196849" w:rsidP="00196849">
      <w:pPr>
        <w:spacing w:after="40"/>
        <w:ind w:firstLine="284"/>
        <w:rPr>
          <w:rFonts w:ascii="Garamond" w:hAnsi="Garamond" w:cs="Segoe UI"/>
        </w:rPr>
      </w:pPr>
      <w:r w:rsidRPr="00196849">
        <w:rPr>
          <w:rFonts w:ascii="Garamond" w:hAnsi="Garamond" w:cs="Segoe UI"/>
        </w:rPr>
        <w:t>Czynności opisane w pkt 2 oraz 5 Wykonawca będzie wykonywał w formie papierowej (dokumentu).</w:t>
      </w:r>
    </w:p>
    <w:p w:rsidR="00196849" w:rsidRPr="00196849" w:rsidRDefault="00196849" w:rsidP="00196849">
      <w:pPr>
        <w:spacing w:after="40"/>
        <w:rPr>
          <w:rFonts w:ascii="Garamond" w:hAnsi="Garamond" w:cs="Segoe UI"/>
        </w:rPr>
      </w:pPr>
      <w:r w:rsidRPr="00196849">
        <w:rPr>
          <w:rFonts w:ascii="Garamond" w:hAnsi="Garamond" w:cs="Segoe UI"/>
        </w:rPr>
        <w:t>7. Zamówienie będzie realizowane po cenie zadeklarowanej w ofercie do wysokości ceny brutto wskazanej w ofercie, tj.:</w:t>
      </w:r>
    </w:p>
    <w:p w:rsidR="00196849" w:rsidRPr="00196849" w:rsidRDefault="00196849" w:rsidP="00196849">
      <w:pPr>
        <w:spacing w:after="40"/>
        <w:ind w:firstLine="284"/>
        <w:rPr>
          <w:rFonts w:ascii="Garamond" w:hAnsi="Garamond" w:cs="Segoe UI"/>
        </w:rPr>
      </w:pPr>
      <w:r w:rsidRPr="00196849">
        <w:rPr>
          <w:rFonts w:ascii="Garamond" w:hAnsi="Garamond" w:cs="Segoe UI"/>
        </w:rPr>
        <w:t>1) Ustala się miesięczny okres rozliczeniowy wykonania usług objętych umową.</w:t>
      </w:r>
    </w:p>
    <w:p w:rsidR="00196849" w:rsidRPr="00196849" w:rsidRDefault="00196849" w:rsidP="00196849">
      <w:pPr>
        <w:spacing w:after="40"/>
        <w:ind w:left="284"/>
        <w:rPr>
          <w:rFonts w:ascii="Garamond" w:hAnsi="Garamond" w:cs="Segoe UI"/>
        </w:rPr>
      </w:pPr>
      <w:r w:rsidRPr="00196849">
        <w:rPr>
          <w:rFonts w:ascii="Garamond" w:hAnsi="Garamond" w:cs="Segoe UI"/>
        </w:rPr>
        <w:t>2) Wynagrodzenie miesięczne Wykonawcy z tytułu realizacji usług odbioru u źródła i zagospodarowania, stanowi iloczyn ceny za daną frakcję odebranych odpadów brutto (w tym obowiązujący podatek VAT), ceny za daną frakcję zagospodarowanych odpadów  brutto (w tym obowiązujący podatek VAT), i masy odebranych odpadów z danej frakcji (Mg). Łączne kwoty brutto za odebranie 1 Mg frakcji kształtują się następująco:</w:t>
      </w:r>
    </w:p>
    <w:p w:rsidR="00196849" w:rsidRPr="00196849" w:rsidRDefault="00196849" w:rsidP="00196849">
      <w:pPr>
        <w:spacing w:after="40"/>
        <w:ind w:left="709"/>
        <w:rPr>
          <w:rFonts w:ascii="Garamond" w:hAnsi="Garamond" w:cs="Segoe UI"/>
        </w:rPr>
      </w:pPr>
      <w:r w:rsidRPr="00196849">
        <w:rPr>
          <w:rFonts w:ascii="Garamond" w:hAnsi="Garamond" w:cs="Segoe UI"/>
        </w:rPr>
        <w:t>- niesegregowane, zmieszane odpady komunalne - ………………zł,</w:t>
      </w:r>
    </w:p>
    <w:p w:rsidR="00196849" w:rsidRPr="00196849" w:rsidRDefault="00196849" w:rsidP="00196849">
      <w:pPr>
        <w:spacing w:after="40"/>
        <w:ind w:left="709"/>
        <w:rPr>
          <w:rFonts w:ascii="Garamond" w:hAnsi="Garamond" w:cs="Segoe UI"/>
        </w:rPr>
      </w:pPr>
      <w:r w:rsidRPr="00196849">
        <w:rPr>
          <w:rFonts w:ascii="Garamond" w:hAnsi="Garamond" w:cs="Segoe UI"/>
        </w:rPr>
        <w:t>- odpady zbierane selektywnie – tworzywa sztuczne, opakowania wielomateriałowe i metale - …………….zł,</w:t>
      </w:r>
    </w:p>
    <w:p w:rsidR="00196849" w:rsidRPr="00196849" w:rsidRDefault="00196849" w:rsidP="00196849">
      <w:pPr>
        <w:spacing w:after="40"/>
        <w:ind w:left="709"/>
        <w:rPr>
          <w:rFonts w:ascii="Garamond" w:hAnsi="Garamond" w:cs="Segoe UI"/>
        </w:rPr>
      </w:pPr>
      <w:r w:rsidRPr="00196849">
        <w:rPr>
          <w:rFonts w:ascii="Garamond" w:hAnsi="Garamond" w:cs="Segoe UI"/>
        </w:rPr>
        <w:t>- odpady wielkogabarytowe, w tym zużyty sprzęt elektryczny i elektroniczny - ……….. zł,</w:t>
      </w:r>
    </w:p>
    <w:p w:rsidR="00196849" w:rsidRPr="00196849" w:rsidRDefault="00196849" w:rsidP="00196849">
      <w:pPr>
        <w:spacing w:after="40"/>
        <w:ind w:left="709"/>
        <w:rPr>
          <w:rFonts w:ascii="Garamond" w:hAnsi="Garamond" w:cs="Segoe UI"/>
        </w:rPr>
      </w:pPr>
      <w:r w:rsidRPr="00196849">
        <w:rPr>
          <w:rFonts w:ascii="Garamond" w:hAnsi="Garamond" w:cs="Segoe UI"/>
        </w:rPr>
        <w:t>- bioodpady (BIO) - ……………. zł,</w:t>
      </w:r>
    </w:p>
    <w:p w:rsidR="00196849" w:rsidRPr="00196849" w:rsidRDefault="00196849" w:rsidP="00196849">
      <w:pPr>
        <w:spacing w:after="40"/>
        <w:ind w:left="709"/>
        <w:rPr>
          <w:rFonts w:ascii="Garamond" w:hAnsi="Garamond" w:cs="Segoe UI"/>
        </w:rPr>
      </w:pPr>
      <w:r w:rsidRPr="00196849">
        <w:rPr>
          <w:rFonts w:ascii="Garamond" w:hAnsi="Garamond" w:cs="Segoe UI"/>
        </w:rPr>
        <w:t>- odpady zbierane selektywnie – szklane - ………………. zł,</w:t>
      </w:r>
    </w:p>
    <w:p w:rsidR="00196849" w:rsidRPr="00196849" w:rsidRDefault="00196849" w:rsidP="00196849">
      <w:pPr>
        <w:spacing w:after="40"/>
        <w:ind w:left="709"/>
        <w:rPr>
          <w:rFonts w:ascii="Garamond" w:hAnsi="Garamond" w:cs="Segoe UI"/>
        </w:rPr>
      </w:pPr>
      <w:r w:rsidRPr="00196849">
        <w:rPr>
          <w:rFonts w:ascii="Garamond" w:hAnsi="Garamond" w:cs="Segoe UI"/>
        </w:rPr>
        <w:t>- odpady zbierane selektywnie – makulatura - ……………….. zł,</w:t>
      </w:r>
    </w:p>
    <w:p w:rsidR="00196849" w:rsidRPr="00196849" w:rsidRDefault="00196849" w:rsidP="00196849">
      <w:pPr>
        <w:spacing w:after="40"/>
        <w:ind w:left="709"/>
        <w:rPr>
          <w:rFonts w:ascii="Garamond" w:hAnsi="Garamond" w:cs="Segoe UI"/>
        </w:rPr>
      </w:pPr>
      <w:r w:rsidRPr="00196849">
        <w:rPr>
          <w:rFonts w:ascii="Garamond" w:hAnsi="Garamond" w:cs="Segoe UI"/>
        </w:rPr>
        <w:t>- odpady poremontowe - ……………. zł,</w:t>
      </w:r>
    </w:p>
    <w:p w:rsidR="00196849" w:rsidRPr="00196849" w:rsidRDefault="00196849" w:rsidP="00196849">
      <w:pPr>
        <w:spacing w:after="40"/>
        <w:ind w:left="709"/>
        <w:rPr>
          <w:rFonts w:ascii="Garamond" w:hAnsi="Garamond" w:cs="Segoe UI"/>
        </w:rPr>
      </w:pPr>
      <w:r w:rsidRPr="00196849">
        <w:rPr>
          <w:rFonts w:ascii="Garamond" w:hAnsi="Garamond" w:cs="Segoe UI"/>
        </w:rPr>
        <w:t>- wszystkie inne wyżej nie wymienione (np. przeterminowane leki, tekstylia, opony, zużyte baterie i akumulatory i inne - …………. zł.</w:t>
      </w:r>
    </w:p>
    <w:p w:rsidR="00196849" w:rsidRPr="00196849" w:rsidRDefault="00196849" w:rsidP="00196849">
      <w:pPr>
        <w:spacing w:after="40"/>
        <w:ind w:left="709"/>
        <w:rPr>
          <w:rFonts w:ascii="Garamond" w:hAnsi="Garamond" w:cs="Segoe UI"/>
          <w:b/>
        </w:rPr>
      </w:pPr>
      <w:r w:rsidRPr="00196849">
        <w:rPr>
          <w:rFonts w:ascii="Garamond" w:hAnsi="Garamond" w:cs="Segoe UI"/>
        </w:rPr>
        <w:t>Podstawą do naliczenia płatności za odbiór odpadów u źródła oraz za ich zagospodarowanie są dane z systemu wagowego PSZOK.</w:t>
      </w:r>
      <w:r w:rsidR="0079789A">
        <w:rPr>
          <w:rFonts w:ascii="Garamond" w:hAnsi="Garamond" w:cs="Segoe UI"/>
        </w:rPr>
        <w:t xml:space="preserve"> </w:t>
      </w:r>
      <w:r w:rsidRPr="00196849">
        <w:rPr>
          <w:rFonts w:ascii="Garamond" w:hAnsi="Garamond" w:cs="Segoe UI"/>
        </w:rPr>
        <w:t>Kwota na Fakturze VAT za daną frakcję musi być wyliczona na podstawie masy odpadów bezpośrednio odebranych</w:t>
      </w:r>
      <w:r w:rsidRPr="00196849">
        <w:rPr>
          <w:rFonts w:ascii="Garamond" w:hAnsi="Garamond" w:cs="Segoe UI"/>
          <w:b/>
        </w:rPr>
        <w:t>.</w:t>
      </w:r>
    </w:p>
    <w:p w:rsidR="00196849" w:rsidRPr="00196849" w:rsidRDefault="00196849" w:rsidP="00196849">
      <w:pPr>
        <w:spacing w:after="40"/>
        <w:ind w:left="284"/>
        <w:rPr>
          <w:rFonts w:ascii="Garamond" w:hAnsi="Garamond" w:cs="Segoe UI"/>
        </w:rPr>
      </w:pPr>
      <w:r w:rsidRPr="00196849">
        <w:rPr>
          <w:rFonts w:ascii="Garamond" w:hAnsi="Garamond" w:cs="Segoe UI"/>
        </w:rPr>
        <w:t>3) Wynagrodzenie miesięczne Wykonawcy z tytułu realizacji usług odbioru z PSZOK i zagospodarowania, stanowi iloczyn ceny za daną frakcję odebranych odpadów brutto (w tym obowiązujący podatek VAT), ceny za daną frakcję zagospodarowanych odpadów brutto (w tym obowiązujący podatek VAT), i masy odebranych odpadów z danej frakcji (Mg). Łączne kwoty brutto za odebranie i zagospodarowanie 1 Mg frakcji kształtują się następująco:</w:t>
      </w:r>
    </w:p>
    <w:p w:rsidR="00196849" w:rsidRPr="00196849" w:rsidRDefault="00196849" w:rsidP="00196849">
      <w:pPr>
        <w:spacing w:after="40"/>
        <w:ind w:left="705"/>
        <w:rPr>
          <w:rFonts w:ascii="Garamond" w:hAnsi="Garamond" w:cs="Segoe UI"/>
        </w:rPr>
      </w:pPr>
      <w:r w:rsidRPr="00196849">
        <w:rPr>
          <w:rFonts w:ascii="Garamond" w:hAnsi="Garamond" w:cs="Segoe UI"/>
        </w:rPr>
        <w:lastRenderedPageBreak/>
        <w:t>- niesegregowane, zmieszane odpady komunalne (dostarczone przez ZUK) - ………………..zł,</w:t>
      </w:r>
    </w:p>
    <w:p w:rsidR="00196849" w:rsidRPr="00196849" w:rsidRDefault="00196849" w:rsidP="00196849">
      <w:pPr>
        <w:spacing w:after="40"/>
        <w:ind w:left="705"/>
        <w:rPr>
          <w:rFonts w:ascii="Garamond" w:hAnsi="Garamond" w:cs="Segoe UI"/>
        </w:rPr>
      </w:pPr>
      <w:r w:rsidRPr="00196849">
        <w:rPr>
          <w:rFonts w:ascii="Garamond" w:hAnsi="Garamond" w:cs="Segoe UI"/>
        </w:rPr>
        <w:t>- odpady zbierane selektywnie – tworzywa sztuczne, opakowania wielomateriałowe i metale - …………….zł,</w:t>
      </w:r>
    </w:p>
    <w:p w:rsidR="00196849" w:rsidRPr="00196849" w:rsidRDefault="00196849" w:rsidP="00196849">
      <w:pPr>
        <w:spacing w:after="40"/>
        <w:ind w:left="705"/>
        <w:rPr>
          <w:rFonts w:ascii="Garamond" w:hAnsi="Garamond" w:cs="Segoe UI"/>
        </w:rPr>
      </w:pPr>
      <w:r w:rsidRPr="00196849">
        <w:rPr>
          <w:rFonts w:ascii="Garamond" w:hAnsi="Garamond" w:cs="Segoe UI"/>
        </w:rPr>
        <w:t>- odpady wielkogabarytowe, w tym zużyty sprzęt elektryczny i elektroniczny - ……….. zł,</w:t>
      </w:r>
    </w:p>
    <w:p w:rsidR="00196849" w:rsidRPr="00196849" w:rsidRDefault="00196849" w:rsidP="00196849">
      <w:pPr>
        <w:spacing w:after="40"/>
        <w:ind w:left="705"/>
        <w:rPr>
          <w:rFonts w:ascii="Garamond" w:hAnsi="Garamond" w:cs="Segoe UI"/>
        </w:rPr>
      </w:pPr>
      <w:r w:rsidRPr="00196849">
        <w:rPr>
          <w:rFonts w:ascii="Garamond" w:hAnsi="Garamond" w:cs="Segoe UI"/>
        </w:rPr>
        <w:t>- bioodpady (BIO) - ……………. zł,</w:t>
      </w:r>
    </w:p>
    <w:p w:rsidR="00196849" w:rsidRPr="00196849" w:rsidRDefault="00196849" w:rsidP="00196849">
      <w:pPr>
        <w:spacing w:after="40"/>
        <w:ind w:left="705"/>
        <w:rPr>
          <w:rFonts w:ascii="Garamond" w:hAnsi="Garamond" w:cs="Segoe UI"/>
        </w:rPr>
      </w:pPr>
      <w:r w:rsidRPr="00196849">
        <w:rPr>
          <w:rFonts w:ascii="Garamond" w:hAnsi="Garamond" w:cs="Segoe UI"/>
        </w:rPr>
        <w:t>- odpady zbierane selektywnie – szklane - ………………. zł,</w:t>
      </w:r>
    </w:p>
    <w:p w:rsidR="00196849" w:rsidRPr="00196849" w:rsidRDefault="00196849" w:rsidP="00196849">
      <w:pPr>
        <w:spacing w:after="40"/>
        <w:ind w:left="705"/>
        <w:rPr>
          <w:rFonts w:ascii="Garamond" w:hAnsi="Garamond" w:cs="Segoe UI"/>
        </w:rPr>
      </w:pPr>
      <w:r w:rsidRPr="00196849">
        <w:rPr>
          <w:rFonts w:ascii="Garamond" w:hAnsi="Garamond" w:cs="Segoe UI"/>
        </w:rPr>
        <w:t>- odpady zbierane selektywnie – makulatura - ……………….. zł,</w:t>
      </w:r>
    </w:p>
    <w:p w:rsidR="00196849" w:rsidRPr="00196849" w:rsidRDefault="00196849" w:rsidP="00196849">
      <w:pPr>
        <w:spacing w:after="40"/>
        <w:ind w:left="705"/>
        <w:rPr>
          <w:rFonts w:ascii="Garamond" w:hAnsi="Garamond" w:cs="Segoe UI"/>
        </w:rPr>
      </w:pPr>
      <w:r w:rsidRPr="00196849">
        <w:rPr>
          <w:rFonts w:ascii="Garamond" w:hAnsi="Garamond" w:cs="Segoe UI"/>
        </w:rPr>
        <w:t>- odpady poremontowe - ……………. zł,</w:t>
      </w:r>
    </w:p>
    <w:p w:rsidR="00196849" w:rsidRPr="00196849" w:rsidRDefault="00196849" w:rsidP="00196849">
      <w:pPr>
        <w:spacing w:after="40"/>
        <w:ind w:left="705"/>
        <w:rPr>
          <w:rFonts w:ascii="Garamond" w:hAnsi="Garamond" w:cs="Segoe UI"/>
        </w:rPr>
      </w:pPr>
      <w:r w:rsidRPr="00196849">
        <w:rPr>
          <w:rFonts w:ascii="Garamond" w:hAnsi="Garamond" w:cs="Segoe UI"/>
        </w:rPr>
        <w:t>- wszystkie inne wyżej nie wymienione (np. przeterminowane leki, tekstylia, opony, zużyte baterie i akumulatory i inne - …………. zł.</w:t>
      </w:r>
    </w:p>
    <w:p w:rsidR="00196849" w:rsidRPr="00196849" w:rsidRDefault="00196849" w:rsidP="00196849">
      <w:pPr>
        <w:spacing w:after="40"/>
        <w:ind w:left="705"/>
        <w:rPr>
          <w:rFonts w:ascii="Garamond" w:hAnsi="Garamond" w:cs="Segoe UI"/>
        </w:rPr>
      </w:pPr>
      <w:r w:rsidRPr="00196849">
        <w:rPr>
          <w:rFonts w:ascii="Garamond" w:hAnsi="Garamond" w:cs="Segoe UI"/>
        </w:rPr>
        <w:t xml:space="preserve">Podstawą do naliczenia płatności za odbiór odpadów z PSZOK są dane z systemu wagowego, stanowiącego wyposażenie PSZOK pozyskane podczas oddawania odpadów na PSZOK </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4) Wynagrodzenie Wykonawcy obejmuje wszystkie elementy ujęte w Opisie przedmiotu zamówienia i istotnych postanowieniach umowy. </w:t>
      </w:r>
    </w:p>
    <w:p w:rsidR="00196849" w:rsidRPr="00196849" w:rsidRDefault="00196849" w:rsidP="00196849">
      <w:pPr>
        <w:spacing w:after="40"/>
        <w:ind w:left="284"/>
        <w:rPr>
          <w:rFonts w:ascii="Garamond" w:hAnsi="Garamond" w:cs="Segoe UI"/>
        </w:rPr>
      </w:pPr>
      <w:r w:rsidRPr="00196849">
        <w:rPr>
          <w:rFonts w:ascii="Garamond" w:hAnsi="Garamond" w:cs="Segoe UI"/>
        </w:rPr>
        <w:t>5) Zamawiający oświadcza, iż środki na realizację umowy zostały zabezpieczone zgodnie z przepisami ustawy o finansach publicznych.</w:t>
      </w:r>
    </w:p>
    <w:p w:rsidR="00196849" w:rsidRPr="00196849" w:rsidRDefault="00196849" w:rsidP="00196849">
      <w:pPr>
        <w:spacing w:after="40"/>
        <w:rPr>
          <w:rFonts w:ascii="Garamond" w:hAnsi="Garamond" w:cs="Segoe UI"/>
        </w:rPr>
      </w:pPr>
      <w:r w:rsidRPr="00196849">
        <w:rPr>
          <w:rFonts w:ascii="Garamond" w:hAnsi="Garamond" w:cs="Segoe UI"/>
        </w:rPr>
        <w:t>8. Wartość wynagrodzenia przysługującego Wykonawcy za wykonane usługi będzie wyliczana z zastosowaniem cen jednostkowych przedstawionych w ofercie, z zastrzeżeniem pkt 13.</w:t>
      </w:r>
    </w:p>
    <w:p w:rsidR="00196849" w:rsidRPr="00196849" w:rsidRDefault="00196849" w:rsidP="00D62FE7">
      <w:pPr>
        <w:spacing w:after="40"/>
        <w:ind w:left="284"/>
        <w:rPr>
          <w:rFonts w:ascii="Garamond" w:hAnsi="Garamond" w:cs="Segoe UI"/>
        </w:rPr>
      </w:pPr>
      <w:r w:rsidRPr="00196849">
        <w:rPr>
          <w:rFonts w:ascii="Garamond" w:hAnsi="Garamond" w:cs="Segoe UI"/>
        </w:rPr>
        <w:t>1) Cena jednostkowa za 1 Mg netto i brutto zadeklarowana w ofercie jest niezmienna i nie podlega żadnym negocjacjom przez cały okres realizacji umowy</w:t>
      </w:r>
      <w:r w:rsidR="004B1FF8">
        <w:rPr>
          <w:rFonts w:ascii="Garamond" w:hAnsi="Garamond" w:cs="Segoe UI"/>
        </w:rPr>
        <w:t xml:space="preserve"> z </w:t>
      </w:r>
      <w:proofErr w:type="spellStart"/>
      <w:r w:rsidR="004B1FF8">
        <w:rPr>
          <w:rFonts w:ascii="Garamond" w:hAnsi="Garamond" w:cs="Segoe UI"/>
        </w:rPr>
        <w:t>zastrz</w:t>
      </w:r>
      <w:proofErr w:type="spellEnd"/>
      <w:r w:rsidR="004B1FF8">
        <w:rPr>
          <w:rFonts w:ascii="Garamond" w:hAnsi="Garamond" w:cs="Segoe UI"/>
        </w:rPr>
        <w:t>. ust. 13 pkt. 1 lit. „d”</w:t>
      </w:r>
      <w:r w:rsidR="00895B09">
        <w:rPr>
          <w:rFonts w:ascii="Garamond" w:hAnsi="Garamond" w:cs="Segoe UI"/>
        </w:rPr>
        <w:t>.</w:t>
      </w:r>
    </w:p>
    <w:p w:rsidR="00196849" w:rsidRPr="00196849" w:rsidRDefault="00196849" w:rsidP="00D62FE7">
      <w:pPr>
        <w:spacing w:after="40"/>
        <w:ind w:left="284"/>
        <w:rPr>
          <w:rFonts w:ascii="Garamond" w:hAnsi="Garamond" w:cs="Segoe UI"/>
        </w:rPr>
      </w:pPr>
      <w:r w:rsidRPr="00196849">
        <w:rPr>
          <w:rFonts w:ascii="Garamond" w:hAnsi="Garamond" w:cs="Segoe UI"/>
        </w:rPr>
        <w:t>2) Zamawiający zabezpieczy środki finansowe w wysokości niezbędnej do realizacji przedmiotu umowy, w całym okresie jej wykonywania.</w:t>
      </w:r>
    </w:p>
    <w:p w:rsidR="00196849" w:rsidRPr="00196849" w:rsidRDefault="00196849" w:rsidP="00D62FE7">
      <w:pPr>
        <w:spacing w:after="40"/>
        <w:ind w:left="284"/>
        <w:rPr>
          <w:rFonts w:ascii="Garamond" w:hAnsi="Garamond" w:cs="Segoe UI"/>
        </w:rPr>
      </w:pPr>
      <w:r w:rsidRPr="00196849">
        <w:rPr>
          <w:rFonts w:ascii="Garamond" w:hAnsi="Garamond" w:cs="Segoe UI"/>
        </w:rPr>
        <w:t>3) Zamawiający zastrzega sobie możliwość zwiększenia lub zmniejszenia ilości odbieranych odpadów, jednak nie więcej niż o 20 % wartości finansowania w danym roku.</w:t>
      </w:r>
    </w:p>
    <w:p w:rsidR="00196849" w:rsidRPr="00196849" w:rsidRDefault="00196849" w:rsidP="00D62FE7">
      <w:pPr>
        <w:spacing w:after="40"/>
        <w:ind w:left="284"/>
        <w:rPr>
          <w:rFonts w:ascii="Garamond" w:hAnsi="Garamond" w:cs="Segoe UI"/>
        </w:rPr>
      </w:pPr>
      <w:r w:rsidRPr="00196849">
        <w:rPr>
          <w:rFonts w:ascii="Garamond" w:hAnsi="Garamond" w:cs="Segoe UI"/>
        </w:rPr>
        <w:t>4) Zadeklarowana w ofercie cena jednostkowa za 1 Mg uwzględnia wszystkie koszty związane z należytym wykonaniem przedmiotu umowy.</w:t>
      </w:r>
    </w:p>
    <w:p w:rsidR="00196849" w:rsidRPr="00196849" w:rsidRDefault="00196849" w:rsidP="00196849">
      <w:pPr>
        <w:spacing w:after="40"/>
        <w:rPr>
          <w:rFonts w:ascii="Garamond" w:hAnsi="Garamond" w:cs="Segoe UI"/>
        </w:rPr>
      </w:pPr>
      <w:r w:rsidRPr="00196849">
        <w:rPr>
          <w:rFonts w:ascii="Garamond" w:hAnsi="Garamond" w:cs="Segoe UI"/>
        </w:rPr>
        <w:t>9. Ustalenie zasad i formy płatności wynagrodzenia</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1) Wynagrodzenie przysługujące Wykonawcy płatne będzie w formie przelewu bankowego na rachunek ulokowany w …………….…………………. w terminie do 30 dni od daty złożenia w siedzibie Zamawiającego prawidłowo wystawionej faktury, która winna zawierać informacje o masie odebranych odpadów w poszczególnych frakcjach, </w:t>
      </w:r>
    </w:p>
    <w:p w:rsidR="00196849" w:rsidRPr="00196849" w:rsidRDefault="00196849" w:rsidP="00196849">
      <w:pPr>
        <w:spacing w:after="40"/>
        <w:ind w:firstLine="567"/>
        <w:rPr>
          <w:rFonts w:ascii="Garamond" w:hAnsi="Garamond" w:cs="Segoe UI"/>
        </w:rPr>
      </w:pPr>
      <w:r w:rsidRPr="00196849">
        <w:rPr>
          <w:rFonts w:ascii="Garamond" w:hAnsi="Garamond" w:cs="Segoe UI"/>
        </w:rPr>
        <w:t xml:space="preserve">2) Ustala się miesięczny okres rozliczeniowy wykonania usług objętych umową. </w:t>
      </w:r>
    </w:p>
    <w:p w:rsidR="00196849" w:rsidRPr="00196849" w:rsidRDefault="00196849" w:rsidP="00196849">
      <w:pPr>
        <w:spacing w:after="40"/>
        <w:ind w:left="567"/>
        <w:rPr>
          <w:rFonts w:ascii="Garamond" w:hAnsi="Garamond" w:cs="Segoe UI"/>
        </w:rPr>
      </w:pPr>
      <w:r w:rsidRPr="00196849">
        <w:rPr>
          <w:rFonts w:ascii="Garamond" w:hAnsi="Garamond" w:cs="Segoe UI"/>
        </w:rPr>
        <w:t>3) Podstawą przyjęcia przez Zamawiającego faktury złożonej przez Wykonawcę jest spełnienie warunków zgodnie z pkt 6.</w:t>
      </w:r>
    </w:p>
    <w:p w:rsidR="00196849" w:rsidRPr="00196849" w:rsidRDefault="00196849" w:rsidP="00196849">
      <w:pPr>
        <w:spacing w:after="40"/>
        <w:ind w:firstLine="567"/>
        <w:rPr>
          <w:rFonts w:ascii="Garamond" w:hAnsi="Garamond" w:cs="Segoe UI"/>
        </w:rPr>
      </w:pPr>
      <w:r w:rsidRPr="00196849">
        <w:rPr>
          <w:rFonts w:ascii="Garamond" w:hAnsi="Garamond" w:cs="Segoe UI"/>
        </w:rPr>
        <w:t>4) Za dotrzymanie terminu płatności uważa się datę obciążenia rachunku Zamawiającego.</w:t>
      </w:r>
    </w:p>
    <w:p w:rsidR="00196849" w:rsidRPr="00196849" w:rsidRDefault="00196849" w:rsidP="00196849">
      <w:pPr>
        <w:spacing w:after="40"/>
        <w:ind w:left="567"/>
        <w:rPr>
          <w:rFonts w:ascii="Garamond" w:hAnsi="Garamond" w:cs="Segoe UI"/>
        </w:rPr>
      </w:pPr>
      <w:r w:rsidRPr="00196849">
        <w:rPr>
          <w:rFonts w:ascii="Garamond" w:hAnsi="Garamond" w:cs="Segoe UI"/>
        </w:rPr>
        <w:t>5) Wykonawca jest płatnikiem podatku VAT, numer NIP …………..………… i jest upoważniony do wystawiania faktur VAT.</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6) Zamawiający jest płatnikiem podatku VAT numer NIP ………………………. i jest uprawniony do przyjmowania faktur VAT. </w:t>
      </w:r>
    </w:p>
    <w:p w:rsidR="00196849" w:rsidRPr="00196849" w:rsidRDefault="00196849" w:rsidP="00196849">
      <w:pPr>
        <w:spacing w:after="40"/>
        <w:rPr>
          <w:rFonts w:ascii="Garamond" w:hAnsi="Garamond" w:cs="Segoe UI"/>
        </w:rPr>
      </w:pPr>
      <w:r w:rsidRPr="00196849">
        <w:rPr>
          <w:rFonts w:ascii="Garamond" w:hAnsi="Garamond" w:cs="Segoe UI"/>
        </w:rPr>
        <w:t>10. Termin rozpoczęcia i zakończenia realizacji zamówienia:</w:t>
      </w:r>
    </w:p>
    <w:p w:rsidR="00196849" w:rsidRPr="00196849" w:rsidRDefault="00196849" w:rsidP="00196849">
      <w:pPr>
        <w:spacing w:after="40"/>
        <w:rPr>
          <w:rFonts w:ascii="Garamond" w:hAnsi="Garamond" w:cs="Segoe UI"/>
        </w:rPr>
      </w:pPr>
      <w:r w:rsidRPr="00196849">
        <w:rPr>
          <w:rFonts w:ascii="Garamond" w:hAnsi="Garamond" w:cs="Segoe UI"/>
        </w:rPr>
        <w:t xml:space="preserve">Okres realizacji przedmiotu umowy wynosi </w:t>
      </w:r>
      <w:r w:rsidR="00413606">
        <w:rPr>
          <w:rFonts w:ascii="Garamond" w:hAnsi="Garamond" w:cs="Segoe UI"/>
        </w:rPr>
        <w:t>13 miesięcy</w:t>
      </w:r>
      <w:r w:rsidRPr="00196849">
        <w:rPr>
          <w:rFonts w:ascii="Garamond" w:hAnsi="Garamond" w:cs="Segoe UI"/>
        </w:rPr>
        <w:t xml:space="preserve"> począwszy od dnia…… do dnia……..</w:t>
      </w:r>
    </w:p>
    <w:p w:rsidR="00196849" w:rsidRPr="00196849" w:rsidRDefault="00196849" w:rsidP="00196849">
      <w:pPr>
        <w:spacing w:after="40"/>
        <w:rPr>
          <w:rFonts w:ascii="Garamond" w:hAnsi="Garamond" w:cs="Segoe UI"/>
        </w:rPr>
      </w:pPr>
      <w:r w:rsidRPr="00196849">
        <w:rPr>
          <w:rFonts w:ascii="Garamond" w:hAnsi="Garamond" w:cs="Segoe UI"/>
        </w:rPr>
        <w:t>11. Odpowiedzialność stron umowy.</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1) Wykonawca ponosi pełną odpowiedzialność odszkodowawczą za szkody dotyczące mienia oraz zdrowia, a także za wszelkie szkody powstałe zarówno u Zamawiającego jak i osób </w:t>
      </w:r>
      <w:r w:rsidRPr="00196849">
        <w:rPr>
          <w:rFonts w:ascii="Garamond" w:hAnsi="Garamond" w:cs="Segoe UI"/>
        </w:rPr>
        <w:lastRenderedPageBreak/>
        <w:t>trzecich w związku z niewykonaniem, nieterminowym wykonaniem lub nienależytym wykonaniem zadań objętych przedmiotem zamówienia.</w:t>
      </w:r>
    </w:p>
    <w:p w:rsidR="00196849" w:rsidRPr="00196849" w:rsidRDefault="00196849" w:rsidP="00196849">
      <w:pPr>
        <w:spacing w:after="40"/>
        <w:ind w:left="567"/>
        <w:rPr>
          <w:rFonts w:ascii="Garamond" w:hAnsi="Garamond" w:cs="Segoe UI"/>
        </w:rPr>
      </w:pPr>
      <w:r w:rsidRPr="00196849">
        <w:rPr>
          <w:rFonts w:ascii="Garamond" w:hAnsi="Garamond" w:cs="Segoe UI"/>
        </w:rPr>
        <w:t>2) Wykonawca utrzyma ważność ubezpieczenia od odpowiedzialności cywilnej w zakresie prowadzonej działalności na kwotę nie mniejszą niż 100.000 zł (słownie: sto tysięcy złotych) przez cały okres realizacji umowy.</w:t>
      </w:r>
    </w:p>
    <w:p w:rsidR="00196849" w:rsidRPr="00196849" w:rsidRDefault="00196849" w:rsidP="00196849">
      <w:pPr>
        <w:spacing w:after="40"/>
        <w:ind w:firstLine="567"/>
        <w:rPr>
          <w:rFonts w:ascii="Garamond" w:hAnsi="Garamond" w:cs="Segoe UI"/>
        </w:rPr>
      </w:pPr>
      <w:r w:rsidRPr="00196849">
        <w:rPr>
          <w:rFonts w:ascii="Garamond" w:hAnsi="Garamond" w:cs="Segoe UI"/>
        </w:rPr>
        <w:t>3) Wykonawca na każde żądanie Zamawiającego przedstawi kopię aktualnej polisy.</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4) Niewykonanie obowiązków, o których mowa w </w:t>
      </w:r>
      <w:proofErr w:type="spellStart"/>
      <w:r w:rsidRPr="00196849">
        <w:rPr>
          <w:rFonts w:ascii="Garamond" w:hAnsi="Garamond" w:cs="Segoe UI"/>
        </w:rPr>
        <w:t>ppkt</w:t>
      </w:r>
      <w:proofErr w:type="spellEnd"/>
      <w:r w:rsidRPr="00196849">
        <w:rPr>
          <w:rFonts w:ascii="Garamond" w:hAnsi="Garamond" w:cs="Segoe UI"/>
        </w:rPr>
        <w:t xml:space="preserve"> 1, 2 i 3 traktowane będzie jako nienależyte wykonanie umowy i skutkowało będzie obowiązkiem zapłaty przez Wykonawcę kar umownych określonych w pkt 15.</w:t>
      </w:r>
    </w:p>
    <w:p w:rsidR="00196849" w:rsidRPr="00196849" w:rsidRDefault="00196849" w:rsidP="00196849">
      <w:pPr>
        <w:spacing w:after="40"/>
        <w:ind w:left="567"/>
        <w:rPr>
          <w:rFonts w:ascii="Garamond" w:hAnsi="Garamond" w:cs="Segoe UI"/>
        </w:rPr>
      </w:pPr>
      <w:r w:rsidRPr="00196849">
        <w:rPr>
          <w:rFonts w:ascii="Garamond" w:hAnsi="Garamond" w:cs="Segoe UI"/>
        </w:rPr>
        <w:t>5) W celu zabezpieczenia pokrycia roszczeń z tytułu niewykonania lub nienależytego wykonania umowy oraz roszczeń z tytułu rękojmi za wady Wykonawca wniósł zabezpieczenie należytego wykonania umowy w wysokości 2 % ceny brutto wskazanej w ofercie tj. ………..… zł w formie …………..………...</w:t>
      </w:r>
    </w:p>
    <w:p w:rsidR="00196849" w:rsidRPr="00196849" w:rsidRDefault="00196849" w:rsidP="00196849">
      <w:pPr>
        <w:spacing w:after="40"/>
        <w:ind w:left="567"/>
        <w:rPr>
          <w:rFonts w:ascii="Garamond" w:hAnsi="Garamond" w:cs="Segoe UI"/>
        </w:rPr>
      </w:pPr>
      <w:r w:rsidRPr="00196849">
        <w:rPr>
          <w:rFonts w:ascii="Garamond" w:hAnsi="Garamond" w:cs="Segoe UI"/>
        </w:rPr>
        <w:t>6) Zamawiający zwraca 100 % kwoty zabezpieczenia w ciągu 30 dni po zakończeniu umowy i uznaniu jej za należycie wykonaną.</w:t>
      </w:r>
    </w:p>
    <w:p w:rsidR="00196849" w:rsidRPr="00196849" w:rsidRDefault="00196849" w:rsidP="00196849">
      <w:pPr>
        <w:spacing w:after="40"/>
        <w:ind w:left="567"/>
        <w:rPr>
          <w:rFonts w:ascii="Garamond" w:hAnsi="Garamond" w:cs="Segoe UI"/>
        </w:rPr>
      </w:pPr>
      <w:r w:rsidRPr="00196849">
        <w:rPr>
          <w:rFonts w:ascii="Garamond" w:hAnsi="Garamond" w:cs="Segoe UI"/>
        </w:rPr>
        <w:t>7) Zabezpieczenie w pieniądzu zostanie zwrócone wraz z odsetkami w wysokości oprocentowania wynikającego z odpowiedniej umowy rachunku bankowego.</w:t>
      </w:r>
    </w:p>
    <w:p w:rsidR="00196849" w:rsidRPr="00196849" w:rsidRDefault="00196849" w:rsidP="00196849">
      <w:pPr>
        <w:spacing w:after="40"/>
        <w:ind w:firstLine="567"/>
        <w:rPr>
          <w:rFonts w:ascii="Garamond" w:hAnsi="Garamond" w:cs="Segoe UI"/>
        </w:rPr>
      </w:pPr>
      <w:r w:rsidRPr="00196849">
        <w:rPr>
          <w:rFonts w:ascii="Garamond" w:hAnsi="Garamond" w:cs="Segoe UI"/>
        </w:rPr>
        <w:t>8) Zabezpieczenie może zostać zaliczone na poczet kar umownych.</w:t>
      </w:r>
    </w:p>
    <w:p w:rsidR="00196849" w:rsidRPr="00196849" w:rsidRDefault="00196849" w:rsidP="00196849">
      <w:pPr>
        <w:spacing w:after="40"/>
        <w:ind w:firstLine="567"/>
        <w:rPr>
          <w:rFonts w:ascii="Garamond" w:hAnsi="Garamond" w:cs="Segoe UI"/>
        </w:rPr>
      </w:pPr>
      <w:r w:rsidRPr="00196849">
        <w:rPr>
          <w:rFonts w:ascii="Garamond" w:hAnsi="Garamond" w:cs="Segoe UI"/>
        </w:rPr>
        <w:t xml:space="preserve">9) Ze strony Wykonawcy osobą/osobami odpowiedzialnymi za realizację przedmiotu umowy są: </w:t>
      </w:r>
    </w:p>
    <w:p w:rsidR="00196849" w:rsidRPr="00196849" w:rsidRDefault="00196849" w:rsidP="00196849">
      <w:pPr>
        <w:spacing w:after="40"/>
        <w:ind w:left="708"/>
        <w:rPr>
          <w:rFonts w:ascii="Garamond" w:hAnsi="Garamond" w:cs="Segoe UI"/>
        </w:rPr>
      </w:pPr>
      <w:r w:rsidRPr="00196849">
        <w:rPr>
          <w:rFonts w:ascii="Garamond" w:hAnsi="Garamond" w:cs="Segoe UI"/>
        </w:rPr>
        <w:t>...…………..…………………………………………………………………………… ……………………………………………………………………………………………..</w:t>
      </w:r>
    </w:p>
    <w:p w:rsidR="00196849" w:rsidRPr="00196849" w:rsidRDefault="00196849" w:rsidP="00196849">
      <w:pPr>
        <w:spacing w:after="40"/>
        <w:ind w:left="567"/>
        <w:rPr>
          <w:rFonts w:ascii="Garamond" w:hAnsi="Garamond" w:cs="Segoe UI"/>
        </w:rPr>
      </w:pPr>
      <w:r w:rsidRPr="00196849">
        <w:rPr>
          <w:rFonts w:ascii="Garamond" w:hAnsi="Garamond" w:cs="Segoe UI"/>
        </w:rPr>
        <w:t>10)Ze strony Zamawiającego osobą/osobami odpowiedzialnymi za realizację przedmiotu umowy są: ………………………………………………………………………………….</w:t>
      </w:r>
    </w:p>
    <w:p w:rsidR="00196849" w:rsidRPr="00196849" w:rsidRDefault="00196849" w:rsidP="00196849">
      <w:pPr>
        <w:spacing w:after="40"/>
        <w:rPr>
          <w:rFonts w:ascii="Garamond" w:hAnsi="Garamond" w:cs="Segoe UI"/>
        </w:rPr>
      </w:pPr>
      <w:r w:rsidRPr="00196849">
        <w:rPr>
          <w:rFonts w:ascii="Garamond" w:hAnsi="Garamond" w:cs="Segoe UI"/>
        </w:rPr>
        <w:t>12. Regulacje dotyczące możliwości odstąpienia od umowy.</w:t>
      </w:r>
    </w:p>
    <w:p w:rsidR="00196849" w:rsidRPr="00196849" w:rsidRDefault="00196849" w:rsidP="00196849">
      <w:pPr>
        <w:spacing w:after="40"/>
        <w:ind w:left="567"/>
        <w:rPr>
          <w:rFonts w:ascii="Garamond" w:hAnsi="Garamond" w:cs="Segoe UI"/>
        </w:rPr>
      </w:pPr>
      <w:r w:rsidRPr="00196849">
        <w:rPr>
          <w:rFonts w:ascii="Garamond" w:hAnsi="Garamond" w:cs="Segoe UI"/>
        </w:rPr>
        <w:t>1) Zamawiający zastrzega sobie możliwość natychmiastowego rozwiązania umowy w przypadku nie przystąpienia do realizacji usługi, niewykonania lub nienależytego wykonywania przedmiotu umowy.</w:t>
      </w:r>
    </w:p>
    <w:p w:rsidR="00196849" w:rsidRPr="00196849" w:rsidRDefault="00196849" w:rsidP="00196849">
      <w:pPr>
        <w:spacing w:after="40"/>
        <w:ind w:firstLine="567"/>
        <w:rPr>
          <w:rFonts w:ascii="Garamond" w:hAnsi="Garamond" w:cs="Segoe UI"/>
        </w:rPr>
      </w:pPr>
      <w:r w:rsidRPr="00196849">
        <w:rPr>
          <w:rFonts w:ascii="Garamond" w:hAnsi="Garamond" w:cs="Segoe UI"/>
        </w:rPr>
        <w:t>2) Za nienależyte wykonywanie przedmiotu umowy uznane będzie w szczególności:</w:t>
      </w:r>
    </w:p>
    <w:p w:rsidR="00196849" w:rsidRPr="00196849" w:rsidRDefault="00196849" w:rsidP="00196849">
      <w:pPr>
        <w:spacing w:after="40"/>
        <w:ind w:left="851"/>
        <w:rPr>
          <w:rFonts w:ascii="Garamond" w:hAnsi="Garamond" w:cs="Segoe UI"/>
        </w:rPr>
      </w:pPr>
      <w:r w:rsidRPr="00196849">
        <w:rPr>
          <w:rFonts w:ascii="Garamond" w:hAnsi="Garamond" w:cs="Segoe UI"/>
        </w:rPr>
        <w:t>a) utrata uprawnień do świadczenia usług będących przedmiotem niniejszej umowy, wynikających z przepisów prawa powszechnie obowiązującego,</w:t>
      </w:r>
    </w:p>
    <w:p w:rsidR="00196849" w:rsidRPr="00196849" w:rsidRDefault="00196849" w:rsidP="00196849">
      <w:pPr>
        <w:spacing w:after="40"/>
        <w:ind w:left="851"/>
        <w:rPr>
          <w:rFonts w:ascii="Garamond" w:hAnsi="Garamond" w:cs="Segoe UI"/>
        </w:rPr>
      </w:pPr>
      <w:r w:rsidRPr="00196849">
        <w:rPr>
          <w:rFonts w:ascii="Garamond" w:hAnsi="Garamond" w:cs="Segoe UI"/>
        </w:rPr>
        <w:t>b) utrata możliwości przekazywania zmieszanych odpadów komunalnych, odpadów zielonych oraz pozostałości z sortowania odpadów komunalnych przeznaczonych do składowania do istniejących  właściwych dla obszaru gminy Milicz regionalnych lub zastępczych instalacji do przetwarzania odpadów komunalnych,</w:t>
      </w:r>
    </w:p>
    <w:p w:rsidR="00196849" w:rsidRPr="00196849" w:rsidRDefault="00196849" w:rsidP="00196849">
      <w:pPr>
        <w:spacing w:after="40"/>
        <w:ind w:left="851"/>
        <w:rPr>
          <w:rFonts w:ascii="Garamond" w:hAnsi="Garamond" w:cs="Segoe UI"/>
        </w:rPr>
      </w:pPr>
      <w:r w:rsidRPr="00196849">
        <w:rPr>
          <w:rFonts w:ascii="Garamond" w:hAnsi="Garamond" w:cs="Segoe UI"/>
        </w:rPr>
        <w:t>c) niewznowienie świadczenia usługi w terminie 7 dni od zaistniałej przerwy w realizacji odbioru zmieszanych odpadów komunalnych od właścicieli nieruchomości trwającej powyżej 2 dni, w zakresie dotyczącym co najmniej 20% obsługiwanych nieruchomości,</w:t>
      </w:r>
    </w:p>
    <w:p w:rsidR="00196849" w:rsidRPr="00196849" w:rsidRDefault="00196849" w:rsidP="00196849">
      <w:pPr>
        <w:spacing w:after="40"/>
        <w:ind w:left="708" w:firstLine="143"/>
        <w:rPr>
          <w:rFonts w:ascii="Garamond" w:hAnsi="Garamond" w:cs="Segoe UI"/>
        </w:rPr>
      </w:pPr>
      <w:r w:rsidRPr="00196849">
        <w:rPr>
          <w:rFonts w:ascii="Garamond" w:hAnsi="Garamond" w:cs="Segoe UI"/>
        </w:rPr>
        <w:t>d) zmieszanie odpadów komunalnych z terenu Gminy Milicz z odpadami z innej gminy.</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3) Zamawiający w przypadkach określonych w </w:t>
      </w:r>
      <w:proofErr w:type="spellStart"/>
      <w:r w:rsidRPr="00196849">
        <w:rPr>
          <w:rFonts w:ascii="Garamond" w:hAnsi="Garamond" w:cs="Segoe UI"/>
        </w:rPr>
        <w:t>ppkt</w:t>
      </w:r>
      <w:proofErr w:type="spellEnd"/>
      <w:r w:rsidRPr="00196849">
        <w:rPr>
          <w:rFonts w:ascii="Garamond" w:hAnsi="Garamond" w:cs="Segoe UI"/>
        </w:rPr>
        <w:t xml:space="preserve"> 1 i 2 może skorzystać z prawa do rozwiązania umowy bez uprzedniego wezwania Wykonawcy do należytego wywiązania się z umowy.</w:t>
      </w:r>
    </w:p>
    <w:p w:rsidR="00196849" w:rsidRPr="00196849" w:rsidRDefault="00196849" w:rsidP="00196849">
      <w:pPr>
        <w:spacing w:after="40"/>
        <w:ind w:left="567"/>
        <w:rPr>
          <w:rFonts w:ascii="Garamond" w:hAnsi="Garamond" w:cs="Segoe UI"/>
        </w:rPr>
      </w:pPr>
      <w:r w:rsidRPr="00196849">
        <w:rPr>
          <w:rFonts w:ascii="Garamond" w:hAnsi="Garamond" w:cs="Segoe UI"/>
        </w:rPr>
        <w:t xml:space="preserve">4) Rozwiązanie umowy przez Zamawiającego ze skutkiem natychmiastowym ma ten skutek, że umowa przestaje wiązać strony. Czynności stron związane z wykonywaniem umowy przed jej rozwiązaniem pozostają w mocy, w szczególności strony nie są zobowiązane zwracać sobie świadczeń spełnionych przed rozwiązaniem umowy i każda ze stron zachowuje roszczenia przysługujące przed jej rozwiązaniem. </w:t>
      </w:r>
    </w:p>
    <w:p w:rsidR="00196849" w:rsidRPr="00196849" w:rsidRDefault="00196849" w:rsidP="00196849">
      <w:pPr>
        <w:spacing w:after="40"/>
        <w:ind w:left="567"/>
        <w:rPr>
          <w:rFonts w:ascii="Garamond" w:hAnsi="Garamond" w:cs="Segoe UI"/>
        </w:rPr>
      </w:pPr>
      <w:r w:rsidRPr="00196849">
        <w:rPr>
          <w:rFonts w:ascii="Garamond" w:hAnsi="Garamond" w:cs="Segoe UI"/>
        </w:rPr>
        <w:lastRenderedPageBreak/>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96849" w:rsidRPr="00196849" w:rsidRDefault="00196849" w:rsidP="00196849">
      <w:pPr>
        <w:spacing w:after="40"/>
        <w:ind w:firstLine="567"/>
        <w:rPr>
          <w:rFonts w:ascii="Garamond" w:hAnsi="Garamond" w:cs="Segoe UI"/>
        </w:rPr>
      </w:pPr>
      <w:r w:rsidRPr="00196849">
        <w:rPr>
          <w:rFonts w:ascii="Garamond" w:hAnsi="Garamond" w:cs="Segoe UI"/>
        </w:rPr>
        <w:t>6) Rozwiązanie umowy wymaga formy pisemnej wraz z podaniem przyczyny jej rozwiązania.</w:t>
      </w:r>
    </w:p>
    <w:p w:rsidR="00196849" w:rsidRPr="00196849" w:rsidRDefault="00196849" w:rsidP="00196849">
      <w:pPr>
        <w:spacing w:after="40"/>
        <w:rPr>
          <w:rFonts w:ascii="Garamond" w:hAnsi="Garamond" w:cs="Segoe UI"/>
        </w:rPr>
      </w:pPr>
      <w:r w:rsidRPr="00196849">
        <w:rPr>
          <w:rFonts w:ascii="Garamond" w:hAnsi="Garamond" w:cs="Segoe UI"/>
        </w:rPr>
        <w:t>13. Regulacje dotyczące zmiany treści umowy</w:t>
      </w:r>
    </w:p>
    <w:p w:rsidR="00196849" w:rsidRPr="00196849" w:rsidRDefault="00196849" w:rsidP="007A23B7">
      <w:pPr>
        <w:spacing w:after="40"/>
        <w:ind w:left="284"/>
        <w:rPr>
          <w:rFonts w:ascii="Garamond" w:hAnsi="Garamond" w:cs="Segoe UI"/>
        </w:rPr>
      </w:pPr>
      <w:r w:rsidRPr="00196849">
        <w:rPr>
          <w:rFonts w:ascii="Garamond" w:hAnsi="Garamond" w:cs="Segoe UI"/>
        </w:rPr>
        <w:t>1) Zmiany treści umowy mogą być dokonywane w formie pisemnej pod rygorem nieważności, wyłącznie na warunkach określonych w art. 144 ustawy Prawo zamówień publicznych w przypadkach:</w:t>
      </w:r>
    </w:p>
    <w:p w:rsidR="00196849" w:rsidRPr="00196849" w:rsidRDefault="00196849" w:rsidP="006D3166">
      <w:pPr>
        <w:spacing w:after="40"/>
        <w:ind w:left="426"/>
        <w:rPr>
          <w:rFonts w:ascii="Garamond" w:hAnsi="Garamond" w:cs="Segoe UI"/>
        </w:rPr>
      </w:pPr>
      <w:r w:rsidRPr="00196849">
        <w:rPr>
          <w:rFonts w:ascii="Garamond" w:hAnsi="Garamond" w:cs="Segoe UI"/>
        </w:rPr>
        <w:t>a) wystąpienia „siły wyższej”, poprzez dostosowanie umowy do okoliczności związanych z wystąpieniem siły wyższej. „Siła wyższa” oznacza wydarzenie nieprzewidywalne i poza kontrolą stron niniejszej umowy, występujące po podpisaniu umowy, a powodujące niemożliwość wywiązania się z umowy w jej obecnym brzmieniu, w razie wystąpienia siły wyższej strony będą mogły zmienić termin realizacji zamówienia poprzez jego wydłużenie o czas, w jakim trwała siła wyższa;</w:t>
      </w:r>
    </w:p>
    <w:p w:rsidR="00196849" w:rsidRPr="00196849" w:rsidRDefault="00196849" w:rsidP="006D3166">
      <w:pPr>
        <w:spacing w:after="40"/>
        <w:ind w:left="567"/>
        <w:rPr>
          <w:rFonts w:ascii="Garamond" w:hAnsi="Garamond" w:cs="Segoe UI"/>
        </w:rPr>
      </w:pPr>
      <w:r w:rsidRPr="00196849">
        <w:rPr>
          <w:rFonts w:ascii="Garamond" w:hAnsi="Garamond" w:cs="Segoe UI"/>
        </w:rPr>
        <w:t>b) zmiany dotyczą zamawiania dodatkowych dostaw lub usług od dotychczasowego wykonawcy, nieobjętych zamówieniem podstawowym, o ile stały się niezbędne, pod warunkiem, że zmiana wykonawcy:</w:t>
      </w:r>
    </w:p>
    <w:p w:rsidR="00196849" w:rsidRPr="00196849" w:rsidRDefault="00196849" w:rsidP="006D3166">
      <w:pPr>
        <w:spacing w:after="40"/>
        <w:ind w:left="709"/>
        <w:rPr>
          <w:rFonts w:ascii="Garamond" w:hAnsi="Garamond" w:cs="Segoe UI"/>
        </w:rPr>
      </w:pPr>
      <w:r w:rsidRPr="00196849">
        <w:rPr>
          <w:rFonts w:ascii="Garamond" w:hAnsi="Garamond" w:cs="Segoe UI"/>
        </w:rPr>
        <w:t>- nie może zostać dokonana z powodów ekonomicznych lub technicznych, w szczególności dotyczących zamienności lub interoperacyjności sprzętu, usług lub instalacji, zamówionych w ramach zamówienia podstawowego,</w:t>
      </w:r>
    </w:p>
    <w:p w:rsidR="00196849" w:rsidRPr="00196849" w:rsidRDefault="00196849" w:rsidP="006D3166">
      <w:pPr>
        <w:spacing w:after="40"/>
        <w:ind w:left="709"/>
        <w:rPr>
          <w:rFonts w:ascii="Garamond" w:hAnsi="Garamond" w:cs="Segoe UI"/>
        </w:rPr>
      </w:pPr>
      <w:r w:rsidRPr="00196849">
        <w:rPr>
          <w:rFonts w:ascii="Garamond" w:hAnsi="Garamond" w:cs="Segoe UI"/>
        </w:rPr>
        <w:t>- spowodowałaby istotną niedogodność lub znaczne zwiększenie kosztów dla zamawiającego,</w:t>
      </w:r>
    </w:p>
    <w:p w:rsidR="00196849" w:rsidRPr="00196849" w:rsidRDefault="00196849" w:rsidP="006D3166">
      <w:pPr>
        <w:spacing w:after="40"/>
        <w:ind w:left="709"/>
        <w:rPr>
          <w:rFonts w:ascii="Garamond" w:hAnsi="Garamond" w:cs="Segoe UI"/>
        </w:rPr>
      </w:pPr>
      <w:r w:rsidRPr="00196849">
        <w:rPr>
          <w:rFonts w:ascii="Garamond" w:hAnsi="Garamond" w:cs="Segoe UI"/>
        </w:rPr>
        <w:t>- wartość każdej kolejnej zmiany nie przekracza 50% wartości zamówienia  określonej pierwotnie w umowie lub umowie ramowej;</w:t>
      </w:r>
    </w:p>
    <w:p w:rsidR="00196849" w:rsidRPr="00196849" w:rsidRDefault="00196849" w:rsidP="006D3166">
      <w:pPr>
        <w:spacing w:after="40"/>
        <w:ind w:left="567"/>
        <w:rPr>
          <w:rFonts w:ascii="Garamond" w:hAnsi="Garamond" w:cs="Segoe UI"/>
        </w:rPr>
      </w:pPr>
      <w:r w:rsidRPr="00196849">
        <w:rPr>
          <w:rFonts w:ascii="Garamond" w:hAnsi="Garamond" w:cs="Segoe UI"/>
        </w:rPr>
        <w:t>c) zmiany przepisów prawnych istotnych dla postanowień niniejszej umowy, poprzez dostosowanie treści umowy do zmienionych przepisów prawa (w tym prawa miejscowego).</w:t>
      </w:r>
    </w:p>
    <w:p w:rsidR="00196849" w:rsidRPr="00196849" w:rsidRDefault="00196849" w:rsidP="006D3166">
      <w:pPr>
        <w:spacing w:after="40"/>
        <w:ind w:left="426" w:firstLine="143"/>
        <w:rPr>
          <w:rFonts w:ascii="Garamond" w:hAnsi="Garamond" w:cs="Segoe UI"/>
        </w:rPr>
      </w:pPr>
      <w:r w:rsidRPr="00196849">
        <w:rPr>
          <w:rFonts w:ascii="Garamond" w:hAnsi="Garamond" w:cs="Segoe UI"/>
        </w:rPr>
        <w:t>d) zmiany obowiązującej stawki VAT, poprzez:</w:t>
      </w:r>
    </w:p>
    <w:p w:rsidR="00196849" w:rsidRPr="00196849" w:rsidRDefault="00196849" w:rsidP="006D3166">
      <w:pPr>
        <w:spacing w:after="40"/>
        <w:ind w:left="709" w:firstLine="6"/>
        <w:rPr>
          <w:rFonts w:ascii="Garamond" w:hAnsi="Garamond" w:cs="Segoe UI"/>
        </w:rPr>
      </w:pPr>
      <w:r w:rsidRPr="00196849">
        <w:rPr>
          <w:rFonts w:ascii="Garamond" w:hAnsi="Garamond" w:cs="Segoe UI"/>
        </w:rPr>
        <w:t>- w przypadku zwiększenia stawki podatku VAT – zmniejszenie ceny netto, przy zachowaniu na dotychczasowym poziomie ceny brutto,</w:t>
      </w:r>
    </w:p>
    <w:p w:rsidR="00196849" w:rsidRPr="00196849" w:rsidRDefault="00196849" w:rsidP="006D3166">
      <w:pPr>
        <w:spacing w:after="40"/>
        <w:ind w:left="709"/>
        <w:rPr>
          <w:rFonts w:ascii="Garamond" w:hAnsi="Garamond" w:cs="Segoe UI"/>
        </w:rPr>
      </w:pPr>
      <w:r w:rsidRPr="00196849">
        <w:rPr>
          <w:rFonts w:ascii="Garamond" w:hAnsi="Garamond" w:cs="Segoe UI"/>
        </w:rPr>
        <w:t>- w przypadku zmniejszenia stawki podatku VAT – pomniejszenie ceny brutto, przy zachowaniu ceny netto zgodnej z ofertą.</w:t>
      </w:r>
    </w:p>
    <w:p w:rsidR="00196849" w:rsidRPr="00196849" w:rsidRDefault="00196849" w:rsidP="006D3166">
      <w:pPr>
        <w:spacing w:after="40"/>
        <w:ind w:left="567"/>
        <w:rPr>
          <w:rFonts w:ascii="Garamond" w:hAnsi="Garamond" w:cs="Segoe UI"/>
        </w:rPr>
      </w:pPr>
      <w:r w:rsidRPr="00196849">
        <w:rPr>
          <w:rFonts w:ascii="Garamond" w:hAnsi="Garamond" w:cs="Segoe UI"/>
        </w:rPr>
        <w:t>e) konieczności zmiany osoby/osób odpowiedzialnych za realizację przedmiotu umowy, poprzez wskazanie w umowie innej osoby / innych osób odpowiedzialnych za realizację przedmiotu umowy;</w:t>
      </w:r>
    </w:p>
    <w:p w:rsidR="00196849" w:rsidRDefault="00196849" w:rsidP="006D3166">
      <w:pPr>
        <w:spacing w:after="40"/>
        <w:ind w:left="567"/>
        <w:rPr>
          <w:rFonts w:ascii="Garamond" w:hAnsi="Garamond" w:cs="Segoe UI"/>
        </w:rPr>
      </w:pPr>
      <w:r w:rsidRPr="00196849">
        <w:rPr>
          <w:rFonts w:ascii="Garamond" w:hAnsi="Garamond" w:cs="Segoe UI"/>
        </w:rPr>
        <w:t>f) zmiany kluczowego personelu Wykonawcy i Zamawiającego - w szczególności osób zatrudnionych na podstawie umowy o prace przy realizacji przedmiotowej usługi  - poprzez wskazanie nowych osób będących kluczowym personelem Wykonawcy i Zamawiającego czego  następstwem będzie zmiana wykazu pracowników w Załączniku nr 2 do Umowy pn. „Wykaz Pracowników świadczących usługi”, które zostały wskazane przez Wykonawcę, zwane dalej „Pracownikami świadczącymi usługi”;</w:t>
      </w:r>
    </w:p>
    <w:p w:rsidR="00EA74DA" w:rsidRPr="00196849" w:rsidRDefault="00EA74DA" w:rsidP="006D3166">
      <w:pPr>
        <w:spacing w:after="40"/>
        <w:ind w:left="567"/>
        <w:rPr>
          <w:rFonts w:ascii="Garamond" w:hAnsi="Garamond" w:cs="Segoe UI"/>
        </w:rPr>
      </w:pPr>
      <w:r>
        <w:rPr>
          <w:rFonts w:ascii="Garamond" w:hAnsi="Garamond" w:cs="Segoe UI"/>
        </w:rPr>
        <w:t>g) zmiana podanej w ofercie instalacji komunalnej;</w:t>
      </w:r>
    </w:p>
    <w:p w:rsidR="00196849" w:rsidRPr="00196849" w:rsidRDefault="00EA74DA" w:rsidP="006D3166">
      <w:pPr>
        <w:spacing w:after="40"/>
        <w:ind w:left="567"/>
        <w:rPr>
          <w:rFonts w:ascii="Garamond" w:hAnsi="Garamond" w:cs="Segoe UI"/>
        </w:rPr>
      </w:pPr>
      <w:r>
        <w:rPr>
          <w:rFonts w:ascii="Garamond" w:hAnsi="Garamond" w:cs="Segoe UI"/>
        </w:rPr>
        <w:t>h</w:t>
      </w:r>
      <w:r w:rsidR="00196849" w:rsidRPr="00196849">
        <w:rPr>
          <w:rFonts w:ascii="Garamond" w:hAnsi="Garamond" w:cs="Segoe UI"/>
        </w:rPr>
        <w:t xml:space="preserve">) zmiany podwykonawcy i/lub części wykonywanego przez niego zakresu </w:t>
      </w:r>
      <w:r w:rsidR="0073000F">
        <w:rPr>
          <w:rFonts w:ascii="Garamond" w:hAnsi="Garamond" w:cs="Segoe UI"/>
        </w:rPr>
        <w:t>usług</w:t>
      </w:r>
      <w:r w:rsidR="00196849" w:rsidRPr="00196849">
        <w:rPr>
          <w:rFonts w:ascii="Garamond" w:hAnsi="Garamond" w:cs="Segoe UI"/>
        </w:rPr>
        <w:t>, bądź wprowadzenia podwykonawcy, jeżeli będzie to wskazane dla zapewnienia prawidłowości realizacji zamówienia i nie spowoduje dla Zamawiającego szkody;</w:t>
      </w:r>
    </w:p>
    <w:p w:rsidR="00196849" w:rsidRPr="00196849" w:rsidRDefault="00EA74DA" w:rsidP="006D3166">
      <w:pPr>
        <w:spacing w:after="40"/>
        <w:ind w:left="567"/>
        <w:rPr>
          <w:rFonts w:ascii="Garamond" w:hAnsi="Garamond" w:cs="Segoe UI"/>
        </w:rPr>
      </w:pPr>
      <w:r>
        <w:rPr>
          <w:rFonts w:ascii="Garamond" w:hAnsi="Garamond" w:cs="Segoe UI"/>
        </w:rPr>
        <w:t>i</w:t>
      </w:r>
      <w:r w:rsidR="00196849" w:rsidRPr="00196849">
        <w:rPr>
          <w:rFonts w:ascii="Garamond" w:hAnsi="Garamond" w:cs="Segoe UI"/>
        </w:rPr>
        <w:t>) W pozostałym zakresie mają zastosowanie zapisy w brzmieniu określonym w art. 144 ust. 1 pkt 2,3,4,5,6 oraz ust. 1a-1e oraz ust. 2 i 3 Ustawy</w:t>
      </w:r>
      <w:r w:rsidR="006D3166">
        <w:rPr>
          <w:rFonts w:ascii="Garamond" w:hAnsi="Garamond" w:cs="Segoe UI"/>
        </w:rPr>
        <w:t>.</w:t>
      </w:r>
    </w:p>
    <w:p w:rsidR="00196849" w:rsidRPr="00196849" w:rsidRDefault="00196849" w:rsidP="007A23B7">
      <w:pPr>
        <w:spacing w:after="40"/>
        <w:ind w:left="284"/>
        <w:rPr>
          <w:rFonts w:ascii="Garamond" w:hAnsi="Garamond" w:cs="Segoe UI"/>
        </w:rPr>
      </w:pPr>
      <w:r w:rsidRPr="00196849">
        <w:rPr>
          <w:rFonts w:ascii="Garamond" w:hAnsi="Garamond" w:cs="Segoe UI"/>
        </w:rPr>
        <w:lastRenderedPageBreak/>
        <w:t>2) Strona dążąca do zmiany umowy każdorazowo obowiązana jest przedstawić na piśmie argumenty przemawiające za dokonaniem zmiany do umowy. Zmiana umowy wymaga formy pisemnej pod rygorem nieważności.</w:t>
      </w:r>
    </w:p>
    <w:p w:rsidR="00196849" w:rsidRPr="00196849" w:rsidRDefault="00196849" w:rsidP="007A23B7">
      <w:pPr>
        <w:spacing w:after="40"/>
        <w:ind w:left="284"/>
        <w:rPr>
          <w:rFonts w:ascii="Garamond" w:hAnsi="Garamond" w:cs="Segoe UI"/>
        </w:rPr>
      </w:pPr>
      <w:r w:rsidRPr="00196849">
        <w:rPr>
          <w:rFonts w:ascii="Garamond" w:hAnsi="Garamond" w:cs="Segoe UI"/>
        </w:rPr>
        <w:t xml:space="preserve">3) Postanowienie umowne zmienione z naruszeniem punktu 13 </w:t>
      </w:r>
      <w:proofErr w:type="spellStart"/>
      <w:r w:rsidRPr="00196849">
        <w:rPr>
          <w:rFonts w:ascii="Garamond" w:hAnsi="Garamond" w:cs="Segoe UI"/>
        </w:rPr>
        <w:t>ppkt</w:t>
      </w:r>
      <w:proofErr w:type="spellEnd"/>
      <w:r w:rsidRPr="00196849">
        <w:rPr>
          <w:rFonts w:ascii="Garamond" w:hAnsi="Garamond" w:cs="Segoe UI"/>
        </w:rPr>
        <w:t xml:space="preserve"> 1 Specyfikacji podlega unieważnieniu. Na miejsce unieważnionych postanowień umowy wchodzą postanowienia zawarte w pierwotnym brzmieniu. Jeżeli zamawiający zamierza zmienić warunki realizacji zamówienia, które wykraczają poza zmiany umowy  dopuszczalne zgodnie z punktem 13 </w:t>
      </w:r>
      <w:proofErr w:type="spellStart"/>
      <w:r w:rsidRPr="00196849">
        <w:rPr>
          <w:rFonts w:ascii="Garamond" w:hAnsi="Garamond" w:cs="Segoe UI"/>
        </w:rPr>
        <w:t>ppkt</w:t>
      </w:r>
      <w:proofErr w:type="spellEnd"/>
      <w:r w:rsidRPr="00196849">
        <w:rPr>
          <w:rFonts w:ascii="Garamond" w:hAnsi="Garamond" w:cs="Segoe UI"/>
        </w:rPr>
        <w:t xml:space="preserve"> 1 Specyfikacji, zobowiązany jest przeprowadzić nowe postępowanie o udzielenie zamówienia</w:t>
      </w:r>
    </w:p>
    <w:p w:rsidR="00196849" w:rsidRPr="00196849" w:rsidRDefault="00196849" w:rsidP="007A23B7">
      <w:pPr>
        <w:spacing w:after="40"/>
        <w:ind w:left="284"/>
        <w:rPr>
          <w:rFonts w:ascii="Garamond" w:hAnsi="Garamond" w:cs="Segoe UI"/>
        </w:rPr>
      </w:pPr>
      <w:r w:rsidRPr="00196849">
        <w:rPr>
          <w:rFonts w:ascii="Garamond" w:hAnsi="Garamond" w:cs="Segoe UI"/>
        </w:rPr>
        <w:t>4) W pozostałym zakresie mają zastosowanie zapisy w brzmieniu określonym w art. 144 ust. 1 pkt 2,3,4,5,6 oraz ust. 1a-1e oraz ust. 2 i 3 Ustawy</w:t>
      </w:r>
    </w:p>
    <w:p w:rsidR="00196849" w:rsidRPr="00196849" w:rsidRDefault="00196849" w:rsidP="007A23B7">
      <w:pPr>
        <w:spacing w:after="40"/>
        <w:ind w:left="284"/>
        <w:rPr>
          <w:rFonts w:ascii="Garamond" w:hAnsi="Garamond" w:cs="Segoe UI"/>
        </w:rPr>
      </w:pPr>
      <w:r w:rsidRPr="00196849">
        <w:rPr>
          <w:rFonts w:ascii="Garamond" w:hAnsi="Garamond" w:cs="Segoe UI"/>
        </w:rPr>
        <w:t>5) Jeżeli Zamawiający uzna, że zaistniałe okoliczności nie stanowią podstawy do zmian umowy, Wykonawca zobowiązany jest do realizacji zadania zgodnie z warunkami zawartymi w umowie.</w:t>
      </w:r>
    </w:p>
    <w:p w:rsidR="00196849" w:rsidRPr="00196849" w:rsidRDefault="00196849" w:rsidP="00196849">
      <w:pPr>
        <w:spacing w:after="40"/>
        <w:rPr>
          <w:rFonts w:ascii="Garamond" w:hAnsi="Garamond" w:cs="Segoe UI"/>
        </w:rPr>
      </w:pPr>
      <w:r w:rsidRPr="00196849">
        <w:rPr>
          <w:rFonts w:ascii="Garamond" w:hAnsi="Garamond" w:cs="Segoe UI"/>
        </w:rPr>
        <w:t>14. Obowiązki stron</w:t>
      </w:r>
    </w:p>
    <w:p w:rsidR="00196849" w:rsidRPr="00196849" w:rsidRDefault="00196849" w:rsidP="00196849">
      <w:pPr>
        <w:spacing w:after="40"/>
        <w:ind w:firstLine="567"/>
        <w:rPr>
          <w:rFonts w:ascii="Garamond" w:hAnsi="Garamond" w:cs="Segoe UI"/>
        </w:rPr>
      </w:pPr>
      <w:r w:rsidRPr="00196849">
        <w:rPr>
          <w:rFonts w:ascii="Garamond" w:hAnsi="Garamond" w:cs="Segoe UI"/>
        </w:rPr>
        <w:t>1) Zamawiający zobowiązany jest do:</w:t>
      </w:r>
    </w:p>
    <w:p w:rsidR="00196849" w:rsidRPr="00196849" w:rsidRDefault="00196849" w:rsidP="00196849">
      <w:pPr>
        <w:spacing w:after="40"/>
        <w:ind w:left="851"/>
        <w:rPr>
          <w:rFonts w:ascii="Garamond" w:hAnsi="Garamond" w:cs="Segoe UI"/>
        </w:rPr>
      </w:pPr>
      <w:r w:rsidRPr="00196849">
        <w:rPr>
          <w:rFonts w:ascii="Garamond" w:hAnsi="Garamond" w:cs="Segoe UI"/>
        </w:rPr>
        <w:t>a) przekazania Wykonawcy wykazów nieruchomości opartych na złożonych przez właścicieli nieruchomości do Zamawiającego deklaracjach, z których należy dokonywać odbioru i zagospodarowania odpadów,</w:t>
      </w:r>
    </w:p>
    <w:p w:rsidR="00196849" w:rsidRPr="00196849" w:rsidRDefault="00196849" w:rsidP="00196849">
      <w:pPr>
        <w:spacing w:after="40"/>
        <w:ind w:left="851"/>
        <w:rPr>
          <w:rFonts w:ascii="Garamond" w:hAnsi="Garamond" w:cs="Segoe UI"/>
        </w:rPr>
      </w:pPr>
      <w:r w:rsidRPr="00196849">
        <w:rPr>
          <w:rFonts w:ascii="Garamond" w:hAnsi="Garamond" w:cs="Segoe UI"/>
        </w:rPr>
        <w:t>b) udostępnienia Wykonawcy wszelkich danych niezbędnych do prawidłowego i należytego wykonywania niniejszej umowy,</w:t>
      </w:r>
    </w:p>
    <w:p w:rsidR="00196849" w:rsidRPr="00196849" w:rsidRDefault="00196849" w:rsidP="00196849">
      <w:pPr>
        <w:spacing w:after="40"/>
        <w:ind w:left="851"/>
        <w:rPr>
          <w:rFonts w:ascii="Garamond" w:hAnsi="Garamond" w:cs="Segoe UI"/>
        </w:rPr>
      </w:pPr>
      <w:r w:rsidRPr="00196849">
        <w:rPr>
          <w:rFonts w:ascii="Garamond" w:hAnsi="Garamond" w:cs="Segoe UI"/>
        </w:rPr>
        <w:t>c) współpracy z Wykonawcą w zakresie niezbędnym w celu prawidłowej realizacji przedmiotu umowy,</w:t>
      </w:r>
    </w:p>
    <w:p w:rsidR="00196849" w:rsidRPr="00196849" w:rsidRDefault="00196849" w:rsidP="00196849">
      <w:pPr>
        <w:spacing w:after="40"/>
        <w:ind w:left="851"/>
        <w:rPr>
          <w:rFonts w:ascii="Garamond" w:hAnsi="Garamond" w:cs="Segoe UI"/>
        </w:rPr>
      </w:pPr>
      <w:r w:rsidRPr="00196849">
        <w:rPr>
          <w:rFonts w:ascii="Garamond" w:hAnsi="Garamond" w:cs="Segoe UI"/>
        </w:rPr>
        <w:t>d) terminowego regulowania należności wynikających z realizacji umowy.</w:t>
      </w:r>
    </w:p>
    <w:p w:rsidR="00196849" w:rsidRPr="00196849" w:rsidRDefault="00196849" w:rsidP="00196849">
      <w:pPr>
        <w:spacing w:after="40"/>
        <w:ind w:left="567"/>
        <w:rPr>
          <w:rFonts w:ascii="Garamond" w:hAnsi="Garamond" w:cs="Segoe UI"/>
        </w:rPr>
      </w:pPr>
      <w:r w:rsidRPr="00196849">
        <w:rPr>
          <w:rFonts w:ascii="Garamond" w:hAnsi="Garamond" w:cs="Segoe UI"/>
        </w:rPr>
        <w:t>2) Wykonawca zobowiązany jest do:</w:t>
      </w:r>
    </w:p>
    <w:p w:rsidR="00196849" w:rsidRPr="00196849" w:rsidRDefault="00196849" w:rsidP="00196849">
      <w:pPr>
        <w:spacing w:after="40"/>
        <w:ind w:left="851"/>
        <w:rPr>
          <w:rFonts w:ascii="Garamond" w:hAnsi="Garamond" w:cs="Segoe UI"/>
        </w:rPr>
      </w:pPr>
      <w:r w:rsidRPr="00196849">
        <w:rPr>
          <w:rFonts w:ascii="Garamond" w:hAnsi="Garamond" w:cs="Segoe UI"/>
        </w:rPr>
        <w:t>a) wykonania przedmiotu umowy zgodnie z zamówieniem publicznym, uwzględniając zasady najnowszej wiedzy technicznej i obowiązujące normy techniczne, oświadczając jednocześnie, iż posiada wiedzę i kwalifikacje oraz możliwości techniczne niezbędne do prawidłowego wykonania umowy,</w:t>
      </w:r>
    </w:p>
    <w:p w:rsidR="00196849" w:rsidRPr="00196849" w:rsidRDefault="00196849" w:rsidP="00196849">
      <w:pPr>
        <w:spacing w:after="40"/>
        <w:ind w:left="851"/>
        <w:rPr>
          <w:rFonts w:ascii="Garamond" w:hAnsi="Garamond" w:cs="Segoe UI"/>
        </w:rPr>
      </w:pPr>
      <w:r w:rsidRPr="00196849">
        <w:rPr>
          <w:rFonts w:ascii="Garamond" w:hAnsi="Garamond" w:cs="Segoe UI"/>
        </w:rPr>
        <w:t>b) wykonania przedmiotu umowy z najwyższą starannością, w sposób zgodny z zasadami gospodarowania odpadami i wymaganiami ochrony środowiska określonymi w aktualnych przepisach prawa oraz zgodnie z obowiązującymi przepisami prawa miejscowego,</w:t>
      </w:r>
    </w:p>
    <w:p w:rsidR="00196849" w:rsidRPr="00196849" w:rsidRDefault="00196849" w:rsidP="00196849">
      <w:pPr>
        <w:spacing w:after="40"/>
        <w:ind w:left="851"/>
        <w:rPr>
          <w:rFonts w:ascii="Garamond" w:hAnsi="Garamond" w:cs="Segoe UI"/>
        </w:rPr>
      </w:pPr>
      <w:r w:rsidRPr="00196849">
        <w:rPr>
          <w:rFonts w:ascii="Garamond" w:hAnsi="Garamond" w:cs="Segoe UI"/>
        </w:rPr>
        <w:t>c) terminowego realizowania zadań powierzonych niniejszą umową w szczególności obowiązku odbierania odpadów komunalnych od właścicieli nieruchomości oraz przekazywania wszelkich raportów i sprawozdań określonych w niniejszej umowie.</w:t>
      </w:r>
    </w:p>
    <w:p w:rsidR="00196849" w:rsidRPr="00196849" w:rsidRDefault="00196849" w:rsidP="00196849">
      <w:pPr>
        <w:spacing w:after="40"/>
        <w:rPr>
          <w:rFonts w:ascii="Garamond" w:hAnsi="Garamond" w:cs="Segoe UI"/>
        </w:rPr>
      </w:pPr>
      <w:r w:rsidRPr="00196849">
        <w:rPr>
          <w:rFonts w:ascii="Garamond" w:hAnsi="Garamond" w:cs="Segoe UI"/>
        </w:rPr>
        <w:t>15. Wysokości kar umownych</w:t>
      </w:r>
    </w:p>
    <w:p w:rsidR="00196849" w:rsidRPr="00196849" w:rsidRDefault="00196849" w:rsidP="00196849">
      <w:pPr>
        <w:spacing w:after="40"/>
        <w:ind w:left="284"/>
        <w:rPr>
          <w:rFonts w:ascii="Garamond" w:hAnsi="Garamond" w:cs="Segoe UI"/>
        </w:rPr>
      </w:pPr>
      <w:r w:rsidRPr="00196849">
        <w:rPr>
          <w:rFonts w:ascii="Garamond" w:hAnsi="Garamond" w:cs="Segoe UI"/>
        </w:rPr>
        <w:t>1) Zamawiający zapłaci Wykonawcy karę umowną za odstąpienie od umowy przez Wykonawcę z przyczyn, za które odpowiedzialność ponosi Zamawiający w wysokości 10% ceny brutto wskazanej w ofercie.</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2) Wykonawca zapłaci Zamawiającemu karę umowną za rozwiązanie umowy przez Zamawiającego lub Wykonawcę z przyczyn leżących po stronie Wykonawcy w wysokości 10% ceny brutto wskazanej w ofercie </w:t>
      </w:r>
    </w:p>
    <w:p w:rsidR="00196849" w:rsidRPr="00196849" w:rsidRDefault="00196849" w:rsidP="00196849">
      <w:pPr>
        <w:spacing w:after="40"/>
        <w:ind w:left="284"/>
        <w:rPr>
          <w:rFonts w:ascii="Garamond" w:hAnsi="Garamond" w:cs="Segoe UI"/>
        </w:rPr>
      </w:pPr>
      <w:r w:rsidRPr="00196849">
        <w:rPr>
          <w:rFonts w:ascii="Garamond" w:hAnsi="Garamond" w:cs="Segoe UI"/>
        </w:rPr>
        <w:t>3)  Kary dotyczące świadczenia usługi odbioru odpadów komunalnych powstających na terenie gminy Milicz:</w:t>
      </w:r>
    </w:p>
    <w:p w:rsidR="00196849" w:rsidRPr="00196849" w:rsidRDefault="00196849" w:rsidP="00C61723">
      <w:pPr>
        <w:spacing w:after="40"/>
        <w:ind w:left="567"/>
        <w:rPr>
          <w:rFonts w:ascii="Garamond" w:hAnsi="Garamond" w:cs="Segoe UI"/>
        </w:rPr>
      </w:pPr>
      <w:r w:rsidRPr="00196849">
        <w:rPr>
          <w:rFonts w:ascii="Garamond" w:hAnsi="Garamond" w:cs="Segoe UI"/>
        </w:rPr>
        <w:t>a) za niewykonanie przedmiotu umowy określonego w pkt 1, polegające na nieodebraniu odpadów komunalnych od właściciela nieruchomości – w wysokości 50 zł za każdą stwierdzoną nieprawidłowość w odniesieniu do każdej nieruchomości osobno,</w:t>
      </w:r>
    </w:p>
    <w:p w:rsidR="00196849" w:rsidRPr="00196849" w:rsidRDefault="00196849" w:rsidP="00C61723">
      <w:pPr>
        <w:spacing w:after="40"/>
        <w:ind w:left="567"/>
        <w:rPr>
          <w:rFonts w:ascii="Garamond" w:hAnsi="Garamond" w:cs="Segoe UI"/>
        </w:rPr>
      </w:pPr>
      <w:r w:rsidRPr="00196849">
        <w:rPr>
          <w:rFonts w:ascii="Garamond" w:hAnsi="Garamond" w:cs="Segoe UI"/>
        </w:rPr>
        <w:lastRenderedPageBreak/>
        <w:t>b) za nienależyte wykonanie przedmiotu umowy w postaci mieszania selektywnie zebranych odpadów komunalnych ze zmieszanymi odpadami komunalnymi odebranymi od właściciela nieruchomości – w wysokości 20 000 zł za każdy stwierdzony przypadek,</w:t>
      </w:r>
    </w:p>
    <w:p w:rsidR="00196849" w:rsidRPr="00196849" w:rsidRDefault="00196849" w:rsidP="00C61723">
      <w:pPr>
        <w:spacing w:after="40"/>
        <w:ind w:left="567"/>
        <w:rPr>
          <w:rFonts w:ascii="Garamond" w:hAnsi="Garamond" w:cs="Segoe UI"/>
        </w:rPr>
      </w:pPr>
      <w:r w:rsidRPr="00196849">
        <w:rPr>
          <w:rFonts w:ascii="Garamond" w:hAnsi="Garamond" w:cs="Segoe UI"/>
        </w:rPr>
        <w:t>c) za nienależyte wykonanie przedmiotu umowy w postaci mieszania odpadów komunalnych zebranych z terenu gminy Milicz z odpadami z innej gminy – w wysokości 50 000 zł za każdy stwierdzony przypadek.</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4) Kary określone w </w:t>
      </w:r>
      <w:proofErr w:type="spellStart"/>
      <w:r w:rsidRPr="00196849">
        <w:rPr>
          <w:rFonts w:ascii="Garamond" w:hAnsi="Garamond" w:cs="Segoe UI"/>
        </w:rPr>
        <w:t>ppkt</w:t>
      </w:r>
      <w:proofErr w:type="spellEnd"/>
      <w:r w:rsidRPr="00196849">
        <w:rPr>
          <w:rFonts w:ascii="Garamond" w:hAnsi="Garamond" w:cs="Segoe UI"/>
        </w:rPr>
        <w:t xml:space="preserve"> 3</w:t>
      </w:r>
      <w:r w:rsidR="005E3F03">
        <w:rPr>
          <w:rFonts w:ascii="Garamond" w:hAnsi="Garamond" w:cs="Segoe UI"/>
        </w:rPr>
        <w:t>)</w:t>
      </w:r>
      <w:r w:rsidRPr="00196849">
        <w:rPr>
          <w:rFonts w:ascii="Garamond" w:hAnsi="Garamond" w:cs="Segoe UI"/>
        </w:rPr>
        <w:t xml:space="preserve"> są od siebie niezależne, są naliczane za każde zdarzenie powodujące obowiązek zapłaty kary umownej i podlegają kumulacji.</w:t>
      </w:r>
    </w:p>
    <w:p w:rsidR="00196849" w:rsidRPr="00196849" w:rsidRDefault="00196849" w:rsidP="00196849">
      <w:pPr>
        <w:spacing w:after="40"/>
        <w:ind w:left="284"/>
        <w:rPr>
          <w:rFonts w:ascii="Garamond" w:hAnsi="Garamond" w:cs="Segoe UI"/>
        </w:rPr>
      </w:pPr>
      <w:r w:rsidRPr="00196849">
        <w:rPr>
          <w:rFonts w:ascii="Garamond" w:hAnsi="Garamond" w:cs="Segoe UI"/>
        </w:rPr>
        <w:t>5) W razie nieosiągnięcia poziomów, o których mowa w dziale 3. SIWZ „OPIS PRZEDMIOTU ZAMÓWIENIA” ROZDZIAŁ II Wykonawca zapłaci na rzecz Zamawiającego karę umowną w wysokości odpowiadającej wysokości kar nałożonych na gminę Milicz przez Wojewódzkiego Inspektora Ochrony Środowiska z tego powodu.</w:t>
      </w:r>
    </w:p>
    <w:p w:rsidR="00196849" w:rsidRPr="00196849" w:rsidRDefault="00196849" w:rsidP="00196849">
      <w:pPr>
        <w:spacing w:after="40"/>
        <w:ind w:left="567" w:hanging="216"/>
        <w:rPr>
          <w:rFonts w:ascii="Garamond" w:hAnsi="Garamond" w:cs="Segoe UI"/>
        </w:rPr>
      </w:pPr>
      <w:r w:rsidRPr="00196849">
        <w:rPr>
          <w:rFonts w:ascii="Garamond" w:hAnsi="Garamond" w:cs="Segoe UI"/>
        </w:rPr>
        <w:t xml:space="preserve">6) Kary dotyczące przekazywania harmonogramów odbioru odpadów - za niewykonanie w terminie prac określonych w </w:t>
      </w:r>
      <w:proofErr w:type="spellStart"/>
      <w:r w:rsidRPr="00196849">
        <w:rPr>
          <w:rFonts w:ascii="Garamond" w:hAnsi="Garamond" w:cs="Segoe UI"/>
        </w:rPr>
        <w:t>pkt</w:t>
      </w:r>
      <w:proofErr w:type="spellEnd"/>
      <w:r w:rsidRPr="00196849">
        <w:rPr>
          <w:rFonts w:ascii="Garamond" w:hAnsi="Garamond" w:cs="Segoe UI"/>
        </w:rPr>
        <w:t xml:space="preserve"> 2 </w:t>
      </w:r>
      <w:proofErr w:type="spellStart"/>
      <w:r w:rsidRPr="00196849">
        <w:rPr>
          <w:rFonts w:ascii="Garamond" w:hAnsi="Garamond" w:cs="Segoe UI"/>
        </w:rPr>
        <w:t>ppkt</w:t>
      </w:r>
      <w:proofErr w:type="spellEnd"/>
      <w:r w:rsidRPr="00196849">
        <w:rPr>
          <w:rFonts w:ascii="Garamond" w:hAnsi="Garamond" w:cs="Segoe UI"/>
        </w:rPr>
        <w:t xml:space="preserve"> 1</w:t>
      </w:r>
      <w:r w:rsidR="00BF02EE">
        <w:rPr>
          <w:rFonts w:ascii="Garamond" w:hAnsi="Garamond" w:cs="Segoe UI"/>
        </w:rPr>
        <w:t>)</w:t>
      </w:r>
      <w:r w:rsidRPr="00196849">
        <w:rPr>
          <w:rFonts w:ascii="Garamond" w:hAnsi="Garamond" w:cs="Segoe UI"/>
        </w:rPr>
        <w:t xml:space="preserve"> oraz</w:t>
      </w:r>
      <w:r w:rsidR="0073000F">
        <w:rPr>
          <w:rFonts w:ascii="Garamond" w:hAnsi="Garamond" w:cs="Segoe UI"/>
        </w:rPr>
        <w:t xml:space="preserve"> ppkt</w:t>
      </w:r>
      <w:r w:rsidRPr="00196849">
        <w:rPr>
          <w:rFonts w:ascii="Garamond" w:hAnsi="Garamond" w:cs="Segoe UI"/>
        </w:rPr>
        <w:t xml:space="preserve"> 2</w:t>
      </w:r>
      <w:r w:rsidR="00BF02EE">
        <w:rPr>
          <w:rFonts w:ascii="Garamond" w:hAnsi="Garamond" w:cs="Segoe UI"/>
        </w:rPr>
        <w:t>)</w:t>
      </w:r>
      <w:r w:rsidR="0073000F">
        <w:rPr>
          <w:rFonts w:ascii="Garamond" w:hAnsi="Garamond" w:cs="Segoe UI"/>
        </w:rPr>
        <w:t xml:space="preserve"> w Rozdz. XVI </w:t>
      </w:r>
      <w:r w:rsidRPr="00196849">
        <w:rPr>
          <w:rFonts w:ascii="Garamond" w:hAnsi="Garamond" w:cs="Segoe UI"/>
        </w:rPr>
        <w:t xml:space="preserve"> – w wysokości 10 zł za każdy stwierdzony przypadek.</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7) Wykonawca zapłaci karę umowną z tytułu naruszenia obowiązków w zakresie uporządkowania terenu w trakcie realizacji usługi odbioru odpadów w wysokości 50 zł za każdy stwierdzony przypadek niewykonania obowiązków określonych w </w:t>
      </w:r>
      <w:proofErr w:type="spellStart"/>
      <w:r w:rsidRPr="00196849">
        <w:rPr>
          <w:rFonts w:ascii="Garamond" w:hAnsi="Garamond" w:cs="Segoe UI"/>
        </w:rPr>
        <w:t>pkt</w:t>
      </w:r>
      <w:proofErr w:type="spellEnd"/>
      <w:r w:rsidRPr="00196849">
        <w:rPr>
          <w:rFonts w:ascii="Garamond" w:hAnsi="Garamond" w:cs="Segoe UI"/>
        </w:rPr>
        <w:t xml:space="preserve"> 3 </w:t>
      </w:r>
      <w:proofErr w:type="spellStart"/>
      <w:r w:rsidRPr="00196849">
        <w:rPr>
          <w:rFonts w:ascii="Garamond" w:hAnsi="Garamond" w:cs="Segoe UI"/>
        </w:rPr>
        <w:t>ppkt</w:t>
      </w:r>
      <w:proofErr w:type="spellEnd"/>
      <w:r w:rsidRPr="00196849">
        <w:rPr>
          <w:rFonts w:ascii="Garamond" w:hAnsi="Garamond" w:cs="Segoe UI"/>
        </w:rPr>
        <w:t xml:space="preserve"> 1</w:t>
      </w:r>
      <w:r w:rsidR="00BF02EE">
        <w:rPr>
          <w:rFonts w:ascii="Garamond" w:hAnsi="Garamond" w:cs="Segoe UI"/>
        </w:rPr>
        <w:t>)</w:t>
      </w:r>
      <w:r w:rsidRPr="00196849">
        <w:rPr>
          <w:rFonts w:ascii="Garamond" w:hAnsi="Garamond" w:cs="Segoe UI"/>
        </w:rPr>
        <w:t xml:space="preserve"> – 3</w:t>
      </w:r>
      <w:r w:rsidR="00BF02EE">
        <w:rPr>
          <w:rFonts w:ascii="Garamond" w:hAnsi="Garamond" w:cs="Segoe UI"/>
        </w:rPr>
        <w:t>)</w:t>
      </w:r>
      <w:r w:rsidR="00E84A05">
        <w:rPr>
          <w:rFonts w:ascii="Garamond" w:hAnsi="Garamond" w:cs="Segoe UI"/>
        </w:rPr>
        <w:t xml:space="preserve"> w Rozdz. XVI</w:t>
      </w:r>
      <w:r w:rsidRPr="00196849">
        <w:rPr>
          <w:rFonts w:ascii="Garamond" w:hAnsi="Garamond" w:cs="Segoe UI"/>
        </w:rPr>
        <w:t xml:space="preserve">, a w odniesieniu do </w:t>
      </w:r>
      <w:proofErr w:type="spellStart"/>
      <w:r w:rsidR="00E84A05">
        <w:rPr>
          <w:rFonts w:ascii="Garamond" w:hAnsi="Garamond" w:cs="Segoe UI"/>
        </w:rPr>
        <w:t>pkt</w:t>
      </w:r>
      <w:proofErr w:type="spellEnd"/>
      <w:r w:rsidR="00E84A05">
        <w:rPr>
          <w:rFonts w:ascii="Garamond" w:hAnsi="Garamond" w:cs="Segoe UI"/>
        </w:rPr>
        <w:t xml:space="preserve"> 3</w:t>
      </w:r>
      <w:r w:rsidRPr="00196849">
        <w:rPr>
          <w:rFonts w:ascii="Garamond" w:hAnsi="Garamond" w:cs="Segoe UI"/>
        </w:rPr>
        <w:t xml:space="preserve"> </w:t>
      </w:r>
      <w:proofErr w:type="spellStart"/>
      <w:r w:rsidRPr="00196849">
        <w:rPr>
          <w:rFonts w:ascii="Garamond" w:hAnsi="Garamond" w:cs="Segoe UI"/>
        </w:rPr>
        <w:t>ppkt</w:t>
      </w:r>
      <w:proofErr w:type="spellEnd"/>
      <w:r w:rsidRPr="00196849">
        <w:rPr>
          <w:rFonts w:ascii="Garamond" w:hAnsi="Garamond" w:cs="Segoe UI"/>
        </w:rPr>
        <w:t xml:space="preserve"> 4</w:t>
      </w:r>
      <w:r w:rsidR="00E84A05">
        <w:rPr>
          <w:rFonts w:ascii="Garamond" w:hAnsi="Garamond" w:cs="Segoe UI"/>
        </w:rPr>
        <w:t>)</w:t>
      </w:r>
      <w:r w:rsidR="00792E4B">
        <w:rPr>
          <w:rFonts w:ascii="Garamond" w:hAnsi="Garamond" w:cs="Segoe UI"/>
        </w:rPr>
        <w:t xml:space="preserve"> </w:t>
      </w:r>
      <w:r w:rsidR="00E84A05">
        <w:rPr>
          <w:rFonts w:ascii="Garamond" w:hAnsi="Garamond" w:cs="Segoe UI"/>
        </w:rPr>
        <w:t>w Rozdz. XVI</w:t>
      </w:r>
      <w:r w:rsidRPr="00196849">
        <w:rPr>
          <w:rFonts w:ascii="Garamond" w:hAnsi="Garamond" w:cs="Segoe UI"/>
        </w:rPr>
        <w:t xml:space="preserve"> w wysokości 500 zł za każdy stwierdzony przypadek niewykonania obowiązków.</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8) Kary, o których mowa </w:t>
      </w:r>
      <w:r w:rsidR="00792E4B">
        <w:rPr>
          <w:rFonts w:ascii="Garamond" w:hAnsi="Garamond" w:cs="Segoe UI"/>
        </w:rPr>
        <w:t xml:space="preserve"> </w:t>
      </w:r>
      <w:proofErr w:type="spellStart"/>
      <w:r w:rsidRPr="00196849">
        <w:rPr>
          <w:rFonts w:ascii="Garamond" w:hAnsi="Garamond" w:cs="Segoe UI"/>
        </w:rPr>
        <w:t>ppkt</w:t>
      </w:r>
      <w:proofErr w:type="spellEnd"/>
      <w:r w:rsidRPr="00196849">
        <w:rPr>
          <w:rFonts w:ascii="Garamond" w:hAnsi="Garamond" w:cs="Segoe UI"/>
        </w:rPr>
        <w:t xml:space="preserve"> 7</w:t>
      </w:r>
      <w:r w:rsidR="005E3F03">
        <w:rPr>
          <w:rFonts w:ascii="Garamond" w:hAnsi="Garamond" w:cs="Segoe UI"/>
        </w:rPr>
        <w:t>)</w:t>
      </w:r>
      <w:r w:rsidRPr="00196849">
        <w:rPr>
          <w:rFonts w:ascii="Garamond" w:hAnsi="Garamond" w:cs="Segoe UI"/>
        </w:rPr>
        <w:t xml:space="preserve"> są od siebie niezależne i są naliczane za każde zdarzenie powodujące obowiązek zapłaty kary umownej.</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9) Kontrola przestrzegania obowiązku selektywnego zbierania odpadów - za niewykonanie prac określonych w </w:t>
      </w:r>
      <w:proofErr w:type="spellStart"/>
      <w:r w:rsidRPr="00196849">
        <w:rPr>
          <w:rFonts w:ascii="Garamond" w:hAnsi="Garamond" w:cs="Segoe UI"/>
        </w:rPr>
        <w:t>pkt</w:t>
      </w:r>
      <w:proofErr w:type="spellEnd"/>
      <w:r w:rsidRPr="00196849">
        <w:rPr>
          <w:rFonts w:ascii="Garamond" w:hAnsi="Garamond" w:cs="Segoe UI"/>
        </w:rPr>
        <w:t xml:space="preserve"> 5 </w:t>
      </w:r>
      <w:proofErr w:type="spellStart"/>
      <w:r w:rsidRPr="00196849">
        <w:rPr>
          <w:rFonts w:ascii="Garamond" w:hAnsi="Garamond" w:cs="Segoe UI"/>
        </w:rPr>
        <w:t>ppkt</w:t>
      </w:r>
      <w:proofErr w:type="spellEnd"/>
      <w:r w:rsidRPr="00196849">
        <w:rPr>
          <w:rFonts w:ascii="Garamond" w:hAnsi="Garamond" w:cs="Segoe UI"/>
        </w:rPr>
        <w:t xml:space="preserve"> 1</w:t>
      </w:r>
      <w:r w:rsidR="00E84A05">
        <w:rPr>
          <w:rFonts w:ascii="Garamond" w:hAnsi="Garamond" w:cs="Segoe UI"/>
        </w:rPr>
        <w:t>)</w:t>
      </w:r>
      <w:r w:rsidRPr="00196849">
        <w:rPr>
          <w:rFonts w:ascii="Garamond" w:hAnsi="Garamond" w:cs="Segoe UI"/>
        </w:rPr>
        <w:t xml:space="preserve"> – 5</w:t>
      </w:r>
      <w:r w:rsidR="00E84A05">
        <w:rPr>
          <w:rFonts w:ascii="Garamond" w:hAnsi="Garamond" w:cs="Segoe UI"/>
        </w:rPr>
        <w:t xml:space="preserve">) w Rozdz. XVI </w:t>
      </w:r>
      <w:r w:rsidR="00E84A05" w:rsidRPr="00196849">
        <w:rPr>
          <w:rFonts w:ascii="Garamond" w:hAnsi="Garamond" w:cs="Segoe UI"/>
        </w:rPr>
        <w:t xml:space="preserve"> </w:t>
      </w:r>
      <w:r w:rsidRPr="00196849">
        <w:rPr>
          <w:rFonts w:ascii="Garamond" w:hAnsi="Garamond" w:cs="Segoe UI"/>
        </w:rPr>
        <w:t xml:space="preserve">- w wysokości </w:t>
      </w:r>
      <w:r w:rsidRPr="00792E4B">
        <w:rPr>
          <w:rFonts w:ascii="Garamond" w:hAnsi="Garamond" w:cs="Segoe UI"/>
        </w:rPr>
        <w:t>100</w:t>
      </w:r>
      <w:r w:rsidRPr="00196849">
        <w:rPr>
          <w:rFonts w:ascii="Garamond" w:hAnsi="Garamond" w:cs="Segoe UI"/>
          <w:color w:val="FF0000"/>
        </w:rPr>
        <w:t xml:space="preserve"> </w:t>
      </w:r>
      <w:r w:rsidRPr="00196849">
        <w:rPr>
          <w:rFonts w:ascii="Garamond" w:hAnsi="Garamond" w:cs="Segoe UI"/>
        </w:rPr>
        <w:t>zł za każdy stwierdzony przypadek naruszenia obowiązku.</w:t>
      </w:r>
    </w:p>
    <w:p w:rsidR="00196849" w:rsidRPr="00196849" w:rsidRDefault="00196849" w:rsidP="00196849">
      <w:pPr>
        <w:spacing w:after="40"/>
        <w:ind w:firstLine="284"/>
        <w:rPr>
          <w:rFonts w:ascii="Garamond" w:hAnsi="Garamond" w:cs="Segoe UI"/>
        </w:rPr>
      </w:pPr>
      <w:r w:rsidRPr="00196849">
        <w:rPr>
          <w:rFonts w:ascii="Garamond" w:hAnsi="Garamond" w:cs="Segoe UI"/>
        </w:rPr>
        <w:t>10) Reagowanie na reklamacje i odpowiedzialność za szkody:</w:t>
      </w:r>
    </w:p>
    <w:p w:rsidR="00196849" w:rsidRPr="00196849" w:rsidRDefault="00196849" w:rsidP="00196849">
      <w:pPr>
        <w:spacing w:after="40"/>
        <w:ind w:left="709"/>
        <w:rPr>
          <w:rFonts w:ascii="Garamond" w:hAnsi="Garamond" w:cs="Segoe UI"/>
        </w:rPr>
      </w:pPr>
      <w:r w:rsidRPr="00196849">
        <w:rPr>
          <w:rFonts w:ascii="Garamond" w:hAnsi="Garamond" w:cs="Segoe UI"/>
        </w:rPr>
        <w:t>a) za niewykonanie lub opóźnienie w realizacji prac określonych w pkt 4 w całości lub części 100 zł za każdy stwierdzony przypadek,</w:t>
      </w:r>
    </w:p>
    <w:p w:rsidR="00196849" w:rsidRPr="00196849" w:rsidRDefault="00196849" w:rsidP="00196849">
      <w:pPr>
        <w:spacing w:after="40"/>
        <w:ind w:firstLine="284"/>
        <w:rPr>
          <w:rFonts w:ascii="Garamond" w:hAnsi="Garamond" w:cs="Segoe UI"/>
        </w:rPr>
      </w:pPr>
      <w:r w:rsidRPr="00196849">
        <w:rPr>
          <w:rFonts w:ascii="Garamond" w:hAnsi="Garamond" w:cs="Segoe UI"/>
        </w:rPr>
        <w:t>1</w:t>
      </w:r>
      <w:r w:rsidR="00792E4B">
        <w:rPr>
          <w:rFonts w:ascii="Garamond" w:hAnsi="Garamond" w:cs="Segoe UI"/>
        </w:rPr>
        <w:t>1</w:t>
      </w:r>
      <w:r w:rsidRPr="00196849">
        <w:rPr>
          <w:rFonts w:ascii="Garamond" w:hAnsi="Garamond" w:cs="Segoe UI"/>
        </w:rPr>
        <w:t>) Prowadzenie działań związanych z wymianą danych pomiędzy Zamawiającym a Wykonawcą:</w:t>
      </w:r>
    </w:p>
    <w:p w:rsidR="00196849" w:rsidRPr="00196849" w:rsidRDefault="00196849" w:rsidP="00196849">
      <w:pPr>
        <w:spacing w:after="40"/>
        <w:ind w:left="709"/>
        <w:rPr>
          <w:rFonts w:ascii="Garamond" w:hAnsi="Garamond" w:cs="Segoe UI"/>
        </w:rPr>
      </w:pPr>
      <w:r w:rsidRPr="00196849">
        <w:rPr>
          <w:rFonts w:ascii="Garamond" w:hAnsi="Garamond" w:cs="Segoe UI"/>
        </w:rPr>
        <w:t>a) za opóźnienie w realizacji prac określonych w</w:t>
      </w:r>
      <w:r w:rsidR="00792E4B">
        <w:rPr>
          <w:rFonts w:ascii="Garamond" w:hAnsi="Garamond" w:cs="Segoe UI"/>
        </w:rPr>
        <w:t xml:space="preserve"> Rozdz. XVI</w:t>
      </w:r>
      <w:r w:rsidRPr="00196849">
        <w:rPr>
          <w:rFonts w:ascii="Garamond" w:hAnsi="Garamond" w:cs="Segoe UI"/>
        </w:rPr>
        <w:t xml:space="preserve"> </w:t>
      </w:r>
      <w:proofErr w:type="spellStart"/>
      <w:r w:rsidRPr="00196849">
        <w:rPr>
          <w:rFonts w:ascii="Garamond" w:hAnsi="Garamond" w:cs="Segoe UI"/>
        </w:rPr>
        <w:t>pkt</w:t>
      </w:r>
      <w:proofErr w:type="spellEnd"/>
      <w:r w:rsidRPr="00196849">
        <w:rPr>
          <w:rFonts w:ascii="Garamond" w:hAnsi="Garamond" w:cs="Segoe UI"/>
        </w:rPr>
        <w:t xml:space="preserve"> 6 </w:t>
      </w:r>
      <w:proofErr w:type="spellStart"/>
      <w:r w:rsidRPr="00196849">
        <w:rPr>
          <w:rFonts w:ascii="Garamond" w:hAnsi="Garamond" w:cs="Segoe UI"/>
        </w:rPr>
        <w:t>ppkt</w:t>
      </w:r>
      <w:proofErr w:type="spellEnd"/>
      <w:r w:rsidRPr="00196849">
        <w:rPr>
          <w:rFonts w:ascii="Garamond" w:hAnsi="Garamond" w:cs="Segoe UI"/>
        </w:rPr>
        <w:t xml:space="preserve"> 2</w:t>
      </w:r>
      <w:r w:rsidR="005E3F03">
        <w:rPr>
          <w:rFonts w:ascii="Garamond" w:hAnsi="Garamond" w:cs="Segoe UI"/>
        </w:rPr>
        <w:t>)</w:t>
      </w:r>
      <w:r w:rsidRPr="00196849">
        <w:rPr>
          <w:rFonts w:ascii="Garamond" w:hAnsi="Garamond" w:cs="Segoe UI"/>
        </w:rPr>
        <w:t xml:space="preserve"> lit a-e</w:t>
      </w:r>
      <w:r w:rsidR="00792E4B">
        <w:rPr>
          <w:rFonts w:ascii="Garamond" w:hAnsi="Garamond" w:cs="Segoe UI"/>
        </w:rPr>
        <w:t xml:space="preserve"> </w:t>
      </w:r>
      <w:r w:rsidRPr="00196849">
        <w:rPr>
          <w:rFonts w:ascii="Garamond" w:hAnsi="Garamond" w:cs="Segoe UI"/>
        </w:rPr>
        <w:t xml:space="preserve"> – w wysokości 100 zł za każdy rozpoczęty dzień opóźnienia,</w:t>
      </w:r>
    </w:p>
    <w:p w:rsidR="00196849" w:rsidRPr="00196849" w:rsidRDefault="00196849" w:rsidP="00196849">
      <w:pPr>
        <w:spacing w:after="40"/>
        <w:ind w:left="709"/>
        <w:rPr>
          <w:rFonts w:ascii="Garamond" w:hAnsi="Garamond" w:cs="Segoe UI"/>
        </w:rPr>
      </w:pPr>
      <w:r w:rsidRPr="00196849">
        <w:rPr>
          <w:rFonts w:ascii="Garamond" w:hAnsi="Garamond" w:cs="Segoe UI"/>
        </w:rPr>
        <w:t xml:space="preserve">b) za przekazanie sporządzonych raportów, o których mowa w </w:t>
      </w:r>
      <w:proofErr w:type="spellStart"/>
      <w:r w:rsidRPr="00196849">
        <w:rPr>
          <w:rFonts w:ascii="Garamond" w:hAnsi="Garamond" w:cs="Segoe UI"/>
        </w:rPr>
        <w:t>pkt</w:t>
      </w:r>
      <w:proofErr w:type="spellEnd"/>
      <w:r w:rsidRPr="00196849">
        <w:rPr>
          <w:rFonts w:ascii="Garamond" w:hAnsi="Garamond" w:cs="Segoe UI"/>
        </w:rPr>
        <w:t xml:space="preserve"> 6 </w:t>
      </w:r>
      <w:proofErr w:type="spellStart"/>
      <w:r w:rsidRPr="00196849">
        <w:rPr>
          <w:rFonts w:ascii="Garamond" w:hAnsi="Garamond" w:cs="Segoe UI"/>
        </w:rPr>
        <w:t>ppkt</w:t>
      </w:r>
      <w:proofErr w:type="spellEnd"/>
      <w:r w:rsidRPr="00196849">
        <w:rPr>
          <w:rFonts w:ascii="Garamond" w:hAnsi="Garamond" w:cs="Segoe UI"/>
        </w:rPr>
        <w:t xml:space="preserve"> 2</w:t>
      </w:r>
      <w:r w:rsidR="00192D5B">
        <w:rPr>
          <w:rFonts w:ascii="Garamond" w:hAnsi="Garamond" w:cs="Segoe UI"/>
        </w:rPr>
        <w:t>)</w:t>
      </w:r>
      <w:r w:rsidRPr="00196849">
        <w:rPr>
          <w:rFonts w:ascii="Garamond" w:hAnsi="Garamond" w:cs="Segoe UI"/>
        </w:rPr>
        <w:t xml:space="preserve"> lit. a-e w sposób niezgodny z opisem zawartym w</w:t>
      </w:r>
      <w:r w:rsidR="00792E4B">
        <w:rPr>
          <w:rFonts w:ascii="Garamond" w:hAnsi="Garamond" w:cs="Segoe UI"/>
        </w:rPr>
        <w:t xml:space="preserve"> Rozdz. XVI</w:t>
      </w:r>
      <w:r w:rsidRPr="00196849">
        <w:rPr>
          <w:rFonts w:ascii="Garamond" w:hAnsi="Garamond" w:cs="Segoe UI"/>
        </w:rPr>
        <w:t xml:space="preserve"> </w:t>
      </w:r>
      <w:proofErr w:type="spellStart"/>
      <w:r w:rsidRPr="00196849">
        <w:rPr>
          <w:rFonts w:ascii="Garamond" w:hAnsi="Garamond" w:cs="Segoe UI"/>
        </w:rPr>
        <w:t>pkt</w:t>
      </w:r>
      <w:proofErr w:type="spellEnd"/>
      <w:r w:rsidRPr="00196849">
        <w:rPr>
          <w:rFonts w:ascii="Garamond" w:hAnsi="Garamond" w:cs="Segoe UI"/>
        </w:rPr>
        <w:t xml:space="preserve"> 6 </w:t>
      </w:r>
      <w:proofErr w:type="spellStart"/>
      <w:r w:rsidRPr="00196849">
        <w:rPr>
          <w:rFonts w:ascii="Garamond" w:hAnsi="Garamond" w:cs="Segoe UI"/>
        </w:rPr>
        <w:t>ppkt</w:t>
      </w:r>
      <w:proofErr w:type="spellEnd"/>
      <w:r w:rsidRPr="00196849">
        <w:rPr>
          <w:rFonts w:ascii="Garamond" w:hAnsi="Garamond" w:cs="Segoe UI"/>
        </w:rPr>
        <w:t xml:space="preserve"> 2</w:t>
      </w:r>
      <w:r w:rsidR="00192D5B">
        <w:rPr>
          <w:rFonts w:ascii="Garamond" w:hAnsi="Garamond" w:cs="Segoe UI"/>
        </w:rPr>
        <w:t>)</w:t>
      </w:r>
      <w:r w:rsidRPr="00196849">
        <w:rPr>
          <w:rFonts w:ascii="Garamond" w:hAnsi="Garamond" w:cs="Segoe UI"/>
        </w:rPr>
        <w:t xml:space="preserve"> lit. f-g – w wysokości 100 zł za każdy stwierdzony przypadek,</w:t>
      </w:r>
    </w:p>
    <w:p w:rsidR="00022263" w:rsidRDefault="00196849" w:rsidP="00196849">
      <w:pPr>
        <w:spacing w:after="40"/>
        <w:ind w:left="709"/>
        <w:rPr>
          <w:rFonts w:ascii="Garamond" w:hAnsi="Garamond" w:cs="Segoe UI"/>
        </w:rPr>
      </w:pPr>
      <w:r w:rsidRPr="00196849">
        <w:rPr>
          <w:rFonts w:ascii="Garamond" w:hAnsi="Garamond" w:cs="Segoe UI"/>
        </w:rPr>
        <w:t>c) za niewykonanie prac określonych w</w:t>
      </w:r>
      <w:r w:rsidR="00792E4B">
        <w:rPr>
          <w:rFonts w:ascii="Garamond" w:hAnsi="Garamond" w:cs="Segoe UI"/>
        </w:rPr>
        <w:t xml:space="preserve"> Rozdz. XVI</w:t>
      </w:r>
      <w:r w:rsidRPr="00196849">
        <w:rPr>
          <w:rFonts w:ascii="Garamond" w:hAnsi="Garamond" w:cs="Segoe UI"/>
        </w:rPr>
        <w:t xml:space="preserve"> </w:t>
      </w:r>
      <w:proofErr w:type="spellStart"/>
      <w:r w:rsidRPr="00196849">
        <w:rPr>
          <w:rFonts w:ascii="Garamond" w:hAnsi="Garamond" w:cs="Segoe UI"/>
        </w:rPr>
        <w:t>pkt</w:t>
      </w:r>
      <w:proofErr w:type="spellEnd"/>
      <w:r w:rsidRPr="00196849">
        <w:rPr>
          <w:rFonts w:ascii="Garamond" w:hAnsi="Garamond" w:cs="Segoe UI"/>
        </w:rPr>
        <w:t xml:space="preserve"> 6 </w:t>
      </w:r>
      <w:proofErr w:type="spellStart"/>
      <w:r w:rsidRPr="00196849">
        <w:rPr>
          <w:rFonts w:ascii="Garamond" w:hAnsi="Garamond" w:cs="Segoe UI"/>
        </w:rPr>
        <w:t>ppkt</w:t>
      </w:r>
      <w:proofErr w:type="spellEnd"/>
      <w:r w:rsidRPr="00196849">
        <w:rPr>
          <w:rFonts w:ascii="Garamond" w:hAnsi="Garamond" w:cs="Segoe UI"/>
        </w:rPr>
        <w:t xml:space="preserve"> 5</w:t>
      </w:r>
      <w:r w:rsidR="005E3F03">
        <w:rPr>
          <w:rFonts w:ascii="Garamond" w:hAnsi="Garamond" w:cs="Segoe UI"/>
        </w:rPr>
        <w:t>)</w:t>
      </w:r>
      <w:r w:rsidRPr="00196849">
        <w:rPr>
          <w:rFonts w:ascii="Garamond" w:hAnsi="Garamond" w:cs="Segoe UI"/>
        </w:rPr>
        <w:t xml:space="preserve"> – w wysokości 100 zł, za każdy przypadek</w:t>
      </w:r>
      <w:r w:rsidR="00022263">
        <w:rPr>
          <w:rFonts w:ascii="Garamond" w:hAnsi="Garamond" w:cs="Segoe UI"/>
        </w:rPr>
        <w:t>,</w:t>
      </w:r>
    </w:p>
    <w:p w:rsidR="00196849" w:rsidRPr="00701F54" w:rsidRDefault="00022263" w:rsidP="00196849">
      <w:pPr>
        <w:spacing w:after="40"/>
        <w:ind w:left="709"/>
        <w:rPr>
          <w:rFonts w:ascii="Garamond" w:hAnsi="Garamond" w:cs="Segoe UI"/>
        </w:rPr>
      </w:pPr>
      <w:r w:rsidRPr="00701F54">
        <w:rPr>
          <w:rFonts w:ascii="Garamond" w:hAnsi="Garamond" w:cs="Segoe UI"/>
        </w:rPr>
        <w:t>d) za nieudostępnienie w terminie</w:t>
      </w:r>
      <w:r w:rsidR="00F45895" w:rsidRPr="00701F54">
        <w:rPr>
          <w:rFonts w:ascii="Garamond" w:hAnsi="Garamond" w:cs="Segoe UI"/>
        </w:rPr>
        <w:t>,</w:t>
      </w:r>
      <w:r w:rsidRPr="00701F54">
        <w:rPr>
          <w:rFonts w:ascii="Garamond" w:hAnsi="Garamond" w:cs="Segoe UI"/>
        </w:rPr>
        <w:t xml:space="preserve"> na żądanie Zamawiającego nagrań z kamer zamontowanych na pojazdach, o których mowa w Rozdz. III ust. 26 warunków realizacji zamówienia – Wykonawca zapłaci karę w wysokości 100 zł za każdy rozpoczęty dzień opóźnienia</w:t>
      </w:r>
      <w:r w:rsidR="00701F54" w:rsidRPr="00701F54">
        <w:rPr>
          <w:rFonts w:ascii="Garamond" w:hAnsi="Garamond" w:cs="Segoe UI"/>
        </w:rPr>
        <w:t>.</w:t>
      </w:r>
    </w:p>
    <w:p w:rsidR="00196849" w:rsidRPr="00196849" w:rsidRDefault="00196849" w:rsidP="00196849">
      <w:pPr>
        <w:spacing w:after="40"/>
        <w:ind w:left="284"/>
        <w:rPr>
          <w:rFonts w:ascii="Garamond" w:hAnsi="Garamond" w:cs="Segoe UI"/>
        </w:rPr>
      </w:pPr>
      <w:r w:rsidRPr="00196849">
        <w:rPr>
          <w:rFonts w:ascii="Garamond" w:hAnsi="Garamond" w:cs="Segoe UI"/>
        </w:rPr>
        <w:t>1</w:t>
      </w:r>
      <w:r w:rsidR="00701F54">
        <w:rPr>
          <w:rFonts w:ascii="Garamond" w:hAnsi="Garamond" w:cs="Segoe UI"/>
        </w:rPr>
        <w:t>2</w:t>
      </w:r>
      <w:r w:rsidRPr="00196849">
        <w:rPr>
          <w:rFonts w:ascii="Garamond" w:hAnsi="Garamond" w:cs="Segoe UI"/>
        </w:rPr>
        <w:t xml:space="preserve">) Kary określone w </w:t>
      </w:r>
      <w:proofErr w:type="spellStart"/>
      <w:r w:rsidRPr="00196849">
        <w:rPr>
          <w:rFonts w:ascii="Garamond" w:hAnsi="Garamond" w:cs="Segoe UI"/>
        </w:rPr>
        <w:t>ppkt</w:t>
      </w:r>
      <w:proofErr w:type="spellEnd"/>
      <w:r w:rsidRPr="00196849">
        <w:rPr>
          <w:rFonts w:ascii="Garamond" w:hAnsi="Garamond" w:cs="Segoe UI"/>
        </w:rPr>
        <w:t xml:space="preserve"> 1</w:t>
      </w:r>
      <w:r w:rsidR="00701F54">
        <w:rPr>
          <w:rFonts w:ascii="Garamond" w:hAnsi="Garamond" w:cs="Segoe UI"/>
        </w:rPr>
        <w:t>1</w:t>
      </w:r>
      <w:r w:rsidR="005E3F03">
        <w:rPr>
          <w:rFonts w:ascii="Garamond" w:hAnsi="Garamond" w:cs="Segoe UI"/>
        </w:rPr>
        <w:t>)</w:t>
      </w:r>
      <w:r w:rsidRPr="00196849">
        <w:rPr>
          <w:rFonts w:ascii="Garamond" w:hAnsi="Garamond" w:cs="Segoe UI"/>
        </w:rPr>
        <w:t xml:space="preserve"> są od siebie niezależne i naliczane za każde zdarzenie powodujące obowiązek zapłaty kary umownej.</w:t>
      </w:r>
    </w:p>
    <w:p w:rsidR="00196849" w:rsidRPr="00196849" w:rsidRDefault="00196849" w:rsidP="00196849">
      <w:pPr>
        <w:spacing w:after="40"/>
        <w:ind w:firstLine="284"/>
        <w:rPr>
          <w:rFonts w:ascii="Garamond" w:hAnsi="Garamond" w:cs="Segoe UI"/>
        </w:rPr>
      </w:pPr>
      <w:r w:rsidRPr="00196849">
        <w:rPr>
          <w:rFonts w:ascii="Garamond" w:hAnsi="Garamond" w:cs="Segoe UI"/>
        </w:rPr>
        <w:t>1</w:t>
      </w:r>
      <w:r w:rsidR="00701F54">
        <w:rPr>
          <w:rFonts w:ascii="Garamond" w:hAnsi="Garamond" w:cs="Segoe UI"/>
        </w:rPr>
        <w:t>3</w:t>
      </w:r>
      <w:r w:rsidRPr="00196849">
        <w:rPr>
          <w:rFonts w:ascii="Garamond" w:hAnsi="Garamond" w:cs="Segoe UI"/>
        </w:rPr>
        <w:t xml:space="preserve">) Inne prace objęte przedmiotem zamówienia, nie wymienione w </w:t>
      </w:r>
      <w:proofErr w:type="spellStart"/>
      <w:r w:rsidRPr="00196849">
        <w:rPr>
          <w:rFonts w:ascii="Garamond" w:hAnsi="Garamond" w:cs="Segoe UI"/>
        </w:rPr>
        <w:t>ppkt</w:t>
      </w:r>
      <w:proofErr w:type="spellEnd"/>
      <w:r w:rsidRPr="00196849">
        <w:rPr>
          <w:rFonts w:ascii="Garamond" w:hAnsi="Garamond" w:cs="Segoe UI"/>
        </w:rPr>
        <w:t xml:space="preserve"> 1-14:</w:t>
      </w:r>
    </w:p>
    <w:p w:rsidR="00196849" w:rsidRPr="00196849" w:rsidRDefault="00196849" w:rsidP="00196849">
      <w:pPr>
        <w:spacing w:after="40"/>
        <w:ind w:left="709"/>
        <w:rPr>
          <w:rFonts w:ascii="Garamond" w:hAnsi="Garamond" w:cs="Segoe UI"/>
        </w:rPr>
      </w:pPr>
      <w:r w:rsidRPr="00196849">
        <w:rPr>
          <w:rFonts w:ascii="Garamond" w:hAnsi="Garamond" w:cs="Segoe UI"/>
        </w:rPr>
        <w:t>a) za każdy stwierdzony przypadek braku gotowości Wykonawcy do świadczenia usług, o których mowa w  ROZDZIALE III pkt 1 SIWZ – Wykonawca zapłaci karę w wysokości 100 zł, za każdy stwierdzony przypadek,</w:t>
      </w:r>
    </w:p>
    <w:p w:rsidR="00196849" w:rsidRPr="00196849" w:rsidRDefault="00196849" w:rsidP="00196849">
      <w:pPr>
        <w:spacing w:after="40"/>
        <w:ind w:left="709"/>
        <w:rPr>
          <w:rFonts w:ascii="Garamond" w:hAnsi="Garamond" w:cs="Segoe UI"/>
        </w:rPr>
      </w:pPr>
      <w:r w:rsidRPr="00196849">
        <w:rPr>
          <w:rFonts w:ascii="Garamond" w:hAnsi="Garamond" w:cs="Segoe UI"/>
        </w:rPr>
        <w:lastRenderedPageBreak/>
        <w:t>b) za niewykonanie prac określonych w ROZDZIALE III pkt 5 lit. a SIWZ – Wykonawca zapłaci karę w wysokości 10 zł za każdy przypadek, w odniesieniu do każdej nieruchomości/lokalizacji osobno,</w:t>
      </w:r>
    </w:p>
    <w:p w:rsidR="00196849" w:rsidRPr="00196849" w:rsidRDefault="00196849" w:rsidP="00196849">
      <w:pPr>
        <w:spacing w:after="40"/>
        <w:ind w:left="709"/>
        <w:rPr>
          <w:rFonts w:ascii="Garamond" w:hAnsi="Garamond" w:cs="Segoe UI"/>
        </w:rPr>
      </w:pPr>
      <w:r w:rsidRPr="00196849">
        <w:rPr>
          <w:rFonts w:ascii="Garamond" w:hAnsi="Garamond" w:cs="Segoe UI"/>
        </w:rPr>
        <w:t>c) za niewykonanie prac określonych w ROZDZIALE III pkt 5 lit. b - e SIWZ – Wykonawca zapłaci karę w wysokości 25 zł za każdy stwierdzony przypadek w odniesieniu do worka i w wysokości 150 zł do pojemnika,</w:t>
      </w:r>
    </w:p>
    <w:p w:rsidR="00196849" w:rsidRPr="00196849" w:rsidRDefault="00196849" w:rsidP="00196849">
      <w:pPr>
        <w:spacing w:after="40"/>
        <w:ind w:left="709"/>
        <w:rPr>
          <w:rFonts w:ascii="Garamond" w:hAnsi="Garamond" w:cs="Segoe UI"/>
        </w:rPr>
      </w:pPr>
      <w:r w:rsidRPr="00196849">
        <w:rPr>
          <w:rFonts w:ascii="Garamond" w:hAnsi="Garamond" w:cs="Segoe UI"/>
        </w:rPr>
        <w:t>d) za niewykonanie prac określonych w ROZDZIALE III pkt 5 lit. f SIWZ – Wykonawca zapłaci karę w wysokości 100 zł za każdy stwierdzony przypadek,</w:t>
      </w:r>
    </w:p>
    <w:p w:rsidR="00196849" w:rsidRPr="00196849" w:rsidRDefault="00196849" w:rsidP="00196849">
      <w:pPr>
        <w:spacing w:after="40"/>
        <w:ind w:left="709"/>
        <w:rPr>
          <w:rFonts w:ascii="Garamond" w:hAnsi="Garamond" w:cs="Segoe UI"/>
        </w:rPr>
      </w:pPr>
      <w:r w:rsidRPr="00196849">
        <w:rPr>
          <w:rFonts w:ascii="Garamond" w:hAnsi="Garamond" w:cs="Segoe UI"/>
        </w:rPr>
        <w:t>e) za nie udostępnienie Zamawiającemu stałego dostępu do systemu pozycjonowania satelitarnego GPS, o którym mowa w ROZDZIALE III pkt 34 SIWZ – Wykonawca zapłaci karę w wysokości 100 zł za każdy dzień opóźnienia w realizacji obowiązku.</w:t>
      </w:r>
    </w:p>
    <w:p w:rsidR="00196849" w:rsidRPr="00701F54" w:rsidRDefault="00196849" w:rsidP="00196849">
      <w:pPr>
        <w:spacing w:after="40"/>
        <w:ind w:left="709"/>
        <w:rPr>
          <w:rFonts w:ascii="Garamond" w:hAnsi="Garamond" w:cs="Segoe UI"/>
        </w:rPr>
      </w:pPr>
      <w:r w:rsidRPr="00701F54">
        <w:rPr>
          <w:rFonts w:ascii="Garamond" w:hAnsi="Garamond" w:cs="Segoe UI"/>
        </w:rPr>
        <w:t>f) za każdy stwierdzony przypadek naruszenia zapisu Rozdziału II pkt. 4 lit</w:t>
      </w:r>
      <w:r w:rsidR="00701F54" w:rsidRPr="00701F54">
        <w:rPr>
          <w:rFonts w:ascii="Garamond" w:hAnsi="Garamond" w:cs="Segoe UI"/>
        </w:rPr>
        <w:t>.</w:t>
      </w:r>
      <w:r w:rsidRPr="00701F54">
        <w:rPr>
          <w:rFonts w:ascii="Garamond" w:hAnsi="Garamond" w:cs="Segoe UI"/>
        </w:rPr>
        <w:t xml:space="preserve"> d SIWZ Wykonawca zapłaci 5000 zł,</w:t>
      </w:r>
    </w:p>
    <w:p w:rsidR="00196849" w:rsidRPr="00701F54" w:rsidRDefault="00196849" w:rsidP="00196849">
      <w:pPr>
        <w:spacing w:after="40"/>
        <w:ind w:left="709"/>
        <w:rPr>
          <w:rFonts w:ascii="Garamond" w:hAnsi="Garamond" w:cs="Segoe UI"/>
        </w:rPr>
      </w:pPr>
      <w:r w:rsidRPr="00701F54">
        <w:rPr>
          <w:rFonts w:ascii="Garamond" w:hAnsi="Garamond" w:cs="Segoe UI"/>
        </w:rPr>
        <w:t>g) za niewykonani</w:t>
      </w:r>
      <w:r w:rsidR="00701F54" w:rsidRPr="00701F54">
        <w:rPr>
          <w:rFonts w:ascii="Garamond" w:hAnsi="Garamond" w:cs="Segoe UI"/>
        </w:rPr>
        <w:t>e</w:t>
      </w:r>
      <w:r w:rsidRPr="00701F54">
        <w:rPr>
          <w:rFonts w:ascii="Garamond" w:hAnsi="Garamond" w:cs="Segoe UI"/>
        </w:rPr>
        <w:t xml:space="preserve">  obowiązku, o którym mowa w ROZDZIALE III pkt 5 lit. g SIWZ</w:t>
      </w:r>
      <w:r w:rsidR="004071C6" w:rsidRPr="00701F54">
        <w:rPr>
          <w:rFonts w:ascii="Garamond" w:hAnsi="Garamond" w:cs="Segoe UI"/>
        </w:rPr>
        <w:t xml:space="preserve">, </w:t>
      </w:r>
      <w:r w:rsidRPr="00701F54">
        <w:rPr>
          <w:rFonts w:ascii="Garamond" w:hAnsi="Garamond" w:cs="Segoe UI"/>
        </w:rPr>
        <w:t>Wykonawca zapłaci 1000 złotych w odniesieniu do każdego brakującego urządzenia dla danej wymienionej frakcji odpadów.</w:t>
      </w:r>
    </w:p>
    <w:p w:rsidR="004071C6" w:rsidRDefault="00196849">
      <w:pPr>
        <w:spacing w:after="40"/>
        <w:ind w:left="284"/>
        <w:rPr>
          <w:rFonts w:ascii="Garamond" w:hAnsi="Garamond" w:cs="Segoe UI"/>
        </w:rPr>
      </w:pPr>
      <w:r w:rsidRPr="00196849">
        <w:rPr>
          <w:rFonts w:ascii="Garamond" w:hAnsi="Garamond" w:cs="Segoe UI"/>
        </w:rPr>
        <w:t>1</w:t>
      </w:r>
      <w:r w:rsidR="00701F54">
        <w:rPr>
          <w:rFonts w:ascii="Garamond" w:hAnsi="Garamond" w:cs="Segoe UI"/>
        </w:rPr>
        <w:t>4</w:t>
      </w:r>
      <w:r w:rsidRPr="00196849">
        <w:rPr>
          <w:rFonts w:ascii="Garamond" w:hAnsi="Garamond" w:cs="Segoe UI"/>
        </w:rPr>
        <w:t xml:space="preserve">) Kary określone w </w:t>
      </w:r>
      <w:proofErr w:type="spellStart"/>
      <w:r w:rsidRPr="00196849">
        <w:rPr>
          <w:rFonts w:ascii="Garamond" w:hAnsi="Garamond" w:cs="Segoe UI"/>
        </w:rPr>
        <w:t>ppkt</w:t>
      </w:r>
      <w:proofErr w:type="spellEnd"/>
      <w:r w:rsidRPr="00196849">
        <w:rPr>
          <w:rFonts w:ascii="Garamond" w:hAnsi="Garamond" w:cs="Segoe UI"/>
        </w:rPr>
        <w:t xml:space="preserve"> 1</w:t>
      </w:r>
      <w:r w:rsidR="00701F54">
        <w:rPr>
          <w:rFonts w:ascii="Garamond" w:hAnsi="Garamond" w:cs="Segoe UI"/>
        </w:rPr>
        <w:t>3</w:t>
      </w:r>
      <w:r w:rsidR="005E3F03">
        <w:rPr>
          <w:rFonts w:ascii="Garamond" w:hAnsi="Garamond" w:cs="Segoe UI"/>
        </w:rPr>
        <w:t>)</w:t>
      </w:r>
      <w:r w:rsidRPr="00196849">
        <w:rPr>
          <w:rFonts w:ascii="Garamond" w:hAnsi="Garamond" w:cs="Segoe UI"/>
        </w:rPr>
        <w:t xml:space="preserve"> są od siebie niezależne i naliczane za każde zdarzenie powodujące obowiązek zapłaty kary umownej.</w:t>
      </w:r>
      <w:r w:rsidR="00ED30B7" w:rsidRPr="00196849" w:rsidDel="00ED30B7">
        <w:rPr>
          <w:rFonts w:ascii="Garamond" w:hAnsi="Garamond" w:cs="Segoe UI"/>
        </w:rPr>
        <w:t xml:space="preserve"> </w:t>
      </w:r>
    </w:p>
    <w:p w:rsidR="00196849" w:rsidRPr="00196849" w:rsidRDefault="00196849" w:rsidP="00196849">
      <w:pPr>
        <w:spacing w:after="40"/>
        <w:ind w:left="284"/>
        <w:rPr>
          <w:rFonts w:ascii="Garamond" w:hAnsi="Garamond" w:cs="Segoe UI"/>
        </w:rPr>
      </w:pPr>
      <w:r w:rsidRPr="00196849">
        <w:rPr>
          <w:rFonts w:ascii="Garamond" w:hAnsi="Garamond" w:cs="Segoe UI"/>
        </w:rPr>
        <w:t>1</w:t>
      </w:r>
      <w:r w:rsidR="00701F54">
        <w:rPr>
          <w:rFonts w:ascii="Garamond" w:hAnsi="Garamond" w:cs="Segoe UI"/>
        </w:rPr>
        <w:t>5</w:t>
      </w:r>
      <w:r w:rsidRPr="00196849">
        <w:rPr>
          <w:rFonts w:ascii="Garamond" w:hAnsi="Garamond" w:cs="Segoe UI"/>
        </w:rPr>
        <w:t>) Zamawiającemu przysługuje prawo dochodzenia odszkodowania uzupełniającego przewyższającego wysokość zastrzeżonych kar umownych.</w:t>
      </w:r>
    </w:p>
    <w:p w:rsidR="00196849" w:rsidRPr="00196849" w:rsidRDefault="00196849" w:rsidP="005D68C3">
      <w:pPr>
        <w:spacing w:after="40"/>
        <w:ind w:left="567" w:hanging="283"/>
        <w:rPr>
          <w:rFonts w:ascii="Garamond" w:hAnsi="Garamond" w:cs="Segoe UI"/>
        </w:rPr>
      </w:pPr>
      <w:r w:rsidRPr="00196849">
        <w:rPr>
          <w:rFonts w:ascii="Garamond" w:hAnsi="Garamond" w:cs="Segoe UI"/>
        </w:rPr>
        <w:t>1</w:t>
      </w:r>
      <w:r w:rsidR="00701F54">
        <w:rPr>
          <w:rFonts w:ascii="Garamond" w:hAnsi="Garamond" w:cs="Segoe UI"/>
        </w:rPr>
        <w:t>6</w:t>
      </w:r>
      <w:r w:rsidRPr="00196849">
        <w:rPr>
          <w:rFonts w:ascii="Garamond" w:hAnsi="Garamond" w:cs="Segoe UI"/>
        </w:rPr>
        <w:t>) Kwotę naliczonych kar umownych Zamawiający może potrącić z wynagrodzenia Wykonawcy, również po zakończeniu terminu obowiązywania umowy.</w:t>
      </w:r>
    </w:p>
    <w:p w:rsidR="00196849" w:rsidRPr="00196849" w:rsidRDefault="00196849" w:rsidP="00196849">
      <w:pPr>
        <w:spacing w:after="40"/>
        <w:rPr>
          <w:rFonts w:ascii="Garamond" w:hAnsi="Garamond" w:cs="Segoe UI"/>
        </w:rPr>
      </w:pPr>
      <w:r w:rsidRPr="00196849">
        <w:rPr>
          <w:rFonts w:ascii="Garamond" w:hAnsi="Garamond" w:cs="Segoe UI"/>
        </w:rPr>
        <w:t>16. Zasady przeprowadzania kontroli prac Wykonawcy:</w:t>
      </w:r>
    </w:p>
    <w:p w:rsidR="00196849" w:rsidRPr="00196849" w:rsidRDefault="00196849" w:rsidP="00196849">
      <w:pPr>
        <w:spacing w:after="40"/>
        <w:ind w:left="284"/>
        <w:rPr>
          <w:rFonts w:ascii="Garamond" w:hAnsi="Garamond" w:cs="Segoe UI"/>
        </w:rPr>
      </w:pPr>
      <w:r w:rsidRPr="00196849">
        <w:rPr>
          <w:rFonts w:ascii="Garamond" w:hAnsi="Garamond" w:cs="Segoe UI"/>
        </w:rPr>
        <w:t>1) Zamawiający może dokonywać kontroli wszystkich prac wchodzących w skład przedmiotu zamówienia bez zgody i wiedzy Wykonawcy.</w:t>
      </w:r>
    </w:p>
    <w:p w:rsidR="00196849" w:rsidRPr="00196849" w:rsidRDefault="00196849" w:rsidP="00196849">
      <w:pPr>
        <w:spacing w:after="40"/>
        <w:ind w:left="284"/>
        <w:rPr>
          <w:rFonts w:ascii="Garamond" w:hAnsi="Garamond" w:cs="Segoe UI"/>
        </w:rPr>
      </w:pPr>
      <w:r w:rsidRPr="00196849">
        <w:rPr>
          <w:rFonts w:ascii="Garamond" w:hAnsi="Garamond" w:cs="Segoe UI"/>
        </w:rPr>
        <w:t>2) Z każdej kontroli Zamawiający będzie sporządzał protokoły (ewentualną dokumentację fotograficzną) będące podstawą do naliczania kar umownych.</w:t>
      </w:r>
    </w:p>
    <w:p w:rsidR="00196849" w:rsidRPr="00196849" w:rsidRDefault="00196849" w:rsidP="00196849">
      <w:pPr>
        <w:spacing w:after="40"/>
        <w:ind w:left="284"/>
        <w:rPr>
          <w:rFonts w:ascii="Garamond" w:hAnsi="Garamond" w:cs="Segoe UI"/>
        </w:rPr>
      </w:pPr>
      <w:r w:rsidRPr="00196849">
        <w:rPr>
          <w:rFonts w:ascii="Garamond" w:hAnsi="Garamond" w:cs="Segoe UI"/>
        </w:rPr>
        <w:t>3) Podstawę do naliczania kar umownych dla poszczególnych zadań stanowi również protokół z kontroli przeprowadzonej przez inne służby publiczne np. Komendy Powiatowej Państwowej Straży Pożarnej w Miliczu, Powiatow</w:t>
      </w:r>
      <w:r w:rsidR="00AF6DBB">
        <w:rPr>
          <w:rFonts w:ascii="Garamond" w:hAnsi="Garamond" w:cs="Segoe UI"/>
        </w:rPr>
        <w:t>ej</w:t>
      </w:r>
      <w:r w:rsidRPr="00196849">
        <w:rPr>
          <w:rFonts w:ascii="Garamond" w:hAnsi="Garamond" w:cs="Segoe UI"/>
        </w:rPr>
        <w:t xml:space="preserve"> Komend</w:t>
      </w:r>
      <w:r w:rsidR="00AF6DBB">
        <w:rPr>
          <w:rFonts w:ascii="Garamond" w:hAnsi="Garamond" w:cs="Segoe UI"/>
        </w:rPr>
        <w:t>y</w:t>
      </w:r>
      <w:r w:rsidRPr="00196849">
        <w:rPr>
          <w:rFonts w:ascii="Garamond" w:hAnsi="Garamond" w:cs="Segoe UI"/>
        </w:rPr>
        <w:t xml:space="preserve"> Policji w Miliczu.</w:t>
      </w:r>
    </w:p>
    <w:p w:rsidR="00196849" w:rsidRPr="00196849" w:rsidRDefault="00196849" w:rsidP="00196849">
      <w:pPr>
        <w:spacing w:after="40"/>
        <w:rPr>
          <w:rFonts w:ascii="Garamond" w:hAnsi="Garamond" w:cs="Segoe UI"/>
        </w:rPr>
      </w:pPr>
      <w:r w:rsidRPr="00196849">
        <w:rPr>
          <w:rFonts w:ascii="Garamond" w:hAnsi="Garamond" w:cs="Segoe UI"/>
        </w:rPr>
        <w:t>17. Regulacje dotyczące ochrony danych osobowych.</w:t>
      </w:r>
    </w:p>
    <w:p w:rsidR="00196849" w:rsidRPr="00196849" w:rsidRDefault="00196849" w:rsidP="00196849">
      <w:pPr>
        <w:spacing w:after="40"/>
        <w:ind w:left="284"/>
        <w:rPr>
          <w:rFonts w:ascii="Garamond" w:hAnsi="Garamond" w:cs="Segoe UI"/>
        </w:rPr>
      </w:pPr>
      <w:r w:rsidRPr="00196849">
        <w:rPr>
          <w:rFonts w:ascii="Garamond" w:hAnsi="Garamond" w:cs="Segoe UI"/>
        </w:rPr>
        <w:t>1) Wykonawca zapewnia przestrzeganie zasad przetwarzania i ochrony danych osobowych zgodnie z obowiązującymi przepisami ustawy z dnia 10 maja 2018 r. o ochronie danych osobowych (Dz. U. z 2018 r. poz. 1781 ze zm.) i aktami wykonawczymi.</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2) Wykonawca oświadcza, że systemy wykorzystywane w procesie przetwarzania danych osobowych spełniają wymogi określone w wyżej przywołanej ustawie oraz że przetwarzane dane osobowe będą wykorzystywane wyłącznie w celu realizacji umowy. </w:t>
      </w:r>
    </w:p>
    <w:p w:rsidR="00196849" w:rsidRPr="00196849" w:rsidRDefault="00196849" w:rsidP="00196849">
      <w:pPr>
        <w:spacing w:after="40"/>
        <w:ind w:left="284"/>
        <w:rPr>
          <w:rFonts w:ascii="Garamond" w:hAnsi="Garamond" w:cs="Segoe UI"/>
        </w:rPr>
      </w:pPr>
      <w:r w:rsidRPr="00196849">
        <w:rPr>
          <w:rFonts w:ascii="Garamond" w:hAnsi="Garamond" w:cs="Segoe UI"/>
        </w:rPr>
        <w:t>3) Wykonawca jest zobowiązany do natychmiastowego powiadamiania Zamawiającego o stwierdzeniu próby lub faktu naruszenia poufności danych osobowych przetwarzanych w wyniku realizacji umowy.</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Wykonawca zobowiązany jest zarówno w trakcie trwania umowy, jak i bezterminowo po jej wygaśnięciu, zachować w tajemnicy wszystkie dane, które pozyskał w związku z realizacją umowy, a które stanowią tajemnicę Zamawiającego, tajemnicę przedsiębiorstwa lub inne dane prawnie chronione. </w:t>
      </w:r>
    </w:p>
    <w:p w:rsidR="00196849" w:rsidRPr="00196849" w:rsidRDefault="00196849" w:rsidP="00196849">
      <w:pPr>
        <w:spacing w:after="40"/>
        <w:rPr>
          <w:rFonts w:ascii="Garamond" w:hAnsi="Garamond" w:cs="Segoe UI"/>
        </w:rPr>
      </w:pPr>
      <w:r w:rsidRPr="00196849">
        <w:rPr>
          <w:rFonts w:ascii="Garamond" w:hAnsi="Garamond" w:cs="Segoe UI"/>
        </w:rPr>
        <w:t>18. Wymagania zatrudnienia przez wykonawcę lub podwykonawcę na podstawie umowy o pracę:</w:t>
      </w:r>
    </w:p>
    <w:p w:rsidR="00196849" w:rsidRPr="00196849" w:rsidRDefault="00196849" w:rsidP="00196849">
      <w:pPr>
        <w:spacing w:after="40"/>
        <w:ind w:left="284"/>
        <w:rPr>
          <w:rFonts w:ascii="Garamond" w:hAnsi="Garamond" w:cs="Segoe UI"/>
        </w:rPr>
      </w:pPr>
      <w:r w:rsidRPr="00196849">
        <w:rPr>
          <w:rFonts w:ascii="Garamond" w:hAnsi="Garamond" w:cs="Segoe UI"/>
        </w:rPr>
        <w:lastRenderedPageBreak/>
        <w:t xml:space="preserve">1) Usługi będą świadczone przez osoby wymienione w Załączniku nr 2 do Umowy pn. „Wykaz Pracowników świadczących usługi”, które zostały wskazane przez Wykonawcę, zwane dalej „Pracownikami świadczącymi usługi”; </w:t>
      </w:r>
    </w:p>
    <w:p w:rsidR="00196849" w:rsidRPr="00196849" w:rsidRDefault="00196849" w:rsidP="00196849">
      <w:pPr>
        <w:spacing w:after="40"/>
        <w:ind w:left="284"/>
        <w:rPr>
          <w:rFonts w:ascii="Garamond" w:hAnsi="Garamond" w:cs="Segoe UI"/>
        </w:rPr>
      </w:pPr>
      <w:r w:rsidRPr="00196849">
        <w:rPr>
          <w:rFonts w:ascii="Garamond" w:hAnsi="Garamond" w:cs="Segoe UI"/>
        </w:rPr>
        <w:t>2) Wykonawca zobowiązuje się że Pracownicy świadczący usługi odbioru i transportu odpadów będą w okresie realizacji umowy zatrudnieni na podstawie umowy o pracę w rozumieniu przepisów ustawy z dnia 26 czerwca 1974 r. Kodeks pracy (Dz. U. z 2019 r., poz. 1040);</w:t>
      </w:r>
    </w:p>
    <w:p w:rsidR="00196849" w:rsidRPr="00196849" w:rsidRDefault="00196849" w:rsidP="00196849">
      <w:pPr>
        <w:spacing w:after="40"/>
        <w:ind w:left="284"/>
        <w:rPr>
          <w:rFonts w:ascii="Garamond" w:hAnsi="Garamond" w:cs="Segoe UI"/>
        </w:rPr>
      </w:pPr>
      <w:r w:rsidRPr="00196849">
        <w:rPr>
          <w:rFonts w:ascii="Garamond" w:hAnsi="Garamond" w:cs="Segoe UI"/>
        </w:rPr>
        <w:t>3) Każdorazowo na żądanie Zamawiającego, w terminie wskazanym przez Zamawiającego nie krótszym niż 5 dni robocze, Wykonawca zobowiązuje się przedłożyć do wglądu poświadczoną za zgodność z oryginałem kopie umów o pracę zawartych przez Wykonawcę lub Podwykonawcę z Pracownikami świadczącymi usługi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data zawarcia umowy, rodzaj umowy o pracę i wymiar etatu powinny być możliwe do zidentyfikowania;</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4) Nieprzedłożenie przez Wykonawcę kopii umów/umowy zwartych/ej przez Wykonawcę (Podwykonawcę) z Pracownikami świadczącymi usługi w terminie wskazanym przez Zamawiającego zgodnie z ust. 3 będzie  traktowane jako niewypełnienie obowiązku zatrudnienia Pracowników świadczących usługi na podstawie umowy o pracę; </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5) 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świadczących usługi na podstawie umowy o pracę rozumieniu przepisów Kodeksu Pracy) oraz liczby miesięcy w okresie realizacji Umowy, w których nie dopełniono przedmiotowego wymogu  - za każdą osobę  wykonującą  usługi niezatrudnioną na podstawie umowy o pracę (w oparciu o inną podstawę prawną bądź niezatrudnioną w ogóle przez Wykonawcę lub Podwykonawcę) w ramach czynności określonych w podpunkcie (ustępie) 2. </w:t>
      </w:r>
    </w:p>
    <w:p w:rsidR="00196849" w:rsidRPr="00196849" w:rsidRDefault="00196849" w:rsidP="00196849">
      <w:pPr>
        <w:spacing w:after="40"/>
        <w:rPr>
          <w:rFonts w:ascii="Garamond" w:hAnsi="Garamond" w:cs="Segoe UI"/>
        </w:rPr>
      </w:pPr>
      <w:r w:rsidRPr="00196849">
        <w:rPr>
          <w:rFonts w:ascii="Garamond" w:hAnsi="Garamond" w:cs="Segoe UI"/>
        </w:rPr>
        <w:t>19. Inne regulacje:</w:t>
      </w:r>
    </w:p>
    <w:p w:rsidR="00196849" w:rsidRPr="00196849" w:rsidRDefault="00196849" w:rsidP="00196849">
      <w:pPr>
        <w:spacing w:after="40"/>
        <w:ind w:left="284"/>
        <w:rPr>
          <w:rFonts w:ascii="Garamond" w:hAnsi="Garamond" w:cs="Segoe UI"/>
        </w:rPr>
      </w:pPr>
      <w:r w:rsidRPr="00196849">
        <w:rPr>
          <w:rFonts w:ascii="Garamond" w:hAnsi="Garamond" w:cs="Segoe UI"/>
        </w:rPr>
        <w:t>1) 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w:t>
      </w:r>
    </w:p>
    <w:p w:rsidR="00196849" w:rsidRPr="00196849" w:rsidRDefault="00196849" w:rsidP="00196849">
      <w:pPr>
        <w:spacing w:after="40"/>
        <w:ind w:left="284"/>
        <w:rPr>
          <w:rFonts w:ascii="Garamond" w:hAnsi="Garamond" w:cs="Segoe UI"/>
        </w:rPr>
      </w:pPr>
      <w:r w:rsidRPr="00196849">
        <w:rPr>
          <w:rFonts w:ascii="Garamond" w:hAnsi="Garamond" w:cs="Segoe UI"/>
        </w:rPr>
        <w:t>2) Wierzytelność nie może być przedmiotem zabezpieczenia zobowiązań Wykonawcy (np. z tytułu umowy kredytu, pożyczki).</w:t>
      </w:r>
    </w:p>
    <w:p w:rsidR="00196849" w:rsidRPr="00196849" w:rsidRDefault="00196849" w:rsidP="00196849">
      <w:pPr>
        <w:spacing w:after="40"/>
        <w:ind w:firstLine="284"/>
        <w:rPr>
          <w:rFonts w:ascii="Garamond" w:hAnsi="Garamond" w:cs="Segoe UI"/>
        </w:rPr>
      </w:pPr>
      <w:r w:rsidRPr="00196849">
        <w:rPr>
          <w:rFonts w:ascii="Garamond" w:hAnsi="Garamond" w:cs="Segoe UI"/>
        </w:rPr>
        <w:t>3) Wykonawca nie może zawrzeć umowy z osobą trzecią o wstąpienie w prawa wierzyciela.</w:t>
      </w:r>
    </w:p>
    <w:p w:rsidR="00196849" w:rsidRPr="00196849" w:rsidRDefault="00196849" w:rsidP="00196849">
      <w:pPr>
        <w:spacing w:after="40"/>
        <w:ind w:left="284"/>
        <w:rPr>
          <w:rFonts w:ascii="Garamond" w:hAnsi="Garamond" w:cs="Segoe UI"/>
        </w:rPr>
      </w:pPr>
      <w:r w:rsidRPr="00196849">
        <w:rPr>
          <w:rFonts w:ascii="Garamond" w:hAnsi="Garamond" w:cs="Segoe UI"/>
        </w:rPr>
        <w:t>4) Wykonawca nie może bez zgody Zamawiającego przyjąć poręczenia za jego zobowiązania ani udzielić pełnomocnictwa do dochodzenia wierzytelności objętych umową innemu podmiotowi niż kancelaria prowadzona przez radcę prawnego lub adwokata.</w:t>
      </w:r>
    </w:p>
    <w:p w:rsidR="00196849" w:rsidRPr="00196849" w:rsidRDefault="00196849" w:rsidP="00196849">
      <w:pPr>
        <w:spacing w:after="40"/>
        <w:ind w:left="284"/>
        <w:rPr>
          <w:rFonts w:ascii="Garamond" w:hAnsi="Garamond" w:cs="Segoe UI"/>
        </w:rPr>
      </w:pPr>
      <w:r w:rsidRPr="00196849">
        <w:rPr>
          <w:rFonts w:ascii="Garamond" w:hAnsi="Garamond" w:cs="Segoe UI"/>
        </w:rPr>
        <w:t>5) Zamawiający zastrzega sobie prawo do bieżących zmian w zakresie liczby obsługiwanych nieruchomości zamieszkałych i niezamieszkałych, uzależnionych od rzeczywistych potrzeb Zamawiającego. Zmiany te nie są odstępstwem od wykonania umowy, ani odstąpieniem od niej, w całości lub w części.</w:t>
      </w:r>
    </w:p>
    <w:p w:rsidR="00196849" w:rsidRPr="00196849" w:rsidRDefault="00196849" w:rsidP="00196849">
      <w:pPr>
        <w:spacing w:after="40"/>
        <w:ind w:left="284"/>
        <w:rPr>
          <w:rFonts w:ascii="Garamond" w:hAnsi="Garamond" w:cs="Segoe UI"/>
        </w:rPr>
      </w:pPr>
      <w:r w:rsidRPr="00196849">
        <w:rPr>
          <w:rFonts w:ascii="Garamond" w:hAnsi="Garamond" w:cs="Segoe UI"/>
        </w:rPr>
        <w:t xml:space="preserve">6) Wykonawca może powierzyć wykonywanie poszczególnych prac Podwykonawcom wyłącznie za uprzednią zgodą Zamawiającego wyrażoną na piśmie pod rygorem nieważności. </w:t>
      </w:r>
    </w:p>
    <w:p w:rsidR="00196849" w:rsidRPr="00196849" w:rsidRDefault="00196849" w:rsidP="00196849">
      <w:pPr>
        <w:spacing w:after="40"/>
        <w:rPr>
          <w:rFonts w:ascii="Garamond" w:hAnsi="Garamond" w:cs="Segoe UI"/>
        </w:rPr>
      </w:pPr>
      <w:r w:rsidRPr="00196849">
        <w:rPr>
          <w:rFonts w:ascii="Garamond" w:hAnsi="Garamond" w:cs="Segoe UI"/>
        </w:rPr>
        <w:t>20. Ewentualne spory wynikłe z realizacji niniejszej umowy rozstrzygał będzie sąd właściwy miejscowo dla siedziby Zamawiającego.</w:t>
      </w:r>
    </w:p>
    <w:p w:rsidR="00196849" w:rsidRPr="00196849" w:rsidRDefault="00196849" w:rsidP="00196849">
      <w:pPr>
        <w:spacing w:after="40"/>
        <w:rPr>
          <w:rFonts w:ascii="Garamond" w:hAnsi="Garamond" w:cs="Segoe UI"/>
        </w:rPr>
      </w:pPr>
      <w:r w:rsidRPr="00196849">
        <w:rPr>
          <w:rFonts w:ascii="Garamond" w:hAnsi="Garamond" w:cs="Segoe UI"/>
        </w:rPr>
        <w:lastRenderedPageBreak/>
        <w:t>21. W sprawach nieuregulowanych postanowieniami umowy zastosowanie mieć będą przepisy ustawy Prawo zamówień publicznych i Kodeksu Cywilnego.</w:t>
      </w:r>
    </w:p>
    <w:p w:rsidR="00977DE5" w:rsidRPr="00977DE5" w:rsidRDefault="00977DE5" w:rsidP="00977DE5">
      <w:pPr>
        <w:spacing w:after="40"/>
        <w:rPr>
          <w:rFonts w:ascii="Garamond" w:hAnsi="Garamond" w:cs="Segoe UI"/>
        </w:rPr>
      </w:pPr>
    </w:p>
    <w:p w:rsidR="00080477" w:rsidRPr="008748D6" w:rsidRDefault="00502D38" w:rsidP="00427453">
      <w:pPr>
        <w:spacing w:after="40"/>
        <w:rPr>
          <w:rFonts w:ascii="Garamond" w:hAnsi="Garamond" w:cs="Segoe UI"/>
          <w:b/>
        </w:rPr>
      </w:pPr>
      <w:bookmarkStart w:id="7" w:name="_Hlk488861791"/>
      <w:bookmarkEnd w:id="7"/>
      <w:r w:rsidRPr="00502D38">
        <w:rPr>
          <w:rFonts w:ascii="Garamond" w:hAnsi="Garamond" w:cs="Segoe UI"/>
          <w:b/>
        </w:rPr>
        <w:t>XVII.</w:t>
      </w:r>
      <w:r w:rsidRPr="00502D38">
        <w:rPr>
          <w:rFonts w:ascii="Garamond" w:hAnsi="Garamond" w:cs="Segoe UI"/>
          <w:b/>
        </w:rPr>
        <w:tab/>
        <w:t xml:space="preserve">Pouczenie o środkach ochrony prawnej. </w:t>
      </w:r>
    </w:p>
    <w:p w:rsidR="009E563B" w:rsidRDefault="00502D38">
      <w:pPr>
        <w:numPr>
          <w:ilvl w:val="0"/>
          <w:numId w:val="11"/>
        </w:numPr>
        <w:tabs>
          <w:tab w:val="clear" w:pos="1797"/>
          <w:tab w:val="num" w:pos="426"/>
        </w:tabs>
        <w:suppressAutoHyphens/>
        <w:spacing w:after="40"/>
        <w:ind w:left="426" w:hanging="426"/>
        <w:jc w:val="both"/>
        <w:rPr>
          <w:rFonts w:ascii="Garamond" w:hAnsi="Garamond" w:cs="Segoe UI"/>
        </w:rPr>
      </w:pPr>
      <w:r w:rsidRPr="00502D38">
        <w:rPr>
          <w:rFonts w:ascii="Garamond" w:hAnsi="Garamond" w:cs="Segoe UI"/>
          <w:bCs/>
        </w:rPr>
        <w:t xml:space="preserve">Każdemu Wykonawcy, a także innemu podmiotowi, jeżeli ma lub miał interes w uzyskaniu danego zamówienia oraz poniósł lub może ponieść szkodę w wyniku naruszenia przez Zamawiającego przepisów ustawy PZP </w:t>
      </w:r>
      <w:r w:rsidRPr="00502D38">
        <w:rPr>
          <w:rFonts w:ascii="Garamond" w:hAnsi="Garamond" w:cs="Segoe UI"/>
        </w:rPr>
        <w:t xml:space="preserve">przysługują środki ochrony prawnej przewidziane w dziale VI ustawy PZP jak dla postępowań </w:t>
      </w:r>
      <w:r w:rsidRPr="00502D38">
        <w:rPr>
          <w:rFonts w:ascii="Garamond" w:hAnsi="Garamond" w:cs="Segoe UI"/>
          <w:b/>
        </w:rPr>
        <w:t>powyżej</w:t>
      </w:r>
      <w:r w:rsidRPr="00502D38">
        <w:rPr>
          <w:rFonts w:ascii="Garamond" w:hAnsi="Garamond" w:cs="Segoe UI"/>
        </w:rPr>
        <w:t xml:space="preserve"> kwoty określonej w przepisach wykonawczych wydanych na podstawie art. 11 ust. 8 ustawy PZP.</w:t>
      </w:r>
    </w:p>
    <w:p w:rsidR="009E563B" w:rsidRDefault="00502D38">
      <w:pPr>
        <w:numPr>
          <w:ilvl w:val="0"/>
          <w:numId w:val="11"/>
        </w:numPr>
        <w:tabs>
          <w:tab w:val="clear" w:pos="1797"/>
          <w:tab w:val="num" w:pos="426"/>
        </w:tabs>
        <w:suppressAutoHyphens/>
        <w:spacing w:after="40"/>
        <w:ind w:left="426" w:hanging="426"/>
        <w:jc w:val="both"/>
        <w:rPr>
          <w:rFonts w:ascii="Garamond" w:hAnsi="Garamond" w:cs="Segoe UI"/>
        </w:rPr>
      </w:pPr>
      <w:r w:rsidRPr="00502D38">
        <w:rPr>
          <w:rFonts w:ascii="Garamond" w:hAnsi="Garamond" w:cs="Segoe U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Szczegółowe zasady postępowania po wniesieniu odwołania określają stosowne przepisy Działu VI ustawy </w:t>
      </w:r>
      <w:proofErr w:type="spellStart"/>
      <w:r w:rsidRPr="00502D38">
        <w:rPr>
          <w:rFonts w:ascii="Garamond" w:hAnsi="Garamond" w:cs="Segoe UI"/>
        </w:rPr>
        <w:t>Pzp</w:t>
      </w:r>
      <w:proofErr w:type="spellEnd"/>
      <w:r w:rsidRPr="00502D38">
        <w:rPr>
          <w:rFonts w:ascii="Garamond" w:hAnsi="Garamond" w:cs="Segoe UI"/>
        </w:rPr>
        <w:t xml:space="preserve">.     </w:t>
      </w:r>
    </w:p>
    <w:p w:rsidR="009E563B" w:rsidRDefault="00502D38">
      <w:pPr>
        <w:numPr>
          <w:ilvl w:val="0"/>
          <w:numId w:val="11"/>
        </w:numPr>
        <w:tabs>
          <w:tab w:val="clear" w:pos="1797"/>
          <w:tab w:val="num" w:pos="426"/>
        </w:tabs>
        <w:suppressAutoHyphens/>
        <w:spacing w:after="40"/>
        <w:ind w:left="425" w:hanging="425"/>
        <w:jc w:val="both"/>
        <w:rPr>
          <w:rFonts w:ascii="Garamond" w:hAnsi="Garamond" w:cs="Segoe UI"/>
        </w:rPr>
      </w:pPr>
      <w:r w:rsidRPr="00502D38">
        <w:rPr>
          <w:rFonts w:ascii="Garamond" w:hAnsi="Garamond" w:cs="Segoe UI"/>
        </w:rPr>
        <w:t>Środki ochrony prawnej wobec ogłoszenia o zamówieniu oraz SIWZ przysługują również organizacjom wpisanym na listę, o której mowa w art. 154 pkt 5 ustawy PZP.</w:t>
      </w:r>
    </w:p>
    <w:p w:rsidR="007D7ECE" w:rsidRPr="008748D6" w:rsidRDefault="007D7ECE" w:rsidP="007D7ECE">
      <w:pPr>
        <w:suppressAutoHyphens/>
        <w:spacing w:after="40"/>
        <w:ind w:left="425"/>
        <w:jc w:val="both"/>
        <w:rPr>
          <w:rFonts w:ascii="Garamond" w:hAnsi="Garamond" w:cs="Segoe UI"/>
        </w:rPr>
      </w:pPr>
    </w:p>
    <w:p w:rsidR="007D7ECE" w:rsidRPr="008748D6" w:rsidRDefault="00502D38" w:rsidP="00427453">
      <w:pPr>
        <w:spacing w:after="40"/>
        <w:jc w:val="both"/>
        <w:rPr>
          <w:rFonts w:ascii="Garamond" w:hAnsi="Garamond"/>
          <w:b/>
        </w:rPr>
      </w:pPr>
      <w:r w:rsidRPr="00502D38">
        <w:rPr>
          <w:rFonts w:ascii="Garamond" w:hAnsi="Garamond"/>
          <w:b/>
        </w:rPr>
        <w:t xml:space="preserve">XVIII. Informacje dotyczące ochrony danych osobowych: </w:t>
      </w:r>
    </w:p>
    <w:p w:rsidR="007D7ECE" w:rsidRPr="008748D6" w:rsidRDefault="00502D38" w:rsidP="007D7ECE">
      <w:pPr>
        <w:autoSpaceDN w:val="0"/>
        <w:adjustRightInd w:val="0"/>
        <w:rPr>
          <w:rFonts w:ascii="Garamond" w:eastAsia="Calibri" w:hAnsi="Garamond" w:cs="Arial"/>
        </w:rPr>
      </w:pPr>
      <w:r w:rsidRPr="00502D38">
        <w:rPr>
          <w:rFonts w:ascii="Garamond" w:hAnsi="Garamond"/>
          <w:b/>
        </w:rPr>
        <w:t>2</w:t>
      </w:r>
      <w:r w:rsidR="001C5AA5">
        <w:rPr>
          <w:rFonts w:ascii="Garamond" w:hAnsi="Garamond"/>
          <w:b/>
        </w:rPr>
        <w:t>2</w:t>
      </w:r>
      <w:r w:rsidRPr="00502D38">
        <w:rPr>
          <w:rFonts w:ascii="Garamond" w:hAnsi="Garamond"/>
          <w:b/>
        </w:rPr>
        <w:t>.</w:t>
      </w:r>
      <w:r w:rsidRPr="00502D38">
        <w:rPr>
          <w:rFonts w:ascii="Garamond" w:eastAsia="Calibri" w:hAnsi="Garamond" w:cs="Arial"/>
        </w:rPr>
        <w:t xml:space="preserve"> </w:t>
      </w:r>
      <w:r w:rsidRPr="00502D38">
        <w:rPr>
          <w:rFonts w:ascii="Garamond" w:eastAsia="Calibri" w:hAnsi="Garamond"/>
          <w:b/>
        </w:rPr>
        <w:t>Informacje dotyczące ochrony danych osobowych:</w:t>
      </w:r>
      <w:r w:rsidRPr="00502D38">
        <w:rPr>
          <w:rFonts w:ascii="Garamond" w:eastAsia="Calibri" w:hAnsi="Garamond" w:cs="Arial"/>
        </w:rPr>
        <w:t xml:space="preserve">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1. administratorem danych osobowych wykonawcy będącego osobą fizyczną jest: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Burmistrz Gminy Milicz</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Adres: ul. Trzebnicka 2, 56-300 Milicz</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Adres poczty elektronicznej: </w:t>
      </w:r>
      <w:hyperlink r:id="rId26" w:history="1">
        <w:r w:rsidRPr="00502D38">
          <w:rPr>
            <w:rStyle w:val="Hipercze"/>
            <w:rFonts w:ascii="Garamond" w:eastAsia="Calibri" w:hAnsi="Garamond"/>
            <w:color w:val="auto"/>
          </w:rPr>
          <w:t>info@milicz.pl</w:t>
        </w:r>
      </w:hyperlink>
      <w:r w:rsidRPr="00502D38">
        <w:rPr>
          <w:rFonts w:ascii="Garamond" w:eastAsia="Calibri" w:hAnsi="Garamond"/>
        </w:rPr>
        <w:t xml:space="preserve">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Numer telefonu: (71) 3840004</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Numer faksu: (71) 3841119</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2. kontakt </w:t>
      </w:r>
      <w:r w:rsidR="006C3C9C">
        <w:rPr>
          <w:rFonts w:ascii="Garamond" w:eastAsia="Calibri" w:hAnsi="Garamond"/>
        </w:rPr>
        <w:t>w sprawie</w:t>
      </w:r>
      <w:r w:rsidRPr="00502D38">
        <w:rPr>
          <w:rFonts w:ascii="Garamond" w:eastAsia="Calibri" w:hAnsi="Garamond"/>
        </w:rPr>
        <w:t xml:space="preserve"> ochrony danych osobowych w Urzędzie Miejskim w Miliczu: ul. Trzebnicka 2, 56-300 Milicz, </w:t>
      </w:r>
      <w:proofErr w:type="spellStart"/>
      <w:r w:rsidRPr="00502D38">
        <w:rPr>
          <w:rFonts w:ascii="Garamond" w:eastAsia="Calibri" w:hAnsi="Garamond"/>
        </w:rPr>
        <w:t>tel</w:t>
      </w:r>
      <w:proofErr w:type="spellEnd"/>
      <w:r w:rsidRPr="00502D38">
        <w:rPr>
          <w:rFonts w:ascii="Garamond" w:eastAsia="Calibri" w:hAnsi="Garamond"/>
        </w:rPr>
        <w:t xml:space="preserve">: 71 38 04 335, e-mail: </w:t>
      </w:r>
      <w:hyperlink r:id="rId27" w:history="1">
        <w:r w:rsidR="00D07D8A" w:rsidRPr="00A37393">
          <w:rPr>
            <w:rStyle w:val="Hipercze"/>
            <w:rFonts w:ascii="Garamond" w:eastAsia="Calibri" w:hAnsi="Garamond"/>
          </w:rPr>
          <w:t>info@milicz.pl</w:t>
        </w:r>
      </w:hyperlink>
      <w:r w:rsidR="00D07D8A">
        <w:rPr>
          <w:rFonts w:ascii="Garamond" w:eastAsia="Calibri" w:hAnsi="Garamond"/>
        </w:rPr>
        <w:t xml:space="preserve"> </w:t>
      </w:r>
      <w:r w:rsidRPr="00502D38">
        <w:rPr>
          <w:rFonts w:ascii="Garamond" w:eastAsia="Calibri" w:hAnsi="Garamond"/>
        </w:rPr>
        <w:t>.</w:t>
      </w:r>
    </w:p>
    <w:p w:rsidR="00107B1C" w:rsidRPr="00AA61B8" w:rsidRDefault="00502D38" w:rsidP="00D07D8A">
      <w:pPr>
        <w:spacing w:after="40"/>
        <w:jc w:val="both"/>
        <w:rPr>
          <w:rFonts w:ascii="Garamond" w:hAnsi="Garamond" w:cstheme="majorHAnsi"/>
        </w:rPr>
      </w:pPr>
      <w:r w:rsidRPr="00502D38">
        <w:rPr>
          <w:rFonts w:ascii="Garamond" w:eastAsia="Calibri" w:hAnsi="Garamond"/>
        </w:rPr>
        <w:t>3. dane osobowe wykonawcy będącego osobą fizyczną przetwarzane będą na podstawie art. 6 ust. 1lit. c RODO w celu związanym z postępowaniem o udzielenie zamówienia publicznego IF.271</w:t>
      </w:r>
      <w:r w:rsidR="00107B1C">
        <w:rPr>
          <w:rFonts w:ascii="Garamond" w:eastAsia="Calibri" w:hAnsi="Garamond"/>
        </w:rPr>
        <w:t>.7</w:t>
      </w:r>
      <w:r w:rsidRPr="00502D38">
        <w:rPr>
          <w:rFonts w:ascii="Garamond" w:eastAsia="Calibri" w:hAnsi="Garamond"/>
        </w:rPr>
        <w:t>.2020 p. n. „</w:t>
      </w:r>
      <w:r w:rsidR="00107B1C">
        <w:rPr>
          <w:rFonts w:ascii="Garamond" w:hAnsi="Garamond" w:cstheme="majorHAnsi"/>
        </w:rPr>
        <w:t xml:space="preserve">ODBIÓR I ZAGOSPODAROWANIE ODPADÓW KOMUNALNYCH </w:t>
      </w:r>
    </w:p>
    <w:p w:rsidR="007D7ECE" w:rsidRPr="008748D6" w:rsidRDefault="00107B1C" w:rsidP="00D07D8A">
      <w:pPr>
        <w:autoSpaceDN w:val="0"/>
        <w:adjustRightInd w:val="0"/>
        <w:jc w:val="both"/>
        <w:rPr>
          <w:rFonts w:ascii="Garamond" w:hAnsi="Garamond"/>
          <w:b/>
          <w:i/>
          <w:u w:val="single"/>
        </w:rPr>
      </w:pPr>
      <w:r>
        <w:rPr>
          <w:rFonts w:ascii="Garamond" w:hAnsi="Garamond" w:cstheme="majorHAnsi"/>
        </w:rPr>
        <w:t>NA TERENIE GMINY MILICZ</w:t>
      </w:r>
      <w:r w:rsidR="00502D38" w:rsidRPr="00502D38">
        <w:rPr>
          <w:rFonts w:ascii="Garamond" w:hAnsi="Garamond"/>
          <w:b/>
        </w:rPr>
        <w:t>”</w:t>
      </w:r>
      <w:r w:rsidR="00502D38" w:rsidRPr="00502D38">
        <w:rPr>
          <w:rFonts w:ascii="Garamond" w:hAnsi="Garamond"/>
          <w:b/>
          <w:bCs/>
        </w:rPr>
        <w:t xml:space="preserve"> </w:t>
      </w:r>
      <w:r w:rsidR="00502D38" w:rsidRPr="00502D38">
        <w:rPr>
          <w:rFonts w:ascii="Garamond" w:eastAsia="Calibri" w:hAnsi="Garamond"/>
          <w:b/>
        </w:rPr>
        <w:t xml:space="preserve"> -</w:t>
      </w:r>
      <w:r w:rsidR="00502D38" w:rsidRPr="00502D38">
        <w:rPr>
          <w:rFonts w:ascii="Garamond" w:eastAsia="Calibri" w:hAnsi="Garamond"/>
        </w:rPr>
        <w:t xml:space="preserve"> prowadzonym w trybie przetargu nieograniczonego;</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4. odbiorcami danych osobowych wykonawcy będącego osobą fizyczną będą osoby lub podmioty, którym udostępniona zostanie dokumentacja postępowania w oparciu o art. 8 oraz art. 96 ust. 3 ustawy z dnia 29 stycznia 2004 r. – Prawo zamówień publicznych (t. j. Dz. U. z 201</w:t>
      </w:r>
      <w:r w:rsidR="006C3C9C">
        <w:rPr>
          <w:rFonts w:ascii="Garamond" w:eastAsia="Calibri" w:hAnsi="Garamond"/>
        </w:rPr>
        <w:t>9</w:t>
      </w:r>
      <w:r w:rsidRPr="00502D38">
        <w:rPr>
          <w:rFonts w:ascii="Garamond" w:eastAsia="Calibri" w:hAnsi="Garamond"/>
        </w:rPr>
        <w:t xml:space="preserve"> r. poz. </w:t>
      </w:r>
      <w:r w:rsidR="006C3C9C">
        <w:rPr>
          <w:rFonts w:ascii="Garamond" w:eastAsia="Calibri" w:hAnsi="Garamond"/>
        </w:rPr>
        <w:t xml:space="preserve">1843 </w:t>
      </w:r>
      <w:r w:rsidRPr="00502D38">
        <w:rPr>
          <w:rFonts w:ascii="Garamond" w:eastAsia="Calibri" w:hAnsi="Garamond"/>
        </w:rPr>
        <w:t xml:space="preserve">z </w:t>
      </w:r>
      <w:proofErr w:type="spellStart"/>
      <w:r w:rsidRPr="00502D38">
        <w:rPr>
          <w:rFonts w:ascii="Garamond" w:eastAsia="Calibri" w:hAnsi="Garamond"/>
        </w:rPr>
        <w:t>póź</w:t>
      </w:r>
      <w:proofErr w:type="spellEnd"/>
      <w:r w:rsidRPr="00502D38">
        <w:rPr>
          <w:rFonts w:ascii="Garamond" w:eastAsia="Calibri" w:hAnsi="Garamond"/>
        </w:rPr>
        <w:t xml:space="preserve">. zm.), dalej „ustawa </w:t>
      </w:r>
      <w:proofErr w:type="spellStart"/>
      <w:r w:rsidRPr="00502D38">
        <w:rPr>
          <w:rFonts w:ascii="Garamond" w:eastAsia="Calibri" w:hAnsi="Garamond"/>
        </w:rPr>
        <w:t>Pzp</w:t>
      </w:r>
      <w:proofErr w:type="spellEnd"/>
      <w:r w:rsidRPr="00502D38">
        <w:rPr>
          <w:rFonts w:ascii="Garamond" w:eastAsia="Calibri" w:hAnsi="Garamond"/>
        </w:rPr>
        <w:t>”;</w:t>
      </w:r>
    </w:p>
    <w:p w:rsidR="00CE2619"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5. dane osobowe wykonawcy będącego osobą fizyczną będą przechowywane, zgodnie z art. 97 ust. 1 ustawy </w:t>
      </w:r>
      <w:proofErr w:type="spellStart"/>
      <w:r w:rsidRPr="00502D38">
        <w:rPr>
          <w:rFonts w:ascii="Garamond" w:eastAsia="Calibri" w:hAnsi="Garamond"/>
        </w:rPr>
        <w:t>Pzp</w:t>
      </w:r>
      <w:proofErr w:type="spellEnd"/>
      <w:r w:rsidRPr="00502D38">
        <w:rPr>
          <w:rFonts w:ascii="Garamond" w:eastAsia="Calibri" w:hAnsi="Garamond"/>
        </w:rPr>
        <w:t>, przez okres 4 lat od dnia zakończenia postępowania o udzielenie zamówienia, a jeżeli czas trwania umowy przekracza 4 lata, okres przechowywania obejmuje cały czas trwania umowy;</w:t>
      </w:r>
      <w:r w:rsidR="00CE2619">
        <w:rPr>
          <w:rFonts w:ascii="Garamond" w:eastAsia="Calibri" w:hAnsi="Garamond"/>
        </w:rPr>
        <w:t xml:space="preserve">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6. obowiązek podania przez wykonawc</w:t>
      </w:r>
      <w:r w:rsidR="006C3C9C">
        <w:rPr>
          <w:rFonts w:ascii="Garamond" w:eastAsia="Calibri" w:hAnsi="Garamond"/>
        </w:rPr>
        <w:t>ę</w:t>
      </w:r>
      <w:r w:rsidRPr="00502D38">
        <w:rPr>
          <w:rFonts w:ascii="Garamond" w:eastAsia="Calibri" w:hAnsi="Garamond"/>
        </w:rPr>
        <w:t xml:space="preserve"> będącego osobą fizyczną danych osobowych bezpośrednio Pani/Pana dotyczących jest wymogiem ustawowym określonym w przepisach ustawy </w:t>
      </w:r>
      <w:proofErr w:type="spellStart"/>
      <w:r w:rsidRPr="00502D38">
        <w:rPr>
          <w:rFonts w:ascii="Garamond" w:eastAsia="Calibri" w:hAnsi="Garamond"/>
        </w:rPr>
        <w:t>Pzp</w:t>
      </w:r>
      <w:proofErr w:type="spellEnd"/>
      <w:r w:rsidRPr="00502D38">
        <w:rPr>
          <w:rFonts w:ascii="Garamond" w:eastAsia="Calibri" w:hAnsi="Garamond"/>
        </w:rPr>
        <w:t>, związanym z udziałem w postępowaniu o udzielenie zamówienia publicznego ZNAK SPRAWY: IF.271</w:t>
      </w:r>
      <w:r w:rsidR="00107B1C">
        <w:rPr>
          <w:rFonts w:ascii="Garamond" w:eastAsia="Calibri" w:hAnsi="Garamond"/>
        </w:rPr>
        <w:t>.7.</w:t>
      </w:r>
      <w:r w:rsidRPr="00502D38">
        <w:rPr>
          <w:rFonts w:ascii="Garamond" w:eastAsia="Calibri" w:hAnsi="Garamond"/>
        </w:rPr>
        <w:t xml:space="preserve">2020; konsekwencje niepodania określonych danych wynikają z ustawy </w:t>
      </w:r>
      <w:proofErr w:type="spellStart"/>
      <w:r w:rsidRPr="00502D38">
        <w:rPr>
          <w:rFonts w:ascii="Garamond" w:eastAsia="Calibri" w:hAnsi="Garamond"/>
        </w:rPr>
        <w:t>Pzp</w:t>
      </w:r>
      <w:proofErr w:type="spellEnd"/>
      <w:r w:rsidRPr="00502D38">
        <w:rPr>
          <w:rFonts w:ascii="Garamond" w:eastAsia="Calibri" w:hAnsi="Garamond"/>
        </w:rPr>
        <w:t>;</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lastRenderedPageBreak/>
        <w:t xml:space="preserve">7. w odniesieniu do danych osobowych wykonawcy będącego osobą fizyczną decyzje nie będą podejmowane w sposób zautomatyzowany, stosowanie do art. 22 RODO;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8. wykonawca będąca osobą fizyczną posiada:</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       1) na podstawie art. 15 RODO prawo dostępu do danych osobowych Pani/Pana </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 xml:space="preserve">           dotyczących;</w:t>
      </w:r>
    </w:p>
    <w:p w:rsidR="007D7ECE" w:rsidRPr="008748D6" w:rsidRDefault="00502D38" w:rsidP="00BD6D06">
      <w:pPr>
        <w:autoSpaceDN w:val="0"/>
        <w:adjustRightInd w:val="0"/>
        <w:ind w:left="426"/>
        <w:jc w:val="both"/>
        <w:rPr>
          <w:rFonts w:ascii="Garamond" w:eastAsia="Calibri" w:hAnsi="Garamond"/>
        </w:rPr>
      </w:pPr>
      <w:r w:rsidRPr="00502D38">
        <w:rPr>
          <w:rFonts w:ascii="Garamond" w:eastAsia="Calibri" w:hAnsi="Garamond"/>
        </w:rPr>
        <w:t xml:space="preserve">2)  na podstawie art. 16 RODO prawo do sprostowania Pani/Pana danych </w:t>
      </w:r>
    </w:p>
    <w:p w:rsidR="007D7ECE" w:rsidRPr="008748D6" w:rsidRDefault="00502D38" w:rsidP="00BD6D06">
      <w:pPr>
        <w:autoSpaceDN w:val="0"/>
        <w:adjustRightInd w:val="0"/>
        <w:ind w:left="709"/>
        <w:jc w:val="both"/>
        <w:rPr>
          <w:rFonts w:ascii="Garamond" w:eastAsia="Calibri" w:hAnsi="Garamond"/>
        </w:rPr>
      </w:pPr>
      <w:r w:rsidRPr="00502D38">
        <w:rPr>
          <w:rFonts w:ascii="Garamond" w:eastAsia="Calibri" w:hAnsi="Garamond"/>
        </w:rPr>
        <w:t>osobowych **;</w:t>
      </w:r>
    </w:p>
    <w:p w:rsidR="007D7ECE" w:rsidRPr="008748D6" w:rsidRDefault="00502D38" w:rsidP="009D20E5">
      <w:pPr>
        <w:autoSpaceDN w:val="0"/>
        <w:adjustRightInd w:val="0"/>
        <w:ind w:left="709" w:hanging="709"/>
        <w:jc w:val="both"/>
        <w:rPr>
          <w:rFonts w:ascii="Garamond" w:eastAsia="Calibri" w:hAnsi="Garamond"/>
        </w:rPr>
      </w:pPr>
      <w:r w:rsidRPr="00502D38">
        <w:rPr>
          <w:rFonts w:ascii="Garamond" w:eastAsia="Calibri" w:hAnsi="Garamond"/>
        </w:rPr>
        <w:t xml:space="preserve">        3) na podstawie art. 18 RODO prawo żądania od administratora ograniczenia przetwarzania danych osobowych z zastrzeżeniem przypadków, o których mowa w art. 18 ust. 2 RODO ***;</w:t>
      </w:r>
    </w:p>
    <w:p w:rsidR="007D7ECE" w:rsidRPr="008748D6" w:rsidRDefault="00502D38" w:rsidP="00107B1C">
      <w:pPr>
        <w:autoSpaceDN w:val="0"/>
        <w:adjustRightInd w:val="0"/>
        <w:jc w:val="both"/>
        <w:rPr>
          <w:rFonts w:ascii="Garamond" w:eastAsia="Calibri" w:hAnsi="Garamond"/>
        </w:rPr>
      </w:pPr>
      <w:r w:rsidRPr="00502D38">
        <w:rPr>
          <w:rFonts w:ascii="Garamond" w:eastAsia="Calibri" w:hAnsi="Garamond"/>
        </w:rPr>
        <w:t xml:space="preserve"> 4) prawo do wniesienia skargi do Prezesa Urzędu Ochrony Danych Osobowych,  gdy uzna Pani/Pan, że przetwarzanie danych osobowych Pani/Pana</w:t>
      </w:r>
      <w:r w:rsidR="00BD6D06">
        <w:rPr>
          <w:rFonts w:ascii="Garamond" w:eastAsia="Calibri" w:hAnsi="Garamond"/>
        </w:rPr>
        <w:t xml:space="preserve"> </w:t>
      </w:r>
      <w:r w:rsidRPr="00502D38">
        <w:rPr>
          <w:rFonts w:ascii="Garamond" w:eastAsia="Calibri" w:hAnsi="Garamond"/>
        </w:rPr>
        <w:t>dotyczących narusza przepisy RODO;</w:t>
      </w:r>
    </w:p>
    <w:p w:rsidR="007D7ECE" w:rsidRPr="008748D6" w:rsidRDefault="00502D38" w:rsidP="007D7ECE">
      <w:pPr>
        <w:autoSpaceDN w:val="0"/>
        <w:adjustRightInd w:val="0"/>
        <w:jc w:val="both"/>
        <w:rPr>
          <w:rFonts w:ascii="Garamond" w:eastAsia="Calibri" w:hAnsi="Garamond"/>
        </w:rPr>
      </w:pPr>
      <w:r w:rsidRPr="00502D38">
        <w:rPr>
          <w:rFonts w:ascii="Garamond" w:eastAsia="Calibri" w:hAnsi="Garamond"/>
        </w:rPr>
        <w:t>9. wykonawcy będącego osobą fizyczną nie przysługuje:</w:t>
      </w:r>
    </w:p>
    <w:p w:rsidR="007D7ECE" w:rsidRPr="008748D6" w:rsidRDefault="00502D38" w:rsidP="00AF6DBB">
      <w:pPr>
        <w:autoSpaceDN w:val="0"/>
        <w:adjustRightInd w:val="0"/>
        <w:ind w:left="426"/>
        <w:jc w:val="both"/>
        <w:rPr>
          <w:rFonts w:ascii="Garamond" w:eastAsia="Calibri" w:hAnsi="Garamond"/>
        </w:rPr>
      </w:pPr>
      <w:r w:rsidRPr="00502D38">
        <w:rPr>
          <w:rFonts w:ascii="Garamond" w:eastAsia="Calibri" w:hAnsi="Garamond"/>
        </w:rPr>
        <w:t>1) w związku z art. 17 ust. 3 lit. b, d lub e RODO prawo do usunięcia danych</w:t>
      </w:r>
      <w:r w:rsidR="00D07D8A">
        <w:rPr>
          <w:rFonts w:ascii="Garamond" w:eastAsia="Calibri" w:hAnsi="Garamond"/>
        </w:rPr>
        <w:t xml:space="preserve"> </w:t>
      </w:r>
      <w:r w:rsidRPr="00502D38">
        <w:rPr>
          <w:rFonts w:ascii="Garamond" w:eastAsia="Calibri" w:hAnsi="Garamond"/>
        </w:rPr>
        <w:t>osobowych;</w:t>
      </w:r>
    </w:p>
    <w:p w:rsidR="007D7ECE" w:rsidRPr="008748D6" w:rsidRDefault="00502D38" w:rsidP="00BD6D06">
      <w:pPr>
        <w:autoSpaceDN w:val="0"/>
        <w:adjustRightInd w:val="0"/>
        <w:ind w:left="426"/>
        <w:jc w:val="both"/>
        <w:rPr>
          <w:rFonts w:ascii="Garamond" w:eastAsia="Calibri" w:hAnsi="Garamond"/>
        </w:rPr>
      </w:pPr>
      <w:r w:rsidRPr="00502D38">
        <w:rPr>
          <w:rFonts w:ascii="Garamond" w:eastAsia="Calibri" w:hAnsi="Garamond"/>
        </w:rPr>
        <w:t>2) prawo do przenoszenia danych osobowych, o którym mowa w art. 20 RODO;</w:t>
      </w:r>
    </w:p>
    <w:p w:rsidR="007D7ECE" w:rsidRPr="008748D6" w:rsidRDefault="00502D38" w:rsidP="00BD6D06">
      <w:pPr>
        <w:autoSpaceDN w:val="0"/>
        <w:adjustRightInd w:val="0"/>
        <w:ind w:left="709" w:hanging="283"/>
        <w:jc w:val="both"/>
        <w:rPr>
          <w:rFonts w:ascii="Garamond" w:hAnsi="Garamond"/>
          <w:b/>
        </w:rPr>
      </w:pPr>
      <w:r w:rsidRPr="00502D38">
        <w:rPr>
          <w:rFonts w:ascii="Garamond" w:eastAsia="Calibri" w:hAnsi="Garamond"/>
        </w:rPr>
        <w:t>3) na podstawie art. 21 RODO prawo sprzeciwu, wobec przetwarzania danych osobowych, gdyż podstawą prawną przetwarzania Pani/Pana danych osobowych jest art. 6 ust. 1 lit. c RODO.</w:t>
      </w:r>
    </w:p>
    <w:p w:rsidR="007D7ECE" w:rsidRPr="008748D6" w:rsidRDefault="00502D38" w:rsidP="007D7ECE">
      <w:pPr>
        <w:pStyle w:val="Akapitzlist"/>
        <w:ind w:left="0"/>
        <w:jc w:val="both"/>
        <w:rPr>
          <w:rFonts w:ascii="Garamond" w:hAnsi="Garamond"/>
          <w:i/>
        </w:rPr>
      </w:pPr>
      <w:bookmarkStart w:id="8" w:name="_GoBack"/>
      <w:bookmarkEnd w:id="8"/>
      <w:r w:rsidRPr="00502D38">
        <w:rPr>
          <w:rFonts w:ascii="Garamond" w:hAnsi="Garamond"/>
          <w:b/>
          <w:i/>
          <w:vertAlign w:val="superscript"/>
        </w:rPr>
        <w:t xml:space="preserve">** </w:t>
      </w:r>
      <w:r w:rsidRPr="00502D38">
        <w:rPr>
          <w:rFonts w:ascii="Garamond" w:hAnsi="Garamond"/>
          <w:b/>
          <w:i/>
        </w:rPr>
        <w:t>Wyjaśnienie:</w:t>
      </w:r>
      <w:r w:rsidRPr="00502D38">
        <w:rPr>
          <w:rFonts w:ascii="Garamond" w:hAnsi="Garamond"/>
          <w:i/>
        </w:rPr>
        <w:t xml:space="preserve"> skorzystanie z prawa do sprostowania nie może skutkować zmianą wyniku postępowania o udzielenie zamówienia publicznego ani zmianą postanowień umowy w zakresie niezgodnym z ustawą </w:t>
      </w:r>
      <w:proofErr w:type="spellStart"/>
      <w:r w:rsidRPr="00502D38">
        <w:rPr>
          <w:rFonts w:ascii="Garamond" w:hAnsi="Garamond"/>
          <w:i/>
        </w:rPr>
        <w:t>Pzp</w:t>
      </w:r>
      <w:proofErr w:type="spellEnd"/>
      <w:r w:rsidRPr="00502D38">
        <w:rPr>
          <w:rFonts w:ascii="Garamond" w:hAnsi="Garamond"/>
          <w:i/>
        </w:rPr>
        <w:t xml:space="preserve"> oraz nie może naruszać integralności protokołu oraz jego załączników.</w:t>
      </w:r>
    </w:p>
    <w:p w:rsidR="007D7ECE" w:rsidRPr="008748D6" w:rsidRDefault="00502D38" w:rsidP="007D7ECE">
      <w:pPr>
        <w:pStyle w:val="Akapitzlist"/>
        <w:ind w:left="0"/>
        <w:jc w:val="both"/>
        <w:rPr>
          <w:rFonts w:ascii="Garamond" w:hAnsi="Garamond"/>
          <w:i/>
        </w:rPr>
      </w:pPr>
      <w:r w:rsidRPr="00502D38">
        <w:rPr>
          <w:rFonts w:ascii="Garamond" w:hAnsi="Garamond"/>
          <w:b/>
          <w:i/>
          <w:vertAlign w:val="superscript"/>
        </w:rPr>
        <w:t xml:space="preserve">*** </w:t>
      </w:r>
      <w:r w:rsidRPr="00502D38">
        <w:rPr>
          <w:rFonts w:ascii="Garamond" w:hAnsi="Garamond"/>
          <w:b/>
          <w:i/>
        </w:rPr>
        <w:t>Wyjaśnienie:</w:t>
      </w:r>
      <w:r w:rsidRPr="00502D38">
        <w:rPr>
          <w:rFonts w:ascii="Garamond" w:hAnsi="Garamond"/>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D20E5" w:rsidRPr="008748D6" w:rsidRDefault="009D20E5" w:rsidP="007D7ECE">
      <w:pPr>
        <w:spacing w:line="276" w:lineRule="auto"/>
        <w:rPr>
          <w:rFonts w:ascii="Garamond" w:hAnsi="Garamond"/>
          <w:b/>
          <w:u w:val="single"/>
        </w:rPr>
      </w:pPr>
    </w:p>
    <w:tbl>
      <w:tblPr>
        <w:tblW w:w="9577" w:type="dxa"/>
        <w:tblLook w:val="04A0"/>
      </w:tblPr>
      <w:tblGrid>
        <w:gridCol w:w="5778"/>
        <w:gridCol w:w="3799"/>
      </w:tblGrid>
      <w:tr w:rsidR="005E757D" w:rsidRPr="008748D6" w:rsidTr="001E35A6">
        <w:tc>
          <w:tcPr>
            <w:tcW w:w="9577" w:type="dxa"/>
            <w:gridSpan w:val="2"/>
          </w:tcPr>
          <w:p w:rsidR="005E757D" w:rsidRPr="008748D6" w:rsidRDefault="00502D38" w:rsidP="001E35A6">
            <w:pPr>
              <w:pStyle w:val="Tekstpodstawowy"/>
              <w:spacing w:after="40"/>
              <w:rPr>
                <w:rFonts w:ascii="Garamond" w:hAnsi="Garamond" w:cs="Segoe UI"/>
                <w:b w:val="0"/>
                <w:sz w:val="24"/>
                <w:szCs w:val="24"/>
                <w:u w:val="single"/>
              </w:rPr>
            </w:pPr>
            <w:r w:rsidRPr="00502D38">
              <w:rPr>
                <w:rFonts w:ascii="Garamond" w:hAnsi="Garamond" w:cs="Segoe UI"/>
                <w:b w:val="0"/>
                <w:sz w:val="24"/>
                <w:szCs w:val="24"/>
              </w:rPr>
              <w:t>Integralną część niniejszej SIWZ stanowią:</w:t>
            </w:r>
          </w:p>
        </w:tc>
      </w:tr>
      <w:tr w:rsidR="005E757D" w:rsidRPr="008748D6" w:rsidTr="001E35A6">
        <w:tc>
          <w:tcPr>
            <w:tcW w:w="5778" w:type="dxa"/>
          </w:tcPr>
          <w:p w:rsidR="009E563B" w:rsidRDefault="00502D38">
            <w:pPr>
              <w:pStyle w:val="Tekstpodstawowy"/>
              <w:numPr>
                <w:ilvl w:val="0"/>
                <w:numId w:val="14"/>
              </w:numPr>
              <w:spacing w:after="40"/>
              <w:ind w:left="284" w:hanging="284"/>
              <w:jc w:val="left"/>
              <w:rPr>
                <w:rFonts w:ascii="Garamond" w:hAnsi="Garamond" w:cs="Segoe UI"/>
                <w:b w:val="0"/>
                <w:sz w:val="24"/>
                <w:szCs w:val="24"/>
                <w:u w:val="single"/>
              </w:rPr>
            </w:pPr>
            <w:r w:rsidRPr="00502D38">
              <w:rPr>
                <w:rFonts w:ascii="Garamond" w:hAnsi="Garamond" w:cs="Segoe UI"/>
                <w:b w:val="0"/>
                <w:sz w:val="24"/>
                <w:szCs w:val="24"/>
              </w:rPr>
              <w:t>Formularz ofertowy</w:t>
            </w:r>
          </w:p>
        </w:tc>
        <w:tc>
          <w:tcPr>
            <w:tcW w:w="3799" w:type="dxa"/>
            <w:vAlign w:val="center"/>
          </w:tcPr>
          <w:p w:rsidR="009E563B" w:rsidRDefault="00502D38">
            <w:pPr>
              <w:pStyle w:val="Tekstpodstawowy"/>
              <w:numPr>
                <w:ilvl w:val="0"/>
                <w:numId w:val="15"/>
              </w:numPr>
              <w:spacing w:after="40"/>
              <w:ind w:left="317" w:hanging="284"/>
              <w:jc w:val="left"/>
              <w:rPr>
                <w:rFonts w:ascii="Garamond" w:hAnsi="Garamond" w:cs="Segoe UI"/>
                <w:b w:val="0"/>
                <w:sz w:val="24"/>
                <w:szCs w:val="24"/>
              </w:rPr>
            </w:pPr>
            <w:r w:rsidRPr="00502D38">
              <w:rPr>
                <w:rFonts w:ascii="Garamond" w:hAnsi="Garamond" w:cs="Segoe UI"/>
                <w:b w:val="0"/>
                <w:sz w:val="24"/>
                <w:szCs w:val="24"/>
              </w:rPr>
              <w:t>Załącznik nr 1</w:t>
            </w:r>
          </w:p>
        </w:tc>
      </w:tr>
      <w:tr w:rsidR="005E757D" w:rsidRPr="008748D6" w:rsidTr="001E35A6">
        <w:tc>
          <w:tcPr>
            <w:tcW w:w="5778" w:type="dxa"/>
          </w:tcPr>
          <w:p w:rsidR="009E563B" w:rsidRDefault="00502D38">
            <w:pPr>
              <w:pStyle w:val="Tekstpodstawowy"/>
              <w:numPr>
                <w:ilvl w:val="0"/>
                <w:numId w:val="14"/>
              </w:numPr>
              <w:spacing w:after="40"/>
              <w:ind w:left="284" w:hanging="284"/>
              <w:jc w:val="left"/>
              <w:rPr>
                <w:rFonts w:ascii="Garamond" w:hAnsi="Garamond" w:cs="Segoe UI"/>
                <w:b w:val="0"/>
                <w:sz w:val="24"/>
                <w:szCs w:val="24"/>
              </w:rPr>
            </w:pPr>
            <w:r w:rsidRPr="00502D38">
              <w:rPr>
                <w:rFonts w:ascii="Garamond" w:hAnsi="Garamond" w:cs="Segoe UI"/>
                <w:b w:val="0"/>
                <w:sz w:val="24"/>
                <w:szCs w:val="24"/>
              </w:rPr>
              <w:t>Oświadczenie JEDZ</w:t>
            </w:r>
          </w:p>
        </w:tc>
        <w:tc>
          <w:tcPr>
            <w:tcW w:w="3799" w:type="dxa"/>
            <w:vAlign w:val="center"/>
          </w:tcPr>
          <w:p w:rsidR="009E563B" w:rsidRDefault="00502D38">
            <w:pPr>
              <w:pStyle w:val="Tekstpodstawowy"/>
              <w:numPr>
                <w:ilvl w:val="0"/>
                <w:numId w:val="15"/>
              </w:numPr>
              <w:spacing w:after="40"/>
              <w:ind w:left="317" w:hanging="284"/>
              <w:jc w:val="left"/>
              <w:rPr>
                <w:rFonts w:ascii="Garamond" w:hAnsi="Garamond" w:cs="Segoe UI"/>
                <w:b w:val="0"/>
                <w:sz w:val="24"/>
                <w:szCs w:val="24"/>
              </w:rPr>
            </w:pPr>
            <w:r w:rsidRPr="00502D38">
              <w:rPr>
                <w:rFonts w:ascii="Garamond" w:hAnsi="Garamond" w:cs="Segoe UI"/>
                <w:b w:val="0"/>
                <w:sz w:val="24"/>
                <w:szCs w:val="24"/>
              </w:rPr>
              <w:t>Załącznik nr 2</w:t>
            </w:r>
          </w:p>
        </w:tc>
      </w:tr>
      <w:tr w:rsidR="005E757D" w:rsidRPr="008748D6" w:rsidTr="001E35A6">
        <w:tc>
          <w:tcPr>
            <w:tcW w:w="9577" w:type="dxa"/>
            <w:gridSpan w:val="2"/>
          </w:tcPr>
          <w:p w:rsidR="00D50BDC" w:rsidRPr="008748D6" w:rsidRDefault="00502D38" w:rsidP="001E35A6">
            <w:pPr>
              <w:pStyle w:val="Tekstpodstawowy"/>
              <w:spacing w:after="40"/>
              <w:jc w:val="left"/>
              <w:rPr>
                <w:rFonts w:ascii="Garamond" w:hAnsi="Garamond" w:cs="Segoe UI"/>
                <w:b w:val="0"/>
                <w:sz w:val="24"/>
                <w:szCs w:val="24"/>
              </w:rPr>
            </w:pPr>
            <w:r w:rsidRPr="00502D38">
              <w:rPr>
                <w:rFonts w:ascii="Garamond" w:hAnsi="Garamond" w:cs="Segoe UI"/>
                <w:b w:val="0"/>
                <w:sz w:val="24"/>
                <w:szCs w:val="24"/>
              </w:rPr>
              <w:t>Istnieje możliwość wypełnienia w wersji elektronicznej, na podstawie załączonego dokumentu *.</w:t>
            </w:r>
            <w:proofErr w:type="spellStart"/>
            <w:r w:rsidRPr="00502D38">
              <w:rPr>
                <w:rFonts w:ascii="Garamond" w:hAnsi="Garamond" w:cs="Segoe UI"/>
                <w:b w:val="0"/>
                <w:sz w:val="24"/>
                <w:szCs w:val="24"/>
              </w:rPr>
              <w:t>xml</w:t>
            </w:r>
            <w:proofErr w:type="spellEnd"/>
            <w:r w:rsidRPr="00502D38">
              <w:rPr>
                <w:rFonts w:ascii="Garamond" w:hAnsi="Garamond" w:cs="Segoe UI"/>
                <w:b w:val="0"/>
                <w:sz w:val="24"/>
                <w:szCs w:val="24"/>
              </w:rPr>
              <w:t>, po</w:t>
            </w:r>
            <w:r w:rsidR="00615779">
              <w:rPr>
                <w:rFonts w:ascii="Garamond" w:hAnsi="Garamond" w:cs="Segoe UI"/>
                <w:b w:val="0"/>
                <w:sz w:val="24"/>
                <w:szCs w:val="24"/>
              </w:rPr>
              <w:t>d</w:t>
            </w:r>
            <w:r w:rsidRPr="00502D38">
              <w:rPr>
                <w:rFonts w:ascii="Garamond" w:hAnsi="Garamond" w:cs="Segoe UI"/>
                <w:b w:val="0"/>
                <w:sz w:val="24"/>
                <w:szCs w:val="24"/>
              </w:rPr>
              <w:t xml:space="preserve"> adresem</w:t>
            </w:r>
            <w:r w:rsidR="00615779">
              <w:rPr>
                <w:rFonts w:ascii="Garamond" w:hAnsi="Garamond" w:cs="Segoe UI"/>
                <w:b w:val="0"/>
                <w:sz w:val="24"/>
                <w:szCs w:val="24"/>
              </w:rPr>
              <w:t xml:space="preserve"> -</w:t>
            </w:r>
            <w:r w:rsidRPr="00502D38">
              <w:rPr>
                <w:rFonts w:ascii="Garamond" w:hAnsi="Garamond" w:cs="Segoe UI"/>
                <w:b w:val="0"/>
                <w:sz w:val="24"/>
                <w:szCs w:val="24"/>
              </w:rPr>
              <w:t xml:space="preserve"> </w:t>
            </w:r>
            <w:r w:rsidR="00AE5ABA">
              <w:rPr>
                <w:rFonts w:ascii="Garamond" w:hAnsi="Garamond" w:cs="Segoe UI"/>
                <w:b w:val="0"/>
                <w:sz w:val="24"/>
                <w:szCs w:val="24"/>
              </w:rPr>
              <w:t>(</w:t>
            </w:r>
            <w:r w:rsidR="00615779">
              <w:rPr>
                <w:rFonts w:ascii="Garamond" w:hAnsi="Garamond" w:cs="Segoe UI"/>
                <w:b w:val="0"/>
                <w:sz w:val="24"/>
                <w:szCs w:val="24"/>
              </w:rPr>
              <w:t>bezpośredni dostęp do  polskiej wersji językowej serwisu</w:t>
            </w:r>
            <w:r w:rsidR="00AE5ABA">
              <w:rPr>
                <w:rFonts w:ascii="Garamond" w:hAnsi="Garamond" w:cs="Segoe UI"/>
                <w:b w:val="0"/>
                <w:sz w:val="24"/>
                <w:szCs w:val="24"/>
              </w:rPr>
              <w:t>)</w:t>
            </w:r>
          </w:p>
          <w:p w:rsidR="00121C7B" w:rsidRDefault="00071F4D">
            <w:pPr>
              <w:pStyle w:val="Tekstpodstawowy"/>
              <w:spacing w:after="40"/>
              <w:jc w:val="left"/>
              <w:rPr>
                <w:rFonts w:ascii="Garamond" w:hAnsi="Garamond" w:cs="Segoe UI"/>
                <w:b w:val="0"/>
                <w:sz w:val="24"/>
                <w:szCs w:val="24"/>
              </w:rPr>
            </w:pPr>
            <w:r w:rsidRPr="00071F4D">
              <w:rPr>
                <w:rStyle w:val="StrongEmphasis"/>
                <w:b/>
                <w:bCs w:val="0"/>
              </w:rPr>
              <w:t>https://espd.uzp.gov.pl/filter?lang=pl</w:t>
            </w:r>
            <w:r w:rsidRPr="00071F4D" w:rsidDel="00071F4D">
              <w:rPr>
                <w:rStyle w:val="StrongEmphasis"/>
                <w:b/>
                <w:bCs w:val="0"/>
              </w:rPr>
              <w:t xml:space="preserve"> </w:t>
            </w:r>
            <w:r w:rsidR="00502D38" w:rsidRPr="00502D38">
              <w:rPr>
                <w:rFonts w:ascii="Garamond" w:hAnsi="Garamond" w:cs="Segoe UI"/>
                <w:b w:val="0"/>
                <w:sz w:val="24"/>
                <w:szCs w:val="24"/>
              </w:rPr>
              <w:t>- Zamawiający załącza</w:t>
            </w:r>
            <w:r w:rsidR="00615779">
              <w:rPr>
                <w:rFonts w:ascii="Garamond" w:hAnsi="Garamond" w:cs="Segoe UI"/>
                <w:b w:val="0"/>
                <w:sz w:val="24"/>
                <w:szCs w:val="24"/>
              </w:rPr>
              <w:t xml:space="preserve"> również</w:t>
            </w:r>
            <w:r w:rsidR="00502D38" w:rsidRPr="00502D38">
              <w:rPr>
                <w:rFonts w:ascii="Garamond" w:hAnsi="Garamond" w:cs="Segoe UI"/>
                <w:b w:val="0"/>
                <w:sz w:val="24"/>
                <w:szCs w:val="24"/>
              </w:rPr>
              <w:t xml:space="preserve"> odpowiedni plik *.</w:t>
            </w:r>
            <w:proofErr w:type="spellStart"/>
            <w:r w:rsidR="00502D38" w:rsidRPr="00502D38">
              <w:rPr>
                <w:rFonts w:ascii="Garamond" w:hAnsi="Garamond" w:cs="Segoe UI"/>
                <w:b w:val="0"/>
                <w:sz w:val="24"/>
                <w:szCs w:val="24"/>
              </w:rPr>
              <w:t>xml</w:t>
            </w:r>
            <w:proofErr w:type="spellEnd"/>
            <w:r w:rsidR="00816E68">
              <w:rPr>
                <w:rFonts w:ascii="Garamond" w:hAnsi="Garamond" w:cs="Segoe UI"/>
                <w:b w:val="0"/>
                <w:sz w:val="24"/>
                <w:szCs w:val="24"/>
              </w:rPr>
              <w:t xml:space="preserve"> </w:t>
            </w:r>
          </w:p>
        </w:tc>
      </w:tr>
      <w:tr w:rsidR="005E757D" w:rsidRPr="008748D6" w:rsidTr="001E35A6">
        <w:tc>
          <w:tcPr>
            <w:tcW w:w="5778" w:type="dxa"/>
          </w:tcPr>
          <w:p w:rsidR="009E563B" w:rsidRDefault="00502D38">
            <w:pPr>
              <w:numPr>
                <w:ilvl w:val="0"/>
                <w:numId w:val="14"/>
              </w:numPr>
              <w:spacing w:after="40"/>
              <w:ind w:left="284" w:hanging="284"/>
              <w:rPr>
                <w:rFonts w:ascii="Garamond" w:hAnsi="Garamond" w:cs="Segoe UI"/>
              </w:rPr>
            </w:pPr>
            <w:r w:rsidRPr="00502D38">
              <w:rPr>
                <w:rFonts w:ascii="Garamond" w:hAnsi="Garamond" w:cs="Segoe UI"/>
              </w:rPr>
              <w:t>Oświadczenie o przynależności do grupy kapitałowej</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Wykaz usług</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Wykaz sprzętu, osób i instalacji</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Harmonogram odbioru odpadów – Milicz</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Harmonogram odbioru odpadów – Milicz - wioski</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Wykaz domków letniskowych</w:t>
            </w:r>
          </w:p>
          <w:p w:rsidR="009E563B" w:rsidRDefault="00502D38">
            <w:pPr>
              <w:numPr>
                <w:ilvl w:val="0"/>
                <w:numId w:val="14"/>
              </w:numPr>
              <w:spacing w:after="40"/>
              <w:ind w:left="284" w:hanging="284"/>
              <w:rPr>
                <w:rFonts w:ascii="Garamond" w:hAnsi="Garamond" w:cs="Segoe UI"/>
              </w:rPr>
            </w:pPr>
            <w:r w:rsidRPr="00502D38">
              <w:rPr>
                <w:rFonts w:ascii="Garamond" w:hAnsi="Garamond" w:cs="Segoe UI"/>
              </w:rPr>
              <w:t>Logo Gminy Milicz</w:t>
            </w:r>
          </w:p>
          <w:p w:rsidR="00932E34" w:rsidRPr="008748D6" w:rsidRDefault="00932E34" w:rsidP="00E963C6">
            <w:pPr>
              <w:spacing w:after="40"/>
              <w:ind w:left="284"/>
              <w:rPr>
                <w:rFonts w:ascii="Garamond" w:hAnsi="Garamond" w:cs="Segoe UI"/>
              </w:rPr>
            </w:pPr>
          </w:p>
        </w:tc>
        <w:tc>
          <w:tcPr>
            <w:tcW w:w="3799" w:type="dxa"/>
            <w:vAlign w:val="center"/>
          </w:tcPr>
          <w:p w:rsidR="009E563B" w:rsidRDefault="00502D38">
            <w:pPr>
              <w:numPr>
                <w:ilvl w:val="0"/>
                <w:numId w:val="15"/>
              </w:numPr>
              <w:spacing w:after="40"/>
              <w:ind w:left="317" w:hanging="284"/>
              <w:rPr>
                <w:rFonts w:ascii="Garamond" w:hAnsi="Garamond" w:cs="Segoe UI"/>
              </w:rPr>
            </w:pPr>
            <w:r w:rsidRPr="00502D38">
              <w:rPr>
                <w:rFonts w:ascii="Garamond" w:hAnsi="Garamond" w:cs="Segoe UI"/>
              </w:rPr>
              <w:t xml:space="preserve">Załącznik nr 3 </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Załącznik nr 4</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 xml:space="preserve">Załącznik nr 5 </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Załącznik nr 6</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Załącznik nr 7</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Załącznik nr 8</w:t>
            </w:r>
          </w:p>
          <w:p w:rsidR="009E563B" w:rsidRDefault="00502D38">
            <w:pPr>
              <w:numPr>
                <w:ilvl w:val="0"/>
                <w:numId w:val="15"/>
              </w:numPr>
              <w:spacing w:after="40"/>
              <w:ind w:left="317" w:hanging="284"/>
              <w:rPr>
                <w:rFonts w:ascii="Garamond" w:hAnsi="Garamond" w:cs="Segoe UI"/>
              </w:rPr>
            </w:pPr>
            <w:r w:rsidRPr="00502D38">
              <w:rPr>
                <w:rFonts w:ascii="Garamond" w:hAnsi="Garamond" w:cs="Segoe UI"/>
              </w:rPr>
              <w:t>Załącznik nr 9</w:t>
            </w:r>
          </w:p>
          <w:p w:rsidR="00D33B5F" w:rsidRPr="008748D6" w:rsidRDefault="00D33B5F" w:rsidP="00E963C6">
            <w:pPr>
              <w:spacing w:after="40"/>
              <w:ind w:left="317"/>
              <w:rPr>
                <w:rFonts w:ascii="Garamond" w:hAnsi="Garamond" w:cs="Segoe UI"/>
              </w:rPr>
            </w:pPr>
          </w:p>
          <w:p w:rsidR="00FD17F5" w:rsidRPr="008748D6" w:rsidRDefault="00FD17F5" w:rsidP="00FD17F5">
            <w:pPr>
              <w:spacing w:after="40"/>
              <w:ind w:left="317"/>
              <w:rPr>
                <w:rFonts w:ascii="Garamond" w:hAnsi="Garamond" w:cs="Segoe UI"/>
              </w:rPr>
            </w:pPr>
          </w:p>
        </w:tc>
      </w:tr>
      <w:tr w:rsidR="00D1398C" w:rsidRPr="008748D6" w:rsidTr="001E35A6">
        <w:tc>
          <w:tcPr>
            <w:tcW w:w="5778" w:type="dxa"/>
          </w:tcPr>
          <w:p w:rsidR="00D1398C" w:rsidRPr="008748D6" w:rsidRDefault="00D1398C" w:rsidP="00D1398C">
            <w:pPr>
              <w:spacing w:after="40"/>
              <w:rPr>
                <w:rFonts w:ascii="Garamond" w:hAnsi="Garamond" w:cs="Segoe UI"/>
              </w:rPr>
            </w:pPr>
          </w:p>
        </w:tc>
        <w:tc>
          <w:tcPr>
            <w:tcW w:w="3799" w:type="dxa"/>
            <w:vAlign w:val="center"/>
          </w:tcPr>
          <w:p w:rsidR="00D1398C" w:rsidRPr="008748D6" w:rsidRDefault="00D1398C" w:rsidP="00D1398C">
            <w:pPr>
              <w:spacing w:after="40"/>
              <w:ind w:left="317"/>
              <w:rPr>
                <w:rFonts w:ascii="Garamond" w:hAnsi="Garamond" w:cs="Segoe UI"/>
              </w:rPr>
            </w:pPr>
          </w:p>
        </w:tc>
      </w:tr>
    </w:tbl>
    <w:p w:rsidR="005E757D" w:rsidRPr="008748D6" w:rsidRDefault="005E757D" w:rsidP="00427453">
      <w:pPr>
        <w:spacing w:after="40"/>
        <w:jc w:val="both"/>
        <w:rPr>
          <w:rFonts w:ascii="Garamond" w:hAnsi="Garamond"/>
          <w:b/>
          <w:color w:val="008000"/>
        </w:rPr>
      </w:pPr>
    </w:p>
    <w:sectPr w:rsidR="005E757D" w:rsidRPr="008748D6" w:rsidSect="001D55B5">
      <w:headerReference w:type="default" r:id="rId28"/>
      <w:footerReference w:type="default" r:id="rId2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F7" w:rsidRDefault="00E177F7">
      <w:r>
        <w:separator/>
      </w:r>
    </w:p>
  </w:endnote>
  <w:endnote w:type="continuationSeparator" w:id="0">
    <w:p w:rsidR="00E177F7" w:rsidRDefault="00E17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charset w:val="00"/>
    <w:family w:val="auto"/>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charset w:val="81"/>
    <w:family w:val="swiss"/>
    <w:pitch w:val="default"/>
    <w:sig w:usb0="00000000" w:usb1="00000000" w:usb2="00000000" w:usb3="00000000" w:csb0="00000000" w:csb1="00000000"/>
  </w:font>
  <w:font w:name="A">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32" w:rsidRPr="009433E1" w:rsidRDefault="00F12FC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9A5832"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049A3">
      <w:rPr>
        <w:rStyle w:val="Numerstrony"/>
        <w:rFonts w:ascii="Arial Narrow" w:hAnsi="Arial Narrow"/>
        <w:noProof/>
      </w:rPr>
      <w:t>45</w:t>
    </w:r>
    <w:r w:rsidRPr="009433E1">
      <w:rPr>
        <w:rStyle w:val="Numerstrony"/>
        <w:rFonts w:ascii="Arial Narrow" w:hAnsi="Arial Narrow"/>
      </w:rPr>
      <w:fldChar w:fldCharType="end"/>
    </w:r>
  </w:p>
  <w:p w:rsidR="009A5832" w:rsidRDefault="009A583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A5832" w:rsidRDefault="009A5832" w:rsidP="005E3059">
    <w:pPr>
      <w:pStyle w:val="Stopka"/>
      <w:framePr w:wrap="around" w:vAnchor="text" w:hAnchor="margin" w:xAlign="center" w:y="1"/>
      <w:ind w:right="360"/>
      <w:rPr>
        <w:rStyle w:val="Numerstrony"/>
      </w:rPr>
    </w:pPr>
  </w:p>
  <w:p w:rsidR="009A5832" w:rsidRDefault="009A583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F7" w:rsidRDefault="00E177F7">
      <w:r>
        <w:separator/>
      </w:r>
    </w:p>
  </w:footnote>
  <w:footnote w:type="continuationSeparator" w:id="0">
    <w:p w:rsidR="00E177F7" w:rsidRDefault="00E17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32" w:rsidRPr="00AF77CB" w:rsidRDefault="009A5832" w:rsidP="00B105C5">
    <w:pPr>
      <w:pStyle w:val="Nagwek"/>
      <w:tabs>
        <w:tab w:val="clear" w:pos="9072"/>
        <w:tab w:val="right" w:pos="9214"/>
      </w:tabs>
      <w:ind w:right="-142"/>
      <w:rPr>
        <w:rFonts w:ascii="Garamond" w:hAnsi="Garamond" w:cs="Arial"/>
        <w:sz w:val="20"/>
        <w:szCs w:val="20"/>
      </w:rPr>
    </w:pPr>
    <w:r w:rsidRPr="00AF77CB">
      <w:rPr>
        <w:rFonts w:ascii="Garamond" w:hAnsi="Garamond" w:cs="Arial"/>
        <w:sz w:val="20"/>
        <w:szCs w:val="20"/>
      </w:rPr>
      <w:t>Oz</w:t>
    </w:r>
    <w:r>
      <w:rPr>
        <w:rFonts w:ascii="Garamond" w:hAnsi="Garamond" w:cs="Arial"/>
        <w:sz w:val="20"/>
        <w:szCs w:val="20"/>
      </w:rPr>
      <w:t>naczenie postępowania: IF. 271.7.</w:t>
    </w:r>
    <w:r w:rsidRPr="00AF77CB">
      <w:rPr>
        <w:rFonts w:ascii="Garamond" w:hAnsi="Garamond" w:cs="Arial"/>
        <w:sz w:val="20"/>
        <w:szCs w:val="20"/>
      </w:rPr>
      <w:t>20</w:t>
    </w:r>
    <w:r>
      <w:rPr>
        <w:rFonts w:ascii="Garamond" w:hAnsi="Garamond" w:cs="Arial"/>
        <w:sz w:val="20"/>
        <w:szCs w:val="20"/>
      </w:rPr>
      <w:t>20</w:t>
    </w:r>
  </w:p>
  <w:p w:rsidR="009A5832" w:rsidRPr="00AF77CB" w:rsidRDefault="009A5832" w:rsidP="00B105C5">
    <w:pPr>
      <w:pStyle w:val="Nagwek"/>
      <w:tabs>
        <w:tab w:val="clear" w:pos="9072"/>
        <w:tab w:val="right" w:pos="9214"/>
      </w:tabs>
      <w:ind w:right="-142"/>
      <w:rPr>
        <w:rFonts w:ascii="Garamond" w:hAnsi="Garamond" w:cs="Arial"/>
        <w:b/>
        <w:sz w:val="20"/>
        <w:szCs w:val="20"/>
      </w:rPr>
    </w:pPr>
  </w:p>
  <w:p w:rsidR="009A5832" w:rsidRPr="00AF77CB" w:rsidRDefault="009A5832" w:rsidP="00B105C5">
    <w:pPr>
      <w:pBdr>
        <w:bottom w:val="single" w:sz="6" w:space="1" w:color="auto"/>
      </w:pBdr>
      <w:jc w:val="both"/>
      <w:rPr>
        <w:rFonts w:ascii="Garamond" w:hAnsi="Garamond" w:cs="Arial"/>
        <w:b/>
        <w:sz w:val="20"/>
        <w:szCs w:val="20"/>
      </w:rPr>
    </w:pPr>
    <w:r w:rsidRPr="00AF77CB">
      <w:rPr>
        <w:rFonts w:ascii="Garamond" w:hAnsi="Garamond" w:cs="Arial"/>
        <w:b/>
        <w:sz w:val="20"/>
        <w:szCs w:val="20"/>
      </w:rPr>
      <w:t>Odbiór i zagospodarowanie odpadów komunalnych na terenie Gminy Milicz</w:t>
    </w:r>
  </w:p>
  <w:p w:rsidR="009A5832" w:rsidRPr="00AF77CB" w:rsidRDefault="009A5832" w:rsidP="00B105C5">
    <w:pPr>
      <w:pBdr>
        <w:bottom w:val="single" w:sz="6" w:space="1" w:color="auto"/>
      </w:pBdr>
      <w:jc w:val="right"/>
      <w:rPr>
        <w:rFonts w:ascii="Garamond" w:hAnsi="Garamond" w:cs="Arial"/>
        <w:b/>
        <w:sz w:val="20"/>
        <w:szCs w:val="20"/>
      </w:rPr>
    </w:pPr>
    <w:r w:rsidRPr="00AF77CB">
      <w:rPr>
        <w:rFonts w:ascii="Garamond" w:hAnsi="Garamond" w:cs="Arial"/>
        <w:b/>
        <w:sz w:val="20"/>
        <w:szCs w:val="20"/>
      </w:rPr>
      <w:t>Gmina Milicz</w:t>
    </w:r>
    <w:r w:rsidRPr="00AF77CB">
      <w:rPr>
        <w:rFonts w:ascii="Garamond" w:hAnsi="Garamond"/>
        <w:sz w:val="20"/>
        <w:szCs w:val="20"/>
      </w:rPr>
      <w:t xml:space="preserve"> </w:t>
    </w:r>
    <w:r w:rsidRPr="00AF77CB">
      <w:rPr>
        <w:rFonts w:ascii="Garamond" w:hAnsi="Garamond"/>
        <w:sz w:val="20"/>
        <w:szCs w:val="20"/>
      </w:rPr>
      <w:br/>
    </w:r>
    <w:r w:rsidRPr="00AF77CB">
      <w:rPr>
        <w:rFonts w:ascii="Garamond" w:hAnsi="Garamond" w:cs="Arial"/>
        <w:b/>
        <w:sz w:val="20"/>
        <w:szCs w:val="20"/>
      </w:rPr>
      <w:t>ul. Trzebnicka 2, 56-300 Milicz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31B8ED72"/>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6ED07A1E"/>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A220A7"/>
    <w:multiLevelType w:val="hybridMultilevel"/>
    <w:tmpl w:val="9F4A8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892107"/>
    <w:multiLevelType w:val="multilevel"/>
    <w:tmpl w:val="5DD29D96"/>
    <w:lvl w:ilvl="0">
      <w:start w:val="1"/>
      <w:numFmt w:val="lowerLetter"/>
      <w:lvlText w:val="%1)"/>
      <w:lvlJc w:val="left"/>
      <w:pPr>
        <w:ind w:left="1134" w:hanging="360"/>
      </w:pPr>
    </w:lvl>
    <w:lvl w:ilvl="1">
      <w:start w:val="2"/>
      <w:numFmt w:val="decimal"/>
      <w:lvlText w:val="%2."/>
      <w:lvlJc w:val="left"/>
      <w:pPr>
        <w:tabs>
          <w:tab w:val="num" w:pos="1948"/>
        </w:tabs>
        <w:ind w:left="1948" w:hanging="454"/>
      </w:pPr>
    </w:lvl>
    <w:lvl w:ilvl="2">
      <w:start w:val="1"/>
      <w:numFmt w:val="lowerLetter"/>
      <w:lvlText w:val="%3)"/>
      <w:lvlJc w:val="left"/>
      <w:pPr>
        <w:ind w:left="2754" w:hanging="36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12">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A2F4B7C"/>
    <w:multiLevelType w:val="multilevel"/>
    <w:tmpl w:val="2C7610A0"/>
    <w:lvl w:ilvl="0">
      <w:start w:val="1"/>
      <w:numFmt w:val="decimal"/>
      <w:lvlText w:val="%1."/>
      <w:lvlJc w:val="left"/>
      <w:pPr>
        <w:tabs>
          <w:tab w:val="num" w:pos="1800"/>
        </w:tabs>
        <w:ind w:left="1800" w:hanging="36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E536DC"/>
    <w:multiLevelType w:val="multilevel"/>
    <w:tmpl w:val="9986334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E9B10E5"/>
    <w:multiLevelType w:val="multilevel"/>
    <w:tmpl w:val="8D28C87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21"/>
      <w:numFmt w:val="bullet"/>
      <w:lvlText w:val=""/>
      <w:lvlJc w:val="left"/>
      <w:pPr>
        <w:ind w:left="2880" w:hanging="360"/>
      </w:pPr>
      <w:rPr>
        <w:rFonts w:ascii="Symbol" w:hAnsi="Symbol" w:cs="Segoe U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BD57B8"/>
    <w:multiLevelType w:val="multilevel"/>
    <w:tmpl w:val="E4E243A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4C0480F"/>
    <w:multiLevelType w:val="multilevel"/>
    <w:tmpl w:val="5BC4E3C4"/>
    <w:lvl w:ilvl="0">
      <w:start w:val="1"/>
      <w:numFmt w:val="decimal"/>
      <w:lvlText w:val="%1)"/>
      <w:lvlJc w:val="left"/>
      <w:pPr>
        <w:tabs>
          <w:tab w:val="num" w:pos="720"/>
        </w:tabs>
        <w:ind w:left="720" w:hanging="360"/>
      </w:pPr>
    </w:lvl>
    <w:lvl w:ilvl="1">
      <w:start w:val="2"/>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4"/>
      <w:numFmt w:val="bullet"/>
      <w:lvlText w:val="–"/>
      <w:lvlJc w:val="left"/>
      <w:pPr>
        <w:ind w:left="3600" w:hanging="360"/>
      </w:pPr>
      <w:rPr>
        <w:rFonts w:ascii="Calibri" w:hAnsi="Calibri" w:cs="Times New Roman" w:hint="default"/>
      </w:rPr>
    </w:lvl>
    <w:lvl w:ilvl="5">
      <w:start w:val="1"/>
      <w:numFmt w:val="bullet"/>
      <w:lvlText w:val=""/>
      <w:lvlJc w:val="left"/>
      <w:pPr>
        <w:ind w:left="4500" w:hanging="360"/>
      </w:pPr>
      <w:rPr>
        <w:rFonts w:ascii="Symbol" w:hAnsi="Symbol" w:cs="Segoe U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9D66B07"/>
    <w:multiLevelType w:val="multilevel"/>
    <w:tmpl w:val="510244A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A061E1"/>
    <w:multiLevelType w:val="multilevel"/>
    <w:tmpl w:val="8E34FDE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E63661F"/>
    <w:multiLevelType w:val="multilevel"/>
    <w:tmpl w:val="09347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10210E2"/>
    <w:multiLevelType w:val="multilevel"/>
    <w:tmpl w:val="A4C23B4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1F43F18"/>
    <w:multiLevelType w:val="hybridMultilevel"/>
    <w:tmpl w:val="6532ADE6"/>
    <w:lvl w:ilvl="0" w:tplc="BF2CA9F4">
      <w:start w:val="15"/>
      <w:numFmt w:val="decimal"/>
      <w:lvlText w:val="%1."/>
      <w:lvlJc w:val="left"/>
      <w:pPr>
        <w:ind w:left="1065" w:hanging="360"/>
      </w:pPr>
      <w:rPr>
        <w:rFonts w:cs="Times New Roman"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59287A"/>
    <w:multiLevelType w:val="multilevel"/>
    <w:tmpl w:val="F1CA74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EB4423"/>
    <w:multiLevelType w:val="hybridMultilevel"/>
    <w:tmpl w:val="87820E58"/>
    <w:lvl w:ilvl="0" w:tplc="04150011">
      <w:start w:val="1"/>
      <w:numFmt w:val="decimal"/>
      <w:lvlText w:val="%1)"/>
      <w:lvlJc w:val="left"/>
      <w:pPr>
        <w:ind w:left="2204"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3">
    <w:nsid w:val="2A2930EA"/>
    <w:multiLevelType w:val="multilevel"/>
    <w:tmpl w:val="7D64ECE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A6759DE"/>
    <w:multiLevelType w:val="multilevel"/>
    <w:tmpl w:val="C26C1E56"/>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0F0219"/>
    <w:multiLevelType w:val="multilevel"/>
    <w:tmpl w:val="588A3A7C"/>
    <w:lvl w:ilvl="0">
      <w:start w:val="3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nsid w:val="30D17C64"/>
    <w:multiLevelType w:val="multilevel"/>
    <w:tmpl w:val="D186A416"/>
    <w:lvl w:ilvl="0">
      <w:start w:val="1"/>
      <w:numFmt w:val="decimal"/>
      <w:lvlText w:val="%1."/>
      <w:lvlJc w:val="left"/>
      <w:pPr>
        <w:ind w:left="360" w:hanging="360"/>
      </w:pPr>
      <w:rPr>
        <w:rFonts w:eastAsia="Times New Roman" w:cs="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35564F9A"/>
    <w:multiLevelType w:val="hybridMultilevel"/>
    <w:tmpl w:val="CC906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CD2CCB"/>
    <w:multiLevelType w:val="multilevel"/>
    <w:tmpl w:val="22709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5C59A0"/>
    <w:multiLevelType w:val="multilevel"/>
    <w:tmpl w:val="B6D8EF46"/>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Garamond" w:hAnsi="Garamond"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CC05833"/>
    <w:multiLevelType w:val="multilevel"/>
    <w:tmpl w:val="E08254D6"/>
    <w:lvl w:ilvl="0">
      <w:start w:val="1"/>
      <w:numFmt w:val="lowerLetter"/>
      <w:lvlText w:val="%1)"/>
      <w:lvlJc w:val="left"/>
      <w:pPr>
        <w:ind w:left="1134" w:hanging="360"/>
      </w:pPr>
    </w:lvl>
    <w:lvl w:ilvl="1">
      <w:start w:val="2"/>
      <w:numFmt w:val="decimal"/>
      <w:lvlText w:val="%2."/>
      <w:lvlJc w:val="left"/>
      <w:pPr>
        <w:tabs>
          <w:tab w:val="num" w:pos="1948"/>
        </w:tabs>
        <w:ind w:left="1948" w:hanging="454"/>
      </w:pPr>
    </w:lvl>
    <w:lvl w:ilvl="2">
      <w:start w:val="1"/>
      <w:numFmt w:val="lowerLetter"/>
      <w:lvlText w:val="%3)"/>
      <w:lvlJc w:val="left"/>
      <w:pPr>
        <w:ind w:left="2754" w:hanging="36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43">
    <w:nsid w:val="3F8762FF"/>
    <w:multiLevelType w:val="multilevel"/>
    <w:tmpl w:val="39640696"/>
    <w:styleLink w:val="WW8Num41"/>
    <w:lvl w:ilvl="0">
      <w:start w:val="1"/>
      <w:numFmt w:val="decimal"/>
      <w:lvlText w:val="%1."/>
      <w:lvlJc w:val="left"/>
      <w:rPr>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FA84E8A"/>
    <w:multiLevelType w:val="multilevel"/>
    <w:tmpl w:val="8B76B224"/>
    <w:styleLink w:val="WW8Num48"/>
    <w:lvl w:ilvl="0">
      <w:start w:val="1"/>
      <w:numFmt w:val="decimal"/>
      <w:lvlText w:val="%1. "/>
      <w:lvlJc w:val="left"/>
      <w:rPr>
        <w:rFonts w:ascii="Times New Roman" w:hAnsi="Times New Roman" w:cs="Times New Roman"/>
        <w:b w:val="0"/>
        <w:bCs/>
        <w:i w:val="0"/>
        <w:strike w:val="0"/>
        <w:dstrike w:val="0"/>
        <w:color w:val="000000"/>
        <w:sz w:val="20"/>
        <w:szCs w:val="20"/>
        <w:u w:val="none"/>
      </w:rPr>
    </w:lvl>
    <w:lvl w:ilvl="1">
      <w:start w:val="1"/>
      <w:numFmt w:val="decimal"/>
      <w:lvlText w:val="%2)"/>
      <w:lvlJc w:val="left"/>
      <w:rPr>
        <w:rFonts w:ascii="Times New Roman" w:hAnsi="Times New Roman"/>
        <w:b w:val="0"/>
        <w:bCs w:val="0"/>
        <w:i w:val="0"/>
        <w:iCs w:val="0"/>
        <w:color w:val="000000"/>
        <w:sz w:val="20"/>
        <w:szCs w:val="20"/>
      </w:rPr>
    </w:lvl>
    <w:lvl w:ilvl="2">
      <w:start w:val="1"/>
      <w:numFmt w:val="lowerLetter"/>
      <w:lvlText w:val="%3)"/>
      <w:lvlJc w:val="right"/>
      <w:rPr>
        <w:rFonts w:ascii="Times New Roman" w:hAnsi="Times New Roman"/>
        <w:b w:val="0"/>
        <w:bCs w:val="0"/>
        <w:sz w:val="20"/>
        <w:szCs w:val="20"/>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0489A"/>
    <w:multiLevelType w:val="multilevel"/>
    <w:tmpl w:val="ED8A6412"/>
    <w:lvl w:ilvl="0">
      <w:start w:val="1"/>
      <w:numFmt w:val="decimal"/>
      <w:lvlText w:val="%1."/>
      <w:lvlJc w:val="left"/>
      <w:pPr>
        <w:tabs>
          <w:tab w:val="num" w:pos="454"/>
        </w:tabs>
        <w:ind w:left="454" w:hanging="454"/>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1C86872"/>
    <w:multiLevelType w:val="hybridMultilevel"/>
    <w:tmpl w:val="49E2D3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5D09D2"/>
    <w:multiLevelType w:val="multilevel"/>
    <w:tmpl w:val="C0F647AA"/>
    <w:styleLink w:val="WW8Num29"/>
    <w:lvl w:ilvl="0">
      <w:start w:val="1"/>
      <w:numFmt w:val="lowerLetter"/>
      <w:lvlText w:val="%1)"/>
      <w:lvlJc w:val="left"/>
    </w:lvl>
    <w:lvl w:ilvl="1">
      <w:start w:val="1"/>
      <w:numFmt w:val="decimal"/>
      <w:lvlText w:val="%2)"/>
      <w:lvlJc w:val="left"/>
      <w:rPr>
        <w:rFonts w:ascii="Times New Roman" w:hAnsi="Times New Roman"/>
        <w:b w:val="0"/>
        <w:bCs w:val="0"/>
        <w:sz w:val="20"/>
        <w:szCs w:val="20"/>
      </w:rPr>
    </w:lvl>
    <w:lvl w:ilvl="2">
      <w:start w:val="1"/>
      <w:numFmt w:val="decimal"/>
      <w:lvlText w:val="%3)"/>
      <w:lvlJc w:val="left"/>
      <w:rPr>
        <w:rFonts w:ascii="Times New Roman" w:eastAsia="Times-Roman, 'Times New Roman'" w:hAnsi="Times New Roman" w:cs="Times New Roman"/>
        <w:b w:val="0"/>
        <w:i w:val="0"/>
        <w:iCs/>
        <w:color w:val="000000"/>
        <w:sz w:val="20"/>
        <w:szCs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452D03"/>
    <w:multiLevelType w:val="hybridMultilevel"/>
    <w:tmpl w:val="17CC68F6"/>
    <w:lvl w:ilvl="0" w:tplc="29AE8070">
      <w:start w:val="1"/>
      <w:numFmt w:val="bullet"/>
      <w:lvlText w:val=""/>
      <w:lvlJc w:val="left"/>
      <w:pPr>
        <w:ind w:left="149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66B4A40"/>
    <w:multiLevelType w:val="multilevel"/>
    <w:tmpl w:val="8C6222C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67A7954"/>
    <w:multiLevelType w:val="multilevel"/>
    <w:tmpl w:val="CCF0D1F8"/>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53">
    <w:nsid w:val="476C35CF"/>
    <w:multiLevelType w:val="multilevel"/>
    <w:tmpl w:val="21505DA6"/>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4">
    <w:nsid w:val="4DE6333E"/>
    <w:multiLevelType w:val="multilevel"/>
    <w:tmpl w:val="2DA0BC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30F4071"/>
    <w:multiLevelType w:val="hybridMultilevel"/>
    <w:tmpl w:val="CC906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0B3028"/>
    <w:multiLevelType w:val="multilevel"/>
    <w:tmpl w:val="6052AF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8A4331E"/>
    <w:multiLevelType w:val="multilevel"/>
    <w:tmpl w:val="86364B6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2133F9"/>
    <w:multiLevelType w:val="multilevel"/>
    <w:tmpl w:val="630EAEB4"/>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6C357BED"/>
    <w:multiLevelType w:val="multilevel"/>
    <w:tmpl w:val="16AAC75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542EB7"/>
    <w:multiLevelType w:val="multilevel"/>
    <w:tmpl w:val="9AEA7E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4B91C52"/>
    <w:multiLevelType w:val="multilevel"/>
    <w:tmpl w:val="345E479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21"/>
      <w:numFmt w:val="bullet"/>
      <w:lvlText w:val=""/>
      <w:lvlJc w:val="left"/>
      <w:pPr>
        <w:ind w:left="2880" w:hanging="360"/>
      </w:pPr>
      <w:rPr>
        <w:rFonts w:ascii="Symbol" w:hAnsi="Symbol" w:cs="Segoe U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5964A50"/>
    <w:multiLevelType w:val="multilevel"/>
    <w:tmpl w:val="67E67A1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0">
    <w:nsid w:val="7CD12D00"/>
    <w:multiLevelType w:val="multilevel"/>
    <w:tmpl w:val="34CAB284"/>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D405D5F"/>
    <w:multiLevelType w:val="hybridMultilevel"/>
    <w:tmpl w:val="95BE2E16"/>
    <w:name w:val="WW8Num412"/>
    <w:lvl w:ilvl="0" w:tplc="2164842C">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507FEA"/>
    <w:multiLevelType w:val="multilevel"/>
    <w:tmpl w:val="2DCAEB8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num>
  <w:num w:numId="2">
    <w:abstractNumId w:val="49"/>
  </w:num>
  <w:num w:numId="3">
    <w:abstractNumId w:val="2"/>
  </w:num>
  <w:num w:numId="4">
    <w:abstractNumId w:val="1"/>
  </w:num>
  <w:num w:numId="5">
    <w:abstractNumId w:val="0"/>
  </w:num>
  <w:num w:numId="6">
    <w:abstractNumId w:val="64"/>
  </w:num>
  <w:num w:numId="7">
    <w:abstractNumId w:val="16"/>
  </w:num>
  <w:num w:numId="8">
    <w:abstractNumId w:val="17"/>
  </w:num>
  <w:num w:numId="9">
    <w:abstractNumId w:val="29"/>
  </w:num>
  <w:num w:numId="10">
    <w:abstractNumId w:val="23"/>
  </w:num>
  <w:num w:numId="11">
    <w:abstractNumId w:val="30"/>
  </w:num>
  <w:num w:numId="12">
    <w:abstractNumId w:val="40"/>
  </w:num>
  <w:num w:numId="13">
    <w:abstractNumId w:val="36"/>
  </w:num>
  <w:num w:numId="14">
    <w:abstractNumId w:val="50"/>
  </w:num>
  <w:num w:numId="15">
    <w:abstractNumId w:val="55"/>
  </w:num>
  <w:num w:numId="16">
    <w:abstractNumId w:val="12"/>
  </w:num>
  <w:num w:numId="17">
    <w:abstractNumId w:val="59"/>
  </w:num>
  <w:num w:numId="18">
    <w:abstractNumId w:val="41"/>
  </w:num>
  <w:num w:numId="19">
    <w:abstractNumId w:val="32"/>
  </w:num>
  <w:num w:numId="20">
    <w:abstractNumId w:val="21"/>
  </w:num>
  <w:num w:numId="21">
    <w:abstractNumId w:val="61"/>
  </w:num>
  <w:num w:numId="22">
    <w:abstractNumId w:val="58"/>
    <w:lvlOverride w:ilvl="0">
      <w:startOverride w:val="1"/>
    </w:lvlOverride>
  </w:num>
  <w:num w:numId="23">
    <w:abstractNumId w:val="47"/>
    <w:lvlOverride w:ilvl="0">
      <w:startOverride w:val="1"/>
    </w:lvlOverride>
  </w:num>
  <w:num w:numId="24">
    <w:abstractNumId w:val="28"/>
  </w:num>
  <w:num w:numId="25">
    <w:abstractNumId w:val="56"/>
  </w:num>
  <w:num w:numId="26">
    <w:abstractNumId w:val="38"/>
  </w:num>
  <w:num w:numId="27">
    <w:abstractNumId w:val="8"/>
  </w:num>
  <w:num w:numId="28">
    <w:abstractNumId w:val="10"/>
  </w:num>
  <w:num w:numId="29">
    <w:abstractNumId w:val="7"/>
  </w:num>
  <w:num w:numId="30">
    <w:abstractNumId w:val="27"/>
  </w:num>
  <w:num w:numId="31">
    <w:abstractNumId w:val="48"/>
  </w:num>
  <w:num w:numId="32">
    <w:abstractNumId w:val="48"/>
    <w:lvlOverride w:ilvl="0">
      <w:startOverride w:val="1"/>
    </w:lvlOverride>
    <w:lvlOverride w:ilvl="1">
      <w:startOverride w:val="1"/>
    </w:lvlOverride>
  </w:num>
  <w:num w:numId="33">
    <w:abstractNumId w:val="65"/>
  </w:num>
  <w:num w:numId="34">
    <w:abstractNumId w:val="65"/>
    <w:lvlOverride w:ilvl="0">
      <w:startOverride w:val="1"/>
    </w:lvlOverride>
  </w:num>
  <w:num w:numId="35">
    <w:abstractNumId w:val="43"/>
  </w:num>
  <w:num w:numId="36">
    <w:abstractNumId w:val="44"/>
  </w:num>
  <w:num w:numId="37">
    <w:abstractNumId w:val="62"/>
  </w:num>
  <w:num w:numId="38">
    <w:abstractNumId w:val="14"/>
  </w:num>
  <w:num w:numId="39">
    <w:abstractNumId w:val="37"/>
  </w:num>
  <w:num w:numId="40">
    <w:abstractNumId w:val="51"/>
  </w:num>
  <w:num w:numId="41">
    <w:abstractNumId w:val="52"/>
  </w:num>
  <w:num w:numId="42">
    <w:abstractNumId w:val="53"/>
  </w:num>
  <w:num w:numId="43">
    <w:abstractNumId w:val="26"/>
  </w:num>
  <w:num w:numId="44">
    <w:abstractNumId w:val="67"/>
  </w:num>
  <w:num w:numId="45">
    <w:abstractNumId w:val="54"/>
  </w:num>
  <w:num w:numId="46">
    <w:abstractNumId w:val="18"/>
  </w:num>
  <w:num w:numId="47">
    <w:abstractNumId w:val="22"/>
  </w:num>
  <w:num w:numId="48">
    <w:abstractNumId w:val="60"/>
  </w:num>
  <w:num w:numId="49">
    <w:abstractNumId w:val="63"/>
  </w:num>
  <w:num w:numId="50">
    <w:abstractNumId w:val="24"/>
  </w:num>
  <w:num w:numId="51">
    <w:abstractNumId w:val="68"/>
  </w:num>
  <w:num w:numId="52">
    <w:abstractNumId w:val="31"/>
  </w:num>
  <w:num w:numId="53">
    <w:abstractNumId w:val="35"/>
  </w:num>
  <w:num w:numId="54">
    <w:abstractNumId w:val="20"/>
  </w:num>
  <w:num w:numId="55">
    <w:abstractNumId w:val="45"/>
  </w:num>
  <w:num w:numId="56">
    <w:abstractNumId w:val="42"/>
  </w:num>
  <w:num w:numId="57">
    <w:abstractNumId w:val="57"/>
  </w:num>
  <w:num w:numId="58">
    <w:abstractNumId w:val="11"/>
  </w:num>
  <w:num w:numId="59">
    <w:abstractNumId w:val="72"/>
  </w:num>
  <w:num w:numId="60">
    <w:abstractNumId w:val="70"/>
  </w:num>
  <w:num w:numId="61">
    <w:abstractNumId w:val="69"/>
  </w:num>
  <w:num w:numId="62">
    <w:abstractNumId w:val="33"/>
  </w:num>
  <w:num w:numId="63">
    <w:abstractNumId w:val="46"/>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19"/>
  </w:num>
  <w:num w:numId="67">
    <w:abstractNumId w:val="19"/>
    <w:lvlOverride w:ilvl="0">
      <w:startOverride w:val="1"/>
    </w:lvlOverride>
  </w:num>
  <w:num w:numId="68">
    <w:abstractNumId w:val="15"/>
  </w:num>
  <w:num w:numId="69">
    <w:abstractNumId w:val="34"/>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E37F70"/>
    <w:rsid w:val="000007C8"/>
    <w:rsid w:val="00002A9E"/>
    <w:rsid w:val="00007281"/>
    <w:rsid w:val="00011A92"/>
    <w:rsid w:val="000142F4"/>
    <w:rsid w:val="0001546E"/>
    <w:rsid w:val="00015C9C"/>
    <w:rsid w:val="00015DB2"/>
    <w:rsid w:val="000216C0"/>
    <w:rsid w:val="00021EB8"/>
    <w:rsid w:val="00022263"/>
    <w:rsid w:val="00025BEE"/>
    <w:rsid w:val="00037E79"/>
    <w:rsid w:val="00040DB1"/>
    <w:rsid w:val="00041D1C"/>
    <w:rsid w:val="000430FC"/>
    <w:rsid w:val="00050AA4"/>
    <w:rsid w:val="00065357"/>
    <w:rsid w:val="00065B0C"/>
    <w:rsid w:val="00065F88"/>
    <w:rsid w:val="00071F4D"/>
    <w:rsid w:val="000731B6"/>
    <w:rsid w:val="00077B50"/>
    <w:rsid w:val="00077DAD"/>
    <w:rsid w:val="00080477"/>
    <w:rsid w:val="0008056F"/>
    <w:rsid w:val="00080837"/>
    <w:rsid w:val="000863AE"/>
    <w:rsid w:val="0008750F"/>
    <w:rsid w:val="00090464"/>
    <w:rsid w:val="000904A9"/>
    <w:rsid w:val="0009106F"/>
    <w:rsid w:val="0009589B"/>
    <w:rsid w:val="00096333"/>
    <w:rsid w:val="000A3B18"/>
    <w:rsid w:val="000A4D1B"/>
    <w:rsid w:val="000A4E4A"/>
    <w:rsid w:val="000A6EBF"/>
    <w:rsid w:val="000A76B7"/>
    <w:rsid w:val="000B18DE"/>
    <w:rsid w:val="000B2134"/>
    <w:rsid w:val="000B239D"/>
    <w:rsid w:val="000B36C6"/>
    <w:rsid w:val="000B4982"/>
    <w:rsid w:val="000B4AFD"/>
    <w:rsid w:val="000B4B24"/>
    <w:rsid w:val="000B6BD5"/>
    <w:rsid w:val="000C09E4"/>
    <w:rsid w:val="000C233D"/>
    <w:rsid w:val="000C4685"/>
    <w:rsid w:val="000C55E4"/>
    <w:rsid w:val="000D0C0A"/>
    <w:rsid w:val="000D0FA9"/>
    <w:rsid w:val="000D3771"/>
    <w:rsid w:val="000D6C1D"/>
    <w:rsid w:val="000E6BF2"/>
    <w:rsid w:val="000E6D8E"/>
    <w:rsid w:val="000F1317"/>
    <w:rsid w:val="000F166A"/>
    <w:rsid w:val="000F1996"/>
    <w:rsid w:val="000F3EF9"/>
    <w:rsid w:val="000F56BA"/>
    <w:rsid w:val="000F5A0F"/>
    <w:rsid w:val="000F6F4B"/>
    <w:rsid w:val="00100332"/>
    <w:rsid w:val="0010088E"/>
    <w:rsid w:val="001043F8"/>
    <w:rsid w:val="00106424"/>
    <w:rsid w:val="00107B1C"/>
    <w:rsid w:val="00116294"/>
    <w:rsid w:val="00120114"/>
    <w:rsid w:val="00121C7B"/>
    <w:rsid w:val="00122847"/>
    <w:rsid w:val="00123028"/>
    <w:rsid w:val="001237E3"/>
    <w:rsid w:val="00125391"/>
    <w:rsid w:val="001260F7"/>
    <w:rsid w:val="001263A9"/>
    <w:rsid w:val="00127BCE"/>
    <w:rsid w:val="00131CB3"/>
    <w:rsid w:val="00133DF3"/>
    <w:rsid w:val="00135219"/>
    <w:rsid w:val="00143821"/>
    <w:rsid w:val="0015627F"/>
    <w:rsid w:val="00156D66"/>
    <w:rsid w:val="001665B1"/>
    <w:rsid w:val="00166BBA"/>
    <w:rsid w:val="00166D1E"/>
    <w:rsid w:val="00172BC8"/>
    <w:rsid w:val="001762B2"/>
    <w:rsid w:val="001804A0"/>
    <w:rsid w:val="00180A02"/>
    <w:rsid w:val="00182B7F"/>
    <w:rsid w:val="00182FFC"/>
    <w:rsid w:val="00183D76"/>
    <w:rsid w:val="00190A99"/>
    <w:rsid w:val="00190AC8"/>
    <w:rsid w:val="0019139B"/>
    <w:rsid w:val="00192D5B"/>
    <w:rsid w:val="001943DD"/>
    <w:rsid w:val="001949E3"/>
    <w:rsid w:val="00195461"/>
    <w:rsid w:val="00196849"/>
    <w:rsid w:val="001A00E7"/>
    <w:rsid w:val="001A2C87"/>
    <w:rsid w:val="001A495C"/>
    <w:rsid w:val="001A5E7C"/>
    <w:rsid w:val="001B35F1"/>
    <w:rsid w:val="001B37B1"/>
    <w:rsid w:val="001B3D2E"/>
    <w:rsid w:val="001B4029"/>
    <w:rsid w:val="001B4B14"/>
    <w:rsid w:val="001B5373"/>
    <w:rsid w:val="001C5AA5"/>
    <w:rsid w:val="001C5D02"/>
    <w:rsid w:val="001C6E33"/>
    <w:rsid w:val="001C7321"/>
    <w:rsid w:val="001C7676"/>
    <w:rsid w:val="001D4349"/>
    <w:rsid w:val="001D4E31"/>
    <w:rsid w:val="001D55B5"/>
    <w:rsid w:val="001E1DC6"/>
    <w:rsid w:val="001E234D"/>
    <w:rsid w:val="001E35A6"/>
    <w:rsid w:val="001E43BB"/>
    <w:rsid w:val="001E5611"/>
    <w:rsid w:val="001E5EAD"/>
    <w:rsid w:val="001E6C7C"/>
    <w:rsid w:val="001E70C7"/>
    <w:rsid w:val="001E7ED2"/>
    <w:rsid w:val="001F056B"/>
    <w:rsid w:val="001F2392"/>
    <w:rsid w:val="001F46AF"/>
    <w:rsid w:val="001F5439"/>
    <w:rsid w:val="00204CE4"/>
    <w:rsid w:val="002052EC"/>
    <w:rsid w:val="00206CAC"/>
    <w:rsid w:val="0021440C"/>
    <w:rsid w:val="00214B5B"/>
    <w:rsid w:val="00216140"/>
    <w:rsid w:val="00221FD4"/>
    <w:rsid w:val="002246DC"/>
    <w:rsid w:val="00226C84"/>
    <w:rsid w:val="00230905"/>
    <w:rsid w:val="00232A9D"/>
    <w:rsid w:val="002337AE"/>
    <w:rsid w:val="00234200"/>
    <w:rsid w:val="00234963"/>
    <w:rsid w:val="0023591F"/>
    <w:rsid w:val="00244D94"/>
    <w:rsid w:val="00245F8D"/>
    <w:rsid w:val="002479DD"/>
    <w:rsid w:val="00250556"/>
    <w:rsid w:val="00250F6E"/>
    <w:rsid w:val="002558F4"/>
    <w:rsid w:val="0025782A"/>
    <w:rsid w:val="002610D9"/>
    <w:rsid w:val="0026315C"/>
    <w:rsid w:val="00263E52"/>
    <w:rsid w:val="00264218"/>
    <w:rsid w:val="00264ED1"/>
    <w:rsid w:val="0026784D"/>
    <w:rsid w:val="00271259"/>
    <w:rsid w:val="002721DC"/>
    <w:rsid w:val="002771FC"/>
    <w:rsid w:val="0028382F"/>
    <w:rsid w:val="00286C1A"/>
    <w:rsid w:val="002924EB"/>
    <w:rsid w:val="00292AEE"/>
    <w:rsid w:val="00293CD8"/>
    <w:rsid w:val="00293E95"/>
    <w:rsid w:val="0029478C"/>
    <w:rsid w:val="00295BF6"/>
    <w:rsid w:val="002967F6"/>
    <w:rsid w:val="00296865"/>
    <w:rsid w:val="002A2E55"/>
    <w:rsid w:val="002A31A6"/>
    <w:rsid w:val="002A77C1"/>
    <w:rsid w:val="002B2807"/>
    <w:rsid w:val="002B68A6"/>
    <w:rsid w:val="002B74E3"/>
    <w:rsid w:val="002C087D"/>
    <w:rsid w:val="002C19C8"/>
    <w:rsid w:val="002C2128"/>
    <w:rsid w:val="002C533B"/>
    <w:rsid w:val="002C61BB"/>
    <w:rsid w:val="002C67F4"/>
    <w:rsid w:val="002C6CAE"/>
    <w:rsid w:val="002C70FC"/>
    <w:rsid w:val="002D02A9"/>
    <w:rsid w:val="002D090B"/>
    <w:rsid w:val="002D0D6D"/>
    <w:rsid w:val="002D3021"/>
    <w:rsid w:val="002D4A14"/>
    <w:rsid w:val="002D5345"/>
    <w:rsid w:val="002D6216"/>
    <w:rsid w:val="002D6FB9"/>
    <w:rsid w:val="002D762C"/>
    <w:rsid w:val="002E0FA2"/>
    <w:rsid w:val="002E2462"/>
    <w:rsid w:val="002E32D6"/>
    <w:rsid w:val="002E4064"/>
    <w:rsid w:val="002E479A"/>
    <w:rsid w:val="002E51C5"/>
    <w:rsid w:val="002E525A"/>
    <w:rsid w:val="002E595B"/>
    <w:rsid w:val="002E686E"/>
    <w:rsid w:val="002E7F1B"/>
    <w:rsid w:val="002F0255"/>
    <w:rsid w:val="002F0EBC"/>
    <w:rsid w:val="002F2B3E"/>
    <w:rsid w:val="00300DFB"/>
    <w:rsid w:val="003015C3"/>
    <w:rsid w:val="00302547"/>
    <w:rsid w:val="00304638"/>
    <w:rsid w:val="00304DAD"/>
    <w:rsid w:val="0030593C"/>
    <w:rsid w:val="003103BD"/>
    <w:rsid w:val="00314F06"/>
    <w:rsid w:val="0031506F"/>
    <w:rsid w:val="00315D92"/>
    <w:rsid w:val="00321563"/>
    <w:rsid w:val="003219EA"/>
    <w:rsid w:val="00321BD6"/>
    <w:rsid w:val="00322343"/>
    <w:rsid w:val="00322458"/>
    <w:rsid w:val="00322CD4"/>
    <w:rsid w:val="00332E7D"/>
    <w:rsid w:val="003435FD"/>
    <w:rsid w:val="00345B80"/>
    <w:rsid w:val="00351BD1"/>
    <w:rsid w:val="0035223A"/>
    <w:rsid w:val="00352D41"/>
    <w:rsid w:val="0035326E"/>
    <w:rsid w:val="00353470"/>
    <w:rsid w:val="00361873"/>
    <w:rsid w:val="0036651F"/>
    <w:rsid w:val="0036792B"/>
    <w:rsid w:val="00371B0C"/>
    <w:rsid w:val="0037644A"/>
    <w:rsid w:val="0037777A"/>
    <w:rsid w:val="003808DB"/>
    <w:rsid w:val="00380B84"/>
    <w:rsid w:val="003814AF"/>
    <w:rsid w:val="0038594D"/>
    <w:rsid w:val="003860FC"/>
    <w:rsid w:val="003917B7"/>
    <w:rsid w:val="00395F64"/>
    <w:rsid w:val="003963CA"/>
    <w:rsid w:val="003963F9"/>
    <w:rsid w:val="003A02CE"/>
    <w:rsid w:val="003A15CC"/>
    <w:rsid w:val="003A55CC"/>
    <w:rsid w:val="003A643A"/>
    <w:rsid w:val="003A680F"/>
    <w:rsid w:val="003B089B"/>
    <w:rsid w:val="003B21BE"/>
    <w:rsid w:val="003B7E2C"/>
    <w:rsid w:val="003B7F7E"/>
    <w:rsid w:val="003C2B77"/>
    <w:rsid w:val="003C31F7"/>
    <w:rsid w:val="003C7A4B"/>
    <w:rsid w:val="003D6F59"/>
    <w:rsid w:val="003E0126"/>
    <w:rsid w:val="003E65BC"/>
    <w:rsid w:val="003F295B"/>
    <w:rsid w:val="003F43D2"/>
    <w:rsid w:val="003F50C5"/>
    <w:rsid w:val="003F524D"/>
    <w:rsid w:val="003F6B81"/>
    <w:rsid w:val="003F6CA6"/>
    <w:rsid w:val="003F75E9"/>
    <w:rsid w:val="004028DA"/>
    <w:rsid w:val="00404D7B"/>
    <w:rsid w:val="00406145"/>
    <w:rsid w:val="004062AD"/>
    <w:rsid w:val="004071C6"/>
    <w:rsid w:val="0040790B"/>
    <w:rsid w:val="004103A4"/>
    <w:rsid w:val="00413606"/>
    <w:rsid w:val="00413F5D"/>
    <w:rsid w:val="004143BE"/>
    <w:rsid w:val="004155C1"/>
    <w:rsid w:val="00425CC5"/>
    <w:rsid w:val="00427453"/>
    <w:rsid w:val="0043465A"/>
    <w:rsid w:val="00436149"/>
    <w:rsid w:val="00443129"/>
    <w:rsid w:val="0044363F"/>
    <w:rsid w:val="00443E5F"/>
    <w:rsid w:val="00443F8B"/>
    <w:rsid w:val="00444056"/>
    <w:rsid w:val="00450662"/>
    <w:rsid w:val="004506C0"/>
    <w:rsid w:val="00451EFE"/>
    <w:rsid w:val="00451F43"/>
    <w:rsid w:val="004531BA"/>
    <w:rsid w:val="0045589E"/>
    <w:rsid w:val="004561BB"/>
    <w:rsid w:val="00461C81"/>
    <w:rsid w:val="00466F36"/>
    <w:rsid w:val="00470FED"/>
    <w:rsid w:val="00471FB9"/>
    <w:rsid w:val="00473468"/>
    <w:rsid w:val="004743CA"/>
    <w:rsid w:val="00476951"/>
    <w:rsid w:val="004807EE"/>
    <w:rsid w:val="004816AD"/>
    <w:rsid w:val="00482A12"/>
    <w:rsid w:val="004834E1"/>
    <w:rsid w:val="00483DC4"/>
    <w:rsid w:val="00484A54"/>
    <w:rsid w:val="00485C66"/>
    <w:rsid w:val="004871B2"/>
    <w:rsid w:val="004900C2"/>
    <w:rsid w:val="00490169"/>
    <w:rsid w:val="00490B7D"/>
    <w:rsid w:val="0049171E"/>
    <w:rsid w:val="00491F35"/>
    <w:rsid w:val="00494E3C"/>
    <w:rsid w:val="00497E4B"/>
    <w:rsid w:val="004A1B31"/>
    <w:rsid w:val="004A23A6"/>
    <w:rsid w:val="004A43AF"/>
    <w:rsid w:val="004A4535"/>
    <w:rsid w:val="004B1FF8"/>
    <w:rsid w:val="004B2059"/>
    <w:rsid w:val="004B2DD0"/>
    <w:rsid w:val="004B6E7B"/>
    <w:rsid w:val="004C33E9"/>
    <w:rsid w:val="004C387C"/>
    <w:rsid w:val="004C7CD7"/>
    <w:rsid w:val="004D056B"/>
    <w:rsid w:val="004D0F14"/>
    <w:rsid w:val="004D16CD"/>
    <w:rsid w:val="004D4222"/>
    <w:rsid w:val="004D70F8"/>
    <w:rsid w:val="004D7828"/>
    <w:rsid w:val="004E1126"/>
    <w:rsid w:val="004E1ACB"/>
    <w:rsid w:val="004E43ED"/>
    <w:rsid w:val="004E7734"/>
    <w:rsid w:val="004E7EC9"/>
    <w:rsid w:val="004F7C09"/>
    <w:rsid w:val="004F7CEE"/>
    <w:rsid w:val="005010C0"/>
    <w:rsid w:val="00502D38"/>
    <w:rsid w:val="00503102"/>
    <w:rsid w:val="0051594B"/>
    <w:rsid w:val="00516604"/>
    <w:rsid w:val="00520227"/>
    <w:rsid w:val="005212D0"/>
    <w:rsid w:val="0052226D"/>
    <w:rsid w:val="00523A86"/>
    <w:rsid w:val="00523A94"/>
    <w:rsid w:val="0052437C"/>
    <w:rsid w:val="005274C7"/>
    <w:rsid w:val="0053296D"/>
    <w:rsid w:val="00533E34"/>
    <w:rsid w:val="00534299"/>
    <w:rsid w:val="0053439C"/>
    <w:rsid w:val="005375C9"/>
    <w:rsid w:val="00541244"/>
    <w:rsid w:val="00542D7E"/>
    <w:rsid w:val="00543797"/>
    <w:rsid w:val="005448DA"/>
    <w:rsid w:val="005453AD"/>
    <w:rsid w:val="00546269"/>
    <w:rsid w:val="005512AC"/>
    <w:rsid w:val="00551EE9"/>
    <w:rsid w:val="00552FBA"/>
    <w:rsid w:val="0055348B"/>
    <w:rsid w:val="005559D9"/>
    <w:rsid w:val="00555FF1"/>
    <w:rsid w:val="00560ACA"/>
    <w:rsid w:val="005624EC"/>
    <w:rsid w:val="00563A8B"/>
    <w:rsid w:val="005676ED"/>
    <w:rsid w:val="005677F2"/>
    <w:rsid w:val="00573293"/>
    <w:rsid w:val="00576AEE"/>
    <w:rsid w:val="00577626"/>
    <w:rsid w:val="00586069"/>
    <w:rsid w:val="00587DA7"/>
    <w:rsid w:val="00587EE1"/>
    <w:rsid w:val="00594981"/>
    <w:rsid w:val="005964D1"/>
    <w:rsid w:val="005A0211"/>
    <w:rsid w:val="005A086D"/>
    <w:rsid w:val="005A0B91"/>
    <w:rsid w:val="005A1E07"/>
    <w:rsid w:val="005A33B4"/>
    <w:rsid w:val="005B25B0"/>
    <w:rsid w:val="005B2F33"/>
    <w:rsid w:val="005B6123"/>
    <w:rsid w:val="005B771C"/>
    <w:rsid w:val="005C1C78"/>
    <w:rsid w:val="005C1EB1"/>
    <w:rsid w:val="005C4AD9"/>
    <w:rsid w:val="005C591E"/>
    <w:rsid w:val="005C61BB"/>
    <w:rsid w:val="005D1525"/>
    <w:rsid w:val="005D4D6C"/>
    <w:rsid w:val="005D55E5"/>
    <w:rsid w:val="005D68C3"/>
    <w:rsid w:val="005E0725"/>
    <w:rsid w:val="005E147D"/>
    <w:rsid w:val="005E3059"/>
    <w:rsid w:val="005E3F03"/>
    <w:rsid w:val="005E757D"/>
    <w:rsid w:val="005F179C"/>
    <w:rsid w:val="005F29AC"/>
    <w:rsid w:val="005F4EE7"/>
    <w:rsid w:val="005F5385"/>
    <w:rsid w:val="005F758C"/>
    <w:rsid w:val="0060278F"/>
    <w:rsid w:val="006028E2"/>
    <w:rsid w:val="0060385F"/>
    <w:rsid w:val="0060637E"/>
    <w:rsid w:val="00615779"/>
    <w:rsid w:val="0061704D"/>
    <w:rsid w:val="00617874"/>
    <w:rsid w:val="00621415"/>
    <w:rsid w:val="00621740"/>
    <w:rsid w:val="00622F79"/>
    <w:rsid w:val="00626DBF"/>
    <w:rsid w:val="00627978"/>
    <w:rsid w:val="00627A3A"/>
    <w:rsid w:val="00632BE0"/>
    <w:rsid w:val="00634309"/>
    <w:rsid w:val="006356F9"/>
    <w:rsid w:val="00637537"/>
    <w:rsid w:val="00637B7F"/>
    <w:rsid w:val="00642216"/>
    <w:rsid w:val="00645C2D"/>
    <w:rsid w:val="00645E0C"/>
    <w:rsid w:val="00646056"/>
    <w:rsid w:val="00653552"/>
    <w:rsid w:val="00653B6E"/>
    <w:rsid w:val="0065471A"/>
    <w:rsid w:val="006561F7"/>
    <w:rsid w:val="006576BC"/>
    <w:rsid w:val="00657951"/>
    <w:rsid w:val="00662A43"/>
    <w:rsid w:val="00666524"/>
    <w:rsid w:val="00666D95"/>
    <w:rsid w:val="00672733"/>
    <w:rsid w:val="00672EAB"/>
    <w:rsid w:val="00674AFD"/>
    <w:rsid w:val="00675A73"/>
    <w:rsid w:val="006768CF"/>
    <w:rsid w:val="006828E5"/>
    <w:rsid w:val="00682F69"/>
    <w:rsid w:val="0068399D"/>
    <w:rsid w:val="00691532"/>
    <w:rsid w:val="00692D36"/>
    <w:rsid w:val="00692DFB"/>
    <w:rsid w:val="0069320A"/>
    <w:rsid w:val="00693A87"/>
    <w:rsid w:val="00694C2D"/>
    <w:rsid w:val="00694D31"/>
    <w:rsid w:val="006A22CB"/>
    <w:rsid w:val="006A235A"/>
    <w:rsid w:val="006A628F"/>
    <w:rsid w:val="006A7979"/>
    <w:rsid w:val="006B11FA"/>
    <w:rsid w:val="006C0170"/>
    <w:rsid w:val="006C0BBE"/>
    <w:rsid w:val="006C14D4"/>
    <w:rsid w:val="006C1578"/>
    <w:rsid w:val="006C3C9C"/>
    <w:rsid w:val="006C6953"/>
    <w:rsid w:val="006C7505"/>
    <w:rsid w:val="006C7D06"/>
    <w:rsid w:val="006D0B1A"/>
    <w:rsid w:val="006D282E"/>
    <w:rsid w:val="006D3166"/>
    <w:rsid w:val="006D3BD5"/>
    <w:rsid w:val="006D4594"/>
    <w:rsid w:val="006D5CC5"/>
    <w:rsid w:val="006E12FF"/>
    <w:rsid w:val="006E15C8"/>
    <w:rsid w:val="006E1CAD"/>
    <w:rsid w:val="006E532D"/>
    <w:rsid w:val="006E5E24"/>
    <w:rsid w:val="006E6EFE"/>
    <w:rsid w:val="006E71C8"/>
    <w:rsid w:val="006F0FDA"/>
    <w:rsid w:val="006F2771"/>
    <w:rsid w:val="006F30F3"/>
    <w:rsid w:val="00700DEA"/>
    <w:rsid w:val="00700E5B"/>
    <w:rsid w:val="007014D4"/>
    <w:rsid w:val="00701C68"/>
    <w:rsid w:val="00701F54"/>
    <w:rsid w:val="00702DD5"/>
    <w:rsid w:val="007036F7"/>
    <w:rsid w:val="0070669B"/>
    <w:rsid w:val="007110C0"/>
    <w:rsid w:val="0071126B"/>
    <w:rsid w:val="007127A8"/>
    <w:rsid w:val="00716402"/>
    <w:rsid w:val="00716B72"/>
    <w:rsid w:val="00717024"/>
    <w:rsid w:val="00723219"/>
    <w:rsid w:val="0072386D"/>
    <w:rsid w:val="0072403E"/>
    <w:rsid w:val="00724512"/>
    <w:rsid w:val="0072527B"/>
    <w:rsid w:val="00727E31"/>
    <w:rsid w:val="0073000F"/>
    <w:rsid w:val="00732168"/>
    <w:rsid w:val="007358BD"/>
    <w:rsid w:val="007415AB"/>
    <w:rsid w:val="00742B0D"/>
    <w:rsid w:val="00743C92"/>
    <w:rsid w:val="00747197"/>
    <w:rsid w:val="007523CA"/>
    <w:rsid w:val="00752DB3"/>
    <w:rsid w:val="00752EDA"/>
    <w:rsid w:val="007542A2"/>
    <w:rsid w:val="00755FC4"/>
    <w:rsid w:val="00756715"/>
    <w:rsid w:val="007568AF"/>
    <w:rsid w:val="00757151"/>
    <w:rsid w:val="007624F3"/>
    <w:rsid w:val="007652B8"/>
    <w:rsid w:val="007700ED"/>
    <w:rsid w:val="00775046"/>
    <w:rsid w:val="0077641B"/>
    <w:rsid w:val="007768B0"/>
    <w:rsid w:val="00776FB0"/>
    <w:rsid w:val="00782752"/>
    <w:rsid w:val="00782CAF"/>
    <w:rsid w:val="00783F75"/>
    <w:rsid w:val="00785B98"/>
    <w:rsid w:val="00785EAC"/>
    <w:rsid w:val="00786287"/>
    <w:rsid w:val="00786A8C"/>
    <w:rsid w:val="00792E4B"/>
    <w:rsid w:val="007940D1"/>
    <w:rsid w:val="00795DD9"/>
    <w:rsid w:val="0079789A"/>
    <w:rsid w:val="007A23B7"/>
    <w:rsid w:val="007A2656"/>
    <w:rsid w:val="007A4E10"/>
    <w:rsid w:val="007B390C"/>
    <w:rsid w:val="007B6766"/>
    <w:rsid w:val="007B69DE"/>
    <w:rsid w:val="007B71EF"/>
    <w:rsid w:val="007C2964"/>
    <w:rsid w:val="007C5C93"/>
    <w:rsid w:val="007C60D2"/>
    <w:rsid w:val="007C71EE"/>
    <w:rsid w:val="007C74AD"/>
    <w:rsid w:val="007D31F5"/>
    <w:rsid w:val="007D5A18"/>
    <w:rsid w:val="007D5D0C"/>
    <w:rsid w:val="007D5FBB"/>
    <w:rsid w:val="007D7ECE"/>
    <w:rsid w:val="007E08C1"/>
    <w:rsid w:val="007E2D67"/>
    <w:rsid w:val="007E40CC"/>
    <w:rsid w:val="007E5012"/>
    <w:rsid w:val="007E620C"/>
    <w:rsid w:val="007F5845"/>
    <w:rsid w:val="007F7118"/>
    <w:rsid w:val="008032B5"/>
    <w:rsid w:val="00805BB8"/>
    <w:rsid w:val="008060A9"/>
    <w:rsid w:val="00806470"/>
    <w:rsid w:val="008114E8"/>
    <w:rsid w:val="00813DFC"/>
    <w:rsid w:val="00816E68"/>
    <w:rsid w:val="0082208D"/>
    <w:rsid w:val="00823009"/>
    <w:rsid w:val="00825AB2"/>
    <w:rsid w:val="00826250"/>
    <w:rsid w:val="00831212"/>
    <w:rsid w:val="00832313"/>
    <w:rsid w:val="008335F4"/>
    <w:rsid w:val="0083404B"/>
    <w:rsid w:val="00841551"/>
    <w:rsid w:val="008514F2"/>
    <w:rsid w:val="008517B3"/>
    <w:rsid w:val="008564E3"/>
    <w:rsid w:val="0086032E"/>
    <w:rsid w:val="00860350"/>
    <w:rsid w:val="00862E83"/>
    <w:rsid w:val="00863400"/>
    <w:rsid w:val="00863545"/>
    <w:rsid w:val="00863553"/>
    <w:rsid w:val="00863673"/>
    <w:rsid w:val="008674BA"/>
    <w:rsid w:val="0087169F"/>
    <w:rsid w:val="008748D6"/>
    <w:rsid w:val="00877BA0"/>
    <w:rsid w:val="00881587"/>
    <w:rsid w:val="008846A9"/>
    <w:rsid w:val="00885618"/>
    <w:rsid w:val="00890FC4"/>
    <w:rsid w:val="008922A2"/>
    <w:rsid w:val="0089262E"/>
    <w:rsid w:val="008935E7"/>
    <w:rsid w:val="0089511D"/>
    <w:rsid w:val="00895B09"/>
    <w:rsid w:val="00895E67"/>
    <w:rsid w:val="008A2B73"/>
    <w:rsid w:val="008A2DFD"/>
    <w:rsid w:val="008A5389"/>
    <w:rsid w:val="008A5DB7"/>
    <w:rsid w:val="008B38EF"/>
    <w:rsid w:val="008B3D2E"/>
    <w:rsid w:val="008C11F7"/>
    <w:rsid w:val="008C361E"/>
    <w:rsid w:val="008C3760"/>
    <w:rsid w:val="008C5399"/>
    <w:rsid w:val="008D128D"/>
    <w:rsid w:val="008D1C2C"/>
    <w:rsid w:val="008D3F24"/>
    <w:rsid w:val="008E2236"/>
    <w:rsid w:val="008E618B"/>
    <w:rsid w:val="008F3B5B"/>
    <w:rsid w:val="008F4F15"/>
    <w:rsid w:val="008F5328"/>
    <w:rsid w:val="008F596E"/>
    <w:rsid w:val="008F6255"/>
    <w:rsid w:val="008F6A95"/>
    <w:rsid w:val="008F6E5D"/>
    <w:rsid w:val="008F74A7"/>
    <w:rsid w:val="009008F0"/>
    <w:rsid w:val="00903D7C"/>
    <w:rsid w:val="0090515A"/>
    <w:rsid w:val="00905A65"/>
    <w:rsid w:val="00907335"/>
    <w:rsid w:val="00912CFA"/>
    <w:rsid w:val="00912D17"/>
    <w:rsid w:val="009144E8"/>
    <w:rsid w:val="00917124"/>
    <w:rsid w:val="00917235"/>
    <w:rsid w:val="00917DF4"/>
    <w:rsid w:val="00917EB4"/>
    <w:rsid w:val="00921FBD"/>
    <w:rsid w:val="00922B12"/>
    <w:rsid w:val="00922CCD"/>
    <w:rsid w:val="0092337E"/>
    <w:rsid w:val="00924AE9"/>
    <w:rsid w:val="009265E7"/>
    <w:rsid w:val="00930D8D"/>
    <w:rsid w:val="00931971"/>
    <w:rsid w:val="00932E34"/>
    <w:rsid w:val="00933770"/>
    <w:rsid w:val="00933B8E"/>
    <w:rsid w:val="00936885"/>
    <w:rsid w:val="0094275B"/>
    <w:rsid w:val="00946C27"/>
    <w:rsid w:val="00953516"/>
    <w:rsid w:val="0095487D"/>
    <w:rsid w:val="009559C7"/>
    <w:rsid w:val="009559DC"/>
    <w:rsid w:val="00955F5B"/>
    <w:rsid w:val="00957C6D"/>
    <w:rsid w:val="0097422F"/>
    <w:rsid w:val="00977DE5"/>
    <w:rsid w:val="0098194F"/>
    <w:rsid w:val="00982288"/>
    <w:rsid w:val="00983347"/>
    <w:rsid w:val="00993B41"/>
    <w:rsid w:val="00993B74"/>
    <w:rsid w:val="00994865"/>
    <w:rsid w:val="00995553"/>
    <w:rsid w:val="009A1F8B"/>
    <w:rsid w:val="009A3562"/>
    <w:rsid w:val="009A53CD"/>
    <w:rsid w:val="009A5832"/>
    <w:rsid w:val="009A6AED"/>
    <w:rsid w:val="009B2BE1"/>
    <w:rsid w:val="009B4B35"/>
    <w:rsid w:val="009B51F3"/>
    <w:rsid w:val="009B5988"/>
    <w:rsid w:val="009B7B93"/>
    <w:rsid w:val="009C36A4"/>
    <w:rsid w:val="009C3974"/>
    <w:rsid w:val="009C4151"/>
    <w:rsid w:val="009C5BE0"/>
    <w:rsid w:val="009D20E5"/>
    <w:rsid w:val="009D4EAC"/>
    <w:rsid w:val="009D76CA"/>
    <w:rsid w:val="009D7D0A"/>
    <w:rsid w:val="009E4CB3"/>
    <w:rsid w:val="009E563B"/>
    <w:rsid w:val="009E6340"/>
    <w:rsid w:val="009E76C8"/>
    <w:rsid w:val="009F3C09"/>
    <w:rsid w:val="009F4E56"/>
    <w:rsid w:val="009F79BD"/>
    <w:rsid w:val="00A01EDC"/>
    <w:rsid w:val="00A02B3B"/>
    <w:rsid w:val="00A03667"/>
    <w:rsid w:val="00A04671"/>
    <w:rsid w:val="00A06AFD"/>
    <w:rsid w:val="00A0772C"/>
    <w:rsid w:val="00A0792E"/>
    <w:rsid w:val="00A12253"/>
    <w:rsid w:val="00A12739"/>
    <w:rsid w:val="00A128C9"/>
    <w:rsid w:val="00A1366E"/>
    <w:rsid w:val="00A1379A"/>
    <w:rsid w:val="00A15722"/>
    <w:rsid w:val="00A1653F"/>
    <w:rsid w:val="00A17A5C"/>
    <w:rsid w:val="00A23738"/>
    <w:rsid w:val="00A277B5"/>
    <w:rsid w:val="00A30C65"/>
    <w:rsid w:val="00A31406"/>
    <w:rsid w:val="00A31598"/>
    <w:rsid w:val="00A33376"/>
    <w:rsid w:val="00A34889"/>
    <w:rsid w:val="00A3653A"/>
    <w:rsid w:val="00A36CEE"/>
    <w:rsid w:val="00A4016F"/>
    <w:rsid w:val="00A40A9D"/>
    <w:rsid w:val="00A44AC6"/>
    <w:rsid w:val="00A4554E"/>
    <w:rsid w:val="00A47AC7"/>
    <w:rsid w:val="00A47DFF"/>
    <w:rsid w:val="00A5143A"/>
    <w:rsid w:val="00A5207A"/>
    <w:rsid w:val="00A52221"/>
    <w:rsid w:val="00A5463B"/>
    <w:rsid w:val="00A5512D"/>
    <w:rsid w:val="00A55274"/>
    <w:rsid w:val="00A56140"/>
    <w:rsid w:val="00A56600"/>
    <w:rsid w:val="00A56866"/>
    <w:rsid w:val="00A56DF4"/>
    <w:rsid w:val="00A611A1"/>
    <w:rsid w:val="00A611E8"/>
    <w:rsid w:val="00A63464"/>
    <w:rsid w:val="00A641C0"/>
    <w:rsid w:val="00A670EF"/>
    <w:rsid w:val="00A7026D"/>
    <w:rsid w:val="00A74875"/>
    <w:rsid w:val="00A75C49"/>
    <w:rsid w:val="00A763B3"/>
    <w:rsid w:val="00A804CC"/>
    <w:rsid w:val="00A84936"/>
    <w:rsid w:val="00A84F39"/>
    <w:rsid w:val="00AA033E"/>
    <w:rsid w:val="00AA18AB"/>
    <w:rsid w:val="00AA4AB0"/>
    <w:rsid w:val="00AA5D29"/>
    <w:rsid w:val="00AA609A"/>
    <w:rsid w:val="00AA61B8"/>
    <w:rsid w:val="00AA680A"/>
    <w:rsid w:val="00AA6B6A"/>
    <w:rsid w:val="00AA73FD"/>
    <w:rsid w:val="00AB2417"/>
    <w:rsid w:val="00AB4E60"/>
    <w:rsid w:val="00AC12CE"/>
    <w:rsid w:val="00AC6E17"/>
    <w:rsid w:val="00AD2373"/>
    <w:rsid w:val="00AD6894"/>
    <w:rsid w:val="00AD73BA"/>
    <w:rsid w:val="00AE1497"/>
    <w:rsid w:val="00AE432D"/>
    <w:rsid w:val="00AE5ABA"/>
    <w:rsid w:val="00AE5EEB"/>
    <w:rsid w:val="00AE6466"/>
    <w:rsid w:val="00AE6FDB"/>
    <w:rsid w:val="00AE7067"/>
    <w:rsid w:val="00AE7197"/>
    <w:rsid w:val="00AF1317"/>
    <w:rsid w:val="00AF1B50"/>
    <w:rsid w:val="00AF35A3"/>
    <w:rsid w:val="00AF496F"/>
    <w:rsid w:val="00AF6DBB"/>
    <w:rsid w:val="00AF77CB"/>
    <w:rsid w:val="00AF78B9"/>
    <w:rsid w:val="00AF7FC8"/>
    <w:rsid w:val="00B011C3"/>
    <w:rsid w:val="00B020EA"/>
    <w:rsid w:val="00B027B5"/>
    <w:rsid w:val="00B105C5"/>
    <w:rsid w:val="00B12A08"/>
    <w:rsid w:val="00B166C3"/>
    <w:rsid w:val="00B16B75"/>
    <w:rsid w:val="00B2197D"/>
    <w:rsid w:val="00B2217B"/>
    <w:rsid w:val="00B239B6"/>
    <w:rsid w:val="00B23C89"/>
    <w:rsid w:val="00B24796"/>
    <w:rsid w:val="00B25A8B"/>
    <w:rsid w:val="00B30457"/>
    <w:rsid w:val="00B31C54"/>
    <w:rsid w:val="00B32A37"/>
    <w:rsid w:val="00B33153"/>
    <w:rsid w:val="00B3507D"/>
    <w:rsid w:val="00B35551"/>
    <w:rsid w:val="00B36C86"/>
    <w:rsid w:val="00B421ED"/>
    <w:rsid w:val="00B423A9"/>
    <w:rsid w:val="00B423CD"/>
    <w:rsid w:val="00B44E07"/>
    <w:rsid w:val="00B52777"/>
    <w:rsid w:val="00B536E8"/>
    <w:rsid w:val="00B5504C"/>
    <w:rsid w:val="00B5756E"/>
    <w:rsid w:val="00B579E1"/>
    <w:rsid w:val="00B60391"/>
    <w:rsid w:val="00B6392E"/>
    <w:rsid w:val="00B64543"/>
    <w:rsid w:val="00B6643D"/>
    <w:rsid w:val="00B672E7"/>
    <w:rsid w:val="00B70735"/>
    <w:rsid w:val="00B70A96"/>
    <w:rsid w:val="00B7452D"/>
    <w:rsid w:val="00B77279"/>
    <w:rsid w:val="00B774E7"/>
    <w:rsid w:val="00B82487"/>
    <w:rsid w:val="00B824DB"/>
    <w:rsid w:val="00B82EB6"/>
    <w:rsid w:val="00B830E6"/>
    <w:rsid w:val="00B8392D"/>
    <w:rsid w:val="00B83E82"/>
    <w:rsid w:val="00B86980"/>
    <w:rsid w:val="00B90071"/>
    <w:rsid w:val="00B967A0"/>
    <w:rsid w:val="00B9717B"/>
    <w:rsid w:val="00B9772B"/>
    <w:rsid w:val="00B97E4A"/>
    <w:rsid w:val="00BA0714"/>
    <w:rsid w:val="00BA1AA9"/>
    <w:rsid w:val="00BA3BB9"/>
    <w:rsid w:val="00BA464E"/>
    <w:rsid w:val="00BA61EB"/>
    <w:rsid w:val="00BA7EE2"/>
    <w:rsid w:val="00BB3F28"/>
    <w:rsid w:val="00BB46C5"/>
    <w:rsid w:val="00BB7BC6"/>
    <w:rsid w:val="00BC0EE5"/>
    <w:rsid w:val="00BC2850"/>
    <w:rsid w:val="00BC4026"/>
    <w:rsid w:val="00BC47F3"/>
    <w:rsid w:val="00BD11A4"/>
    <w:rsid w:val="00BD2440"/>
    <w:rsid w:val="00BD2A7D"/>
    <w:rsid w:val="00BD2D6D"/>
    <w:rsid w:val="00BD34ED"/>
    <w:rsid w:val="00BD5D76"/>
    <w:rsid w:val="00BD6D06"/>
    <w:rsid w:val="00BD6F54"/>
    <w:rsid w:val="00BF02EE"/>
    <w:rsid w:val="00BF2EF2"/>
    <w:rsid w:val="00BF42D4"/>
    <w:rsid w:val="00BF4C25"/>
    <w:rsid w:val="00BF4D2A"/>
    <w:rsid w:val="00C004ED"/>
    <w:rsid w:val="00C01278"/>
    <w:rsid w:val="00C02392"/>
    <w:rsid w:val="00C03A40"/>
    <w:rsid w:val="00C07BE0"/>
    <w:rsid w:val="00C10D03"/>
    <w:rsid w:val="00C117B4"/>
    <w:rsid w:val="00C14234"/>
    <w:rsid w:val="00C1553A"/>
    <w:rsid w:val="00C15F45"/>
    <w:rsid w:val="00C22B04"/>
    <w:rsid w:val="00C25705"/>
    <w:rsid w:val="00C25B35"/>
    <w:rsid w:val="00C2787E"/>
    <w:rsid w:val="00C30D40"/>
    <w:rsid w:val="00C32C95"/>
    <w:rsid w:val="00C32F27"/>
    <w:rsid w:val="00C33E03"/>
    <w:rsid w:val="00C34396"/>
    <w:rsid w:val="00C343F9"/>
    <w:rsid w:val="00C46B70"/>
    <w:rsid w:val="00C53832"/>
    <w:rsid w:val="00C5569A"/>
    <w:rsid w:val="00C57490"/>
    <w:rsid w:val="00C57950"/>
    <w:rsid w:val="00C601BC"/>
    <w:rsid w:val="00C61723"/>
    <w:rsid w:val="00C61C70"/>
    <w:rsid w:val="00C62092"/>
    <w:rsid w:val="00C6243C"/>
    <w:rsid w:val="00C70391"/>
    <w:rsid w:val="00C7223B"/>
    <w:rsid w:val="00C83CC7"/>
    <w:rsid w:val="00C9097A"/>
    <w:rsid w:val="00C91A4E"/>
    <w:rsid w:val="00C9203E"/>
    <w:rsid w:val="00C9389B"/>
    <w:rsid w:val="00C9419C"/>
    <w:rsid w:val="00C943D5"/>
    <w:rsid w:val="00CA0658"/>
    <w:rsid w:val="00CA0840"/>
    <w:rsid w:val="00CA3776"/>
    <w:rsid w:val="00CA6EB7"/>
    <w:rsid w:val="00CB3940"/>
    <w:rsid w:val="00CB39C5"/>
    <w:rsid w:val="00CB5077"/>
    <w:rsid w:val="00CB69B7"/>
    <w:rsid w:val="00CB7D0B"/>
    <w:rsid w:val="00CC3070"/>
    <w:rsid w:val="00CC3839"/>
    <w:rsid w:val="00CC3C32"/>
    <w:rsid w:val="00CC429D"/>
    <w:rsid w:val="00CD04E5"/>
    <w:rsid w:val="00CE2619"/>
    <w:rsid w:val="00CE3B59"/>
    <w:rsid w:val="00CE44C8"/>
    <w:rsid w:val="00CE5DCC"/>
    <w:rsid w:val="00CE61BB"/>
    <w:rsid w:val="00CE6347"/>
    <w:rsid w:val="00CE7CAD"/>
    <w:rsid w:val="00CF16F6"/>
    <w:rsid w:val="00CF4064"/>
    <w:rsid w:val="00CF7F48"/>
    <w:rsid w:val="00D035C1"/>
    <w:rsid w:val="00D0428B"/>
    <w:rsid w:val="00D049A3"/>
    <w:rsid w:val="00D05F80"/>
    <w:rsid w:val="00D07418"/>
    <w:rsid w:val="00D07D8A"/>
    <w:rsid w:val="00D11D28"/>
    <w:rsid w:val="00D1210F"/>
    <w:rsid w:val="00D12DC9"/>
    <w:rsid w:val="00D12DD6"/>
    <w:rsid w:val="00D1398C"/>
    <w:rsid w:val="00D14D67"/>
    <w:rsid w:val="00D14EC4"/>
    <w:rsid w:val="00D17532"/>
    <w:rsid w:val="00D175C0"/>
    <w:rsid w:val="00D21BBF"/>
    <w:rsid w:val="00D21C02"/>
    <w:rsid w:val="00D24901"/>
    <w:rsid w:val="00D24BA6"/>
    <w:rsid w:val="00D25B09"/>
    <w:rsid w:val="00D260E9"/>
    <w:rsid w:val="00D310C2"/>
    <w:rsid w:val="00D3289E"/>
    <w:rsid w:val="00D33B5F"/>
    <w:rsid w:val="00D33F75"/>
    <w:rsid w:val="00D3474B"/>
    <w:rsid w:val="00D35857"/>
    <w:rsid w:val="00D368F0"/>
    <w:rsid w:val="00D37474"/>
    <w:rsid w:val="00D406ED"/>
    <w:rsid w:val="00D42D85"/>
    <w:rsid w:val="00D42ED4"/>
    <w:rsid w:val="00D47DFB"/>
    <w:rsid w:val="00D50A0E"/>
    <w:rsid w:val="00D50BDC"/>
    <w:rsid w:val="00D54CB9"/>
    <w:rsid w:val="00D55576"/>
    <w:rsid w:val="00D56391"/>
    <w:rsid w:val="00D6005F"/>
    <w:rsid w:val="00D60108"/>
    <w:rsid w:val="00D60ECD"/>
    <w:rsid w:val="00D61CD0"/>
    <w:rsid w:val="00D62B51"/>
    <w:rsid w:val="00D62FE7"/>
    <w:rsid w:val="00D639DC"/>
    <w:rsid w:val="00D641AE"/>
    <w:rsid w:val="00D66C61"/>
    <w:rsid w:val="00D75123"/>
    <w:rsid w:val="00D8018E"/>
    <w:rsid w:val="00D82576"/>
    <w:rsid w:val="00D82B3E"/>
    <w:rsid w:val="00D838E7"/>
    <w:rsid w:val="00D86B53"/>
    <w:rsid w:val="00D90455"/>
    <w:rsid w:val="00D943E8"/>
    <w:rsid w:val="00D97477"/>
    <w:rsid w:val="00DA54EE"/>
    <w:rsid w:val="00DA7C72"/>
    <w:rsid w:val="00DA7EB1"/>
    <w:rsid w:val="00DB18B0"/>
    <w:rsid w:val="00DB3D62"/>
    <w:rsid w:val="00DB4CC6"/>
    <w:rsid w:val="00DB57C1"/>
    <w:rsid w:val="00DC4012"/>
    <w:rsid w:val="00DC41EC"/>
    <w:rsid w:val="00DC4388"/>
    <w:rsid w:val="00DC61CE"/>
    <w:rsid w:val="00DC7BC2"/>
    <w:rsid w:val="00DD0AB6"/>
    <w:rsid w:val="00DD424E"/>
    <w:rsid w:val="00DD71C7"/>
    <w:rsid w:val="00DE1004"/>
    <w:rsid w:val="00DE3B1A"/>
    <w:rsid w:val="00DE67C1"/>
    <w:rsid w:val="00DF01E1"/>
    <w:rsid w:val="00DF0372"/>
    <w:rsid w:val="00DF1112"/>
    <w:rsid w:val="00DF25A4"/>
    <w:rsid w:val="00DF3869"/>
    <w:rsid w:val="00DF6CD3"/>
    <w:rsid w:val="00E022B4"/>
    <w:rsid w:val="00E02CF1"/>
    <w:rsid w:val="00E05D41"/>
    <w:rsid w:val="00E114E7"/>
    <w:rsid w:val="00E115B4"/>
    <w:rsid w:val="00E11A13"/>
    <w:rsid w:val="00E128F4"/>
    <w:rsid w:val="00E136BF"/>
    <w:rsid w:val="00E143F3"/>
    <w:rsid w:val="00E14697"/>
    <w:rsid w:val="00E149BC"/>
    <w:rsid w:val="00E14C83"/>
    <w:rsid w:val="00E16317"/>
    <w:rsid w:val="00E177F7"/>
    <w:rsid w:val="00E20087"/>
    <w:rsid w:val="00E24287"/>
    <w:rsid w:val="00E30586"/>
    <w:rsid w:val="00E30B8D"/>
    <w:rsid w:val="00E30E5A"/>
    <w:rsid w:val="00E33EAE"/>
    <w:rsid w:val="00E341DF"/>
    <w:rsid w:val="00E34F0B"/>
    <w:rsid w:val="00E37F70"/>
    <w:rsid w:val="00E4042C"/>
    <w:rsid w:val="00E431A4"/>
    <w:rsid w:val="00E43819"/>
    <w:rsid w:val="00E43AA8"/>
    <w:rsid w:val="00E44064"/>
    <w:rsid w:val="00E461BF"/>
    <w:rsid w:val="00E52C3B"/>
    <w:rsid w:val="00E546C9"/>
    <w:rsid w:val="00E562E1"/>
    <w:rsid w:val="00E56A40"/>
    <w:rsid w:val="00E668B3"/>
    <w:rsid w:val="00E67B7B"/>
    <w:rsid w:val="00E73143"/>
    <w:rsid w:val="00E73E47"/>
    <w:rsid w:val="00E77C25"/>
    <w:rsid w:val="00E80715"/>
    <w:rsid w:val="00E84059"/>
    <w:rsid w:val="00E84A05"/>
    <w:rsid w:val="00E85D5E"/>
    <w:rsid w:val="00E85DAC"/>
    <w:rsid w:val="00E963C6"/>
    <w:rsid w:val="00E97D08"/>
    <w:rsid w:val="00EA0BF8"/>
    <w:rsid w:val="00EA543A"/>
    <w:rsid w:val="00EA7355"/>
    <w:rsid w:val="00EA74DA"/>
    <w:rsid w:val="00EB1C42"/>
    <w:rsid w:val="00EB605A"/>
    <w:rsid w:val="00EC0603"/>
    <w:rsid w:val="00EC0A6D"/>
    <w:rsid w:val="00EC132A"/>
    <w:rsid w:val="00EC219A"/>
    <w:rsid w:val="00EC2C49"/>
    <w:rsid w:val="00EC5A0A"/>
    <w:rsid w:val="00EC5B10"/>
    <w:rsid w:val="00EC6128"/>
    <w:rsid w:val="00ED30B7"/>
    <w:rsid w:val="00ED43B5"/>
    <w:rsid w:val="00ED5280"/>
    <w:rsid w:val="00ED7892"/>
    <w:rsid w:val="00EE03EA"/>
    <w:rsid w:val="00EE23DF"/>
    <w:rsid w:val="00EE2FF5"/>
    <w:rsid w:val="00EE3FCD"/>
    <w:rsid w:val="00EE4F11"/>
    <w:rsid w:val="00EE50CF"/>
    <w:rsid w:val="00EE5D39"/>
    <w:rsid w:val="00EE6E2B"/>
    <w:rsid w:val="00EE7118"/>
    <w:rsid w:val="00EF12B2"/>
    <w:rsid w:val="00EF13F4"/>
    <w:rsid w:val="00EF36B6"/>
    <w:rsid w:val="00EF7D8A"/>
    <w:rsid w:val="00F0121A"/>
    <w:rsid w:val="00F0545D"/>
    <w:rsid w:val="00F072DE"/>
    <w:rsid w:val="00F11841"/>
    <w:rsid w:val="00F12F4D"/>
    <w:rsid w:val="00F12FC6"/>
    <w:rsid w:val="00F14E67"/>
    <w:rsid w:val="00F15316"/>
    <w:rsid w:val="00F171C1"/>
    <w:rsid w:val="00F17640"/>
    <w:rsid w:val="00F21333"/>
    <w:rsid w:val="00F24EFC"/>
    <w:rsid w:val="00F252CC"/>
    <w:rsid w:val="00F30409"/>
    <w:rsid w:val="00F3598F"/>
    <w:rsid w:val="00F37503"/>
    <w:rsid w:val="00F4172A"/>
    <w:rsid w:val="00F42257"/>
    <w:rsid w:val="00F44805"/>
    <w:rsid w:val="00F45895"/>
    <w:rsid w:val="00F503FA"/>
    <w:rsid w:val="00F5650B"/>
    <w:rsid w:val="00F6746C"/>
    <w:rsid w:val="00F7059B"/>
    <w:rsid w:val="00F709CF"/>
    <w:rsid w:val="00F7344F"/>
    <w:rsid w:val="00F73F77"/>
    <w:rsid w:val="00F75192"/>
    <w:rsid w:val="00F7689B"/>
    <w:rsid w:val="00F80369"/>
    <w:rsid w:val="00F81169"/>
    <w:rsid w:val="00F839B8"/>
    <w:rsid w:val="00F84145"/>
    <w:rsid w:val="00F90BE8"/>
    <w:rsid w:val="00F97312"/>
    <w:rsid w:val="00F97322"/>
    <w:rsid w:val="00FA2BAA"/>
    <w:rsid w:val="00FA3840"/>
    <w:rsid w:val="00FA4903"/>
    <w:rsid w:val="00FA4DAB"/>
    <w:rsid w:val="00FB05DF"/>
    <w:rsid w:val="00FB30ED"/>
    <w:rsid w:val="00FB31E5"/>
    <w:rsid w:val="00FB3FFB"/>
    <w:rsid w:val="00FB709F"/>
    <w:rsid w:val="00FC3C1C"/>
    <w:rsid w:val="00FC5DA2"/>
    <w:rsid w:val="00FC7682"/>
    <w:rsid w:val="00FD17F5"/>
    <w:rsid w:val="00FD2274"/>
    <w:rsid w:val="00FD3108"/>
    <w:rsid w:val="00FD483A"/>
    <w:rsid w:val="00FD48EE"/>
    <w:rsid w:val="00FD67B1"/>
    <w:rsid w:val="00FD6AC8"/>
    <w:rsid w:val="00FD7F97"/>
    <w:rsid w:val="00FE0136"/>
    <w:rsid w:val="00FE6BCD"/>
    <w:rsid w:val="00FF035B"/>
    <w:rsid w:val="00FF144E"/>
    <w:rsid w:val="00FF163D"/>
    <w:rsid w:val="00FF4810"/>
    <w:rsid w:val="00FF4B98"/>
    <w:rsid w:val="00FF6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qFormat/>
    <w:rsid w:val="00E37F70"/>
    <w:rPr>
      <w:sz w:val="16"/>
    </w:rPr>
  </w:style>
  <w:style w:type="paragraph" w:styleId="Tekstkomentarza">
    <w:name w:val="annotation text"/>
    <w:basedOn w:val="Normalny"/>
    <w:link w:val="TekstkomentarzaZnak"/>
    <w:uiPriority w:val="99"/>
    <w:semiHidden/>
    <w:qFormat/>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qFormat/>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 BS"/>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kstpodstawowy32">
    <w:name w:val="Tekst podstawowy 32"/>
    <w:basedOn w:val="Normalny"/>
    <w:rsid w:val="00B7452D"/>
    <w:pPr>
      <w:suppressAutoHyphens/>
      <w:autoSpaceDE w:val="0"/>
    </w:pPr>
    <w:rPr>
      <w:rFonts w:cs="Univers-PL"/>
      <w:szCs w:val="19"/>
      <w:lang w:eastAsia="ar-SA"/>
    </w:rPr>
  </w:style>
  <w:style w:type="character" w:customStyle="1" w:styleId="AkapitzlistZnak">
    <w:name w:val="Akapit z listą Znak"/>
    <w:aliases w:val="Numerowanie Znak,List Paragraph Znak,Akapit z listą BS Znak"/>
    <w:link w:val="Akapitzlist"/>
    <w:uiPriority w:val="34"/>
    <w:qFormat/>
    <w:rsid w:val="00B7452D"/>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rsid w:val="00B83E82"/>
    <w:rPr>
      <w:vertAlign w:val="superscript"/>
    </w:rPr>
  </w:style>
  <w:style w:type="character" w:customStyle="1" w:styleId="iceouttxt">
    <w:name w:val="iceouttxt"/>
    <w:basedOn w:val="Domylnaczcionkaakapitu"/>
    <w:rsid w:val="002D090B"/>
  </w:style>
  <w:style w:type="numbering" w:customStyle="1" w:styleId="WW8Num29">
    <w:name w:val="WW8Num29"/>
    <w:basedOn w:val="Bezlisty"/>
    <w:rsid w:val="00232A9D"/>
    <w:pPr>
      <w:numPr>
        <w:numId w:val="31"/>
      </w:numPr>
    </w:pPr>
  </w:style>
  <w:style w:type="character" w:customStyle="1" w:styleId="Internetlink">
    <w:name w:val="Internet link"/>
    <w:basedOn w:val="Domylnaczcionkaakapitu"/>
    <w:rsid w:val="00AA61B8"/>
    <w:rPr>
      <w:color w:val="0000FF"/>
      <w:u w:val="single"/>
    </w:rPr>
  </w:style>
  <w:style w:type="numbering" w:customStyle="1" w:styleId="WW8Num34">
    <w:name w:val="WW8Num34"/>
    <w:basedOn w:val="Bezlisty"/>
    <w:rsid w:val="00AA61B8"/>
    <w:pPr>
      <w:numPr>
        <w:numId w:val="33"/>
      </w:numPr>
    </w:pPr>
  </w:style>
  <w:style w:type="numbering" w:customStyle="1" w:styleId="WW8Num41">
    <w:name w:val="WW8Num41"/>
    <w:basedOn w:val="Bezlisty"/>
    <w:rsid w:val="00931971"/>
    <w:pPr>
      <w:numPr>
        <w:numId w:val="35"/>
      </w:numPr>
    </w:pPr>
  </w:style>
  <w:style w:type="character" w:customStyle="1" w:styleId="WW8Num18z3">
    <w:name w:val="WW8Num18z3"/>
    <w:rsid w:val="000430FC"/>
  </w:style>
  <w:style w:type="character" w:customStyle="1" w:styleId="StrongEmphasis">
    <w:name w:val="Strong Emphasis"/>
    <w:basedOn w:val="Domylnaczcionkaakapitu"/>
    <w:rsid w:val="00816E68"/>
    <w:rPr>
      <w:b/>
      <w:bCs/>
    </w:rPr>
  </w:style>
  <w:style w:type="numbering" w:customStyle="1" w:styleId="WW8Num48">
    <w:name w:val="WW8Num48"/>
    <w:basedOn w:val="Bezlisty"/>
    <w:rsid w:val="007358BD"/>
    <w:pPr>
      <w:numPr>
        <w:numId w:val="36"/>
      </w:numPr>
    </w:pPr>
  </w:style>
  <w:style w:type="character" w:customStyle="1" w:styleId="highlight">
    <w:name w:val="highlight"/>
    <w:basedOn w:val="Domylnaczcionkaakapitu"/>
    <w:qFormat/>
    <w:rsid w:val="00485C66"/>
  </w:style>
  <w:style w:type="numbering" w:customStyle="1" w:styleId="WWNum19">
    <w:name w:val="WWNum19"/>
    <w:basedOn w:val="Bezlisty"/>
    <w:rsid w:val="00E461BF"/>
    <w:pPr>
      <w:numPr>
        <w:numId w:val="66"/>
      </w:numPr>
    </w:pPr>
  </w:style>
  <w:style w:type="numbering" w:customStyle="1" w:styleId="WWNum28">
    <w:name w:val="WWNum28"/>
    <w:basedOn w:val="Bezlisty"/>
    <w:rsid w:val="00E73143"/>
    <w:pPr>
      <w:numPr>
        <w:numId w:val="68"/>
      </w:numPr>
    </w:p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950800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13" Type="http://schemas.openxmlformats.org/officeDocument/2006/relationships/hyperlink" Target="mailto:t.tatarek@milicz.pl" TargetMode="External"/><Relationship Id="rId18" Type="http://schemas.openxmlformats.org/officeDocument/2006/relationships/hyperlink" Target="mailto:t.tatarek@milicz.pl" TargetMode="External"/><Relationship Id="rId26" Type="http://schemas.openxmlformats.org/officeDocument/2006/relationships/hyperlink" Target="mailto:info@milicz.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7" Type="http://schemas.openxmlformats.org/officeDocument/2006/relationships/endnotes" Target="endnotes.xml"/><Relationship Id="rId12" Type="http://schemas.openxmlformats.org/officeDocument/2006/relationships/hyperlink" Target="https://platformazakupowa.pl/pn/milicz" TargetMode="External"/><Relationship Id="rId17" Type="http://schemas.openxmlformats.org/officeDocument/2006/relationships/hyperlink" Target="https://platformazakupowa.pl/pn/milicz" TargetMode="External"/><Relationship Id="rId25" Type="http://schemas.openxmlformats.org/officeDocument/2006/relationships/hyperlink" Target="https://platformazakupowa.pl/pn/milicz" TargetMode="External"/><Relationship Id="rId2" Type="http://schemas.openxmlformats.org/officeDocument/2006/relationships/numbering" Target="numbering.xml"/><Relationship Id="rId16" Type="http://schemas.openxmlformats.org/officeDocument/2006/relationships/hyperlink" Target="https://platformazakupowa.pl/pn/milicz" TargetMode="External"/><Relationship Id="rId20" Type="http://schemas.openxmlformats.org/officeDocument/2006/relationships/hyperlink" Target="mailt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pn/milicz" TargetMode="Externa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https://www.biznes.gov.pl/pl/firma/sprawy-urzedowe/chce-zalatwic-sprawe-w-urzedzie/dlaczego-warto-zalatwiac-sprawy-urzedowe-przez-biznes-gov-pl-i-jak-to-zrobic/jak-zlozyc-podpis-kwalifikowany" TargetMode="External"/><Relationship Id="rId28" Type="http://schemas.openxmlformats.org/officeDocument/2006/relationships/header" Target="header1.xml"/><Relationship Id="rId10" Type="http://schemas.openxmlformats.org/officeDocument/2006/relationships/hyperlink" Target="https://platformazakupowa.pl/pn/milicz" TargetMode="External"/><Relationship Id="rId19" Type="http://schemas.openxmlformats.org/officeDocument/2006/relationships/hyperlink" Target="mailto:k.reszelski@milic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ilicz" TargetMode="External"/><Relationship Id="rId14" Type="http://schemas.openxmlformats.org/officeDocument/2006/relationships/hyperlink" Target="mailto:k.teszelski@milicz.pl" TargetMode="External"/><Relationship Id="rId22" Type="http://schemas.openxmlformats.org/officeDocument/2006/relationships/hyperlink" Target="mailto:t.tatarek@milicz.pl" TargetMode="External"/><Relationship Id="rId27" Type="http://schemas.openxmlformats.org/officeDocument/2006/relationships/hyperlink" Target="mailto:info@milic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65BA-A779-4E0C-BAAC-381D3C33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46</Pages>
  <Words>21077</Words>
  <Characters>126466</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user</cp:lastModifiedBy>
  <cp:revision>12</cp:revision>
  <cp:lastPrinted>2017-09-05T07:04:00Z</cp:lastPrinted>
  <dcterms:created xsi:type="dcterms:W3CDTF">2020-06-08T11:08:00Z</dcterms:created>
  <dcterms:modified xsi:type="dcterms:W3CDTF">2020-06-22T06:09:00Z</dcterms:modified>
</cp:coreProperties>
</file>