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BE3" w:rsidRPr="001D1C8C" w:rsidRDefault="00145BE3" w:rsidP="00145BE3">
      <w:pPr>
        <w:rPr>
          <w:rFonts w:eastAsia="Calibri" w:cs="Arial"/>
          <w:lang w:eastAsia="en-US"/>
        </w:rPr>
      </w:pPr>
      <w:r w:rsidRPr="001D1C8C">
        <w:rPr>
          <w:rFonts w:eastAsia="Calibri" w:cs="Arial"/>
          <w:lang w:eastAsia="en-US"/>
        </w:rPr>
        <w:t>Załącznik A do SWZ Opis przedmiotu zamówienia</w:t>
      </w:r>
    </w:p>
    <w:p w:rsidR="00145BE3" w:rsidRPr="001D1C8C" w:rsidRDefault="00145BE3" w:rsidP="00145BE3">
      <w:pPr>
        <w:rPr>
          <w:rFonts w:eastAsia="Calibri" w:cs="Arial"/>
          <w:lang w:eastAsia="en-US"/>
        </w:rPr>
      </w:pPr>
      <w:r w:rsidRPr="001D1C8C">
        <w:rPr>
          <w:rFonts w:eastAsia="Calibri" w:cs="Arial"/>
          <w:lang w:eastAsia="en-US"/>
        </w:rPr>
        <w:t xml:space="preserve">ZNAK SPRAWY: </w:t>
      </w:r>
      <w:r w:rsidR="00330C71">
        <w:rPr>
          <w:rFonts w:eastAsia="Calibri" w:cs="Arial"/>
          <w:lang w:eastAsia="en-US"/>
        </w:rPr>
        <w:t>WG</w:t>
      </w:r>
      <w:r w:rsidRPr="001D1C8C">
        <w:rPr>
          <w:rFonts w:eastAsia="Calibri" w:cs="Arial"/>
          <w:lang w:eastAsia="en-US"/>
        </w:rPr>
        <w:t>.271.1.1.2023.WC</w:t>
      </w:r>
    </w:p>
    <w:p w:rsidR="00145BE3" w:rsidRPr="001D1C8C" w:rsidRDefault="00145BE3" w:rsidP="00145BE3">
      <w:pPr>
        <w:spacing w:line="360" w:lineRule="auto"/>
        <w:jc w:val="center"/>
        <w:rPr>
          <w:rFonts w:eastAsia="Calibri" w:cs="Arial"/>
          <w:b/>
          <w:lang w:eastAsia="en-US"/>
        </w:rPr>
      </w:pPr>
    </w:p>
    <w:p w:rsidR="00145BE3" w:rsidRPr="001D1C8C" w:rsidRDefault="00145BE3" w:rsidP="00145BE3">
      <w:pPr>
        <w:spacing w:line="360" w:lineRule="auto"/>
        <w:jc w:val="center"/>
        <w:rPr>
          <w:rFonts w:cs="Arial"/>
        </w:rPr>
      </w:pPr>
      <w:r w:rsidRPr="001D1C8C">
        <w:rPr>
          <w:rFonts w:cs="Arial"/>
        </w:rPr>
        <w:t>Świadczenie usług pocztowych</w:t>
      </w:r>
    </w:p>
    <w:p w:rsidR="00145BE3" w:rsidRPr="001D1C8C" w:rsidRDefault="00145BE3" w:rsidP="00145BE3">
      <w:pPr>
        <w:spacing w:line="360" w:lineRule="auto"/>
        <w:jc w:val="center"/>
        <w:rPr>
          <w:rFonts w:cs="Arial"/>
        </w:rPr>
      </w:pPr>
    </w:p>
    <w:p w:rsidR="00145BE3" w:rsidRPr="001D1C8C" w:rsidRDefault="00145BE3" w:rsidP="00145BE3">
      <w:pPr>
        <w:spacing w:line="360" w:lineRule="auto"/>
        <w:jc w:val="center"/>
        <w:rPr>
          <w:rFonts w:eastAsia="Calibri" w:cs="Arial"/>
          <w:b/>
          <w:bCs/>
          <w:lang w:eastAsia="en-US"/>
        </w:rPr>
      </w:pPr>
      <w:r w:rsidRPr="001D1C8C">
        <w:rPr>
          <w:rFonts w:eastAsia="Calibri" w:cs="Arial"/>
          <w:b/>
          <w:bCs/>
          <w:lang w:eastAsia="en-US"/>
        </w:rPr>
        <w:t>Opis przedmiotu zamówienia</w:t>
      </w:r>
    </w:p>
    <w:p w:rsidR="004621F7" w:rsidRPr="001D1C8C" w:rsidRDefault="004621F7">
      <w:pPr>
        <w:rPr>
          <w:rFonts w:cs="Arial"/>
        </w:rPr>
      </w:pPr>
    </w:p>
    <w:p w:rsidR="00145BE3" w:rsidRPr="001D1C8C" w:rsidRDefault="00145BE3" w:rsidP="000B76F3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1D1C8C">
        <w:rPr>
          <w:rFonts w:cs="Arial"/>
          <w:b/>
          <w:bCs/>
        </w:rPr>
        <w:t>Wymagania dotyczące sposobu realizacji zamówienia</w:t>
      </w:r>
    </w:p>
    <w:p w:rsidR="00145BE3" w:rsidRPr="001D1C8C" w:rsidRDefault="00145BE3" w:rsidP="000B76F3">
      <w:pPr>
        <w:jc w:val="both"/>
        <w:rPr>
          <w:rFonts w:cs="Arial"/>
        </w:rPr>
      </w:pPr>
    </w:p>
    <w:p w:rsidR="00145BE3" w:rsidRPr="001D1C8C" w:rsidRDefault="00145BE3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Przedmiotem zamówienia jest świadczenie usług pocztowych w obrocie krajowym</w:t>
      </w:r>
      <w:r w:rsidR="00EC69B7" w:rsidRPr="001D1C8C">
        <w:rPr>
          <w:rFonts w:cs="Arial"/>
        </w:rPr>
        <w:t xml:space="preserve"> i zagranicznym</w:t>
      </w:r>
      <w:r w:rsidRPr="001D1C8C">
        <w:rPr>
          <w:rFonts w:cs="Arial"/>
        </w:rPr>
        <w:t>, w zakresie przyjmowania, przemieszczania, doręczania przesyłek pocztowych i ich ewentualnych zwrotów</w:t>
      </w:r>
      <w:r w:rsidR="00EC69B7" w:rsidRPr="001D1C8C">
        <w:rPr>
          <w:rFonts w:cs="Arial"/>
        </w:rPr>
        <w:t xml:space="preserve"> (przesyłki listowe i paczki pocztowe).</w:t>
      </w:r>
    </w:p>
    <w:p w:rsidR="00145BE3" w:rsidRPr="001D1C8C" w:rsidRDefault="00145BE3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Usługi będące przedmiotem zamówienia będą świadczone zgodnie z przepisami powszechnie obowiązującego prawa, w szczególności </w:t>
      </w:r>
      <w:r w:rsidR="001D1C8C">
        <w:rPr>
          <w:rFonts w:cs="Arial"/>
        </w:rPr>
        <w:t>z</w:t>
      </w:r>
      <w:r w:rsidRPr="001D1C8C">
        <w:rPr>
          <w:rFonts w:cs="Arial"/>
        </w:rPr>
        <w:t xml:space="preserve">godnie z przepisami ustawy Prawo pocztowe z dnia 23 listopada 2012 r. </w:t>
      </w:r>
      <w:r w:rsidR="00EC69B7" w:rsidRPr="001D1C8C">
        <w:rPr>
          <w:rFonts w:cs="Arial"/>
        </w:rPr>
        <w:t>(Dz.U. z 2020 r. poz. 1041) oraz aktów wykonawczych wydanych na jej podstawie.</w:t>
      </w:r>
    </w:p>
    <w:p w:rsidR="00EC69B7" w:rsidRPr="001D1C8C" w:rsidRDefault="00EC69B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Poprzez przesyłki</w:t>
      </w:r>
      <w:r w:rsidR="008525A7" w:rsidRPr="001D1C8C">
        <w:rPr>
          <w:rFonts w:cs="Arial"/>
        </w:rPr>
        <w:t xml:space="preserve"> i usługi</w:t>
      </w:r>
      <w:r w:rsidRPr="001D1C8C">
        <w:rPr>
          <w:rFonts w:cs="Arial"/>
        </w:rPr>
        <w:t xml:space="preserve"> pocztowe, będące przedmiotem zamówienia rozumie się:</w:t>
      </w:r>
    </w:p>
    <w:p w:rsidR="00EC69B7" w:rsidRPr="001D1C8C" w:rsidRDefault="00421629" w:rsidP="000B76F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t>Przesyłki krajowe:</w:t>
      </w:r>
    </w:p>
    <w:p w:rsidR="00421629" w:rsidRPr="001D1C8C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1D1C8C">
        <w:rPr>
          <w:rFonts w:cs="Arial"/>
        </w:rPr>
        <w:t xml:space="preserve">przesyłki listowe nierejestrowane ekonomiczne; </w:t>
      </w:r>
    </w:p>
    <w:p w:rsidR="00421629" w:rsidRPr="001D1C8C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1D1C8C">
        <w:rPr>
          <w:rFonts w:cs="Arial"/>
        </w:rPr>
        <w:t>przesyłki listowe nierejestrowane priorytetowe;</w:t>
      </w:r>
    </w:p>
    <w:p w:rsidR="00421629" w:rsidRPr="001D1C8C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1D1C8C">
        <w:rPr>
          <w:rFonts w:cs="Arial"/>
        </w:rPr>
        <w:t xml:space="preserve">przesyłki </w:t>
      </w:r>
      <w:r w:rsidR="007546D5" w:rsidRPr="001D1C8C">
        <w:rPr>
          <w:rFonts w:cs="Arial"/>
        </w:rPr>
        <w:t>polecone</w:t>
      </w:r>
      <w:r w:rsidRPr="001D1C8C">
        <w:rPr>
          <w:rFonts w:cs="Arial"/>
        </w:rPr>
        <w:t xml:space="preserve"> ekonomiczne;</w:t>
      </w:r>
    </w:p>
    <w:p w:rsidR="00421629" w:rsidRPr="001D1C8C" w:rsidRDefault="00421629" w:rsidP="007546D5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1D1C8C">
        <w:rPr>
          <w:rFonts w:cs="Arial"/>
        </w:rPr>
        <w:t xml:space="preserve">przesyłki </w:t>
      </w:r>
      <w:r w:rsidR="007546D5" w:rsidRPr="001D1C8C">
        <w:rPr>
          <w:rFonts w:cs="Arial"/>
        </w:rPr>
        <w:t>polecone</w:t>
      </w:r>
      <w:r w:rsidRPr="001D1C8C">
        <w:rPr>
          <w:rFonts w:cs="Arial"/>
        </w:rPr>
        <w:t xml:space="preserve"> priorytetowe;</w:t>
      </w:r>
    </w:p>
    <w:p w:rsidR="00421629" w:rsidRPr="001D1C8C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1D1C8C">
        <w:rPr>
          <w:rFonts w:cs="Arial"/>
        </w:rPr>
        <w:t>paczki</w:t>
      </w:r>
      <w:r w:rsidR="007546D5" w:rsidRPr="001D1C8C">
        <w:rPr>
          <w:rFonts w:cs="Arial"/>
        </w:rPr>
        <w:t xml:space="preserve"> pocztowe</w:t>
      </w:r>
      <w:r w:rsidRPr="001D1C8C">
        <w:rPr>
          <w:rFonts w:cs="Arial"/>
        </w:rPr>
        <w:t xml:space="preserve"> ekonomiczne;</w:t>
      </w:r>
    </w:p>
    <w:p w:rsidR="00C96C6C" w:rsidRPr="001D1C8C" w:rsidRDefault="00421629" w:rsidP="00C96C6C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1D1C8C">
        <w:rPr>
          <w:rFonts w:cs="Arial"/>
        </w:rPr>
        <w:t>paczki</w:t>
      </w:r>
      <w:r w:rsidR="007546D5" w:rsidRPr="001D1C8C">
        <w:rPr>
          <w:rFonts w:cs="Arial"/>
        </w:rPr>
        <w:t xml:space="preserve"> pocztowe</w:t>
      </w:r>
      <w:r w:rsidRPr="001D1C8C">
        <w:rPr>
          <w:rFonts w:cs="Arial"/>
        </w:rPr>
        <w:t xml:space="preserve"> priorytetowe;</w:t>
      </w:r>
    </w:p>
    <w:p w:rsidR="0036132D" w:rsidRPr="001D1C8C" w:rsidRDefault="0036132D" w:rsidP="000B76F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t>Przesyłki zagraniczne:</w:t>
      </w:r>
    </w:p>
    <w:p w:rsidR="0036132D" w:rsidRPr="001D1C8C" w:rsidRDefault="0036132D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przesyłki listowe nierejestrowane do krajów europejskich łącznie z Cyprem, całą Rosją i Izraelem;</w:t>
      </w:r>
    </w:p>
    <w:p w:rsidR="0036132D" w:rsidRPr="001D1C8C" w:rsidRDefault="0036132D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przesyłki listowe nierejestrowane do krajów Ameryki Północnej oraz Afryki;</w:t>
      </w:r>
    </w:p>
    <w:p w:rsidR="0036132D" w:rsidRPr="001D1C8C" w:rsidRDefault="0036132D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przesyłki listowe nie</w:t>
      </w:r>
      <w:r w:rsidR="00F32ED0" w:rsidRPr="001D1C8C">
        <w:rPr>
          <w:rFonts w:cs="Arial"/>
        </w:rPr>
        <w:t>rejestrowane do krajów Ameryki Południowej i Środkowej oraz Azji;</w:t>
      </w:r>
    </w:p>
    <w:p w:rsidR="00F32ED0" w:rsidRPr="001D1C8C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przesyłki listowe nierejestrowane do krajów Australii i Oceanii;</w:t>
      </w:r>
    </w:p>
    <w:p w:rsidR="00F32ED0" w:rsidRPr="001D1C8C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polecone priorytetowe - przesyłki listowe rejestrowane do krajów europejskich łącznie z Cyprem, całą Rosją i Izraelem;</w:t>
      </w:r>
    </w:p>
    <w:p w:rsidR="00F32ED0" w:rsidRPr="001D1C8C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polecone priorytetowe - przesyłki listowe rejestrowane do krajów Ameryki Północnej oraz Afryki;</w:t>
      </w:r>
    </w:p>
    <w:p w:rsidR="00F32ED0" w:rsidRPr="001D1C8C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polecone priorytetowe - przesyłki listowe rejestrowane do krajów Ameryki Południowej i Środkowej oraz Azji;</w:t>
      </w:r>
    </w:p>
    <w:p w:rsidR="00F32ED0" w:rsidRPr="001D1C8C" w:rsidRDefault="00F32ED0" w:rsidP="007546D5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D1C8C">
        <w:rPr>
          <w:rFonts w:cs="Arial"/>
        </w:rPr>
        <w:t>polecone priorytetowe - przesyłki listowe rejestrowane do krajów Australii i Oceanii.</w:t>
      </w:r>
    </w:p>
    <w:p w:rsidR="009736D3" w:rsidRPr="001D1C8C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t>zwroty przesyłek rejestrowanych do nadawcy po wyczerpaniu możliwości doręczenia lub wydania odbiorcy;</w:t>
      </w:r>
    </w:p>
    <w:p w:rsidR="008525A7" w:rsidRPr="001D1C8C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t>zwroty nieodebranych przesyłek rejestrowanych do nadawcy po wyczerpaniu możliwości doręczenia lub wydania odbiorcy za potwierdzeniem odbioru – dot. przesyłek ekonomicznych i priorytetowych;</w:t>
      </w:r>
    </w:p>
    <w:p w:rsidR="008525A7" w:rsidRPr="001D1C8C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lastRenderedPageBreak/>
        <w:t>potwierdzenia odbioru przesyłek rejestrowanych;</w:t>
      </w:r>
    </w:p>
    <w:p w:rsidR="008525A7" w:rsidRPr="001D1C8C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t>zwroty przesyłek poleconych do nadawcy – po wyczerpaniu możliwości doręczenia lub wydania odbiorcy za granicą;</w:t>
      </w:r>
    </w:p>
    <w:p w:rsidR="008525A7" w:rsidRPr="001D1C8C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1D1C8C">
        <w:rPr>
          <w:rFonts w:cs="Arial"/>
        </w:rPr>
        <w:t>potwierdzenia odbioru przesyłki poleconej w obrocie zagranicznym.</w:t>
      </w:r>
    </w:p>
    <w:p w:rsidR="00C93E22" w:rsidRPr="001D1C8C" w:rsidRDefault="00C93E22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Przesyłki listowe będą podzielone na przesyłki rejestrowane i nierejestrowane. Nadanie przez Zamawiającego przesyłki rejestrowanej winno być każdorazowo potwierdzone w rejestrze przesyłek. Zamawiający będzie sporządzał zestawienia nadawanych przesyłek nierejestrowanych oraz wymagał potwierdzenia ich odbioru od Wykonawcy.</w:t>
      </w:r>
    </w:p>
    <w:p w:rsidR="009E45D1" w:rsidRPr="001D1C8C" w:rsidRDefault="00C93E22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Zamawiający zastrzega sobie możliwość nadawania przesyłek listowych, paczek nieujętych w formularzu cenowym (np. innych typów</w:t>
      </w:r>
      <w:r w:rsidR="009E45D1" w:rsidRPr="001D1C8C">
        <w:rPr>
          <w:rFonts w:cs="Arial"/>
        </w:rPr>
        <w:t xml:space="preserve">, formatów i </w:t>
      </w:r>
      <w:r w:rsidRPr="001D1C8C">
        <w:rPr>
          <w:rFonts w:cs="Arial"/>
        </w:rPr>
        <w:t>rozmiarów przesyłek).</w:t>
      </w:r>
      <w:r w:rsidR="009E45D1" w:rsidRPr="001D1C8C">
        <w:rPr>
          <w:rFonts w:cs="Arial"/>
        </w:rPr>
        <w:t xml:space="preserve"> W przypadku nadawania przez Zamawiającego przesyłek oraz korzystania z usług nieujętych w formularzu cenowym, podstawą rozliczenia będą ceny z cennika usług Wykonawcy, obowiązujące w dniu nadania/zwrotu przesyłki, a usługi te będą świadczone na podstawie aktualnie obowiązującego regulaminu świadczenia usług Wykonawcy.</w:t>
      </w:r>
    </w:p>
    <w:p w:rsidR="009E45D1" w:rsidRPr="001D1C8C" w:rsidRDefault="009E45D1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Wymagane przez Zamawiającego terminy dostarczania przesyłek to:</w:t>
      </w:r>
    </w:p>
    <w:p w:rsidR="00C93E22" w:rsidRPr="001D1C8C" w:rsidRDefault="009E38CF" w:rsidP="000B76F3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1D1C8C">
        <w:rPr>
          <w:rFonts w:cs="Arial"/>
        </w:rPr>
        <w:t>p</w:t>
      </w:r>
      <w:r w:rsidR="009E45D1" w:rsidRPr="001D1C8C">
        <w:rPr>
          <w:rFonts w:cs="Arial"/>
        </w:rPr>
        <w:t>rzesyłki krajowe listowe:</w:t>
      </w:r>
    </w:p>
    <w:p w:rsidR="009E45D1" w:rsidRPr="001D1C8C" w:rsidRDefault="009E45D1" w:rsidP="000B76F3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1D1C8C">
        <w:rPr>
          <w:rFonts w:cs="Arial"/>
        </w:rPr>
        <w:t>przesyłki listowe nierejestrowane ekonomiczne - do trzech dni po dniu nadania (D+3)</w:t>
      </w:r>
      <w:r w:rsidR="009E38CF" w:rsidRPr="001D1C8C">
        <w:rPr>
          <w:rFonts w:cs="Arial"/>
        </w:rPr>
        <w:t>,</w:t>
      </w:r>
    </w:p>
    <w:p w:rsidR="009E45D1" w:rsidRPr="001D1C8C" w:rsidRDefault="009E45D1" w:rsidP="000B76F3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1D1C8C">
        <w:rPr>
          <w:rFonts w:cs="Arial"/>
        </w:rPr>
        <w:t>przesyłki listowe nierejestrowane priorytetowe - następny dzień roboczy po dniu nadania (D+1) pod warunkiem nadania do godziny 15</w:t>
      </w:r>
      <w:r w:rsidR="009E38CF" w:rsidRPr="001D1C8C">
        <w:rPr>
          <w:rFonts w:cs="Arial"/>
        </w:rPr>
        <w:t>:00</w:t>
      </w:r>
    </w:p>
    <w:p w:rsidR="009E45D1" w:rsidRPr="001D1C8C" w:rsidRDefault="009E38CF" w:rsidP="000B76F3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1D1C8C">
        <w:rPr>
          <w:rFonts w:cs="Arial"/>
        </w:rPr>
        <w:t>przesyłki listowe rejestrowane ekonomiczne – do trzech dni roboczych po dniu nadania (D+3);</w:t>
      </w:r>
    </w:p>
    <w:p w:rsidR="009E38CF" w:rsidRPr="001D1C8C" w:rsidRDefault="009E38CF" w:rsidP="000B76F3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1D1C8C">
        <w:rPr>
          <w:rFonts w:cs="Arial"/>
        </w:rPr>
        <w:t>przesyłki listowe rejestrowane priorytetowe – następny dzień roboczy po dniu nadania (D+1) pod warunkiem nadania do godziny 15:00 przesyłki listowe rejestrowane ekonomiczne za potwierdzeniem odbioru – do trzech dni roboczych po dniu nadania (D+3).</w:t>
      </w:r>
    </w:p>
    <w:p w:rsidR="00C96C6C" w:rsidRPr="001D1C8C" w:rsidRDefault="00C96C6C" w:rsidP="00C96C6C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Formaty przesyłek – wg poniższej tabeli</w:t>
      </w:r>
      <w:r w:rsidR="003421F0" w:rsidRPr="001D1C8C">
        <w:rPr>
          <w:rFonts w:cs="Arial"/>
        </w:rPr>
        <w:t xml:space="preserve">: </w:t>
      </w:r>
      <w:r w:rsidRPr="001D1C8C">
        <w:rPr>
          <w:rFonts w:cs="Arial"/>
        </w:rPr>
        <w:t>Zestawienie ilości zamówienia.</w:t>
      </w:r>
    </w:p>
    <w:p w:rsidR="00625087" w:rsidRPr="001D1C8C" w:rsidRDefault="0062508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Wykonawca zobowiązany jest do świadczenia usługi dostarczania przesyłek do każdego miejsca w Polsce i na świecie, wskazanego przez Zamawiającego jako adres przesyłki.</w:t>
      </w:r>
    </w:p>
    <w:p w:rsidR="00625087" w:rsidRPr="001D1C8C" w:rsidRDefault="00C27199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Wykonawca, do realizacji niniejszego zamówienia zobowiązany jest wykorzystywać placówki pocztowe oraz punkty awizacyjne, które spełniają następujące wymogi:</w:t>
      </w:r>
    </w:p>
    <w:p w:rsidR="0035356A" w:rsidRPr="001D1C8C" w:rsidRDefault="0035356A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1D1C8C">
        <w:rPr>
          <w:rFonts w:cs="Arial"/>
        </w:rPr>
        <w:t>posiadają czynny i działający telefon w godzinach pracy placówki;</w:t>
      </w:r>
    </w:p>
    <w:p w:rsidR="0035356A" w:rsidRPr="001D1C8C" w:rsidRDefault="0035356A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1D1C8C">
        <w:rPr>
          <w:rFonts w:cs="Arial"/>
        </w:rPr>
        <w:t>musz</w:t>
      </w:r>
      <w:r w:rsidR="00F64019" w:rsidRPr="001D1C8C">
        <w:rPr>
          <w:rFonts w:cs="Arial"/>
        </w:rPr>
        <w:t>ą</w:t>
      </w:r>
      <w:r w:rsidRPr="001D1C8C">
        <w:rPr>
          <w:rFonts w:cs="Arial"/>
        </w:rPr>
        <w:t xml:space="preserve"> być czynne we wszystkie dni robocze </w:t>
      </w:r>
      <w:r w:rsidR="00F64019" w:rsidRPr="001D1C8C">
        <w:rPr>
          <w:rFonts w:cs="Arial"/>
        </w:rPr>
        <w:t>co najmniej</w:t>
      </w:r>
      <w:r w:rsidRPr="001D1C8C">
        <w:rPr>
          <w:rFonts w:cs="Arial"/>
        </w:rPr>
        <w:t xml:space="preserve"> 5 godzin dziennie</w:t>
      </w:r>
      <w:r w:rsidR="00F64019" w:rsidRPr="001D1C8C">
        <w:rPr>
          <w:rFonts w:cs="Arial"/>
        </w:rPr>
        <w:t>, z zaznaczeniem, iż przynajmniej w jeden dzień roboczy do godziny 19:30, przy założeniu, że dniem roboczym będzie każdy dzień roku niebędący dniem wolnym od pracy, w rozumieniu przepisów prawa powszechnie obowiązującego z wyłączeniem sobót;</w:t>
      </w:r>
    </w:p>
    <w:p w:rsidR="00F64019" w:rsidRPr="001D1C8C" w:rsidRDefault="00F64019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1D1C8C">
        <w:rPr>
          <w:rFonts w:cs="Arial"/>
        </w:rPr>
        <w:t>muszą być odpowiednio oznaczone nazwą Wykonawcy oraz zapewniać prawidłowe zabezpieczenie przesyłek przed dostępem osób trzecich, gwarantując zapewnienie tajemnicy pocztowej;</w:t>
      </w:r>
    </w:p>
    <w:p w:rsidR="00F64019" w:rsidRPr="001D1C8C" w:rsidRDefault="00F64019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1D1C8C">
        <w:rPr>
          <w:rFonts w:cs="Arial"/>
        </w:rPr>
        <w:t>wydawanie paczek musi być przeprowadzone na specjalnie wyznaczonym do tego stanowisku;</w:t>
      </w:r>
    </w:p>
    <w:p w:rsidR="00AD0CC4" w:rsidRPr="001D1C8C" w:rsidRDefault="00F64019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1D1C8C">
        <w:rPr>
          <w:rFonts w:cs="Arial"/>
        </w:rPr>
        <w:t xml:space="preserve">zapewniają dostępność osobom niepełnosprawnym na podstawie standardów tożsamych ze standardami określonymi dla operatora wyznaczonego, wskazanych w art. 62 pkt. 1 i pkt. 2 </w:t>
      </w:r>
      <w:r w:rsidR="00AD0CC4" w:rsidRPr="001D1C8C">
        <w:rPr>
          <w:rFonts w:cs="Arial"/>
        </w:rPr>
        <w:t>ustawy Prawo pocztowe.</w:t>
      </w:r>
    </w:p>
    <w:p w:rsidR="00AD0CC4" w:rsidRPr="001D1C8C" w:rsidRDefault="00AD0CC4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lastRenderedPageBreak/>
        <w:t>Wykonawca zobowiązany jest do utrzymywania przez cały okres realizacji zamówienia placówki pocztowej, dając Zamawiającemu możliwość dostarczenia przesyłek i paczek własnym transportem do wyznaczonej przez Wykonawcę placówki w celu ich nadania u operatora, z którym zostanie zawarta umowa.</w:t>
      </w:r>
    </w:p>
    <w:p w:rsidR="00BF563B" w:rsidRPr="001D1C8C" w:rsidRDefault="00BF563B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Zamawiający zobowiązuje się do dostarczenia przesyłek do placówki pocztowej. Dostawa odbywać się będzie we wszystkie dni robocze, z wyłączeniem dni ustawowo wolnych od pracy w godzinach </w:t>
      </w:r>
      <w:r w:rsidR="00C96C6C" w:rsidRPr="001D1C8C">
        <w:rPr>
          <w:rFonts w:cs="Arial"/>
        </w:rPr>
        <w:t xml:space="preserve">11:00 – 14:00. </w:t>
      </w:r>
      <w:r w:rsidRPr="001D1C8C">
        <w:rPr>
          <w:rFonts w:cs="Arial"/>
        </w:rPr>
        <w:t xml:space="preserve">Dostawy dokonywać będzie upoważniony przedstawiciel Zamawiającego. Odbiór dostarczonych </w:t>
      </w:r>
      <w:r w:rsidR="00C2679E" w:rsidRPr="001D1C8C">
        <w:rPr>
          <w:rFonts w:cs="Arial"/>
        </w:rPr>
        <w:t>przesyłek będzie każdorazowo potwierdzany przez Wykonawcę pieczęcią, podpisem i datą w pocztowej książce nadawczej (dla przesyłek rejestrowanych) oraz na zestawieniu ilościowym dla przesyłek zwykłych.</w:t>
      </w:r>
    </w:p>
    <w:p w:rsidR="003D618C" w:rsidRPr="001D1C8C" w:rsidRDefault="003D618C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Wykonawca zobowiązany będzie do dostarczenia do siedziby Zamawiającego przesyłek adresowanych do Zamawiającego w dni robocze, w godzinach od </w:t>
      </w:r>
      <w:r w:rsidR="007E617A" w:rsidRPr="001D1C8C">
        <w:rPr>
          <w:rFonts w:cs="Arial"/>
        </w:rPr>
        <w:t>8:00</w:t>
      </w:r>
      <w:r w:rsidRPr="001D1C8C">
        <w:rPr>
          <w:rFonts w:cs="Arial"/>
        </w:rPr>
        <w:t xml:space="preserve"> do</w:t>
      </w:r>
      <w:r w:rsidR="007E617A" w:rsidRPr="001D1C8C">
        <w:rPr>
          <w:rFonts w:cs="Arial"/>
        </w:rPr>
        <w:t xml:space="preserve"> 11:00.</w:t>
      </w:r>
    </w:p>
    <w:p w:rsidR="007E617A" w:rsidRPr="001D1C8C" w:rsidRDefault="007E617A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Zamawiający zobowiązuje się do umieszczenia na stronie adresowej każdej nadawanej przesyłki listowej lub paczki nazwy odbiorcy wraz z jego adresem (podany jednocześnie w pocztowej książce nadawczej dla przesyłek rejestrowanych), określając rodzaj przesyłki (zwykła, polecona, priorytetowa czy ze zwrotnym poświadczeniem odbioru – ZPO) oraz nadruku (lub pieczątki)zawierającego pełna nazwę i adres Zamawiającego oraz znak opłaty pocztowej, zgodnie ze wzorem prawidłowego adresowania przesyłek ustalonym z Wykonawcą na etapie podpisywania umowy.</w:t>
      </w:r>
    </w:p>
    <w:p w:rsidR="007E617A" w:rsidRPr="001D1C8C" w:rsidRDefault="007E617A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Zamawiający zobowiązuje się do właściwego przygotowania przesyłek oraz sporządzania zestawień dla przesyłek. Zamawiający zastrzega sobie prawo stosowania książek nadawczych własnego wzoru (np. w postaci wydruku komputerowego).</w:t>
      </w:r>
    </w:p>
    <w:p w:rsidR="003D618C" w:rsidRPr="001D1C8C" w:rsidRDefault="007E617A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Zamawiający zobowiązuje się do nadawania przesyłek w stanie uporządkowanym, przez co należy rozumieć</w:t>
      </w:r>
      <w:r w:rsidR="00064629" w:rsidRPr="001D1C8C">
        <w:rPr>
          <w:rFonts w:cs="Arial"/>
        </w:rPr>
        <w:t>:</w:t>
      </w:r>
    </w:p>
    <w:p w:rsidR="00064629" w:rsidRPr="001D1C8C" w:rsidRDefault="00064629" w:rsidP="000B76F3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1D1C8C">
        <w:rPr>
          <w:rFonts w:cs="Arial"/>
        </w:rPr>
        <w:t>dla przesyłek rejestrowanych – wpisanie każdej przesyłki do zestawienia przesyłek (książki nadawczej), sporządzonego w dwóch egzemplarzach, z których oryginał będzie przeznaczony dla Wykonawcy w celach rozliczeniowych, a kopia stanowić będzie dla Zamawiającego potwierdzenie nadania danej partii przesyłek,</w:t>
      </w:r>
    </w:p>
    <w:p w:rsidR="00064629" w:rsidRPr="001D1C8C" w:rsidRDefault="00064629" w:rsidP="000B76F3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1D1C8C">
        <w:rPr>
          <w:rFonts w:cs="Arial"/>
        </w:rPr>
        <w:t xml:space="preserve">dla przesyłek nierejestrowanych – przygotowanie zestawienia ilościowego przesyłek wg poszczególnych kategorii wagowych sporządzanego dla celów rozliczeniowych w dwóch egzemplarzach, z których oryginał będzie przeznaczony dla Wykonawcy </w:t>
      </w:r>
      <w:r w:rsidR="001858F0" w:rsidRPr="001D1C8C">
        <w:rPr>
          <w:rFonts w:cs="Arial"/>
        </w:rPr>
        <w:t>w celach rozliczeniowych, a kopia stanowić będzie dla Zamawiającego potwierdzenie nadania danej partii przesyłek.</w:t>
      </w:r>
    </w:p>
    <w:p w:rsidR="001858F0" w:rsidRPr="001D1C8C" w:rsidRDefault="001858F0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Po sprawdzeniu zgodności wpisów danych adresowych, Wykonawca zobowiązany jest zwrócić kopię książki nadawczej Zamawiającemu, jednak nie później niż na następny dzień roboczy po przyjęciu przesyłek.</w:t>
      </w:r>
    </w:p>
    <w:p w:rsidR="001858F0" w:rsidRPr="001D1C8C" w:rsidRDefault="001858F0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Zamawiający jest odpowiedzialny za nadawanie przesyłek listowych i paczek w stanie umożliwiającym Wykonawcy doręczenie bez ubytku i uszkodzenia do miejsca zgodnie z adresem przeznaczenia.</w:t>
      </w:r>
    </w:p>
    <w:p w:rsidR="001858F0" w:rsidRPr="001D1C8C" w:rsidRDefault="001858F0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 Nadanie przesyłek objętych przedmiotem zamówienia następować będzie w dniu ich odbioru przez Wykonawcę od Zamawiającego pod warunkiem braku wystąpienia nieprawidłowości stwierdzonych przez Wykonawcę </w:t>
      </w:r>
      <w:r w:rsidR="00B42331" w:rsidRPr="001D1C8C">
        <w:rPr>
          <w:rFonts w:cs="Arial"/>
        </w:rPr>
        <w:t>w momencie przyjęcia ich do obrotu pocztowego.</w:t>
      </w:r>
    </w:p>
    <w:p w:rsidR="00B42331" w:rsidRPr="001D1C8C" w:rsidRDefault="00B42331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lastRenderedPageBreak/>
        <w:t xml:space="preserve">Wykonawca zobowiązany jest do prowadzenia własnego rejestru doręczeń przesyłek rejestrowanych, na których adresaci kwitować będą odbiór korespondencji i który, w razie zaginięcia przesyłki będzie podstawą dla Wykonawcy do udowodnienia Zamawiającemu, że wykonał on daną usługę. </w:t>
      </w:r>
    </w:p>
    <w:p w:rsidR="00B42331" w:rsidRPr="001D1C8C" w:rsidRDefault="00B42331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Wykonawca będzie doręczał do siedziby Zamawiającego pokwitowanie odbioru przesyłki potwierdzone przez jej adresata, niezwłocznie po dokonaniu doręczenia przesyłki, nie później jednak, niż w ciągu 14 dni roboczych od dnia doręczenia. </w:t>
      </w:r>
    </w:p>
    <w:p w:rsidR="00B42331" w:rsidRPr="001D1C8C" w:rsidRDefault="00B42331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W przypadku nieobecności adresata, przedstawiciel Wykonawcy pozostawia w skrzynce pocztowej adresata druk informujący o próbie doręczenia przesyłki (AWIZO) na zasadach określonych przez bezwzględnie obowiązujące przepisy prawa. Obowiązkiem Wykonawcy będzie wskazanie na zawiadomieniu o próbie doręczenia przesyłki, miejsca i terminu, w którym adresat może odebrać awizowaną przesyłkę. Zamawiający wymaga, aby w celu </w:t>
      </w:r>
      <w:r w:rsidR="008A0967" w:rsidRPr="001D1C8C">
        <w:rPr>
          <w:rFonts w:cs="Arial"/>
        </w:rPr>
        <w:t xml:space="preserve">zabezpieczenia tajemnicy korespondencji odbiór awizowanych przesyłek odbywał się w punktach odpowiednio oznaczonych, posiadających fizycznie wyodrębnione stanowiska służące wyłącznie do obsługi usług pocztowych. </w:t>
      </w:r>
    </w:p>
    <w:p w:rsidR="008A0967" w:rsidRPr="001D1C8C" w:rsidRDefault="008A096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>W Przypadku gdy adresat lub inna uprawniona osoba nie zgłosi się po odbiór przesyłki rejestrowanej w terminie 14 dni, licząc od dnia następnego po pozostawieniu pierwszego zawiadomienia, następuje zwrot przesyłki do zamawiającego wraz z podaniem przyczyny nie odebrania przez adresata. Informacje o wszystkich powyższych czynnościach Wykonawca umieszcza na kopercie przesyłki, której one dotyczą oraz wypełnia odpowiednie punkty w przypadku ZPO.</w:t>
      </w:r>
    </w:p>
    <w:p w:rsidR="00043785" w:rsidRPr="001D1C8C" w:rsidRDefault="008A096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Zamawiający wymaga, aby Wykonawca zapewnił Zamawiającemu możliwość nadawania przesyłek, które od dnia ich dostarczenia do Wykonawcy, zgodnie z przepisami prawa powszechnie obowiązującego, będą traktowane przez ich adresatów jako złożone w danym postepowaniu sądowym lub administracyjnym, od dnia ich nadania w placówce pocztowej operatora świadczącego pocztowe usługi powszechne w innym państwie członkowskim. </w:t>
      </w:r>
      <w:r w:rsidR="00634C48" w:rsidRPr="001D1C8C">
        <w:rPr>
          <w:rFonts w:cs="Arial"/>
        </w:rPr>
        <w:t>W przypadku, w którym Wykonawca nie posiada statusu operatora wyznaczonego, Zamawiający oczekuje, że Wykonawca dokona nadania w placówce operatora wyznaczonego w taki sposób</w:t>
      </w:r>
      <w:r w:rsidR="005339FC" w:rsidRPr="001D1C8C">
        <w:rPr>
          <w:rFonts w:cs="Arial"/>
        </w:rPr>
        <w:t>, aby data nadania w placówce operatora wyznaczonego odpowiadała dacie nadania przesyłki przez Zamawiającego. W przypadku zgłoszenia przez Wykonawcę potrzeby dodatkowego oznaczania lub osobnego sortowania przesyłek, dla których Zamawiający wymaga potwierdzenia nadania w formie dokumentu urzędowego, w rozumieniu przepisu art. 17 Prawa Pocztowego, Zamawiający będzie zgodnie ze wskazaniem</w:t>
      </w:r>
      <w:r w:rsidR="00502716" w:rsidRPr="001D1C8C">
        <w:rPr>
          <w:rFonts w:cs="Arial"/>
        </w:rPr>
        <w:t xml:space="preserve"> Wykonawcy osobno sortował takie przesyłki przed </w:t>
      </w:r>
      <w:r w:rsidR="00CD4AD4" w:rsidRPr="001D1C8C">
        <w:rPr>
          <w:rFonts w:cs="Arial"/>
        </w:rPr>
        <w:t>nadaniem lub opatrywał takie przesyłki oznaczeniem</w:t>
      </w:r>
      <w:r w:rsidR="00043785" w:rsidRPr="001D1C8C">
        <w:rPr>
          <w:rFonts w:cs="Arial"/>
        </w:rPr>
        <w:t>, uzgodnionym z Wykonawcą, niezwłocznie po podpisaniu umowy. Nadawcą przesyłek każdorazowo musi być Zamawiający.</w:t>
      </w:r>
    </w:p>
    <w:p w:rsidR="00043785" w:rsidRPr="001D1C8C" w:rsidRDefault="00043785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D1C8C">
        <w:rPr>
          <w:rFonts w:cs="Arial"/>
        </w:rPr>
        <w:t xml:space="preserve">W przypadku uzasadnionych zastrzeżeń w stosunku do już odebranych przesyłek (np. nieprawidłowe </w:t>
      </w:r>
      <w:r w:rsidR="00BB3BAA" w:rsidRPr="001D1C8C">
        <w:rPr>
          <w:rFonts w:cs="Arial"/>
        </w:rPr>
        <w:t xml:space="preserve">opakowanie, brak pełnego adresu, niezgodność wpisów w dokumentach nadawczych z wpisami na przesyłkach, brak znaków opłaty itp.) </w:t>
      </w:r>
      <w:r w:rsidR="00185CD9" w:rsidRPr="001D1C8C">
        <w:rPr>
          <w:rFonts w:cs="Arial"/>
        </w:rPr>
        <w:t>Wykonawca bez zbędnej zwłoki wyjaśnia je z Zamawiającym. Nadanie przesyłki przez Wykonawcę nastąpi po usunięciu przez Zamawiającego zastrzeżeń.</w:t>
      </w:r>
    </w:p>
    <w:p w:rsidR="00185CD9" w:rsidRPr="001D1C8C" w:rsidRDefault="00185CD9" w:rsidP="000B76F3">
      <w:pPr>
        <w:jc w:val="both"/>
        <w:rPr>
          <w:rFonts w:cs="Arial"/>
        </w:rPr>
      </w:pPr>
    </w:p>
    <w:p w:rsidR="00185CD9" w:rsidRPr="001D1C8C" w:rsidRDefault="00185CD9" w:rsidP="000B76F3">
      <w:pPr>
        <w:jc w:val="both"/>
        <w:rPr>
          <w:rFonts w:cs="Arial"/>
        </w:rPr>
      </w:pPr>
    </w:p>
    <w:p w:rsidR="00185CD9" w:rsidRPr="001D1C8C" w:rsidRDefault="00185CD9" w:rsidP="000B76F3">
      <w:pPr>
        <w:pStyle w:val="Akapitzlist"/>
        <w:numPr>
          <w:ilvl w:val="0"/>
          <w:numId w:val="23"/>
        </w:numPr>
        <w:jc w:val="both"/>
        <w:rPr>
          <w:rFonts w:cs="Arial"/>
          <w:b/>
          <w:bCs/>
        </w:rPr>
      </w:pPr>
      <w:r w:rsidRPr="001D1C8C">
        <w:rPr>
          <w:rFonts w:cs="Arial"/>
          <w:b/>
          <w:bCs/>
        </w:rPr>
        <w:lastRenderedPageBreak/>
        <w:t>Orientacyjne ilości i rodzaj przesyłek</w:t>
      </w:r>
    </w:p>
    <w:p w:rsidR="00185CD9" w:rsidRPr="001D1C8C" w:rsidRDefault="00185CD9" w:rsidP="000B76F3">
      <w:pPr>
        <w:jc w:val="both"/>
        <w:rPr>
          <w:rFonts w:cs="Arial"/>
          <w:b/>
          <w:bCs/>
        </w:rPr>
      </w:pPr>
    </w:p>
    <w:p w:rsidR="00B50CB3" w:rsidRPr="001D1C8C" w:rsidRDefault="00185CD9" w:rsidP="000B76F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1D1C8C">
        <w:rPr>
          <w:rFonts w:cs="Arial"/>
        </w:rPr>
        <w:t xml:space="preserve">Zamawiający </w:t>
      </w:r>
      <w:r w:rsidR="00B50CB3" w:rsidRPr="001D1C8C">
        <w:rPr>
          <w:rFonts w:cs="Arial"/>
        </w:rPr>
        <w:t>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:rsidR="00B50CB3" w:rsidRPr="001D1C8C" w:rsidRDefault="00B50CB3" w:rsidP="000B76F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1D1C8C">
        <w:rPr>
          <w:rFonts w:cs="Arial"/>
        </w:rPr>
        <w:t>Zamawiający nie jest zobowiązany do zrealizowania w 100% podanych ilości przesyłek/usług. Rodzaj i ilości przesyłek/usług są szacunkowe i będą ulegały zmianie w zależności od faktycznych potrzeb Zamawiającego, na co Wykonawca wyraża zgodę i nie będzie dochodził roszczeń z tytułu zmian rodzajowych i ilościowych w trakcie realizacji przedmiotu zamówienia. Faktyczne ilości przesyłek/usług mogą odbiegać od podanych szacunkowych ilości.</w:t>
      </w:r>
    </w:p>
    <w:p w:rsidR="009736D3" w:rsidRPr="001D1C8C" w:rsidRDefault="009736D3" w:rsidP="00B50CB3">
      <w:pPr>
        <w:rPr>
          <w:rFonts w:cs="Arial"/>
        </w:rPr>
      </w:pPr>
    </w:p>
    <w:p w:rsidR="00C96C6C" w:rsidRPr="001D1C8C" w:rsidRDefault="00C96C6C" w:rsidP="00B50CB3">
      <w:pPr>
        <w:rPr>
          <w:rFonts w:cs="Arial"/>
        </w:rPr>
      </w:pPr>
    </w:p>
    <w:p w:rsidR="009736D3" w:rsidRPr="001D1C8C" w:rsidRDefault="009736D3" w:rsidP="009736D3">
      <w:pPr>
        <w:pStyle w:val="Style7"/>
        <w:widowControl/>
        <w:spacing w:before="38"/>
        <w:ind w:right="2409"/>
        <w:jc w:val="right"/>
        <w:rPr>
          <w:rStyle w:val="FontStyle78"/>
          <w:rFonts w:ascii="Arial" w:hAnsi="Arial" w:cs="Arial"/>
          <w:b/>
          <w:sz w:val="24"/>
          <w:szCs w:val="24"/>
          <w:u w:val="single"/>
        </w:rPr>
      </w:pPr>
      <w:r w:rsidRPr="001D1C8C">
        <w:rPr>
          <w:rStyle w:val="FontStyle78"/>
          <w:rFonts w:ascii="Arial" w:hAnsi="Arial" w:cs="Arial"/>
          <w:b/>
          <w:sz w:val="24"/>
          <w:szCs w:val="24"/>
          <w:u w:val="single"/>
        </w:rPr>
        <w:t>ZESTAWIENIE ILOŚCI ZAMÓWIENIA</w:t>
      </w:r>
    </w:p>
    <w:p w:rsidR="009736D3" w:rsidRPr="001D1C8C" w:rsidRDefault="009736D3" w:rsidP="009736D3">
      <w:pPr>
        <w:spacing w:after="322" w:line="1" w:lineRule="exact"/>
        <w:rPr>
          <w:rFonts w:cs="Arial"/>
        </w:rPr>
      </w:pPr>
    </w:p>
    <w:tbl>
      <w:tblPr>
        <w:tblW w:w="484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"/>
        <w:gridCol w:w="3854"/>
        <w:gridCol w:w="2978"/>
        <w:gridCol w:w="1559"/>
      </w:tblGrid>
      <w:tr w:rsidR="009736D3" w:rsidRPr="001D1C8C" w:rsidTr="001D1C8C">
        <w:tc>
          <w:tcPr>
            <w:tcW w:w="2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Lp.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40" w:lineRule="auto"/>
              <w:ind w:left="1522"/>
              <w:jc w:val="left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Rodzaj przesyłki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Waga przesyłki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06" w:lineRule="exact"/>
              <w:jc w:val="left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Szacowana ilość</w:t>
            </w:r>
          </w:p>
          <w:p w:rsidR="009736D3" w:rsidRPr="001D1C8C" w:rsidRDefault="009736D3" w:rsidP="009736D3">
            <w:pPr>
              <w:pStyle w:val="Style10"/>
              <w:widowControl/>
              <w:spacing w:line="206" w:lineRule="exact"/>
              <w:jc w:val="left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/sztuki/</w:t>
            </w:r>
          </w:p>
        </w:tc>
      </w:tr>
      <w:tr w:rsidR="009736D3" w:rsidRPr="001D1C8C" w:rsidTr="001D1C8C">
        <w:tc>
          <w:tcPr>
            <w:tcW w:w="2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40" w:lineRule="auto"/>
              <w:ind w:left="1522"/>
              <w:jc w:val="lef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9736D3">
            <w:pPr>
              <w:pStyle w:val="Style10"/>
              <w:widowControl/>
              <w:spacing w:line="206" w:lineRule="exact"/>
              <w:jc w:val="left"/>
              <w:rPr>
                <w:rStyle w:val="FontStyle87"/>
                <w:sz w:val="24"/>
                <w:szCs w:val="24"/>
              </w:rPr>
            </w:pPr>
          </w:p>
        </w:tc>
      </w:tr>
      <w:tr w:rsidR="009736D3" w:rsidRPr="001D1C8C" w:rsidTr="001D1C8C">
        <w:tc>
          <w:tcPr>
            <w:tcW w:w="225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10"/>
              <w:widowControl/>
              <w:spacing w:line="240" w:lineRule="auto"/>
              <w:ind w:left="2184"/>
              <w:jc w:val="left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2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4</w:t>
            </w:r>
          </w:p>
        </w:tc>
      </w:tr>
      <w:tr w:rsidR="009736D3" w:rsidRPr="001D1C8C" w:rsidTr="001D1C8C">
        <w:tc>
          <w:tcPr>
            <w:tcW w:w="5000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6D3" w:rsidRPr="001D1C8C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USŁUGI W OBROCIE KRAJOWYM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  <w:r w:rsidRPr="001D1C8C">
              <w:rPr>
                <w:rFonts w:cs="Arial"/>
                <w:b/>
              </w:rPr>
              <w:t>Przesyłka listowa nierejestrowana EKONOMICZNA</w:t>
            </w:r>
          </w:p>
          <w:p w:rsidR="009736D3" w:rsidRPr="001D1C8C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24 000</w:t>
            </w:r>
          </w:p>
        </w:tc>
      </w:tr>
      <w:tr w:rsidR="009736D3" w:rsidRPr="001D1C8C" w:rsidTr="001D1C8C">
        <w:trPr>
          <w:trHeight w:val="205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4 500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3 000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  <w:r w:rsidRPr="001D1C8C">
              <w:rPr>
                <w:rFonts w:cs="Arial"/>
                <w:b/>
              </w:rPr>
              <w:t>Przesyłka listowa nierejestrowana</w:t>
            </w: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  <w:r w:rsidRPr="001D1C8C">
              <w:rPr>
                <w:rFonts w:cs="Arial"/>
                <w:b/>
              </w:rPr>
              <w:t>PRIORYTETOWA</w:t>
            </w:r>
          </w:p>
          <w:p w:rsidR="009736D3" w:rsidRPr="001D1C8C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225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23</w:t>
            </w:r>
          </w:p>
        </w:tc>
      </w:tr>
      <w:tr w:rsidR="009736D3" w:rsidRPr="001D1C8C" w:rsidTr="001D1C8C">
        <w:trPr>
          <w:trHeight w:val="30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3.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Przesyłka polecona</w:t>
            </w:r>
          </w:p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EKONOMICZNA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57 000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600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75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4.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Przesyłka polecona</w:t>
            </w:r>
          </w:p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PRIORYTETOWA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300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5.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ind w:left="5" w:hanging="5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 xml:space="preserve">Zwrot przesyłki rejestrowanej do nadawcy po wyczerpaniu możliwości doręczenia lub wydania odbiorcy   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300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422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1D1C8C">
              <w:rPr>
                <w:rStyle w:val="FontStyle87"/>
                <w:sz w:val="24"/>
                <w:szCs w:val="24"/>
              </w:rPr>
              <w:t>6.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Default="009736D3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lastRenderedPageBreak/>
              <w:t xml:space="preserve">Zwrot nieodebranej przesyłki rejestrowanej do nadawcy po </w:t>
            </w:r>
            <w:r w:rsidRPr="001D1C8C">
              <w:rPr>
                <w:rStyle w:val="FontStyle83"/>
                <w:b/>
                <w:sz w:val="24"/>
                <w:szCs w:val="24"/>
              </w:rPr>
              <w:lastRenderedPageBreak/>
              <w:t>wyczerpaniu możliwości doręczenia lub wydania odbiorcy za potwierdzeniem odbioru</w:t>
            </w:r>
          </w:p>
          <w:p w:rsidR="001D1C8C" w:rsidRPr="001D1C8C" w:rsidRDefault="001D1C8C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 xml:space="preserve"> EKONOMICZA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lastRenderedPageBreak/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3000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695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437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7.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Default="009736D3" w:rsidP="00CB40CE">
            <w:pPr>
              <w:pStyle w:val="Style6"/>
              <w:widowControl/>
              <w:spacing w:line="202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Zwrot nieodebranej przesyłki rejestrowanej do nadawcy po wyczerpaniu możliwości doręczenia lub wydania odbiorcy za potwierdzeniem odbioru</w:t>
            </w:r>
          </w:p>
          <w:p w:rsidR="001D1C8C" w:rsidRPr="001D1C8C" w:rsidRDefault="001D1C8C" w:rsidP="00CB40CE">
            <w:pPr>
              <w:pStyle w:val="Style6"/>
              <w:widowControl/>
              <w:spacing w:line="202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6"/>
              <w:widowControl/>
              <w:spacing w:line="202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 xml:space="preserve"> PRIORYTETOWA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45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563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398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8.</w:t>
            </w:r>
          </w:p>
          <w:p w:rsidR="009736D3" w:rsidRPr="001D1C8C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 xml:space="preserve">Paczka Pocztowa ekonomiczna </w:t>
            </w:r>
          </w:p>
          <w:p w:rsidR="009736D3" w:rsidRPr="001D1C8C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GABARYT A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do 1 kg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30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8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1C8C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8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9.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Paczka Pocztowa ekonomiczna</w:t>
            </w:r>
          </w:p>
          <w:p w:rsidR="009736D3" w:rsidRPr="001D1C8C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GABARYT B</w:t>
            </w: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Fonts w:cs="Arial"/>
              </w:rPr>
            </w:pPr>
          </w:p>
          <w:p w:rsidR="009736D3" w:rsidRPr="001D1C8C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</w:p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1C8C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10.</w:t>
            </w:r>
          </w:p>
        </w:tc>
        <w:tc>
          <w:tcPr>
            <w:tcW w:w="2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  <w:r w:rsidRPr="001D1C8C">
              <w:rPr>
                <w:rFonts w:cs="Arial"/>
                <w:b/>
                <w:bCs/>
              </w:rPr>
              <w:t>Paczka pocztowa priorytetowa</w:t>
            </w:r>
          </w:p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  <w:r w:rsidRPr="001D1C8C">
              <w:rPr>
                <w:rFonts w:cs="Arial"/>
                <w:b/>
                <w:bCs/>
              </w:rPr>
              <w:t>GABARYT A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1C8C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11.</w:t>
            </w:r>
          </w:p>
        </w:tc>
        <w:tc>
          <w:tcPr>
            <w:tcW w:w="2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  <w:r w:rsidRPr="001D1C8C">
              <w:rPr>
                <w:rFonts w:cs="Arial"/>
                <w:b/>
                <w:bCs/>
              </w:rPr>
              <w:t xml:space="preserve">Paczka pocztowa priorytetowa </w:t>
            </w:r>
          </w:p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  <w:r w:rsidRPr="001D1C8C">
              <w:rPr>
                <w:rFonts w:cs="Arial"/>
                <w:b/>
                <w:bCs/>
              </w:rPr>
              <w:t>GABARYT B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1C8C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1C8C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</w:t>
            </w:r>
          </w:p>
        </w:tc>
      </w:tr>
      <w:tr w:rsidR="009736D3" w:rsidRPr="001D1C8C" w:rsidTr="001D1C8C">
        <w:tc>
          <w:tcPr>
            <w:tcW w:w="2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10.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11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Potwierdzenie odbioru przesyłki rejestrowanej</w:t>
            </w:r>
          </w:p>
          <w:p w:rsidR="009736D3" w:rsidRPr="001D1C8C" w:rsidRDefault="009736D3" w:rsidP="00CB40CE">
            <w:pPr>
              <w:pStyle w:val="Style6"/>
              <w:widowControl/>
              <w:spacing w:line="211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szt.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55 500</w:t>
            </w:r>
          </w:p>
        </w:tc>
      </w:tr>
      <w:tr w:rsidR="009736D3" w:rsidRPr="001D1C8C" w:rsidTr="001D1C8C">
        <w:tc>
          <w:tcPr>
            <w:tcW w:w="5000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6D3" w:rsidRPr="001D1C8C" w:rsidRDefault="009736D3" w:rsidP="00CB40CE">
            <w:pPr>
              <w:pStyle w:val="Style37"/>
              <w:widowControl/>
              <w:jc w:val="center"/>
              <w:rPr>
                <w:rFonts w:ascii="Arial" w:hAnsi="Arial" w:cs="Arial"/>
                <w:b/>
              </w:rPr>
            </w:pPr>
            <w:r w:rsidRPr="001D1C8C">
              <w:rPr>
                <w:rFonts w:ascii="Arial" w:hAnsi="Arial" w:cs="Arial"/>
                <w:b/>
              </w:rPr>
              <w:t>USŁUGI W OBROCIE ZAGRANICZNYM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11.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Przesyłki listowe nierejestrowane do krajów europejskich łącznie z Cyprem, całą Rosją i Izraelem</w:t>
            </w: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150</w:t>
            </w:r>
          </w:p>
        </w:tc>
      </w:tr>
      <w:tr w:rsidR="009736D3" w:rsidRPr="001D1C8C" w:rsidTr="001D1C8C">
        <w:trPr>
          <w:trHeight w:val="70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1D1C8C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12.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Przesyłki listowe nierejestrowane do krajów Ameryki Północnej oraz Afryki</w:t>
            </w:r>
          </w:p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1D1C8C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lastRenderedPageBreak/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13.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02" w:lineRule="exact"/>
              <w:rPr>
                <w:rFonts w:ascii="Arial" w:hAnsi="Arial" w:cs="Arial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Przesyłki listowe nierejestrowane do krajów Ameryki Południowej i Środkowej oraz Azji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1D1C8C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14.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Przesyłki listowe nierejestrowane do krajów</w:t>
            </w:r>
            <w:r w:rsidRPr="001D1C8C">
              <w:rPr>
                <w:rStyle w:val="FontStyle83"/>
                <w:sz w:val="24"/>
                <w:szCs w:val="24"/>
              </w:rPr>
              <w:t xml:space="preserve"> </w:t>
            </w:r>
            <w:r w:rsidRPr="001D1C8C">
              <w:rPr>
                <w:rStyle w:val="FontStyle83"/>
                <w:b/>
                <w:sz w:val="24"/>
                <w:szCs w:val="24"/>
              </w:rPr>
              <w:t xml:space="preserve">Australii i Oceanii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1D1C8C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  <w:r w:rsidRPr="001D1C8C">
              <w:rPr>
                <w:rFonts w:cs="Arial"/>
              </w:rPr>
              <w:t>15.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02" w:lineRule="exact"/>
              <w:ind w:firstLine="5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Polecone priorytetowe - przesyłki listowe rejestrowane do krajów europejskich łącznie z Cyprem, całą Rosją i Izraelem</w:t>
            </w: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1D1C8C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16.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Polecone priorytetowe - przesyłki listowe rejestrowane do krajów Ameryki Północnej oraz Afryki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rPr>
          <w:trHeight w:val="267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350g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rPr>
          <w:trHeight w:val="299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1C8C">
                <w:rPr>
                  <w:rStyle w:val="FontStyle83"/>
                  <w:sz w:val="24"/>
                  <w:szCs w:val="24"/>
                </w:rPr>
                <w:t>2000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17.</w:t>
            </w: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ind w:left="10" w:hanging="10"/>
              <w:rPr>
                <w:rFonts w:ascii="Arial" w:hAnsi="Arial" w:cs="Arial"/>
                <w:b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Polecone priorytetowe - przesyłki listowe rejestrowane do krajów Ameryki Południowej i Środkowej oraz Azji</w:t>
            </w:r>
          </w:p>
          <w:p w:rsidR="009736D3" w:rsidRPr="001D1C8C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37"/>
              <w:widowControl/>
              <w:jc w:val="center"/>
              <w:rPr>
                <w:rFonts w:ascii="Arial" w:hAnsi="Arial" w:cs="Arial"/>
              </w:rPr>
            </w:pPr>
            <w:r w:rsidRPr="001D1C8C">
              <w:rPr>
                <w:rFonts w:ascii="Arial" w:hAnsi="Arial" w:cs="Arial"/>
              </w:rPr>
              <w:t>15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ponad 100g do 350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350g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1D1C8C" w:rsidP="001D1C8C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p</w:t>
            </w:r>
            <w:r w:rsidR="009736D3" w:rsidRPr="001D1C8C">
              <w:rPr>
                <w:rStyle w:val="FontStyle83"/>
                <w:sz w:val="24"/>
                <w:szCs w:val="24"/>
              </w:rPr>
              <w:t xml:space="preserve">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9736D3"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="009736D3" w:rsidRPr="001D1C8C">
              <w:rPr>
                <w:rStyle w:val="FontStyle83"/>
                <w:sz w:val="24"/>
                <w:szCs w:val="24"/>
              </w:rPr>
              <w:t xml:space="preserve"> do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Style w:val="FontStyle83"/>
                  <w:sz w:val="24"/>
                  <w:szCs w:val="24"/>
                </w:rPr>
                <w:t xml:space="preserve"> </w:t>
              </w:r>
              <w:r w:rsidR="009736D3" w:rsidRPr="001D1C8C">
                <w:rPr>
                  <w:rStyle w:val="FontStyle83"/>
                  <w:sz w:val="24"/>
                  <w:szCs w:val="24"/>
                </w:rPr>
                <w:t>2000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18.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ind w:left="10" w:hanging="10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Polecone priorytetowe - przesyłki listowe rejestrowane do krajów Australii i Oceanii</w:t>
            </w: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Fonts w:cs="Arial"/>
              </w:rPr>
            </w:pPr>
          </w:p>
          <w:p w:rsidR="009736D3" w:rsidRPr="001D1C8C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1C8C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1C8C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1C8C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350g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1C8C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1D1C8C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rPr>
          <w:trHeight w:val="57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1D1C8C" w:rsidP="001D1C8C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p</w:t>
            </w:r>
            <w:r w:rsidR="009736D3" w:rsidRPr="001D1C8C">
              <w:rPr>
                <w:rStyle w:val="FontStyle83"/>
                <w:sz w:val="24"/>
                <w:szCs w:val="24"/>
              </w:rPr>
              <w:t xml:space="preserve">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9736D3" w:rsidRPr="001D1C8C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="009736D3" w:rsidRPr="001D1C8C">
              <w:rPr>
                <w:rStyle w:val="FontStyle83"/>
                <w:sz w:val="24"/>
                <w:szCs w:val="24"/>
              </w:rPr>
              <w:t xml:space="preserve"> do</w:t>
            </w:r>
            <w:r>
              <w:rPr>
                <w:rStyle w:val="FontStyle83"/>
                <w:sz w:val="24"/>
                <w:szCs w:val="24"/>
              </w:rPr>
              <w:t xml:space="preserve"> </w:t>
            </w:r>
            <w:r w:rsidR="009736D3" w:rsidRPr="001D1C8C">
              <w:rPr>
                <w:rStyle w:val="FontStyle83"/>
                <w:sz w:val="24"/>
                <w:szCs w:val="24"/>
              </w:rPr>
              <w:t>2000 g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19.</w:t>
            </w:r>
          </w:p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  <w:p w:rsidR="009736D3" w:rsidRPr="001D1C8C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ind w:left="24" w:hanging="2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Zwrot przesyłki poleconej do nadawcy - po wyczerpaniu możliwości doręczenia lub wydania odbiorcy za granicą</w:t>
            </w:r>
          </w:p>
          <w:p w:rsidR="009736D3" w:rsidRPr="001D1C8C" w:rsidRDefault="009736D3" w:rsidP="00CB40CE">
            <w:pPr>
              <w:rPr>
                <w:rFonts w:cs="Arial"/>
                <w:b/>
              </w:rPr>
            </w:pPr>
          </w:p>
          <w:p w:rsidR="009736D3" w:rsidRPr="001D1C8C" w:rsidRDefault="009736D3" w:rsidP="00CB40CE">
            <w:pPr>
              <w:rPr>
                <w:rFonts w:cs="Arial"/>
              </w:rPr>
            </w:pPr>
          </w:p>
          <w:p w:rsidR="009736D3" w:rsidRPr="001D1C8C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45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1D1C8C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Format L do 2000 g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ind w:left="24" w:hanging="24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1D1C8C" w:rsidTr="001D1C8C">
        <w:tc>
          <w:tcPr>
            <w:tcW w:w="2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20.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1D1C8C">
              <w:rPr>
                <w:rStyle w:val="FontStyle83"/>
                <w:b/>
                <w:sz w:val="24"/>
                <w:szCs w:val="24"/>
              </w:rPr>
              <w:t>Potwierdzenie odbioru przesyłki poleconej w obrocie zagranicznym (ZPO)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szt.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1D1C8C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1D1C8C">
              <w:rPr>
                <w:rStyle w:val="FontStyle83"/>
                <w:sz w:val="24"/>
                <w:szCs w:val="24"/>
              </w:rPr>
              <w:t>150</w:t>
            </w:r>
          </w:p>
        </w:tc>
      </w:tr>
    </w:tbl>
    <w:p w:rsidR="009736D3" w:rsidRPr="001D1C8C" w:rsidRDefault="009736D3" w:rsidP="009736D3">
      <w:pPr>
        <w:pStyle w:val="Style33"/>
        <w:widowControl/>
        <w:spacing w:line="240" w:lineRule="exact"/>
        <w:rPr>
          <w:rFonts w:ascii="Arial" w:hAnsi="Arial" w:cs="Arial"/>
        </w:rPr>
      </w:pPr>
    </w:p>
    <w:p w:rsidR="00185CD9" w:rsidRPr="001D1C8C" w:rsidRDefault="00185CD9" w:rsidP="00185CD9">
      <w:pPr>
        <w:rPr>
          <w:rFonts w:cs="Arial"/>
        </w:rPr>
      </w:pPr>
    </w:p>
    <w:sectPr w:rsidR="00185CD9" w:rsidRPr="001D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D26" w:rsidRDefault="00420D26" w:rsidP="009E45D1">
      <w:r>
        <w:separator/>
      </w:r>
    </w:p>
  </w:endnote>
  <w:endnote w:type="continuationSeparator" w:id="0">
    <w:p w:rsidR="00420D26" w:rsidRDefault="00420D26" w:rsidP="009E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D26" w:rsidRDefault="00420D26" w:rsidP="009E45D1">
      <w:r>
        <w:separator/>
      </w:r>
    </w:p>
  </w:footnote>
  <w:footnote w:type="continuationSeparator" w:id="0">
    <w:p w:rsidR="00420D26" w:rsidRDefault="00420D26" w:rsidP="009E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08"/>
    <w:multiLevelType w:val="hybridMultilevel"/>
    <w:tmpl w:val="1B5273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14E9"/>
    <w:multiLevelType w:val="hybridMultilevel"/>
    <w:tmpl w:val="B9BAC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90203"/>
    <w:multiLevelType w:val="hybridMultilevel"/>
    <w:tmpl w:val="11B21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55503"/>
    <w:multiLevelType w:val="hybridMultilevel"/>
    <w:tmpl w:val="2D00D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40D9D"/>
    <w:multiLevelType w:val="hybridMultilevel"/>
    <w:tmpl w:val="D9180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AA1"/>
    <w:multiLevelType w:val="hybridMultilevel"/>
    <w:tmpl w:val="0A0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8D"/>
    <w:multiLevelType w:val="hybridMultilevel"/>
    <w:tmpl w:val="0E0AD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174A7"/>
    <w:multiLevelType w:val="hybridMultilevel"/>
    <w:tmpl w:val="19F8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D6D"/>
    <w:multiLevelType w:val="hybridMultilevel"/>
    <w:tmpl w:val="28849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233A"/>
    <w:multiLevelType w:val="hybridMultilevel"/>
    <w:tmpl w:val="3A4605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F6618D"/>
    <w:multiLevelType w:val="hybridMultilevel"/>
    <w:tmpl w:val="3A44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9BA"/>
    <w:multiLevelType w:val="hybridMultilevel"/>
    <w:tmpl w:val="38883B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E07E3"/>
    <w:multiLevelType w:val="hybridMultilevel"/>
    <w:tmpl w:val="09DA54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05BD3"/>
    <w:multiLevelType w:val="hybridMultilevel"/>
    <w:tmpl w:val="090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6239"/>
    <w:multiLevelType w:val="hybridMultilevel"/>
    <w:tmpl w:val="C4F6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191A"/>
    <w:multiLevelType w:val="hybridMultilevel"/>
    <w:tmpl w:val="75747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159E9"/>
    <w:multiLevelType w:val="hybridMultilevel"/>
    <w:tmpl w:val="EF14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27A7"/>
    <w:multiLevelType w:val="hybridMultilevel"/>
    <w:tmpl w:val="21924F34"/>
    <w:lvl w:ilvl="0" w:tplc="CF9047A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6F6"/>
    <w:multiLevelType w:val="hybridMultilevel"/>
    <w:tmpl w:val="B0B23D0C"/>
    <w:lvl w:ilvl="0" w:tplc="63F2C6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6604"/>
    <w:multiLevelType w:val="hybridMultilevel"/>
    <w:tmpl w:val="739CC81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B0F8C"/>
    <w:multiLevelType w:val="hybridMultilevel"/>
    <w:tmpl w:val="66262DB4"/>
    <w:lvl w:ilvl="0" w:tplc="9BCC63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349F8"/>
    <w:multiLevelType w:val="hybridMultilevel"/>
    <w:tmpl w:val="DAFA3E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04E7D"/>
    <w:multiLevelType w:val="hybridMultilevel"/>
    <w:tmpl w:val="B408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71ADD"/>
    <w:multiLevelType w:val="hybridMultilevel"/>
    <w:tmpl w:val="7A72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07940"/>
    <w:multiLevelType w:val="hybridMultilevel"/>
    <w:tmpl w:val="ADCAC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8676623">
    <w:abstractNumId w:val="20"/>
  </w:num>
  <w:num w:numId="2" w16cid:durableId="1259220054">
    <w:abstractNumId w:val="5"/>
  </w:num>
  <w:num w:numId="3" w16cid:durableId="1655983425">
    <w:abstractNumId w:val="0"/>
  </w:num>
  <w:num w:numId="4" w16cid:durableId="1111238575">
    <w:abstractNumId w:val="1"/>
  </w:num>
  <w:num w:numId="5" w16cid:durableId="808785978">
    <w:abstractNumId w:val="6"/>
  </w:num>
  <w:num w:numId="6" w16cid:durableId="933249035">
    <w:abstractNumId w:val="3"/>
  </w:num>
  <w:num w:numId="7" w16cid:durableId="781918521">
    <w:abstractNumId w:val="15"/>
  </w:num>
  <w:num w:numId="8" w16cid:durableId="2112892311">
    <w:abstractNumId w:val="10"/>
  </w:num>
  <w:num w:numId="9" w16cid:durableId="1904171253">
    <w:abstractNumId w:val="11"/>
  </w:num>
  <w:num w:numId="10" w16cid:durableId="906644227">
    <w:abstractNumId w:val="24"/>
  </w:num>
  <w:num w:numId="11" w16cid:durableId="1551916233">
    <w:abstractNumId w:val="18"/>
  </w:num>
  <w:num w:numId="12" w16cid:durableId="1569874806">
    <w:abstractNumId w:val="23"/>
  </w:num>
  <w:num w:numId="13" w16cid:durableId="1370757825">
    <w:abstractNumId w:val="2"/>
  </w:num>
  <w:num w:numId="14" w16cid:durableId="393741782">
    <w:abstractNumId w:val="7"/>
  </w:num>
  <w:num w:numId="15" w16cid:durableId="1352294544">
    <w:abstractNumId w:val="9"/>
  </w:num>
  <w:num w:numId="16" w16cid:durableId="925109644">
    <w:abstractNumId w:val="12"/>
  </w:num>
  <w:num w:numId="17" w16cid:durableId="695732462">
    <w:abstractNumId w:val="16"/>
  </w:num>
  <w:num w:numId="18" w16cid:durableId="2038460048">
    <w:abstractNumId w:val="19"/>
  </w:num>
  <w:num w:numId="19" w16cid:durableId="1785929357">
    <w:abstractNumId w:val="21"/>
  </w:num>
  <w:num w:numId="20" w16cid:durableId="770122690">
    <w:abstractNumId w:val="22"/>
  </w:num>
  <w:num w:numId="21" w16cid:durableId="1945074413">
    <w:abstractNumId w:val="4"/>
  </w:num>
  <w:num w:numId="22" w16cid:durableId="1299334990">
    <w:abstractNumId w:val="8"/>
  </w:num>
  <w:num w:numId="23" w16cid:durableId="1004212303">
    <w:abstractNumId w:val="17"/>
  </w:num>
  <w:num w:numId="24" w16cid:durableId="420297426">
    <w:abstractNumId w:val="13"/>
  </w:num>
  <w:num w:numId="25" w16cid:durableId="1800026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E3"/>
    <w:rsid w:val="00043785"/>
    <w:rsid w:val="00064629"/>
    <w:rsid w:val="000B76F3"/>
    <w:rsid w:val="00122D6B"/>
    <w:rsid w:val="00145BE3"/>
    <w:rsid w:val="00164E14"/>
    <w:rsid w:val="001858F0"/>
    <w:rsid w:val="00185CD9"/>
    <w:rsid w:val="001D1C8C"/>
    <w:rsid w:val="00330C71"/>
    <w:rsid w:val="003421F0"/>
    <w:rsid w:val="0035356A"/>
    <w:rsid w:val="0036132D"/>
    <w:rsid w:val="003D618C"/>
    <w:rsid w:val="00420D26"/>
    <w:rsid w:val="00421629"/>
    <w:rsid w:val="0043000B"/>
    <w:rsid w:val="004621F7"/>
    <w:rsid w:val="004630AB"/>
    <w:rsid w:val="00502716"/>
    <w:rsid w:val="005339FC"/>
    <w:rsid w:val="005569F7"/>
    <w:rsid w:val="00625087"/>
    <w:rsid w:val="00634C48"/>
    <w:rsid w:val="007546D5"/>
    <w:rsid w:val="007E617A"/>
    <w:rsid w:val="008525A7"/>
    <w:rsid w:val="00873F42"/>
    <w:rsid w:val="008A0967"/>
    <w:rsid w:val="008A7813"/>
    <w:rsid w:val="00943EBA"/>
    <w:rsid w:val="009736D3"/>
    <w:rsid w:val="009E38CF"/>
    <w:rsid w:val="009E45D1"/>
    <w:rsid w:val="00AD0CC4"/>
    <w:rsid w:val="00B42331"/>
    <w:rsid w:val="00B50CB3"/>
    <w:rsid w:val="00BB3BAA"/>
    <w:rsid w:val="00BF563B"/>
    <w:rsid w:val="00C2679E"/>
    <w:rsid w:val="00C27199"/>
    <w:rsid w:val="00C6272B"/>
    <w:rsid w:val="00C93E22"/>
    <w:rsid w:val="00C94900"/>
    <w:rsid w:val="00C96C6C"/>
    <w:rsid w:val="00CD4AD4"/>
    <w:rsid w:val="00D47BFE"/>
    <w:rsid w:val="00EC69B7"/>
    <w:rsid w:val="00EE1D6C"/>
    <w:rsid w:val="00F32ED0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9A8A9"/>
  <w15:chartTrackingRefBased/>
  <w15:docId w15:val="{556E88EE-04C6-49E0-BC4B-95F36DB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B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E3"/>
    <w:pPr>
      <w:ind w:left="720"/>
      <w:contextualSpacing/>
    </w:pPr>
  </w:style>
  <w:style w:type="paragraph" w:customStyle="1" w:styleId="Style6">
    <w:name w:val="Style6"/>
    <w:basedOn w:val="Normalny"/>
    <w:rsid w:val="0036132D"/>
    <w:pPr>
      <w:widowControl w:val="0"/>
      <w:autoSpaceDE w:val="0"/>
      <w:autoSpaceDN w:val="0"/>
      <w:adjustRightInd w:val="0"/>
      <w:spacing w:line="206" w:lineRule="exact"/>
    </w:pPr>
    <w:rPr>
      <w:rFonts w:ascii="Book Antiqua" w:hAnsi="Book Antiqua"/>
    </w:rPr>
  </w:style>
  <w:style w:type="character" w:customStyle="1" w:styleId="FontStyle83">
    <w:name w:val="Font Style83"/>
    <w:rsid w:val="0036132D"/>
    <w:rPr>
      <w:rFonts w:ascii="Arial" w:hAnsi="Arial" w:cs="Arial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5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5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A"/>
    <w:rPr>
      <w:vertAlign w:val="superscript"/>
    </w:rPr>
  </w:style>
  <w:style w:type="paragraph" w:customStyle="1" w:styleId="Style7">
    <w:name w:val="Style7"/>
    <w:basedOn w:val="Normalny"/>
    <w:rsid w:val="008A7813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paragraph" w:customStyle="1" w:styleId="Style10">
    <w:name w:val="Style10"/>
    <w:basedOn w:val="Normalny"/>
    <w:rsid w:val="008A7813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Book Antiqua" w:hAnsi="Book Antiqua"/>
    </w:rPr>
  </w:style>
  <w:style w:type="paragraph" w:customStyle="1" w:styleId="Style19">
    <w:name w:val="Style19"/>
    <w:basedOn w:val="Normalny"/>
    <w:rsid w:val="008A78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3">
    <w:name w:val="Style33"/>
    <w:basedOn w:val="Normalny"/>
    <w:rsid w:val="008A7813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37">
    <w:name w:val="Style37"/>
    <w:basedOn w:val="Normalny"/>
    <w:rsid w:val="008A78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9">
    <w:name w:val="Style39"/>
    <w:basedOn w:val="Normalny"/>
    <w:rsid w:val="008A78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9">
    <w:name w:val="Style49"/>
    <w:basedOn w:val="Normalny"/>
    <w:rsid w:val="008A7813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paragraph" w:customStyle="1" w:styleId="Style53">
    <w:name w:val="Style53"/>
    <w:basedOn w:val="Normalny"/>
    <w:rsid w:val="008A781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Book Antiqua" w:hAnsi="Book Antiqua"/>
    </w:rPr>
  </w:style>
  <w:style w:type="character" w:customStyle="1" w:styleId="FontStyle78">
    <w:name w:val="Font Style78"/>
    <w:rsid w:val="008A7813"/>
    <w:rPr>
      <w:rFonts w:ascii="Book Antiqua" w:hAnsi="Book Antiqua" w:cs="Book Antiqua"/>
      <w:sz w:val="20"/>
      <w:szCs w:val="20"/>
    </w:rPr>
  </w:style>
  <w:style w:type="character" w:customStyle="1" w:styleId="FontStyle87">
    <w:name w:val="Font Style87"/>
    <w:rsid w:val="008A7813"/>
    <w:rPr>
      <w:rFonts w:ascii="Arial" w:hAnsi="Arial" w:cs="Arial"/>
      <w:b/>
      <w:bCs/>
      <w:sz w:val="16"/>
      <w:szCs w:val="16"/>
    </w:rPr>
  </w:style>
  <w:style w:type="character" w:customStyle="1" w:styleId="FontStyle88">
    <w:name w:val="Font Style88"/>
    <w:rsid w:val="008A7813"/>
    <w:rPr>
      <w:rFonts w:ascii="Book Antiqua" w:hAnsi="Book Antiqua" w:cs="Book Antiqua"/>
      <w:b/>
      <w:bCs/>
      <w:sz w:val="20"/>
      <w:szCs w:val="20"/>
    </w:rPr>
  </w:style>
  <w:style w:type="character" w:customStyle="1" w:styleId="FontStyle89">
    <w:name w:val="Font Style89"/>
    <w:rsid w:val="008A7813"/>
    <w:rPr>
      <w:rFonts w:ascii="Palatino Linotype" w:hAnsi="Palatino Linotype" w:cs="Palatino Linotyp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8C77-3E17-46CB-997F-8912AF3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2293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Szulfer</dc:creator>
  <cp:keywords/>
  <dc:description/>
  <cp:lastModifiedBy>Magdalena Szulfer</cp:lastModifiedBy>
  <cp:revision>8</cp:revision>
  <cp:lastPrinted>2023-01-10T08:05:00Z</cp:lastPrinted>
  <dcterms:created xsi:type="dcterms:W3CDTF">2022-12-28T10:23:00Z</dcterms:created>
  <dcterms:modified xsi:type="dcterms:W3CDTF">2023-01-11T14:39:00Z</dcterms:modified>
</cp:coreProperties>
</file>