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55E2" w14:textId="6A487314" w:rsidR="00926FE7" w:rsidRPr="00DF30C7" w:rsidRDefault="009E36A7" w:rsidP="00542B76">
      <w:pPr>
        <w:pStyle w:val="Tekstpodstawowy"/>
        <w:widowControl/>
        <w:spacing w:line="240" w:lineRule="atLeast"/>
        <w:jc w:val="right"/>
        <w:rPr>
          <w:rFonts w:asciiTheme="minorHAnsi" w:hAnsiTheme="minorHAnsi" w:cstheme="minorHAnsi"/>
          <w:szCs w:val="24"/>
        </w:rPr>
      </w:pPr>
      <w:r w:rsidRPr="005B71EA">
        <w:rPr>
          <w:rFonts w:asciiTheme="minorHAnsi" w:hAnsiTheme="minorHAnsi" w:cstheme="minorHAnsi"/>
          <w:noProof/>
          <w:szCs w:val="24"/>
        </w:rPr>
        <w:drawing>
          <wp:anchor distT="0" distB="0" distL="114300" distR="114300" simplePos="0" relativeHeight="251658240" behindDoc="0" locked="0" layoutInCell="1" allowOverlap="1" wp14:anchorId="12187B6A" wp14:editId="19884903">
            <wp:simplePos x="0" y="0"/>
            <wp:positionH relativeFrom="margin">
              <wp:posOffset>-29845</wp:posOffset>
            </wp:positionH>
            <wp:positionV relativeFrom="page">
              <wp:posOffset>284480</wp:posOffset>
            </wp:positionV>
            <wp:extent cx="2300400" cy="576000"/>
            <wp:effectExtent l="0" t="0" r="508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926FE7" w:rsidRPr="005B71EA">
        <w:rPr>
          <w:rFonts w:asciiTheme="minorHAnsi" w:hAnsiTheme="minorHAnsi" w:cstheme="minorHAnsi"/>
          <w:szCs w:val="24"/>
        </w:rPr>
        <w:t xml:space="preserve">Olsztyn, </w:t>
      </w:r>
      <w:r w:rsidR="00C87CF6" w:rsidRPr="00AE12E8">
        <w:rPr>
          <w:rFonts w:asciiTheme="minorHAnsi" w:hAnsiTheme="minorHAnsi" w:cstheme="minorHAnsi"/>
          <w:szCs w:val="24"/>
          <w:lang w:val="pl-PL"/>
        </w:rPr>
        <w:t>14</w:t>
      </w:r>
      <w:r w:rsidR="009755FD" w:rsidRPr="00AE12E8">
        <w:rPr>
          <w:rFonts w:asciiTheme="minorHAnsi" w:hAnsiTheme="minorHAnsi" w:cstheme="minorHAnsi"/>
          <w:szCs w:val="24"/>
          <w:lang w:val="pl-PL"/>
        </w:rPr>
        <w:t xml:space="preserve"> </w:t>
      </w:r>
      <w:r w:rsidR="00084782" w:rsidRPr="00AE12E8">
        <w:rPr>
          <w:rFonts w:asciiTheme="minorHAnsi" w:hAnsiTheme="minorHAnsi" w:cstheme="minorHAnsi"/>
          <w:szCs w:val="24"/>
          <w:lang w:val="pl-PL"/>
        </w:rPr>
        <w:t>listopada</w:t>
      </w:r>
      <w:r w:rsidR="00926FE7" w:rsidRPr="00AE12E8">
        <w:rPr>
          <w:rFonts w:asciiTheme="minorHAnsi" w:hAnsiTheme="minorHAnsi" w:cstheme="minorHAnsi"/>
          <w:szCs w:val="24"/>
        </w:rPr>
        <w:t xml:space="preserve"> 202</w:t>
      </w:r>
      <w:r w:rsidR="00141E83" w:rsidRPr="00AE12E8">
        <w:rPr>
          <w:rFonts w:asciiTheme="minorHAnsi" w:hAnsiTheme="minorHAnsi" w:cstheme="minorHAnsi"/>
          <w:szCs w:val="24"/>
          <w:lang w:val="pl-PL"/>
        </w:rPr>
        <w:t>3</w:t>
      </w:r>
      <w:r w:rsidR="00926FE7" w:rsidRPr="00793487">
        <w:rPr>
          <w:rFonts w:asciiTheme="minorHAnsi" w:hAnsiTheme="minorHAnsi" w:cstheme="minorHAnsi"/>
          <w:szCs w:val="24"/>
        </w:rPr>
        <w:t xml:space="preserve"> r.</w:t>
      </w:r>
    </w:p>
    <w:p w14:paraId="2FCA7557" w14:textId="77777777" w:rsidR="009E36A7" w:rsidRPr="009E36A7" w:rsidRDefault="009E36A7" w:rsidP="009E36A7">
      <w:pPr>
        <w:pStyle w:val="Tekstpodstawowy"/>
        <w:widowControl/>
        <w:spacing w:line="240" w:lineRule="auto"/>
        <w:jc w:val="right"/>
        <w:rPr>
          <w:rFonts w:ascii="Calibri" w:hAnsi="Calibri" w:cs="Calibri"/>
          <w:sz w:val="8"/>
          <w:szCs w:val="8"/>
          <w:lang w:val="pl-PL"/>
        </w:rPr>
      </w:pPr>
    </w:p>
    <w:p w14:paraId="116A18E2" w14:textId="4B6EDA8B" w:rsidR="00DB0B78" w:rsidRPr="00626595" w:rsidRDefault="00DB0B78" w:rsidP="00BD3044">
      <w:pPr>
        <w:pStyle w:val="Tekstpodstawowy"/>
        <w:widowControl/>
        <w:spacing w:line="240" w:lineRule="atLeast"/>
        <w:rPr>
          <w:rFonts w:ascii="Calibri" w:hAnsi="Calibri" w:cs="Calibri"/>
          <w:b/>
          <w:szCs w:val="24"/>
          <w:lang w:val="pl-PL"/>
        </w:rPr>
      </w:pPr>
      <w:r w:rsidRPr="00626595">
        <w:rPr>
          <w:rFonts w:ascii="Calibri" w:hAnsi="Calibri" w:cs="Calibri"/>
          <w:szCs w:val="24"/>
          <w:lang w:val="pl-PL"/>
        </w:rPr>
        <w:t>WO-IV.</w:t>
      </w:r>
      <w:r w:rsidRPr="003918A5">
        <w:rPr>
          <w:rFonts w:ascii="Calibri" w:hAnsi="Calibri" w:cs="Calibri"/>
          <w:szCs w:val="24"/>
          <w:lang w:val="pl-PL"/>
        </w:rPr>
        <w:t>272.</w:t>
      </w:r>
      <w:r w:rsidR="001C0B4E">
        <w:rPr>
          <w:rFonts w:ascii="Calibri" w:hAnsi="Calibri" w:cs="Calibri"/>
          <w:szCs w:val="24"/>
          <w:lang w:val="pl-PL"/>
        </w:rPr>
        <w:t>23</w:t>
      </w:r>
      <w:r w:rsidR="00C83661">
        <w:rPr>
          <w:rFonts w:ascii="Calibri" w:hAnsi="Calibri" w:cs="Calibri"/>
          <w:szCs w:val="24"/>
          <w:lang w:val="pl-PL"/>
        </w:rPr>
        <w:t>.</w:t>
      </w:r>
      <w:r w:rsidRPr="003918A5">
        <w:rPr>
          <w:rFonts w:ascii="Calibri" w:hAnsi="Calibri" w:cs="Calibri"/>
          <w:szCs w:val="24"/>
          <w:lang w:val="pl-PL"/>
        </w:rPr>
        <w:t>202</w:t>
      </w:r>
      <w:r w:rsidR="00141E83" w:rsidRPr="003918A5">
        <w:rPr>
          <w:rFonts w:ascii="Calibri" w:hAnsi="Calibri" w:cs="Calibri"/>
          <w:szCs w:val="24"/>
          <w:lang w:val="pl-PL"/>
        </w:rPr>
        <w:t>3</w:t>
      </w:r>
    </w:p>
    <w:p w14:paraId="4F502524" w14:textId="77777777" w:rsidR="00DB0B78" w:rsidRPr="00B058E4" w:rsidRDefault="00DB0B78" w:rsidP="00BD3044">
      <w:pPr>
        <w:spacing w:after="0" w:line="240" w:lineRule="atLeast"/>
        <w:jc w:val="both"/>
        <w:rPr>
          <w:rFonts w:cs="Calibri"/>
          <w:b/>
          <w:sz w:val="48"/>
          <w:szCs w:val="48"/>
        </w:rPr>
      </w:pPr>
    </w:p>
    <w:p w14:paraId="50ADAF9E" w14:textId="0B079699" w:rsidR="00DB0B78" w:rsidRPr="00937E02" w:rsidRDefault="00DB0B78" w:rsidP="00BD3044">
      <w:pPr>
        <w:pStyle w:val="Nagwek1"/>
        <w:spacing w:line="240" w:lineRule="atLeast"/>
        <w:rPr>
          <w:rFonts w:ascii="Calibri" w:hAnsi="Calibri" w:cs="Calibri"/>
          <w:b w:val="0"/>
          <w:bCs/>
          <w:i w:val="0"/>
          <w:iCs/>
          <w:sz w:val="28"/>
          <w:szCs w:val="28"/>
        </w:rPr>
      </w:pPr>
      <w:r w:rsidRPr="00937E02">
        <w:rPr>
          <w:rFonts w:ascii="Calibri" w:hAnsi="Calibri" w:cs="Calibri"/>
          <w:i w:val="0"/>
          <w:iCs/>
          <w:sz w:val="28"/>
          <w:szCs w:val="28"/>
        </w:rPr>
        <w:t>Specyfikacja Warunków Zamówienia</w:t>
      </w:r>
    </w:p>
    <w:p w14:paraId="074F83D4" w14:textId="77777777" w:rsidR="00DB0B78" w:rsidRPr="00B058E4" w:rsidRDefault="00DB0B78" w:rsidP="00BD3044">
      <w:pPr>
        <w:spacing w:after="0" w:line="240" w:lineRule="atLeast"/>
        <w:jc w:val="both"/>
        <w:rPr>
          <w:rFonts w:cs="Calibri"/>
          <w:sz w:val="48"/>
          <w:szCs w:val="48"/>
        </w:rPr>
      </w:pPr>
    </w:p>
    <w:p w14:paraId="10810262"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I.</w:t>
      </w:r>
      <w:r w:rsidRPr="00A653FE">
        <w:rPr>
          <w:rFonts w:cs="Calibri"/>
          <w:b/>
          <w:sz w:val="24"/>
          <w:szCs w:val="24"/>
        </w:rPr>
        <w:t xml:space="preserve"> Nazwa i adres zamawiającego, nazwa strony internetowej prowadzonego postępowania.</w:t>
      </w:r>
    </w:p>
    <w:p w14:paraId="40451D14" w14:textId="77777777" w:rsidR="00DB0B78" w:rsidRPr="00723F10" w:rsidRDefault="00DB0B78" w:rsidP="00BD3044">
      <w:pPr>
        <w:tabs>
          <w:tab w:val="left" w:pos="3525"/>
        </w:tabs>
        <w:spacing w:after="0" w:line="240" w:lineRule="atLeast"/>
        <w:jc w:val="both"/>
        <w:rPr>
          <w:rFonts w:cs="Calibri"/>
          <w:sz w:val="24"/>
          <w:szCs w:val="24"/>
        </w:rPr>
      </w:pPr>
    </w:p>
    <w:p w14:paraId="367959F0" w14:textId="15B76C42" w:rsidR="00DB0B78" w:rsidRPr="00F0338A" w:rsidRDefault="006557D8" w:rsidP="00EF58E8">
      <w:pPr>
        <w:numPr>
          <w:ilvl w:val="0"/>
          <w:numId w:val="2"/>
        </w:numPr>
        <w:spacing w:after="0" w:line="240" w:lineRule="atLeast"/>
        <w:ind w:left="284" w:hanging="284"/>
        <w:jc w:val="both"/>
        <w:rPr>
          <w:rFonts w:cs="Calibri"/>
          <w:bCs/>
          <w:sz w:val="24"/>
          <w:szCs w:val="24"/>
        </w:rPr>
      </w:pPr>
      <w:r w:rsidRPr="00F0338A">
        <w:rPr>
          <w:sz w:val="24"/>
          <w:szCs w:val="24"/>
        </w:rPr>
        <w:t xml:space="preserve">Warmińsko-Mazurski Urząd Wojewódzki w Olsztynie, Al. Marszałka J. Piłsudskiego 7/9, </w:t>
      </w:r>
      <w:r w:rsidRPr="00F0338A">
        <w:rPr>
          <w:sz w:val="24"/>
          <w:szCs w:val="24"/>
        </w:rPr>
        <w:br/>
        <w:t>10-575 Olsztyn, tel. (89) 523 24 00, NIP 739-12-64-792, REGON 000514319, godziny urzędowania: poniedziałek – piątek od 7:30 do 15:30</w:t>
      </w:r>
      <w:r w:rsidR="00DB0B78" w:rsidRPr="00F0338A">
        <w:rPr>
          <w:rFonts w:cs="Calibri"/>
          <w:sz w:val="24"/>
          <w:szCs w:val="24"/>
        </w:rPr>
        <w:t>.</w:t>
      </w:r>
    </w:p>
    <w:p w14:paraId="6C89BB9A" w14:textId="458BB963" w:rsidR="00DB71DB" w:rsidRPr="00F0338A" w:rsidRDefault="00DB71DB" w:rsidP="00DB71DB">
      <w:pPr>
        <w:numPr>
          <w:ilvl w:val="0"/>
          <w:numId w:val="2"/>
        </w:numPr>
        <w:spacing w:after="0" w:line="240" w:lineRule="atLeast"/>
        <w:ind w:left="284" w:hanging="284"/>
        <w:jc w:val="both"/>
        <w:rPr>
          <w:rFonts w:asciiTheme="minorHAnsi" w:hAnsiTheme="minorHAnsi" w:cstheme="minorHAnsi"/>
          <w:bCs/>
          <w:sz w:val="24"/>
          <w:szCs w:val="24"/>
        </w:rPr>
      </w:pPr>
      <w:r w:rsidRPr="00F0338A">
        <w:rPr>
          <w:rFonts w:asciiTheme="minorHAnsi" w:hAnsiTheme="minorHAnsi" w:cstheme="minorHAnsi"/>
          <w:sz w:val="24"/>
          <w:szCs w:val="24"/>
        </w:rPr>
        <w:t xml:space="preserve">Adres poczty elektronicznej: </w:t>
      </w:r>
      <w:hyperlink r:id="rId9" w:history="1">
        <w:r w:rsidR="00A72B8C" w:rsidRPr="00937187">
          <w:rPr>
            <w:rStyle w:val="Hipercze"/>
            <w:rFonts w:asciiTheme="minorHAnsi" w:hAnsiTheme="minorHAnsi" w:cstheme="minorHAnsi"/>
            <w:sz w:val="24"/>
            <w:szCs w:val="24"/>
          </w:rPr>
          <w:t>piotr.bucwilo@uw.olsztyn.pl</w:t>
        </w:r>
      </w:hyperlink>
      <w:r w:rsidRPr="00F0338A">
        <w:rPr>
          <w:rFonts w:asciiTheme="minorHAnsi" w:hAnsiTheme="minorHAnsi" w:cstheme="minorHAnsi"/>
          <w:sz w:val="24"/>
          <w:szCs w:val="24"/>
        </w:rPr>
        <w:t>.</w:t>
      </w:r>
    </w:p>
    <w:p w14:paraId="7AEF0265" w14:textId="77777777" w:rsidR="00DB71DB" w:rsidRPr="00F0338A" w:rsidRDefault="00DB71DB" w:rsidP="00DB71DB">
      <w:pPr>
        <w:numPr>
          <w:ilvl w:val="0"/>
          <w:numId w:val="2"/>
        </w:numPr>
        <w:spacing w:after="0" w:line="240" w:lineRule="atLeast"/>
        <w:ind w:left="284" w:hanging="284"/>
        <w:jc w:val="both"/>
        <w:rPr>
          <w:rFonts w:asciiTheme="minorHAnsi" w:hAnsiTheme="minorHAnsi" w:cstheme="minorHAnsi"/>
          <w:bCs/>
          <w:spacing w:val="-4"/>
          <w:sz w:val="24"/>
          <w:szCs w:val="24"/>
        </w:rPr>
      </w:pPr>
      <w:r w:rsidRPr="00F0338A">
        <w:rPr>
          <w:rFonts w:asciiTheme="minorHAnsi" w:hAnsiTheme="minorHAnsi" w:cstheme="minorHAnsi"/>
          <w:bCs/>
          <w:spacing w:val="-4"/>
          <w:sz w:val="24"/>
          <w:szCs w:val="24"/>
        </w:rPr>
        <w:t xml:space="preserve">Adres strony internetowej prowadzonego postępowania: </w:t>
      </w:r>
      <w:hyperlink r:id="rId10" w:history="1">
        <w:r w:rsidRPr="00F0338A">
          <w:rPr>
            <w:rStyle w:val="Hipercze"/>
            <w:rFonts w:asciiTheme="minorHAnsi" w:hAnsiTheme="minorHAnsi" w:cstheme="minorHAnsi"/>
            <w:spacing w:val="-4"/>
            <w:sz w:val="24"/>
            <w:szCs w:val="24"/>
          </w:rPr>
          <w:t>https://platformazakupowa.pl/pn/</w:t>
        </w:r>
        <w:r w:rsidRPr="00F0338A">
          <w:rPr>
            <w:rStyle w:val="Hipercze"/>
            <w:rFonts w:asciiTheme="minorHAnsi" w:hAnsiTheme="minorHAnsi" w:cstheme="minorHAnsi"/>
            <w:spacing w:val="-4"/>
            <w:sz w:val="24"/>
            <w:szCs w:val="24"/>
          </w:rPr>
          <w:br/>
        </w:r>
        <w:proofErr w:type="spellStart"/>
        <w:r w:rsidRPr="00F0338A">
          <w:rPr>
            <w:rStyle w:val="Hipercze"/>
            <w:rFonts w:asciiTheme="minorHAnsi" w:hAnsiTheme="minorHAnsi" w:cstheme="minorHAnsi"/>
            <w:spacing w:val="-4"/>
            <w:sz w:val="24"/>
            <w:szCs w:val="24"/>
          </w:rPr>
          <w:t>uw</w:t>
        </w:r>
        <w:proofErr w:type="spellEnd"/>
        <w:r w:rsidRPr="00F0338A">
          <w:rPr>
            <w:rStyle w:val="Hipercze"/>
            <w:rFonts w:asciiTheme="minorHAnsi" w:hAnsiTheme="minorHAnsi" w:cstheme="minorHAnsi"/>
            <w:spacing w:val="-4"/>
            <w:sz w:val="24"/>
            <w:szCs w:val="24"/>
          </w:rPr>
          <w:t>-</w:t>
        </w:r>
        <w:proofErr w:type="spellStart"/>
        <w:r w:rsidRPr="00F0338A">
          <w:rPr>
            <w:rStyle w:val="Hipercze"/>
            <w:rFonts w:asciiTheme="minorHAnsi" w:hAnsiTheme="minorHAnsi" w:cstheme="minorHAnsi"/>
            <w:spacing w:val="-4"/>
            <w:sz w:val="24"/>
            <w:szCs w:val="24"/>
          </w:rPr>
          <w:t>warminsko</w:t>
        </w:r>
        <w:proofErr w:type="spellEnd"/>
        <w:r w:rsidRPr="00F0338A">
          <w:rPr>
            <w:rStyle w:val="Hipercze"/>
            <w:rFonts w:asciiTheme="minorHAnsi" w:hAnsiTheme="minorHAnsi" w:cstheme="minorHAnsi"/>
            <w:spacing w:val="-4"/>
            <w:sz w:val="24"/>
            <w:szCs w:val="24"/>
          </w:rPr>
          <w:t>-mazurski</w:t>
        </w:r>
      </w:hyperlink>
    </w:p>
    <w:p w14:paraId="73F41806" w14:textId="77777777" w:rsidR="00DB0B78" w:rsidRPr="006F35CF" w:rsidRDefault="00DB0B78" w:rsidP="00BD3044">
      <w:pPr>
        <w:spacing w:after="0" w:line="240" w:lineRule="atLeast"/>
        <w:jc w:val="both"/>
        <w:rPr>
          <w:rFonts w:cs="Calibri"/>
          <w:bCs/>
          <w:sz w:val="32"/>
          <w:szCs w:val="32"/>
        </w:rPr>
      </w:pPr>
    </w:p>
    <w:p w14:paraId="764A9098"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II.</w:t>
      </w:r>
      <w:r w:rsidRPr="00A653FE">
        <w:rPr>
          <w:rFonts w:cs="Calibri"/>
          <w:b/>
          <w:sz w:val="24"/>
          <w:szCs w:val="24"/>
        </w:rPr>
        <w:t xml:space="preserve"> Adres strony internetowej, na której udostępniane będą zmiany i wyjaśnienia treści Specyfikacji Warunków Zamówienia oraz inne dokumenty zamówienia bezpośrednio związane z postępowaniem o udzielenie zamówienia.</w:t>
      </w:r>
    </w:p>
    <w:p w14:paraId="2599FF25" w14:textId="77777777" w:rsidR="00DB0B78" w:rsidRPr="00F36CB8" w:rsidRDefault="00DB0B78" w:rsidP="002820C8">
      <w:pPr>
        <w:spacing w:after="0" w:line="240" w:lineRule="atLeast"/>
        <w:jc w:val="both"/>
        <w:rPr>
          <w:rFonts w:cs="Calibri"/>
        </w:rPr>
      </w:pPr>
    </w:p>
    <w:p w14:paraId="239487F8" w14:textId="6EBE057D" w:rsidR="00DB0B78" w:rsidRPr="00CD33BF" w:rsidRDefault="00CD33BF" w:rsidP="00BD3044">
      <w:pPr>
        <w:spacing w:after="0" w:line="240" w:lineRule="atLeast"/>
        <w:jc w:val="both"/>
        <w:rPr>
          <w:sz w:val="24"/>
          <w:szCs w:val="24"/>
        </w:rPr>
      </w:pPr>
      <w:hyperlink r:id="rId11" w:history="1">
        <w:r w:rsidRPr="00CD33BF">
          <w:t xml:space="preserve"> </w:t>
        </w:r>
        <w:hyperlink r:id="rId12" w:history="1">
          <w:r w:rsidRPr="00CD33BF">
            <w:rPr>
              <w:color w:val="0000FF"/>
              <w:sz w:val="24"/>
              <w:szCs w:val="24"/>
              <w:u w:val="single"/>
            </w:rPr>
            <w:t xml:space="preserve">https://platformazakupowa.pl/transakcja/847148 </w:t>
          </w:r>
        </w:hyperlink>
      </w:hyperlink>
    </w:p>
    <w:p w14:paraId="373AD46E" w14:textId="77777777" w:rsidR="00265164" w:rsidRPr="006F35CF" w:rsidRDefault="00265164" w:rsidP="00BD3044">
      <w:pPr>
        <w:spacing w:after="0" w:line="240" w:lineRule="atLeast"/>
        <w:jc w:val="both"/>
        <w:rPr>
          <w:rFonts w:cs="Calibri"/>
          <w:bCs/>
          <w:sz w:val="32"/>
          <w:szCs w:val="32"/>
        </w:rPr>
      </w:pPr>
    </w:p>
    <w:p w14:paraId="1430F8E8"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III.</w:t>
      </w:r>
      <w:r w:rsidRPr="00A653FE">
        <w:rPr>
          <w:rFonts w:cs="Calibri"/>
          <w:b/>
          <w:sz w:val="24"/>
          <w:szCs w:val="24"/>
        </w:rPr>
        <w:t xml:space="preserve"> Tryb udzielenia zamówienia.</w:t>
      </w:r>
    </w:p>
    <w:p w14:paraId="35C99E85" w14:textId="77777777" w:rsidR="00DB0B78" w:rsidRPr="00F36CB8" w:rsidRDefault="00DB0B78" w:rsidP="00B967B8">
      <w:pPr>
        <w:spacing w:after="0" w:line="240" w:lineRule="atLeast"/>
        <w:ind w:left="284" w:hanging="284"/>
        <w:jc w:val="both"/>
        <w:rPr>
          <w:rFonts w:cs="Calibri"/>
        </w:rPr>
      </w:pPr>
    </w:p>
    <w:p w14:paraId="12D31DAD" w14:textId="7F5967D3" w:rsidR="00DB0B78" w:rsidRPr="00B3523F" w:rsidRDefault="00DB0B78" w:rsidP="00F0338A">
      <w:pPr>
        <w:numPr>
          <w:ilvl w:val="0"/>
          <w:numId w:val="1"/>
        </w:numPr>
        <w:spacing w:after="0" w:line="240" w:lineRule="atLeast"/>
        <w:ind w:left="284" w:hanging="284"/>
        <w:jc w:val="both"/>
        <w:rPr>
          <w:rFonts w:asciiTheme="minorHAnsi" w:hAnsiTheme="minorHAnsi" w:cstheme="minorHAnsi"/>
          <w:sz w:val="24"/>
          <w:szCs w:val="24"/>
        </w:rPr>
      </w:pPr>
      <w:r w:rsidRPr="00B3523F">
        <w:rPr>
          <w:rFonts w:asciiTheme="minorHAnsi" w:hAnsiTheme="minorHAnsi" w:cstheme="minorHAnsi"/>
          <w:sz w:val="24"/>
          <w:szCs w:val="24"/>
        </w:rPr>
        <w:t>Zamówienie udzielane jest w trybie podstawowym na podstawie art. 275 pkt 1 ustawy z</w:t>
      </w:r>
      <w:r w:rsidR="00CD07C5">
        <w:rPr>
          <w:rFonts w:asciiTheme="minorHAnsi" w:hAnsiTheme="minorHAnsi" w:cstheme="minorHAnsi"/>
          <w:sz w:val="24"/>
          <w:szCs w:val="24"/>
        </w:rPr>
        <w:t> </w:t>
      </w:r>
      <w:r w:rsidRPr="00B3523F">
        <w:rPr>
          <w:rFonts w:asciiTheme="minorHAnsi" w:hAnsiTheme="minorHAnsi" w:cstheme="minorHAnsi"/>
          <w:sz w:val="24"/>
          <w:szCs w:val="24"/>
        </w:rPr>
        <w:t xml:space="preserve">dnia 11 września 2019 roku Prawo zamówień publicznych </w:t>
      </w:r>
      <w:r w:rsidRPr="00820F36">
        <w:rPr>
          <w:rFonts w:asciiTheme="minorHAnsi" w:hAnsiTheme="minorHAnsi" w:cstheme="minorHAnsi"/>
          <w:color w:val="000000" w:themeColor="text1"/>
          <w:sz w:val="24"/>
          <w:szCs w:val="24"/>
        </w:rPr>
        <w:t>(</w:t>
      </w:r>
      <w:r w:rsidR="00B3523F" w:rsidRPr="00820F36">
        <w:rPr>
          <w:rFonts w:asciiTheme="minorHAnsi" w:hAnsiTheme="minorHAnsi" w:cstheme="minorHAnsi"/>
          <w:color w:val="000000" w:themeColor="text1"/>
          <w:sz w:val="24"/>
          <w:szCs w:val="24"/>
        </w:rPr>
        <w:t>Dz. U. z 2023 r. poz. 1605 z</w:t>
      </w:r>
      <w:r w:rsidR="00CD07C5">
        <w:rPr>
          <w:rFonts w:asciiTheme="minorHAnsi" w:hAnsiTheme="minorHAnsi" w:cstheme="minorHAnsi"/>
          <w:color w:val="000000" w:themeColor="text1"/>
          <w:sz w:val="24"/>
          <w:szCs w:val="24"/>
        </w:rPr>
        <w:t> </w:t>
      </w:r>
      <w:proofErr w:type="spellStart"/>
      <w:r w:rsidR="00B3523F" w:rsidRPr="00820F36">
        <w:rPr>
          <w:rFonts w:asciiTheme="minorHAnsi" w:hAnsiTheme="minorHAnsi" w:cstheme="minorHAnsi"/>
          <w:color w:val="000000" w:themeColor="text1"/>
          <w:sz w:val="24"/>
          <w:szCs w:val="24"/>
        </w:rPr>
        <w:t>późn</w:t>
      </w:r>
      <w:proofErr w:type="spellEnd"/>
      <w:r w:rsidR="00B3523F" w:rsidRPr="00820F36">
        <w:rPr>
          <w:rFonts w:asciiTheme="minorHAnsi" w:hAnsiTheme="minorHAnsi" w:cstheme="minorHAnsi"/>
          <w:color w:val="000000" w:themeColor="text1"/>
          <w:sz w:val="24"/>
          <w:szCs w:val="24"/>
        </w:rPr>
        <w:t>. zm.</w:t>
      </w:r>
      <w:r w:rsidRPr="00820F36">
        <w:rPr>
          <w:rFonts w:asciiTheme="minorHAnsi" w:hAnsiTheme="minorHAnsi" w:cstheme="minorHAnsi"/>
          <w:color w:val="000000" w:themeColor="text1"/>
          <w:sz w:val="24"/>
          <w:szCs w:val="24"/>
        </w:rPr>
        <w:t>)</w:t>
      </w:r>
      <w:r w:rsidRPr="00B3523F">
        <w:rPr>
          <w:rFonts w:asciiTheme="minorHAnsi" w:hAnsiTheme="minorHAnsi" w:cstheme="minorHAnsi"/>
          <w:sz w:val="24"/>
          <w:szCs w:val="24"/>
        </w:rPr>
        <w:t xml:space="preserve">, zwanej dalej </w:t>
      </w:r>
      <w:proofErr w:type="spellStart"/>
      <w:r w:rsidRPr="00B3523F">
        <w:rPr>
          <w:rFonts w:asciiTheme="minorHAnsi" w:hAnsiTheme="minorHAnsi" w:cstheme="minorHAnsi"/>
          <w:sz w:val="24"/>
          <w:szCs w:val="24"/>
        </w:rPr>
        <w:t>Pzp</w:t>
      </w:r>
      <w:proofErr w:type="spellEnd"/>
      <w:r w:rsidRPr="00B3523F">
        <w:rPr>
          <w:rFonts w:asciiTheme="minorHAnsi" w:hAnsiTheme="minorHAnsi" w:cstheme="minorHAnsi"/>
          <w:sz w:val="24"/>
          <w:szCs w:val="24"/>
        </w:rPr>
        <w:t>.</w:t>
      </w:r>
    </w:p>
    <w:p w14:paraId="482622A8" w14:textId="6A0A24BF" w:rsidR="00DB0B78" w:rsidRPr="00CD7867" w:rsidRDefault="00DB0B78" w:rsidP="00F0338A">
      <w:pPr>
        <w:numPr>
          <w:ilvl w:val="0"/>
          <w:numId w:val="1"/>
        </w:numPr>
        <w:spacing w:after="0" w:line="240" w:lineRule="atLeast"/>
        <w:ind w:left="284" w:hanging="284"/>
        <w:jc w:val="both"/>
        <w:rPr>
          <w:rFonts w:asciiTheme="minorHAnsi" w:hAnsiTheme="minorHAnsi" w:cstheme="minorHAnsi"/>
          <w:sz w:val="24"/>
          <w:szCs w:val="24"/>
        </w:rPr>
      </w:pPr>
      <w:r w:rsidRPr="00CD7867">
        <w:rPr>
          <w:rFonts w:asciiTheme="minorHAnsi" w:hAnsiTheme="minorHAnsi" w:cstheme="minorHAnsi"/>
          <w:sz w:val="24"/>
          <w:szCs w:val="24"/>
        </w:rPr>
        <w:t xml:space="preserve">Rodzaj zamówienia – </w:t>
      </w:r>
      <w:r w:rsidR="00014D16" w:rsidRPr="00CD7867">
        <w:rPr>
          <w:rFonts w:asciiTheme="minorHAnsi" w:hAnsiTheme="minorHAnsi" w:cstheme="minorHAnsi"/>
          <w:sz w:val="24"/>
          <w:szCs w:val="24"/>
        </w:rPr>
        <w:t>dostawa</w:t>
      </w:r>
      <w:r w:rsidRPr="00CD7867">
        <w:rPr>
          <w:rFonts w:asciiTheme="minorHAnsi" w:hAnsiTheme="minorHAnsi" w:cstheme="minorHAnsi"/>
          <w:sz w:val="24"/>
          <w:szCs w:val="24"/>
        </w:rPr>
        <w:t>.</w:t>
      </w:r>
      <w:r w:rsidR="00E14017" w:rsidRPr="00CD7867">
        <w:rPr>
          <w:rFonts w:asciiTheme="minorHAnsi" w:hAnsiTheme="minorHAnsi" w:cstheme="minorHAnsi"/>
          <w:sz w:val="24"/>
          <w:szCs w:val="24"/>
        </w:rPr>
        <w:t xml:space="preserve"> </w:t>
      </w:r>
    </w:p>
    <w:p w14:paraId="7A0C5255" w14:textId="536F7CB6" w:rsidR="00DB0B78" w:rsidRPr="00B3523F" w:rsidRDefault="00634749" w:rsidP="00F0338A">
      <w:pPr>
        <w:numPr>
          <w:ilvl w:val="0"/>
          <w:numId w:val="1"/>
        </w:numPr>
        <w:spacing w:after="0" w:line="240" w:lineRule="atLeast"/>
        <w:ind w:left="284" w:hanging="284"/>
        <w:jc w:val="both"/>
        <w:rPr>
          <w:rFonts w:asciiTheme="minorHAnsi" w:hAnsiTheme="minorHAnsi" w:cstheme="minorHAnsi"/>
          <w:sz w:val="24"/>
          <w:szCs w:val="24"/>
        </w:rPr>
      </w:pPr>
      <w:r w:rsidRPr="00CD7867">
        <w:rPr>
          <w:rFonts w:asciiTheme="minorHAnsi" w:hAnsiTheme="minorHAnsi" w:cstheme="minorHAnsi"/>
          <w:sz w:val="24"/>
          <w:szCs w:val="24"/>
        </w:rPr>
        <w:t xml:space="preserve">Wartość zamówienia </w:t>
      </w:r>
      <w:r w:rsidR="009755FD" w:rsidRPr="00CD7867">
        <w:rPr>
          <w:rFonts w:asciiTheme="minorHAnsi" w:hAnsiTheme="minorHAnsi" w:cstheme="minorHAnsi"/>
          <w:sz w:val="24"/>
          <w:szCs w:val="24"/>
        </w:rPr>
        <w:t>jest wyższa od kwoty 130.000,00 złotych netto i nie przekracza</w:t>
      </w:r>
      <w:r w:rsidR="009755FD" w:rsidRPr="00B3523F">
        <w:rPr>
          <w:rFonts w:asciiTheme="minorHAnsi" w:hAnsiTheme="minorHAnsi" w:cstheme="minorHAnsi"/>
          <w:sz w:val="24"/>
          <w:szCs w:val="24"/>
        </w:rPr>
        <w:t xml:space="preserve"> wyrażonej w złotych równowartości kwoty </w:t>
      </w:r>
      <w:r w:rsidR="003915DE" w:rsidRPr="00B3523F">
        <w:rPr>
          <w:rFonts w:asciiTheme="minorHAnsi" w:hAnsiTheme="minorHAnsi" w:cstheme="minorHAnsi"/>
          <w:sz w:val="24"/>
          <w:szCs w:val="24"/>
        </w:rPr>
        <w:t xml:space="preserve">140.000,00 euro. </w:t>
      </w:r>
    </w:p>
    <w:p w14:paraId="45BF75C6" w14:textId="77777777" w:rsidR="00DB0B78" w:rsidRPr="006F35CF" w:rsidRDefault="00DB0B78" w:rsidP="00BB3BFE">
      <w:pPr>
        <w:spacing w:after="0" w:line="240" w:lineRule="atLeast"/>
        <w:jc w:val="both"/>
        <w:rPr>
          <w:rFonts w:cs="Calibri"/>
          <w:sz w:val="32"/>
          <w:szCs w:val="32"/>
        </w:rPr>
      </w:pPr>
    </w:p>
    <w:p w14:paraId="5D16002C"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IV.</w:t>
      </w:r>
      <w:r w:rsidRPr="00A653FE">
        <w:rPr>
          <w:rFonts w:cs="Calibri"/>
          <w:b/>
          <w:sz w:val="24"/>
          <w:szCs w:val="24"/>
        </w:rPr>
        <w:t xml:space="preserve"> Informacja dotycząca wyboru najkorzystniejszej oferty z możliwością prowadzenia negocjacji.</w:t>
      </w:r>
    </w:p>
    <w:p w14:paraId="3011909F" w14:textId="77777777" w:rsidR="00DB0B78" w:rsidRPr="00F36CB8" w:rsidRDefault="00DB0B78" w:rsidP="002820C8">
      <w:pPr>
        <w:spacing w:after="0" w:line="240" w:lineRule="atLeast"/>
        <w:jc w:val="both"/>
        <w:rPr>
          <w:rFonts w:cs="Calibri"/>
        </w:rPr>
      </w:pPr>
    </w:p>
    <w:p w14:paraId="7BD5E844" w14:textId="5D84A67C" w:rsidR="00DB0B78" w:rsidRPr="00A653FE" w:rsidRDefault="00DB0B78" w:rsidP="00BD3044">
      <w:pPr>
        <w:spacing w:after="0" w:line="240" w:lineRule="atLeast"/>
        <w:jc w:val="both"/>
        <w:rPr>
          <w:rFonts w:cs="Calibri"/>
          <w:sz w:val="24"/>
          <w:szCs w:val="24"/>
        </w:rPr>
      </w:pPr>
      <w:r w:rsidRPr="00A653FE">
        <w:rPr>
          <w:rFonts w:cs="Calibri"/>
          <w:sz w:val="24"/>
          <w:szCs w:val="24"/>
        </w:rPr>
        <w:t>Zamawiający nie przewiduje wyboru najkorzystniejszej oferty z możliwością prowadzenia negocjacji.</w:t>
      </w:r>
    </w:p>
    <w:p w14:paraId="44F3D384" w14:textId="59063B14" w:rsidR="00DB0B78" w:rsidRPr="006F35CF" w:rsidRDefault="00DB0B78" w:rsidP="00BD3044">
      <w:pPr>
        <w:spacing w:after="0" w:line="240" w:lineRule="atLeast"/>
        <w:jc w:val="both"/>
        <w:rPr>
          <w:rFonts w:cs="Calibri"/>
          <w:sz w:val="32"/>
          <w:szCs w:val="32"/>
        </w:rPr>
      </w:pPr>
    </w:p>
    <w:p w14:paraId="67919954"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V.</w:t>
      </w:r>
      <w:r w:rsidRPr="00A653FE">
        <w:rPr>
          <w:rFonts w:cs="Calibri"/>
          <w:b/>
          <w:sz w:val="24"/>
          <w:szCs w:val="24"/>
        </w:rPr>
        <w:t xml:space="preserve"> Opis przedmiotu zamówienia.</w:t>
      </w:r>
    </w:p>
    <w:p w14:paraId="57B42400" w14:textId="77777777" w:rsidR="00DB0B78" w:rsidRPr="00F36CB8" w:rsidRDefault="00DB0B78" w:rsidP="00BD3044">
      <w:pPr>
        <w:pStyle w:val="Tekstpodstawowy"/>
        <w:spacing w:line="240" w:lineRule="atLeast"/>
        <w:ind w:left="113"/>
        <w:rPr>
          <w:rFonts w:ascii="Calibri" w:hAnsi="Calibri" w:cs="Calibri"/>
          <w:sz w:val="22"/>
          <w:szCs w:val="22"/>
          <w:lang w:val="pl-PL"/>
        </w:rPr>
      </w:pPr>
    </w:p>
    <w:p w14:paraId="0978F0DD" w14:textId="63250E2B" w:rsidR="00FA5E58" w:rsidRPr="007A091D" w:rsidRDefault="00FA5E58" w:rsidP="002F7E8F">
      <w:pPr>
        <w:pStyle w:val="Tekstpodstawowy"/>
        <w:numPr>
          <w:ilvl w:val="0"/>
          <w:numId w:val="3"/>
        </w:numPr>
        <w:tabs>
          <w:tab w:val="clear" w:pos="4396"/>
        </w:tabs>
        <w:spacing w:line="280" w:lineRule="atLeast"/>
        <w:ind w:left="284" w:hanging="284"/>
        <w:rPr>
          <w:rFonts w:ascii="Calibri" w:hAnsi="Calibri" w:cs="Calibri"/>
          <w:szCs w:val="24"/>
        </w:rPr>
      </w:pPr>
      <w:r w:rsidRPr="007A091D">
        <w:rPr>
          <w:rFonts w:ascii="Calibri" w:hAnsi="Calibri" w:cs="Calibri"/>
          <w:szCs w:val="24"/>
          <w:lang w:val="pl-PL"/>
        </w:rPr>
        <w:t xml:space="preserve">Nazwa przedmiotu zamówienia: </w:t>
      </w:r>
      <w:r w:rsidR="00927150" w:rsidRPr="00B342E5">
        <w:rPr>
          <w:rFonts w:ascii="Calibri" w:hAnsi="Calibri" w:cs="Calibri"/>
        </w:rPr>
        <w:t xml:space="preserve">dostawa </w:t>
      </w:r>
      <w:bookmarkStart w:id="0" w:name="_Hlk148511637"/>
      <w:r w:rsidR="00927150" w:rsidRPr="00B342E5">
        <w:rPr>
          <w:rFonts w:ascii="Calibri" w:hAnsi="Calibri" w:cs="Calibri"/>
        </w:rPr>
        <w:t>sprzętu komputerowego, urządzeń sieciowych oraz oprogramowania</w:t>
      </w:r>
      <w:bookmarkEnd w:id="0"/>
      <w:r w:rsidR="00927150" w:rsidRPr="00B342E5">
        <w:rPr>
          <w:rFonts w:ascii="Calibri" w:hAnsi="Calibri" w:cs="Calibri"/>
        </w:rPr>
        <w:t xml:space="preserve"> na potrzeby Warmińsko-Mazurskiego Urzędu Wojewódzkiego w Olsztynie</w:t>
      </w:r>
      <w:r w:rsidR="00F37A91" w:rsidRPr="007A091D">
        <w:rPr>
          <w:rFonts w:ascii="Calibri" w:hAnsi="Calibri" w:cs="Calibri"/>
          <w:szCs w:val="24"/>
          <w:lang w:val="pl-PL"/>
        </w:rPr>
        <w:t>.</w:t>
      </w:r>
    </w:p>
    <w:p w14:paraId="46DAA266" w14:textId="77777777" w:rsidR="00FC617B" w:rsidRPr="00A653FE" w:rsidRDefault="00FC617B" w:rsidP="00FC617B">
      <w:pPr>
        <w:pStyle w:val="Tekstpodstawowy"/>
        <w:numPr>
          <w:ilvl w:val="0"/>
          <w:numId w:val="3"/>
        </w:numPr>
        <w:tabs>
          <w:tab w:val="clear" w:pos="4396"/>
        </w:tabs>
        <w:spacing w:line="280" w:lineRule="atLeast"/>
        <w:ind w:left="284" w:hanging="284"/>
        <w:rPr>
          <w:rFonts w:ascii="Calibri" w:hAnsi="Calibri" w:cs="Calibri"/>
          <w:szCs w:val="24"/>
          <w:lang w:val="pl-PL"/>
        </w:rPr>
      </w:pPr>
      <w:r w:rsidRPr="00A653FE">
        <w:rPr>
          <w:rFonts w:ascii="Calibri" w:hAnsi="Calibri" w:cs="Calibri"/>
          <w:szCs w:val="24"/>
          <w:lang w:val="pl-PL"/>
        </w:rPr>
        <w:t>Nazwa i kod przedmiotu zamówienia według Wspólnego Słownika Zamówień:</w:t>
      </w:r>
    </w:p>
    <w:p w14:paraId="4C950F2D" w14:textId="77777777" w:rsidR="00FC617B" w:rsidRPr="007F0F5B" w:rsidRDefault="00FC617B" w:rsidP="00256E4C">
      <w:pPr>
        <w:pStyle w:val="Tekstpodstawowy"/>
        <w:numPr>
          <w:ilvl w:val="0"/>
          <w:numId w:val="35"/>
        </w:numPr>
        <w:tabs>
          <w:tab w:val="clear" w:pos="720"/>
        </w:tabs>
        <w:spacing w:line="280" w:lineRule="atLeast"/>
        <w:ind w:left="426" w:hanging="284"/>
        <w:rPr>
          <w:rFonts w:asciiTheme="minorHAnsi" w:hAnsiTheme="minorHAnsi" w:cstheme="minorHAnsi"/>
          <w:szCs w:val="24"/>
          <w:lang w:val="pl-PL"/>
        </w:rPr>
      </w:pPr>
      <w:r w:rsidRPr="007F0F5B">
        <w:rPr>
          <w:rFonts w:asciiTheme="minorHAnsi" w:hAnsiTheme="minorHAnsi" w:cstheme="minorHAnsi"/>
          <w:szCs w:val="24"/>
        </w:rPr>
        <w:lastRenderedPageBreak/>
        <w:t>serwery 48820000-2</w:t>
      </w:r>
      <w:r w:rsidRPr="007F0F5B">
        <w:rPr>
          <w:rFonts w:asciiTheme="minorHAnsi" w:hAnsiTheme="minorHAnsi" w:cstheme="minorHAnsi"/>
          <w:szCs w:val="24"/>
          <w:lang w:val="pl-PL"/>
        </w:rPr>
        <w:t>,</w:t>
      </w:r>
    </w:p>
    <w:p w14:paraId="38E40D4C" w14:textId="7FBB1DB3" w:rsidR="00DE40E6" w:rsidRPr="00011C4A" w:rsidRDefault="00FC617B" w:rsidP="00256E4C">
      <w:pPr>
        <w:pStyle w:val="Tekstpodstawowy"/>
        <w:numPr>
          <w:ilvl w:val="0"/>
          <w:numId w:val="35"/>
        </w:numPr>
        <w:tabs>
          <w:tab w:val="clear" w:pos="720"/>
        </w:tabs>
        <w:spacing w:line="280" w:lineRule="atLeast"/>
        <w:ind w:left="426" w:hanging="284"/>
        <w:rPr>
          <w:rFonts w:ascii="Calibri" w:hAnsi="Calibri" w:cs="Calibri"/>
          <w:szCs w:val="24"/>
          <w:lang w:val="pl-PL"/>
        </w:rPr>
      </w:pPr>
      <w:r w:rsidRPr="00011C4A">
        <w:rPr>
          <w:rFonts w:ascii="Calibri" w:hAnsi="Calibri" w:cs="Calibri"/>
          <w:szCs w:val="24"/>
        </w:rPr>
        <w:t>urządzenia sieciowe 32420000-3</w:t>
      </w:r>
      <w:r w:rsidRPr="00011C4A">
        <w:rPr>
          <w:rFonts w:ascii="Calibri" w:hAnsi="Calibri" w:cs="Calibri"/>
          <w:szCs w:val="24"/>
          <w:lang w:val="pl-PL"/>
        </w:rPr>
        <w:t>,</w:t>
      </w:r>
    </w:p>
    <w:p w14:paraId="6F5BC05F" w14:textId="27660AF0" w:rsidR="00DE40E6" w:rsidRPr="00011C4A" w:rsidRDefault="00DE40E6" w:rsidP="00256E4C">
      <w:pPr>
        <w:pStyle w:val="Tekstpodstawowy"/>
        <w:numPr>
          <w:ilvl w:val="0"/>
          <w:numId w:val="35"/>
        </w:numPr>
        <w:tabs>
          <w:tab w:val="clear" w:pos="720"/>
        </w:tabs>
        <w:spacing w:line="280" w:lineRule="atLeast"/>
        <w:ind w:left="426" w:hanging="284"/>
        <w:rPr>
          <w:rFonts w:ascii="Calibri" w:hAnsi="Calibri" w:cs="Calibri"/>
          <w:szCs w:val="24"/>
          <w:lang w:val="pl-PL"/>
        </w:rPr>
      </w:pPr>
      <w:r w:rsidRPr="00011C4A">
        <w:rPr>
          <w:rFonts w:ascii="Calibri" w:hAnsi="Calibri" w:cs="Calibri"/>
          <w:szCs w:val="24"/>
          <w:lang w:val="pl-PL"/>
        </w:rPr>
        <w:t>monitory dotykowe 30231320-6,</w:t>
      </w:r>
    </w:p>
    <w:p w14:paraId="64B359F9" w14:textId="49C9675C" w:rsidR="00DE40E6" w:rsidRDefault="00DE40E6" w:rsidP="00256E4C">
      <w:pPr>
        <w:pStyle w:val="Tekstpodstawowy"/>
        <w:numPr>
          <w:ilvl w:val="0"/>
          <w:numId w:val="35"/>
        </w:numPr>
        <w:tabs>
          <w:tab w:val="clear" w:pos="720"/>
        </w:tabs>
        <w:spacing w:line="280" w:lineRule="atLeast"/>
        <w:ind w:left="426" w:hanging="284"/>
        <w:rPr>
          <w:rFonts w:ascii="Calibri" w:hAnsi="Calibri" w:cs="Calibri"/>
          <w:szCs w:val="24"/>
          <w:lang w:val="pl-PL"/>
        </w:rPr>
      </w:pPr>
      <w:r>
        <w:rPr>
          <w:rFonts w:ascii="Calibri" w:hAnsi="Calibri" w:cs="Calibri"/>
          <w:szCs w:val="24"/>
          <w:lang w:val="pl-PL"/>
        </w:rPr>
        <w:t>projektory 38652100</w:t>
      </w:r>
      <w:r w:rsidR="00165948">
        <w:rPr>
          <w:rFonts w:ascii="Calibri" w:hAnsi="Calibri" w:cs="Calibri"/>
          <w:szCs w:val="24"/>
          <w:lang w:val="pl-PL"/>
        </w:rPr>
        <w:t>-1,</w:t>
      </w:r>
    </w:p>
    <w:p w14:paraId="5B1A6925" w14:textId="20284761" w:rsidR="00C7433C" w:rsidRPr="007D6EE9" w:rsidRDefault="00C7433C" w:rsidP="007D6EE9">
      <w:pPr>
        <w:pStyle w:val="Tekstpodstawowy"/>
        <w:numPr>
          <w:ilvl w:val="0"/>
          <w:numId w:val="35"/>
        </w:numPr>
        <w:tabs>
          <w:tab w:val="clear" w:pos="720"/>
        </w:tabs>
        <w:spacing w:line="280" w:lineRule="atLeast"/>
        <w:ind w:left="426" w:hanging="284"/>
        <w:rPr>
          <w:rFonts w:ascii="Calibri" w:hAnsi="Calibri" w:cs="Calibri"/>
          <w:szCs w:val="24"/>
          <w:lang w:val="pl-PL"/>
        </w:rPr>
      </w:pPr>
      <w:r w:rsidRPr="002E01E5">
        <w:rPr>
          <w:rFonts w:ascii="Calibri" w:hAnsi="Calibri" w:cs="Calibri"/>
          <w:szCs w:val="24"/>
          <w:lang w:val="pl-PL"/>
        </w:rPr>
        <w:t>pakiety oprogramowania antywirusowego 48761000-0,</w:t>
      </w:r>
    </w:p>
    <w:p w14:paraId="397918F9" w14:textId="6955155B" w:rsidR="00C7433C" w:rsidRPr="001B5BD2" w:rsidRDefault="00C7433C" w:rsidP="00256E4C">
      <w:pPr>
        <w:pStyle w:val="Tekstpodstawowy"/>
        <w:numPr>
          <w:ilvl w:val="0"/>
          <w:numId w:val="35"/>
        </w:numPr>
        <w:tabs>
          <w:tab w:val="clear" w:pos="720"/>
        </w:tabs>
        <w:spacing w:line="280" w:lineRule="atLeast"/>
        <w:ind w:left="426" w:hanging="284"/>
        <w:rPr>
          <w:rFonts w:ascii="Calibri" w:hAnsi="Calibri" w:cs="Calibri"/>
          <w:szCs w:val="24"/>
          <w:lang w:val="pl-PL"/>
        </w:rPr>
      </w:pPr>
      <w:r w:rsidRPr="001B5BD2">
        <w:rPr>
          <w:rFonts w:ascii="Calibri" w:hAnsi="Calibri" w:cs="Calibri"/>
          <w:szCs w:val="24"/>
          <w:lang w:val="pl-PL"/>
        </w:rPr>
        <w:t>usługi wsparcia technicznego 71356300-1,</w:t>
      </w:r>
    </w:p>
    <w:p w14:paraId="6EFFD1FC" w14:textId="5F73C569" w:rsidR="000424EA" w:rsidRPr="00DC281F" w:rsidRDefault="00C7433C" w:rsidP="00DB22B6">
      <w:pPr>
        <w:pStyle w:val="Tekstpodstawowy"/>
        <w:numPr>
          <w:ilvl w:val="0"/>
          <w:numId w:val="35"/>
        </w:numPr>
        <w:tabs>
          <w:tab w:val="clear" w:pos="720"/>
        </w:tabs>
        <w:spacing w:line="280" w:lineRule="atLeast"/>
        <w:ind w:left="426" w:hanging="284"/>
        <w:rPr>
          <w:rFonts w:ascii="Calibri" w:hAnsi="Calibri" w:cs="Calibri"/>
          <w:szCs w:val="24"/>
          <w:lang w:val="pl-PL"/>
        </w:rPr>
      </w:pPr>
      <w:r w:rsidRPr="00DC281F">
        <w:rPr>
          <w:rFonts w:ascii="Calibri" w:hAnsi="Calibri" w:cs="Calibri"/>
          <w:szCs w:val="24"/>
          <w:lang w:val="pl-PL"/>
        </w:rPr>
        <w:t>urządzenia awaryjne i zabezpieczające 35100000-5</w:t>
      </w:r>
      <w:r w:rsidR="000424EA" w:rsidRPr="00DC281F">
        <w:rPr>
          <w:rFonts w:ascii="Calibri" w:hAnsi="Calibri" w:cs="Calibri"/>
          <w:szCs w:val="24"/>
          <w:lang w:val="pl-PL"/>
        </w:rPr>
        <w:t>,</w:t>
      </w:r>
    </w:p>
    <w:p w14:paraId="16FCB33F" w14:textId="16A26989" w:rsidR="00C7433C" w:rsidRPr="00DC281F" w:rsidRDefault="00AB1165" w:rsidP="00DB22B6">
      <w:pPr>
        <w:pStyle w:val="Tekstpodstawowy"/>
        <w:numPr>
          <w:ilvl w:val="0"/>
          <w:numId w:val="35"/>
        </w:numPr>
        <w:tabs>
          <w:tab w:val="clear" w:pos="720"/>
        </w:tabs>
        <w:spacing w:line="280" w:lineRule="atLeast"/>
        <w:ind w:left="426" w:hanging="284"/>
        <w:rPr>
          <w:rFonts w:ascii="Calibri" w:hAnsi="Calibri" w:cs="Calibri"/>
          <w:szCs w:val="24"/>
          <w:lang w:val="pl-PL"/>
        </w:rPr>
      </w:pPr>
      <w:r w:rsidRPr="00DC281F">
        <w:rPr>
          <w:rFonts w:ascii="Calibri" w:hAnsi="Calibri" w:cs="Calibri"/>
        </w:rPr>
        <w:t>urządzenia fotokopiujące 30121200-5</w:t>
      </w:r>
      <w:r w:rsidRPr="00DC281F">
        <w:rPr>
          <w:rFonts w:ascii="Calibri" w:hAnsi="Calibri" w:cs="Calibri"/>
          <w:lang w:val="pl-PL"/>
        </w:rPr>
        <w:t>.</w:t>
      </w:r>
      <w:r w:rsidR="00C7433C" w:rsidRPr="00DC281F">
        <w:rPr>
          <w:rFonts w:ascii="Calibri" w:hAnsi="Calibri" w:cs="Calibri"/>
          <w:szCs w:val="24"/>
          <w:lang w:val="pl-PL"/>
        </w:rPr>
        <w:t xml:space="preserve"> </w:t>
      </w:r>
    </w:p>
    <w:p w14:paraId="0C24858D" w14:textId="744FA0F7" w:rsidR="00FC617B" w:rsidRPr="00BE754E" w:rsidRDefault="00FC617B" w:rsidP="00256E4C">
      <w:pPr>
        <w:numPr>
          <w:ilvl w:val="0"/>
          <w:numId w:val="37"/>
        </w:numPr>
        <w:suppressAutoHyphens/>
        <w:spacing w:after="0" w:line="280" w:lineRule="atLeast"/>
        <w:ind w:left="284" w:hanging="284"/>
        <w:jc w:val="both"/>
        <w:rPr>
          <w:rFonts w:cs="Calibri"/>
          <w:sz w:val="24"/>
          <w:szCs w:val="24"/>
        </w:rPr>
      </w:pPr>
      <w:r w:rsidRPr="00BE754E">
        <w:rPr>
          <w:sz w:val="24"/>
          <w:szCs w:val="24"/>
        </w:rPr>
        <w:t xml:space="preserve">Przedmiot zamówienia </w:t>
      </w:r>
      <w:r w:rsidR="00BE754E" w:rsidRPr="00BE754E">
        <w:rPr>
          <w:sz w:val="24"/>
          <w:szCs w:val="24"/>
        </w:rPr>
        <w:t xml:space="preserve">obejmuje sprzedaż oraz dostawę </w:t>
      </w:r>
      <w:r w:rsidR="00BE754E" w:rsidRPr="00BE754E">
        <w:rPr>
          <w:rFonts w:cs="Calibri"/>
          <w:sz w:val="24"/>
          <w:szCs w:val="24"/>
        </w:rPr>
        <w:t>sprzętu komputerowego, urządzeń sieciowych oraz oprogramowania</w:t>
      </w:r>
      <w:r w:rsidR="00BE754E" w:rsidRPr="00BE754E">
        <w:rPr>
          <w:sz w:val="24"/>
          <w:szCs w:val="24"/>
        </w:rPr>
        <w:t xml:space="preserve"> </w:t>
      </w:r>
      <w:r w:rsidR="00BE754E" w:rsidRPr="00BE754E">
        <w:rPr>
          <w:rFonts w:cs="Calibri"/>
          <w:sz w:val="24"/>
          <w:szCs w:val="24"/>
        </w:rPr>
        <w:t>w ramach następujących CZĘŚCI zamówienia:</w:t>
      </w:r>
    </w:p>
    <w:p w14:paraId="70242EB0" w14:textId="1B7C7DAB" w:rsidR="00FC617B" w:rsidRDefault="00FC617B" w:rsidP="00256E4C">
      <w:pPr>
        <w:pStyle w:val="Akapitzlist"/>
        <w:numPr>
          <w:ilvl w:val="0"/>
          <w:numId w:val="36"/>
        </w:numPr>
        <w:suppressAutoHyphens/>
        <w:spacing w:line="280" w:lineRule="atLeast"/>
        <w:ind w:left="397" w:hanging="284"/>
        <w:jc w:val="both"/>
        <w:rPr>
          <w:rFonts w:ascii="Calibri" w:hAnsi="Calibri" w:cs="Calibri"/>
        </w:rPr>
      </w:pPr>
      <w:r w:rsidRPr="00A653FE">
        <w:rPr>
          <w:rFonts w:ascii="Calibri" w:hAnsi="Calibri" w:cs="Calibri"/>
        </w:rPr>
        <w:t xml:space="preserve">CZĘŚĆ I – </w:t>
      </w:r>
      <w:bookmarkStart w:id="1" w:name="_Hlk128133768"/>
      <w:r w:rsidR="001A7954">
        <w:rPr>
          <w:rFonts w:ascii="Calibri" w:hAnsi="Calibri" w:cs="Calibri"/>
        </w:rPr>
        <w:t>dostawa</w:t>
      </w:r>
      <w:r w:rsidRPr="00A653FE">
        <w:rPr>
          <w:rFonts w:ascii="Calibri" w:hAnsi="Calibri" w:cs="Calibri"/>
        </w:rPr>
        <w:t xml:space="preserve"> serwer</w:t>
      </w:r>
      <w:bookmarkEnd w:id="1"/>
      <w:r>
        <w:rPr>
          <w:rFonts w:ascii="Calibri" w:hAnsi="Calibri" w:cs="Calibri"/>
        </w:rPr>
        <w:t>a</w:t>
      </w:r>
      <w:r w:rsidR="002D2464">
        <w:rPr>
          <w:rFonts w:ascii="Calibri" w:hAnsi="Calibri" w:cs="Calibri"/>
        </w:rPr>
        <w:t xml:space="preserve"> </w:t>
      </w:r>
      <w:r w:rsidR="001A7954">
        <w:rPr>
          <w:rFonts w:ascii="Calibri" w:hAnsi="Calibri" w:cs="Calibri"/>
        </w:rPr>
        <w:t xml:space="preserve">oraz </w:t>
      </w:r>
      <w:r w:rsidR="003B5AE1" w:rsidRPr="002274E3">
        <w:rPr>
          <w:rFonts w:ascii="Calibri" w:hAnsi="Calibri" w:cs="Calibri"/>
        </w:rPr>
        <w:t>urządzenia</w:t>
      </w:r>
      <w:r w:rsidR="001A7954" w:rsidRPr="002274E3">
        <w:rPr>
          <w:rFonts w:ascii="Calibri" w:hAnsi="Calibri" w:cs="Calibri"/>
        </w:rPr>
        <w:t xml:space="preserve"> s</w:t>
      </w:r>
      <w:r w:rsidR="001A7954">
        <w:rPr>
          <w:rFonts w:ascii="Calibri" w:hAnsi="Calibri" w:cs="Calibri"/>
        </w:rPr>
        <w:t>ieciowego</w:t>
      </w:r>
      <w:r w:rsidRPr="00A653FE">
        <w:rPr>
          <w:rFonts w:ascii="Calibri" w:hAnsi="Calibri" w:cs="Calibri"/>
        </w:rPr>
        <w:t>,</w:t>
      </w:r>
      <w:r w:rsidR="00BE754E">
        <w:rPr>
          <w:rFonts w:ascii="Calibri" w:hAnsi="Calibri" w:cs="Calibri"/>
        </w:rPr>
        <w:t xml:space="preserve"> zawierająca:</w:t>
      </w:r>
    </w:p>
    <w:p w14:paraId="3C288258" w14:textId="143A0161" w:rsidR="00BE754E" w:rsidRDefault="00BE754E" w:rsidP="00256E4C">
      <w:pPr>
        <w:pStyle w:val="Akapitzlist"/>
        <w:numPr>
          <w:ilvl w:val="0"/>
          <w:numId w:val="42"/>
        </w:numPr>
        <w:suppressAutoHyphens/>
        <w:spacing w:line="280" w:lineRule="atLeast"/>
        <w:ind w:left="568" w:hanging="284"/>
        <w:jc w:val="both"/>
        <w:rPr>
          <w:rFonts w:ascii="Calibri" w:hAnsi="Calibri" w:cs="Calibri"/>
        </w:rPr>
      </w:pPr>
      <w:r>
        <w:rPr>
          <w:rFonts w:ascii="Calibri" w:hAnsi="Calibri" w:cs="Calibri"/>
        </w:rPr>
        <w:t>serwer – 1 sztuka,</w:t>
      </w:r>
    </w:p>
    <w:p w14:paraId="0687FA3F" w14:textId="7295EF24" w:rsidR="00BE754E" w:rsidRDefault="00BE754E" w:rsidP="00256E4C">
      <w:pPr>
        <w:pStyle w:val="Akapitzlist"/>
        <w:numPr>
          <w:ilvl w:val="0"/>
          <w:numId w:val="42"/>
        </w:numPr>
        <w:suppressAutoHyphens/>
        <w:spacing w:line="280" w:lineRule="atLeast"/>
        <w:ind w:left="568" w:hanging="284"/>
        <w:jc w:val="both"/>
        <w:rPr>
          <w:rFonts w:ascii="Calibri" w:hAnsi="Calibri" w:cs="Calibri"/>
        </w:rPr>
      </w:pPr>
      <w:r>
        <w:rPr>
          <w:rFonts w:ascii="Calibri" w:hAnsi="Calibri" w:cs="Calibri"/>
        </w:rPr>
        <w:t>przełącznik sieciowy – 1 sztuka,</w:t>
      </w:r>
    </w:p>
    <w:p w14:paraId="3720062E" w14:textId="156AA165" w:rsidR="00FC617B" w:rsidRPr="00A653FE" w:rsidRDefault="00FC617B" w:rsidP="00256E4C">
      <w:pPr>
        <w:pStyle w:val="Akapitzlist"/>
        <w:numPr>
          <w:ilvl w:val="0"/>
          <w:numId w:val="36"/>
        </w:numPr>
        <w:suppressAutoHyphens/>
        <w:spacing w:line="280" w:lineRule="atLeast"/>
        <w:ind w:left="397" w:hanging="284"/>
        <w:jc w:val="both"/>
        <w:rPr>
          <w:rFonts w:ascii="Calibri" w:hAnsi="Calibri" w:cs="Calibri"/>
        </w:rPr>
      </w:pPr>
      <w:r w:rsidRPr="00A653FE">
        <w:rPr>
          <w:rFonts w:ascii="Calibri" w:hAnsi="Calibri" w:cs="Calibri"/>
        </w:rPr>
        <w:t>CZĘŚĆ I</w:t>
      </w:r>
      <w:r>
        <w:rPr>
          <w:rFonts w:ascii="Calibri" w:hAnsi="Calibri" w:cs="Calibri"/>
        </w:rPr>
        <w:t>I</w:t>
      </w:r>
      <w:r w:rsidRPr="00A653FE">
        <w:rPr>
          <w:rFonts w:ascii="Calibri" w:hAnsi="Calibri" w:cs="Calibri"/>
        </w:rPr>
        <w:t xml:space="preserve"> – </w:t>
      </w:r>
      <w:r w:rsidR="001A7954">
        <w:rPr>
          <w:rFonts w:ascii="Calibri" w:hAnsi="Calibri" w:cs="Calibri"/>
        </w:rPr>
        <w:t>dostawa</w:t>
      </w:r>
      <w:r w:rsidRPr="00A653FE">
        <w:rPr>
          <w:rFonts w:ascii="Calibri" w:hAnsi="Calibri" w:cs="Calibri"/>
        </w:rPr>
        <w:t xml:space="preserve"> serwer</w:t>
      </w:r>
      <w:r>
        <w:rPr>
          <w:rFonts w:ascii="Calibri" w:hAnsi="Calibri" w:cs="Calibri"/>
        </w:rPr>
        <w:t>a</w:t>
      </w:r>
      <w:r w:rsidR="00BE754E">
        <w:rPr>
          <w:rFonts w:ascii="Calibri" w:hAnsi="Calibri" w:cs="Calibri"/>
        </w:rPr>
        <w:t xml:space="preserve"> – 1 sztuka</w:t>
      </w:r>
      <w:r w:rsidR="001A7954">
        <w:rPr>
          <w:rFonts w:ascii="Calibri" w:hAnsi="Calibri" w:cs="Calibri"/>
        </w:rPr>
        <w:t>,</w:t>
      </w:r>
    </w:p>
    <w:p w14:paraId="6299F072" w14:textId="154012F7" w:rsidR="00FC617B" w:rsidRPr="00F02DC2" w:rsidRDefault="00FC617B" w:rsidP="00256E4C">
      <w:pPr>
        <w:pStyle w:val="Akapitzlist"/>
        <w:numPr>
          <w:ilvl w:val="0"/>
          <w:numId w:val="36"/>
        </w:numPr>
        <w:suppressAutoHyphens/>
        <w:spacing w:line="280" w:lineRule="atLeast"/>
        <w:ind w:left="397" w:hanging="284"/>
        <w:jc w:val="both"/>
        <w:rPr>
          <w:rFonts w:ascii="Calibri" w:hAnsi="Calibri" w:cs="Calibri"/>
        </w:rPr>
      </w:pPr>
      <w:r w:rsidRPr="00A653FE">
        <w:rPr>
          <w:rFonts w:ascii="Calibri" w:hAnsi="Calibri" w:cs="Calibri"/>
        </w:rPr>
        <w:t>CZĘŚĆ I</w:t>
      </w:r>
      <w:r>
        <w:rPr>
          <w:rFonts w:ascii="Calibri" w:hAnsi="Calibri" w:cs="Calibri"/>
        </w:rPr>
        <w:t>II</w:t>
      </w:r>
      <w:r w:rsidRPr="00A653FE">
        <w:rPr>
          <w:rFonts w:ascii="Calibri" w:hAnsi="Calibri" w:cs="Calibri"/>
        </w:rPr>
        <w:t xml:space="preserve"> – </w:t>
      </w:r>
      <w:bookmarkStart w:id="2" w:name="_Hlk148443351"/>
      <w:r w:rsidR="00F02DC2" w:rsidRPr="00F02DC2">
        <w:rPr>
          <w:rFonts w:ascii="Calibri" w:hAnsi="Calibri" w:cs="Calibri"/>
        </w:rPr>
        <w:t xml:space="preserve">dostawa licencji dotyczących </w:t>
      </w:r>
      <w:r w:rsidR="002D2464" w:rsidRPr="00F02DC2">
        <w:rPr>
          <w:rFonts w:asciiTheme="minorHAnsi" w:hAnsiTheme="minorHAnsi" w:cstheme="minorHAnsi"/>
        </w:rPr>
        <w:t>aktualizacj</w:t>
      </w:r>
      <w:r w:rsidR="00F02DC2" w:rsidRPr="00F02DC2">
        <w:rPr>
          <w:rFonts w:asciiTheme="minorHAnsi" w:hAnsiTheme="minorHAnsi" w:cstheme="minorHAnsi"/>
        </w:rPr>
        <w:t>i</w:t>
      </w:r>
      <w:r w:rsidR="002D2464" w:rsidRPr="00F02DC2">
        <w:rPr>
          <w:rFonts w:asciiTheme="minorHAnsi" w:hAnsiTheme="minorHAnsi" w:cstheme="minorHAnsi"/>
        </w:rPr>
        <w:t xml:space="preserve"> oprogramowania antywirusowego </w:t>
      </w:r>
      <w:r w:rsidR="003F6F98" w:rsidRPr="00F02DC2">
        <w:rPr>
          <w:rFonts w:asciiTheme="minorHAnsi" w:hAnsiTheme="minorHAnsi" w:cstheme="minorHAnsi"/>
        </w:rPr>
        <w:t xml:space="preserve">w liczbie 751 sztuk </w:t>
      </w:r>
      <w:r w:rsidR="002D2464" w:rsidRPr="00F02DC2">
        <w:rPr>
          <w:rFonts w:asciiTheme="minorHAnsi" w:hAnsiTheme="minorHAnsi" w:cstheme="minorHAnsi"/>
        </w:rPr>
        <w:t>oraz dostawa nowych licencji oprogramowania antywirusowego</w:t>
      </w:r>
      <w:bookmarkEnd w:id="2"/>
      <w:r w:rsidR="003F6F98" w:rsidRPr="00F02DC2">
        <w:rPr>
          <w:rFonts w:asciiTheme="minorHAnsi" w:hAnsiTheme="minorHAnsi" w:cstheme="minorHAnsi"/>
        </w:rPr>
        <w:t xml:space="preserve"> w liczbie 15 sztuk</w:t>
      </w:r>
      <w:r w:rsidRPr="00F02DC2">
        <w:rPr>
          <w:rFonts w:asciiTheme="minorHAnsi" w:hAnsiTheme="minorHAnsi" w:cstheme="minorHAnsi"/>
        </w:rPr>
        <w:t>,</w:t>
      </w:r>
    </w:p>
    <w:p w14:paraId="46AA282B" w14:textId="267EF7B0" w:rsidR="00FC617B" w:rsidRDefault="00FC617B" w:rsidP="00256E4C">
      <w:pPr>
        <w:pStyle w:val="Akapitzlist"/>
        <w:numPr>
          <w:ilvl w:val="0"/>
          <w:numId w:val="36"/>
        </w:numPr>
        <w:suppressAutoHyphens/>
        <w:spacing w:line="280" w:lineRule="atLeast"/>
        <w:ind w:left="397" w:hanging="284"/>
        <w:jc w:val="both"/>
        <w:rPr>
          <w:rFonts w:ascii="Calibri" w:hAnsi="Calibri" w:cs="Calibri"/>
        </w:rPr>
      </w:pPr>
      <w:r w:rsidRPr="00A653FE">
        <w:rPr>
          <w:rFonts w:ascii="Calibri" w:hAnsi="Calibri" w:cs="Calibri"/>
        </w:rPr>
        <w:t>CZĘŚĆ I</w:t>
      </w:r>
      <w:r>
        <w:rPr>
          <w:rFonts w:ascii="Calibri" w:hAnsi="Calibri" w:cs="Calibri"/>
        </w:rPr>
        <w:t>V</w:t>
      </w:r>
      <w:r w:rsidRPr="00A653FE">
        <w:rPr>
          <w:rFonts w:ascii="Calibri" w:hAnsi="Calibri" w:cs="Calibri"/>
        </w:rPr>
        <w:t xml:space="preserve"> – </w:t>
      </w:r>
      <w:bookmarkStart w:id="3" w:name="_Hlk148436688"/>
      <w:r w:rsidR="001A7954">
        <w:rPr>
          <w:rFonts w:ascii="Calibri" w:hAnsi="Calibri" w:cs="Calibri"/>
        </w:rPr>
        <w:t xml:space="preserve">dostawa urządzenia sieciowego </w:t>
      </w:r>
      <w:r w:rsidR="007F379C" w:rsidRPr="002D2464">
        <w:rPr>
          <w:rFonts w:ascii="Calibri" w:hAnsi="Calibri" w:cs="Calibri"/>
        </w:rPr>
        <w:t>klasy UTM</w:t>
      </w:r>
      <w:r w:rsidR="00857075">
        <w:rPr>
          <w:rFonts w:ascii="Calibri" w:hAnsi="Calibri" w:cs="Calibri"/>
        </w:rPr>
        <w:t xml:space="preserve"> – 1 sztuka,</w:t>
      </w:r>
      <w:bookmarkEnd w:id="3"/>
    </w:p>
    <w:p w14:paraId="6F5475A4" w14:textId="51AD03E5" w:rsidR="001A7954" w:rsidRDefault="001A7954" w:rsidP="00256E4C">
      <w:pPr>
        <w:pStyle w:val="Akapitzlist"/>
        <w:numPr>
          <w:ilvl w:val="0"/>
          <w:numId w:val="36"/>
        </w:numPr>
        <w:suppressAutoHyphens/>
        <w:spacing w:line="280" w:lineRule="atLeast"/>
        <w:ind w:left="397" w:hanging="284"/>
        <w:jc w:val="both"/>
        <w:rPr>
          <w:rFonts w:ascii="Calibri" w:hAnsi="Calibri" w:cs="Calibri"/>
        </w:rPr>
      </w:pPr>
      <w:r w:rsidRPr="00A653FE">
        <w:rPr>
          <w:rFonts w:ascii="Calibri" w:hAnsi="Calibri" w:cs="Calibri"/>
        </w:rPr>
        <w:t xml:space="preserve">CZĘŚĆ </w:t>
      </w:r>
      <w:r>
        <w:rPr>
          <w:rFonts w:ascii="Calibri" w:hAnsi="Calibri" w:cs="Calibri"/>
        </w:rPr>
        <w:t>V</w:t>
      </w:r>
      <w:r w:rsidRPr="00A653FE">
        <w:rPr>
          <w:rFonts w:ascii="Calibri" w:hAnsi="Calibri" w:cs="Calibri"/>
        </w:rPr>
        <w:t xml:space="preserve"> – </w:t>
      </w:r>
      <w:r>
        <w:rPr>
          <w:rFonts w:ascii="Calibri" w:hAnsi="Calibri" w:cs="Calibri"/>
        </w:rPr>
        <w:t>dostawa monitorów interaktywnych oraz projektor</w:t>
      </w:r>
      <w:r w:rsidR="004F2EE9">
        <w:rPr>
          <w:rFonts w:ascii="Calibri" w:hAnsi="Calibri" w:cs="Calibri"/>
        </w:rPr>
        <w:t>ów multimedialnych</w:t>
      </w:r>
      <w:r>
        <w:rPr>
          <w:rFonts w:ascii="Calibri" w:hAnsi="Calibri" w:cs="Calibri"/>
        </w:rPr>
        <w:t>,</w:t>
      </w:r>
      <w:r w:rsidR="00857075">
        <w:rPr>
          <w:rFonts w:ascii="Calibri" w:hAnsi="Calibri" w:cs="Calibri"/>
        </w:rPr>
        <w:t xml:space="preserve"> zawierająca:</w:t>
      </w:r>
    </w:p>
    <w:p w14:paraId="14929F3A" w14:textId="00E6D24E" w:rsidR="00857075" w:rsidRDefault="00857075" w:rsidP="00256E4C">
      <w:pPr>
        <w:pStyle w:val="Akapitzlist"/>
        <w:numPr>
          <w:ilvl w:val="0"/>
          <w:numId w:val="43"/>
        </w:numPr>
        <w:suppressAutoHyphens/>
        <w:spacing w:line="280" w:lineRule="atLeast"/>
        <w:ind w:left="568" w:hanging="284"/>
        <w:jc w:val="both"/>
        <w:rPr>
          <w:rFonts w:ascii="Calibri" w:hAnsi="Calibri" w:cs="Calibri"/>
        </w:rPr>
      </w:pPr>
      <w:r>
        <w:rPr>
          <w:rFonts w:ascii="Calibri" w:hAnsi="Calibri" w:cs="Calibri"/>
        </w:rPr>
        <w:t>monitor interaktywny – 3 sztuki,</w:t>
      </w:r>
    </w:p>
    <w:p w14:paraId="12F226CA" w14:textId="7636BEAE" w:rsidR="00857075" w:rsidRDefault="00857075" w:rsidP="00256E4C">
      <w:pPr>
        <w:pStyle w:val="Akapitzlist"/>
        <w:numPr>
          <w:ilvl w:val="0"/>
          <w:numId w:val="43"/>
        </w:numPr>
        <w:suppressAutoHyphens/>
        <w:spacing w:line="280" w:lineRule="atLeast"/>
        <w:ind w:left="568" w:hanging="284"/>
        <w:jc w:val="both"/>
        <w:rPr>
          <w:rFonts w:ascii="Calibri" w:hAnsi="Calibri" w:cs="Calibri"/>
        </w:rPr>
      </w:pPr>
      <w:r>
        <w:rPr>
          <w:rFonts w:ascii="Calibri" w:hAnsi="Calibri" w:cs="Calibri"/>
        </w:rPr>
        <w:t xml:space="preserve">projektor multimedialny – </w:t>
      </w:r>
      <w:r w:rsidR="002E56DA">
        <w:rPr>
          <w:rFonts w:ascii="Calibri" w:hAnsi="Calibri" w:cs="Calibri"/>
        </w:rPr>
        <w:t>3</w:t>
      </w:r>
      <w:r>
        <w:rPr>
          <w:rFonts w:ascii="Calibri" w:hAnsi="Calibri" w:cs="Calibri"/>
        </w:rPr>
        <w:t xml:space="preserve"> sztuki,</w:t>
      </w:r>
    </w:p>
    <w:p w14:paraId="4C768CFD" w14:textId="425F62D4" w:rsidR="001A7954" w:rsidRPr="00DC281F" w:rsidRDefault="001A7954" w:rsidP="00256E4C">
      <w:pPr>
        <w:pStyle w:val="Akapitzlist"/>
        <w:numPr>
          <w:ilvl w:val="0"/>
          <w:numId w:val="36"/>
        </w:numPr>
        <w:suppressAutoHyphens/>
        <w:spacing w:line="280" w:lineRule="atLeast"/>
        <w:ind w:left="397" w:hanging="284"/>
        <w:jc w:val="both"/>
        <w:rPr>
          <w:rFonts w:ascii="Calibri" w:hAnsi="Calibri" w:cs="Calibri"/>
        </w:rPr>
      </w:pPr>
      <w:r w:rsidRPr="00DC281F">
        <w:rPr>
          <w:rFonts w:ascii="Calibri" w:hAnsi="Calibri" w:cs="Calibri"/>
        </w:rPr>
        <w:t>CZĘŚĆ V</w:t>
      </w:r>
      <w:r w:rsidR="00E02DBE" w:rsidRPr="00DC281F">
        <w:rPr>
          <w:rFonts w:ascii="Calibri" w:hAnsi="Calibri" w:cs="Calibri"/>
        </w:rPr>
        <w:t>I</w:t>
      </w:r>
      <w:r w:rsidRPr="00DC281F">
        <w:rPr>
          <w:rFonts w:ascii="Calibri" w:hAnsi="Calibri" w:cs="Calibri"/>
        </w:rPr>
        <w:t xml:space="preserve"> – </w:t>
      </w:r>
      <w:bookmarkStart w:id="4" w:name="_Hlk148444474"/>
      <w:r w:rsidRPr="00DC281F">
        <w:rPr>
          <w:rFonts w:ascii="Calibri" w:hAnsi="Calibri" w:cs="Calibri"/>
        </w:rPr>
        <w:t>dostawa zasilacza awaryjnego</w:t>
      </w:r>
      <w:r w:rsidR="002D2464" w:rsidRPr="00DC281F">
        <w:rPr>
          <w:rFonts w:ascii="Calibri" w:hAnsi="Calibri" w:cs="Calibri"/>
        </w:rPr>
        <w:t xml:space="preserve"> UPS</w:t>
      </w:r>
      <w:bookmarkEnd w:id="4"/>
      <w:r w:rsidR="004E2F09" w:rsidRPr="00DC281F">
        <w:rPr>
          <w:rFonts w:ascii="Calibri" w:hAnsi="Calibri" w:cs="Calibri"/>
        </w:rPr>
        <w:t xml:space="preserve"> – 1 sztuka</w:t>
      </w:r>
      <w:r w:rsidR="000424EA" w:rsidRPr="00DC281F">
        <w:rPr>
          <w:rFonts w:ascii="Calibri" w:hAnsi="Calibri" w:cs="Calibri"/>
        </w:rPr>
        <w:t>,</w:t>
      </w:r>
    </w:p>
    <w:p w14:paraId="3FF27CC8" w14:textId="61DEE2D5" w:rsidR="000424EA" w:rsidRPr="00DC281F" w:rsidRDefault="000424EA" w:rsidP="00256E4C">
      <w:pPr>
        <w:pStyle w:val="Akapitzlist"/>
        <w:numPr>
          <w:ilvl w:val="0"/>
          <w:numId w:val="36"/>
        </w:numPr>
        <w:suppressAutoHyphens/>
        <w:spacing w:line="280" w:lineRule="atLeast"/>
        <w:ind w:left="397" w:hanging="284"/>
        <w:jc w:val="both"/>
        <w:rPr>
          <w:rFonts w:ascii="Calibri" w:hAnsi="Calibri" w:cs="Calibri"/>
        </w:rPr>
      </w:pPr>
      <w:r w:rsidRPr="00DC281F">
        <w:rPr>
          <w:rFonts w:ascii="Calibri" w:hAnsi="Calibri" w:cs="Calibri"/>
        </w:rPr>
        <w:t>CZĘŚĆ VII – dostawa urządzeń wielofunkcyjnych – 2 sztuki.</w:t>
      </w:r>
    </w:p>
    <w:p w14:paraId="1E85BA33" w14:textId="77777777" w:rsidR="00FC617B" w:rsidRPr="00A653FE" w:rsidRDefault="00FC617B" w:rsidP="00256E4C">
      <w:pPr>
        <w:widowControl w:val="0"/>
        <w:numPr>
          <w:ilvl w:val="0"/>
          <w:numId w:val="37"/>
        </w:numPr>
        <w:overflowPunct w:val="0"/>
        <w:autoSpaceDE w:val="0"/>
        <w:autoSpaceDN w:val="0"/>
        <w:adjustRightInd w:val="0"/>
        <w:spacing w:after="0" w:line="280" w:lineRule="atLeast"/>
        <w:ind w:left="284" w:hanging="284"/>
        <w:jc w:val="both"/>
        <w:rPr>
          <w:rFonts w:cs="Calibri"/>
          <w:sz w:val="24"/>
          <w:szCs w:val="24"/>
        </w:rPr>
      </w:pPr>
      <w:r w:rsidRPr="00A653FE">
        <w:rPr>
          <w:sz w:val="24"/>
          <w:szCs w:val="24"/>
        </w:rPr>
        <w:t>Szczegółowy opis przedmiotu zamówienia objętego CZĘŚCIĄ I zamówienia znajduje się w załączniku nr 3 do specyfikacji warunków zamówienia, zwanej dalej SWZ.</w:t>
      </w:r>
    </w:p>
    <w:p w14:paraId="0B44F7CB" w14:textId="77777777" w:rsidR="00FC617B" w:rsidRPr="00F26984" w:rsidRDefault="00FC617B" w:rsidP="00256E4C">
      <w:pPr>
        <w:widowControl w:val="0"/>
        <w:numPr>
          <w:ilvl w:val="0"/>
          <w:numId w:val="37"/>
        </w:numPr>
        <w:overflowPunct w:val="0"/>
        <w:autoSpaceDE w:val="0"/>
        <w:autoSpaceDN w:val="0"/>
        <w:adjustRightInd w:val="0"/>
        <w:spacing w:after="0" w:line="280" w:lineRule="atLeast"/>
        <w:ind w:left="284" w:hanging="284"/>
        <w:jc w:val="both"/>
        <w:rPr>
          <w:rFonts w:cs="Calibri"/>
          <w:sz w:val="24"/>
          <w:szCs w:val="24"/>
        </w:rPr>
      </w:pPr>
      <w:bookmarkStart w:id="5" w:name="_Hlk129687039"/>
      <w:r w:rsidRPr="00A653FE">
        <w:rPr>
          <w:sz w:val="24"/>
          <w:szCs w:val="24"/>
        </w:rPr>
        <w:t>Szczegółowy opis przedmiotu zamówienia objętego CZĘŚCIĄ II zamówienia znajduje się w załączniku nr 4 do SWZ.</w:t>
      </w:r>
      <w:bookmarkEnd w:id="5"/>
    </w:p>
    <w:p w14:paraId="6FE2E23D" w14:textId="77777777" w:rsidR="00FC617B" w:rsidRPr="00726820" w:rsidRDefault="00FC617B" w:rsidP="00256E4C">
      <w:pPr>
        <w:widowControl w:val="0"/>
        <w:numPr>
          <w:ilvl w:val="0"/>
          <w:numId w:val="37"/>
        </w:numPr>
        <w:overflowPunct w:val="0"/>
        <w:autoSpaceDE w:val="0"/>
        <w:autoSpaceDN w:val="0"/>
        <w:adjustRightInd w:val="0"/>
        <w:spacing w:after="0" w:line="280" w:lineRule="atLeast"/>
        <w:ind w:left="284" w:hanging="284"/>
        <w:jc w:val="both"/>
        <w:rPr>
          <w:rFonts w:cs="Calibri"/>
          <w:sz w:val="24"/>
          <w:szCs w:val="24"/>
        </w:rPr>
      </w:pPr>
      <w:r w:rsidRPr="00A653FE">
        <w:rPr>
          <w:sz w:val="24"/>
          <w:szCs w:val="24"/>
        </w:rPr>
        <w:t>Szczegółowy opis przedmiotu zamówienia objętego CZĘŚCIĄ II</w:t>
      </w:r>
      <w:r>
        <w:rPr>
          <w:sz w:val="24"/>
          <w:szCs w:val="24"/>
        </w:rPr>
        <w:t>I</w:t>
      </w:r>
      <w:r w:rsidRPr="00A653FE">
        <w:rPr>
          <w:sz w:val="24"/>
          <w:szCs w:val="24"/>
        </w:rPr>
        <w:t xml:space="preserve"> zamówienia znajduje się w załączniku nr </w:t>
      </w:r>
      <w:r>
        <w:rPr>
          <w:sz w:val="24"/>
          <w:szCs w:val="24"/>
        </w:rPr>
        <w:t>5</w:t>
      </w:r>
      <w:r w:rsidRPr="00A653FE">
        <w:rPr>
          <w:sz w:val="24"/>
          <w:szCs w:val="24"/>
        </w:rPr>
        <w:t xml:space="preserve"> do SWZ.</w:t>
      </w:r>
    </w:p>
    <w:p w14:paraId="6E0E208A" w14:textId="77777777" w:rsidR="00FC617B" w:rsidRPr="00CA134F" w:rsidRDefault="00FC617B" w:rsidP="00256E4C">
      <w:pPr>
        <w:widowControl w:val="0"/>
        <w:numPr>
          <w:ilvl w:val="0"/>
          <w:numId w:val="37"/>
        </w:numPr>
        <w:overflowPunct w:val="0"/>
        <w:autoSpaceDE w:val="0"/>
        <w:autoSpaceDN w:val="0"/>
        <w:adjustRightInd w:val="0"/>
        <w:spacing w:after="0" w:line="280" w:lineRule="atLeast"/>
        <w:ind w:left="284" w:hanging="284"/>
        <w:jc w:val="both"/>
        <w:rPr>
          <w:rFonts w:cs="Calibri"/>
          <w:sz w:val="24"/>
          <w:szCs w:val="24"/>
        </w:rPr>
      </w:pPr>
      <w:r w:rsidRPr="00A653FE">
        <w:rPr>
          <w:sz w:val="24"/>
          <w:szCs w:val="24"/>
        </w:rPr>
        <w:t>Szczegółowy opis przedmiotu zamówienia objętego CZĘŚCIĄ I</w:t>
      </w:r>
      <w:r>
        <w:rPr>
          <w:sz w:val="24"/>
          <w:szCs w:val="24"/>
        </w:rPr>
        <w:t>V</w:t>
      </w:r>
      <w:r w:rsidRPr="00A653FE">
        <w:rPr>
          <w:sz w:val="24"/>
          <w:szCs w:val="24"/>
        </w:rPr>
        <w:t xml:space="preserve"> zamówienia znajduje się w załączniku nr </w:t>
      </w:r>
      <w:r>
        <w:rPr>
          <w:sz w:val="24"/>
          <w:szCs w:val="24"/>
        </w:rPr>
        <w:t>6</w:t>
      </w:r>
      <w:r w:rsidRPr="00A653FE">
        <w:rPr>
          <w:sz w:val="24"/>
          <w:szCs w:val="24"/>
        </w:rPr>
        <w:t xml:space="preserve"> do SWZ</w:t>
      </w:r>
      <w:r>
        <w:rPr>
          <w:sz w:val="24"/>
          <w:szCs w:val="24"/>
        </w:rPr>
        <w:t>.</w:t>
      </w:r>
    </w:p>
    <w:p w14:paraId="34345825" w14:textId="134DC3D4" w:rsidR="00CA134F" w:rsidRPr="00CA134F" w:rsidRDefault="00CA134F" w:rsidP="00256E4C">
      <w:pPr>
        <w:widowControl w:val="0"/>
        <w:numPr>
          <w:ilvl w:val="0"/>
          <w:numId w:val="37"/>
        </w:numPr>
        <w:overflowPunct w:val="0"/>
        <w:autoSpaceDE w:val="0"/>
        <w:autoSpaceDN w:val="0"/>
        <w:adjustRightInd w:val="0"/>
        <w:spacing w:after="0" w:line="280" w:lineRule="atLeast"/>
        <w:ind w:left="284" w:hanging="284"/>
        <w:jc w:val="both"/>
        <w:rPr>
          <w:rFonts w:cs="Calibri"/>
          <w:sz w:val="24"/>
          <w:szCs w:val="24"/>
        </w:rPr>
      </w:pPr>
      <w:r w:rsidRPr="00A653FE">
        <w:rPr>
          <w:sz w:val="24"/>
          <w:szCs w:val="24"/>
        </w:rPr>
        <w:t xml:space="preserve">Szczegółowy opis przedmiotu zamówienia objętego CZĘŚCIĄ </w:t>
      </w:r>
      <w:r>
        <w:rPr>
          <w:sz w:val="24"/>
          <w:szCs w:val="24"/>
        </w:rPr>
        <w:t>V</w:t>
      </w:r>
      <w:r w:rsidRPr="00A653FE">
        <w:rPr>
          <w:sz w:val="24"/>
          <w:szCs w:val="24"/>
        </w:rPr>
        <w:t xml:space="preserve"> zamówienia znajduje się w załączniku nr </w:t>
      </w:r>
      <w:r>
        <w:rPr>
          <w:sz w:val="24"/>
          <w:szCs w:val="24"/>
        </w:rPr>
        <w:t>7</w:t>
      </w:r>
      <w:r w:rsidRPr="00A653FE">
        <w:rPr>
          <w:sz w:val="24"/>
          <w:szCs w:val="24"/>
        </w:rPr>
        <w:t xml:space="preserve"> do SWZ</w:t>
      </w:r>
      <w:r>
        <w:rPr>
          <w:sz w:val="24"/>
          <w:szCs w:val="24"/>
        </w:rPr>
        <w:t>.</w:t>
      </w:r>
    </w:p>
    <w:p w14:paraId="22E59D65" w14:textId="32C1B65D" w:rsidR="00CA134F" w:rsidRPr="000424EA" w:rsidRDefault="00CA134F" w:rsidP="00256E4C">
      <w:pPr>
        <w:widowControl w:val="0"/>
        <w:numPr>
          <w:ilvl w:val="0"/>
          <w:numId w:val="37"/>
        </w:numPr>
        <w:overflowPunct w:val="0"/>
        <w:autoSpaceDE w:val="0"/>
        <w:autoSpaceDN w:val="0"/>
        <w:adjustRightInd w:val="0"/>
        <w:spacing w:after="0" w:line="280" w:lineRule="atLeast"/>
        <w:ind w:left="284" w:hanging="284"/>
        <w:jc w:val="both"/>
        <w:rPr>
          <w:rFonts w:cs="Calibri"/>
          <w:sz w:val="24"/>
          <w:szCs w:val="24"/>
        </w:rPr>
      </w:pPr>
      <w:r w:rsidRPr="00A653FE">
        <w:rPr>
          <w:sz w:val="24"/>
          <w:szCs w:val="24"/>
        </w:rPr>
        <w:t xml:space="preserve">Szczegółowy opis przedmiotu zamówienia objętego CZĘŚCIĄ </w:t>
      </w:r>
      <w:r>
        <w:rPr>
          <w:sz w:val="24"/>
          <w:szCs w:val="24"/>
        </w:rPr>
        <w:t>VI</w:t>
      </w:r>
      <w:r w:rsidRPr="00A653FE">
        <w:rPr>
          <w:sz w:val="24"/>
          <w:szCs w:val="24"/>
        </w:rPr>
        <w:t xml:space="preserve"> zamówienia znajduje się w załączniku nr </w:t>
      </w:r>
      <w:r>
        <w:rPr>
          <w:sz w:val="24"/>
          <w:szCs w:val="24"/>
        </w:rPr>
        <w:t>8</w:t>
      </w:r>
      <w:r w:rsidRPr="00A653FE">
        <w:rPr>
          <w:sz w:val="24"/>
          <w:szCs w:val="24"/>
        </w:rPr>
        <w:t xml:space="preserve"> do SWZ</w:t>
      </w:r>
      <w:r>
        <w:rPr>
          <w:sz w:val="24"/>
          <w:szCs w:val="24"/>
        </w:rPr>
        <w:t>.</w:t>
      </w:r>
    </w:p>
    <w:p w14:paraId="238FAC16" w14:textId="72510C47" w:rsidR="000424EA" w:rsidRPr="00B10006" w:rsidRDefault="000424EA" w:rsidP="000424EA">
      <w:pPr>
        <w:widowControl w:val="0"/>
        <w:numPr>
          <w:ilvl w:val="0"/>
          <w:numId w:val="37"/>
        </w:numPr>
        <w:overflowPunct w:val="0"/>
        <w:autoSpaceDE w:val="0"/>
        <w:autoSpaceDN w:val="0"/>
        <w:adjustRightInd w:val="0"/>
        <w:spacing w:after="0" w:line="280" w:lineRule="atLeast"/>
        <w:ind w:left="340" w:hanging="340"/>
        <w:jc w:val="both"/>
        <w:rPr>
          <w:rFonts w:cs="Calibri"/>
          <w:sz w:val="24"/>
          <w:szCs w:val="24"/>
        </w:rPr>
      </w:pPr>
      <w:r w:rsidRPr="00B10006">
        <w:rPr>
          <w:sz w:val="24"/>
          <w:szCs w:val="24"/>
        </w:rPr>
        <w:t>Szczegółowy opis przedmiotu zamówienia objętego CZĘŚCIĄ VII zamówienia znajduje się w załączniku nr 9 do SWZ.</w:t>
      </w:r>
    </w:p>
    <w:p w14:paraId="2F033B01" w14:textId="7D82CD86" w:rsidR="00FC617B" w:rsidRPr="00A653FE" w:rsidRDefault="00FC617B" w:rsidP="00256E4C">
      <w:pPr>
        <w:widowControl w:val="0"/>
        <w:numPr>
          <w:ilvl w:val="0"/>
          <w:numId w:val="37"/>
        </w:numPr>
        <w:overflowPunct w:val="0"/>
        <w:autoSpaceDE w:val="0"/>
        <w:autoSpaceDN w:val="0"/>
        <w:adjustRightInd w:val="0"/>
        <w:spacing w:after="0" w:line="280" w:lineRule="atLeast"/>
        <w:ind w:left="340" w:hanging="340"/>
        <w:jc w:val="both"/>
        <w:rPr>
          <w:rFonts w:cs="Calibri"/>
          <w:sz w:val="24"/>
          <w:szCs w:val="24"/>
        </w:rPr>
      </w:pPr>
      <w:r w:rsidRPr="00A653FE">
        <w:rPr>
          <w:rFonts w:cs="Calibri"/>
          <w:sz w:val="24"/>
          <w:szCs w:val="24"/>
        </w:rPr>
        <w:t xml:space="preserve">Opisy znajdujące się w załącznikach </w:t>
      </w:r>
      <w:r w:rsidRPr="00B10006">
        <w:rPr>
          <w:rFonts w:cs="Calibri"/>
          <w:sz w:val="24"/>
          <w:szCs w:val="24"/>
        </w:rPr>
        <w:t xml:space="preserve">nr 3 </w:t>
      </w:r>
      <w:r w:rsidRPr="00B10006">
        <w:rPr>
          <w:rFonts w:cs="Calibri"/>
          <w:sz w:val="24"/>
          <w:szCs w:val="24"/>
          <w:lang w:eastAsia="pl-PL"/>
        </w:rPr>
        <w:t>–</w:t>
      </w:r>
      <w:r w:rsidRPr="00B10006">
        <w:rPr>
          <w:rFonts w:cs="Calibri"/>
          <w:sz w:val="24"/>
          <w:szCs w:val="24"/>
        </w:rPr>
        <w:t xml:space="preserve"> </w:t>
      </w:r>
      <w:r w:rsidR="000424EA" w:rsidRPr="00B10006">
        <w:rPr>
          <w:rFonts w:cs="Calibri"/>
          <w:sz w:val="24"/>
          <w:szCs w:val="24"/>
        </w:rPr>
        <w:t>9</w:t>
      </w:r>
      <w:r w:rsidRPr="00A653FE">
        <w:rPr>
          <w:rFonts w:cs="Calibri"/>
          <w:sz w:val="24"/>
          <w:szCs w:val="24"/>
        </w:rPr>
        <w:t xml:space="preserve"> do SWZ zawierają minimalne wymagania odnośnie produktów objętych przedmiotem zamówienia co oznacza, że wykonawca może oferować przedmiot zamówienia charakteryzujący się lepszymi parametrami technicznymi lub użytkowymi.</w:t>
      </w:r>
    </w:p>
    <w:p w14:paraId="29FB6C5B" w14:textId="77777777" w:rsidR="00FC617B" w:rsidRPr="00FC7197" w:rsidRDefault="00FC617B" w:rsidP="00256E4C">
      <w:pPr>
        <w:widowControl w:val="0"/>
        <w:numPr>
          <w:ilvl w:val="0"/>
          <w:numId w:val="37"/>
        </w:numPr>
        <w:overflowPunct w:val="0"/>
        <w:autoSpaceDE w:val="0"/>
        <w:autoSpaceDN w:val="0"/>
        <w:adjustRightInd w:val="0"/>
        <w:spacing w:after="0" w:line="280" w:lineRule="atLeast"/>
        <w:ind w:left="340" w:hanging="340"/>
        <w:jc w:val="both"/>
        <w:rPr>
          <w:rFonts w:cs="Calibri"/>
          <w:sz w:val="24"/>
          <w:szCs w:val="24"/>
        </w:rPr>
      </w:pPr>
      <w:r w:rsidRPr="00A653FE">
        <w:rPr>
          <w:rFonts w:cs="Calibri"/>
          <w:sz w:val="24"/>
          <w:szCs w:val="24"/>
        </w:rPr>
        <w:t xml:space="preserve">W każdym przypadku, gdy zamawiający w SWZ powołuje się na normy, europejskie oceny techniczne, aprobaty, specyfikacje techniczne i systemy referencji technicznych, dopuszcza </w:t>
      </w:r>
      <w:r w:rsidRPr="00FC7197">
        <w:rPr>
          <w:rFonts w:cs="Calibri"/>
          <w:sz w:val="24"/>
          <w:szCs w:val="24"/>
        </w:rPr>
        <w:t>się rozwiązania równoważne opisywanym.</w:t>
      </w:r>
    </w:p>
    <w:p w14:paraId="3E4FAA7D" w14:textId="77777777" w:rsidR="00722DE1" w:rsidRPr="00FC7197" w:rsidRDefault="00722DE1" w:rsidP="00722DE1">
      <w:pPr>
        <w:numPr>
          <w:ilvl w:val="0"/>
          <w:numId w:val="37"/>
        </w:numPr>
        <w:spacing w:after="0" w:line="240" w:lineRule="atLeast"/>
        <w:ind w:left="340" w:hanging="340"/>
        <w:jc w:val="both"/>
        <w:rPr>
          <w:rFonts w:cs="Calibri"/>
          <w:sz w:val="24"/>
          <w:szCs w:val="24"/>
          <w:lang w:eastAsia="pl-PL"/>
        </w:rPr>
      </w:pPr>
      <w:r w:rsidRPr="00FC7197">
        <w:rPr>
          <w:rFonts w:cs="Calibri"/>
          <w:sz w:val="24"/>
          <w:szCs w:val="24"/>
        </w:rPr>
        <w:t xml:space="preserve">Wykonawca dostarczy </w:t>
      </w:r>
      <w:r w:rsidRPr="00FC7197">
        <w:rPr>
          <w:rFonts w:cs="Calibri"/>
          <w:bCs/>
          <w:sz w:val="24"/>
          <w:szCs w:val="24"/>
        </w:rPr>
        <w:t xml:space="preserve">produkty objęte przedmiotem zamówienia </w:t>
      </w:r>
      <w:r w:rsidRPr="00FC7197">
        <w:rPr>
          <w:rFonts w:cs="Calibri"/>
          <w:sz w:val="24"/>
          <w:szCs w:val="24"/>
        </w:rPr>
        <w:t>do pomieszczeń wskazanych przez zamawiającego znajdujących się w następujących obiektach:</w:t>
      </w:r>
    </w:p>
    <w:p w14:paraId="3E80CE02" w14:textId="5BF9E245" w:rsidR="00722DE1" w:rsidRPr="00FC7197" w:rsidRDefault="00D0092F" w:rsidP="00722DE1">
      <w:pPr>
        <w:pStyle w:val="Akapitzlist"/>
        <w:widowControl w:val="0"/>
        <w:numPr>
          <w:ilvl w:val="0"/>
          <w:numId w:val="50"/>
        </w:numPr>
        <w:overflowPunct w:val="0"/>
        <w:autoSpaceDE w:val="0"/>
        <w:autoSpaceDN w:val="0"/>
        <w:adjustRightInd w:val="0"/>
        <w:spacing w:line="280" w:lineRule="atLeast"/>
        <w:ind w:left="397" w:hanging="284"/>
        <w:jc w:val="both"/>
        <w:rPr>
          <w:rFonts w:ascii="Calibri" w:hAnsi="Calibri" w:cs="Calibri"/>
        </w:rPr>
      </w:pPr>
      <w:r>
        <w:rPr>
          <w:rFonts w:ascii="Calibri" w:hAnsi="Calibri" w:cs="Calibri"/>
        </w:rPr>
        <w:lastRenderedPageBreak/>
        <w:t xml:space="preserve">siedziba </w:t>
      </w:r>
      <w:r w:rsidR="00722DE1" w:rsidRPr="00FC7197">
        <w:rPr>
          <w:rFonts w:ascii="Calibri" w:hAnsi="Calibri" w:cs="Calibri"/>
        </w:rPr>
        <w:t>Warmińsko-Mazurski</w:t>
      </w:r>
      <w:r>
        <w:rPr>
          <w:rFonts w:ascii="Calibri" w:hAnsi="Calibri" w:cs="Calibri"/>
        </w:rPr>
        <w:t>ego</w:t>
      </w:r>
      <w:r w:rsidR="00722DE1" w:rsidRPr="00FC7197">
        <w:rPr>
          <w:rFonts w:ascii="Calibri" w:hAnsi="Calibri" w:cs="Calibri"/>
        </w:rPr>
        <w:t xml:space="preserve"> Urz</w:t>
      </w:r>
      <w:r>
        <w:rPr>
          <w:rFonts w:ascii="Calibri" w:hAnsi="Calibri" w:cs="Calibri"/>
        </w:rPr>
        <w:t>ędu</w:t>
      </w:r>
      <w:r w:rsidR="00722DE1" w:rsidRPr="00FC7197">
        <w:rPr>
          <w:rFonts w:ascii="Calibri" w:hAnsi="Calibri" w:cs="Calibri"/>
        </w:rPr>
        <w:t xml:space="preserve"> Wojewódzki</w:t>
      </w:r>
      <w:r>
        <w:rPr>
          <w:rFonts w:ascii="Calibri" w:hAnsi="Calibri" w:cs="Calibri"/>
        </w:rPr>
        <w:t>ego</w:t>
      </w:r>
      <w:r w:rsidR="00722DE1" w:rsidRPr="00FC7197">
        <w:rPr>
          <w:rFonts w:ascii="Calibri" w:hAnsi="Calibri" w:cs="Calibri"/>
        </w:rPr>
        <w:t xml:space="preserve"> w Olsztynie, Al. Marszałka </w:t>
      </w:r>
      <w:r w:rsidR="00722DE1" w:rsidRPr="00FC7197">
        <w:rPr>
          <w:rFonts w:ascii="Calibri" w:hAnsi="Calibri" w:cs="Calibri"/>
        </w:rPr>
        <w:br/>
        <w:t xml:space="preserve">J. Piłsudskiego 7/9, 10-575 Olsztyn </w:t>
      </w:r>
      <w:r w:rsidR="00722DE1" w:rsidRPr="00FC7197">
        <w:rPr>
          <w:rFonts w:ascii="Calibri" w:hAnsi="Calibri" w:cs="Calibri"/>
          <w:bCs/>
        </w:rPr>
        <w:t>–</w:t>
      </w:r>
      <w:r w:rsidR="00722DE1" w:rsidRPr="00FC7197">
        <w:rPr>
          <w:rFonts w:ascii="Calibri" w:hAnsi="Calibri" w:cs="Calibri"/>
        </w:rPr>
        <w:t xml:space="preserve"> dotyczy CZĘŚCI I </w:t>
      </w:r>
      <w:r w:rsidR="00722DE1" w:rsidRPr="00FC7197">
        <w:rPr>
          <w:rFonts w:ascii="Calibri" w:hAnsi="Calibri" w:cs="Calibri"/>
          <w:bCs/>
        </w:rPr>
        <w:t xml:space="preserve">– VI </w:t>
      </w:r>
      <w:r w:rsidR="00722DE1" w:rsidRPr="00FC7197">
        <w:rPr>
          <w:rFonts w:ascii="Calibri" w:hAnsi="Calibri" w:cs="Calibri"/>
        </w:rPr>
        <w:t>zamówienia,</w:t>
      </w:r>
    </w:p>
    <w:p w14:paraId="576D75C4" w14:textId="03A58EBA" w:rsidR="00722DE1" w:rsidRPr="00FC7197" w:rsidRDefault="00722DE1" w:rsidP="00722DE1">
      <w:pPr>
        <w:pStyle w:val="Akapitzlist"/>
        <w:widowControl w:val="0"/>
        <w:numPr>
          <w:ilvl w:val="0"/>
          <w:numId w:val="50"/>
        </w:numPr>
        <w:overflowPunct w:val="0"/>
        <w:autoSpaceDE w:val="0"/>
        <w:autoSpaceDN w:val="0"/>
        <w:adjustRightInd w:val="0"/>
        <w:spacing w:line="280" w:lineRule="atLeast"/>
        <w:ind w:left="397" w:hanging="284"/>
        <w:jc w:val="both"/>
        <w:rPr>
          <w:rFonts w:ascii="Calibri" w:hAnsi="Calibri" w:cs="Calibri"/>
          <w:iCs/>
        </w:rPr>
      </w:pPr>
      <w:r w:rsidRPr="004D075F">
        <w:rPr>
          <w:rFonts w:ascii="Calibri" w:hAnsi="Calibri" w:cs="Calibri"/>
          <w:iCs/>
        </w:rPr>
        <w:t>siedzib</w:t>
      </w:r>
      <w:r w:rsidR="00285634">
        <w:rPr>
          <w:rFonts w:ascii="Calibri" w:hAnsi="Calibri" w:cs="Calibri"/>
          <w:iCs/>
        </w:rPr>
        <w:t>a</w:t>
      </w:r>
      <w:r w:rsidRPr="004D075F">
        <w:rPr>
          <w:rFonts w:ascii="Calibri" w:hAnsi="Calibri" w:cs="Calibri"/>
          <w:iCs/>
        </w:rPr>
        <w:t xml:space="preserve"> Drogowego Przejścia Granicznego w Bezledach – Oddział Celny w Bezledach, </w:t>
      </w:r>
      <w:r w:rsidRPr="004D075F">
        <w:rPr>
          <w:rFonts w:ascii="Calibri" w:hAnsi="Calibri" w:cs="Calibri"/>
          <w:iCs/>
        </w:rPr>
        <w:br/>
        <w:t xml:space="preserve">11-200 Bartoszyce oraz </w:t>
      </w:r>
      <w:r w:rsidR="00285634">
        <w:rPr>
          <w:rFonts w:ascii="Calibri" w:hAnsi="Calibri" w:cs="Calibri"/>
          <w:iCs/>
        </w:rPr>
        <w:t xml:space="preserve">siedziba </w:t>
      </w:r>
      <w:r w:rsidRPr="004D075F">
        <w:rPr>
          <w:rFonts w:ascii="Calibri" w:hAnsi="Calibri" w:cs="Calibri"/>
          <w:iCs/>
        </w:rPr>
        <w:t xml:space="preserve">Kolejowego Przejścia Granicznego w Skandawie – Oddział Celny w Korszach, ul. Dworcowa 1A, 11-430 Korsze </w:t>
      </w:r>
      <w:r w:rsidRPr="004D075F">
        <w:rPr>
          <w:rFonts w:ascii="Calibri" w:hAnsi="Calibri" w:cs="Calibri"/>
        </w:rPr>
        <w:t>– dotyczy CZĘŚCI VII zamówienia</w:t>
      </w:r>
      <w:r w:rsidR="00FC7197">
        <w:rPr>
          <w:rFonts w:ascii="Calibri" w:hAnsi="Calibri" w:cs="Calibri"/>
        </w:rPr>
        <w:t>.</w:t>
      </w:r>
    </w:p>
    <w:p w14:paraId="0AB088DC" w14:textId="77777777" w:rsidR="00FC617B" w:rsidRPr="00722DE1" w:rsidRDefault="00FC617B" w:rsidP="00256E4C">
      <w:pPr>
        <w:widowControl w:val="0"/>
        <w:numPr>
          <w:ilvl w:val="0"/>
          <w:numId w:val="37"/>
        </w:numPr>
        <w:overflowPunct w:val="0"/>
        <w:autoSpaceDE w:val="0"/>
        <w:autoSpaceDN w:val="0"/>
        <w:adjustRightInd w:val="0"/>
        <w:spacing w:after="0" w:line="280" w:lineRule="atLeast"/>
        <w:ind w:left="340" w:hanging="340"/>
        <w:jc w:val="both"/>
        <w:rPr>
          <w:rFonts w:cs="Calibri"/>
          <w:sz w:val="24"/>
          <w:szCs w:val="24"/>
        </w:rPr>
      </w:pPr>
      <w:r w:rsidRPr="00FC7197">
        <w:rPr>
          <w:rFonts w:cs="Calibri"/>
          <w:sz w:val="24"/>
          <w:szCs w:val="24"/>
        </w:rPr>
        <w:t>Dostarczenie produktów objętych przedmiotem zamówienia nastąpi w dniach pracy</w:t>
      </w:r>
      <w:r w:rsidRPr="00722DE1">
        <w:rPr>
          <w:rFonts w:cs="Calibri"/>
          <w:sz w:val="24"/>
          <w:szCs w:val="24"/>
        </w:rPr>
        <w:t xml:space="preserve"> zamawiającego, własnym staraniem wykonawcy i na koszt wykonawcy, w opakowaniach fabrycznych, bezzwrotnych.</w:t>
      </w:r>
    </w:p>
    <w:p w14:paraId="317F1FE9" w14:textId="77777777" w:rsidR="00FC617B" w:rsidRPr="00722DE1" w:rsidRDefault="00FC617B" w:rsidP="00256E4C">
      <w:pPr>
        <w:widowControl w:val="0"/>
        <w:numPr>
          <w:ilvl w:val="0"/>
          <w:numId w:val="37"/>
        </w:numPr>
        <w:overflowPunct w:val="0"/>
        <w:autoSpaceDE w:val="0"/>
        <w:autoSpaceDN w:val="0"/>
        <w:adjustRightInd w:val="0"/>
        <w:spacing w:after="0" w:line="280" w:lineRule="atLeast"/>
        <w:ind w:left="340" w:hanging="340"/>
        <w:jc w:val="both"/>
        <w:rPr>
          <w:rFonts w:cs="Calibri"/>
          <w:sz w:val="24"/>
          <w:szCs w:val="24"/>
        </w:rPr>
      </w:pPr>
      <w:r w:rsidRPr="00722DE1">
        <w:rPr>
          <w:rFonts w:cs="Calibri"/>
          <w:sz w:val="24"/>
          <w:szCs w:val="24"/>
        </w:rPr>
        <w:t>Dostarczone produkty objęte przedmiotem zamówienia muszą być fabrycznie nowe, nieużywane, kompletne, sprawne technicznie, wraz z wymaganymi sterownikami, dopuszczone do obrotu i stosowania, zgodne z wymaganiami określonymi w SWZ.</w:t>
      </w:r>
    </w:p>
    <w:p w14:paraId="6C36E577" w14:textId="48176D40" w:rsidR="00DB0B78" w:rsidRPr="00722DE1" w:rsidRDefault="00FC617B" w:rsidP="00256E4C">
      <w:pPr>
        <w:widowControl w:val="0"/>
        <w:numPr>
          <w:ilvl w:val="0"/>
          <w:numId w:val="37"/>
        </w:numPr>
        <w:overflowPunct w:val="0"/>
        <w:autoSpaceDE w:val="0"/>
        <w:autoSpaceDN w:val="0"/>
        <w:adjustRightInd w:val="0"/>
        <w:spacing w:after="0" w:line="280" w:lineRule="atLeast"/>
        <w:ind w:left="340" w:hanging="340"/>
        <w:jc w:val="both"/>
        <w:rPr>
          <w:rFonts w:cs="Calibri"/>
          <w:sz w:val="24"/>
          <w:szCs w:val="24"/>
        </w:rPr>
      </w:pPr>
      <w:r w:rsidRPr="00722DE1">
        <w:rPr>
          <w:rFonts w:cs="Calibri"/>
          <w:sz w:val="24"/>
          <w:szCs w:val="24"/>
        </w:rPr>
        <w:t>Wykonawca zobowiązany jest do realizacji zamówienia zgodnie z zasadami współczesnej wiedzy oraz obowiązującymi przepisami, w tym z poszanowaniem zasad bezpieczeństwa i higieny pracy.</w:t>
      </w:r>
    </w:p>
    <w:p w14:paraId="28B790E5" w14:textId="77777777" w:rsidR="00F37E52" w:rsidRPr="006F35CF" w:rsidRDefault="00F37E52" w:rsidP="00BD3044">
      <w:pPr>
        <w:spacing w:after="0" w:line="240" w:lineRule="atLeast"/>
        <w:ind w:left="340"/>
        <w:jc w:val="both"/>
        <w:rPr>
          <w:rFonts w:cs="Calibri"/>
          <w:sz w:val="32"/>
          <w:szCs w:val="32"/>
        </w:rPr>
      </w:pPr>
    </w:p>
    <w:p w14:paraId="5D56D8E7"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626595">
        <w:rPr>
          <w:rFonts w:cs="Calibri"/>
          <w:sz w:val="24"/>
          <w:szCs w:val="24"/>
        </w:rPr>
        <w:t>Rozdział VI.</w:t>
      </w:r>
      <w:r w:rsidRPr="00626595">
        <w:rPr>
          <w:rFonts w:cs="Calibri"/>
          <w:b/>
          <w:sz w:val="24"/>
          <w:szCs w:val="24"/>
        </w:rPr>
        <w:t xml:space="preserve"> Termin wykonania zamówienia.</w:t>
      </w:r>
    </w:p>
    <w:p w14:paraId="67CC0B41" w14:textId="77777777" w:rsidR="00DB0B78" w:rsidRPr="00F36CB8" w:rsidRDefault="00DB0B78" w:rsidP="00BD3044">
      <w:pPr>
        <w:spacing w:after="0" w:line="240" w:lineRule="atLeast"/>
        <w:jc w:val="both"/>
        <w:rPr>
          <w:rFonts w:cs="Calibri"/>
        </w:rPr>
      </w:pPr>
    </w:p>
    <w:p w14:paraId="7C1E7A33" w14:textId="2944EEE2" w:rsidR="007E1A52" w:rsidRPr="008A5A91" w:rsidRDefault="007E1A52" w:rsidP="00A26A80">
      <w:pPr>
        <w:pStyle w:val="Tekstpodstawowy"/>
        <w:spacing w:line="240" w:lineRule="atLeast"/>
        <w:rPr>
          <w:rFonts w:ascii="Calibri" w:hAnsi="Calibri" w:cs="Calibri"/>
          <w:szCs w:val="24"/>
          <w:lang w:val="pl-PL"/>
        </w:rPr>
      </w:pPr>
      <w:bookmarkStart w:id="6" w:name="_Hlk106715478"/>
      <w:r w:rsidRPr="008A5A91">
        <w:rPr>
          <w:rFonts w:ascii="Calibri" w:hAnsi="Calibri" w:cs="Calibri"/>
          <w:szCs w:val="24"/>
          <w:lang w:val="pl-PL"/>
        </w:rPr>
        <w:t>Termin wykonania zamówienia wynosi:</w:t>
      </w:r>
    </w:p>
    <w:p w14:paraId="6CAE4FF7" w14:textId="0E0861DF" w:rsidR="007E1A52" w:rsidRPr="00F11DEC" w:rsidRDefault="007E1A52" w:rsidP="00256E4C">
      <w:pPr>
        <w:pStyle w:val="Tekstpodstawowy"/>
        <w:numPr>
          <w:ilvl w:val="0"/>
          <w:numId w:val="45"/>
        </w:numPr>
        <w:spacing w:line="240" w:lineRule="atLeast"/>
        <w:ind w:left="397" w:hanging="284"/>
        <w:rPr>
          <w:rFonts w:ascii="Calibri" w:hAnsi="Calibri" w:cs="Calibri"/>
          <w:szCs w:val="24"/>
          <w:lang w:val="pl-PL"/>
        </w:rPr>
      </w:pPr>
      <w:r w:rsidRPr="008A5A91">
        <w:rPr>
          <w:rFonts w:ascii="Calibri" w:hAnsi="Calibri" w:cs="Calibri"/>
          <w:lang w:val="pl-PL"/>
        </w:rPr>
        <w:t xml:space="preserve">w przypadku CZĘŚCI I </w:t>
      </w:r>
      <w:r w:rsidRPr="00F11DEC">
        <w:rPr>
          <w:rFonts w:ascii="Calibri" w:hAnsi="Calibri" w:cs="Calibri"/>
          <w:lang w:val="pl-PL"/>
        </w:rPr>
        <w:t xml:space="preserve">– </w:t>
      </w:r>
      <w:bookmarkStart w:id="7" w:name="_Hlk106715517"/>
      <w:r w:rsidR="005B41BB" w:rsidRPr="00F11DEC">
        <w:rPr>
          <w:rFonts w:ascii="Calibri" w:hAnsi="Calibri" w:cs="Calibri"/>
          <w:lang w:val="pl-PL"/>
        </w:rPr>
        <w:t>21</w:t>
      </w:r>
      <w:r w:rsidRPr="00F11DEC">
        <w:rPr>
          <w:rFonts w:ascii="Calibri" w:hAnsi="Calibri" w:cs="Calibri"/>
          <w:lang w:val="pl-PL"/>
        </w:rPr>
        <w:t xml:space="preserve"> dni</w:t>
      </w:r>
      <w:bookmarkEnd w:id="7"/>
      <w:r w:rsidR="004B2BA1" w:rsidRPr="00F11DEC">
        <w:rPr>
          <w:rFonts w:ascii="Calibri" w:hAnsi="Calibri" w:cs="Calibri"/>
          <w:lang w:val="pl-PL"/>
        </w:rPr>
        <w:t>,</w:t>
      </w:r>
      <w:r w:rsidRPr="00F11DEC">
        <w:rPr>
          <w:rFonts w:ascii="Calibri" w:hAnsi="Calibri" w:cs="Calibri"/>
          <w:lang w:val="pl-PL"/>
        </w:rPr>
        <w:t xml:space="preserve"> licząc od dnia podpisania umowy</w:t>
      </w:r>
      <w:bookmarkEnd w:id="6"/>
      <w:r w:rsidR="00324EFC" w:rsidRPr="00F11DEC">
        <w:rPr>
          <w:rFonts w:ascii="Calibri" w:hAnsi="Calibri" w:cs="Calibri"/>
          <w:lang w:val="pl-PL"/>
        </w:rPr>
        <w:t>,</w:t>
      </w:r>
    </w:p>
    <w:p w14:paraId="763EB608" w14:textId="227E86F7" w:rsidR="007E1A52" w:rsidRPr="00F11DEC" w:rsidRDefault="007E1A52" w:rsidP="00256E4C">
      <w:pPr>
        <w:pStyle w:val="Tekstpodstawowy"/>
        <w:numPr>
          <w:ilvl w:val="0"/>
          <w:numId w:val="45"/>
        </w:numPr>
        <w:spacing w:line="240" w:lineRule="atLeast"/>
        <w:ind w:left="397" w:hanging="284"/>
        <w:rPr>
          <w:rFonts w:ascii="Calibri" w:hAnsi="Calibri" w:cs="Calibri"/>
          <w:szCs w:val="24"/>
          <w:lang w:val="pl-PL"/>
        </w:rPr>
      </w:pPr>
      <w:r w:rsidRPr="00F11DEC">
        <w:rPr>
          <w:rFonts w:ascii="Calibri" w:hAnsi="Calibri" w:cs="Calibri"/>
          <w:lang w:val="pl-PL"/>
        </w:rPr>
        <w:t xml:space="preserve">w przypadku CZĘŚCI II – </w:t>
      </w:r>
      <w:r w:rsidR="005B41BB" w:rsidRPr="00F11DEC">
        <w:rPr>
          <w:rFonts w:ascii="Calibri" w:hAnsi="Calibri" w:cs="Calibri"/>
          <w:lang w:val="pl-PL"/>
        </w:rPr>
        <w:t>21</w:t>
      </w:r>
      <w:r w:rsidRPr="00F11DEC">
        <w:rPr>
          <w:rFonts w:ascii="Calibri" w:hAnsi="Calibri" w:cs="Calibri"/>
          <w:lang w:val="pl-PL"/>
        </w:rPr>
        <w:t xml:space="preserve"> dni</w:t>
      </w:r>
      <w:r w:rsidR="004B2BA1" w:rsidRPr="00F11DEC">
        <w:rPr>
          <w:rFonts w:ascii="Calibri" w:hAnsi="Calibri" w:cs="Calibri"/>
          <w:lang w:val="pl-PL"/>
        </w:rPr>
        <w:t>,</w:t>
      </w:r>
      <w:r w:rsidRPr="00F11DEC">
        <w:rPr>
          <w:rFonts w:ascii="Calibri" w:hAnsi="Calibri" w:cs="Calibri"/>
          <w:lang w:val="pl-PL"/>
        </w:rPr>
        <w:t xml:space="preserve"> licząc od dnia podpisania umowy</w:t>
      </w:r>
      <w:r w:rsidR="00324EFC" w:rsidRPr="00F11DEC">
        <w:rPr>
          <w:rFonts w:ascii="Calibri" w:hAnsi="Calibri" w:cs="Calibri"/>
          <w:lang w:val="pl-PL"/>
        </w:rPr>
        <w:t>,</w:t>
      </w:r>
    </w:p>
    <w:p w14:paraId="5EDA421F" w14:textId="3FA7CF90" w:rsidR="007E1A52" w:rsidRPr="00F11DEC" w:rsidRDefault="007E1A52" w:rsidP="00256E4C">
      <w:pPr>
        <w:pStyle w:val="Tekstpodstawowy"/>
        <w:numPr>
          <w:ilvl w:val="0"/>
          <w:numId w:val="45"/>
        </w:numPr>
        <w:spacing w:line="240" w:lineRule="atLeast"/>
        <w:ind w:left="397" w:hanging="284"/>
        <w:rPr>
          <w:rFonts w:ascii="Calibri" w:hAnsi="Calibri" w:cs="Calibri"/>
          <w:szCs w:val="24"/>
          <w:lang w:val="pl-PL"/>
        </w:rPr>
      </w:pPr>
      <w:r w:rsidRPr="00F11DEC">
        <w:rPr>
          <w:rFonts w:ascii="Calibri" w:hAnsi="Calibri" w:cs="Calibri"/>
          <w:lang w:val="pl-PL"/>
        </w:rPr>
        <w:t>w przypadku CZĘŚCI III – 14 dni</w:t>
      </w:r>
      <w:r w:rsidR="004B2BA1" w:rsidRPr="00F11DEC">
        <w:rPr>
          <w:rFonts w:ascii="Calibri" w:hAnsi="Calibri" w:cs="Calibri"/>
          <w:lang w:val="pl-PL"/>
        </w:rPr>
        <w:t>,</w:t>
      </w:r>
      <w:r w:rsidRPr="00F11DEC">
        <w:rPr>
          <w:rFonts w:ascii="Calibri" w:hAnsi="Calibri" w:cs="Calibri"/>
          <w:lang w:val="pl-PL"/>
        </w:rPr>
        <w:t xml:space="preserve"> licząc od dnia podpisania umowy</w:t>
      </w:r>
      <w:r w:rsidR="00324EFC" w:rsidRPr="00F11DEC">
        <w:rPr>
          <w:rFonts w:ascii="Calibri" w:hAnsi="Calibri" w:cs="Calibri"/>
          <w:lang w:val="pl-PL"/>
        </w:rPr>
        <w:t>,</w:t>
      </w:r>
    </w:p>
    <w:p w14:paraId="76278AC8" w14:textId="56CCC5D4" w:rsidR="007E1A52" w:rsidRPr="00F11DEC" w:rsidRDefault="007E1A52" w:rsidP="00256E4C">
      <w:pPr>
        <w:pStyle w:val="Tekstpodstawowy"/>
        <w:numPr>
          <w:ilvl w:val="0"/>
          <w:numId w:val="45"/>
        </w:numPr>
        <w:spacing w:line="240" w:lineRule="atLeast"/>
        <w:ind w:left="397" w:hanging="284"/>
        <w:rPr>
          <w:rFonts w:ascii="Calibri" w:hAnsi="Calibri" w:cs="Calibri"/>
          <w:szCs w:val="24"/>
          <w:lang w:val="pl-PL"/>
        </w:rPr>
      </w:pPr>
      <w:r w:rsidRPr="00F11DEC">
        <w:rPr>
          <w:rFonts w:ascii="Calibri" w:hAnsi="Calibri" w:cs="Calibri"/>
          <w:lang w:val="pl-PL"/>
        </w:rPr>
        <w:t>w przypadku CZĘŚCI IV – 2</w:t>
      </w:r>
      <w:r w:rsidR="005B41BB" w:rsidRPr="00F11DEC">
        <w:rPr>
          <w:rFonts w:ascii="Calibri" w:hAnsi="Calibri" w:cs="Calibri"/>
          <w:lang w:val="pl-PL"/>
        </w:rPr>
        <w:t>1</w:t>
      </w:r>
      <w:r w:rsidRPr="00F11DEC">
        <w:rPr>
          <w:rFonts w:ascii="Calibri" w:hAnsi="Calibri" w:cs="Calibri"/>
          <w:lang w:val="pl-PL"/>
        </w:rPr>
        <w:t xml:space="preserve"> dni</w:t>
      </w:r>
      <w:r w:rsidR="004B2BA1" w:rsidRPr="00F11DEC">
        <w:rPr>
          <w:rFonts w:ascii="Calibri" w:hAnsi="Calibri" w:cs="Calibri"/>
          <w:lang w:val="pl-PL"/>
        </w:rPr>
        <w:t>,</w:t>
      </w:r>
      <w:r w:rsidRPr="00F11DEC">
        <w:rPr>
          <w:rFonts w:ascii="Calibri" w:hAnsi="Calibri" w:cs="Calibri"/>
          <w:lang w:val="pl-PL"/>
        </w:rPr>
        <w:t xml:space="preserve"> licząc od dnia podpisania umowy</w:t>
      </w:r>
      <w:r w:rsidR="00324EFC" w:rsidRPr="00F11DEC">
        <w:rPr>
          <w:rFonts w:ascii="Calibri" w:hAnsi="Calibri" w:cs="Calibri"/>
          <w:lang w:val="pl-PL"/>
        </w:rPr>
        <w:t>,</w:t>
      </w:r>
    </w:p>
    <w:p w14:paraId="629738F9" w14:textId="5FB726C8" w:rsidR="007E1A52" w:rsidRPr="00F11DEC" w:rsidRDefault="007E1A52" w:rsidP="00256E4C">
      <w:pPr>
        <w:pStyle w:val="Tekstpodstawowy"/>
        <w:numPr>
          <w:ilvl w:val="0"/>
          <w:numId w:val="45"/>
        </w:numPr>
        <w:spacing w:line="240" w:lineRule="atLeast"/>
        <w:ind w:left="397" w:hanging="284"/>
        <w:rPr>
          <w:rFonts w:ascii="Calibri" w:hAnsi="Calibri" w:cs="Calibri"/>
          <w:szCs w:val="24"/>
          <w:lang w:val="pl-PL"/>
        </w:rPr>
      </w:pPr>
      <w:r w:rsidRPr="00F11DEC">
        <w:rPr>
          <w:rFonts w:ascii="Calibri" w:hAnsi="Calibri" w:cs="Calibri"/>
          <w:lang w:val="pl-PL"/>
        </w:rPr>
        <w:t>w przypadku CZĘŚCI V – 14 dni</w:t>
      </w:r>
      <w:r w:rsidR="004B2BA1" w:rsidRPr="00F11DEC">
        <w:rPr>
          <w:rFonts w:ascii="Calibri" w:hAnsi="Calibri" w:cs="Calibri"/>
          <w:lang w:val="pl-PL"/>
        </w:rPr>
        <w:t>,</w:t>
      </w:r>
      <w:r w:rsidRPr="00F11DEC">
        <w:rPr>
          <w:rFonts w:ascii="Calibri" w:hAnsi="Calibri" w:cs="Calibri"/>
          <w:lang w:val="pl-PL"/>
        </w:rPr>
        <w:t xml:space="preserve"> licząc od dnia podpisania umowy</w:t>
      </w:r>
      <w:r w:rsidR="00324EFC" w:rsidRPr="00F11DEC">
        <w:rPr>
          <w:rFonts w:ascii="Calibri" w:hAnsi="Calibri" w:cs="Calibri"/>
          <w:lang w:val="pl-PL"/>
        </w:rPr>
        <w:t>,</w:t>
      </w:r>
    </w:p>
    <w:p w14:paraId="0C93BE3B" w14:textId="16594711" w:rsidR="007E1A52" w:rsidRPr="00F11DEC" w:rsidRDefault="007E1A52" w:rsidP="00256E4C">
      <w:pPr>
        <w:pStyle w:val="Tekstpodstawowy"/>
        <w:numPr>
          <w:ilvl w:val="0"/>
          <w:numId w:val="45"/>
        </w:numPr>
        <w:spacing w:line="240" w:lineRule="atLeast"/>
        <w:ind w:left="397" w:hanging="284"/>
        <w:rPr>
          <w:rFonts w:ascii="Calibri" w:hAnsi="Calibri" w:cs="Calibri"/>
          <w:szCs w:val="24"/>
          <w:lang w:val="pl-PL"/>
        </w:rPr>
      </w:pPr>
      <w:r w:rsidRPr="00F11DEC">
        <w:rPr>
          <w:rFonts w:ascii="Calibri" w:hAnsi="Calibri" w:cs="Calibri"/>
          <w:lang w:val="pl-PL"/>
        </w:rPr>
        <w:t>w przypadku CZĘŚCI VI – 14 dni</w:t>
      </w:r>
      <w:r w:rsidR="004B2BA1" w:rsidRPr="00F11DEC">
        <w:rPr>
          <w:rFonts w:ascii="Calibri" w:hAnsi="Calibri" w:cs="Calibri"/>
          <w:lang w:val="pl-PL"/>
        </w:rPr>
        <w:t>,</w:t>
      </w:r>
      <w:r w:rsidRPr="00F11DEC">
        <w:rPr>
          <w:rFonts w:ascii="Calibri" w:hAnsi="Calibri" w:cs="Calibri"/>
          <w:lang w:val="pl-PL"/>
        </w:rPr>
        <w:t xml:space="preserve"> licząc od dnia podpisania umowy</w:t>
      </w:r>
      <w:r w:rsidR="00B10006" w:rsidRPr="00F11DEC">
        <w:rPr>
          <w:rFonts w:ascii="Calibri" w:hAnsi="Calibri" w:cs="Calibri"/>
          <w:lang w:val="pl-PL"/>
        </w:rPr>
        <w:t>,</w:t>
      </w:r>
    </w:p>
    <w:p w14:paraId="23F1BECC" w14:textId="17FC47D0" w:rsidR="00B10006" w:rsidRPr="008A5A91" w:rsidRDefault="00B10006" w:rsidP="00256E4C">
      <w:pPr>
        <w:pStyle w:val="Tekstpodstawowy"/>
        <w:numPr>
          <w:ilvl w:val="0"/>
          <w:numId w:val="45"/>
        </w:numPr>
        <w:spacing w:line="240" w:lineRule="atLeast"/>
        <w:ind w:left="397" w:hanging="284"/>
        <w:rPr>
          <w:rFonts w:ascii="Calibri" w:hAnsi="Calibri" w:cs="Calibri"/>
          <w:szCs w:val="24"/>
          <w:lang w:val="pl-PL"/>
        </w:rPr>
      </w:pPr>
      <w:r w:rsidRPr="00F11DEC">
        <w:rPr>
          <w:rFonts w:ascii="Calibri" w:hAnsi="Calibri" w:cs="Calibri"/>
          <w:lang w:val="pl-PL"/>
        </w:rPr>
        <w:t xml:space="preserve">w przypadku CZĘŚCI VII – </w:t>
      </w:r>
      <w:r w:rsidR="00CB261F" w:rsidRPr="00F11DEC">
        <w:rPr>
          <w:rFonts w:ascii="Calibri" w:hAnsi="Calibri" w:cs="Calibri"/>
          <w:lang w:val="pl-PL"/>
        </w:rPr>
        <w:t>21</w:t>
      </w:r>
      <w:r w:rsidRPr="00F11DEC">
        <w:rPr>
          <w:rFonts w:ascii="Calibri" w:hAnsi="Calibri" w:cs="Calibri"/>
          <w:lang w:val="pl-PL"/>
        </w:rPr>
        <w:t xml:space="preserve"> dni, licząc</w:t>
      </w:r>
      <w:r w:rsidRPr="008A5A91">
        <w:rPr>
          <w:rFonts w:ascii="Calibri" w:hAnsi="Calibri" w:cs="Calibri"/>
          <w:lang w:val="pl-PL"/>
        </w:rPr>
        <w:t xml:space="preserve"> od dnia podpisania umowy</w:t>
      </w:r>
    </w:p>
    <w:p w14:paraId="543C1030" w14:textId="1B070508" w:rsidR="00324EFC" w:rsidRPr="005D5BC1" w:rsidRDefault="00324EFC" w:rsidP="00A26A80">
      <w:pPr>
        <w:pStyle w:val="Tekstpodstawowy"/>
        <w:spacing w:line="280" w:lineRule="atLeast"/>
        <w:rPr>
          <w:rFonts w:ascii="Calibri" w:hAnsi="Calibri" w:cs="Calibri"/>
          <w:lang w:val="pl-PL"/>
        </w:rPr>
      </w:pPr>
      <w:r w:rsidRPr="00A26A80">
        <w:rPr>
          <w:rFonts w:ascii="Calibri" w:hAnsi="Calibri" w:cs="Calibri"/>
          <w:lang w:val="pl-PL"/>
        </w:rPr>
        <w:t>nie później</w:t>
      </w:r>
      <w:r w:rsidR="00A26A80" w:rsidRPr="00A26A80">
        <w:rPr>
          <w:rFonts w:ascii="Calibri" w:hAnsi="Calibri" w:cs="Calibri"/>
          <w:lang w:val="pl-PL"/>
        </w:rPr>
        <w:t xml:space="preserve"> jednak</w:t>
      </w:r>
      <w:r w:rsidRPr="00A26A80">
        <w:rPr>
          <w:rFonts w:ascii="Calibri" w:hAnsi="Calibri" w:cs="Calibri"/>
          <w:lang w:val="pl-PL"/>
        </w:rPr>
        <w:t xml:space="preserve"> niż do dnia 29 grudnia 2023 r.</w:t>
      </w:r>
    </w:p>
    <w:p w14:paraId="72C507CC" w14:textId="77777777" w:rsidR="009C09FC" w:rsidRPr="00324EFC" w:rsidRDefault="009C09FC" w:rsidP="00BD3044">
      <w:pPr>
        <w:pStyle w:val="Tekstpodstawowy"/>
        <w:spacing w:line="240" w:lineRule="atLeast"/>
        <w:rPr>
          <w:rFonts w:ascii="Calibri" w:hAnsi="Calibri" w:cs="Calibri"/>
          <w:sz w:val="32"/>
          <w:szCs w:val="32"/>
          <w:lang w:val="pl-PL"/>
        </w:rPr>
      </w:pPr>
    </w:p>
    <w:p w14:paraId="1FC574CF"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8C5214">
        <w:rPr>
          <w:rFonts w:cs="Calibri"/>
          <w:sz w:val="24"/>
          <w:szCs w:val="24"/>
        </w:rPr>
        <w:t>Rozdział VII.</w:t>
      </w:r>
      <w:r w:rsidRPr="008C5214">
        <w:rPr>
          <w:rFonts w:cs="Calibri"/>
          <w:b/>
          <w:sz w:val="24"/>
          <w:szCs w:val="24"/>
        </w:rPr>
        <w:t xml:space="preserve"> </w:t>
      </w:r>
      <w:r w:rsidRPr="008C5214">
        <w:rPr>
          <w:rFonts w:cs="Calibri"/>
          <w:b/>
          <w:bCs/>
          <w:sz w:val="24"/>
          <w:szCs w:val="24"/>
        </w:rPr>
        <w:t>Projektowane postanowienia umowy w sprawie zamówienia publicznego, które zostaną wprowadzone do treści tej umowy</w:t>
      </w:r>
      <w:r w:rsidRPr="008C5214">
        <w:rPr>
          <w:rFonts w:cs="Calibri"/>
          <w:b/>
          <w:sz w:val="24"/>
          <w:szCs w:val="24"/>
        </w:rPr>
        <w:t>.</w:t>
      </w:r>
    </w:p>
    <w:p w14:paraId="751EDA80" w14:textId="77777777" w:rsidR="00DB0B78" w:rsidRPr="005B71EA" w:rsidRDefault="00DB0B78" w:rsidP="00BD3044">
      <w:pPr>
        <w:pStyle w:val="Tekstpodstawowy"/>
        <w:spacing w:line="240" w:lineRule="atLeast"/>
        <w:rPr>
          <w:rFonts w:ascii="Calibri" w:hAnsi="Calibri" w:cs="Calibri"/>
          <w:sz w:val="22"/>
          <w:szCs w:val="22"/>
          <w:lang w:val="pl-PL"/>
        </w:rPr>
      </w:pPr>
    </w:p>
    <w:p w14:paraId="3BB14E45" w14:textId="7DAF1DD6" w:rsidR="00DB0B78" w:rsidRPr="005B71EA" w:rsidRDefault="00DB0B78" w:rsidP="00BD3044">
      <w:pPr>
        <w:pStyle w:val="Tekstpodstawowy"/>
        <w:spacing w:line="240" w:lineRule="atLeast"/>
        <w:rPr>
          <w:rFonts w:ascii="Calibri" w:hAnsi="Calibri" w:cs="Calibri"/>
          <w:szCs w:val="24"/>
          <w:lang w:val="pl-PL"/>
        </w:rPr>
      </w:pPr>
      <w:r w:rsidRPr="005B71EA">
        <w:rPr>
          <w:rFonts w:ascii="Calibri" w:hAnsi="Calibri" w:cs="Calibri"/>
          <w:szCs w:val="24"/>
        </w:rPr>
        <w:t xml:space="preserve">Wszelkie przyszłe zobowiązania wykonawcy związane z umową w sprawie zamówienia publicznego, istotne dla </w:t>
      </w:r>
      <w:r w:rsidRPr="005B71EA">
        <w:rPr>
          <w:rFonts w:ascii="Calibri" w:hAnsi="Calibri" w:cs="Calibri"/>
          <w:szCs w:val="24"/>
          <w:lang w:val="pl-PL"/>
        </w:rPr>
        <w:t>stron</w:t>
      </w:r>
      <w:r w:rsidRPr="005B71EA">
        <w:rPr>
          <w:rFonts w:ascii="Calibri" w:hAnsi="Calibri" w:cs="Calibri"/>
          <w:szCs w:val="24"/>
        </w:rPr>
        <w:t xml:space="preserve"> postanowienia, w tym wysokość kar umownych z tytułu niewykonania lub nienależytego wykonania umowy oraz zakres możliwych zmian postanowień umowy w stosunku do treści oferty wykonawcy, określają </w:t>
      </w:r>
      <w:r w:rsidRPr="005B71EA">
        <w:rPr>
          <w:rFonts w:ascii="Calibri" w:hAnsi="Calibri" w:cs="Calibri"/>
          <w:szCs w:val="24"/>
          <w:lang w:val="pl-PL"/>
        </w:rPr>
        <w:t>projektowane postanowienia umowy</w:t>
      </w:r>
      <w:r w:rsidRPr="005B71EA">
        <w:rPr>
          <w:rFonts w:ascii="Calibri" w:hAnsi="Calibri" w:cs="Calibri"/>
          <w:szCs w:val="24"/>
        </w:rPr>
        <w:t xml:space="preserve"> </w:t>
      </w:r>
      <w:r w:rsidRPr="005B71EA">
        <w:rPr>
          <w:rFonts w:ascii="Calibri" w:hAnsi="Calibri" w:cs="Calibri"/>
          <w:szCs w:val="24"/>
          <w:lang w:val="pl-PL"/>
        </w:rPr>
        <w:t>stanowiące</w:t>
      </w:r>
      <w:r w:rsidRPr="005B71EA">
        <w:rPr>
          <w:rFonts w:ascii="Calibri" w:hAnsi="Calibri" w:cs="Calibri"/>
          <w:szCs w:val="24"/>
        </w:rPr>
        <w:t xml:space="preserve"> załącznik</w:t>
      </w:r>
      <w:r w:rsidR="00FC617B">
        <w:rPr>
          <w:rFonts w:ascii="Calibri" w:hAnsi="Calibri" w:cs="Calibri"/>
          <w:szCs w:val="24"/>
          <w:lang w:val="pl-PL"/>
        </w:rPr>
        <w:t>i</w:t>
      </w:r>
      <w:r w:rsidRPr="005B71EA">
        <w:rPr>
          <w:rFonts w:ascii="Calibri" w:hAnsi="Calibri" w:cs="Calibri"/>
          <w:szCs w:val="24"/>
        </w:rPr>
        <w:t xml:space="preserve"> </w:t>
      </w:r>
      <w:r w:rsidRPr="002C5ACE">
        <w:rPr>
          <w:rFonts w:ascii="Calibri" w:hAnsi="Calibri" w:cs="Calibri"/>
          <w:szCs w:val="24"/>
        </w:rPr>
        <w:t xml:space="preserve">nr </w:t>
      </w:r>
      <w:r w:rsidR="000424EA" w:rsidRPr="002C5ACE">
        <w:rPr>
          <w:rFonts w:ascii="Calibri" w:hAnsi="Calibri" w:cs="Calibri"/>
          <w:szCs w:val="24"/>
          <w:lang w:val="pl-PL"/>
        </w:rPr>
        <w:t>10</w:t>
      </w:r>
      <w:r w:rsidR="00634749" w:rsidRPr="002C5ACE">
        <w:rPr>
          <w:rFonts w:ascii="Calibri" w:hAnsi="Calibri" w:cs="Calibri"/>
          <w:szCs w:val="24"/>
          <w:lang w:val="pl-PL"/>
        </w:rPr>
        <w:t xml:space="preserve"> </w:t>
      </w:r>
      <w:r w:rsidR="00FC617B" w:rsidRPr="002C5ACE">
        <w:rPr>
          <w:rFonts w:ascii="Calibri" w:hAnsi="Calibri" w:cs="Calibri"/>
          <w:szCs w:val="24"/>
          <w:lang w:val="pl-PL"/>
        </w:rPr>
        <w:t>– 1</w:t>
      </w:r>
      <w:r w:rsidR="000424EA" w:rsidRPr="002C5ACE">
        <w:rPr>
          <w:rFonts w:ascii="Calibri" w:hAnsi="Calibri" w:cs="Calibri"/>
          <w:szCs w:val="24"/>
          <w:lang w:val="pl-PL"/>
        </w:rPr>
        <w:t>6</w:t>
      </w:r>
      <w:r w:rsidR="00FC617B" w:rsidRPr="002C5ACE">
        <w:rPr>
          <w:rFonts w:ascii="Calibri" w:hAnsi="Calibri" w:cs="Calibri"/>
          <w:szCs w:val="24"/>
          <w:lang w:val="pl-PL"/>
        </w:rPr>
        <w:t xml:space="preserve"> </w:t>
      </w:r>
      <w:r w:rsidRPr="002C5ACE">
        <w:rPr>
          <w:rFonts w:ascii="Calibri" w:hAnsi="Calibri" w:cs="Calibri"/>
          <w:szCs w:val="24"/>
        </w:rPr>
        <w:t>do</w:t>
      </w:r>
      <w:r w:rsidRPr="00F90A07">
        <w:rPr>
          <w:rFonts w:ascii="Calibri" w:hAnsi="Calibri" w:cs="Calibri"/>
          <w:szCs w:val="24"/>
        </w:rPr>
        <w:t xml:space="preserve"> SWZ</w:t>
      </w:r>
      <w:r w:rsidRPr="005B71EA">
        <w:rPr>
          <w:rFonts w:ascii="Calibri" w:hAnsi="Calibri" w:cs="Calibri"/>
          <w:szCs w:val="24"/>
          <w:lang w:val="pl-PL"/>
        </w:rPr>
        <w:t>.</w:t>
      </w:r>
    </w:p>
    <w:p w14:paraId="74F9E6F8" w14:textId="77777777" w:rsidR="001B5BD2" w:rsidRPr="00F36CB8" w:rsidRDefault="001B5BD2" w:rsidP="00BD3044">
      <w:pPr>
        <w:pStyle w:val="Tekstpodstawowy"/>
        <w:spacing w:line="240" w:lineRule="atLeast"/>
        <w:rPr>
          <w:rFonts w:ascii="Calibri" w:hAnsi="Calibri" w:cs="Calibri"/>
          <w:sz w:val="32"/>
          <w:szCs w:val="32"/>
          <w:lang w:val="pl-PL"/>
        </w:rPr>
      </w:pPr>
    </w:p>
    <w:p w14:paraId="5B237CF8"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VIII.</w:t>
      </w:r>
      <w:r w:rsidRPr="00A653FE">
        <w:rPr>
          <w:rFonts w:cs="Calibri"/>
          <w:b/>
          <w:sz w:val="24"/>
          <w:szCs w:val="24"/>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7B7E171F" w14:textId="77777777" w:rsidR="00DB0B78" w:rsidRPr="00F36CB8" w:rsidRDefault="00DB0B78" w:rsidP="00BD3044">
      <w:pPr>
        <w:spacing w:after="0" w:line="240" w:lineRule="atLeast"/>
        <w:ind w:left="284"/>
        <w:jc w:val="both"/>
        <w:rPr>
          <w:rFonts w:cs="Calibri"/>
        </w:rPr>
      </w:pPr>
    </w:p>
    <w:p w14:paraId="51C38EC8" w14:textId="77777777" w:rsidR="00DB71DB" w:rsidRPr="00546FC9" w:rsidRDefault="00DB71DB">
      <w:pPr>
        <w:numPr>
          <w:ilvl w:val="0"/>
          <w:numId w:val="10"/>
        </w:numPr>
        <w:spacing w:after="0" w:line="240" w:lineRule="atLeast"/>
        <w:ind w:left="284" w:hanging="284"/>
        <w:jc w:val="both"/>
        <w:rPr>
          <w:rFonts w:asciiTheme="minorHAnsi" w:hAnsiTheme="minorHAnsi" w:cstheme="minorHAnsi"/>
          <w:color w:val="000000" w:themeColor="text1"/>
          <w:sz w:val="24"/>
          <w:szCs w:val="24"/>
        </w:rPr>
      </w:pPr>
      <w:bookmarkStart w:id="8" w:name="_Hlk62999028"/>
      <w:r w:rsidRPr="00546FC9">
        <w:rPr>
          <w:rFonts w:asciiTheme="minorHAnsi" w:hAnsiTheme="minorHAnsi" w:cstheme="minorHAnsi"/>
          <w:bCs/>
          <w:color w:val="000000" w:themeColor="text1"/>
          <w:sz w:val="24"/>
          <w:szCs w:val="24"/>
        </w:rPr>
        <w:t>W postępowaniu komunikacja pomiędzy zamawiającym a wykonawcami, w szczególności składanie zapytań do treści SWZ, oświadczeń, zawiadomień oraz przekazywanie informacji, odbywa się elektronicznie:</w:t>
      </w:r>
    </w:p>
    <w:p w14:paraId="56497C46" w14:textId="77777777" w:rsidR="00DB71DB" w:rsidRPr="00546FC9" w:rsidRDefault="00DB71DB">
      <w:pPr>
        <w:numPr>
          <w:ilvl w:val="0"/>
          <w:numId w:val="11"/>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bCs/>
          <w:color w:val="000000" w:themeColor="text1"/>
          <w:sz w:val="24"/>
          <w:szCs w:val="24"/>
        </w:rPr>
        <w:t xml:space="preserve">za pośrednictwem platformy zakupowej znajdującej się pod adresem </w:t>
      </w:r>
      <w:r w:rsidRPr="00546FC9">
        <w:rPr>
          <w:rFonts w:asciiTheme="minorHAnsi" w:hAnsiTheme="minorHAnsi" w:cstheme="minorHAnsi"/>
          <w:bCs/>
          <w:color w:val="000000" w:themeColor="text1"/>
          <w:sz w:val="24"/>
          <w:szCs w:val="24"/>
        </w:rPr>
        <w:br/>
      </w:r>
      <w:hyperlink r:id="rId13" w:history="1">
        <w:r w:rsidRPr="00546FC9">
          <w:rPr>
            <w:rStyle w:val="Hipercze"/>
            <w:rFonts w:asciiTheme="minorHAnsi" w:hAnsiTheme="minorHAnsi" w:cstheme="minorHAnsi"/>
            <w:sz w:val="24"/>
            <w:szCs w:val="24"/>
          </w:rPr>
          <w:t>https://platformazakupowa.pl/pn/uw-warminsko-mazurski</w:t>
        </w:r>
      </w:hyperlink>
      <w:r w:rsidRPr="00546FC9">
        <w:rPr>
          <w:rFonts w:asciiTheme="minorHAnsi" w:hAnsiTheme="minorHAnsi" w:cstheme="minorHAnsi"/>
          <w:sz w:val="24"/>
          <w:szCs w:val="24"/>
        </w:rPr>
        <w:t xml:space="preserve">, </w:t>
      </w:r>
      <w:r w:rsidRPr="00546FC9">
        <w:rPr>
          <w:rFonts w:asciiTheme="minorHAnsi" w:hAnsiTheme="minorHAnsi" w:cstheme="minorHAnsi"/>
          <w:sz w:val="24"/>
          <w:szCs w:val="24"/>
          <w:lang w:val="pl"/>
        </w:rPr>
        <w:t xml:space="preserve">gdzie po wybraniu </w:t>
      </w:r>
      <w:r w:rsidRPr="00546FC9">
        <w:rPr>
          <w:rFonts w:asciiTheme="minorHAnsi" w:hAnsiTheme="minorHAnsi" w:cstheme="minorHAnsi"/>
          <w:sz w:val="24"/>
          <w:szCs w:val="24"/>
          <w:lang w:val="pl"/>
        </w:rPr>
        <w:lastRenderedPageBreak/>
        <w:t>właściwego</w:t>
      </w:r>
      <w:r w:rsidRPr="00546FC9">
        <w:rPr>
          <w:rFonts w:asciiTheme="minorHAnsi" w:hAnsiTheme="minorHAnsi" w:cstheme="minorHAnsi"/>
          <w:sz w:val="24"/>
          <w:szCs w:val="24"/>
        </w:rPr>
        <w:t xml:space="preserve"> </w:t>
      </w:r>
      <w:r w:rsidRPr="00546FC9">
        <w:rPr>
          <w:rFonts w:asciiTheme="minorHAnsi" w:hAnsiTheme="minorHAnsi" w:cstheme="minorHAnsi"/>
          <w:sz w:val="24"/>
          <w:szCs w:val="24"/>
          <w:lang w:val="pl"/>
        </w:rPr>
        <w:t>postępowania należy skorzystać z formularza „</w:t>
      </w:r>
      <w:r w:rsidRPr="00546FC9">
        <w:rPr>
          <w:rFonts w:asciiTheme="minorHAnsi" w:hAnsiTheme="minorHAnsi" w:cstheme="minorHAnsi"/>
          <w:bCs/>
          <w:sz w:val="24"/>
          <w:szCs w:val="24"/>
          <w:lang w:val="pl"/>
        </w:rPr>
        <w:t>Wyślij wiadomość do</w:t>
      </w:r>
      <w:r>
        <w:rPr>
          <w:rFonts w:asciiTheme="minorHAnsi" w:hAnsiTheme="minorHAnsi" w:cstheme="minorHAnsi"/>
          <w:bCs/>
          <w:sz w:val="24"/>
          <w:szCs w:val="24"/>
          <w:lang w:val="pl"/>
        </w:rPr>
        <w:t> </w:t>
      </w:r>
      <w:r w:rsidRPr="00546FC9">
        <w:rPr>
          <w:rFonts w:asciiTheme="minorHAnsi" w:hAnsiTheme="minorHAnsi" w:cstheme="minorHAnsi"/>
          <w:bCs/>
          <w:sz w:val="24"/>
          <w:szCs w:val="24"/>
          <w:lang w:val="pl"/>
        </w:rPr>
        <w:t>zamawiającego</w:t>
      </w:r>
      <w:r w:rsidRPr="00546FC9">
        <w:rPr>
          <w:rFonts w:asciiTheme="minorHAnsi" w:hAnsiTheme="minorHAnsi" w:cstheme="minorHAnsi"/>
          <w:bCs/>
          <w:sz w:val="24"/>
          <w:szCs w:val="24"/>
        </w:rPr>
        <w:t>” w sekcji „Komunikaty” lub</w:t>
      </w:r>
    </w:p>
    <w:p w14:paraId="5C317FAA" w14:textId="3CE3ADB6" w:rsidR="00DB71DB" w:rsidRPr="00546FC9" w:rsidRDefault="00DB71DB">
      <w:pPr>
        <w:numPr>
          <w:ilvl w:val="0"/>
          <w:numId w:val="11"/>
        </w:numPr>
        <w:spacing w:after="0" w:line="240" w:lineRule="atLeast"/>
        <w:ind w:left="397" w:hanging="284"/>
        <w:jc w:val="both"/>
        <w:rPr>
          <w:rFonts w:asciiTheme="minorHAnsi" w:hAnsiTheme="minorHAnsi" w:cstheme="minorHAnsi"/>
          <w:color w:val="000000" w:themeColor="text1"/>
          <w:sz w:val="24"/>
          <w:szCs w:val="24"/>
        </w:rPr>
      </w:pPr>
      <w:r w:rsidRPr="00546FC9">
        <w:rPr>
          <w:rFonts w:asciiTheme="minorHAnsi" w:hAnsiTheme="minorHAnsi" w:cstheme="minorHAnsi"/>
          <w:bCs/>
          <w:color w:val="000000" w:themeColor="text1"/>
          <w:sz w:val="24"/>
          <w:szCs w:val="24"/>
        </w:rPr>
        <w:t xml:space="preserve">za pomocą poczty elektronicznej </w:t>
      </w:r>
      <w:hyperlink r:id="rId14" w:history="1">
        <w:r w:rsidR="00DC1E32" w:rsidRPr="00AF725A">
          <w:rPr>
            <w:rStyle w:val="Hipercze"/>
            <w:rFonts w:asciiTheme="minorHAnsi" w:hAnsiTheme="minorHAnsi" w:cstheme="minorHAnsi"/>
            <w:bCs/>
            <w:sz w:val="24"/>
            <w:szCs w:val="24"/>
            <w:lang w:val="en-US"/>
          </w:rPr>
          <w:t>piotr.bucwilo@uw.olsztyn.pl</w:t>
        </w:r>
      </w:hyperlink>
      <w:r w:rsidRPr="00546FC9">
        <w:rPr>
          <w:rStyle w:val="Hipercze"/>
          <w:rFonts w:asciiTheme="minorHAnsi" w:hAnsiTheme="minorHAnsi" w:cstheme="minorHAnsi"/>
          <w:color w:val="000000" w:themeColor="text1"/>
          <w:sz w:val="24"/>
          <w:szCs w:val="24"/>
          <w:u w:val="none"/>
        </w:rPr>
        <w:t>.</w:t>
      </w:r>
    </w:p>
    <w:bookmarkEnd w:id="8"/>
    <w:p w14:paraId="71FB8EB9" w14:textId="77777777" w:rsidR="00DB71DB" w:rsidRPr="00546FC9" w:rsidRDefault="00DB71DB">
      <w:pPr>
        <w:numPr>
          <w:ilvl w:val="0"/>
          <w:numId w:val="10"/>
        </w:numPr>
        <w:spacing w:after="0" w:line="240" w:lineRule="atLeast"/>
        <w:ind w:left="284" w:hanging="284"/>
        <w:jc w:val="both"/>
        <w:rPr>
          <w:rFonts w:asciiTheme="minorHAnsi" w:hAnsiTheme="minorHAnsi" w:cstheme="minorHAnsi"/>
          <w:color w:val="000000" w:themeColor="text1"/>
          <w:sz w:val="24"/>
          <w:szCs w:val="24"/>
        </w:rPr>
      </w:pPr>
      <w:r w:rsidRPr="00546FC9">
        <w:rPr>
          <w:rFonts w:asciiTheme="minorHAnsi" w:hAnsiTheme="minorHAnsi" w:cstheme="minorHAnsi"/>
          <w:color w:val="000000" w:themeColor="text1"/>
          <w:sz w:val="24"/>
          <w:szCs w:val="24"/>
        </w:rPr>
        <w:t xml:space="preserve">Zasady korzystania z platformy zakupowej </w:t>
      </w:r>
      <w:hyperlink r:id="rId15" w:history="1">
        <w:r w:rsidRPr="00546FC9">
          <w:rPr>
            <w:rStyle w:val="Hipercze"/>
            <w:rFonts w:asciiTheme="minorHAnsi" w:hAnsiTheme="minorHAnsi" w:cstheme="minorHAnsi"/>
            <w:sz w:val="24"/>
            <w:szCs w:val="24"/>
          </w:rPr>
          <w:t>https://platformazakupowa.pl/</w:t>
        </w:r>
      </w:hyperlink>
      <w:r w:rsidRPr="00546FC9">
        <w:rPr>
          <w:rFonts w:asciiTheme="minorHAnsi" w:hAnsiTheme="minorHAnsi" w:cstheme="minorHAnsi"/>
          <w:color w:val="000000" w:themeColor="text1"/>
          <w:sz w:val="24"/>
          <w:szCs w:val="24"/>
        </w:rPr>
        <w:t>:</w:t>
      </w:r>
    </w:p>
    <w:p w14:paraId="5A9F339C" w14:textId="77777777" w:rsidR="00DB71DB" w:rsidRPr="00546FC9" w:rsidRDefault="00DB71DB">
      <w:pPr>
        <w:numPr>
          <w:ilvl w:val="0"/>
          <w:numId w:val="21"/>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korzystanie z platformy zakupowej jest bezpłatne,</w:t>
      </w:r>
    </w:p>
    <w:p w14:paraId="288BD0CC" w14:textId="60EB3B09" w:rsidR="00DB71DB" w:rsidRPr="00546FC9" w:rsidRDefault="00DB71DB">
      <w:pPr>
        <w:pStyle w:val="Akapitzlist"/>
        <w:numPr>
          <w:ilvl w:val="0"/>
          <w:numId w:val="21"/>
        </w:numPr>
        <w:spacing w:line="240" w:lineRule="atLeast"/>
        <w:ind w:left="397" w:hanging="284"/>
        <w:jc w:val="both"/>
        <w:rPr>
          <w:rFonts w:asciiTheme="minorHAnsi" w:hAnsiTheme="minorHAnsi" w:cstheme="minorHAnsi"/>
        </w:rPr>
      </w:pPr>
      <w:r w:rsidRPr="00546FC9">
        <w:rPr>
          <w:rFonts w:asciiTheme="minorHAnsi" w:hAnsiTheme="minorHAnsi" w:cstheme="minorHAnsi"/>
        </w:rPr>
        <w:t>zaleca się, aby przed rozpoczęciem wypełniania Formularza składania oferty wykonawca zalogował się do systemu, a jeżeli nie posiada konta, założył bezpłatne konto. W</w:t>
      </w:r>
      <w:r>
        <w:rPr>
          <w:rFonts w:asciiTheme="minorHAnsi" w:hAnsiTheme="minorHAnsi" w:cstheme="minorHAnsi"/>
        </w:rPr>
        <w:t> </w:t>
      </w:r>
      <w:r w:rsidRPr="00546FC9">
        <w:rPr>
          <w:rFonts w:asciiTheme="minorHAnsi" w:hAnsiTheme="minorHAnsi" w:cstheme="minorHAnsi"/>
        </w:rPr>
        <w:t xml:space="preserve">przeciwnym wypadku wykonawca będzie miał ograniczone funkcjonalności, np. brak widoku wiadomości prywatnych od zamawiającego w systemie lub możliwości wycofania </w:t>
      </w:r>
      <w:r w:rsidRPr="007410D0">
        <w:rPr>
          <w:rFonts w:asciiTheme="minorHAnsi" w:hAnsiTheme="minorHAnsi" w:cstheme="minorHAnsi"/>
        </w:rPr>
        <w:t xml:space="preserve">oferty </w:t>
      </w:r>
      <w:r w:rsidR="00DE4223" w:rsidRPr="007410D0">
        <w:rPr>
          <w:rFonts w:asciiTheme="minorHAnsi" w:hAnsiTheme="minorHAnsi" w:cstheme="minorHAnsi"/>
        </w:rPr>
        <w:t xml:space="preserve">lub wniosku </w:t>
      </w:r>
      <w:r w:rsidRPr="007410D0">
        <w:rPr>
          <w:rFonts w:asciiTheme="minorHAnsi" w:hAnsiTheme="minorHAnsi" w:cstheme="minorHAnsi"/>
        </w:rPr>
        <w:t>bez kontaktu</w:t>
      </w:r>
      <w:r w:rsidRPr="00546FC9">
        <w:rPr>
          <w:rFonts w:asciiTheme="minorHAnsi" w:hAnsiTheme="minorHAnsi" w:cstheme="minorHAnsi"/>
        </w:rPr>
        <w:t xml:space="preserve"> z Centrum Wsparcia Klienta,</w:t>
      </w:r>
    </w:p>
    <w:p w14:paraId="16D5F5E2" w14:textId="77777777" w:rsidR="00DB71DB" w:rsidRPr="00546FC9" w:rsidRDefault="00DB71DB">
      <w:pPr>
        <w:numPr>
          <w:ilvl w:val="0"/>
          <w:numId w:val="21"/>
        </w:numPr>
        <w:spacing w:after="0" w:line="240" w:lineRule="atLeast"/>
        <w:ind w:left="397" w:hanging="284"/>
        <w:jc w:val="both"/>
        <w:rPr>
          <w:rFonts w:asciiTheme="minorHAnsi" w:hAnsiTheme="minorHAnsi" w:cstheme="minorHAnsi"/>
          <w:strike/>
          <w:sz w:val="24"/>
          <w:szCs w:val="24"/>
        </w:rPr>
      </w:pPr>
      <w:r w:rsidRPr="00546FC9">
        <w:rPr>
          <w:rFonts w:asciiTheme="minorHAnsi" w:hAnsiTheme="minorHAnsi" w:cstheme="minorHAnsi"/>
          <w:sz w:val="24"/>
          <w:szCs w:val="24"/>
        </w:rPr>
        <w:t xml:space="preserve">wykonawca może zwrócić się do zamawiającego z wnioskiem o wyjaśnienie treści SWZ. Wniosek można przesłać za pośrednictwem platformy zakupowej przez formularz „Wyślij wiadomość do zamawiającego”. </w:t>
      </w:r>
      <w:r w:rsidRPr="00546FC9">
        <w:rPr>
          <w:rFonts w:asciiTheme="minorHAnsi" w:hAnsiTheme="minorHAnsi" w:cstheme="minorHAnsi"/>
          <w:sz w:val="24"/>
          <w:szCs w:val="24"/>
          <w:lang w:eastAsia="pl-PL"/>
        </w:rPr>
        <w:t>Dokumenty elektroniczne, oświadczenia lub elektroniczne kopie dokumentów lub oświadczeń składane są przez wykonawcę za</w:t>
      </w:r>
      <w:r>
        <w:rPr>
          <w:rFonts w:asciiTheme="minorHAnsi" w:hAnsiTheme="minorHAnsi" w:cstheme="minorHAnsi"/>
          <w:sz w:val="24"/>
          <w:szCs w:val="24"/>
          <w:lang w:eastAsia="pl-PL"/>
        </w:rPr>
        <w:t> </w:t>
      </w:r>
      <w:r w:rsidRPr="00546FC9">
        <w:rPr>
          <w:rFonts w:asciiTheme="minorHAnsi" w:hAnsiTheme="minorHAnsi" w:cstheme="minorHAnsi"/>
          <w:sz w:val="24"/>
          <w:szCs w:val="24"/>
          <w:lang w:eastAsia="pl-PL"/>
        </w:rPr>
        <w:t>pośrednictwem przycisku „Wyślij wiadomość do zamawiającego”</w:t>
      </w:r>
      <w:r w:rsidRPr="00546FC9">
        <w:rPr>
          <w:rFonts w:asciiTheme="minorHAnsi" w:hAnsiTheme="minorHAnsi" w:cstheme="minorHAnsi"/>
          <w:b/>
          <w:bCs/>
          <w:sz w:val="24"/>
          <w:szCs w:val="24"/>
          <w:lang w:eastAsia="pl-PL"/>
        </w:rPr>
        <w:t xml:space="preserve"> </w:t>
      </w:r>
      <w:r w:rsidRPr="00546FC9">
        <w:rPr>
          <w:rFonts w:asciiTheme="minorHAnsi" w:hAnsiTheme="minorHAnsi" w:cstheme="minorHAnsi"/>
          <w:sz w:val="24"/>
          <w:szCs w:val="24"/>
          <w:lang w:eastAsia="pl-PL"/>
        </w:rPr>
        <w:t>jako załączniki.</w:t>
      </w:r>
      <w:r w:rsidRPr="00546FC9">
        <w:rPr>
          <w:rFonts w:asciiTheme="minorHAnsi" w:hAnsiTheme="minorHAnsi" w:cstheme="minorHAnsi"/>
          <w:sz w:val="24"/>
          <w:szCs w:val="24"/>
        </w:rPr>
        <w:t xml:space="preserve"> Po</w:t>
      </w:r>
      <w:r>
        <w:rPr>
          <w:rFonts w:asciiTheme="minorHAnsi" w:hAnsiTheme="minorHAnsi" w:cstheme="minorHAnsi"/>
          <w:sz w:val="24"/>
          <w:szCs w:val="24"/>
        </w:rPr>
        <w:t> </w:t>
      </w:r>
      <w:r w:rsidRPr="00546FC9">
        <w:rPr>
          <w:rFonts w:asciiTheme="minorHAnsi" w:hAnsiTheme="minorHAnsi" w:cstheme="minorHAnsi"/>
          <w:sz w:val="24"/>
          <w:szCs w:val="24"/>
        </w:rPr>
        <w:t xml:space="preserve">kliknięciu przycisku „Wyślij” pojawi się komunikat systemowy, że wiadomość została wysłana, </w:t>
      </w:r>
    </w:p>
    <w:p w14:paraId="2946956D" w14:textId="77777777" w:rsidR="00DB71DB" w:rsidRPr="00546FC9" w:rsidRDefault="00DB71DB">
      <w:pPr>
        <w:numPr>
          <w:ilvl w:val="0"/>
          <w:numId w:val="21"/>
        </w:numPr>
        <w:spacing w:after="0" w:line="240" w:lineRule="atLeast"/>
        <w:ind w:left="397" w:hanging="284"/>
        <w:jc w:val="both"/>
        <w:rPr>
          <w:rFonts w:asciiTheme="minorHAnsi" w:hAnsiTheme="minorHAnsi" w:cstheme="minorHAnsi"/>
          <w:strike/>
          <w:color w:val="000000" w:themeColor="text1"/>
          <w:sz w:val="24"/>
          <w:szCs w:val="24"/>
        </w:rPr>
      </w:pPr>
      <w:r w:rsidRPr="00546FC9">
        <w:rPr>
          <w:rFonts w:asciiTheme="minorHAnsi" w:hAnsiTheme="minorHAnsi" w:cstheme="minorHAnsi"/>
          <w:sz w:val="24"/>
          <w:szCs w:val="24"/>
        </w:rPr>
        <w:t xml:space="preserve">wszelkie instrukcje związane z korzystaniem z platformy zakupowej, w szczególności dotyczące logowania, składania wniosków o wyjaśnienie treści SWZ, składania ofert oraz innych czynności podejmowanych w postępowaniu, znajdują się na stronie internetowej pod adresem: </w:t>
      </w:r>
      <w:hyperlink r:id="rId16">
        <w:r w:rsidRPr="00546FC9">
          <w:rPr>
            <w:rFonts w:asciiTheme="minorHAnsi" w:hAnsiTheme="minorHAnsi" w:cstheme="minorHAnsi"/>
            <w:color w:val="3333FF"/>
            <w:sz w:val="24"/>
            <w:szCs w:val="24"/>
            <w:u w:val="single"/>
          </w:rPr>
          <w:t>https://platformazakupowa.pl/strona/45-instrukcje</w:t>
        </w:r>
      </w:hyperlink>
      <w:r w:rsidRPr="00546FC9">
        <w:rPr>
          <w:rFonts w:asciiTheme="minorHAnsi" w:hAnsiTheme="minorHAnsi" w:cstheme="minorHAnsi"/>
          <w:sz w:val="24"/>
          <w:szCs w:val="24"/>
        </w:rPr>
        <w:t>,</w:t>
      </w:r>
    </w:p>
    <w:p w14:paraId="13DF4487" w14:textId="77777777" w:rsidR="00DB71DB" w:rsidRPr="00546FC9" w:rsidRDefault="00DB71DB">
      <w:pPr>
        <w:numPr>
          <w:ilvl w:val="0"/>
          <w:numId w:val="21"/>
        </w:numPr>
        <w:spacing w:after="0" w:line="240" w:lineRule="atLeast"/>
        <w:ind w:left="397" w:hanging="284"/>
        <w:jc w:val="both"/>
        <w:rPr>
          <w:rFonts w:asciiTheme="minorHAnsi" w:hAnsiTheme="minorHAnsi" w:cstheme="minorHAnsi"/>
          <w:strike/>
          <w:color w:val="000000" w:themeColor="text1"/>
          <w:sz w:val="24"/>
          <w:szCs w:val="24"/>
        </w:rPr>
      </w:pPr>
      <w:r w:rsidRPr="00546FC9">
        <w:rPr>
          <w:rFonts w:asciiTheme="minorHAnsi" w:hAnsiTheme="minorHAnsi" w:cstheme="minorHAnsi"/>
          <w:sz w:val="24"/>
          <w:szCs w:val="24"/>
        </w:rPr>
        <w:t xml:space="preserve">w przypadku jakichkolwiek wątpliwości związanych z zasadami korzystania z platformy zakupowej, wykonawca winien skontaktować się z dostawcą rozwiązania teleinformatycznego </w:t>
      </w:r>
      <w:hyperlink r:id="rId17" w:history="1">
        <w:r w:rsidRPr="00546FC9">
          <w:rPr>
            <w:rStyle w:val="Hipercze"/>
            <w:rFonts w:asciiTheme="minorHAnsi" w:hAnsiTheme="minorHAnsi" w:cstheme="minorHAnsi"/>
            <w:sz w:val="24"/>
            <w:szCs w:val="24"/>
          </w:rPr>
          <w:t>https://platformazakupowa.pl/</w:t>
        </w:r>
      </w:hyperlink>
      <w:r w:rsidRPr="00546FC9">
        <w:rPr>
          <w:rFonts w:asciiTheme="minorHAnsi" w:hAnsiTheme="minorHAnsi" w:cstheme="minorHAnsi"/>
          <w:bCs/>
          <w:color w:val="0000FF"/>
          <w:sz w:val="24"/>
          <w:szCs w:val="24"/>
        </w:rPr>
        <w:t xml:space="preserve"> </w:t>
      </w:r>
      <w:r w:rsidRPr="00546FC9">
        <w:rPr>
          <w:rFonts w:asciiTheme="minorHAnsi" w:hAnsiTheme="minorHAnsi" w:cstheme="minorHAnsi"/>
          <w:bCs/>
          <w:sz w:val="24"/>
          <w:szCs w:val="24"/>
        </w:rPr>
        <w:t xml:space="preserve">pod nr </w:t>
      </w:r>
      <w:r w:rsidRPr="00546FC9">
        <w:rPr>
          <w:rFonts w:asciiTheme="minorHAnsi" w:hAnsiTheme="minorHAnsi" w:cstheme="minorHAnsi"/>
          <w:sz w:val="24"/>
          <w:szCs w:val="24"/>
        </w:rPr>
        <w:t>tel. +48 22 101 02 02 (infolinia dostępna w dni robocze w godzinach 8.00-17.00)</w:t>
      </w:r>
      <w:r w:rsidRPr="00546FC9">
        <w:rPr>
          <w:rFonts w:asciiTheme="minorHAnsi" w:hAnsiTheme="minorHAnsi" w:cstheme="minorHAnsi"/>
        </w:rPr>
        <w:t xml:space="preserve"> </w:t>
      </w:r>
      <w:r w:rsidRPr="00546FC9">
        <w:rPr>
          <w:rFonts w:asciiTheme="minorHAnsi" w:hAnsiTheme="minorHAnsi" w:cstheme="minorHAnsi"/>
          <w:sz w:val="24"/>
          <w:szCs w:val="24"/>
        </w:rPr>
        <w:t xml:space="preserve">lub za pomocą poczty elektronicznej </w:t>
      </w:r>
      <w:hyperlink r:id="rId18" w:history="1">
        <w:r w:rsidRPr="00546FC9">
          <w:rPr>
            <w:rStyle w:val="Hipercze"/>
            <w:rFonts w:asciiTheme="minorHAnsi" w:hAnsiTheme="minorHAnsi" w:cstheme="minorHAnsi"/>
            <w:sz w:val="24"/>
            <w:szCs w:val="24"/>
          </w:rPr>
          <w:t>cwk@platformazakupowa.pl</w:t>
        </w:r>
      </w:hyperlink>
      <w:r w:rsidRPr="00546FC9">
        <w:rPr>
          <w:rFonts w:asciiTheme="minorHAnsi" w:hAnsiTheme="minorHAnsi" w:cstheme="minorHAnsi"/>
          <w:sz w:val="24"/>
          <w:szCs w:val="24"/>
        </w:rPr>
        <w:t>.</w:t>
      </w:r>
    </w:p>
    <w:p w14:paraId="77549EEB" w14:textId="77777777" w:rsidR="00DB71DB" w:rsidRPr="00546FC9" w:rsidRDefault="00DB71DB">
      <w:pPr>
        <w:numPr>
          <w:ilvl w:val="0"/>
          <w:numId w:val="10"/>
        </w:numPr>
        <w:spacing w:after="0" w:line="240" w:lineRule="atLeast"/>
        <w:ind w:left="284" w:hanging="284"/>
        <w:jc w:val="both"/>
        <w:rPr>
          <w:rFonts w:asciiTheme="minorHAnsi" w:hAnsiTheme="minorHAnsi" w:cstheme="minorHAnsi"/>
          <w:sz w:val="24"/>
          <w:szCs w:val="24"/>
        </w:rPr>
      </w:pPr>
      <w:bookmarkStart w:id="9" w:name="_Hlk145934444"/>
      <w:r w:rsidRPr="00546FC9">
        <w:rPr>
          <w:rFonts w:asciiTheme="minorHAnsi" w:hAnsiTheme="minorHAnsi" w:cstheme="minorHAnsi"/>
          <w:bCs/>
          <w:sz w:val="24"/>
          <w:szCs w:val="24"/>
        </w:rPr>
        <w:t>Za datę wpływu zapytań do treści SWZ, oświadczeń, wniosków, zawiadomień oraz informacji przekazywanych na adres e-mail zamawiającego przyjmuje się datę dostarczenia wiadomości na adres e-mail zamawiającego. W przypadku skorzystania z platformy zakupowej za datę wpływu zapytań do treści SWZ, oświadczeń, wniosków, zawiadomień oraz informacji przyjmuje się datę ich złożenia/wysłania na platformie zakupowej.</w:t>
      </w:r>
    </w:p>
    <w:p w14:paraId="0461A033" w14:textId="77777777" w:rsidR="00DB71DB" w:rsidRPr="00546FC9" w:rsidRDefault="00DB71DB">
      <w:pPr>
        <w:numPr>
          <w:ilvl w:val="0"/>
          <w:numId w:val="10"/>
        </w:numPr>
        <w:spacing w:after="0" w:line="240" w:lineRule="atLeast"/>
        <w:ind w:left="284" w:hanging="284"/>
        <w:jc w:val="both"/>
        <w:rPr>
          <w:rFonts w:asciiTheme="minorHAnsi" w:hAnsiTheme="minorHAnsi" w:cstheme="minorHAnsi"/>
          <w:sz w:val="24"/>
          <w:szCs w:val="24"/>
          <w:lang w:eastAsia="x-none"/>
        </w:rPr>
      </w:pPr>
      <w:r w:rsidRPr="00546FC9">
        <w:rPr>
          <w:rFonts w:asciiTheme="minorHAnsi" w:hAnsiTheme="minorHAnsi" w:cstheme="minorHAnsi"/>
          <w:sz w:val="24"/>
          <w:szCs w:val="24"/>
          <w:lang w:eastAsia="x-none"/>
        </w:rPr>
        <w:t xml:space="preserve">Oznaczenie czasu odbioru danych przez </w:t>
      </w:r>
      <w:r w:rsidRPr="00546FC9">
        <w:rPr>
          <w:rFonts w:asciiTheme="minorHAnsi" w:hAnsiTheme="minorHAnsi" w:cstheme="minorHAnsi"/>
          <w:sz w:val="24"/>
          <w:szCs w:val="24"/>
        </w:rPr>
        <w:t>platformę zakupową</w:t>
      </w:r>
      <w:r w:rsidRPr="00546FC9">
        <w:rPr>
          <w:rFonts w:asciiTheme="minorHAnsi" w:hAnsiTheme="minorHAnsi" w:cstheme="minorHAnsi"/>
          <w:sz w:val="24"/>
          <w:szCs w:val="24"/>
          <w:lang w:eastAsia="x-none"/>
        </w:rPr>
        <w:t xml:space="preserve"> stanowi datę oraz dokładny czas (</w:t>
      </w:r>
      <w:proofErr w:type="spellStart"/>
      <w:r w:rsidRPr="00546FC9">
        <w:rPr>
          <w:rFonts w:asciiTheme="minorHAnsi" w:hAnsiTheme="minorHAnsi" w:cstheme="minorHAnsi"/>
          <w:sz w:val="24"/>
          <w:szCs w:val="24"/>
          <w:lang w:eastAsia="x-none"/>
        </w:rPr>
        <w:t>hh:mm:ss</w:t>
      </w:r>
      <w:proofErr w:type="spellEnd"/>
      <w:r w:rsidRPr="00546FC9">
        <w:rPr>
          <w:rFonts w:asciiTheme="minorHAnsi" w:hAnsiTheme="minorHAnsi" w:cstheme="minorHAnsi"/>
          <w:sz w:val="24"/>
          <w:szCs w:val="24"/>
          <w:lang w:eastAsia="x-none"/>
        </w:rPr>
        <w:t>) generowany w</w:t>
      </w:r>
      <w:r w:rsidRPr="00546FC9">
        <w:rPr>
          <w:rFonts w:asciiTheme="minorHAnsi" w:hAnsiTheme="minorHAnsi" w:cstheme="minorHAnsi"/>
          <w:sz w:val="24"/>
          <w:szCs w:val="24"/>
        </w:rPr>
        <w:t>edług</w:t>
      </w:r>
      <w:r w:rsidRPr="00546FC9">
        <w:rPr>
          <w:rFonts w:asciiTheme="minorHAnsi" w:hAnsiTheme="minorHAnsi" w:cstheme="minorHAnsi"/>
          <w:sz w:val="24"/>
          <w:szCs w:val="24"/>
          <w:lang w:eastAsia="x-none"/>
        </w:rPr>
        <w:t xml:space="preserve"> czasu lokalnego serwera synchronizowanego z</w:t>
      </w:r>
      <w:r>
        <w:rPr>
          <w:rFonts w:asciiTheme="minorHAnsi" w:hAnsiTheme="minorHAnsi" w:cstheme="minorHAnsi"/>
          <w:sz w:val="24"/>
          <w:szCs w:val="24"/>
          <w:lang w:eastAsia="x-none"/>
        </w:rPr>
        <w:t> </w:t>
      </w:r>
      <w:r w:rsidRPr="00546FC9">
        <w:rPr>
          <w:rFonts w:asciiTheme="minorHAnsi" w:hAnsiTheme="minorHAnsi" w:cstheme="minorHAnsi"/>
          <w:sz w:val="24"/>
          <w:szCs w:val="24"/>
          <w:lang w:eastAsia="x-none"/>
        </w:rPr>
        <w:t>zegarem Głównego Urzędu Miar.</w:t>
      </w:r>
    </w:p>
    <w:p w14:paraId="304B7DB3" w14:textId="77777777" w:rsidR="00DB71DB" w:rsidRPr="00546FC9" w:rsidRDefault="00DB71DB">
      <w:pPr>
        <w:numPr>
          <w:ilvl w:val="0"/>
          <w:numId w:val="10"/>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 xml:space="preserve">Zamawiający określa dopuszczalny format podpisu </w:t>
      </w:r>
      <w:bookmarkEnd w:id="9"/>
      <w:r w:rsidRPr="00546FC9">
        <w:rPr>
          <w:rFonts w:asciiTheme="minorHAnsi" w:hAnsiTheme="minorHAnsi" w:cstheme="minorHAnsi"/>
          <w:sz w:val="24"/>
          <w:szCs w:val="24"/>
        </w:rPr>
        <w:t>elektronicznego jako:</w:t>
      </w:r>
    </w:p>
    <w:p w14:paraId="5B220634" w14:textId="1E1ADD64" w:rsidR="00DB71DB" w:rsidRPr="00546FC9" w:rsidRDefault="00DB71DB">
      <w:pPr>
        <w:numPr>
          <w:ilvl w:val="0"/>
          <w:numId w:val="22"/>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dokumenty w formacie „pdf</w:t>
      </w:r>
      <w:r w:rsidR="005F5AAA">
        <w:rPr>
          <w:rFonts w:asciiTheme="minorHAnsi" w:hAnsiTheme="minorHAnsi" w:cstheme="minorHAnsi"/>
          <w:szCs w:val="24"/>
        </w:rPr>
        <w:t>”</w:t>
      </w:r>
      <w:r w:rsidRPr="00546FC9">
        <w:rPr>
          <w:rFonts w:asciiTheme="minorHAnsi" w:hAnsiTheme="minorHAnsi" w:cstheme="minorHAnsi"/>
          <w:sz w:val="24"/>
          <w:szCs w:val="24"/>
        </w:rPr>
        <w:t xml:space="preserve"> zaleca się podpisywać formatem </w:t>
      </w:r>
      <w:proofErr w:type="spellStart"/>
      <w:r w:rsidRPr="00546FC9">
        <w:rPr>
          <w:rFonts w:asciiTheme="minorHAnsi" w:hAnsiTheme="minorHAnsi" w:cstheme="minorHAnsi"/>
          <w:sz w:val="24"/>
          <w:szCs w:val="24"/>
        </w:rPr>
        <w:t>PAdES</w:t>
      </w:r>
      <w:proofErr w:type="spellEnd"/>
      <w:r w:rsidRPr="00546FC9">
        <w:rPr>
          <w:rFonts w:asciiTheme="minorHAnsi" w:hAnsiTheme="minorHAnsi" w:cstheme="minorHAnsi"/>
          <w:sz w:val="24"/>
          <w:szCs w:val="24"/>
        </w:rPr>
        <w:t>,</w:t>
      </w:r>
    </w:p>
    <w:p w14:paraId="4354F259" w14:textId="68C9D3F0" w:rsidR="00DB71DB" w:rsidRPr="00546FC9" w:rsidRDefault="00DB71DB">
      <w:pPr>
        <w:numPr>
          <w:ilvl w:val="0"/>
          <w:numId w:val="22"/>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dopuszcza się podpisanie dokumentów w formacie innym niż „pdf</w:t>
      </w:r>
      <w:r w:rsidR="005F5AAA">
        <w:rPr>
          <w:rFonts w:asciiTheme="minorHAnsi" w:hAnsiTheme="minorHAnsi" w:cstheme="minorHAnsi"/>
          <w:sz w:val="24"/>
          <w:szCs w:val="24"/>
        </w:rPr>
        <w:t>”</w:t>
      </w:r>
      <w:r w:rsidRPr="00546FC9">
        <w:rPr>
          <w:rFonts w:asciiTheme="minorHAnsi" w:hAnsiTheme="minorHAnsi" w:cstheme="minorHAnsi"/>
          <w:sz w:val="24"/>
          <w:szCs w:val="24"/>
        </w:rPr>
        <w:t>, wtedy będzie wymagany oddzielny plik z podpisem. W związku z tym wykonawca będzie zobowiązany załączyć, prócz podpisanego dokumentu, oddzielny plik z podpisem.</w:t>
      </w:r>
    </w:p>
    <w:p w14:paraId="2CE22B08" w14:textId="77777777" w:rsidR="00DB71DB" w:rsidRPr="00546FC9" w:rsidRDefault="00DB71DB">
      <w:pPr>
        <w:numPr>
          <w:ilvl w:val="0"/>
          <w:numId w:val="10"/>
        </w:numPr>
        <w:spacing w:after="0" w:line="240" w:lineRule="atLeast"/>
        <w:ind w:left="284" w:hanging="284"/>
        <w:jc w:val="both"/>
        <w:rPr>
          <w:rFonts w:asciiTheme="minorHAnsi" w:hAnsiTheme="minorHAnsi" w:cstheme="minorHAnsi"/>
          <w:bCs/>
          <w:sz w:val="24"/>
          <w:szCs w:val="24"/>
        </w:rPr>
      </w:pPr>
      <w:r w:rsidRPr="00546FC9">
        <w:rPr>
          <w:rFonts w:asciiTheme="minorHAnsi" w:hAnsiTheme="minorHAnsi" w:cstheme="minorHAnsi"/>
          <w:bCs/>
          <w:sz w:val="24"/>
          <w:szCs w:val="24"/>
        </w:rPr>
        <w:t>Zamawiający określa niezbędne wymagania sprzętowo – aplikacyjne umożliwiające pracę na platformie zakupowej, tj.:</w:t>
      </w:r>
    </w:p>
    <w:p w14:paraId="7B999E8E" w14:textId="77777777" w:rsidR="00DB71DB" w:rsidRPr="00546FC9" w:rsidRDefault="00DB71DB">
      <w:pPr>
        <w:numPr>
          <w:ilvl w:val="0"/>
          <w:numId w:val="23"/>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 xml:space="preserve">stały dostęp do sieci Internet o gwarantowanej przepustowości nie mniejszej niż 512 </w:t>
      </w:r>
      <w:proofErr w:type="spellStart"/>
      <w:r w:rsidRPr="00546FC9">
        <w:rPr>
          <w:rFonts w:asciiTheme="minorHAnsi" w:hAnsiTheme="minorHAnsi" w:cstheme="minorHAnsi"/>
          <w:bCs/>
          <w:sz w:val="24"/>
          <w:szCs w:val="24"/>
        </w:rPr>
        <w:t>kb</w:t>
      </w:r>
      <w:proofErr w:type="spellEnd"/>
      <w:r w:rsidRPr="00546FC9">
        <w:rPr>
          <w:rFonts w:asciiTheme="minorHAnsi" w:hAnsiTheme="minorHAnsi" w:cstheme="minorHAnsi"/>
          <w:bCs/>
          <w:sz w:val="24"/>
          <w:szCs w:val="24"/>
        </w:rPr>
        <w:t>/s,</w:t>
      </w:r>
    </w:p>
    <w:p w14:paraId="4F64A6D2" w14:textId="77777777" w:rsidR="00DB71DB" w:rsidRPr="00546FC9" w:rsidRDefault="00DB71DB">
      <w:pPr>
        <w:numPr>
          <w:ilvl w:val="0"/>
          <w:numId w:val="23"/>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komputer klasy PC lub MAC o następującej konfiguracji: pamięć min 2GB Ram, procesor Intel IV 2GHZ lub jego nowsza wersja, jeden z systemów operacyjnych: MS Windows 7, Mac Os x 10.4, Linux, lub ich nowsze wersje,</w:t>
      </w:r>
    </w:p>
    <w:p w14:paraId="63609C3B" w14:textId="77777777" w:rsidR="00DB71DB" w:rsidRPr="00546FC9" w:rsidRDefault="00DB71DB">
      <w:pPr>
        <w:numPr>
          <w:ilvl w:val="0"/>
          <w:numId w:val="23"/>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zainstalowana dowolna przeglądarka internetowa, inna niż Internet Explorer,</w:t>
      </w:r>
    </w:p>
    <w:p w14:paraId="0C566A63" w14:textId="77777777" w:rsidR="00DB71DB" w:rsidRPr="00546FC9" w:rsidRDefault="00DB71DB">
      <w:pPr>
        <w:numPr>
          <w:ilvl w:val="0"/>
          <w:numId w:val="23"/>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włączona obsługa JavaScript,</w:t>
      </w:r>
    </w:p>
    <w:p w14:paraId="6A3C2178" w14:textId="77777777" w:rsidR="00DB71DB" w:rsidRPr="00546FC9" w:rsidRDefault="00DB71DB">
      <w:pPr>
        <w:numPr>
          <w:ilvl w:val="0"/>
          <w:numId w:val="23"/>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lastRenderedPageBreak/>
        <w:t xml:space="preserve">zainstalowany program Adobe </w:t>
      </w:r>
      <w:proofErr w:type="spellStart"/>
      <w:r w:rsidRPr="00546FC9">
        <w:rPr>
          <w:rFonts w:asciiTheme="minorHAnsi" w:hAnsiTheme="minorHAnsi" w:cstheme="minorHAnsi"/>
          <w:bCs/>
          <w:sz w:val="24"/>
          <w:szCs w:val="24"/>
        </w:rPr>
        <w:t>Acrobat</w:t>
      </w:r>
      <w:proofErr w:type="spellEnd"/>
      <w:r w:rsidRPr="00546FC9">
        <w:rPr>
          <w:rFonts w:asciiTheme="minorHAnsi" w:hAnsiTheme="minorHAnsi" w:cstheme="minorHAnsi"/>
          <w:bCs/>
          <w:sz w:val="24"/>
          <w:szCs w:val="24"/>
        </w:rPr>
        <w:t xml:space="preserve"> Reader lub inny obsługujący pliki w formacie „pdf”,</w:t>
      </w:r>
    </w:p>
    <w:p w14:paraId="1FDCD9B4" w14:textId="77777777" w:rsidR="00DB71DB" w:rsidRPr="00546FC9" w:rsidRDefault="00DB71DB">
      <w:pPr>
        <w:numPr>
          <w:ilvl w:val="0"/>
          <w:numId w:val="23"/>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szyfrowanie na platformazakupowa.pl odbywa się za pomocą protokołu TLS 1.3.</w:t>
      </w:r>
    </w:p>
    <w:p w14:paraId="4D736979" w14:textId="77777777" w:rsidR="00962689" w:rsidRPr="00962689" w:rsidRDefault="00962689" w:rsidP="00AD536F">
      <w:pPr>
        <w:numPr>
          <w:ilvl w:val="0"/>
          <w:numId w:val="10"/>
        </w:numPr>
        <w:spacing w:after="0" w:line="240" w:lineRule="atLeast"/>
        <w:ind w:left="284" w:hanging="284"/>
        <w:jc w:val="both"/>
        <w:rPr>
          <w:rFonts w:asciiTheme="minorHAnsi" w:hAnsiTheme="minorHAnsi" w:cstheme="minorHAnsi"/>
          <w:bCs/>
          <w:color w:val="FF0000"/>
          <w:sz w:val="24"/>
          <w:szCs w:val="24"/>
        </w:rPr>
      </w:pPr>
      <w:r w:rsidRPr="00962689">
        <w:rPr>
          <w:rFonts w:cs="Calibri"/>
          <w:bCs/>
          <w:sz w:val="24"/>
          <w:szCs w:val="24"/>
        </w:rPr>
        <w:t>Formaty plików wykorzystywane przez wykonawców muszą być zgodne z formatami plików określonymi w rozporządzeniu Rady Ministrów z dnia 12 kwietnia 2012 r. w sprawie Krajowych Ram Interoperacyjności, minimalnych wymagań dla rejestrów publicznych i wymiany informacji w postaci elektronicznej oraz minimalnych wymagań dla systemów teleinformatycznych (</w:t>
      </w:r>
      <w:r w:rsidRPr="007A6AB4">
        <w:rPr>
          <w:rFonts w:cs="Calibri"/>
          <w:bCs/>
          <w:sz w:val="24"/>
          <w:szCs w:val="24"/>
        </w:rPr>
        <w:t>Dz. U. z 2017 r. poz. 2247</w:t>
      </w:r>
      <w:r w:rsidRPr="00962689">
        <w:rPr>
          <w:rFonts w:cs="Calibri"/>
          <w:bCs/>
          <w:sz w:val="24"/>
          <w:szCs w:val="24"/>
        </w:rPr>
        <w:t xml:space="preserve">). </w:t>
      </w:r>
    </w:p>
    <w:p w14:paraId="5610D86B" w14:textId="45EA6D64" w:rsidR="00DB71DB" w:rsidRPr="00AD536F" w:rsidRDefault="00DB71DB" w:rsidP="00AD536F">
      <w:pPr>
        <w:numPr>
          <w:ilvl w:val="0"/>
          <w:numId w:val="10"/>
        </w:numPr>
        <w:spacing w:after="0" w:line="240" w:lineRule="atLeast"/>
        <w:ind w:left="284" w:hanging="284"/>
        <w:jc w:val="both"/>
        <w:rPr>
          <w:rFonts w:asciiTheme="minorHAnsi" w:hAnsiTheme="minorHAnsi" w:cstheme="minorHAnsi"/>
          <w:bCs/>
          <w:color w:val="FF0000"/>
          <w:sz w:val="24"/>
          <w:szCs w:val="24"/>
        </w:rPr>
      </w:pPr>
      <w:r w:rsidRPr="00AD536F">
        <w:rPr>
          <w:rFonts w:asciiTheme="minorHAnsi" w:hAnsiTheme="minorHAnsi" w:cstheme="minorHAnsi"/>
          <w:bCs/>
          <w:sz w:val="24"/>
          <w:szCs w:val="24"/>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4A1C32">
        <w:rPr>
          <w:rFonts w:asciiTheme="minorHAnsi" w:hAnsiTheme="minorHAnsi" w:cstheme="minorHAnsi"/>
          <w:bCs/>
          <w:sz w:val="24"/>
          <w:szCs w:val="24"/>
        </w:rPr>
        <w:t>Dz. U. z 2020 r. poz. 2452</w:t>
      </w:r>
      <w:r w:rsidRPr="00AD536F">
        <w:rPr>
          <w:rFonts w:asciiTheme="minorHAnsi" w:hAnsiTheme="minorHAnsi" w:cstheme="minorHAnsi"/>
          <w:bCs/>
          <w:sz w:val="24"/>
          <w:szCs w:val="24"/>
        </w:rPr>
        <w:t>) oraz rozporządzeniu Ministra Rozwoju, Pracy i Technologii z dnia 23 grudnia 2020 r. w sprawie podmiotowych środków dowodowych oraz innych dokumentów lub oświadczeń, jakich może żądać zamawiający od wykonawcy (</w:t>
      </w:r>
      <w:r w:rsidRPr="004A1C32">
        <w:rPr>
          <w:rFonts w:asciiTheme="minorHAnsi" w:hAnsiTheme="minorHAnsi" w:cstheme="minorHAnsi"/>
          <w:bCs/>
          <w:sz w:val="24"/>
          <w:szCs w:val="24"/>
        </w:rPr>
        <w:t xml:space="preserve">Dz. U. z 2020 r. poz. 2415 z </w:t>
      </w:r>
      <w:proofErr w:type="spellStart"/>
      <w:r w:rsidRPr="004A1C32">
        <w:rPr>
          <w:rFonts w:asciiTheme="minorHAnsi" w:hAnsiTheme="minorHAnsi" w:cstheme="minorHAnsi"/>
          <w:bCs/>
          <w:sz w:val="24"/>
          <w:szCs w:val="24"/>
        </w:rPr>
        <w:t>późn</w:t>
      </w:r>
      <w:proofErr w:type="spellEnd"/>
      <w:r w:rsidRPr="004A1C32">
        <w:rPr>
          <w:rFonts w:asciiTheme="minorHAnsi" w:hAnsiTheme="minorHAnsi" w:cstheme="minorHAnsi"/>
          <w:bCs/>
          <w:sz w:val="24"/>
          <w:szCs w:val="24"/>
        </w:rPr>
        <w:t>. zm.).</w:t>
      </w:r>
    </w:p>
    <w:p w14:paraId="5F4B7396" w14:textId="77777777" w:rsidR="00DB71DB" w:rsidRPr="00462623" w:rsidRDefault="00DB71DB" w:rsidP="00AD536F">
      <w:pPr>
        <w:numPr>
          <w:ilvl w:val="0"/>
          <w:numId w:val="10"/>
        </w:numPr>
        <w:spacing w:after="0" w:line="240" w:lineRule="atLeast"/>
        <w:ind w:left="284" w:hanging="284"/>
        <w:jc w:val="both"/>
        <w:rPr>
          <w:rFonts w:asciiTheme="minorHAnsi" w:hAnsiTheme="minorHAnsi" w:cstheme="minorHAnsi"/>
          <w:bCs/>
          <w:sz w:val="24"/>
          <w:szCs w:val="24"/>
        </w:rPr>
      </w:pPr>
      <w:r w:rsidRPr="00AD536F">
        <w:rPr>
          <w:rFonts w:asciiTheme="minorHAnsi" w:hAnsiTheme="minorHAnsi" w:cstheme="minorHAnsi"/>
          <w:bCs/>
          <w:sz w:val="24"/>
          <w:szCs w:val="24"/>
          <w:lang w:val="pl"/>
        </w:rPr>
        <w:t>Wykonawca przystępując do prowadzonego postępowania o udzielenie zamówienia publicznego:</w:t>
      </w:r>
    </w:p>
    <w:p w14:paraId="6C9E1EDA" w14:textId="3AC64B0A" w:rsidR="00DB71DB" w:rsidRPr="00DB71DB" w:rsidRDefault="00DB71DB" w:rsidP="003D3D52">
      <w:pPr>
        <w:numPr>
          <w:ilvl w:val="0"/>
          <w:numId w:val="28"/>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bCs/>
          <w:sz w:val="24"/>
          <w:szCs w:val="24"/>
          <w:lang w:val="pl"/>
        </w:rPr>
        <w:t xml:space="preserve">akceptuje warunki korzystania z platformy zakupowej określone w </w:t>
      </w:r>
      <w:r w:rsidRPr="00546FC9">
        <w:rPr>
          <w:rFonts w:asciiTheme="minorHAnsi" w:hAnsiTheme="minorHAnsi" w:cstheme="minorHAnsi"/>
          <w:sz w:val="24"/>
          <w:szCs w:val="24"/>
        </w:rPr>
        <w:t xml:space="preserve">Regulaminie Internetowej Platformy zakupowej platformazakupowa.pl Open </w:t>
      </w:r>
      <w:proofErr w:type="spellStart"/>
      <w:r w:rsidRPr="00546FC9">
        <w:rPr>
          <w:rFonts w:asciiTheme="minorHAnsi" w:hAnsiTheme="minorHAnsi" w:cstheme="minorHAnsi"/>
          <w:sz w:val="24"/>
          <w:szCs w:val="24"/>
        </w:rPr>
        <w:t>Nexus</w:t>
      </w:r>
      <w:proofErr w:type="spellEnd"/>
      <w:r w:rsidRPr="00546FC9">
        <w:rPr>
          <w:rFonts w:asciiTheme="minorHAnsi" w:hAnsiTheme="minorHAnsi" w:cstheme="minorHAnsi"/>
          <w:sz w:val="24"/>
          <w:szCs w:val="24"/>
        </w:rPr>
        <w:t xml:space="preserve"> Spółka z o.o. </w:t>
      </w:r>
      <w:r w:rsidRPr="00546FC9">
        <w:rPr>
          <w:rFonts w:asciiTheme="minorHAnsi" w:hAnsiTheme="minorHAnsi" w:cstheme="minorHAnsi"/>
          <w:bCs/>
          <w:sz w:val="24"/>
          <w:szCs w:val="24"/>
          <w:lang w:val="pl"/>
        </w:rPr>
        <w:t xml:space="preserve">zamieszczonym na stronie internetowej </w:t>
      </w:r>
      <w:hyperlink r:id="rId19" w:history="1">
        <w:r w:rsidRPr="00546FC9">
          <w:rPr>
            <w:rStyle w:val="Hipercze"/>
            <w:rFonts w:asciiTheme="minorHAnsi" w:hAnsiTheme="minorHAnsi" w:cstheme="minorHAnsi"/>
            <w:bCs/>
            <w:sz w:val="24"/>
            <w:szCs w:val="24"/>
            <w:lang w:val="pl"/>
          </w:rPr>
          <w:t>https://platformazakupowa.pl/</w:t>
        </w:r>
      </w:hyperlink>
      <w:r w:rsidRPr="00546FC9">
        <w:rPr>
          <w:rFonts w:asciiTheme="minorHAnsi" w:hAnsiTheme="minorHAnsi" w:cstheme="minorHAnsi"/>
          <w:bCs/>
          <w:sz w:val="24"/>
          <w:szCs w:val="24"/>
          <w:lang w:val="pl"/>
        </w:rPr>
        <w:t xml:space="preserve"> w zakładce „Regulamin</w:t>
      </w:r>
      <w:r w:rsidR="005F5AAA">
        <w:rPr>
          <w:rFonts w:asciiTheme="minorHAnsi" w:hAnsiTheme="minorHAnsi" w:cstheme="minorHAnsi"/>
          <w:bCs/>
          <w:sz w:val="24"/>
          <w:szCs w:val="24"/>
          <w:lang w:val="pl"/>
        </w:rPr>
        <w:t>”</w:t>
      </w:r>
      <w:r w:rsidRPr="00546FC9">
        <w:rPr>
          <w:rFonts w:asciiTheme="minorHAnsi" w:hAnsiTheme="minorHAnsi" w:cstheme="minorHAnsi"/>
          <w:bCs/>
          <w:sz w:val="24"/>
          <w:szCs w:val="24"/>
          <w:lang w:val="pl"/>
        </w:rPr>
        <w:t xml:space="preserve"> oraz uznaje go za wiążący,</w:t>
      </w:r>
    </w:p>
    <w:p w14:paraId="496E12D9" w14:textId="0912777A" w:rsidR="001C3AEC" w:rsidRDefault="00DB71DB" w:rsidP="003D3D52">
      <w:pPr>
        <w:numPr>
          <w:ilvl w:val="0"/>
          <w:numId w:val="28"/>
        </w:numPr>
        <w:spacing w:after="0" w:line="240" w:lineRule="atLeast"/>
        <w:ind w:left="397" w:hanging="284"/>
        <w:jc w:val="both"/>
        <w:rPr>
          <w:rFonts w:asciiTheme="minorHAnsi" w:hAnsiTheme="minorHAnsi" w:cstheme="minorHAnsi"/>
          <w:sz w:val="24"/>
          <w:szCs w:val="24"/>
        </w:rPr>
      </w:pPr>
      <w:r w:rsidRPr="00DB71DB">
        <w:rPr>
          <w:rFonts w:asciiTheme="minorHAnsi" w:hAnsiTheme="minorHAnsi" w:cstheme="minorHAnsi"/>
          <w:bCs/>
          <w:sz w:val="24"/>
          <w:szCs w:val="24"/>
          <w:lang w:val="pl"/>
        </w:rPr>
        <w:t xml:space="preserve">zapoznał i stosuje się do Instrukcji składania ofert/wysyłania wiadomości dostępnej pod adresem </w:t>
      </w:r>
      <w:hyperlink r:id="rId20">
        <w:r w:rsidRPr="00DB71DB">
          <w:rPr>
            <w:rFonts w:asciiTheme="minorHAnsi" w:hAnsiTheme="minorHAnsi" w:cstheme="minorHAnsi"/>
            <w:color w:val="3333FF"/>
            <w:sz w:val="24"/>
            <w:szCs w:val="24"/>
            <w:u w:val="single"/>
          </w:rPr>
          <w:t>https://platformazakupowa.pl/strona/45-instrukcje</w:t>
        </w:r>
      </w:hyperlink>
      <w:r w:rsidRPr="00DB71DB">
        <w:rPr>
          <w:rFonts w:asciiTheme="minorHAnsi" w:hAnsiTheme="minorHAnsi" w:cstheme="minorHAnsi"/>
          <w:sz w:val="24"/>
          <w:szCs w:val="24"/>
        </w:rPr>
        <w:t>.</w:t>
      </w:r>
    </w:p>
    <w:p w14:paraId="23E4A7B3" w14:textId="77777777" w:rsidR="00DB71DB" w:rsidRPr="00DB71DB" w:rsidRDefault="00DB71DB" w:rsidP="00DB71DB">
      <w:pPr>
        <w:spacing w:after="0" w:line="240" w:lineRule="atLeast"/>
        <w:ind w:left="397"/>
        <w:jc w:val="both"/>
        <w:rPr>
          <w:rFonts w:asciiTheme="minorHAnsi" w:hAnsiTheme="minorHAnsi" w:cstheme="minorHAnsi"/>
          <w:sz w:val="32"/>
          <w:szCs w:val="32"/>
        </w:rPr>
      </w:pPr>
    </w:p>
    <w:p w14:paraId="0CA924D1"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IX.</w:t>
      </w:r>
      <w:r w:rsidRPr="00A653FE">
        <w:rPr>
          <w:rFonts w:cs="Calibri"/>
          <w:b/>
          <w:sz w:val="24"/>
          <w:szCs w:val="24"/>
        </w:rPr>
        <w:t xml:space="preserve"> </w:t>
      </w:r>
      <w:r w:rsidRPr="00A653FE">
        <w:rPr>
          <w:rFonts w:cs="Calibri"/>
          <w:b/>
          <w:bCs/>
          <w:sz w:val="24"/>
          <w:szCs w:val="24"/>
        </w:rPr>
        <w:t xml:space="preserve">Informacje o sposobie komunikowania się zamawiającego z wykonawcami w inny sposób niż przy użyciu środków komunikacji elektronicznej w przypadku zaistnienia jednej z sytuacji określonych w art. 65 ust. 1, art. 66 i art. 69 </w:t>
      </w:r>
      <w:proofErr w:type="spellStart"/>
      <w:r w:rsidRPr="00A653FE">
        <w:rPr>
          <w:rFonts w:cs="Calibri"/>
          <w:b/>
          <w:bCs/>
          <w:sz w:val="24"/>
          <w:szCs w:val="24"/>
        </w:rPr>
        <w:t>Pzp</w:t>
      </w:r>
      <w:proofErr w:type="spellEnd"/>
      <w:r w:rsidRPr="00A653FE">
        <w:rPr>
          <w:rFonts w:cs="Calibri"/>
          <w:b/>
          <w:sz w:val="24"/>
          <w:szCs w:val="24"/>
        </w:rPr>
        <w:t>.</w:t>
      </w:r>
    </w:p>
    <w:p w14:paraId="4FF61069" w14:textId="77777777" w:rsidR="00DB0B78" w:rsidRPr="0040614E" w:rsidRDefault="00DB0B78" w:rsidP="00BD3044">
      <w:pPr>
        <w:pStyle w:val="Tekstpodstawowy"/>
        <w:spacing w:line="240" w:lineRule="atLeast"/>
        <w:rPr>
          <w:rFonts w:ascii="Calibri" w:hAnsi="Calibri" w:cs="Calibri"/>
          <w:sz w:val="22"/>
          <w:szCs w:val="22"/>
          <w:lang w:val="pl-PL"/>
        </w:rPr>
      </w:pPr>
    </w:p>
    <w:p w14:paraId="2DE0659C" w14:textId="2C848B1B" w:rsidR="00DB0B78" w:rsidRPr="00A653FE" w:rsidRDefault="00DB0B78" w:rsidP="00BD3044">
      <w:pPr>
        <w:pStyle w:val="Tekstpodstawowy"/>
        <w:spacing w:line="240" w:lineRule="atLeast"/>
        <w:rPr>
          <w:rFonts w:ascii="Calibri" w:hAnsi="Calibri" w:cs="Calibri"/>
          <w:szCs w:val="24"/>
        </w:rPr>
      </w:pPr>
      <w:r w:rsidRPr="00A653FE">
        <w:rPr>
          <w:rFonts w:ascii="Calibri" w:hAnsi="Calibri" w:cs="Calibri"/>
          <w:szCs w:val="24"/>
        </w:rPr>
        <w:t xml:space="preserve">W przedmiotowym </w:t>
      </w:r>
      <w:r w:rsidR="00D01903" w:rsidRPr="00A653FE">
        <w:rPr>
          <w:rFonts w:ascii="Calibri" w:hAnsi="Calibri" w:cs="Calibri"/>
          <w:szCs w:val="24"/>
          <w:lang w:val="pl-PL"/>
        </w:rPr>
        <w:t>postępowaniu</w:t>
      </w:r>
      <w:r w:rsidRPr="00A653FE">
        <w:rPr>
          <w:rFonts w:ascii="Calibri" w:hAnsi="Calibri" w:cs="Calibri"/>
          <w:szCs w:val="24"/>
        </w:rPr>
        <w:t xml:space="preserve"> nie zaistniała żadna z sytuacji określonych w art. 65 ust. 1, art. 66 i art. 69 </w:t>
      </w:r>
      <w:proofErr w:type="spellStart"/>
      <w:r w:rsidRPr="00A653FE">
        <w:rPr>
          <w:rFonts w:ascii="Calibri" w:hAnsi="Calibri" w:cs="Calibri"/>
          <w:szCs w:val="24"/>
          <w:lang w:val="pl-PL"/>
        </w:rPr>
        <w:t>Pzp</w:t>
      </w:r>
      <w:proofErr w:type="spellEnd"/>
      <w:r w:rsidRPr="00A653FE">
        <w:rPr>
          <w:rFonts w:ascii="Calibri" w:hAnsi="Calibri" w:cs="Calibri"/>
          <w:szCs w:val="24"/>
        </w:rPr>
        <w:t>.</w:t>
      </w:r>
    </w:p>
    <w:p w14:paraId="14A6E6DE" w14:textId="77777777" w:rsidR="00DB0B78" w:rsidRPr="00F003D7" w:rsidRDefault="00DB0B78" w:rsidP="00BD3044">
      <w:pPr>
        <w:spacing w:after="0" w:line="240" w:lineRule="atLeast"/>
        <w:jc w:val="both"/>
        <w:rPr>
          <w:rFonts w:cs="Calibri"/>
          <w:sz w:val="32"/>
          <w:szCs w:val="32"/>
        </w:rPr>
      </w:pPr>
    </w:p>
    <w:p w14:paraId="61F39A47"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53FE">
        <w:rPr>
          <w:rFonts w:cs="Calibri"/>
          <w:sz w:val="24"/>
          <w:szCs w:val="24"/>
        </w:rPr>
        <w:t>Rozdział X.</w:t>
      </w:r>
      <w:r w:rsidRPr="00A653FE">
        <w:rPr>
          <w:rFonts w:cs="Calibri"/>
          <w:b/>
          <w:sz w:val="24"/>
          <w:szCs w:val="24"/>
        </w:rPr>
        <w:t xml:space="preserve"> Wskazanie osób uprawnionych do komunikowania się z wykonawcami.</w:t>
      </w:r>
    </w:p>
    <w:p w14:paraId="59728882" w14:textId="77777777" w:rsidR="00DB0B78" w:rsidRPr="0040614E" w:rsidRDefault="00DB0B78" w:rsidP="00BD3044">
      <w:pPr>
        <w:spacing w:after="0" w:line="240" w:lineRule="atLeast"/>
        <w:jc w:val="both"/>
        <w:rPr>
          <w:rFonts w:cs="Calibri"/>
          <w:bCs/>
        </w:rPr>
      </w:pPr>
    </w:p>
    <w:p w14:paraId="19EBC097" w14:textId="1CC25139" w:rsidR="00DB0B78" w:rsidRDefault="00DB0B78" w:rsidP="00BD3044">
      <w:pPr>
        <w:spacing w:after="0" w:line="240" w:lineRule="atLeast"/>
        <w:jc w:val="both"/>
        <w:rPr>
          <w:rStyle w:val="Hipercze"/>
          <w:rFonts w:cs="Calibri"/>
          <w:color w:val="auto"/>
          <w:sz w:val="24"/>
          <w:szCs w:val="24"/>
          <w:u w:val="none"/>
        </w:rPr>
      </w:pPr>
      <w:r w:rsidRPr="00A653FE">
        <w:rPr>
          <w:rFonts w:cs="Calibri"/>
          <w:sz w:val="24"/>
          <w:szCs w:val="24"/>
        </w:rPr>
        <w:t xml:space="preserve">Osoby uprawnione do porozumiewania się z wykonawcami: </w:t>
      </w:r>
      <w:r w:rsidR="009E3649">
        <w:rPr>
          <w:rFonts w:cs="Calibri"/>
          <w:sz w:val="24"/>
          <w:szCs w:val="24"/>
        </w:rPr>
        <w:t xml:space="preserve">Piotr </w:t>
      </w:r>
      <w:proofErr w:type="spellStart"/>
      <w:r w:rsidR="009E3649">
        <w:rPr>
          <w:rFonts w:cs="Calibri"/>
          <w:sz w:val="24"/>
          <w:szCs w:val="24"/>
        </w:rPr>
        <w:t>Bućwiło</w:t>
      </w:r>
      <w:proofErr w:type="spellEnd"/>
      <w:r w:rsidRPr="00A653FE">
        <w:rPr>
          <w:rFonts w:cs="Calibri"/>
          <w:sz w:val="24"/>
          <w:szCs w:val="24"/>
        </w:rPr>
        <w:t xml:space="preserve">, </w:t>
      </w:r>
      <w:r w:rsidR="00C50E06">
        <w:rPr>
          <w:rFonts w:cs="Calibri"/>
          <w:sz w:val="24"/>
          <w:szCs w:val="24"/>
        </w:rPr>
        <w:br/>
      </w:r>
      <w:r w:rsidRPr="00A653FE">
        <w:rPr>
          <w:rFonts w:cs="Calibri"/>
          <w:sz w:val="24"/>
          <w:szCs w:val="24"/>
        </w:rPr>
        <w:t xml:space="preserve">tel. (89) 52 32 </w:t>
      </w:r>
      <w:r w:rsidR="00DB71DB">
        <w:rPr>
          <w:rFonts w:cs="Calibri"/>
          <w:sz w:val="24"/>
          <w:szCs w:val="24"/>
        </w:rPr>
        <w:t>6</w:t>
      </w:r>
      <w:r w:rsidR="00FC617B">
        <w:rPr>
          <w:rFonts w:cs="Calibri"/>
          <w:sz w:val="24"/>
          <w:szCs w:val="24"/>
        </w:rPr>
        <w:t>79</w:t>
      </w:r>
      <w:r w:rsidRPr="00A653FE">
        <w:rPr>
          <w:rFonts w:cs="Calibri"/>
          <w:sz w:val="24"/>
          <w:szCs w:val="24"/>
        </w:rPr>
        <w:t xml:space="preserve">, email: </w:t>
      </w:r>
      <w:hyperlink r:id="rId21" w:history="1">
        <w:r w:rsidR="00FC617B" w:rsidRPr="002F31CB">
          <w:rPr>
            <w:rStyle w:val="Hipercze"/>
            <w:rFonts w:cs="Calibri"/>
            <w:sz w:val="24"/>
            <w:szCs w:val="24"/>
          </w:rPr>
          <w:t>piotr.bucwilo@uw.olsztyn.pl</w:t>
        </w:r>
      </w:hyperlink>
      <w:r w:rsidR="00F0338A" w:rsidRPr="00F0338A">
        <w:rPr>
          <w:rStyle w:val="Hipercze"/>
          <w:rFonts w:cs="Calibri"/>
          <w:color w:val="auto"/>
          <w:sz w:val="24"/>
          <w:szCs w:val="24"/>
          <w:u w:val="none"/>
        </w:rPr>
        <w:t>.</w:t>
      </w:r>
    </w:p>
    <w:p w14:paraId="4115DE54" w14:textId="77777777" w:rsidR="00C95659" w:rsidRPr="00C95659" w:rsidRDefault="00C95659" w:rsidP="00BD3044">
      <w:pPr>
        <w:spacing w:after="0" w:line="240" w:lineRule="atLeast"/>
        <w:jc w:val="both"/>
        <w:rPr>
          <w:rFonts w:cs="Calibri"/>
          <w:sz w:val="32"/>
          <w:szCs w:val="32"/>
        </w:rPr>
      </w:pPr>
    </w:p>
    <w:p w14:paraId="5E1DFD15"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53FE">
        <w:rPr>
          <w:rFonts w:cs="Calibri"/>
          <w:sz w:val="24"/>
          <w:szCs w:val="24"/>
        </w:rPr>
        <w:t>Rozdział XI.</w:t>
      </w:r>
      <w:r w:rsidRPr="00A653FE">
        <w:rPr>
          <w:rFonts w:cs="Calibri"/>
          <w:b/>
          <w:sz w:val="24"/>
          <w:szCs w:val="24"/>
        </w:rPr>
        <w:t xml:space="preserve"> Termin związania ofertą.</w:t>
      </w:r>
    </w:p>
    <w:p w14:paraId="3F82EE76" w14:textId="77777777" w:rsidR="00DB0B78" w:rsidRPr="0040614E" w:rsidRDefault="00DB0B78" w:rsidP="00BD3044">
      <w:pPr>
        <w:spacing w:after="0" w:line="240" w:lineRule="atLeast"/>
        <w:jc w:val="both"/>
        <w:rPr>
          <w:rFonts w:cs="Calibri"/>
          <w:bCs/>
        </w:rPr>
      </w:pPr>
    </w:p>
    <w:p w14:paraId="1D030AEC" w14:textId="7AB317E1" w:rsidR="00DB0B78" w:rsidRPr="00A653FE" w:rsidRDefault="00DB0B78" w:rsidP="00BD3044">
      <w:pPr>
        <w:spacing w:after="0" w:line="240" w:lineRule="atLeast"/>
        <w:jc w:val="both"/>
        <w:rPr>
          <w:rFonts w:cs="Calibri"/>
          <w:sz w:val="24"/>
          <w:szCs w:val="24"/>
        </w:rPr>
      </w:pPr>
      <w:r w:rsidRPr="005578AF">
        <w:rPr>
          <w:rFonts w:cs="Calibri"/>
          <w:sz w:val="24"/>
          <w:szCs w:val="24"/>
        </w:rPr>
        <w:t xml:space="preserve">Wykonawca jest związany ofertą do </w:t>
      </w:r>
      <w:r w:rsidRPr="00AE12E8">
        <w:rPr>
          <w:rFonts w:cs="Calibri"/>
          <w:sz w:val="24"/>
          <w:szCs w:val="24"/>
        </w:rPr>
        <w:t xml:space="preserve">dnia </w:t>
      </w:r>
      <w:r w:rsidR="00615EA8" w:rsidRPr="00AE12E8">
        <w:rPr>
          <w:rFonts w:cs="Calibri"/>
          <w:b/>
          <w:bCs/>
          <w:sz w:val="24"/>
          <w:szCs w:val="24"/>
        </w:rPr>
        <w:t>21</w:t>
      </w:r>
      <w:r w:rsidR="0040614E" w:rsidRPr="00AE12E8">
        <w:rPr>
          <w:rFonts w:cs="Calibri"/>
          <w:b/>
          <w:bCs/>
          <w:sz w:val="24"/>
          <w:szCs w:val="24"/>
        </w:rPr>
        <w:t xml:space="preserve"> </w:t>
      </w:r>
      <w:r w:rsidR="00BA6967" w:rsidRPr="00AE12E8">
        <w:rPr>
          <w:rFonts w:cs="Calibri"/>
          <w:b/>
          <w:bCs/>
          <w:sz w:val="24"/>
          <w:szCs w:val="24"/>
        </w:rPr>
        <w:t>grudnia</w:t>
      </w:r>
      <w:r w:rsidR="00DB71DB" w:rsidRPr="00AE12E8">
        <w:rPr>
          <w:rFonts w:cs="Calibri"/>
          <w:b/>
          <w:bCs/>
          <w:sz w:val="24"/>
          <w:szCs w:val="24"/>
        </w:rPr>
        <w:t xml:space="preserve"> </w:t>
      </w:r>
      <w:r w:rsidRPr="00AE12E8">
        <w:rPr>
          <w:rFonts w:cs="Calibri"/>
          <w:b/>
          <w:bCs/>
          <w:sz w:val="24"/>
          <w:szCs w:val="24"/>
        </w:rPr>
        <w:t>202</w:t>
      </w:r>
      <w:r w:rsidR="0006122F" w:rsidRPr="00AE12E8">
        <w:rPr>
          <w:rFonts w:cs="Calibri"/>
          <w:b/>
          <w:bCs/>
          <w:sz w:val="24"/>
          <w:szCs w:val="24"/>
        </w:rPr>
        <w:t>3</w:t>
      </w:r>
      <w:r w:rsidRPr="005B71EA">
        <w:rPr>
          <w:rFonts w:cs="Calibri"/>
          <w:b/>
          <w:bCs/>
          <w:sz w:val="24"/>
          <w:szCs w:val="24"/>
        </w:rPr>
        <w:t xml:space="preserve"> r</w:t>
      </w:r>
      <w:r w:rsidRPr="005B71EA">
        <w:rPr>
          <w:rFonts w:cs="Calibri"/>
          <w:sz w:val="24"/>
          <w:szCs w:val="24"/>
        </w:rPr>
        <w:t xml:space="preserve">., przy czym </w:t>
      </w:r>
      <w:r w:rsidRPr="005578AF">
        <w:rPr>
          <w:rFonts w:cs="Calibri"/>
          <w:sz w:val="24"/>
          <w:szCs w:val="24"/>
        </w:rPr>
        <w:t>pierwszym dniem terminu</w:t>
      </w:r>
      <w:r w:rsidRPr="00A653FE">
        <w:rPr>
          <w:rFonts w:cs="Calibri"/>
          <w:sz w:val="24"/>
          <w:szCs w:val="24"/>
        </w:rPr>
        <w:t xml:space="preserve"> związania ofertą jest dzień, w którym upływa termin składania ofert.</w:t>
      </w:r>
    </w:p>
    <w:p w14:paraId="18C6C259" w14:textId="77777777" w:rsidR="00DB0B78" w:rsidRPr="00F003D7" w:rsidRDefault="00DB0B78" w:rsidP="00BD3044">
      <w:pPr>
        <w:spacing w:after="0" w:line="240" w:lineRule="atLeast"/>
        <w:jc w:val="both"/>
        <w:rPr>
          <w:rFonts w:cs="Calibri"/>
          <w:sz w:val="32"/>
          <w:szCs w:val="32"/>
        </w:rPr>
      </w:pPr>
    </w:p>
    <w:p w14:paraId="1C1A962B"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53FE">
        <w:rPr>
          <w:rFonts w:cs="Calibri"/>
          <w:sz w:val="24"/>
          <w:szCs w:val="24"/>
        </w:rPr>
        <w:t>Rozdział XII.</w:t>
      </w:r>
      <w:r w:rsidRPr="00A653FE">
        <w:rPr>
          <w:rFonts w:cs="Calibri"/>
          <w:b/>
          <w:sz w:val="24"/>
          <w:szCs w:val="24"/>
        </w:rPr>
        <w:t xml:space="preserve"> </w:t>
      </w:r>
      <w:bookmarkStart w:id="10" w:name="bookmark12"/>
      <w:r w:rsidRPr="00A653FE">
        <w:rPr>
          <w:rFonts w:cs="Calibri"/>
          <w:b/>
          <w:bCs/>
          <w:sz w:val="24"/>
          <w:szCs w:val="24"/>
        </w:rPr>
        <w:t>Opis sposobu przygotowania ofer</w:t>
      </w:r>
      <w:bookmarkEnd w:id="10"/>
      <w:r w:rsidRPr="00A653FE">
        <w:rPr>
          <w:rFonts w:cs="Calibri"/>
          <w:b/>
          <w:bCs/>
          <w:sz w:val="24"/>
          <w:szCs w:val="24"/>
        </w:rPr>
        <w:t>ty</w:t>
      </w:r>
      <w:r w:rsidRPr="00A653FE">
        <w:rPr>
          <w:rFonts w:cs="Calibri"/>
          <w:b/>
          <w:sz w:val="24"/>
          <w:szCs w:val="24"/>
        </w:rPr>
        <w:t>.</w:t>
      </w:r>
    </w:p>
    <w:p w14:paraId="42FFAE30" w14:textId="77777777" w:rsidR="00DB0B78" w:rsidRPr="0040614E" w:rsidRDefault="00DB0B78" w:rsidP="00BD3044">
      <w:pPr>
        <w:spacing w:after="0" w:line="240" w:lineRule="atLeast"/>
        <w:jc w:val="both"/>
        <w:rPr>
          <w:rFonts w:cs="Calibri"/>
        </w:rPr>
      </w:pPr>
    </w:p>
    <w:p w14:paraId="65CA349D" w14:textId="77777777" w:rsidR="00DB0B78" w:rsidRPr="0051755B" w:rsidRDefault="00DB0B78">
      <w:pPr>
        <w:numPr>
          <w:ilvl w:val="0"/>
          <w:numId w:val="12"/>
        </w:numPr>
        <w:spacing w:after="0" w:line="240" w:lineRule="atLeast"/>
        <w:ind w:left="284" w:hanging="284"/>
        <w:jc w:val="both"/>
        <w:rPr>
          <w:rFonts w:cs="Calibri"/>
          <w:sz w:val="24"/>
          <w:szCs w:val="24"/>
        </w:rPr>
      </w:pPr>
      <w:r w:rsidRPr="0051755B">
        <w:rPr>
          <w:rFonts w:cs="Calibri"/>
          <w:sz w:val="24"/>
          <w:szCs w:val="24"/>
        </w:rPr>
        <w:t>Oferta musi zawierać:</w:t>
      </w:r>
    </w:p>
    <w:p w14:paraId="3B0C23C3" w14:textId="39AB93A7" w:rsidR="00427C94" w:rsidRPr="0051755B" w:rsidRDefault="00DB0B78">
      <w:pPr>
        <w:numPr>
          <w:ilvl w:val="0"/>
          <w:numId w:val="13"/>
        </w:numPr>
        <w:spacing w:after="0" w:line="240" w:lineRule="atLeast"/>
        <w:ind w:left="397" w:hanging="284"/>
        <w:jc w:val="both"/>
        <w:rPr>
          <w:rFonts w:cs="Calibri"/>
          <w:sz w:val="24"/>
          <w:szCs w:val="24"/>
        </w:rPr>
      </w:pPr>
      <w:r w:rsidRPr="0051755B">
        <w:rPr>
          <w:rFonts w:cs="Calibri"/>
          <w:sz w:val="24"/>
          <w:szCs w:val="24"/>
        </w:rPr>
        <w:t>wypełniony formularz oferty – załącznik nr 1 do SWZ,</w:t>
      </w:r>
    </w:p>
    <w:p w14:paraId="5D8C4F92" w14:textId="0E367A51" w:rsidR="00C50E06" w:rsidRPr="000503C5" w:rsidRDefault="00C50E06">
      <w:pPr>
        <w:numPr>
          <w:ilvl w:val="0"/>
          <w:numId w:val="13"/>
        </w:numPr>
        <w:spacing w:after="0" w:line="240" w:lineRule="atLeast"/>
        <w:ind w:left="397" w:hanging="284"/>
        <w:jc w:val="both"/>
        <w:rPr>
          <w:rFonts w:cs="Calibri"/>
          <w:sz w:val="24"/>
          <w:szCs w:val="24"/>
        </w:rPr>
      </w:pPr>
      <w:r w:rsidRPr="0051755B">
        <w:rPr>
          <w:rFonts w:cs="Calibri"/>
          <w:sz w:val="24"/>
          <w:szCs w:val="24"/>
        </w:rPr>
        <w:lastRenderedPageBreak/>
        <w:t xml:space="preserve">wypełnione oświadczenie </w:t>
      </w:r>
      <w:r w:rsidRPr="0051755B">
        <w:rPr>
          <w:rFonts w:cs="Calibri"/>
          <w:bCs/>
          <w:sz w:val="24"/>
          <w:szCs w:val="24"/>
        </w:rPr>
        <w:t xml:space="preserve">o niepodleganiu wykluczeniu z udziału w postępowaniu </w:t>
      </w:r>
      <w:r w:rsidRPr="0051755B">
        <w:rPr>
          <w:rFonts w:cs="Calibri"/>
          <w:sz w:val="24"/>
          <w:szCs w:val="24"/>
        </w:rPr>
        <w:t xml:space="preserve">– załącznik nr </w:t>
      </w:r>
      <w:r w:rsidR="005A5A05" w:rsidRPr="0051755B">
        <w:rPr>
          <w:rFonts w:cs="Calibri"/>
          <w:sz w:val="24"/>
          <w:szCs w:val="24"/>
        </w:rPr>
        <w:t>2</w:t>
      </w:r>
      <w:r w:rsidRPr="0051755B">
        <w:rPr>
          <w:rFonts w:cs="Calibri"/>
          <w:sz w:val="24"/>
          <w:szCs w:val="24"/>
        </w:rPr>
        <w:t xml:space="preserve"> do SWZ.</w:t>
      </w:r>
      <w:r w:rsidRPr="0051755B">
        <w:rPr>
          <w:rFonts w:cs="Calibri"/>
          <w:bCs/>
          <w:sz w:val="24"/>
          <w:szCs w:val="24"/>
        </w:rPr>
        <w:t xml:space="preserve"> W przypadku wspólnego ubiegania się o zamówienie przez wykonawców, oświadczenie o niepodleganiu wykluczeniu z udziału w postępowaniu składa każdy z wykonawców,</w:t>
      </w:r>
    </w:p>
    <w:p w14:paraId="42DFD493" w14:textId="2A32BDB0" w:rsidR="000503C5" w:rsidRPr="0059142D" w:rsidRDefault="000503C5">
      <w:pPr>
        <w:numPr>
          <w:ilvl w:val="0"/>
          <w:numId w:val="13"/>
        </w:numPr>
        <w:spacing w:after="0" w:line="240" w:lineRule="atLeast"/>
        <w:ind w:left="397" w:hanging="284"/>
        <w:jc w:val="both"/>
        <w:rPr>
          <w:rFonts w:cs="Calibri"/>
          <w:sz w:val="24"/>
          <w:szCs w:val="24"/>
        </w:rPr>
      </w:pPr>
      <w:r w:rsidRPr="0059142D">
        <w:rPr>
          <w:sz w:val="24"/>
          <w:szCs w:val="24"/>
        </w:rPr>
        <w:t xml:space="preserve">przedmiotowy środek dowodowy w postaci wydruku testu wydajności procesora ze strony internetowej </w:t>
      </w:r>
      <w:r w:rsidRPr="0059142D">
        <w:rPr>
          <w:rFonts w:cs="Calibri"/>
          <w:b/>
          <w:bCs/>
          <w:color w:val="00000A"/>
          <w:sz w:val="24"/>
          <w:szCs w:val="24"/>
        </w:rPr>
        <w:t>http://www.cpubenchmark.net/cpu-list.php</w:t>
      </w:r>
      <w:r w:rsidRPr="0059142D">
        <w:rPr>
          <w:sz w:val="24"/>
          <w:szCs w:val="24"/>
        </w:rPr>
        <w:t xml:space="preserve"> z datą wyniku testu nie starszą niż dzień zamieszczenia ogłoszenia o zamówieniu w Biuletynie Zamówień Publicznych, tj</w:t>
      </w:r>
      <w:r w:rsidRPr="00AE12E8">
        <w:rPr>
          <w:sz w:val="24"/>
          <w:szCs w:val="24"/>
        </w:rPr>
        <w:t xml:space="preserve">. </w:t>
      </w:r>
      <w:r w:rsidR="00C87CF6" w:rsidRPr="00AE12E8">
        <w:rPr>
          <w:b/>
          <w:sz w:val="24"/>
          <w:szCs w:val="24"/>
        </w:rPr>
        <w:t>14.11</w:t>
      </w:r>
      <w:r w:rsidRPr="00AE12E8">
        <w:rPr>
          <w:b/>
          <w:sz w:val="24"/>
          <w:szCs w:val="24"/>
        </w:rPr>
        <w:t>.2023 r</w:t>
      </w:r>
      <w:r w:rsidRPr="00AE12E8">
        <w:rPr>
          <w:sz w:val="24"/>
          <w:szCs w:val="24"/>
        </w:rPr>
        <w:t xml:space="preserve">., </w:t>
      </w:r>
      <w:r w:rsidRPr="00AE12E8">
        <w:rPr>
          <w:sz w:val="24"/>
          <w:szCs w:val="24"/>
          <w:u w:val="single"/>
        </w:rPr>
        <w:t>ze</w:t>
      </w:r>
      <w:r w:rsidRPr="0059142D">
        <w:rPr>
          <w:sz w:val="24"/>
          <w:szCs w:val="24"/>
          <w:u w:val="single"/>
        </w:rPr>
        <w:t xml:space="preserve"> wskazaniem wiersza odpowiadającego właściwemu wynikowi testu</w:t>
      </w:r>
      <w:r w:rsidRPr="0059142D">
        <w:rPr>
          <w:sz w:val="24"/>
          <w:szCs w:val="24"/>
        </w:rPr>
        <w:t xml:space="preserve"> – obowiązek dotyczy ofert składanych na wykonanie CZĘŚCI V zamówienia,</w:t>
      </w:r>
    </w:p>
    <w:p w14:paraId="4A4407B8" w14:textId="37DC6077" w:rsidR="00DB0B78" w:rsidRPr="0051755B" w:rsidRDefault="00DB0B78">
      <w:pPr>
        <w:numPr>
          <w:ilvl w:val="0"/>
          <w:numId w:val="13"/>
        </w:numPr>
        <w:spacing w:after="0" w:line="240" w:lineRule="atLeast"/>
        <w:ind w:left="397" w:hanging="284"/>
        <w:jc w:val="both"/>
        <w:rPr>
          <w:rFonts w:cs="Calibri"/>
          <w:sz w:val="24"/>
          <w:szCs w:val="24"/>
        </w:rPr>
      </w:pPr>
      <w:r w:rsidRPr="0059142D">
        <w:rPr>
          <w:rFonts w:cs="Calibri"/>
          <w:sz w:val="24"/>
          <w:szCs w:val="24"/>
        </w:rPr>
        <w:t xml:space="preserve">pełnomocnictwo </w:t>
      </w:r>
      <w:r w:rsidR="00107797" w:rsidRPr="0059142D">
        <w:rPr>
          <w:rFonts w:cs="Calibri"/>
          <w:sz w:val="24"/>
          <w:szCs w:val="24"/>
        </w:rPr>
        <w:t xml:space="preserve">lub inny dokument potwierdzający umocowanie </w:t>
      </w:r>
      <w:r w:rsidRPr="0059142D">
        <w:rPr>
          <w:rFonts w:cs="Calibri"/>
          <w:sz w:val="24"/>
          <w:szCs w:val="24"/>
        </w:rPr>
        <w:t>do reprezentowania</w:t>
      </w:r>
      <w:r w:rsidRPr="0051755B">
        <w:rPr>
          <w:rFonts w:cs="Calibri"/>
          <w:sz w:val="24"/>
          <w:szCs w:val="24"/>
        </w:rPr>
        <w:t xml:space="preserve"> wykonawców wspólnie ubiegających się o zamówienie w postępowaniu o udzielenie zamówienia albo reprezentowania w postępowaniu i zawarcia umowy w sprawie zamówienia publicznego</w:t>
      </w:r>
      <w:r w:rsidR="00AF28CB" w:rsidRPr="0051755B">
        <w:rPr>
          <w:rFonts w:cs="Calibri"/>
          <w:sz w:val="24"/>
          <w:szCs w:val="24"/>
        </w:rPr>
        <w:t xml:space="preserve"> </w:t>
      </w:r>
      <w:r w:rsidRPr="0051755B">
        <w:rPr>
          <w:rFonts w:cs="Calibri"/>
          <w:sz w:val="24"/>
          <w:szCs w:val="24"/>
        </w:rPr>
        <w:t xml:space="preserve">– w przypadku </w:t>
      </w:r>
      <w:r w:rsidRPr="0051755B">
        <w:rPr>
          <w:rFonts w:cs="Calibri"/>
          <w:bCs/>
          <w:sz w:val="24"/>
          <w:szCs w:val="24"/>
        </w:rPr>
        <w:t>wspólnego ubiegania się o zamówienie przez wykonawców,</w:t>
      </w:r>
    </w:p>
    <w:p w14:paraId="2ECD3E14" w14:textId="561E2039" w:rsidR="00DB0B78" w:rsidRPr="0051755B" w:rsidRDefault="00DB0B78">
      <w:pPr>
        <w:numPr>
          <w:ilvl w:val="0"/>
          <w:numId w:val="13"/>
        </w:numPr>
        <w:spacing w:after="0" w:line="240" w:lineRule="atLeast"/>
        <w:ind w:left="397" w:hanging="284"/>
        <w:jc w:val="both"/>
        <w:rPr>
          <w:rFonts w:cs="Calibri"/>
          <w:sz w:val="24"/>
          <w:szCs w:val="24"/>
        </w:rPr>
      </w:pPr>
      <w:r w:rsidRPr="0051755B">
        <w:rPr>
          <w:rFonts w:cs="Calibri"/>
          <w:sz w:val="24"/>
          <w:szCs w:val="24"/>
        </w:rPr>
        <w:t xml:space="preserve">pełnomocnictwo </w:t>
      </w:r>
      <w:r w:rsidR="00242158" w:rsidRPr="0051755B">
        <w:rPr>
          <w:rFonts w:cs="Calibri"/>
          <w:sz w:val="24"/>
          <w:szCs w:val="24"/>
        </w:rPr>
        <w:t xml:space="preserve">lub inny dokument potwierdzający umocowanie </w:t>
      </w:r>
      <w:r w:rsidRPr="0051755B">
        <w:rPr>
          <w:rFonts w:cs="Calibri"/>
          <w:sz w:val="24"/>
          <w:szCs w:val="24"/>
        </w:rPr>
        <w:t>do reprezentowania wykonawcy w przedmiotowym postępowaniu – w przypadku podpisania oferty przez osobę niewymienioną w dokumencie rejestracyjnym (ewidencyjnym) wykonawcy</w:t>
      </w:r>
      <w:r w:rsidR="00D05F71" w:rsidRPr="0051755B">
        <w:rPr>
          <w:rFonts w:cs="Calibri"/>
          <w:sz w:val="24"/>
          <w:szCs w:val="24"/>
        </w:rPr>
        <w:t>.</w:t>
      </w:r>
    </w:p>
    <w:p w14:paraId="12D3493B" w14:textId="3CD7827F" w:rsidR="00DB0B78" w:rsidRPr="005B71EA" w:rsidRDefault="00DB0B78">
      <w:pPr>
        <w:numPr>
          <w:ilvl w:val="0"/>
          <w:numId w:val="12"/>
        </w:numPr>
        <w:spacing w:after="0" w:line="240" w:lineRule="atLeast"/>
        <w:ind w:left="284" w:hanging="284"/>
        <w:jc w:val="both"/>
        <w:rPr>
          <w:rFonts w:cs="Calibri"/>
          <w:sz w:val="24"/>
          <w:szCs w:val="24"/>
        </w:rPr>
      </w:pPr>
      <w:r w:rsidRPr="0051755B">
        <w:rPr>
          <w:rFonts w:cs="Calibri"/>
          <w:sz w:val="24"/>
          <w:szCs w:val="24"/>
        </w:rPr>
        <w:t xml:space="preserve">Pełnomocnictwo do złożenia oferty musi być złożone w </w:t>
      </w:r>
      <w:r w:rsidRPr="00431F4B">
        <w:rPr>
          <w:rFonts w:cs="Calibri"/>
          <w:sz w:val="24"/>
          <w:szCs w:val="24"/>
        </w:rPr>
        <w:t>oryginale w takiej samej formie, jak składana oferta (w formie elektronicznej</w:t>
      </w:r>
      <w:r w:rsidR="007A091D" w:rsidRPr="00431F4B">
        <w:rPr>
          <w:rFonts w:cs="Calibri"/>
          <w:sz w:val="24"/>
          <w:szCs w:val="24"/>
        </w:rPr>
        <w:t xml:space="preserve"> – opatrzonej kwalifikowalny</w:t>
      </w:r>
      <w:r w:rsidR="006D3DA7" w:rsidRPr="00431F4B">
        <w:rPr>
          <w:rFonts w:cs="Calibri"/>
          <w:sz w:val="24"/>
          <w:szCs w:val="24"/>
        </w:rPr>
        <w:t>m</w:t>
      </w:r>
      <w:r w:rsidR="007A091D" w:rsidRPr="00431F4B">
        <w:rPr>
          <w:rFonts w:cs="Calibri"/>
          <w:sz w:val="24"/>
          <w:szCs w:val="24"/>
        </w:rPr>
        <w:t xml:space="preserve"> podpis</w:t>
      </w:r>
      <w:r w:rsidR="006D3DA7" w:rsidRPr="00431F4B">
        <w:rPr>
          <w:rFonts w:cs="Calibri"/>
          <w:sz w:val="24"/>
          <w:szCs w:val="24"/>
        </w:rPr>
        <w:t>em</w:t>
      </w:r>
      <w:r w:rsidR="007A091D" w:rsidRPr="00431F4B">
        <w:rPr>
          <w:rFonts w:cs="Calibri"/>
          <w:sz w:val="24"/>
          <w:szCs w:val="24"/>
        </w:rPr>
        <w:t xml:space="preserve"> elektroniczn</w:t>
      </w:r>
      <w:r w:rsidR="006D3DA7" w:rsidRPr="00431F4B">
        <w:rPr>
          <w:rFonts w:cs="Calibri"/>
          <w:sz w:val="24"/>
          <w:szCs w:val="24"/>
        </w:rPr>
        <w:t>ym</w:t>
      </w:r>
      <w:r w:rsidRPr="00431F4B">
        <w:rPr>
          <w:rFonts w:cs="Calibri"/>
          <w:sz w:val="24"/>
          <w:szCs w:val="24"/>
        </w:rPr>
        <w:t xml:space="preserve"> lub postaci elektronicznej</w:t>
      </w:r>
      <w:r w:rsidR="007A091D" w:rsidRPr="00431F4B">
        <w:rPr>
          <w:rFonts w:cs="Calibri"/>
          <w:sz w:val="24"/>
          <w:szCs w:val="24"/>
        </w:rPr>
        <w:t xml:space="preserve"> – </w:t>
      </w:r>
      <w:r w:rsidRPr="00431F4B">
        <w:rPr>
          <w:rFonts w:cs="Calibri"/>
          <w:sz w:val="24"/>
          <w:szCs w:val="24"/>
        </w:rPr>
        <w:t xml:space="preserve"> opatrzonej podpisem zaufanym lub podpisem osobistym). Dopuszcza się także złożenie elektronicznej kopii (skanu) pełnomocnictwa sporządzonego uprzednio w formie pisemnej, w formie elektronicznego</w:t>
      </w:r>
      <w:r w:rsidRPr="005B71EA">
        <w:rPr>
          <w:rFonts w:cs="Calibri"/>
          <w:sz w:val="24"/>
          <w:szCs w:val="24"/>
        </w:rPr>
        <w:t xml:space="preserve"> poświadczenia sporządzonego stosownie do art. 97 § 2 ustawy z dnia 14 lutego 1991 r. </w:t>
      </w:r>
      <w:r w:rsidR="00C50E06" w:rsidRPr="005B71EA">
        <w:rPr>
          <w:rFonts w:cs="Calibri"/>
          <w:sz w:val="24"/>
          <w:szCs w:val="24"/>
        </w:rPr>
        <w:t xml:space="preserve">– </w:t>
      </w:r>
      <w:r w:rsidRPr="005B71EA">
        <w:rPr>
          <w:rFonts w:cs="Calibri"/>
          <w:sz w:val="24"/>
          <w:szCs w:val="24"/>
        </w:rPr>
        <w:t>Prawo o notariacie</w:t>
      </w:r>
      <w:r w:rsidR="0051755B" w:rsidRPr="005B71EA">
        <w:rPr>
          <w:rFonts w:cs="Calibri"/>
          <w:sz w:val="24"/>
          <w:szCs w:val="24"/>
        </w:rPr>
        <w:t xml:space="preserve"> </w:t>
      </w:r>
      <w:r w:rsidR="0051755B" w:rsidRPr="005B71EA">
        <w:rPr>
          <w:rFonts w:asciiTheme="minorHAnsi" w:hAnsiTheme="minorHAnsi" w:cstheme="minorHAnsi"/>
          <w:sz w:val="24"/>
          <w:szCs w:val="24"/>
        </w:rPr>
        <w:t>(</w:t>
      </w:r>
      <w:r w:rsidR="0051755B" w:rsidRPr="000D03F3">
        <w:rPr>
          <w:rFonts w:asciiTheme="minorHAnsi" w:hAnsiTheme="minorHAnsi" w:cstheme="minorHAnsi"/>
          <w:sz w:val="24"/>
          <w:szCs w:val="24"/>
        </w:rPr>
        <w:t>Dz. U. z 2022</w:t>
      </w:r>
      <w:r w:rsidR="005B71EA" w:rsidRPr="000D03F3">
        <w:rPr>
          <w:rFonts w:asciiTheme="minorHAnsi" w:hAnsiTheme="minorHAnsi" w:cstheme="minorHAnsi"/>
          <w:sz w:val="24"/>
          <w:szCs w:val="24"/>
        </w:rPr>
        <w:t> </w:t>
      </w:r>
      <w:r w:rsidR="0051755B" w:rsidRPr="000D03F3">
        <w:rPr>
          <w:rFonts w:asciiTheme="minorHAnsi" w:hAnsiTheme="minorHAnsi" w:cstheme="minorHAnsi"/>
          <w:sz w:val="24"/>
          <w:szCs w:val="24"/>
        </w:rPr>
        <w:t xml:space="preserve">r. poz. 1799 z </w:t>
      </w:r>
      <w:proofErr w:type="spellStart"/>
      <w:r w:rsidR="0051755B" w:rsidRPr="000D03F3">
        <w:rPr>
          <w:rFonts w:asciiTheme="minorHAnsi" w:hAnsiTheme="minorHAnsi" w:cstheme="minorHAnsi"/>
          <w:sz w:val="24"/>
          <w:szCs w:val="24"/>
        </w:rPr>
        <w:t>późn</w:t>
      </w:r>
      <w:proofErr w:type="spellEnd"/>
      <w:r w:rsidR="0051755B" w:rsidRPr="000D03F3">
        <w:rPr>
          <w:rFonts w:asciiTheme="minorHAnsi" w:hAnsiTheme="minorHAnsi" w:cstheme="minorHAnsi"/>
          <w:sz w:val="24"/>
          <w:szCs w:val="24"/>
        </w:rPr>
        <w:t>. zm.)</w:t>
      </w:r>
      <w:r w:rsidRPr="000D03F3">
        <w:rPr>
          <w:rFonts w:cs="Calibri"/>
          <w:sz w:val="24"/>
          <w:szCs w:val="24"/>
        </w:rPr>
        <w:t xml:space="preserve">, </w:t>
      </w:r>
      <w:r w:rsidRPr="005B71EA">
        <w:rPr>
          <w:rFonts w:cs="Calibri"/>
          <w:sz w:val="24"/>
          <w:szCs w:val="24"/>
        </w:rPr>
        <w:t>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501A34F" w14:textId="40ED3105" w:rsidR="00D7556E" w:rsidRPr="009C09FC" w:rsidRDefault="00D7556E">
      <w:pPr>
        <w:numPr>
          <w:ilvl w:val="0"/>
          <w:numId w:val="12"/>
        </w:numPr>
        <w:spacing w:after="0" w:line="240" w:lineRule="atLeast"/>
        <w:ind w:left="284" w:hanging="284"/>
        <w:jc w:val="both"/>
        <w:rPr>
          <w:sz w:val="24"/>
          <w:szCs w:val="24"/>
        </w:rPr>
      </w:pPr>
      <w:r w:rsidRPr="009C09FC">
        <w:rPr>
          <w:sz w:val="24"/>
          <w:szCs w:val="24"/>
        </w:rPr>
        <w:t xml:space="preserve">Oferta musi być sporządzona w języku polskim, </w:t>
      </w:r>
      <w:r w:rsidR="00431F4B" w:rsidRPr="009C09FC">
        <w:rPr>
          <w:sz w:val="24"/>
          <w:szCs w:val="24"/>
        </w:rPr>
        <w:t xml:space="preserve">w formie elektronicznej – opatrzonej kwalifikowanym podpisem elektronicznym lub </w:t>
      </w:r>
      <w:r w:rsidRPr="009C09FC">
        <w:rPr>
          <w:sz w:val="24"/>
          <w:szCs w:val="24"/>
        </w:rPr>
        <w:t>postaci elektroniczne</w:t>
      </w:r>
      <w:r w:rsidR="00431F4B" w:rsidRPr="009C09FC">
        <w:rPr>
          <w:sz w:val="24"/>
          <w:szCs w:val="24"/>
        </w:rPr>
        <w:t xml:space="preserve">j </w:t>
      </w:r>
      <w:r w:rsidR="00091C4C" w:rsidRPr="009C09FC">
        <w:rPr>
          <w:sz w:val="24"/>
          <w:szCs w:val="24"/>
        </w:rPr>
        <w:t>–</w:t>
      </w:r>
      <w:r w:rsidR="00431F4B" w:rsidRPr="009C09FC">
        <w:rPr>
          <w:sz w:val="24"/>
          <w:szCs w:val="24"/>
        </w:rPr>
        <w:t xml:space="preserve"> opatrzonej podpisem zaufanym lub podpisem osobistym,</w:t>
      </w:r>
      <w:r w:rsidRPr="009C09FC">
        <w:rPr>
          <w:sz w:val="24"/>
          <w:szCs w:val="24"/>
        </w:rPr>
        <w:t xml:space="preserve"> w szczególności</w:t>
      </w:r>
      <w:r w:rsidR="00431F4B" w:rsidRPr="009C09FC">
        <w:rPr>
          <w:sz w:val="24"/>
          <w:szCs w:val="24"/>
        </w:rPr>
        <w:t xml:space="preserve"> w rekomendowanych</w:t>
      </w:r>
      <w:r w:rsidRPr="009C09FC">
        <w:rPr>
          <w:sz w:val="24"/>
          <w:szCs w:val="24"/>
        </w:rPr>
        <w:t xml:space="preserve"> forma</w:t>
      </w:r>
      <w:r w:rsidR="00431F4B" w:rsidRPr="009C09FC">
        <w:rPr>
          <w:sz w:val="24"/>
          <w:szCs w:val="24"/>
        </w:rPr>
        <w:t>tach</w:t>
      </w:r>
      <w:r w:rsidRPr="009C09FC">
        <w:rPr>
          <w:sz w:val="24"/>
          <w:szCs w:val="24"/>
        </w:rPr>
        <w:t xml:space="preserve"> danych</w:t>
      </w:r>
      <w:r w:rsidR="00431F4B" w:rsidRPr="009C09FC">
        <w:rPr>
          <w:sz w:val="24"/>
          <w:szCs w:val="24"/>
        </w:rPr>
        <w:t>, tj.</w:t>
      </w:r>
      <w:r w:rsidRPr="009C09FC">
        <w:rPr>
          <w:sz w:val="24"/>
          <w:szCs w:val="24"/>
        </w:rPr>
        <w:t>: .pdf, .</w:t>
      </w:r>
      <w:proofErr w:type="spellStart"/>
      <w:r w:rsidRPr="009C09FC">
        <w:rPr>
          <w:sz w:val="24"/>
          <w:szCs w:val="24"/>
        </w:rPr>
        <w:t>doc</w:t>
      </w:r>
      <w:proofErr w:type="spellEnd"/>
      <w:r w:rsidRPr="009C09FC">
        <w:rPr>
          <w:sz w:val="24"/>
          <w:szCs w:val="24"/>
        </w:rPr>
        <w:t>, .</w:t>
      </w:r>
      <w:proofErr w:type="spellStart"/>
      <w:r w:rsidRPr="009C09FC">
        <w:rPr>
          <w:sz w:val="24"/>
          <w:szCs w:val="24"/>
        </w:rPr>
        <w:t>docx</w:t>
      </w:r>
      <w:proofErr w:type="spellEnd"/>
      <w:r w:rsidRPr="009C09FC">
        <w:rPr>
          <w:sz w:val="24"/>
          <w:szCs w:val="24"/>
        </w:rPr>
        <w:t>, .rtf, .</w:t>
      </w:r>
      <w:proofErr w:type="spellStart"/>
      <w:r w:rsidRPr="009C09FC">
        <w:rPr>
          <w:sz w:val="24"/>
          <w:szCs w:val="24"/>
        </w:rPr>
        <w:t>xps</w:t>
      </w:r>
      <w:proofErr w:type="spellEnd"/>
      <w:r w:rsidRPr="009C09FC">
        <w:rPr>
          <w:sz w:val="24"/>
          <w:szCs w:val="24"/>
        </w:rPr>
        <w:t>, .</w:t>
      </w:r>
      <w:proofErr w:type="spellStart"/>
      <w:r w:rsidRPr="009C09FC">
        <w:rPr>
          <w:sz w:val="24"/>
          <w:szCs w:val="24"/>
        </w:rPr>
        <w:t>odt</w:t>
      </w:r>
      <w:proofErr w:type="spellEnd"/>
      <w:r w:rsidR="00431F4B" w:rsidRPr="009C09FC">
        <w:rPr>
          <w:sz w:val="24"/>
          <w:szCs w:val="24"/>
        </w:rPr>
        <w:t>.</w:t>
      </w:r>
    </w:p>
    <w:p w14:paraId="7AE2D4BB" w14:textId="77777777" w:rsidR="00D7556E" w:rsidRPr="005B71EA" w:rsidRDefault="00D7556E">
      <w:pPr>
        <w:numPr>
          <w:ilvl w:val="0"/>
          <w:numId w:val="12"/>
        </w:numPr>
        <w:spacing w:after="0" w:line="280" w:lineRule="atLeast"/>
        <w:ind w:left="284" w:hanging="284"/>
        <w:jc w:val="both"/>
        <w:rPr>
          <w:sz w:val="24"/>
          <w:szCs w:val="24"/>
        </w:rPr>
      </w:pPr>
      <w:r w:rsidRPr="005B71EA">
        <w:rPr>
          <w:sz w:val="24"/>
          <w:szCs w:val="24"/>
        </w:rPr>
        <w:t>Treść złożonej oferty musi odpowiadać treści SWZ.</w:t>
      </w:r>
    </w:p>
    <w:p w14:paraId="6B080244" w14:textId="77777777" w:rsidR="00D7556E" w:rsidRPr="005B71EA" w:rsidRDefault="00D7556E">
      <w:pPr>
        <w:numPr>
          <w:ilvl w:val="0"/>
          <w:numId w:val="12"/>
        </w:numPr>
        <w:spacing w:after="0" w:line="280" w:lineRule="atLeast"/>
        <w:ind w:left="284" w:hanging="284"/>
        <w:jc w:val="both"/>
        <w:rPr>
          <w:sz w:val="24"/>
          <w:szCs w:val="24"/>
        </w:rPr>
      </w:pPr>
      <w:r w:rsidRPr="005B71EA">
        <w:rPr>
          <w:sz w:val="24"/>
          <w:szCs w:val="24"/>
        </w:rPr>
        <w:t>Wykonawca może złożyć tylko jedną ofertę.</w:t>
      </w:r>
    </w:p>
    <w:p w14:paraId="2D4BE01E" w14:textId="77777777" w:rsidR="00D7556E" w:rsidRPr="005B71EA" w:rsidRDefault="00D7556E">
      <w:pPr>
        <w:numPr>
          <w:ilvl w:val="0"/>
          <w:numId w:val="12"/>
        </w:numPr>
        <w:spacing w:after="0" w:line="280" w:lineRule="atLeast"/>
        <w:ind w:left="284" w:hanging="284"/>
        <w:jc w:val="both"/>
        <w:rPr>
          <w:sz w:val="24"/>
          <w:szCs w:val="24"/>
        </w:rPr>
      </w:pPr>
      <w:r w:rsidRPr="005B71EA">
        <w:rPr>
          <w:sz w:val="24"/>
          <w:szCs w:val="24"/>
        </w:rPr>
        <w:t>Koszty przygotowania i złożenia oferty ponosi wykonawca.</w:t>
      </w:r>
    </w:p>
    <w:p w14:paraId="461671D7" w14:textId="77777777" w:rsidR="0051755B" w:rsidRPr="00546FC9" w:rsidRDefault="0051755B">
      <w:pPr>
        <w:numPr>
          <w:ilvl w:val="0"/>
          <w:numId w:val="12"/>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 xml:space="preserve">Jeżeli dokumenty elektroniczne, przekazywane przy użyciu środków komunikacji </w:t>
      </w:r>
      <w:r w:rsidRPr="005B71EA">
        <w:rPr>
          <w:rFonts w:asciiTheme="minorHAnsi" w:hAnsiTheme="minorHAnsi" w:cstheme="minorHAnsi"/>
          <w:sz w:val="24"/>
          <w:szCs w:val="24"/>
        </w:rPr>
        <w:t xml:space="preserve">elektronicznej, zawierają informacje stanowiące tajemnicę przedsiębiorstwa w rozumieniu przepisów ustawy z dnia 16 kwietnia 1993 r. o zwalczaniu nieuczciwej konkurencji </w:t>
      </w:r>
      <w:r w:rsidRPr="005B71EA">
        <w:rPr>
          <w:rFonts w:asciiTheme="minorHAnsi" w:hAnsiTheme="minorHAnsi" w:cstheme="minorHAnsi"/>
          <w:sz w:val="24"/>
          <w:szCs w:val="24"/>
        </w:rPr>
        <w:br/>
        <w:t>(</w:t>
      </w:r>
      <w:r w:rsidRPr="00DC7C50">
        <w:rPr>
          <w:rFonts w:asciiTheme="minorHAnsi" w:hAnsiTheme="minorHAnsi" w:cstheme="minorHAnsi"/>
          <w:sz w:val="24"/>
          <w:szCs w:val="24"/>
        </w:rPr>
        <w:t>Dz. U. z 2022 r. poz. 1233</w:t>
      </w:r>
      <w:r w:rsidRPr="005B71EA">
        <w:rPr>
          <w:rFonts w:asciiTheme="minorHAnsi" w:hAnsiTheme="minorHAnsi" w:cstheme="minorHAnsi"/>
          <w:sz w:val="24"/>
          <w:szCs w:val="24"/>
        </w:rPr>
        <w:t>) wykonawca</w:t>
      </w:r>
      <w:r w:rsidRPr="00546FC9">
        <w:rPr>
          <w:rFonts w:asciiTheme="minorHAnsi" w:hAnsiTheme="minorHAnsi" w:cstheme="minorHAnsi"/>
          <w:sz w:val="24"/>
          <w:szCs w:val="24"/>
        </w:rPr>
        <w:t>, w celu utrzymania w poufności tych informacji, przekazuje je w sekcji Formularz składania oferty</w:t>
      </w:r>
      <w:r w:rsidRPr="00546FC9">
        <w:rPr>
          <w:rFonts w:asciiTheme="minorHAnsi" w:hAnsiTheme="minorHAnsi" w:cstheme="minorHAnsi"/>
          <w:b/>
          <w:bCs/>
          <w:sz w:val="24"/>
          <w:szCs w:val="24"/>
        </w:rPr>
        <w:t xml:space="preserve"> </w:t>
      </w:r>
      <w:r w:rsidRPr="00546FC9">
        <w:rPr>
          <w:rFonts w:asciiTheme="minorHAnsi" w:hAnsiTheme="minorHAnsi" w:cstheme="minorHAnsi"/>
          <w:sz w:val="24"/>
          <w:szCs w:val="24"/>
        </w:rPr>
        <w:t>w wierszu „Dokumenty niejawne”.</w:t>
      </w:r>
    </w:p>
    <w:p w14:paraId="62FC4D85" w14:textId="6D33B30D" w:rsidR="00094763" w:rsidRPr="0051755B" w:rsidRDefault="00094763">
      <w:pPr>
        <w:numPr>
          <w:ilvl w:val="0"/>
          <w:numId w:val="12"/>
        </w:numPr>
        <w:spacing w:after="0" w:line="240" w:lineRule="atLeast"/>
        <w:ind w:left="284" w:hanging="284"/>
        <w:jc w:val="both"/>
        <w:rPr>
          <w:sz w:val="24"/>
          <w:szCs w:val="24"/>
        </w:rPr>
      </w:pPr>
      <w:r w:rsidRPr="0051755B">
        <w:rPr>
          <w:sz w:val="24"/>
          <w:szCs w:val="24"/>
        </w:rPr>
        <w:t xml:space="preserve">W przypadku </w:t>
      </w:r>
      <w:r w:rsidRPr="0051755B">
        <w:rPr>
          <w:iCs/>
          <w:sz w:val="24"/>
          <w:szCs w:val="24"/>
        </w:rPr>
        <w:t>wykonawców wspólnie ubiegających się o udzielenie zamówienia:</w:t>
      </w:r>
    </w:p>
    <w:p w14:paraId="0436DC22" w14:textId="77777777" w:rsidR="00094763" w:rsidRPr="0051755B" w:rsidRDefault="00094763">
      <w:pPr>
        <w:numPr>
          <w:ilvl w:val="0"/>
          <w:numId w:val="27"/>
        </w:numPr>
        <w:spacing w:after="0" w:line="240" w:lineRule="atLeast"/>
        <w:ind w:left="397" w:hanging="284"/>
        <w:jc w:val="both"/>
        <w:rPr>
          <w:rFonts w:cs="Calibri"/>
          <w:sz w:val="24"/>
          <w:szCs w:val="24"/>
        </w:rPr>
      </w:pPr>
      <w:r w:rsidRPr="0051755B">
        <w:rPr>
          <w:rFonts w:cs="Calibri"/>
          <w:sz w:val="24"/>
          <w:szCs w:val="24"/>
        </w:rPr>
        <w:t>wykonawcy zobowiązani są do ustanawiania pełnomocnika do reprezentowania ich w postępowaniu o udzielenie zamówienia albo reprezentowania w postępowaniu i zawarcia umowy w sprawie zamówienia publicznego,</w:t>
      </w:r>
    </w:p>
    <w:p w14:paraId="02071A0F" w14:textId="72F793FC" w:rsidR="00094763" w:rsidRPr="0051755B" w:rsidRDefault="00094763">
      <w:pPr>
        <w:numPr>
          <w:ilvl w:val="0"/>
          <w:numId w:val="27"/>
        </w:numPr>
        <w:spacing w:after="0" w:line="240" w:lineRule="atLeast"/>
        <w:ind w:left="397" w:hanging="284"/>
        <w:jc w:val="both"/>
        <w:rPr>
          <w:rFonts w:cs="Calibri"/>
          <w:sz w:val="24"/>
          <w:szCs w:val="24"/>
        </w:rPr>
      </w:pPr>
      <w:r w:rsidRPr="005B71EA">
        <w:rPr>
          <w:rFonts w:cs="Calibri"/>
          <w:sz w:val="24"/>
          <w:szCs w:val="24"/>
        </w:rPr>
        <w:t xml:space="preserve">wypełnione oświadczenie dotyczące niepodlegania wykluczeniu (zgodnie z załącznikiem nr </w:t>
      </w:r>
      <w:r w:rsidR="0051755B" w:rsidRPr="005B71EA">
        <w:rPr>
          <w:rFonts w:cs="Calibri"/>
          <w:sz w:val="24"/>
          <w:szCs w:val="24"/>
        </w:rPr>
        <w:t>2</w:t>
      </w:r>
      <w:r w:rsidRPr="005B71EA">
        <w:rPr>
          <w:rFonts w:cs="Calibri"/>
          <w:sz w:val="24"/>
          <w:szCs w:val="24"/>
        </w:rPr>
        <w:t xml:space="preserve"> do SWZ)</w:t>
      </w:r>
      <w:r w:rsidRPr="005B71EA">
        <w:rPr>
          <w:rFonts w:cs="Calibri"/>
          <w:b/>
          <w:sz w:val="24"/>
          <w:szCs w:val="24"/>
        </w:rPr>
        <w:t xml:space="preserve"> </w:t>
      </w:r>
      <w:r w:rsidRPr="0051755B">
        <w:rPr>
          <w:rFonts w:cs="Calibri"/>
          <w:sz w:val="24"/>
          <w:szCs w:val="24"/>
        </w:rPr>
        <w:t>składa każdy z wykonawców wspólnie ubiegających się o zamówienie.</w:t>
      </w:r>
    </w:p>
    <w:p w14:paraId="279D67B0" w14:textId="77777777" w:rsidR="00CC1074" w:rsidRPr="00E77C4D" w:rsidRDefault="00CC1074" w:rsidP="00BD3044">
      <w:pPr>
        <w:pStyle w:val="Tekstpodstawowy"/>
        <w:spacing w:line="240" w:lineRule="atLeast"/>
        <w:rPr>
          <w:rFonts w:ascii="Calibri" w:hAnsi="Calibri" w:cs="Calibri"/>
          <w:sz w:val="32"/>
          <w:szCs w:val="32"/>
          <w:lang w:val="pl-PL"/>
        </w:rPr>
      </w:pPr>
    </w:p>
    <w:p w14:paraId="6244D1E4"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626595">
        <w:rPr>
          <w:rFonts w:cs="Calibri"/>
          <w:sz w:val="24"/>
          <w:szCs w:val="24"/>
        </w:rPr>
        <w:lastRenderedPageBreak/>
        <w:t>Rozdział XIII.</w:t>
      </w:r>
      <w:r w:rsidRPr="00626595">
        <w:rPr>
          <w:rFonts w:cs="Calibri"/>
          <w:b/>
          <w:sz w:val="24"/>
          <w:szCs w:val="24"/>
        </w:rPr>
        <w:t xml:space="preserve"> </w:t>
      </w:r>
      <w:r w:rsidRPr="003C0366">
        <w:rPr>
          <w:rFonts w:cs="Calibri"/>
          <w:b/>
          <w:sz w:val="24"/>
          <w:szCs w:val="24"/>
        </w:rPr>
        <w:t>Opis sposobu składania ofert oraz termin składania ofert.</w:t>
      </w:r>
    </w:p>
    <w:p w14:paraId="0534F318" w14:textId="77777777" w:rsidR="00DB0B78" w:rsidRPr="00E77C4D" w:rsidRDefault="00DB0B78" w:rsidP="00BD3044">
      <w:pPr>
        <w:pStyle w:val="Tekstpodstawowy"/>
        <w:spacing w:line="240" w:lineRule="atLeast"/>
        <w:rPr>
          <w:rFonts w:ascii="Calibri" w:hAnsi="Calibri" w:cs="Calibri"/>
          <w:sz w:val="22"/>
          <w:szCs w:val="22"/>
          <w:lang w:val="pl-PL"/>
        </w:rPr>
      </w:pPr>
    </w:p>
    <w:p w14:paraId="0F44D30E" w14:textId="71A7455A" w:rsidR="00DB71DB" w:rsidRPr="00546FC9" w:rsidRDefault="00DB71DB" w:rsidP="003D3D52">
      <w:pPr>
        <w:pStyle w:val="Tekstpodstawowy"/>
        <w:numPr>
          <w:ilvl w:val="0"/>
          <w:numId w:val="29"/>
        </w:numPr>
        <w:spacing w:line="240" w:lineRule="atLeast"/>
        <w:ind w:left="284" w:hanging="284"/>
        <w:rPr>
          <w:rFonts w:asciiTheme="minorHAnsi" w:hAnsiTheme="minorHAnsi" w:cstheme="minorHAnsi"/>
          <w:szCs w:val="24"/>
          <w:lang w:val="pl-PL"/>
        </w:rPr>
      </w:pPr>
      <w:r w:rsidRPr="00546FC9">
        <w:rPr>
          <w:rFonts w:asciiTheme="minorHAnsi" w:hAnsiTheme="minorHAnsi" w:cstheme="minorHAnsi"/>
          <w:szCs w:val="24"/>
          <w:lang w:val="pl-PL"/>
        </w:rPr>
        <w:t xml:space="preserve">Ofertę należy złożyć w terminie do </w:t>
      </w:r>
      <w:r w:rsidRPr="00AE12E8">
        <w:rPr>
          <w:rFonts w:asciiTheme="minorHAnsi" w:hAnsiTheme="minorHAnsi" w:cstheme="minorHAnsi"/>
          <w:szCs w:val="24"/>
          <w:lang w:val="pl-PL"/>
        </w:rPr>
        <w:t>dnia</w:t>
      </w:r>
      <w:r w:rsidRPr="00AE12E8">
        <w:rPr>
          <w:rFonts w:asciiTheme="minorHAnsi" w:hAnsiTheme="minorHAnsi" w:cstheme="minorHAnsi"/>
          <w:b/>
          <w:bCs/>
          <w:szCs w:val="24"/>
          <w:lang w:val="pl-PL"/>
        </w:rPr>
        <w:t xml:space="preserve"> </w:t>
      </w:r>
      <w:r w:rsidR="00615EA8" w:rsidRPr="00AE12E8">
        <w:rPr>
          <w:rFonts w:asciiTheme="minorHAnsi" w:hAnsiTheme="minorHAnsi" w:cstheme="minorHAnsi"/>
          <w:b/>
          <w:bCs/>
          <w:szCs w:val="24"/>
          <w:lang w:val="pl-PL"/>
        </w:rPr>
        <w:t>22</w:t>
      </w:r>
      <w:r w:rsidR="000503C5" w:rsidRPr="00AE12E8">
        <w:rPr>
          <w:rFonts w:asciiTheme="minorHAnsi" w:hAnsiTheme="minorHAnsi" w:cstheme="minorHAnsi"/>
          <w:b/>
          <w:bCs/>
          <w:szCs w:val="24"/>
          <w:lang w:val="pl-PL"/>
        </w:rPr>
        <w:t xml:space="preserve"> listopada</w:t>
      </w:r>
      <w:r w:rsidRPr="005B71EA">
        <w:rPr>
          <w:rFonts w:asciiTheme="minorHAnsi" w:hAnsiTheme="minorHAnsi" w:cstheme="minorHAnsi"/>
          <w:b/>
          <w:bCs/>
          <w:szCs w:val="24"/>
          <w:lang w:val="pl-PL"/>
        </w:rPr>
        <w:t xml:space="preserve"> </w:t>
      </w:r>
      <w:r w:rsidRPr="005B71EA">
        <w:rPr>
          <w:rFonts w:asciiTheme="minorHAnsi" w:hAnsiTheme="minorHAnsi" w:cstheme="minorHAnsi"/>
          <w:b/>
          <w:bCs/>
          <w:szCs w:val="24"/>
        </w:rPr>
        <w:t>202</w:t>
      </w:r>
      <w:r w:rsidRPr="005B71EA">
        <w:rPr>
          <w:rFonts w:asciiTheme="minorHAnsi" w:hAnsiTheme="minorHAnsi" w:cstheme="minorHAnsi"/>
          <w:b/>
          <w:bCs/>
          <w:szCs w:val="24"/>
          <w:lang w:val="pl-PL"/>
        </w:rPr>
        <w:t xml:space="preserve">3 </w:t>
      </w:r>
      <w:r w:rsidRPr="008846C2">
        <w:rPr>
          <w:rFonts w:asciiTheme="minorHAnsi" w:hAnsiTheme="minorHAnsi" w:cstheme="minorHAnsi"/>
          <w:b/>
          <w:bCs/>
          <w:szCs w:val="24"/>
          <w:lang w:val="pl-PL"/>
        </w:rPr>
        <w:t xml:space="preserve">r. do </w:t>
      </w:r>
      <w:r w:rsidRPr="00546FC9">
        <w:rPr>
          <w:rFonts w:asciiTheme="minorHAnsi" w:hAnsiTheme="minorHAnsi" w:cstheme="minorHAnsi"/>
          <w:b/>
          <w:bCs/>
          <w:szCs w:val="24"/>
          <w:lang w:val="pl-PL"/>
        </w:rPr>
        <w:t>godziny 10:00</w:t>
      </w:r>
      <w:r w:rsidRPr="00546FC9">
        <w:rPr>
          <w:rFonts w:asciiTheme="minorHAnsi" w:hAnsiTheme="minorHAnsi" w:cstheme="minorHAnsi"/>
          <w:szCs w:val="24"/>
          <w:lang w:val="pl-PL"/>
        </w:rPr>
        <w:t>.</w:t>
      </w:r>
      <w:r w:rsidRPr="00546FC9">
        <w:rPr>
          <w:rFonts w:asciiTheme="minorHAnsi" w:hAnsiTheme="minorHAnsi" w:cstheme="minorHAnsi"/>
          <w:b/>
          <w:bCs/>
          <w:szCs w:val="24"/>
          <w:lang w:val="pl-PL"/>
        </w:rPr>
        <w:t xml:space="preserve"> </w:t>
      </w:r>
      <w:r w:rsidRPr="00546FC9">
        <w:rPr>
          <w:rFonts w:asciiTheme="minorHAnsi" w:hAnsiTheme="minorHAnsi" w:cstheme="minorHAnsi"/>
          <w:szCs w:val="24"/>
          <w:lang w:val="pl-PL"/>
        </w:rPr>
        <w:t>Ofertę</w:t>
      </w:r>
      <w:r w:rsidRPr="00546FC9">
        <w:rPr>
          <w:rFonts w:asciiTheme="minorHAnsi" w:hAnsiTheme="minorHAnsi" w:cstheme="minorHAnsi"/>
          <w:b/>
          <w:bCs/>
          <w:szCs w:val="24"/>
          <w:lang w:val="pl-PL"/>
        </w:rPr>
        <w:t xml:space="preserve"> </w:t>
      </w:r>
      <w:r w:rsidRPr="00546FC9">
        <w:rPr>
          <w:rFonts w:asciiTheme="minorHAnsi" w:hAnsiTheme="minorHAnsi" w:cstheme="minorHAnsi"/>
          <w:szCs w:val="24"/>
          <w:lang w:val="pl-PL"/>
        </w:rPr>
        <w:t>składa się</w:t>
      </w:r>
      <w:r w:rsidRPr="00546FC9">
        <w:rPr>
          <w:rFonts w:asciiTheme="minorHAnsi" w:hAnsiTheme="minorHAnsi" w:cstheme="minorHAnsi"/>
          <w:b/>
          <w:bCs/>
          <w:szCs w:val="24"/>
          <w:lang w:val="pl-PL"/>
        </w:rPr>
        <w:t xml:space="preserve"> </w:t>
      </w:r>
      <w:r w:rsidRPr="00546FC9">
        <w:rPr>
          <w:rFonts w:asciiTheme="minorHAnsi" w:hAnsiTheme="minorHAnsi" w:cstheme="minorHAnsi"/>
          <w:szCs w:val="24"/>
        </w:rPr>
        <w:t xml:space="preserve">za pośrednictwem platformy zakupowej </w:t>
      </w:r>
      <w:hyperlink r:id="rId22" w:history="1">
        <w:r w:rsidRPr="00546FC9">
          <w:rPr>
            <w:rStyle w:val="Hipercze"/>
            <w:rFonts w:asciiTheme="minorHAnsi" w:hAnsiTheme="minorHAnsi" w:cstheme="minorHAnsi"/>
            <w:spacing w:val="-4"/>
            <w:szCs w:val="24"/>
          </w:rPr>
          <w:t>https://platformazakupowa.pl/pn/uw-warminsko-mazurski</w:t>
        </w:r>
      </w:hyperlink>
      <w:r w:rsidRPr="00546FC9">
        <w:rPr>
          <w:rFonts w:asciiTheme="minorHAnsi" w:hAnsiTheme="minorHAnsi" w:cstheme="minorHAnsi"/>
          <w:szCs w:val="24"/>
          <w:lang w:val="pl-PL"/>
        </w:rPr>
        <w:t>.</w:t>
      </w:r>
    </w:p>
    <w:p w14:paraId="5E6180D3" w14:textId="77777777" w:rsidR="00DB71DB" w:rsidRPr="00546FC9" w:rsidRDefault="00DB71DB" w:rsidP="003D3D52">
      <w:pPr>
        <w:pStyle w:val="Tekstpodstawowy"/>
        <w:numPr>
          <w:ilvl w:val="0"/>
          <w:numId w:val="29"/>
        </w:numPr>
        <w:spacing w:line="240" w:lineRule="atLeast"/>
        <w:ind w:left="284" w:hanging="284"/>
        <w:rPr>
          <w:rFonts w:asciiTheme="minorHAnsi" w:hAnsiTheme="minorHAnsi" w:cstheme="minorHAnsi"/>
          <w:szCs w:val="24"/>
          <w:lang w:val="pl-PL"/>
        </w:rPr>
      </w:pPr>
      <w:r w:rsidRPr="00546FC9">
        <w:rPr>
          <w:rFonts w:asciiTheme="minorHAnsi" w:hAnsiTheme="minorHAnsi" w:cstheme="minorHAnsi"/>
          <w:szCs w:val="24"/>
          <w:lang w:val="pl-PL"/>
        </w:rPr>
        <w:t xml:space="preserve">Ofertę </w:t>
      </w:r>
      <w:r w:rsidRPr="00546FC9">
        <w:rPr>
          <w:rFonts w:asciiTheme="minorHAnsi" w:hAnsiTheme="minorHAnsi" w:cstheme="minorHAnsi"/>
          <w:szCs w:val="24"/>
        </w:rPr>
        <w:t xml:space="preserve">za pośrednictwem platformy zakupowej </w:t>
      </w:r>
      <w:hyperlink r:id="rId23" w:history="1">
        <w:r w:rsidRPr="00546FC9">
          <w:rPr>
            <w:rStyle w:val="Hipercze"/>
            <w:rFonts w:asciiTheme="minorHAnsi" w:hAnsiTheme="minorHAnsi" w:cstheme="minorHAnsi"/>
            <w:spacing w:val="-4"/>
            <w:szCs w:val="24"/>
          </w:rPr>
          <w:t>https://platformazakupowa.pl/pn/uw-warminsko-mazurski</w:t>
        </w:r>
      </w:hyperlink>
      <w:r w:rsidRPr="00546FC9">
        <w:rPr>
          <w:rFonts w:asciiTheme="minorHAnsi" w:hAnsiTheme="minorHAnsi" w:cstheme="minorHAnsi"/>
          <w:bCs/>
          <w:szCs w:val="24"/>
          <w:lang w:val="pl-PL"/>
        </w:rPr>
        <w:t xml:space="preserve"> </w:t>
      </w:r>
      <w:r w:rsidRPr="00546FC9">
        <w:rPr>
          <w:rFonts w:asciiTheme="minorHAnsi" w:hAnsiTheme="minorHAnsi" w:cstheme="minorHAnsi"/>
          <w:szCs w:val="24"/>
          <w:lang w:val="pl-PL"/>
        </w:rPr>
        <w:t>należy złożyć w następujący sposób:</w:t>
      </w:r>
    </w:p>
    <w:p w14:paraId="5D97F618" w14:textId="77777777" w:rsidR="00DB71DB" w:rsidRPr="00546FC9" w:rsidRDefault="00DB71DB">
      <w:pPr>
        <w:pStyle w:val="Tekstpodstawowy"/>
        <w:numPr>
          <w:ilvl w:val="0"/>
          <w:numId w:val="24"/>
        </w:numPr>
        <w:spacing w:line="240" w:lineRule="atLeast"/>
        <w:ind w:left="397" w:hanging="284"/>
        <w:rPr>
          <w:rFonts w:asciiTheme="minorHAnsi" w:hAnsiTheme="minorHAnsi" w:cstheme="minorHAnsi"/>
          <w:color w:val="7030A0"/>
          <w:szCs w:val="24"/>
          <w:lang w:val="pl-PL"/>
        </w:rPr>
      </w:pPr>
      <w:r w:rsidRPr="00546FC9">
        <w:rPr>
          <w:rFonts w:asciiTheme="minorHAnsi" w:hAnsiTheme="minorHAnsi" w:cstheme="minorHAnsi"/>
          <w:szCs w:val="24"/>
          <w:lang w:val="pl-PL"/>
        </w:rPr>
        <w:t>wykonawca składa ofertę za pośrednictwem sekcji Formularz składania oferty</w:t>
      </w:r>
      <w:r w:rsidRPr="00546FC9">
        <w:rPr>
          <w:rFonts w:asciiTheme="minorHAnsi" w:hAnsiTheme="minorHAnsi" w:cstheme="minorHAnsi"/>
          <w:b/>
          <w:bCs/>
          <w:szCs w:val="24"/>
          <w:lang w:val="pl-PL"/>
        </w:rPr>
        <w:t xml:space="preserve"> </w:t>
      </w:r>
      <w:r w:rsidRPr="00546FC9">
        <w:rPr>
          <w:rFonts w:asciiTheme="minorHAnsi" w:hAnsiTheme="minorHAnsi" w:cstheme="minorHAnsi"/>
          <w:szCs w:val="24"/>
          <w:lang w:val="pl-PL"/>
        </w:rPr>
        <w:t xml:space="preserve">dostępnej </w:t>
      </w:r>
      <w:r w:rsidRPr="00351314">
        <w:rPr>
          <w:rFonts w:asciiTheme="minorHAnsi" w:hAnsiTheme="minorHAnsi" w:cstheme="minorHAnsi"/>
          <w:spacing w:val="-4"/>
          <w:szCs w:val="24"/>
          <w:lang w:val="pl-PL"/>
        </w:rPr>
        <w:t xml:space="preserve">na </w:t>
      </w:r>
      <w:hyperlink r:id="rId24" w:history="1">
        <w:r w:rsidRPr="00351314">
          <w:rPr>
            <w:rStyle w:val="Hipercze"/>
            <w:rFonts w:asciiTheme="minorHAnsi" w:hAnsiTheme="minorHAnsi" w:cstheme="minorHAnsi"/>
            <w:spacing w:val="-4"/>
            <w:szCs w:val="24"/>
          </w:rPr>
          <w:t>https://platformazakupowa.pl/pn/uw-warminsko-mazurski</w:t>
        </w:r>
      </w:hyperlink>
      <w:r w:rsidRPr="00351314">
        <w:rPr>
          <w:rFonts w:asciiTheme="minorHAnsi" w:hAnsiTheme="minorHAnsi" w:cstheme="minorHAnsi"/>
          <w:color w:val="7030A0"/>
          <w:spacing w:val="-4"/>
          <w:szCs w:val="24"/>
          <w:lang w:val="pl-PL"/>
        </w:rPr>
        <w:t xml:space="preserve"> </w:t>
      </w:r>
      <w:r w:rsidRPr="00351314">
        <w:rPr>
          <w:rFonts w:asciiTheme="minorHAnsi" w:hAnsiTheme="minorHAnsi" w:cstheme="minorHAnsi"/>
          <w:spacing w:val="-4"/>
          <w:szCs w:val="24"/>
          <w:lang w:val="pl-PL"/>
        </w:rPr>
        <w:t>w konkretnym postępowaniu</w:t>
      </w:r>
      <w:r w:rsidRPr="00546FC9">
        <w:rPr>
          <w:rFonts w:asciiTheme="minorHAnsi" w:hAnsiTheme="minorHAnsi" w:cstheme="minorHAnsi"/>
          <w:szCs w:val="24"/>
          <w:lang w:val="pl-PL"/>
        </w:rPr>
        <w:t xml:space="preserve"> w sprawie udzielenia zamówienia publicznego,</w:t>
      </w:r>
    </w:p>
    <w:p w14:paraId="29C8CF96" w14:textId="54E20035" w:rsidR="00DB71DB" w:rsidRPr="00546FC9"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wykonawca składa ofertę poprzez dodanie formularza oferty oraz pozostałych dokumentów określonych w Rozdziale X</w:t>
      </w:r>
      <w:r w:rsidR="00D17B4C">
        <w:rPr>
          <w:rFonts w:asciiTheme="minorHAnsi" w:hAnsiTheme="minorHAnsi" w:cstheme="minorHAnsi"/>
          <w:szCs w:val="24"/>
          <w:lang w:val="pl-PL"/>
        </w:rPr>
        <w:t>I</w:t>
      </w:r>
      <w:r w:rsidRPr="00546FC9">
        <w:rPr>
          <w:rFonts w:asciiTheme="minorHAnsi" w:hAnsiTheme="minorHAnsi" w:cstheme="minorHAnsi"/>
          <w:szCs w:val="24"/>
          <w:lang w:val="pl-PL"/>
        </w:rPr>
        <w:t xml:space="preserve">I pkt 1 SWZ, podpisanych </w:t>
      </w:r>
      <w:r w:rsidRPr="00546FC9">
        <w:rPr>
          <w:rFonts w:asciiTheme="minorHAnsi" w:hAnsiTheme="minorHAnsi" w:cstheme="minorHAnsi"/>
          <w:szCs w:val="24"/>
        </w:rPr>
        <w:t>kwalifikowanym podpisem elektronicznym</w:t>
      </w:r>
      <w:r w:rsidR="00D17B4C">
        <w:rPr>
          <w:rFonts w:asciiTheme="minorHAnsi" w:hAnsiTheme="minorHAnsi" w:cstheme="minorHAnsi"/>
          <w:szCs w:val="24"/>
          <w:lang w:val="pl-PL"/>
        </w:rPr>
        <w:t>,</w:t>
      </w:r>
      <w:r w:rsidRPr="00546FC9">
        <w:rPr>
          <w:rFonts w:asciiTheme="minorHAnsi" w:hAnsiTheme="minorHAnsi" w:cstheme="minorHAnsi"/>
          <w:szCs w:val="24"/>
          <w:lang w:val="pl-PL"/>
        </w:rPr>
        <w:t xml:space="preserve"> </w:t>
      </w:r>
      <w:r w:rsidR="00D17B4C" w:rsidRPr="00F65076">
        <w:rPr>
          <w:rFonts w:ascii="Calibri" w:hAnsi="Calibri" w:cs="Calibri"/>
          <w:szCs w:val="24"/>
        </w:rPr>
        <w:t>podpisem zaufanym lub podpisem osobistym</w:t>
      </w:r>
      <w:r w:rsidR="00D17B4C" w:rsidRPr="00F65076">
        <w:rPr>
          <w:rFonts w:ascii="Calibri" w:hAnsi="Calibri" w:cs="Calibri"/>
          <w:szCs w:val="24"/>
          <w:lang w:val="pl-PL"/>
        </w:rPr>
        <w:t xml:space="preserve"> przez osoby umocowane</w:t>
      </w:r>
      <w:r w:rsidRPr="00546FC9">
        <w:rPr>
          <w:rFonts w:asciiTheme="minorHAnsi" w:hAnsiTheme="minorHAnsi" w:cstheme="minorHAnsi"/>
          <w:szCs w:val="24"/>
          <w:lang w:val="pl-PL"/>
        </w:rPr>
        <w:t>. Czynności dodania dokumentów realizowane są poprzez wybranie polecenia „Dołącz plik</w:t>
      </w:r>
      <w:r w:rsidR="005F5AAA">
        <w:rPr>
          <w:rFonts w:asciiTheme="minorHAnsi" w:hAnsiTheme="minorHAnsi" w:cstheme="minorHAnsi"/>
          <w:szCs w:val="24"/>
          <w:lang w:val="pl-PL"/>
        </w:rPr>
        <w:t>”</w:t>
      </w:r>
      <w:r w:rsidRPr="00546FC9">
        <w:rPr>
          <w:rFonts w:asciiTheme="minorHAnsi" w:hAnsiTheme="minorHAnsi" w:cstheme="minorHAnsi"/>
          <w:szCs w:val="24"/>
          <w:lang w:val="pl-PL"/>
        </w:rPr>
        <w:t xml:space="preserve"> i wybranie docelowego pliku, który ma zostać wczytany,</w:t>
      </w:r>
    </w:p>
    <w:p w14:paraId="17D0714E" w14:textId="77777777" w:rsidR="00DB71DB" w:rsidRPr="00546FC9"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wykonawca winien opisać załącznik nazwą umożliwiającą jego identyfikację,</w:t>
      </w:r>
    </w:p>
    <w:p w14:paraId="32977F93" w14:textId="77777777" w:rsidR="00DB71DB" w:rsidRPr="00546FC9"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wykonawca załącza dokumenty w wierszu „Dokumenty jawne” – niestanowiące tajemnicy przedsiębiorstwa w rozumieniu przepisów ustawy z dnia 16 kwietnia 1993 r</w:t>
      </w:r>
      <w:r>
        <w:rPr>
          <w:rFonts w:asciiTheme="minorHAnsi" w:hAnsiTheme="minorHAnsi" w:cstheme="minorHAnsi"/>
          <w:szCs w:val="24"/>
          <w:lang w:val="pl-PL"/>
        </w:rPr>
        <w:t>.</w:t>
      </w:r>
      <w:r w:rsidRPr="00546FC9">
        <w:rPr>
          <w:rFonts w:asciiTheme="minorHAnsi" w:hAnsiTheme="minorHAnsi" w:cstheme="minorHAnsi"/>
          <w:szCs w:val="24"/>
          <w:lang w:val="pl-PL"/>
        </w:rPr>
        <w:t xml:space="preserve"> o</w:t>
      </w:r>
      <w:r>
        <w:rPr>
          <w:rFonts w:asciiTheme="minorHAnsi" w:hAnsiTheme="minorHAnsi" w:cstheme="minorHAnsi"/>
          <w:szCs w:val="24"/>
          <w:lang w:val="pl-PL"/>
        </w:rPr>
        <w:t> </w:t>
      </w:r>
      <w:r w:rsidRPr="00546FC9">
        <w:rPr>
          <w:rFonts w:asciiTheme="minorHAnsi" w:hAnsiTheme="minorHAnsi" w:cstheme="minorHAnsi"/>
          <w:szCs w:val="24"/>
          <w:lang w:val="pl-PL"/>
        </w:rPr>
        <w:t xml:space="preserve">zwalczaniu nieuczciwej konkurencji lub „Dokumenty niejawne” – stanowiące tajemnicę przedsiębiorstwa, </w:t>
      </w:r>
    </w:p>
    <w:p w14:paraId="7905F3C1" w14:textId="77777777" w:rsidR="00DB71DB" w:rsidRPr="00546FC9"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 xml:space="preserve">wykonawca zaznacza </w:t>
      </w:r>
      <w:proofErr w:type="spellStart"/>
      <w:r w:rsidRPr="00546FC9">
        <w:rPr>
          <w:rFonts w:asciiTheme="minorHAnsi" w:hAnsiTheme="minorHAnsi" w:cstheme="minorHAnsi"/>
          <w:szCs w:val="24"/>
          <w:lang w:val="pl-PL"/>
        </w:rPr>
        <w:t>checkbox</w:t>
      </w:r>
      <w:proofErr w:type="spellEnd"/>
      <w:r w:rsidRPr="00546FC9">
        <w:rPr>
          <w:rFonts w:asciiTheme="minorHAnsi" w:hAnsiTheme="minorHAnsi" w:cstheme="minorHAnsi"/>
          <w:szCs w:val="24"/>
          <w:lang w:val="pl-PL"/>
        </w:rPr>
        <w:t xml:space="preserve"> „</w:t>
      </w:r>
      <w:r w:rsidRPr="00546FC9">
        <w:rPr>
          <w:rFonts w:asciiTheme="minorHAnsi" w:hAnsiTheme="minorHAnsi" w:cstheme="minorHAnsi"/>
        </w:rPr>
        <w:t xml:space="preserve">Potwierdzenie oznacza złożenie oferty/wniosku zgodnie z </w:t>
      </w:r>
      <w:hyperlink r:id="rId25" w:tgtFrame="_blank" w:history="1">
        <w:r w:rsidRPr="00C062C1">
          <w:rPr>
            <w:rStyle w:val="Hipercze"/>
            <w:rFonts w:asciiTheme="minorHAnsi" w:hAnsiTheme="minorHAnsi" w:cstheme="minorHAnsi"/>
            <w:color w:val="auto"/>
            <w:u w:val="none"/>
          </w:rPr>
          <w:t>regulaminem</w:t>
        </w:r>
      </w:hyperlink>
      <w:r w:rsidRPr="00546FC9">
        <w:rPr>
          <w:rFonts w:asciiTheme="minorHAnsi" w:hAnsiTheme="minorHAnsi" w:cstheme="minorHAnsi"/>
        </w:rPr>
        <w:t xml:space="preserve"> Open </w:t>
      </w:r>
      <w:proofErr w:type="spellStart"/>
      <w:r w:rsidRPr="00546FC9">
        <w:rPr>
          <w:rFonts w:asciiTheme="minorHAnsi" w:hAnsiTheme="minorHAnsi" w:cstheme="minorHAnsi"/>
        </w:rPr>
        <w:t>Nexus</w:t>
      </w:r>
      <w:proofErr w:type="spellEnd"/>
      <w:r w:rsidRPr="00546FC9">
        <w:rPr>
          <w:rFonts w:asciiTheme="minorHAnsi" w:hAnsiTheme="minorHAnsi" w:cstheme="minorHAnsi"/>
        </w:rPr>
        <w:t xml:space="preserve"> Sp. z o.o</w:t>
      </w:r>
      <w:r w:rsidRPr="00546FC9">
        <w:rPr>
          <w:rFonts w:asciiTheme="minorHAnsi" w:hAnsiTheme="minorHAnsi" w:cstheme="minorHAnsi"/>
          <w:lang w:val="pl-PL"/>
        </w:rPr>
        <w:t>.</w:t>
      </w:r>
      <w:r w:rsidRPr="00546FC9">
        <w:rPr>
          <w:rFonts w:asciiTheme="minorHAnsi" w:hAnsiTheme="minorHAnsi" w:cstheme="minorHAnsi"/>
        </w:rPr>
        <w:t xml:space="preserve"> oraz akceptację warunków postępowania</w:t>
      </w:r>
      <w:r w:rsidRPr="00546FC9">
        <w:rPr>
          <w:rFonts w:asciiTheme="minorHAnsi" w:hAnsiTheme="minorHAnsi" w:cstheme="minorHAnsi"/>
          <w:lang w:val="pl-PL"/>
        </w:rPr>
        <w:t>”</w:t>
      </w:r>
      <w:r w:rsidRPr="00546FC9">
        <w:rPr>
          <w:rFonts w:asciiTheme="minorHAnsi" w:hAnsiTheme="minorHAnsi" w:cstheme="minorHAnsi"/>
          <w:szCs w:val="24"/>
          <w:lang w:val="pl-PL"/>
        </w:rPr>
        <w:t xml:space="preserve"> oraz klika polecenie „Przejdź do podsumowania”, </w:t>
      </w:r>
    </w:p>
    <w:p w14:paraId="74652CA5" w14:textId="0FB460DE" w:rsidR="00DB71DB" w:rsidRPr="00546FC9"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złożenie oferty wraz z załącznikami następuje poprzez polecenie „Złóż ofertę</w:t>
      </w:r>
      <w:r w:rsidR="00D17B4C">
        <w:rPr>
          <w:rFonts w:asciiTheme="minorHAnsi" w:hAnsiTheme="minorHAnsi" w:cstheme="minorHAnsi"/>
          <w:szCs w:val="24"/>
          <w:lang w:val="pl-PL"/>
        </w:rPr>
        <w:t>”</w:t>
      </w:r>
      <w:r w:rsidRPr="00546FC9">
        <w:rPr>
          <w:rFonts w:asciiTheme="minorHAnsi" w:hAnsiTheme="minorHAnsi" w:cstheme="minorHAnsi"/>
          <w:szCs w:val="24"/>
          <w:lang w:val="pl-PL"/>
        </w:rPr>
        <w:t>,</w:t>
      </w:r>
    </w:p>
    <w:p w14:paraId="686EA7C1" w14:textId="77777777" w:rsidR="00DB71DB" w:rsidRPr="00546FC9"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potwierdzeniem prawidłowo złożonej oferty jest komunikat systemowy „Twoja oferta została poprawnie złożona i potwierdzona”,</w:t>
      </w:r>
    </w:p>
    <w:p w14:paraId="78269404" w14:textId="77777777" w:rsidR="00DB71DB"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o terminie złożenia oferty decyduje czas pełnego przeprocesowania transakcji na</w:t>
      </w:r>
      <w:r>
        <w:rPr>
          <w:rFonts w:asciiTheme="minorHAnsi" w:hAnsiTheme="minorHAnsi" w:cstheme="minorHAnsi"/>
          <w:szCs w:val="24"/>
          <w:lang w:val="pl-PL"/>
        </w:rPr>
        <w:t> </w:t>
      </w:r>
      <w:r w:rsidRPr="00546FC9">
        <w:rPr>
          <w:rFonts w:asciiTheme="minorHAnsi" w:hAnsiTheme="minorHAnsi" w:cstheme="minorHAnsi"/>
          <w:szCs w:val="24"/>
          <w:lang w:val="pl-PL"/>
        </w:rPr>
        <w:t>platformie zakupowej,</w:t>
      </w:r>
    </w:p>
    <w:p w14:paraId="707DD879" w14:textId="7B0955C9" w:rsidR="005B2ECA" w:rsidRPr="005F5AAA" w:rsidRDefault="00DB71DB">
      <w:pPr>
        <w:pStyle w:val="Tekstpodstawowy"/>
        <w:numPr>
          <w:ilvl w:val="0"/>
          <w:numId w:val="24"/>
        </w:numPr>
        <w:spacing w:line="240" w:lineRule="atLeast"/>
        <w:ind w:left="397" w:hanging="284"/>
        <w:rPr>
          <w:rFonts w:asciiTheme="minorHAnsi" w:hAnsiTheme="minorHAnsi" w:cstheme="minorHAnsi"/>
          <w:szCs w:val="24"/>
          <w:lang w:val="pl-PL"/>
        </w:rPr>
      </w:pPr>
      <w:r w:rsidRPr="005F5AAA">
        <w:rPr>
          <w:rFonts w:asciiTheme="minorHAnsi" w:hAnsiTheme="minorHAnsi" w:cstheme="minorHAnsi"/>
          <w:szCs w:val="24"/>
          <w:lang w:val="pl-PL"/>
        </w:rPr>
        <w:t>wykonawca może przed upływem terminu składania ofert wycofać złożoną przez siebie ofertę.</w:t>
      </w:r>
    </w:p>
    <w:p w14:paraId="542719AF" w14:textId="77777777" w:rsidR="00DB71DB" w:rsidRPr="00F003D7" w:rsidRDefault="00DB71DB" w:rsidP="00DB71DB">
      <w:pPr>
        <w:pStyle w:val="Tekstpodstawowy"/>
        <w:spacing w:line="240" w:lineRule="atLeast"/>
        <w:ind w:left="397"/>
        <w:rPr>
          <w:rFonts w:ascii="Calibri" w:hAnsi="Calibri" w:cs="Calibri"/>
          <w:sz w:val="32"/>
          <w:szCs w:val="32"/>
          <w:lang w:val="pl-PL"/>
        </w:rPr>
      </w:pPr>
    </w:p>
    <w:p w14:paraId="563AF048" w14:textId="77777777"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626595">
        <w:rPr>
          <w:rFonts w:cs="Calibri"/>
          <w:sz w:val="24"/>
          <w:szCs w:val="24"/>
        </w:rPr>
        <w:t>Rozdział XIV.</w:t>
      </w:r>
      <w:r w:rsidRPr="00626595">
        <w:rPr>
          <w:rFonts w:cs="Calibri"/>
          <w:b/>
          <w:sz w:val="24"/>
          <w:szCs w:val="24"/>
        </w:rPr>
        <w:t xml:space="preserve"> Termin otwarcia ofert oraz opis sposobu otwarcia ofert.</w:t>
      </w:r>
    </w:p>
    <w:p w14:paraId="2E20EEF9" w14:textId="77777777" w:rsidR="00DB0B78" w:rsidRPr="005B71EA" w:rsidRDefault="00DB0B78" w:rsidP="00BD3044">
      <w:pPr>
        <w:spacing w:after="0" w:line="240" w:lineRule="atLeast"/>
        <w:ind w:left="-23"/>
        <w:jc w:val="both"/>
        <w:rPr>
          <w:rFonts w:cs="Calibri"/>
        </w:rPr>
      </w:pPr>
    </w:p>
    <w:p w14:paraId="407C80C0" w14:textId="43F9B49D" w:rsidR="00DB0B78" w:rsidRPr="005B71EA" w:rsidRDefault="00DB0B78">
      <w:pPr>
        <w:numPr>
          <w:ilvl w:val="0"/>
          <w:numId w:val="4"/>
        </w:numPr>
        <w:spacing w:after="0" w:line="240" w:lineRule="atLeast"/>
        <w:ind w:left="284" w:hanging="284"/>
        <w:jc w:val="both"/>
        <w:rPr>
          <w:rFonts w:cs="Calibri"/>
          <w:sz w:val="24"/>
          <w:szCs w:val="24"/>
        </w:rPr>
      </w:pPr>
      <w:r w:rsidRPr="005B71EA">
        <w:rPr>
          <w:rFonts w:cs="Calibri"/>
          <w:sz w:val="24"/>
          <w:szCs w:val="24"/>
        </w:rPr>
        <w:t xml:space="preserve">Otwarcie ofert nastąpi w </w:t>
      </w:r>
      <w:r w:rsidRPr="00AE12E8">
        <w:rPr>
          <w:rFonts w:cs="Calibri"/>
          <w:sz w:val="24"/>
          <w:szCs w:val="24"/>
        </w:rPr>
        <w:t xml:space="preserve">dniu </w:t>
      </w:r>
      <w:r w:rsidR="00615EA8" w:rsidRPr="00AE12E8">
        <w:rPr>
          <w:rFonts w:cs="Calibri"/>
          <w:b/>
          <w:bCs/>
          <w:sz w:val="24"/>
          <w:szCs w:val="24"/>
        </w:rPr>
        <w:t>22</w:t>
      </w:r>
      <w:r w:rsidR="000503C5" w:rsidRPr="00AE12E8">
        <w:rPr>
          <w:rFonts w:cs="Calibri"/>
          <w:b/>
          <w:bCs/>
          <w:sz w:val="24"/>
          <w:szCs w:val="24"/>
        </w:rPr>
        <w:t xml:space="preserve"> listopada</w:t>
      </w:r>
      <w:r w:rsidR="00E77C4D" w:rsidRPr="00AE12E8">
        <w:rPr>
          <w:rFonts w:cs="Calibri"/>
          <w:b/>
          <w:bCs/>
          <w:sz w:val="24"/>
          <w:szCs w:val="24"/>
        </w:rPr>
        <w:t xml:space="preserve"> </w:t>
      </w:r>
      <w:r w:rsidRPr="00AE12E8">
        <w:rPr>
          <w:rFonts w:cs="Calibri"/>
          <w:b/>
          <w:bCs/>
          <w:sz w:val="24"/>
          <w:szCs w:val="24"/>
        </w:rPr>
        <w:t>202</w:t>
      </w:r>
      <w:r w:rsidR="0006122F" w:rsidRPr="00AE12E8">
        <w:rPr>
          <w:rFonts w:cs="Calibri"/>
          <w:b/>
          <w:bCs/>
          <w:sz w:val="24"/>
          <w:szCs w:val="24"/>
        </w:rPr>
        <w:t>3</w:t>
      </w:r>
      <w:r w:rsidRPr="005B71EA">
        <w:rPr>
          <w:rFonts w:cs="Calibri"/>
          <w:b/>
          <w:bCs/>
          <w:sz w:val="24"/>
          <w:szCs w:val="24"/>
        </w:rPr>
        <w:t xml:space="preserve"> r. o godz</w:t>
      </w:r>
      <w:r w:rsidR="00E77C4D" w:rsidRPr="005B71EA">
        <w:rPr>
          <w:rFonts w:cs="Calibri"/>
          <w:b/>
          <w:bCs/>
          <w:sz w:val="24"/>
          <w:szCs w:val="24"/>
        </w:rPr>
        <w:t>.</w:t>
      </w:r>
      <w:r w:rsidRPr="005B71EA">
        <w:rPr>
          <w:rFonts w:cs="Calibri"/>
          <w:b/>
          <w:bCs/>
          <w:sz w:val="24"/>
          <w:szCs w:val="24"/>
        </w:rPr>
        <w:t xml:space="preserve"> 10:30</w:t>
      </w:r>
      <w:r w:rsidRPr="005B71EA">
        <w:rPr>
          <w:rFonts w:cs="Calibri"/>
          <w:sz w:val="24"/>
          <w:szCs w:val="24"/>
        </w:rPr>
        <w:t>.</w:t>
      </w:r>
    </w:p>
    <w:p w14:paraId="6E23118F" w14:textId="77777777" w:rsidR="00DB71DB" w:rsidRPr="00546FC9" w:rsidRDefault="00DB71DB">
      <w:pPr>
        <w:numPr>
          <w:ilvl w:val="0"/>
          <w:numId w:val="4"/>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Pliki wchodzące w skład oferty załączone i zapisane przez wykonawcę na platformie zakupowej widoczne są w systemie jako zaszyfrowane. Możliwość otworzenia plików dostępna jest dopiero po ich odszyfrowaniu przez zamawiającego po upływie terminu otwarcia ofert.</w:t>
      </w:r>
    </w:p>
    <w:p w14:paraId="52659DA0" w14:textId="77777777" w:rsidR="00DB71DB" w:rsidRPr="00546FC9" w:rsidRDefault="00DB71DB">
      <w:pPr>
        <w:numPr>
          <w:ilvl w:val="0"/>
          <w:numId w:val="4"/>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 xml:space="preserve">Niezwłocznie po otwarciu ofert zamawiający udostępni na stronie internetowej prowadzonego postępowania informacje o: </w:t>
      </w:r>
    </w:p>
    <w:p w14:paraId="1F5CD493" w14:textId="77777777" w:rsidR="00DB71DB" w:rsidRPr="00546FC9" w:rsidRDefault="00DB71DB">
      <w:pPr>
        <w:numPr>
          <w:ilvl w:val="0"/>
          <w:numId w:val="14"/>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4753CFE3" w14:textId="77777777" w:rsidR="00DB71DB" w:rsidRPr="00546FC9" w:rsidRDefault="00DB71DB">
      <w:pPr>
        <w:numPr>
          <w:ilvl w:val="0"/>
          <w:numId w:val="14"/>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cenach lub kosztach zawartych w ofertach.</w:t>
      </w:r>
    </w:p>
    <w:p w14:paraId="755B120D" w14:textId="77777777" w:rsidR="00DB71DB" w:rsidRPr="00546FC9" w:rsidRDefault="00DB71DB">
      <w:pPr>
        <w:numPr>
          <w:ilvl w:val="0"/>
          <w:numId w:val="4"/>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lastRenderedPageBreak/>
        <w:t>Zamawiający najpóźniej przed otwarciem ofert udostępni na stronie internetowej prowadzonego postępowania informację o kwocie, jaką zamierza przeznaczyć na</w:t>
      </w:r>
      <w:r>
        <w:rPr>
          <w:rFonts w:asciiTheme="minorHAnsi" w:hAnsiTheme="minorHAnsi" w:cstheme="minorHAnsi"/>
          <w:sz w:val="24"/>
          <w:szCs w:val="24"/>
        </w:rPr>
        <w:t> </w:t>
      </w:r>
      <w:r w:rsidRPr="00546FC9">
        <w:rPr>
          <w:rFonts w:asciiTheme="minorHAnsi" w:hAnsiTheme="minorHAnsi" w:cstheme="minorHAnsi"/>
          <w:sz w:val="24"/>
          <w:szCs w:val="24"/>
        </w:rPr>
        <w:t>sfinansowanie zamówienia.</w:t>
      </w:r>
    </w:p>
    <w:p w14:paraId="28986EA5" w14:textId="192E9587" w:rsidR="00DB0B78" w:rsidRPr="00DB71DB" w:rsidRDefault="00DB71DB">
      <w:pPr>
        <w:numPr>
          <w:ilvl w:val="0"/>
          <w:numId w:val="4"/>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r w:rsidR="00DB0B78" w:rsidRPr="00DB71DB">
        <w:rPr>
          <w:rFonts w:cs="Calibri"/>
          <w:sz w:val="24"/>
          <w:szCs w:val="24"/>
        </w:rPr>
        <w:t>.</w:t>
      </w:r>
    </w:p>
    <w:p w14:paraId="0FFE1824" w14:textId="77777777" w:rsidR="001C3AEC" w:rsidRPr="00F003D7" w:rsidRDefault="001C3AEC" w:rsidP="00BD3044">
      <w:pPr>
        <w:spacing w:after="0" w:line="240" w:lineRule="atLeast"/>
        <w:jc w:val="both"/>
        <w:rPr>
          <w:rFonts w:cs="Calibri"/>
          <w:sz w:val="32"/>
          <w:szCs w:val="32"/>
        </w:rPr>
      </w:pPr>
    </w:p>
    <w:p w14:paraId="0151CB57" w14:textId="03ABB16B"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626595">
        <w:rPr>
          <w:rFonts w:cs="Calibri"/>
          <w:sz w:val="24"/>
          <w:szCs w:val="24"/>
        </w:rPr>
        <w:t>Rozdział XV.</w:t>
      </w:r>
      <w:r w:rsidRPr="00626595">
        <w:rPr>
          <w:rFonts w:cs="Calibri"/>
          <w:b/>
          <w:sz w:val="24"/>
          <w:szCs w:val="24"/>
        </w:rPr>
        <w:t xml:space="preserve"> Podstawy </w:t>
      </w:r>
      <w:r w:rsidR="009C487F">
        <w:rPr>
          <w:rFonts w:cs="Calibri"/>
          <w:b/>
          <w:sz w:val="24"/>
          <w:szCs w:val="24"/>
        </w:rPr>
        <w:t xml:space="preserve">wykluczenia wykonawcy z udziału w postępowaniu. </w:t>
      </w:r>
    </w:p>
    <w:p w14:paraId="39F275CA" w14:textId="77777777" w:rsidR="00DB0B78" w:rsidRPr="00E77C4D" w:rsidRDefault="00DB0B78" w:rsidP="00BD3044">
      <w:pPr>
        <w:spacing w:after="0" w:line="240" w:lineRule="atLeast"/>
        <w:ind w:left="-23"/>
        <w:jc w:val="both"/>
        <w:rPr>
          <w:rFonts w:cs="Calibri"/>
        </w:rPr>
      </w:pPr>
    </w:p>
    <w:p w14:paraId="259D8E2B" w14:textId="77777777" w:rsidR="00DB0B78" w:rsidRPr="00626595" w:rsidRDefault="00DB0B78">
      <w:pPr>
        <w:pStyle w:val="Tekstpodstawowy"/>
        <w:numPr>
          <w:ilvl w:val="0"/>
          <w:numId w:val="9"/>
        </w:numPr>
        <w:spacing w:line="240" w:lineRule="atLeast"/>
        <w:ind w:left="284" w:hanging="284"/>
        <w:rPr>
          <w:rFonts w:ascii="Calibri" w:hAnsi="Calibri" w:cs="Calibri"/>
          <w:szCs w:val="24"/>
          <w:lang w:val="pl-PL"/>
        </w:rPr>
      </w:pPr>
      <w:r w:rsidRPr="00626595">
        <w:rPr>
          <w:rFonts w:ascii="Calibri" w:hAnsi="Calibri" w:cs="Calibri"/>
          <w:szCs w:val="24"/>
          <w:lang w:val="pl-PL"/>
        </w:rPr>
        <w:t>Z postępowania o udzielenie zamówienia zamawiający wykluczy wykonawcę, w stosunku do którego zachodzi którakolwiek z okoliczności wskazanych:</w:t>
      </w:r>
    </w:p>
    <w:p w14:paraId="2863C703" w14:textId="77777777" w:rsidR="00DB0B78" w:rsidRPr="00626595" w:rsidRDefault="00DB0B78">
      <w:pPr>
        <w:pStyle w:val="Tekstpodstawowy"/>
        <w:numPr>
          <w:ilvl w:val="0"/>
          <w:numId w:val="15"/>
        </w:numPr>
        <w:spacing w:line="240" w:lineRule="atLeast"/>
        <w:ind w:left="397" w:hanging="284"/>
        <w:rPr>
          <w:rFonts w:ascii="Calibri" w:hAnsi="Calibri" w:cs="Calibri"/>
          <w:szCs w:val="24"/>
          <w:lang w:val="pl-PL"/>
        </w:rPr>
      </w:pPr>
      <w:r w:rsidRPr="00626595">
        <w:rPr>
          <w:rFonts w:ascii="Calibri" w:hAnsi="Calibri" w:cs="Calibri"/>
          <w:szCs w:val="24"/>
          <w:lang w:val="pl-PL"/>
        </w:rPr>
        <w:t xml:space="preserve">w art. 108 ust. 1 </w:t>
      </w:r>
      <w:proofErr w:type="spellStart"/>
      <w:r w:rsidRPr="00626595">
        <w:rPr>
          <w:rFonts w:ascii="Calibri" w:hAnsi="Calibri" w:cs="Calibri"/>
          <w:szCs w:val="24"/>
          <w:lang w:val="pl-PL"/>
        </w:rPr>
        <w:t>Pzp</w:t>
      </w:r>
      <w:proofErr w:type="spellEnd"/>
      <w:r w:rsidRPr="00626595">
        <w:rPr>
          <w:rFonts w:ascii="Calibri" w:hAnsi="Calibri" w:cs="Calibri"/>
          <w:szCs w:val="24"/>
          <w:lang w:val="pl-PL"/>
        </w:rPr>
        <w:t>, tj.:</w:t>
      </w:r>
    </w:p>
    <w:p w14:paraId="16D68B32" w14:textId="77777777" w:rsidR="00DB0B78" w:rsidRPr="005B71EA" w:rsidRDefault="00DB0B78">
      <w:pPr>
        <w:pStyle w:val="Tekstpodstawowy"/>
        <w:numPr>
          <w:ilvl w:val="0"/>
          <w:numId w:val="19"/>
        </w:numPr>
        <w:spacing w:line="240" w:lineRule="atLeast"/>
        <w:ind w:left="511" w:hanging="284"/>
        <w:rPr>
          <w:rFonts w:ascii="Calibri" w:hAnsi="Calibri" w:cs="Calibri"/>
          <w:szCs w:val="24"/>
          <w:lang w:val="pl-PL"/>
        </w:rPr>
      </w:pPr>
      <w:r w:rsidRPr="005B71EA">
        <w:rPr>
          <w:rFonts w:ascii="Calibri" w:hAnsi="Calibri" w:cs="Calibri"/>
          <w:szCs w:val="24"/>
          <w:lang w:val="pl-PL"/>
        </w:rPr>
        <w:t xml:space="preserve">wykonawcę </w:t>
      </w:r>
      <w:r w:rsidRPr="005B71EA">
        <w:rPr>
          <w:rFonts w:ascii="Calibri" w:hAnsi="Calibri" w:cs="Calibri"/>
          <w:szCs w:val="24"/>
        </w:rPr>
        <w:t>będącego osobą fizyczną, którego prawomocnie skazano za przestępstwo</w:t>
      </w:r>
      <w:r w:rsidRPr="005B71EA">
        <w:rPr>
          <w:rFonts w:ascii="Calibri" w:hAnsi="Calibri" w:cs="Calibri"/>
          <w:szCs w:val="24"/>
          <w:lang w:val="pl-PL"/>
        </w:rPr>
        <w:t>:</w:t>
      </w:r>
    </w:p>
    <w:p w14:paraId="15653E33" w14:textId="77777777" w:rsidR="00A61253" w:rsidRPr="005B71EA" w:rsidRDefault="00A61253" w:rsidP="003D3D52">
      <w:pPr>
        <w:pStyle w:val="Default"/>
        <w:numPr>
          <w:ilvl w:val="0"/>
          <w:numId w:val="30"/>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udziału w zorganizowanej grupie przestępczej albo związku mającym na celu popełnienie przestępstwa lub przestępstwa skarbowego, o którym mowa w art. 258 ustawy z dnia 6 czerwca 1997 r. Kodeks karny (</w:t>
      </w:r>
      <w:r w:rsidRPr="00F836F2">
        <w:rPr>
          <w:rFonts w:asciiTheme="minorHAnsi" w:hAnsiTheme="minorHAnsi" w:cstheme="minorHAnsi"/>
          <w:color w:val="auto"/>
        </w:rPr>
        <w:t xml:space="preserve">Dz. U. z 2022 r. poz. 1138 z </w:t>
      </w:r>
      <w:proofErr w:type="spellStart"/>
      <w:r w:rsidRPr="00F836F2">
        <w:rPr>
          <w:rFonts w:asciiTheme="minorHAnsi" w:hAnsiTheme="minorHAnsi" w:cstheme="minorHAnsi"/>
          <w:color w:val="auto"/>
        </w:rPr>
        <w:t>późn</w:t>
      </w:r>
      <w:proofErr w:type="spellEnd"/>
      <w:r w:rsidRPr="00F836F2">
        <w:rPr>
          <w:rFonts w:asciiTheme="minorHAnsi" w:hAnsiTheme="minorHAnsi" w:cstheme="minorHAnsi"/>
          <w:color w:val="auto"/>
        </w:rPr>
        <w:t xml:space="preserve">. zm.), </w:t>
      </w:r>
      <w:r w:rsidRPr="005B71EA">
        <w:rPr>
          <w:rFonts w:asciiTheme="minorHAnsi" w:hAnsiTheme="minorHAnsi" w:cstheme="minorHAnsi"/>
          <w:color w:val="auto"/>
        </w:rPr>
        <w:t xml:space="preserve">zwanej dalej Kodeksem karnym, </w:t>
      </w:r>
    </w:p>
    <w:p w14:paraId="680FD502" w14:textId="77777777" w:rsidR="00A61253" w:rsidRPr="005B71EA" w:rsidRDefault="00A61253" w:rsidP="003D3D52">
      <w:pPr>
        <w:pStyle w:val="Default"/>
        <w:numPr>
          <w:ilvl w:val="0"/>
          <w:numId w:val="30"/>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 xml:space="preserve">handlu ludźmi, o którym mowa w art. 189a Kodeksu karnego, </w:t>
      </w:r>
    </w:p>
    <w:p w14:paraId="426BAD8E" w14:textId="7CB49917" w:rsidR="00A61253" w:rsidRPr="001A3881" w:rsidRDefault="00A61253" w:rsidP="003D3D52">
      <w:pPr>
        <w:pStyle w:val="Default"/>
        <w:numPr>
          <w:ilvl w:val="0"/>
          <w:numId w:val="30"/>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o którym mowa w art. 228</w:t>
      </w:r>
      <w:bookmarkStart w:id="11" w:name="_Hlk145579224"/>
      <w:r w:rsidRPr="005B71EA">
        <w:rPr>
          <w:rFonts w:asciiTheme="minorHAnsi" w:hAnsiTheme="minorHAnsi" w:cstheme="minorHAnsi"/>
          <w:color w:val="auto"/>
        </w:rPr>
        <w:t>–</w:t>
      </w:r>
      <w:bookmarkEnd w:id="11"/>
      <w:r w:rsidRPr="005B71EA">
        <w:rPr>
          <w:rFonts w:asciiTheme="minorHAnsi" w:hAnsiTheme="minorHAnsi" w:cstheme="minorHAnsi"/>
          <w:color w:val="auto"/>
        </w:rPr>
        <w:t>230a, art. 250a Kodeksu karnego, w art. 46–48 ustawy z dnia 25 czerwca 2010 r. o sporcie (</w:t>
      </w:r>
      <w:r w:rsidRPr="001A3881">
        <w:rPr>
          <w:rFonts w:asciiTheme="minorHAnsi" w:hAnsiTheme="minorHAnsi" w:cstheme="minorHAnsi"/>
          <w:color w:val="auto"/>
        </w:rPr>
        <w:t>Dz. U. z 202</w:t>
      </w:r>
      <w:r w:rsidR="00965164" w:rsidRPr="001A3881">
        <w:rPr>
          <w:rFonts w:asciiTheme="minorHAnsi" w:hAnsiTheme="minorHAnsi" w:cstheme="minorHAnsi"/>
          <w:color w:val="auto"/>
        </w:rPr>
        <w:t>3</w:t>
      </w:r>
      <w:r w:rsidRPr="001A3881">
        <w:rPr>
          <w:rFonts w:asciiTheme="minorHAnsi" w:hAnsiTheme="minorHAnsi" w:cstheme="minorHAnsi"/>
          <w:color w:val="auto"/>
        </w:rPr>
        <w:t xml:space="preserve"> r. poz. </w:t>
      </w:r>
      <w:r w:rsidR="00965164" w:rsidRPr="001A3881">
        <w:rPr>
          <w:rFonts w:asciiTheme="minorHAnsi" w:hAnsiTheme="minorHAnsi" w:cstheme="minorHAnsi"/>
          <w:color w:val="auto"/>
        </w:rPr>
        <w:t>2048</w:t>
      </w:r>
      <w:r w:rsidRPr="001A3881">
        <w:rPr>
          <w:rFonts w:asciiTheme="minorHAnsi" w:hAnsiTheme="minorHAnsi" w:cstheme="minorHAnsi"/>
          <w:color w:val="auto"/>
        </w:rPr>
        <w:t xml:space="preserve">) lub </w:t>
      </w:r>
      <w:r w:rsidRPr="005B71EA">
        <w:rPr>
          <w:rFonts w:asciiTheme="minorHAnsi" w:hAnsiTheme="minorHAnsi" w:cstheme="minorHAnsi"/>
          <w:color w:val="auto"/>
        </w:rPr>
        <w:t>w art. 54 ust. 1-4 ustawy z dnia 12 maja 2011 r. o refundacji leków, środków spożywczych specjalnego przeznaczenia żywieniowego oraz wyrobów medycznych (</w:t>
      </w:r>
      <w:r w:rsidRPr="001A3881">
        <w:rPr>
          <w:rFonts w:asciiTheme="minorHAnsi" w:hAnsiTheme="minorHAnsi" w:cstheme="minorHAnsi"/>
          <w:color w:val="auto"/>
        </w:rPr>
        <w:t xml:space="preserve">Dz. U. z 2023 r. poz. 826 z </w:t>
      </w:r>
      <w:proofErr w:type="spellStart"/>
      <w:r w:rsidRPr="001A3881">
        <w:rPr>
          <w:rFonts w:asciiTheme="minorHAnsi" w:hAnsiTheme="minorHAnsi" w:cstheme="minorHAnsi"/>
          <w:color w:val="auto"/>
        </w:rPr>
        <w:t>późn</w:t>
      </w:r>
      <w:proofErr w:type="spellEnd"/>
      <w:r w:rsidRPr="001A3881">
        <w:rPr>
          <w:rFonts w:asciiTheme="minorHAnsi" w:hAnsiTheme="minorHAnsi" w:cstheme="minorHAnsi"/>
          <w:color w:val="auto"/>
        </w:rPr>
        <w:t>. zm.),</w:t>
      </w:r>
    </w:p>
    <w:p w14:paraId="37EDF5C8" w14:textId="77777777" w:rsidR="00A61253" w:rsidRPr="005B71EA" w:rsidRDefault="00A61253" w:rsidP="003D3D52">
      <w:pPr>
        <w:pStyle w:val="Default"/>
        <w:numPr>
          <w:ilvl w:val="0"/>
          <w:numId w:val="30"/>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FAC14A" w14:textId="77777777" w:rsidR="00A61253" w:rsidRPr="005B71EA" w:rsidRDefault="00A61253" w:rsidP="003D3D52">
      <w:pPr>
        <w:pStyle w:val="Default"/>
        <w:numPr>
          <w:ilvl w:val="0"/>
          <w:numId w:val="30"/>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 xml:space="preserve">o charakterze terrorystycznym, o którym mowa w art. 115 § 20 Kodeksu karnego, lub mające na celu popełnienie tego przestępstwa, </w:t>
      </w:r>
    </w:p>
    <w:p w14:paraId="34D6003C" w14:textId="77777777" w:rsidR="00A61253" w:rsidRPr="00314590" w:rsidRDefault="00A61253" w:rsidP="003D3D52">
      <w:pPr>
        <w:pStyle w:val="Default"/>
        <w:numPr>
          <w:ilvl w:val="0"/>
          <w:numId w:val="30"/>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Pr="00314590">
        <w:rPr>
          <w:rFonts w:asciiTheme="minorHAnsi" w:hAnsiTheme="minorHAnsi" w:cstheme="minorHAnsi"/>
          <w:color w:val="auto"/>
        </w:rPr>
        <w:t xml:space="preserve">(Dz. U. z 2021 r. poz. 1745), </w:t>
      </w:r>
    </w:p>
    <w:p w14:paraId="10D3DB29" w14:textId="77777777" w:rsidR="00A61253" w:rsidRPr="00546FC9" w:rsidRDefault="00A61253" w:rsidP="003D3D52">
      <w:pPr>
        <w:pStyle w:val="Default"/>
        <w:numPr>
          <w:ilvl w:val="0"/>
          <w:numId w:val="30"/>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przeciwko obrotowi gospodarczemu, o których mowa w art. 296–307 Kodeksu karnego, przestępstwo oszustwa, o którym mowa w art. 286 Kodeksu karnego, p</w:t>
      </w:r>
      <w:r w:rsidRPr="00546FC9">
        <w:rPr>
          <w:rFonts w:asciiTheme="minorHAnsi" w:hAnsiTheme="minorHAnsi" w:cstheme="minorHAnsi"/>
          <w:color w:val="auto"/>
        </w:rPr>
        <w:t>rzestępstwo przeciwko wiarygodności dokumentów, o których mowa w art. 270–277d Kodeksu karnego, lub przestępstwo skarbowe,</w:t>
      </w:r>
    </w:p>
    <w:p w14:paraId="2A8B73CF" w14:textId="77777777" w:rsidR="00A61253" w:rsidRPr="00546FC9" w:rsidRDefault="00A61253" w:rsidP="003D3D52">
      <w:pPr>
        <w:pStyle w:val="Default"/>
        <w:numPr>
          <w:ilvl w:val="0"/>
          <w:numId w:val="30"/>
        </w:numPr>
        <w:spacing w:line="240" w:lineRule="atLeast"/>
        <w:ind w:left="624" w:hanging="284"/>
        <w:jc w:val="both"/>
        <w:rPr>
          <w:rFonts w:asciiTheme="minorHAnsi" w:hAnsiTheme="minorHAnsi" w:cstheme="minorHAnsi"/>
          <w:color w:val="auto"/>
        </w:rPr>
      </w:pPr>
      <w:r w:rsidRPr="00546FC9">
        <w:rPr>
          <w:rFonts w:asciiTheme="minorHAnsi" w:hAnsiTheme="minorHAnsi" w:cstheme="minorHAnsi"/>
          <w:color w:val="auto"/>
        </w:rPr>
        <w:t>o którym mowa w art. 9 ust. 1 i 3 lub art. 10 ustawy z dnia 15 czerwca 2012 r. o skutkach powierzania wykonywania pracy cudzoziemcom przebywającym wbrew przepisom na</w:t>
      </w:r>
      <w:r>
        <w:rPr>
          <w:rFonts w:asciiTheme="minorHAnsi" w:hAnsiTheme="minorHAnsi" w:cstheme="minorHAnsi"/>
          <w:color w:val="auto"/>
        </w:rPr>
        <w:t> </w:t>
      </w:r>
      <w:r w:rsidRPr="00546FC9">
        <w:rPr>
          <w:rFonts w:asciiTheme="minorHAnsi" w:hAnsiTheme="minorHAnsi" w:cstheme="minorHAnsi"/>
          <w:color w:val="auto"/>
        </w:rPr>
        <w:t>terytorium Rzeczypospolitej Polskiej</w:t>
      </w:r>
    </w:p>
    <w:p w14:paraId="42E6A3B7" w14:textId="1D81B71A" w:rsidR="00A61253" w:rsidRPr="00546FC9" w:rsidRDefault="00A61253" w:rsidP="002F7E8F">
      <w:pPr>
        <w:pStyle w:val="Default"/>
        <w:spacing w:line="240" w:lineRule="atLeast"/>
        <w:ind w:left="624" w:hanging="284"/>
        <w:jc w:val="both"/>
        <w:rPr>
          <w:rFonts w:asciiTheme="minorHAnsi" w:hAnsiTheme="minorHAnsi" w:cstheme="minorHAnsi"/>
          <w:color w:val="auto"/>
        </w:rPr>
      </w:pPr>
      <w:r>
        <w:rPr>
          <w:rFonts w:asciiTheme="minorHAnsi" w:hAnsiTheme="minorHAnsi" w:cstheme="minorHAnsi"/>
          <w:color w:val="auto"/>
        </w:rPr>
        <w:t>l</w:t>
      </w:r>
      <w:r w:rsidRPr="00546FC9">
        <w:rPr>
          <w:rFonts w:asciiTheme="minorHAnsi" w:hAnsiTheme="minorHAnsi" w:cstheme="minorHAnsi"/>
          <w:color w:val="auto"/>
        </w:rPr>
        <w:t>ub za odpowiedni czyn zabroniony określony w przepisach prawa obcego,</w:t>
      </w:r>
    </w:p>
    <w:p w14:paraId="25238351" w14:textId="29BA3AB1" w:rsidR="00A61253" w:rsidRPr="005B71EA" w:rsidRDefault="00A61253">
      <w:pPr>
        <w:pStyle w:val="Default"/>
        <w:numPr>
          <w:ilvl w:val="0"/>
          <w:numId w:val="19"/>
        </w:numPr>
        <w:spacing w:line="240" w:lineRule="atLeast"/>
        <w:ind w:left="511" w:hanging="284"/>
        <w:jc w:val="both"/>
        <w:rPr>
          <w:rFonts w:asciiTheme="minorHAnsi" w:hAnsiTheme="minorHAnsi" w:cstheme="minorHAnsi"/>
          <w:color w:val="auto"/>
        </w:rPr>
      </w:pPr>
      <w:r w:rsidRPr="00546FC9">
        <w:rPr>
          <w:rFonts w:asciiTheme="minorHAnsi" w:hAnsiTheme="minorHAnsi" w:cstheme="minorHAnsi"/>
          <w:color w:val="auto"/>
        </w:rPr>
        <w:t xml:space="preserve">jeżeli </w:t>
      </w:r>
      <w:r w:rsidRPr="005B71EA">
        <w:rPr>
          <w:rFonts w:asciiTheme="minorHAnsi" w:hAnsiTheme="minorHAnsi" w:cstheme="minorHAnsi"/>
          <w:color w:val="auto"/>
        </w:rPr>
        <w:t>urzędującego członka jego organu zarządzającego lub nadzorczego, wspólnika spółki w spółce jawnej lub partnerskiej albo komplementariusza w spółce komandytowej lub komandytowo-akcyjnej lub prokurenta prawomocnie skazano za przestępstwo, o którym mowa w lit a,</w:t>
      </w:r>
    </w:p>
    <w:p w14:paraId="5E717A1D" w14:textId="77777777" w:rsidR="00A61253" w:rsidRPr="005B71EA" w:rsidRDefault="00A61253">
      <w:pPr>
        <w:pStyle w:val="Default"/>
        <w:numPr>
          <w:ilvl w:val="0"/>
          <w:numId w:val="19"/>
        </w:numPr>
        <w:spacing w:line="240" w:lineRule="atLeast"/>
        <w:ind w:left="511" w:hanging="284"/>
        <w:jc w:val="both"/>
        <w:rPr>
          <w:rFonts w:asciiTheme="minorHAnsi" w:hAnsiTheme="minorHAnsi" w:cstheme="minorHAnsi"/>
          <w:color w:val="auto"/>
        </w:rPr>
      </w:pPr>
      <w:r w:rsidRPr="005B71EA">
        <w:rPr>
          <w:rFonts w:asciiTheme="minorHAnsi" w:hAnsiTheme="minorHAnsi" w:cstheme="minorHAnsi"/>
          <w:color w:val="auto"/>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669383" w14:textId="77777777" w:rsidR="00A61253" w:rsidRPr="005B71EA" w:rsidRDefault="00A61253">
      <w:pPr>
        <w:pStyle w:val="Default"/>
        <w:numPr>
          <w:ilvl w:val="0"/>
          <w:numId w:val="19"/>
        </w:numPr>
        <w:spacing w:line="240" w:lineRule="atLeast"/>
        <w:ind w:left="511" w:hanging="284"/>
        <w:jc w:val="both"/>
        <w:rPr>
          <w:rFonts w:asciiTheme="minorHAnsi" w:hAnsiTheme="minorHAnsi" w:cstheme="minorHAnsi"/>
          <w:color w:val="auto"/>
        </w:rPr>
      </w:pPr>
      <w:r w:rsidRPr="005B71EA">
        <w:rPr>
          <w:rFonts w:asciiTheme="minorHAnsi" w:hAnsiTheme="minorHAnsi" w:cstheme="minorHAnsi"/>
          <w:color w:val="auto"/>
        </w:rPr>
        <w:t>wobec którego prawomocnie orzeczono zakaz ubiegania się o zamówienia publiczne,</w:t>
      </w:r>
    </w:p>
    <w:p w14:paraId="7435CE6C" w14:textId="77777777" w:rsidR="00A61253" w:rsidRPr="005B71EA" w:rsidRDefault="00A61253">
      <w:pPr>
        <w:pStyle w:val="Default"/>
        <w:numPr>
          <w:ilvl w:val="0"/>
          <w:numId w:val="19"/>
        </w:numPr>
        <w:spacing w:line="240" w:lineRule="atLeast"/>
        <w:ind w:left="511" w:hanging="284"/>
        <w:jc w:val="both"/>
        <w:rPr>
          <w:rFonts w:asciiTheme="minorHAnsi" w:hAnsiTheme="minorHAnsi" w:cstheme="minorHAnsi"/>
          <w:color w:val="auto"/>
        </w:rPr>
      </w:pPr>
      <w:r w:rsidRPr="005B71EA">
        <w:rPr>
          <w:rFonts w:asciiTheme="minorHAnsi" w:hAnsiTheme="minorHAnsi" w:cstheme="minorHAnsi"/>
          <w:color w:val="auto"/>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Pr="00780959">
        <w:rPr>
          <w:rFonts w:asciiTheme="minorHAnsi" w:hAnsiTheme="minorHAnsi" w:cstheme="minorHAnsi"/>
          <w:color w:val="auto"/>
        </w:rPr>
        <w:t xml:space="preserve">Dz. U. z 2023 r. poz. 1689 z </w:t>
      </w:r>
      <w:proofErr w:type="spellStart"/>
      <w:r w:rsidRPr="00780959">
        <w:rPr>
          <w:rFonts w:asciiTheme="minorHAnsi" w:hAnsiTheme="minorHAnsi" w:cstheme="minorHAnsi"/>
          <w:color w:val="auto"/>
        </w:rPr>
        <w:t>późn</w:t>
      </w:r>
      <w:proofErr w:type="spellEnd"/>
      <w:r w:rsidRPr="00780959">
        <w:rPr>
          <w:rFonts w:asciiTheme="minorHAnsi" w:hAnsiTheme="minorHAnsi" w:cstheme="minorHAnsi"/>
          <w:color w:val="auto"/>
        </w:rPr>
        <w:t>. zm.), złożyli odrębne oferty, oferty częściowe lub wnioski o dopuszczenie do udziału w postępowaniu, chyba że wykażą</w:t>
      </w:r>
      <w:r w:rsidRPr="005B71EA">
        <w:rPr>
          <w:rFonts w:asciiTheme="minorHAnsi" w:hAnsiTheme="minorHAnsi" w:cstheme="minorHAnsi"/>
          <w:color w:val="auto"/>
        </w:rPr>
        <w:t>, że przygotowali te oferty lub wnioski niezależnie od siebie,</w:t>
      </w:r>
    </w:p>
    <w:p w14:paraId="21C343BA" w14:textId="70B262A0" w:rsidR="00DB0B78" w:rsidRPr="005B71EA" w:rsidRDefault="00A61253">
      <w:pPr>
        <w:pStyle w:val="Default"/>
        <w:numPr>
          <w:ilvl w:val="0"/>
          <w:numId w:val="19"/>
        </w:numPr>
        <w:spacing w:line="240" w:lineRule="atLeast"/>
        <w:ind w:left="511" w:hanging="284"/>
        <w:jc w:val="both"/>
        <w:rPr>
          <w:rFonts w:asciiTheme="minorHAnsi" w:hAnsiTheme="minorHAnsi" w:cstheme="minorHAnsi"/>
          <w:color w:val="auto"/>
        </w:rPr>
      </w:pPr>
      <w:r w:rsidRPr="005B71EA">
        <w:rPr>
          <w:rFonts w:asciiTheme="minorHAnsi" w:hAnsiTheme="minorHAnsi" w:cstheme="minorHAnsi"/>
          <w:color w:val="auto"/>
        </w:rPr>
        <w:t xml:space="preserve">jeżeli, w przypadkach, o których mowa w art. 85 ust. 1 </w:t>
      </w:r>
      <w:proofErr w:type="spellStart"/>
      <w:r w:rsidRPr="005B71EA">
        <w:rPr>
          <w:rFonts w:asciiTheme="minorHAnsi" w:hAnsiTheme="minorHAnsi" w:cstheme="minorHAnsi"/>
          <w:color w:val="auto"/>
        </w:rPr>
        <w:t>Pzp</w:t>
      </w:r>
      <w:proofErr w:type="spellEnd"/>
      <w:r w:rsidRPr="005B71EA">
        <w:rPr>
          <w:rFonts w:asciiTheme="minorHAnsi" w:hAnsiTheme="minorHAnsi" w:cstheme="minorHAnsi"/>
          <w:color w:val="auto"/>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0A07B7" w14:textId="0E1182DF" w:rsidR="00DB0B78" w:rsidRPr="005B71EA" w:rsidRDefault="00DB0B78">
      <w:pPr>
        <w:pStyle w:val="Tekstpodstawowy"/>
        <w:numPr>
          <w:ilvl w:val="0"/>
          <w:numId w:val="15"/>
        </w:numPr>
        <w:spacing w:line="240" w:lineRule="atLeast"/>
        <w:ind w:left="397" w:hanging="284"/>
        <w:rPr>
          <w:rFonts w:ascii="Calibri" w:hAnsi="Calibri" w:cs="Calibri"/>
          <w:szCs w:val="24"/>
          <w:lang w:val="pl-PL"/>
        </w:rPr>
      </w:pPr>
      <w:r w:rsidRPr="005B71EA">
        <w:rPr>
          <w:rFonts w:ascii="Calibri" w:hAnsi="Calibri" w:cs="Calibri"/>
          <w:szCs w:val="24"/>
          <w:lang w:val="pl-PL"/>
        </w:rPr>
        <w:t xml:space="preserve">w art. 109 ust. 1 pkt 4, 5, 7, 8 i 10 </w:t>
      </w:r>
      <w:proofErr w:type="spellStart"/>
      <w:r w:rsidRPr="005B71EA">
        <w:rPr>
          <w:rFonts w:ascii="Calibri" w:hAnsi="Calibri" w:cs="Calibri"/>
          <w:szCs w:val="24"/>
          <w:lang w:val="pl-PL"/>
        </w:rPr>
        <w:t>Pzp</w:t>
      </w:r>
      <w:proofErr w:type="spellEnd"/>
      <w:r w:rsidRPr="005B71EA">
        <w:rPr>
          <w:rFonts w:ascii="Calibri" w:hAnsi="Calibri" w:cs="Calibri"/>
          <w:szCs w:val="24"/>
          <w:lang w:val="pl-PL"/>
        </w:rPr>
        <w:t>, tj.:</w:t>
      </w:r>
    </w:p>
    <w:p w14:paraId="6D17059A" w14:textId="77777777" w:rsidR="00A61253" w:rsidRPr="005B71EA" w:rsidRDefault="00A61253" w:rsidP="003D3D52">
      <w:pPr>
        <w:pStyle w:val="Tekstpodstawowy"/>
        <w:numPr>
          <w:ilvl w:val="0"/>
          <w:numId w:val="31"/>
        </w:numPr>
        <w:spacing w:line="240" w:lineRule="atLeast"/>
        <w:ind w:left="511" w:hanging="284"/>
        <w:rPr>
          <w:rFonts w:asciiTheme="minorHAnsi" w:hAnsiTheme="minorHAnsi" w:cstheme="minorHAnsi"/>
          <w:sz w:val="32"/>
          <w:szCs w:val="32"/>
          <w:lang w:val="pl-PL"/>
        </w:rPr>
      </w:pPr>
      <w:r w:rsidRPr="005B71EA">
        <w:rPr>
          <w:rFonts w:asciiTheme="minorHAnsi" w:hAnsiTheme="minorHAnsi" w:cstheme="minorHAnsi"/>
          <w:szCs w:val="24"/>
          <w:lang w:val="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73EE5AD" w14:textId="77777777" w:rsidR="00A61253" w:rsidRPr="005B71EA" w:rsidRDefault="00A61253" w:rsidP="003D3D52">
      <w:pPr>
        <w:pStyle w:val="Tekstpodstawowy"/>
        <w:numPr>
          <w:ilvl w:val="0"/>
          <w:numId w:val="31"/>
        </w:numPr>
        <w:spacing w:line="240" w:lineRule="atLeast"/>
        <w:ind w:left="511" w:hanging="284"/>
        <w:rPr>
          <w:rFonts w:asciiTheme="minorHAnsi" w:hAnsiTheme="minorHAnsi" w:cstheme="minorHAnsi"/>
          <w:sz w:val="32"/>
          <w:szCs w:val="32"/>
          <w:lang w:val="pl-PL"/>
        </w:rPr>
      </w:pPr>
      <w:r w:rsidRPr="005B71EA">
        <w:rPr>
          <w:rFonts w:asciiTheme="minorHAnsi" w:hAnsiTheme="minorHAnsi" w:cstheme="minorHAnsi"/>
          <w:szCs w:val="24"/>
          <w:lang w:val="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32FDD3B9" w14:textId="77777777" w:rsidR="00A61253" w:rsidRPr="00546FC9" w:rsidRDefault="00A61253" w:rsidP="003D3D52">
      <w:pPr>
        <w:pStyle w:val="Tekstpodstawowy"/>
        <w:numPr>
          <w:ilvl w:val="0"/>
          <w:numId w:val="31"/>
        </w:numPr>
        <w:spacing w:line="240" w:lineRule="atLeast"/>
        <w:ind w:left="511" w:hanging="284"/>
        <w:rPr>
          <w:rFonts w:asciiTheme="minorHAnsi" w:hAnsiTheme="minorHAnsi" w:cstheme="minorHAnsi"/>
          <w:sz w:val="32"/>
          <w:szCs w:val="32"/>
          <w:lang w:val="pl-PL"/>
        </w:rPr>
      </w:pPr>
      <w:r w:rsidRPr="005B71EA">
        <w:rPr>
          <w:rFonts w:asciiTheme="minorHAnsi" w:hAnsiTheme="minorHAnsi" w:cstheme="minorHAnsi"/>
          <w:szCs w:val="24"/>
          <w:lang w:val="pl-P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w:t>
      </w:r>
      <w:r w:rsidRPr="00546FC9">
        <w:rPr>
          <w:rFonts w:asciiTheme="minorHAnsi" w:hAnsiTheme="minorHAnsi" w:cstheme="minorHAnsi"/>
          <w:szCs w:val="24"/>
          <w:lang w:val="pl-PL"/>
        </w:rPr>
        <w:t xml:space="preserve">lub realizacji uprawnień z tytułu rękojmi za wady, </w:t>
      </w:r>
    </w:p>
    <w:p w14:paraId="4EB02AAF" w14:textId="77777777" w:rsidR="00A61253" w:rsidRPr="00546FC9" w:rsidRDefault="00A61253" w:rsidP="003D3D52">
      <w:pPr>
        <w:pStyle w:val="Tekstpodstawowy"/>
        <w:numPr>
          <w:ilvl w:val="0"/>
          <w:numId w:val="31"/>
        </w:numPr>
        <w:spacing w:line="240" w:lineRule="atLeast"/>
        <w:ind w:left="511" w:hanging="284"/>
        <w:rPr>
          <w:rFonts w:asciiTheme="minorHAnsi" w:hAnsiTheme="minorHAnsi" w:cstheme="minorHAnsi"/>
          <w:sz w:val="32"/>
          <w:szCs w:val="32"/>
          <w:lang w:val="pl-PL"/>
        </w:rPr>
      </w:pPr>
      <w:r w:rsidRPr="00546FC9">
        <w:rPr>
          <w:rFonts w:asciiTheme="minorHAnsi" w:hAnsiTheme="minorHAnsi" w:cstheme="minorHAnsi"/>
          <w:szCs w:val="24"/>
          <w:lang w:val="pl-PL"/>
        </w:rPr>
        <w:t xml:space="preserve">który w wyniku zamierzonego działania lub rażącego niedbalstwa wprowadził zamawiającego w błąd przy przedstawieniu informacji, że nie podlega wykluczeniu, spełnia warunki udziału w postępowaniu, co mogło mieć istotny wpływ na decyzje podejmowane przez zamawiającego w postępowaniu o udzielenie zamówienia, lub który zataił te informacje lub nie jest w stanie przedstawić wymaganych podmiotowych środków dowodowych, </w:t>
      </w:r>
    </w:p>
    <w:p w14:paraId="0BC1F125" w14:textId="76D47323" w:rsidR="00DB0B78" w:rsidRPr="00626595" w:rsidRDefault="00A61253" w:rsidP="003D3D52">
      <w:pPr>
        <w:pStyle w:val="Tekstpodstawowy"/>
        <w:numPr>
          <w:ilvl w:val="0"/>
          <w:numId w:val="31"/>
        </w:numPr>
        <w:spacing w:line="240" w:lineRule="atLeast"/>
        <w:ind w:left="511" w:hanging="284"/>
        <w:rPr>
          <w:rFonts w:ascii="Calibri" w:hAnsi="Calibri" w:cs="Calibri"/>
          <w:szCs w:val="24"/>
          <w:lang w:val="pl-PL"/>
        </w:rPr>
      </w:pPr>
      <w:r w:rsidRPr="00546FC9">
        <w:rPr>
          <w:rFonts w:asciiTheme="minorHAnsi" w:hAnsiTheme="minorHAnsi" w:cstheme="minorHAnsi"/>
          <w:szCs w:val="24"/>
          <w:lang w:val="pl-PL"/>
        </w:rPr>
        <w:t>który w wyniku lekkomyślności lub niedbalstwa przedstawił informacje wprowadzające w</w:t>
      </w:r>
      <w:r>
        <w:rPr>
          <w:rFonts w:asciiTheme="minorHAnsi" w:hAnsiTheme="minorHAnsi" w:cstheme="minorHAnsi"/>
          <w:szCs w:val="24"/>
          <w:lang w:val="pl-PL"/>
        </w:rPr>
        <w:t> </w:t>
      </w:r>
      <w:r w:rsidRPr="00546FC9">
        <w:rPr>
          <w:rFonts w:asciiTheme="minorHAnsi" w:hAnsiTheme="minorHAnsi" w:cstheme="minorHAnsi"/>
          <w:szCs w:val="24"/>
          <w:lang w:val="pl-PL"/>
        </w:rPr>
        <w:t>błąd, co mogło mieć istotny wpływ na decyzje podejmowane przez zamawiającego w</w:t>
      </w:r>
      <w:r>
        <w:rPr>
          <w:rFonts w:asciiTheme="minorHAnsi" w:hAnsiTheme="minorHAnsi" w:cstheme="minorHAnsi"/>
          <w:szCs w:val="24"/>
          <w:lang w:val="pl-PL"/>
        </w:rPr>
        <w:t> </w:t>
      </w:r>
      <w:r w:rsidRPr="00546FC9">
        <w:rPr>
          <w:rFonts w:asciiTheme="minorHAnsi" w:hAnsiTheme="minorHAnsi" w:cstheme="minorHAnsi"/>
          <w:szCs w:val="24"/>
          <w:lang w:val="pl-PL"/>
        </w:rPr>
        <w:t>postępowaniu o udzielnie zamówienia</w:t>
      </w:r>
      <w:r w:rsidR="00DB0B78" w:rsidRPr="00626595">
        <w:rPr>
          <w:rFonts w:ascii="Calibri" w:hAnsi="Calibri" w:cs="Calibri"/>
          <w:szCs w:val="24"/>
          <w:lang w:val="pl-PL"/>
        </w:rPr>
        <w:t>.</w:t>
      </w:r>
    </w:p>
    <w:p w14:paraId="2A4CC074" w14:textId="339E3644" w:rsidR="00DB0B78" w:rsidRDefault="00DB0B78">
      <w:pPr>
        <w:pStyle w:val="Tekstpodstawowy"/>
        <w:numPr>
          <w:ilvl w:val="0"/>
          <w:numId w:val="16"/>
        </w:numPr>
        <w:spacing w:line="240" w:lineRule="atLeast"/>
        <w:ind w:left="284" w:hanging="284"/>
        <w:rPr>
          <w:rFonts w:ascii="Calibri" w:hAnsi="Calibri" w:cs="Calibri"/>
          <w:szCs w:val="24"/>
          <w:lang w:val="pl-PL"/>
        </w:rPr>
      </w:pPr>
      <w:r w:rsidRPr="00626595">
        <w:rPr>
          <w:rFonts w:ascii="Calibri" w:hAnsi="Calibri" w:cs="Calibri"/>
          <w:szCs w:val="24"/>
          <w:lang w:val="pl-PL"/>
        </w:rPr>
        <w:t xml:space="preserve">Wykluczenie wykonawcy nastąpi przy uwzględnieniu postanowień art. 110 i 111 </w:t>
      </w:r>
      <w:proofErr w:type="spellStart"/>
      <w:r w:rsidRPr="00626595">
        <w:rPr>
          <w:rFonts w:ascii="Calibri" w:hAnsi="Calibri" w:cs="Calibri"/>
          <w:szCs w:val="24"/>
          <w:lang w:val="pl-PL"/>
        </w:rPr>
        <w:t>Pzp</w:t>
      </w:r>
      <w:proofErr w:type="spellEnd"/>
      <w:r w:rsidRPr="00626595">
        <w:rPr>
          <w:rFonts w:ascii="Calibri" w:hAnsi="Calibri" w:cs="Calibri"/>
          <w:szCs w:val="24"/>
          <w:lang w:val="pl-PL"/>
        </w:rPr>
        <w:t>.</w:t>
      </w:r>
    </w:p>
    <w:p w14:paraId="4EA002E3" w14:textId="06584214" w:rsidR="00A61253" w:rsidRPr="006B1C50" w:rsidRDefault="00A61253">
      <w:pPr>
        <w:pStyle w:val="Tekstpodstawowy"/>
        <w:numPr>
          <w:ilvl w:val="0"/>
          <w:numId w:val="16"/>
        </w:numPr>
        <w:spacing w:line="240" w:lineRule="atLeast"/>
        <w:ind w:left="284" w:hanging="284"/>
        <w:rPr>
          <w:rFonts w:asciiTheme="minorHAnsi" w:hAnsiTheme="minorHAnsi" w:cstheme="minorHAnsi"/>
          <w:szCs w:val="24"/>
        </w:rPr>
      </w:pPr>
      <w:r w:rsidRPr="005B71EA">
        <w:rPr>
          <w:rFonts w:asciiTheme="minorHAnsi" w:hAnsiTheme="minorHAnsi" w:cstheme="minorHAnsi"/>
          <w:szCs w:val="24"/>
        </w:rPr>
        <w:lastRenderedPageBreak/>
        <w:t>Z postępowania o udzielenie zamówienia zamawiający wykluczy wykonawcę, w stosunku do którego zachodzi którakolwiek z okoliczności wskazanych w art. 7 ust. 1 ustawy z dnia 13 kwietnia 2022 r. o szczególnych rozwiązaniach w zakresie przeciwdziałania wspieraniu agresji na Ukrainę oraz służących ochronie bezpieczeństwa narodowego (</w:t>
      </w:r>
      <w:r w:rsidRPr="006B1C50">
        <w:rPr>
          <w:rFonts w:asciiTheme="minorHAnsi" w:hAnsiTheme="minorHAnsi" w:cstheme="minorHAnsi"/>
          <w:szCs w:val="24"/>
        </w:rPr>
        <w:t xml:space="preserve">Dz. </w:t>
      </w:r>
      <w:r w:rsidRPr="006B1C50">
        <w:rPr>
          <w:rFonts w:asciiTheme="minorHAnsi" w:hAnsiTheme="minorHAnsi" w:cstheme="minorHAnsi"/>
          <w:szCs w:val="24"/>
          <w:lang w:val="pl-PL"/>
        </w:rPr>
        <w:t>U</w:t>
      </w:r>
      <w:r w:rsidRPr="006B1C50">
        <w:rPr>
          <w:rFonts w:asciiTheme="minorHAnsi" w:hAnsiTheme="minorHAnsi" w:cstheme="minorHAnsi"/>
          <w:szCs w:val="24"/>
        </w:rPr>
        <w:t>. z 202</w:t>
      </w:r>
      <w:r w:rsidRPr="006B1C50">
        <w:rPr>
          <w:rFonts w:asciiTheme="minorHAnsi" w:hAnsiTheme="minorHAnsi" w:cstheme="minorHAnsi"/>
          <w:szCs w:val="24"/>
          <w:lang w:val="pl-PL"/>
        </w:rPr>
        <w:t>3</w:t>
      </w:r>
      <w:r w:rsidRPr="006B1C50">
        <w:rPr>
          <w:rFonts w:asciiTheme="minorHAnsi" w:hAnsiTheme="minorHAnsi" w:cstheme="minorHAnsi"/>
          <w:szCs w:val="24"/>
        </w:rPr>
        <w:t xml:space="preserve"> r. poz. </w:t>
      </w:r>
      <w:r w:rsidRPr="006B1C50">
        <w:rPr>
          <w:rFonts w:asciiTheme="minorHAnsi" w:hAnsiTheme="minorHAnsi" w:cstheme="minorHAnsi"/>
          <w:szCs w:val="24"/>
          <w:lang w:val="pl-PL"/>
        </w:rPr>
        <w:t>1497</w:t>
      </w:r>
      <w:r w:rsidR="00C03351" w:rsidRPr="006B1C50">
        <w:rPr>
          <w:rFonts w:asciiTheme="minorHAnsi" w:hAnsiTheme="minorHAnsi" w:cstheme="minorHAnsi"/>
          <w:szCs w:val="24"/>
          <w:lang w:val="pl-PL"/>
        </w:rPr>
        <w:t xml:space="preserve"> z </w:t>
      </w:r>
      <w:proofErr w:type="spellStart"/>
      <w:r w:rsidR="00C03351" w:rsidRPr="006B1C50">
        <w:rPr>
          <w:rFonts w:asciiTheme="minorHAnsi" w:hAnsiTheme="minorHAnsi" w:cstheme="minorHAnsi"/>
          <w:szCs w:val="24"/>
          <w:lang w:val="pl-PL"/>
        </w:rPr>
        <w:t>późn</w:t>
      </w:r>
      <w:proofErr w:type="spellEnd"/>
      <w:r w:rsidR="00C03351" w:rsidRPr="006B1C50">
        <w:rPr>
          <w:rFonts w:asciiTheme="minorHAnsi" w:hAnsiTheme="minorHAnsi" w:cstheme="minorHAnsi"/>
          <w:szCs w:val="24"/>
          <w:lang w:val="pl-PL"/>
        </w:rPr>
        <w:t>. zm.</w:t>
      </w:r>
      <w:r w:rsidRPr="006B1C50">
        <w:rPr>
          <w:rFonts w:asciiTheme="minorHAnsi" w:hAnsiTheme="minorHAnsi" w:cstheme="minorHAnsi"/>
          <w:szCs w:val="24"/>
        </w:rPr>
        <w:t>), tj.:</w:t>
      </w:r>
    </w:p>
    <w:p w14:paraId="6B9B95D4" w14:textId="77777777" w:rsidR="00A61253" w:rsidRPr="005B71EA" w:rsidRDefault="00A61253" w:rsidP="003D3D52">
      <w:pPr>
        <w:pStyle w:val="Akapitzlist"/>
        <w:numPr>
          <w:ilvl w:val="0"/>
          <w:numId w:val="32"/>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5B71EA">
        <w:rPr>
          <w:rFonts w:asciiTheme="minorHAnsi" w:hAnsiTheme="minorHAnsi" w:cstheme="minorHAnsi"/>
        </w:rPr>
        <w:t xml:space="preserve">wykonawcę wymienionego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5B71EA">
        <w:rPr>
          <w:rFonts w:asciiTheme="minorHAnsi" w:hAnsiTheme="minorHAnsi" w:cstheme="minorHAnsi"/>
        </w:rPr>
        <w:t>późn</w:t>
      </w:r>
      <w:proofErr w:type="spellEnd"/>
      <w:r w:rsidRPr="005B71EA">
        <w:rPr>
          <w:rFonts w:asciiTheme="minorHAnsi" w:hAnsiTheme="minorHAnsi" w:cstheme="minorHAnsi"/>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5B71EA">
        <w:rPr>
          <w:rFonts w:asciiTheme="minorHAnsi" w:hAnsiTheme="minorHAnsi" w:cstheme="minorHAnsi"/>
        </w:rPr>
        <w:t>późn</w:t>
      </w:r>
      <w:proofErr w:type="spellEnd"/>
      <w:r w:rsidRPr="005B71EA">
        <w:rPr>
          <w:rFonts w:asciiTheme="minorHAnsi" w:hAnsiTheme="minorHAnsi" w:cstheme="minorHAnsi"/>
        </w:rPr>
        <w:t>. zm.)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ACFDE46" w14:textId="77777777" w:rsidR="00A61253" w:rsidRPr="005B71EA" w:rsidRDefault="00A61253" w:rsidP="003D3D52">
      <w:pPr>
        <w:pStyle w:val="Akapitzlist"/>
        <w:numPr>
          <w:ilvl w:val="0"/>
          <w:numId w:val="32"/>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5B71EA">
        <w:rPr>
          <w:rFonts w:asciiTheme="minorHAnsi" w:hAnsiTheme="minorHAnsi" w:cstheme="minorHAnsi"/>
        </w:rPr>
        <w:t xml:space="preserve">wykonawcę, którego beneficjentem rzeczywistym w rozumieniu ustawy z dnia </w:t>
      </w:r>
      <w:r w:rsidRPr="005B71EA">
        <w:rPr>
          <w:rFonts w:asciiTheme="minorHAnsi" w:hAnsiTheme="minorHAnsi" w:cstheme="minorHAnsi"/>
        </w:rPr>
        <w:br/>
        <w:t xml:space="preserve">1 marca 2018 r. o przeciwdziałaniu praniu pieniędzy oraz finansowaniu terroryzmu </w:t>
      </w:r>
      <w:r w:rsidRPr="005B71EA">
        <w:rPr>
          <w:rFonts w:asciiTheme="minorHAnsi" w:hAnsiTheme="minorHAnsi" w:cstheme="minorHAnsi"/>
        </w:rPr>
        <w:br/>
        <w:t>(</w:t>
      </w:r>
      <w:r w:rsidRPr="00D13002">
        <w:rPr>
          <w:rFonts w:asciiTheme="minorHAnsi" w:hAnsiTheme="minorHAnsi" w:cstheme="minorHAnsi"/>
        </w:rPr>
        <w:t xml:space="preserve">Dz. U. z 2023 r. poz. 1124 z </w:t>
      </w:r>
      <w:proofErr w:type="spellStart"/>
      <w:r w:rsidRPr="00D13002">
        <w:rPr>
          <w:rFonts w:asciiTheme="minorHAnsi" w:hAnsiTheme="minorHAnsi" w:cstheme="minorHAnsi"/>
        </w:rPr>
        <w:t>późń</w:t>
      </w:r>
      <w:proofErr w:type="spellEnd"/>
      <w:r w:rsidRPr="00D13002">
        <w:rPr>
          <w:rFonts w:asciiTheme="minorHAnsi" w:hAnsiTheme="minorHAnsi" w:cstheme="minorHAnsi"/>
        </w:rPr>
        <w:t xml:space="preserve">. zm.) </w:t>
      </w:r>
      <w:r w:rsidRPr="005B71EA">
        <w:rPr>
          <w:rFonts w:asciiTheme="minorHAnsi" w:hAnsiTheme="minorHAnsi" w:cstheme="minorHAnsi"/>
        </w:rPr>
        <w:t>jest osoba wymieniona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do działań podważających integralność terytorialną, suwerenność i niezależność Ukrainy lub im zagrażających albo wpisana na listę lub będąca takim beneficjentem rzeczywistym od dnia 24 lutego 2022 r., o ile została wpisana na listę na podstawie decyzji w sprawie wpisu na listę rozstrzygającej o</w:t>
      </w:r>
      <w:r w:rsidRPr="005B71EA">
        <w:t> </w:t>
      </w:r>
      <w:r w:rsidRPr="005B71EA">
        <w:rPr>
          <w:rFonts w:asciiTheme="minorHAnsi" w:hAnsiTheme="minorHAnsi" w:cstheme="minorHAnsi"/>
        </w:rPr>
        <w:t>zastosowaniu środka, o którym mowa w art. 1 pkt 3 ustawy z dnia 13 kwietnia 2022 r. o szczególnych rozwiązaniach w zakresie przeciwdziałania wspieraniu agresji na Ukrainę oraz służących ochronie bezpieczeństwa narodowego,</w:t>
      </w:r>
    </w:p>
    <w:p w14:paraId="238F11CD" w14:textId="77777777" w:rsidR="00A61253" w:rsidRPr="00546FC9" w:rsidRDefault="00A61253" w:rsidP="003D3D52">
      <w:pPr>
        <w:pStyle w:val="Akapitzlist"/>
        <w:numPr>
          <w:ilvl w:val="0"/>
          <w:numId w:val="32"/>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5B71EA">
        <w:rPr>
          <w:rFonts w:asciiTheme="minorHAnsi" w:hAnsiTheme="minorHAnsi" w:cstheme="minorHAnsi"/>
        </w:rPr>
        <w:t>wykonawcę, którego jednostką dominującą w rozumieniu art. 3 ust. 1 pkt 37 ustawy z dnia 29 września 1994 r. o rachunkowości (</w:t>
      </w:r>
      <w:r w:rsidRPr="00717EF6">
        <w:rPr>
          <w:rFonts w:asciiTheme="minorHAnsi" w:hAnsiTheme="minorHAnsi" w:cstheme="minorHAnsi"/>
        </w:rPr>
        <w:t xml:space="preserve">Dz. U. z 2023 r. poz. 120 z </w:t>
      </w:r>
      <w:proofErr w:type="spellStart"/>
      <w:r w:rsidRPr="00717EF6">
        <w:rPr>
          <w:rFonts w:asciiTheme="minorHAnsi" w:hAnsiTheme="minorHAnsi" w:cstheme="minorHAnsi"/>
        </w:rPr>
        <w:t>późń</w:t>
      </w:r>
      <w:proofErr w:type="spellEnd"/>
      <w:r w:rsidRPr="00717EF6">
        <w:rPr>
          <w:rFonts w:asciiTheme="minorHAnsi" w:hAnsiTheme="minorHAnsi" w:cstheme="minorHAnsi"/>
        </w:rPr>
        <w:t xml:space="preserve">. zm.) jest </w:t>
      </w:r>
      <w:r w:rsidRPr="005B71EA">
        <w:rPr>
          <w:rFonts w:asciiTheme="minorHAnsi" w:hAnsiTheme="minorHAnsi" w:cstheme="minorHAnsi"/>
        </w:rPr>
        <w:t xml:space="preserve">podmiot wymieniony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w:t>
      </w:r>
      <w:r w:rsidRPr="00546FC9">
        <w:rPr>
          <w:rFonts w:asciiTheme="minorHAnsi" w:hAnsiTheme="minorHAnsi" w:cstheme="minorHAnsi"/>
        </w:rPr>
        <w:t>do działań podważających integralność terytorialną, suwerenność i niezależność Ukrainy lub im zagrażających albo wpisany na listę lub będący taką jednostką dominującą od dnia 24</w:t>
      </w:r>
      <w:r>
        <w:rPr>
          <w:rFonts w:asciiTheme="minorHAnsi" w:hAnsiTheme="minorHAnsi" w:cstheme="minorHAnsi"/>
        </w:rPr>
        <w:t> </w:t>
      </w:r>
      <w:r w:rsidRPr="00546FC9">
        <w:rPr>
          <w:rFonts w:asciiTheme="minorHAnsi" w:hAnsiTheme="minorHAnsi" w:cstheme="minorHAnsi"/>
        </w:rPr>
        <w:t>lutego 2022 r., o ile został wpisany na listę na podstawie decyzji w sprawie wpisu na</w:t>
      </w:r>
      <w:r>
        <w:rPr>
          <w:rFonts w:asciiTheme="minorHAnsi" w:hAnsiTheme="minorHAnsi" w:cstheme="minorHAnsi"/>
        </w:rPr>
        <w:t> </w:t>
      </w:r>
      <w:r w:rsidRPr="00546FC9">
        <w:rPr>
          <w:rFonts w:asciiTheme="minorHAnsi" w:hAnsiTheme="minorHAnsi" w:cstheme="minorHAnsi"/>
        </w:rPr>
        <w:t>listę rozstrzygającej o zastosowaniu środka, o którym mowa w art. 1 pkt 3 ustawy z dnia 13 kwietnia 2022 r. o szczególnych rozwiązaniach w zakresie przeciwdziałania wspieraniu agresji na Ukrainę oraz służących ochronie bezpieczeństwa narodowego.</w:t>
      </w:r>
    </w:p>
    <w:p w14:paraId="5D7FFBD4" w14:textId="477D0D87" w:rsidR="00DB0B78" w:rsidRDefault="00A61253">
      <w:pPr>
        <w:pStyle w:val="Tekstpodstawowy"/>
        <w:numPr>
          <w:ilvl w:val="0"/>
          <w:numId w:val="16"/>
        </w:numPr>
        <w:spacing w:line="240" w:lineRule="atLeast"/>
        <w:ind w:left="284" w:hanging="284"/>
        <w:rPr>
          <w:rFonts w:ascii="Calibri" w:hAnsi="Calibri" w:cs="Calibri"/>
          <w:szCs w:val="24"/>
          <w:lang w:val="pl-PL"/>
        </w:rPr>
      </w:pPr>
      <w:r w:rsidRPr="00546FC9">
        <w:rPr>
          <w:rFonts w:asciiTheme="minorHAnsi" w:hAnsiTheme="minorHAnsi" w:cstheme="minorHAnsi"/>
          <w:szCs w:val="24"/>
        </w:rPr>
        <w:t xml:space="preserve">Wykluczenie wykonawcy, o którym mowa w pkt </w:t>
      </w:r>
      <w:r w:rsidR="00BA5BF9" w:rsidRPr="00F0338A">
        <w:rPr>
          <w:rFonts w:asciiTheme="minorHAnsi" w:hAnsiTheme="minorHAnsi" w:cstheme="minorHAnsi"/>
          <w:szCs w:val="24"/>
          <w:lang w:val="pl-PL"/>
        </w:rPr>
        <w:t>3</w:t>
      </w:r>
      <w:r w:rsidRPr="00546FC9">
        <w:rPr>
          <w:rFonts w:asciiTheme="minorHAnsi" w:hAnsiTheme="minorHAnsi" w:cstheme="minorHAnsi"/>
          <w:szCs w:val="24"/>
        </w:rPr>
        <w:t xml:space="preserve"> następować będzie na okres trwania wymienionych tam okoliczności. Ofertę wykluczonego wykonawcy zamawiający odrzuca</w:t>
      </w:r>
      <w:r w:rsidR="002F4177" w:rsidRPr="00A653FE">
        <w:rPr>
          <w:rFonts w:ascii="Calibri" w:hAnsi="Calibri" w:cs="Calibri"/>
          <w:szCs w:val="24"/>
        </w:rPr>
        <w:t>.</w:t>
      </w:r>
    </w:p>
    <w:p w14:paraId="7C86D33C" w14:textId="77777777" w:rsidR="005B2ECA" w:rsidRPr="00F003D7" w:rsidRDefault="005B2ECA" w:rsidP="005B2ECA">
      <w:pPr>
        <w:pStyle w:val="Tekstpodstawowy"/>
        <w:spacing w:line="240" w:lineRule="atLeast"/>
        <w:ind w:left="284"/>
        <w:rPr>
          <w:rFonts w:ascii="Calibri" w:hAnsi="Calibri" w:cs="Calibri"/>
          <w:sz w:val="32"/>
          <w:szCs w:val="32"/>
          <w:lang w:val="pl-PL"/>
        </w:rPr>
      </w:pPr>
    </w:p>
    <w:p w14:paraId="11ECDE1E"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53FE">
        <w:rPr>
          <w:rFonts w:cs="Calibri"/>
          <w:sz w:val="24"/>
          <w:szCs w:val="24"/>
        </w:rPr>
        <w:t>Rozdział XVI.</w:t>
      </w:r>
      <w:r w:rsidRPr="00A653FE">
        <w:rPr>
          <w:rFonts w:cs="Calibri"/>
          <w:b/>
          <w:sz w:val="24"/>
          <w:szCs w:val="24"/>
        </w:rPr>
        <w:t xml:space="preserve"> Informacja o warunkach udziału w postępowaniu.</w:t>
      </w:r>
    </w:p>
    <w:p w14:paraId="4711E02B" w14:textId="77777777" w:rsidR="00DB0B78" w:rsidRPr="00E77C4D" w:rsidRDefault="00DB0B78" w:rsidP="00BD3044">
      <w:pPr>
        <w:spacing w:after="0" w:line="240" w:lineRule="atLeast"/>
        <w:ind w:left="-23"/>
        <w:jc w:val="both"/>
        <w:rPr>
          <w:rFonts w:cs="Calibri"/>
        </w:rPr>
      </w:pPr>
    </w:p>
    <w:p w14:paraId="78653439" w14:textId="58D2965F" w:rsidR="003B6F62" w:rsidRPr="00A653FE" w:rsidRDefault="000B268D" w:rsidP="009D04A3">
      <w:pPr>
        <w:spacing w:after="0" w:line="240" w:lineRule="atLeast"/>
        <w:jc w:val="both"/>
        <w:rPr>
          <w:sz w:val="24"/>
          <w:szCs w:val="24"/>
        </w:rPr>
      </w:pPr>
      <w:r w:rsidRPr="00A653FE">
        <w:rPr>
          <w:sz w:val="24"/>
          <w:szCs w:val="24"/>
        </w:rPr>
        <w:t>Zamawiający nie określa warunków udziału w postępowaniu.</w:t>
      </w:r>
    </w:p>
    <w:p w14:paraId="7FB90CFD" w14:textId="77777777"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53FE">
        <w:rPr>
          <w:rFonts w:cs="Calibri"/>
          <w:sz w:val="24"/>
          <w:szCs w:val="24"/>
        </w:rPr>
        <w:lastRenderedPageBreak/>
        <w:t>Rozdział XVII.</w:t>
      </w:r>
      <w:r w:rsidRPr="00A653FE">
        <w:rPr>
          <w:rFonts w:cs="Calibri"/>
          <w:b/>
          <w:sz w:val="24"/>
          <w:szCs w:val="24"/>
        </w:rPr>
        <w:t xml:space="preserve"> Informacja o podmiotowych środkach dowodowych.</w:t>
      </w:r>
    </w:p>
    <w:p w14:paraId="793452FF" w14:textId="77777777" w:rsidR="00DB0B78" w:rsidRPr="00E77C4D" w:rsidRDefault="00DB0B78" w:rsidP="00BD3044">
      <w:pPr>
        <w:spacing w:after="0" w:line="240" w:lineRule="atLeast"/>
        <w:ind w:left="-23"/>
        <w:jc w:val="both"/>
        <w:rPr>
          <w:rFonts w:cs="Calibri"/>
        </w:rPr>
      </w:pPr>
    </w:p>
    <w:p w14:paraId="0F9807C9" w14:textId="626FC7CD" w:rsidR="00DB0B78" w:rsidRPr="00A653FE" w:rsidRDefault="000B268D" w:rsidP="000B268D">
      <w:pPr>
        <w:pStyle w:val="Tekstpodstawowy"/>
        <w:spacing w:line="240" w:lineRule="atLeast"/>
        <w:rPr>
          <w:rFonts w:asciiTheme="minorHAnsi" w:hAnsiTheme="minorHAnsi" w:cstheme="minorHAnsi"/>
          <w:szCs w:val="24"/>
          <w:lang w:val="pl-PL"/>
        </w:rPr>
      </w:pPr>
      <w:r w:rsidRPr="00A653FE">
        <w:rPr>
          <w:rFonts w:asciiTheme="minorHAnsi" w:hAnsiTheme="minorHAnsi" w:cstheme="minorHAnsi"/>
          <w:szCs w:val="24"/>
          <w:lang w:val="pl-PL"/>
        </w:rPr>
        <w:t>Zamawiający nie wymaga złożenia podmiotowych środków dowodowych</w:t>
      </w:r>
      <w:r w:rsidR="00DB0B78" w:rsidRPr="00A653FE">
        <w:rPr>
          <w:rFonts w:asciiTheme="minorHAnsi" w:hAnsiTheme="minorHAnsi" w:cstheme="minorHAnsi"/>
          <w:szCs w:val="24"/>
        </w:rPr>
        <w:t>.</w:t>
      </w:r>
    </w:p>
    <w:p w14:paraId="54674478" w14:textId="37B2E4F2" w:rsidR="00F62B8A" w:rsidRPr="00F003D7" w:rsidRDefault="00F62B8A" w:rsidP="002820C8">
      <w:pPr>
        <w:pStyle w:val="Tekstpodstawowy"/>
        <w:spacing w:line="240" w:lineRule="atLeast"/>
        <w:rPr>
          <w:rFonts w:ascii="Calibri" w:hAnsi="Calibri" w:cs="Calibri"/>
          <w:sz w:val="32"/>
          <w:szCs w:val="32"/>
          <w:lang w:val="pl-PL"/>
        </w:rPr>
      </w:pPr>
    </w:p>
    <w:p w14:paraId="2BFE0A20" w14:textId="77777777" w:rsidR="009D04A3" w:rsidRPr="00A653FE" w:rsidRDefault="009D04A3" w:rsidP="009D04A3">
      <w:pPr>
        <w:pBdr>
          <w:top w:val="single" w:sz="4" w:space="1" w:color="000000" w:shadow="1"/>
          <w:left w:val="single" w:sz="4" w:space="4" w:color="000000" w:shadow="1"/>
          <w:bottom w:val="single" w:sz="4" w:space="1" w:color="000000" w:shadow="1"/>
          <w:right w:val="single" w:sz="4" w:space="4" w:color="000000" w:shadow="1"/>
        </w:pBdr>
        <w:spacing w:after="0" w:line="280" w:lineRule="atLeast"/>
        <w:rPr>
          <w:rFonts w:asciiTheme="minorHAnsi" w:eastAsia="Times New Roman" w:hAnsiTheme="minorHAnsi" w:cstheme="minorHAnsi"/>
          <w:b/>
          <w:sz w:val="24"/>
          <w:szCs w:val="24"/>
          <w:lang w:eastAsia="pl-PL"/>
        </w:rPr>
      </w:pPr>
      <w:r w:rsidRPr="00A653FE">
        <w:rPr>
          <w:rFonts w:asciiTheme="minorHAnsi" w:eastAsia="Times New Roman" w:hAnsiTheme="minorHAnsi" w:cstheme="minorHAnsi"/>
          <w:sz w:val="24"/>
          <w:szCs w:val="24"/>
          <w:lang w:eastAsia="pl-PL"/>
        </w:rPr>
        <w:t>Rozdział XVIII.</w:t>
      </w:r>
      <w:r w:rsidRPr="00A653FE">
        <w:rPr>
          <w:rFonts w:asciiTheme="minorHAnsi" w:eastAsia="Times New Roman" w:hAnsiTheme="minorHAnsi" w:cstheme="minorHAnsi"/>
          <w:b/>
          <w:sz w:val="24"/>
          <w:szCs w:val="24"/>
          <w:lang w:eastAsia="pl-PL"/>
        </w:rPr>
        <w:t xml:space="preserve"> Informacja o przedmiotowych środkach dowodowych.</w:t>
      </w:r>
    </w:p>
    <w:p w14:paraId="4BD74A29" w14:textId="77777777" w:rsidR="009D04A3" w:rsidRPr="00E77C4D" w:rsidRDefault="009D04A3" w:rsidP="009D04A3">
      <w:pPr>
        <w:spacing w:after="0" w:line="240" w:lineRule="auto"/>
        <w:ind w:left="-23"/>
        <w:jc w:val="both"/>
        <w:rPr>
          <w:rFonts w:asciiTheme="minorHAnsi" w:eastAsia="Times New Roman" w:hAnsiTheme="minorHAnsi" w:cstheme="minorHAnsi"/>
          <w:lang w:eastAsia="pl-PL"/>
        </w:rPr>
      </w:pPr>
    </w:p>
    <w:p w14:paraId="7C1FFD6E" w14:textId="66F58308" w:rsidR="00CE24CC" w:rsidRPr="0059142D" w:rsidRDefault="00CE24CC" w:rsidP="00256E4C">
      <w:pPr>
        <w:numPr>
          <w:ilvl w:val="0"/>
          <w:numId w:val="38"/>
        </w:numPr>
        <w:suppressAutoHyphens/>
        <w:spacing w:after="0" w:line="280" w:lineRule="atLeast"/>
        <w:ind w:left="284" w:hanging="284"/>
        <w:jc w:val="both"/>
        <w:rPr>
          <w:sz w:val="24"/>
          <w:szCs w:val="24"/>
        </w:rPr>
      </w:pPr>
      <w:r w:rsidRPr="0059142D">
        <w:rPr>
          <w:sz w:val="24"/>
          <w:szCs w:val="24"/>
        </w:rPr>
        <w:t xml:space="preserve">Zamawiający wymaga, aby wykonawca składający ofertę na wykonanie CZĘŚCI V zamówienia dołączył do niej przedmiotowy środek dowodowy w postaci wydruku testu wydajności procesora ze strony internetowej </w:t>
      </w:r>
      <w:r w:rsidRPr="0059142D">
        <w:rPr>
          <w:rFonts w:cs="Calibri"/>
          <w:b/>
          <w:bCs/>
          <w:color w:val="00000A"/>
          <w:sz w:val="24"/>
          <w:szCs w:val="24"/>
        </w:rPr>
        <w:t>http://www.cpubenchmark.net/cpu-list.php</w:t>
      </w:r>
      <w:r w:rsidRPr="0059142D">
        <w:rPr>
          <w:sz w:val="24"/>
          <w:szCs w:val="24"/>
        </w:rPr>
        <w:t xml:space="preserve"> z datą wyniku testu nie starszą niż dzień zamieszczenia ogłoszenia o zamówieniu w Biuletynie Zamówień Publicznych, tj</w:t>
      </w:r>
      <w:r w:rsidRPr="00AE12E8">
        <w:rPr>
          <w:sz w:val="24"/>
          <w:szCs w:val="24"/>
        </w:rPr>
        <w:t xml:space="preserve">. </w:t>
      </w:r>
      <w:r w:rsidR="0089148D" w:rsidRPr="00AE12E8">
        <w:rPr>
          <w:b/>
          <w:sz w:val="24"/>
          <w:szCs w:val="24"/>
        </w:rPr>
        <w:t>14.11</w:t>
      </w:r>
      <w:r w:rsidRPr="00AE12E8">
        <w:rPr>
          <w:b/>
          <w:sz w:val="24"/>
          <w:szCs w:val="24"/>
        </w:rPr>
        <w:t>.2023 r</w:t>
      </w:r>
      <w:r w:rsidRPr="00AE12E8">
        <w:rPr>
          <w:sz w:val="24"/>
          <w:szCs w:val="24"/>
        </w:rPr>
        <w:t>.,</w:t>
      </w:r>
      <w:r w:rsidRPr="0059142D">
        <w:rPr>
          <w:sz w:val="24"/>
          <w:szCs w:val="24"/>
        </w:rPr>
        <w:t xml:space="preserve"> </w:t>
      </w:r>
      <w:r w:rsidRPr="0059142D">
        <w:rPr>
          <w:sz w:val="24"/>
          <w:szCs w:val="24"/>
          <w:u w:val="single"/>
        </w:rPr>
        <w:t>ze wskazaniem wiersza odpowiadającego właściwemu wynikowi testu</w:t>
      </w:r>
      <w:r w:rsidRPr="0059142D">
        <w:rPr>
          <w:sz w:val="24"/>
          <w:szCs w:val="24"/>
        </w:rPr>
        <w:t>.</w:t>
      </w:r>
    </w:p>
    <w:p w14:paraId="0466D6D7" w14:textId="603A1D0B" w:rsidR="00CE24CC" w:rsidRDefault="00CE24CC" w:rsidP="00256E4C">
      <w:pPr>
        <w:numPr>
          <w:ilvl w:val="0"/>
          <w:numId w:val="38"/>
        </w:numPr>
        <w:suppressAutoHyphens/>
        <w:spacing w:after="0" w:line="280" w:lineRule="atLeast"/>
        <w:ind w:left="284" w:hanging="284"/>
        <w:jc w:val="both"/>
        <w:rPr>
          <w:sz w:val="24"/>
          <w:szCs w:val="24"/>
        </w:rPr>
      </w:pPr>
      <w:r w:rsidRPr="008807CD">
        <w:rPr>
          <w:sz w:val="24"/>
          <w:szCs w:val="24"/>
        </w:rPr>
        <w:t xml:space="preserve">Zamawiający, zgodnie z art. 107 ust. 2 </w:t>
      </w:r>
      <w:proofErr w:type="spellStart"/>
      <w:r w:rsidRPr="008807CD">
        <w:rPr>
          <w:sz w:val="24"/>
          <w:szCs w:val="24"/>
        </w:rPr>
        <w:t>Pzp</w:t>
      </w:r>
      <w:proofErr w:type="spellEnd"/>
      <w:r w:rsidRPr="008807CD">
        <w:rPr>
          <w:sz w:val="24"/>
          <w:szCs w:val="24"/>
        </w:rPr>
        <w:t xml:space="preserve"> przewiduje możliwość wezwania wykonawców do złożenia lub uzupełnienia przedmiotowych środków dowodowych.</w:t>
      </w:r>
    </w:p>
    <w:p w14:paraId="23C4CE6C" w14:textId="1C1EC844" w:rsidR="000A014C" w:rsidRPr="00CE5FB5" w:rsidRDefault="000A014C" w:rsidP="00256E4C">
      <w:pPr>
        <w:numPr>
          <w:ilvl w:val="0"/>
          <w:numId w:val="38"/>
        </w:numPr>
        <w:suppressAutoHyphens/>
        <w:spacing w:after="0" w:line="280" w:lineRule="atLeast"/>
        <w:ind w:left="284" w:hanging="284"/>
        <w:jc w:val="both"/>
        <w:rPr>
          <w:sz w:val="24"/>
          <w:szCs w:val="24"/>
        </w:rPr>
      </w:pPr>
      <w:r w:rsidRPr="00CE5FB5">
        <w:rPr>
          <w:sz w:val="24"/>
          <w:szCs w:val="24"/>
        </w:rPr>
        <w:t>Przedmiotowy środek dowodowy sporządzony w języku obcym musi być złożony wraz z tłumaczeniem na język polski.</w:t>
      </w:r>
    </w:p>
    <w:p w14:paraId="6505F2A6" w14:textId="77777777" w:rsidR="009D04A3" w:rsidRPr="00F003D7" w:rsidRDefault="009D04A3" w:rsidP="001C3AEC">
      <w:pPr>
        <w:pStyle w:val="Tekstpodstawowy"/>
        <w:spacing w:line="240" w:lineRule="atLeast"/>
        <w:rPr>
          <w:rFonts w:ascii="Calibri" w:hAnsi="Calibri" w:cs="Calibri"/>
          <w:sz w:val="32"/>
          <w:szCs w:val="32"/>
          <w:lang w:val="pl-PL"/>
        </w:rPr>
      </w:pPr>
    </w:p>
    <w:p w14:paraId="0BFAA4F0" w14:textId="72546F88"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A653FE">
        <w:rPr>
          <w:rFonts w:cs="Calibri"/>
          <w:sz w:val="24"/>
          <w:szCs w:val="24"/>
        </w:rPr>
        <w:t>Rozdział X</w:t>
      </w:r>
      <w:r w:rsidR="00703E40" w:rsidRPr="00A653FE">
        <w:rPr>
          <w:rFonts w:cs="Calibri"/>
          <w:sz w:val="24"/>
          <w:szCs w:val="24"/>
        </w:rPr>
        <w:t>IX</w:t>
      </w:r>
      <w:r w:rsidRPr="00A653FE">
        <w:rPr>
          <w:rFonts w:cs="Calibri"/>
          <w:sz w:val="24"/>
          <w:szCs w:val="24"/>
        </w:rPr>
        <w:t>.</w:t>
      </w:r>
      <w:r w:rsidRPr="00A653FE">
        <w:rPr>
          <w:rFonts w:cs="Calibri"/>
          <w:b/>
          <w:sz w:val="24"/>
          <w:szCs w:val="24"/>
        </w:rPr>
        <w:t xml:space="preserve"> Opis sposobu obliczenia ceny.</w:t>
      </w:r>
    </w:p>
    <w:p w14:paraId="29964555" w14:textId="77777777" w:rsidR="00DB0B78" w:rsidRPr="00E77C4D" w:rsidRDefault="00DB0B78" w:rsidP="00BD3044">
      <w:pPr>
        <w:spacing w:after="0" w:line="240" w:lineRule="atLeast"/>
        <w:ind w:left="-23"/>
        <w:jc w:val="both"/>
        <w:rPr>
          <w:rFonts w:cs="Calibri"/>
        </w:rPr>
      </w:pPr>
    </w:p>
    <w:p w14:paraId="5765DC11" w14:textId="77777777" w:rsidR="003D3D52" w:rsidRPr="00A653FE" w:rsidRDefault="003D3D52" w:rsidP="00256E4C">
      <w:pPr>
        <w:widowControl w:val="0"/>
        <w:numPr>
          <w:ilvl w:val="0"/>
          <w:numId w:val="39"/>
        </w:numPr>
        <w:overflowPunct w:val="0"/>
        <w:autoSpaceDE w:val="0"/>
        <w:autoSpaceDN w:val="0"/>
        <w:adjustRightInd w:val="0"/>
        <w:spacing w:after="0" w:line="240" w:lineRule="atLeast"/>
        <w:ind w:left="284" w:hanging="284"/>
        <w:jc w:val="both"/>
        <w:rPr>
          <w:sz w:val="24"/>
          <w:szCs w:val="24"/>
          <w:lang w:eastAsia="x-none"/>
        </w:rPr>
      </w:pPr>
      <w:r w:rsidRPr="00A653FE">
        <w:rPr>
          <w:sz w:val="24"/>
          <w:szCs w:val="24"/>
        </w:rPr>
        <w:t>Cena wykonania każdej z CZĘ</w:t>
      </w:r>
      <w:r>
        <w:rPr>
          <w:sz w:val="24"/>
          <w:szCs w:val="24"/>
        </w:rPr>
        <w:t>Ś</w:t>
      </w:r>
      <w:r w:rsidRPr="00A653FE">
        <w:rPr>
          <w:sz w:val="24"/>
          <w:szCs w:val="24"/>
        </w:rPr>
        <w:t>CI zamówienia musi obejmować wszystkie koszty związane z wykonaniem przedmiotu zamówienia oraz warunkami stawianymi przez zamawiającego w SWZ</w:t>
      </w:r>
      <w:r w:rsidRPr="00A653FE">
        <w:rPr>
          <w:sz w:val="24"/>
          <w:szCs w:val="24"/>
          <w:lang w:eastAsia="x-none"/>
        </w:rPr>
        <w:t>.</w:t>
      </w:r>
    </w:p>
    <w:p w14:paraId="79B860B3" w14:textId="77777777" w:rsidR="003D3D52" w:rsidRPr="00A653FE" w:rsidRDefault="003D3D52" w:rsidP="00256E4C">
      <w:pPr>
        <w:widowControl w:val="0"/>
        <w:numPr>
          <w:ilvl w:val="0"/>
          <w:numId w:val="39"/>
        </w:numPr>
        <w:overflowPunct w:val="0"/>
        <w:autoSpaceDE w:val="0"/>
        <w:autoSpaceDN w:val="0"/>
        <w:adjustRightInd w:val="0"/>
        <w:spacing w:after="0" w:line="240" w:lineRule="atLeast"/>
        <w:ind w:left="284" w:hanging="284"/>
        <w:jc w:val="both"/>
        <w:rPr>
          <w:sz w:val="24"/>
          <w:szCs w:val="24"/>
          <w:lang w:eastAsia="x-none"/>
        </w:rPr>
      </w:pPr>
      <w:r w:rsidRPr="00A653FE">
        <w:rPr>
          <w:sz w:val="24"/>
          <w:szCs w:val="24"/>
          <w:lang w:eastAsia="x-none"/>
        </w:rPr>
        <w:t>Cena oferty musi być liczona z dokładnością do dwóch miejsc po przecinku.</w:t>
      </w:r>
    </w:p>
    <w:p w14:paraId="31629BC7" w14:textId="77777777" w:rsidR="003D3D52" w:rsidRDefault="003D3D52" w:rsidP="00256E4C">
      <w:pPr>
        <w:widowControl w:val="0"/>
        <w:numPr>
          <w:ilvl w:val="0"/>
          <w:numId w:val="39"/>
        </w:numPr>
        <w:overflowPunct w:val="0"/>
        <w:autoSpaceDE w:val="0"/>
        <w:autoSpaceDN w:val="0"/>
        <w:adjustRightInd w:val="0"/>
        <w:spacing w:after="0" w:line="240" w:lineRule="atLeast"/>
        <w:ind w:left="284" w:hanging="284"/>
        <w:jc w:val="both"/>
        <w:rPr>
          <w:sz w:val="24"/>
          <w:szCs w:val="24"/>
          <w:lang w:eastAsia="x-none"/>
        </w:rPr>
      </w:pPr>
      <w:r w:rsidRPr="00A653FE">
        <w:rPr>
          <w:sz w:val="24"/>
          <w:szCs w:val="24"/>
          <w:lang w:eastAsia="x-none"/>
        </w:rPr>
        <w:t>Upusty oferowane przez wykonawcę muszą być zawarte w cenie oferty.</w:t>
      </w:r>
    </w:p>
    <w:p w14:paraId="514DAF00" w14:textId="44A539C1" w:rsidR="00E33D55" w:rsidRPr="003D3D52" w:rsidRDefault="003D3D52" w:rsidP="00256E4C">
      <w:pPr>
        <w:widowControl w:val="0"/>
        <w:numPr>
          <w:ilvl w:val="0"/>
          <w:numId w:val="39"/>
        </w:numPr>
        <w:overflowPunct w:val="0"/>
        <w:autoSpaceDE w:val="0"/>
        <w:autoSpaceDN w:val="0"/>
        <w:adjustRightInd w:val="0"/>
        <w:spacing w:after="0" w:line="240" w:lineRule="atLeast"/>
        <w:ind w:left="284" w:hanging="284"/>
        <w:jc w:val="both"/>
        <w:rPr>
          <w:sz w:val="24"/>
          <w:szCs w:val="24"/>
          <w:lang w:eastAsia="x-none"/>
        </w:rPr>
      </w:pPr>
      <w:r w:rsidRPr="00A653FE">
        <w:rPr>
          <w:sz w:val="24"/>
          <w:szCs w:val="24"/>
        </w:rPr>
        <w:t>Cenę za wykonanie każdej z CZĘŚCI zamówienia należy przedstawić w formularzu oferty stanowiącym załącznik nr 1 do SWZ</w:t>
      </w:r>
      <w:r w:rsidRPr="00A653FE">
        <w:rPr>
          <w:sz w:val="24"/>
          <w:szCs w:val="24"/>
          <w:lang w:eastAsia="x-none"/>
        </w:rPr>
        <w:t>.</w:t>
      </w:r>
    </w:p>
    <w:p w14:paraId="2AAA4364" w14:textId="77777777" w:rsidR="003D3D52" w:rsidRPr="005B71EA" w:rsidRDefault="003D3D52" w:rsidP="00256E4C">
      <w:pPr>
        <w:pStyle w:val="Tekstpodstawowy"/>
        <w:numPr>
          <w:ilvl w:val="0"/>
          <w:numId w:val="33"/>
        </w:numPr>
        <w:spacing w:line="240" w:lineRule="atLeast"/>
        <w:ind w:left="284" w:hanging="284"/>
        <w:rPr>
          <w:rFonts w:asciiTheme="minorHAnsi" w:hAnsiTheme="minorHAnsi" w:cstheme="minorHAnsi"/>
          <w:szCs w:val="24"/>
        </w:rPr>
      </w:pPr>
      <w:r w:rsidRPr="005B71EA">
        <w:rPr>
          <w:rFonts w:asciiTheme="minorHAnsi" w:hAnsiTheme="minorHAnsi" w:cstheme="minorHAnsi"/>
          <w:szCs w:val="24"/>
        </w:rPr>
        <w:t>Jeżeli została złożona oferta, której wybór prowadziłby do powstania u zamawiającego obowiązku podatkowego zgodnie z ustawą z dnia 11 marca 2004 r. o podatku od towarów i usług (</w:t>
      </w:r>
      <w:r w:rsidRPr="001A511A">
        <w:rPr>
          <w:rFonts w:asciiTheme="minorHAnsi" w:hAnsiTheme="minorHAnsi" w:cstheme="minorHAnsi"/>
          <w:szCs w:val="24"/>
        </w:rPr>
        <w:t xml:space="preserve">Dz. U. z 2023 r. poz. 1570 z </w:t>
      </w:r>
      <w:proofErr w:type="spellStart"/>
      <w:r w:rsidRPr="001A511A">
        <w:rPr>
          <w:rFonts w:asciiTheme="minorHAnsi" w:hAnsiTheme="minorHAnsi" w:cstheme="minorHAnsi"/>
          <w:szCs w:val="24"/>
        </w:rPr>
        <w:t>późn</w:t>
      </w:r>
      <w:proofErr w:type="spellEnd"/>
      <w:r w:rsidRPr="001A511A">
        <w:rPr>
          <w:rFonts w:asciiTheme="minorHAnsi" w:hAnsiTheme="minorHAnsi" w:cstheme="minorHAnsi"/>
          <w:szCs w:val="24"/>
        </w:rPr>
        <w:t xml:space="preserve">. zm.), </w:t>
      </w:r>
      <w:r w:rsidRPr="005B71EA">
        <w:rPr>
          <w:rFonts w:asciiTheme="minorHAnsi" w:hAnsiTheme="minorHAnsi" w:cstheme="minorHAnsi"/>
          <w:szCs w:val="24"/>
        </w:rPr>
        <w:t>dla celów zastosowania kryterium ceny zamawiający doliczy do przedstawionej w tej ofercie ceny kwotę podatku od towarów i usług, którą miałby obowiązek rozliczyć. W ofercie wykonawca ma obowiązek:</w:t>
      </w:r>
    </w:p>
    <w:p w14:paraId="60E80A66" w14:textId="77777777" w:rsidR="003D3D52" w:rsidRPr="005B71EA" w:rsidRDefault="003D3D52" w:rsidP="003D3D52">
      <w:pPr>
        <w:widowControl w:val="0"/>
        <w:numPr>
          <w:ilvl w:val="0"/>
          <w:numId w:val="20"/>
        </w:numPr>
        <w:overflowPunct w:val="0"/>
        <w:autoSpaceDE w:val="0"/>
        <w:autoSpaceDN w:val="0"/>
        <w:adjustRightInd w:val="0"/>
        <w:spacing w:after="0" w:line="240" w:lineRule="atLeast"/>
        <w:ind w:left="397" w:hanging="284"/>
        <w:jc w:val="both"/>
        <w:rPr>
          <w:sz w:val="24"/>
          <w:szCs w:val="24"/>
          <w:lang w:eastAsia="x-none"/>
        </w:rPr>
      </w:pPr>
      <w:r w:rsidRPr="005B71EA">
        <w:rPr>
          <w:sz w:val="24"/>
          <w:szCs w:val="24"/>
          <w:lang w:eastAsia="x-none"/>
        </w:rPr>
        <w:t>poinformowania zamawiającego, że wybór jego oferty będzie prowadził do powstania u zamawiającego obowiązku podatkowego,</w:t>
      </w:r>
    </w:p>
    <w:p w14:paraId="40E3D84D" w14:textId="77777777" w:rsidR="003D3D52" w:rsidRPr="00A653FE" w:rsidRDefault="003D3D52" w:rsidP="003D3D52">
      <w:pPr>
        <w:widowControl w:val="0"/>
        <w:numPr>
          <w:ilvl w:val="0"/>
          <w:numId w:val="20"/>
        </w:numPr>
        <w:overflowPunct w:val="0"/>
        <w:autoSpaceDE w:val="0"/>
        <w:autoSpaceDN w:val="0"/>
        <w:adjustRightInd w:val="0"/>
        <w:spacing w:after="0" w:line="240" w:lineRule="atLeast"/>
        <w:ind w:left="397" w:hanging="284"/>
        <w:jc w:val="both"/>
        <w:rPr>
          <w:sz w:val="24"/>
          <w:szCs w:val="24"/>
          <w:lang w:eastAsia="x-none"/>
        </w:rPr>
      </w:pPr>
      <w:r w:rsidRPr="005B71EA">
        <w:rPr>
          <w:sz w:val="24"/>
          <w:szCs w:val="24"/>
          <w:lang w:eastAsia="x-none"/>
        </w:rPr>
        <w:t>wskazania nazwy (rodzaju) towaru lub usługi</w:t>
      </w:r>
      <w:r w:rsidRPr="00A653FE">
        <w:rPr>
          <w:sz w:val="24"/>
          <w:szCs w:val="24"/>
          <w:lang w:eastAsia="x-none"/>
        </w:rPr>
        <w:t>, których dostawa lub świadczenie będą prowadziły do powstania obowiązku podatkowego,</w:t>
      </w:r>
    </w:p>
    <w:p w14:paraId="7FEDD55D" w14:textId="77777777" w:rsidR="003D3D52" w:rsidRDefault="003D3D52" w:rsidP="003D3D52">
      <w:pPr>
        <w:widowControl w:val="0"/>
        <w:numPr>
          <w:ilvl w:val="0"/>
          <w:numId w:val="20"/>
        </w:numPr>
        <w:overflowPunct w:val="0"/>
        <w:autoSpaceDE w:val="0"/>
        <w:autoSpaceDN w:val="0"/>
        <w:adjustRightInd w:val="0"/>
        <w:spacing w:after="0" w:line="240" w:lineRule="atLeast"/>
        <w:ind w:left="397" w:hanging="284"/>
        <w:jc w:val="both"/>
        <w:rPr>
          <w:sz w:val="24"/>
          <w:szCs w:val="24"/>
          <w:lang w:eastAsia="x-none"/>
        </w:rPr>
      </w:pPr>
      <w:r w:rsidRPr="00A653FE">
        <w:rPr>
          <w:sz w:val="24"/>
          <w:szCs w:val="24"/>
          <w:lang w:eastAsia="x-none"/>
        </w:rPr>
        <w:t>wskazania wartości towaru lub usługi objętego obowiązkiem podatkowym zamawiającego, bez kwoty podatku,</w:t>
      </w:r>
    </w:p>
    <w:p w14:paraId="11DFDCA1" w14:textId="766BE850" w:rsidR="00DB0B78" w:rsidRPr="003D3D52" w:rsidRDefault="003D3D52" w:rsidP="003D3D52">
      <w:pPr>
        <w:widowControl w:val="0"/>
        <w:numPr>
          <w:ilvl w:val="0"/>
          <w:numId w:val="20"/>
        </w:numPr>
        <w:overflowPunct w:val="0"/>
        <w:autoSpaceDE w:val="0"/>
        <w:autoSpaceDN w:val="0"/>
        <w:adjustRightInd w:val="0"/>
        <w:spacing w:after="0" w:line="240" w:lineRule="atLeast"/>
        <w:ind w:left="397" w:hanging="284"/>
        <w:jc w:val="both"/>
        <w:rPr>
          <w:sz w:val="24"/>
          <w:szCs w:val="24"/>
          <w:lang w:eastAsia="x-none"/>
        </w:rPr>
      </w:pPr>
      <w:r w:rsidRPr="00A653FE">
        <w:rPr>
          <w:sz w:val="24"/>
          <w:szCs w:val="24"/>
          <w:lang w:eastAsia="x-none"/>
        </w:rPr>
        <w:t>wskazania stawki podatku od towarów i usług, która zgodnie z wiedzą wykonawcy, będzie miała zastosowanie.</w:t>
      </w:r>
    </w:p>
    <w:p w14:paraId="48F84FBC" w14:textId="77777777" w:rsidR="00E22186" w:rsidRPr="00E22186" w:rsidRDefault="00E22186" w:rsidP="00E22186">
      <w:pPr>
        <w:widowControl w:val="0"/>
        <w:overflowPunct w:val="0"/>
        <w:autoSpaceDE w:val="0"/>
        <w:autoSpaceDN w:val="0"/>
        <w:adjustRightInd w:val="0"/>
        <w:spacing w:after="0" w:line="240" w:lineRule="atLeast"/>
        <w:ind w:left="397"/>
        <w:jc w:val="both"/>
        <w:rPr>
          <w:rFonts w:cs="Calibri"/>
          <w:sz w:val="32"/>
          <w:szCs w:val="32"/>
          <w:lang w:eastAsia="x-none"/>
        </w:rPr>
      </w:pPr>
    </w:p>
    <w:p w14:paraId="5F622BEE" w14:textId="2C479DD5" w:rsidR="00DB0B78" w:rsidRPr="00A653F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sz w:val="24"/>
          <w:szCs w:val="24"/>
        </w:rPr>
      </w:pPr>
      <w:r w:rsidRPr="00A653FE">
        <w:rPr>
          <w:rFonts w:cs="Calibri"/>
          <w:sz w:val="24"/>
          <w:szCs w:val="24"/>
        </w:rPr>
        <w:t>Rozdział XX.</w:t>
      </w:r>
      <w:r w:rsidRPr="00A653FE">
        <w:rPr>
          <w:rFonts w:cs="Calibri"/>
          <w:b/>
          <w:sz w:val="24"/>
          <w:szCs w:val="24"/>
        </w:rPr>
        <w:t xml:space="preserve"> Opis kryteriów oceny ofert, którymi zamawiający będzie się kierował przy wyborze oferty wraz z podaniem wag tych kryteriów i sposobu oceny ofert.</w:t>
      </w:r>
    </w:p>
    <w:p w14:paraId="543C2B51" w14:textId="77777777" w:rsidR="00DB0B78" w:rsidRPr="00E77C4D" w:rsidRDefault="00DB0B78" w:rsidP="006F5431">
      <w:pPr>
        <w:spacing w:after="0" w:line="240" w:lineRule="atLeast"/>
        <w:ind w:left="170"/>
        <w:jc w:val="both"/>
        <w:rPr>
          <w:rFonts w:cs="Calibri"/>
        </w:rPr>
      </w:pPr>
    </w:p>
    <w:p w14:paraId="798045F9" w14:textId="77777777" w:rsidR="003D3D52" w:rsidRPr="00A653FE" w:rsidRDefault="003D3D52" w:rsidP="003D3D52">
      <w:pPr>
        <w:numPr>
          <w:ilvl w:val="0"/>
          <w:numId w:val="7"/>
        </w:numPr>
        <w:spacing w:after="0" w:line="240" w:lineRule="atLeast"/>
        <w:ind w:left="284" w:hanging="284"/>
        <w:jc w:val="both"/>
        <w:rPr>
          <w:rFonts w:cs="Calibri"/>
          <w:bCs/>
          <w:sz w:val="24"/>
          <w:szCs w:val="24"/>
        </w:rPr>
      </w:pPr>
      <w:r w:rsidRPr="00A653FE">
        <w:rPr>
          <w:rFonts w:cs="Calibri"/>
          <w:b/>
          <w:sz w:val="24"/>
          <w:szCs w:val="24"/>
        </w:rPr>
        <w:t>Cena – 100%</w:t>
      </w:r>
      <w:r w:rsidRPr="00A653FE">
        <w:rPr>
          <w:rFonts w:cs="Calibri"/>
          <w:bCs/>
          <w:sz w:val="24"/>
          <w:szCs w:val="24"/>
        </w:rPr>
        <w:t>:</w:t>
      </w:r>
    </w:p>
    <w:p w14:paraId="490962EF" w14:textId="77777777" w:rsidR="003D3D52" w:rsidRPr="00A653FE" w:rsidRDefault="003D3D52" w:rsidP="003D3D52">
      <w:pPr>
        <w:numPr>
          <w:ilvl w:val="0"/>
          <w:numId w:val="8"/>
        </w:numPr>
        <w:spacing w:after="0" w:line="280" w:lineRule="atLeast"/>
        <w:ind w:left="397" w:hanging="284"/>
        <w:jc w:val="both"/>
        <w:rPr>
          <w:rFonts w:cs="Calibri"/>
          <w:sz w:val="24"/>
          <w:szCs w:val="24"/>
        </w:rPr>
      </w:pPr>
      <w:r w:rsidRPr="00A653FE">
        <w:rPr>
          <w:sz w:val="24"/>
          <w:szCs w:val="24"/>
          <w:lang w:eastAsia="ar-SA"/>
        </w:rPr>
        <w:lastRenderedPageBreak/>
        <w:t>zamawiający zastosował kryterium ceny jako jedyne kryterium oceny ofert, gdyż określił w opisie przedmiotu zamówienia w ramach każdej z CZĘŚCI wymagania jakościowe odnoszące się do głównych elementów składających się na przedmiot zamówienia,</w:t>
      </w:r>
    </w:p>
    <w:p w14:paraId="08253FDF" w14:textId="77777777" w:rsidR="003D3D52" w:rsidRPr="00A653FE" w:rsidRDefault="003D3D52" w:rsidP="003D3D52">
      <w:pPr>
        <w:numPr>
          <w:ilvl w:val="0"/>
          <w:numId w:val="8"/>
        </w:numPr>
        <w:spacing w:after="0" w:line="280" w:lineRule="atLeast"/>
        <w:ind w:left="397" w:hanging="284"/>
        <w:jc w:val="both"/>
        <w:rPr>
          <w:rFonts w:cs="Calibri"/>
          <w:sz w:val="24"/>
          <w:szCs w:val="24"/>
        </w:rPr>
      </w:pPr>
      <w:r w:rsidRPr="00A653FE">
        <w:rPr>
          <w:sz w:val="24"/>
          <w:szCs w:val="24"/>
          <w:lang w:eastAsia="ar-SA"/>
        </w:rPr>
        <w:t xml:space="preserve">oferty w tym kryterium będą oceniane w odniesieniu do najniższej ceny przedstawionej przez wykonawców </w:t>
      </w:r>
      <w:r w:rsidRPr="00A653FE">
        <w:rPr>
          <w:sz w:val="24"/>
          <w:szCs w:val="24"/>
        </w:rPr>
        <w:t>dla każdej z CZĘŚCI zamówienia</w:t>
      </w:r>
      <w:r w:rsidRPr="00A653FE">
        <w:rPr>
          <w:rFonts w:cs="Calibri"/>
          <w:sz w:val="24"/>
          <w:szCs w:val="24"/>
        </w:rPr>
        <w:t>,</w:t>
      </w:r>
    </w:p>
    <w:p w14:paraId="181007B6" w14:textId="77777777" w:rsidR="003D3D52" w:rsidRPr="00A653FE" w:rsidRDefault="003D3D52" w:rsidP="003D3D52">
      <w:pPr>
        <w:numPr>
          <w:ilvl w:val="0"/>
          <w:numId w:val="8"/>
        </w:numPr>
        <w:spacing w:after="0" w:line="280" w:lineRule="atLeast"/>
        <w:ind w:left="397" w:hanging="284"/>
        <w:jc w:val="both"/>
        <w:rPr>
          <w:rFonts w:cs="Calibri"/>
          <w:sz w:val="24"/>
          <w:szCs w:val="24"/>
        </w:rPr>
      </w:pPr>
      <w:r w:rsidRPr="00A653FE">
        <w:rPr>
          <w:sz w:val="24"/>
          <w:szCs w:val="24"/>
          <w:lang w:eastAsia="ar-SA"/>
        </w:rPr>
        <w:t xml:space="preserve">oferta z najniższą ceną w ramach każdej z </w:t>
      </w:r>
      <w:r w:rsidRPr="00A653FE">
        <w:rPr>
          <w:sz w:val="24"/>
          <w:szCs w:val="24"/>
        </w:rPr>
        <w:t>CZĘŚCI zamówienia</w:t>
      </w:r>
      <w:r w:rsidRPr="00A653FE">
        <w:rPr>
          <w:sz w:val="24"/>
          <w:szCs w:val="24"/>
          <w:lang w:eastAsia="ar-SA"/>
        </w:rPr>
        <w:t xml:space="preserve"> otrzyma maksymalną liczbę punktów,</w:t>
      </w:r>
    </w:p>
    <w:p w14:paraId="3A047F59" w14:textId="77777777" w:rsidR="003D3D52" w:rsidRPr="00EF23FD" w:rsidRDefault="003D3D52" w:rsidP="003D3D52">
      <w:pPr>
        <w:numPr>
          <w:ilvl w:val="0"/>
          <w:numId w:val="8"/>
        </w:numPr>
        <w:spacing w:after="120" w:line="280" w:lineRule="atLeast"/>
        <w:ind w:left="397" w:hanging="284"/>
        <w:jc w:val="both"/>
        <w:rPr>
          <w:rFonts w:asciiTheme="minorHAnsi" w:hAnsiTheme="minorHAnsi" w:cstheme="minorHAnsi"/>
          <w:sz w:val="24"/>
          <w:szCs w:val="24"/>
        </w:rPr>
      </w:pPr>
      <w:r w:rsidRPr="00A653FE">
        <w:rPr>
          <w:rFonts w:asciiTheme="minorHAnsi" w:hAnsiTheme="minorHAnsi" w:cstheme="minorHAnsi"/>
          <w:sz w:val="24"/>
          <w:szCs w:val="24"/>
        </w:rPr>
        <w:t>ocena punktowa tego kryterium dokonana zostanie zgodnie z formułą:</w:t>
      </w:r>
    </w:p>
    <w:p w14:paraId="599655F1" w14:textId="77777777" w:rsidR="003D3D52" w:rsidRPr="00EF23FD" w:rsidRDefault="003D3D52" w:rsidP="003D3D52">
      <w:pPr>
        <w:widowControl w:val="0"/>
        <w:numPr>
          <w:ilvl w:val="12"/>
          <w:numId w:val="0"/>
        </w:numPr>
        <w:overflowPunct w:val="0"/>
        <w:autoSpaceDE w:val="0"/>
        <w:autoSpaceDN w:val="0"/>
        <w:adjustRightInd w:val="0"/>
        <w:spacing w:after="0" w:line="240" w:lineRule="auto"/>
        <w:ind w:left="397"/>
        <w:jc w:val="both"/>
        <w:rPr>
          <w:rFonts w:asciiTheme="minorHAnsi" w:hAnsiTheme="minorHAnsi" w:cstheme="minorHAnsi"/>
          <w:sz w:val="24"/>
          <w:szCs w:val="24"/>
        </w:rPr>
      </w:pPr>
      <w:r w:rsidRPr="00EF23FD">
        <w:rPr>
          <w:rFonts w:asciiTheme="minorHAnsi" w:hAnsiTheme="minorHAnsi" w:cstheme="minorHAnsi"/>
          <w:sz w:val="24"/>
          <w:szCs w:val="24"/>
        </w:rPr>
        <w:t xml:space="preserve">                                                         najniższa cena brutto spośród badanych ofert</w:t>
      </w:r>
    </w:p>
    <w:p w14:paraId="776BEBDE" w14:textId="77777777" w:rsidR="003D3D52" w:rsidRPr="00EF23FD" w:rsidRDefault="003D3D52" w:rsidP="003D3D52">
      <w:pPr>
        <w:widowControl w:val="0"/>
        <w:numPr>
          <w:ilvl w:val="12"/>
          <w:numId w:val="0"/>
        </w:numPr>
        <w:overflowPunct w:val="0"/>
        <w:autoSpaceDE w:val="0"/>
        <w:autoSpaceDN w:val="0"/>
        <w:adjustRightInd w:val="0"/>
        <w:spacing w:after="0" w:line="240" w:lineRule="auto"/>
        <w:jc w:val="center"/>
        <w:rPr>
          <w:rFonts w:asciiTheme="minorHAnsi" w:hAnsiTheme="minorHAnsi" w:cstheme="minorHAnsi"/>
          <w:sz w:val="24"/>
          <w:szCs w:val="24"/>
        </w:rPr>
      </w:pPr>
      <w:r w:rsidRPr="00EF23FD">
        <w:rPr>
          <w:rFonts w:asciiTheme="minorHAnsi" w:hAnsiTheme="minorHAnsi" w:cstheme="minorHAnsi"/>
          <w:sz w:val="24"/>
          <w:szCs w:val="24"/>
        </w:rPr>
        <w:t xml:space="preserve">wartość punktowa oferty  = </w:t>
      </w:r>
      <w:r w:rsidRPr="00EF23FD">
        <w:rPr>
          <w:rFonts w:asciiTheme="minorHAnsi" w:hAnsiTheme="minorHAnsi" w:cstheme="minorHAnsi"/>
          <w:sz w:val="24"/>
          <w:szCs w:val="24"/>
          <w:vertAlign w:val="superscript"/>
        </w:rPr>
        <w:t>___________________________________________________________</w:t>
      </w:r>
      <w:r w:rsidRPr="00EF23FD">
        <w:rPr>
          <w:rFonts w:asciiTheme="minorHAnsi" w:hAnsiTheme="minorHAnsi" w:cstheme="minorHAnsi"/>
          <w:sz w:val="24"/>
          <w:szCs w:val="24"/>
        </w:rPr>
        <w:t xml:space="preserve"> x 10</w:t>
      </w:r>
    </w:p>
    <w:p w14:paraId="0244A461" w14:textId="77777777" w:rsidR="003D3D52" w:rsidRPr="00626595" w:rsidRDefault="003D3D52" w:rsidP="003D3D52">
      <w:pPr>
        <w:widowControl w:val="0"/>
        <w:numPr>
          <w:ilvl w:val="12"/>
          <w:numId w:val="0"/>
        </w:numPr>
        <w:overflowPunct w:val="0"/>
        <w:autoSpaceDE w:val="0"/>
        <w:autoSpaceDN w:val="0"/>
        <w:adjustRightInd w:val="0"/>
        <w:spacing w:after="60" w:line="240" w:lineRule="atLeast"/>
        <w:ind w:left="397"/>
        <w:jc w:val="both"/>
        <w:rPr>
          <w:rFonts w:cs="Calibri"/>
          <w:sz w:val="24"/>
          <w:szCs w:val="24"/>
        </w:rPr>
      </w:pPr>
      <w:r w:rsidRPr="00EF23FD">
        <w:rPr>
          <w:rFonts w:asciiTheme="minorHAnsi" w:hAnsiTheme="minorHAnsi" w:cstheme="minorHAnsi"/>
          <w:sz w:val="24"/>
          <w:szCs w:val="24"/>
        </w:rPr>
        <w:t xml:space="preserve">    </w:t>
      </w:r>
      <w:r w:rsidRPr="00EF23FD">
        <w:rPr>
          <w:rFonts w:asciiTheme="minorHAnsi" w:hAnsiTheme="minorHAnsi" w:cstheme="minorHAnsi"/>
          <w:sz w:val="24"/>
          <w:szCs w:val="24"/>
        </w:rPr>
        <w:tab/>
      </w:r>
      <w:r w:rsidRPr="00EF23FD">
        <w:rPr>
          <w:rFonts w:asciiTheme="minorHAnsi" w:hAnsiTheme="minorHAnsi" w:cstheme="minorHAnsi"/>
          <w:sz w:val="24"/>
          <w:szCs w:val="24"/>
        </w:rPr>
        <w:tab/>
      </w:r>
      <w:r w:rsidRPr="00EF23FD">
        <w:rPr>
          <w:rFonts w:asciiTheme="minorHAnsi" w:hAnsiTheme="minorHAnsi" w:cstheme="minorHAnsi"/>
          <w:sz w:val="24"/>
          <w:szCs w:val="24"/>
        </w:rPr>
        <w:tab/>
      </w:r>
      <w:r w:rsidRPr="00EF23FD">
        <w:rPr>
          <w:rFonts w:asciiTheme="minorHAnsi" w:hAnsiTheme="minorHAnsi" w:cstheme="minorHAnsi"/>
          <w:sz w:val="24"/>
          <w:szCs w:val="24"/>
        </w:rPr>
        <w:tab/>
        <w:t xml:space="preserve">                            cena brutto badanej oferty</w:t>
      </w:r>
    </w:p>
    <w:p w14:paraId="1E62D31D" w14:textId="77777777" w:rsidR="003D3D52" w:rsidRPr="00626595" w:rsidRDefault="003D3D52" w:rsidP="003D3D52">
      <w:pPr>
        <w:spacing w:after="0" w:line="220" w:lineRule="exact"/>
        <w:jc w:val="both"/>
        <w:rPr>
          <w:rFonts w:cs="Calibri"/>
          <w:sz w:val="24"/>
          <w:szCs w:val="24"/>
        </w:rPr>
      </w:pPr>
    </w:p>
    <w:p w14:paraId="3773E1A3" w14:textId="5049CA04" w:rsidR="00DB0B78" w:rsidRDefault="003D3D52" w:rsidP="00256E4C">
      <w:pPr>
        <w:pStyle w:val="Akapitzlist"/>
        <w:widowControl w:val="0"/>
        <w:numPr>
          <w:ilvl w:val="0"/>
          <w:numId w:val="40"/>
        </w:numPr>
        <w:overflowPunct w:val="0"/>
        <w:autoSpaceDE w:val="0"/>
        <w:autoSpaceDN w:val="0"/>
        <w:adjustRightInd w:val="0"/>
        <w:spacing w:line="240" w:lineRule="atLeast"/>
        <w:ind w:left="284" w:hanging="284"/>
        <w:jc w:val="both"/>
        <w:rPr>
          <w:rFonts w:ascii="Calibri" w:hAnsi="Calibri" w:cs="Calibri"/>
        </w:rPr>
      </w:pPr>
      <w:r w:rsidRPr="00EF23FD">
        <w:rPr>
          <w:rFonts w:asciiTheme="minorHAnsi" w:hAnsiTheme="minorHAnsi" w:cstheme="minorHAnsi"/>
        </w:rPr>
        <w:t>Zamawiający udzieli zamówienia w ramach danej CZĘŚCI temu wykonawcy, którego oferta spełni wszystkie wymagania postawione w SWZ oraz zdobędzie najwyższą liczbę punktów przyznanych w oparciu o wymienione wyżej kryterium oceny ofert</w:t>
      </w:r>
      <w:r w:rsidRPr="00A66AEE">
        <w:rPr>
          <w:rFonts w:ascii="Calibri" w:hAnsi="Calibri" w:cs="Calibri"/>
        </w:rPr>
        <w:t>.</w:t>
      </w:r>
    </w:p>
    <w:p w14:paraId="28BBEC29" w14:textId="77777777" w:rsidR="0058548C" w:rsidRDefault="0058548C" w:rsidP="0058548C">
      <w:pPr>
        <w:pStyle w:val="Akapitzlist"/>
        <w:widowControl w:val="0"/>
        <w:overflowPunct w:val="0"/>
        <w:autoSpaceDE w:val="0"/>
        <w:autoSpaceDN w:val="0"/>
        <w:adjustRightInd w:val="0"/>
        <w:spacing w:line="240" w:lineRule="atLeast"/>
        <w:ind w:left="284"/>
        <w:jc w:val="both"/>
        <w:rPr>
          <w:rFonts w:ascii="Calibri" w:hAnsi="Calibri" w:cs="Calibri"/>
          <w:sz w:val="32"/>
          <w:szCs w:val="32"/>
        </w:rPr>
      </w:pPr>
    </w:p>
    <w:p w14:paraId="74EC0DE3" w14:textId="527EBDBC" w:rsidR="00DB0B78" w:rsidRPr="00A66AE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w:t>
      </w:r>
      <w:r w:rsidR="00703E40" w:rsidRPr="00A66AEE">
        <w:rPr>
          <w:rFonts w:cs="Calibri"/>
          <w:sz w:val="24"/>
          <w:szCs w:val="24"/>
        </w:rPr>
        <w:t>I</w:t>
      </w:r>
      <w:r w:rsidRPr="00A66AEE">
        <w:rPr>
          <w:rFonts w:cs="Calibri"/>
          <w:sz w:val="24"/>
          <w:szCs w:val="24"/>
        </w:rPr>
        <w:t>.</w:t>
      </w:r>
      <w:r w:rsidRPr="00A66AEE">
        <w:rPr>
          <w:rFonts w:cs="Calibri"/>
          <w:b/>
          <w:sz w:val="24"/>
          <w:szCs w:val="24"/>
        </w:rPr>
        <w:t xml:space="preserve"> Informacje o formalnościach, jakie muszą zostać dopełnione po wyborze oferty w celu zawarcia umowy w sprawie zamówienia publicznego.</w:t>
      </w:r>
    </w:p>
    <w:p w14:paraId="1EDDACBC" w14:textId="77777777" w:rsidR="00DB0B78" w:rsidRPr="00FD4D86" w:rsidRDefault="00DB0B78" w:rsidP="00BD3044">
      <w:pPr>
        <w:spacing w:after="0" w:line="240" w:lineRule="atLeast"/>
        <w:jc w:val="both"/>
        <w:rPr>
          <w:rFonts w:cs="Calibri"/>
        </w:rPr>
      </w:pPr>
    </w:p>
    <w:p w14:paraId="47811DF2" w14:textId="3CA4D7A3" w:rsidR="00DB0B78" w:rsidRPr="00CC6724" w:rsidRDefault="00DB0B78">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sidRPr="00CC6724">
        <w:rPr>
          <w:rFonts w:ascii="Calibri" w:hAnsi="Calibri" w:cs="Calibri"/>
          <w:szCs w:val="24"/>
          <w:lang w:val="pl-PL"/>
        </w:rPr>
        <w:t>W zawiadomieniu o wyborze oferty najkorzystniejszej zamawiający poinformuje wykonawcę o terminie</w:t>
      </w:r>
      <w:r w:rsidR="00515BE0" w:rsidRPr="00CC6724">
        <w:rPr>
          <w:rFonts w:ascii="Calibri" w:hAnsi="Calibri" w:cs="Calibri"/>
          <w:szCs w:val="24"/>
          <w:lang w:val="pl-PL"/>
        </w:rPr>
        <w:t xml:space="preserve"> i formie</w:t>
      </w:r>
      <w:r w:rsidRPr="00CC6724">
        <w:rPr>
          <w:rFonts w:ascii="Calibri" w:hAnsi="Calibri" w:cs="Calibri"/>
          <w:szCs w:val="24"/>
          <w:lang w:val="pl-PL"/>
        </w:rPr>
        <w:t xml:space="preserve"> zawarcia umowy.</w:t>
      </w:r>
    </w:p>
    <w:p w14:paraId="51A5D162" w14:textId="215D0D4F" w:rsidR="007B6A58" w:rsidRPr="00CC6724" w:rsidRDefault="001C67FA" w:rsidP="00ED0C67">
      <w:pPr>
        <w:pStyle w:val="Tekstpodstawowy"/>
        <w:numPr>
          <w:ilvl w:val="0"/>
          <w:numId w:val="6"/>
        </w:numPr>
        <w:tabs>
          <w:tab w:val="clear" w:pos="2149"/>
        </w:tabs>
        <w:spacing w:line="240" w:lineRule="atLeast"/>
        <w:ind w:left="284"/>
        <w:textAlignment w:val="baseline"/>
        <w:rPr>
          <w:rFonts w:ascii="Calibri" w:hAnsi="Calibri" w:cs="Calibri"/>
          <w:iCs/>
          <w:szCs w:val="24"/>
          <w:lang w:val="pl-PL"/>
        </w:rPr>
      </w:pPr>
      <w:r w:rsidRPr="00CC6724">
        <w:rPr>
          <w:rFonts w:ascii="Calibri" w:hAnsi="Calibri" w:cs="Calibri"/>
          <w:szCs w:val="24"/>
          <w:lang w:val="pl-PL"/>
        </w:rPr>
        <w:t>Przed podpisaniem umowy wykonawca zobowiązany będzie do</w:t>
      </w:r>
      <w:r w:rsidR="00ED0C67" w:rsidRPr="00CC6724">
        <w:rPr>
          <w:rFonts w:ascii="Calibri" w:hAnsi="Calibri" w:cs="Calibri"/>
          <w:szCs w:val="24"/>
          <w:lang w:val="pl-PL"/>
        </w:rPr>
        <w:t xml:space="preserve"> </w:t>
      </w:r>
      <w:r w:rsidR="00E60C18" w:rsidRPr="00CC6724">
        <w:rPr>
          <w:rFonts w:ascii="Calibri" w:hAnsi="Calibri" w:cs="Calibri"/>
          <w:iCs/>
          <w:szCs w:val="24"/>
        </w:rPr>
        <w:t>wskaza</w:t>
      </w:r>
      <w:r w:rsidR="00E60C18" w:rsidRPr="00CC6724">
        <w:rPr>
          <w:rFonts w:ascii="Calibri" w:hAnsi="Calibri" w:cs="Calibri"/>
          <w:iCs/>
          <w:szCs w:val="24"/>
          <w:lang w:val="pl-PL"/>
        </w:rPr>
        <w:t>nia</w:t>
      </w:r>
      <w:r w:rsidR="00E60C18" w:rsidRPr="00CC6724">
        <w:rPr>
          <w:rFonts w:ascii="Calibri" w:hAnsi="Calibri" w:cs="Calibri"/>
          <w:iCs/>
          <w:szCs w:val="24"/>
        </w:rPr>
        <w:t xml:space="preserve"> częś</w:t>
      </w:r>
      <w:r w:rsidR="00E60C18" w:rsidRPr="00CC6724">
        <w:rPr>
          <w:rFonts w:ascii="Calibri" w:hAnsi="Calibri" w:cs="Calibri"/>
          <w:iCs/>
          <w:szCs w:val="24"/>
          <w:lang w:val="pl-PL"/>
        </w:rPr>
        <w:t>ci</w:t>
      </w:r>
      <w:r w:rsidR="00E60C18" w:rsidRPr="00CC6724">
        <w:rPr>
          <w:rFonts w:ascii="Calibri" w:hAnsi="Calibri" w:cs="Calibri"/>
          <w:iCs/>
          <w:szCs w:val="24"/>
        </w:rPr>
        <w:t xml:space="preserve"> zamówienia, której wykonanie wykonawca zamierza powierzyć do realizacji podwykonawcy</w:t>
      </w:r>
      <w:r w:rsidR="00E60C18" w:rsidRPr="00CC6724">
        <w:rPr>
          <w:rFonts w:ascii="Calibri" w:hAnsi="Calibri" w:cs="Calibri"/>
          <w:szCs w:val="24"/>
          <w:lang w:val="pl-PL"/>
        </w:rPr>
        <w:t xml:space="preserve"> oraz </w:t>
      </w:r>
      <w:r w:rsidR="00ED0C67" w:rsidRPr="00CC6724">
        <w:rPr>
          <w:rFonts w:ascii="Calibri" w:hAnsi="Calibri" w:cs="Calibri"/>
          <w:szCs w:val="24"/>
          <w:lang w:val="pl-PL"/>
        </w:rPr>
        <w:t>podania nazw, danych kontaktowych oraz przedstawicieli podwykonawców zaangażowanych w realizację zamówienia, jeżeli będą już znani.</w:t>
      </w:r>
    </w:p>
    <w:p w14:paraId="51A844F4" w14:textId="77777777" w:rsidR="008F6F55" w:rsidRPr="003B4908" w:rsidRDefault="008F6F55">
      <w:pPr>
        <w:pStyle w:val="Tekstpodstawowy"/>
        <w:numPr>
          <w:ilvl w:val="0"/>
          <w:numId w:val="6"/>
        </w:numPr>
        <w:tabs>
          <w:tab w:val="clear" w:pos="2149"/>
        </w:tabs>
        <w:spacing w:line="240" w:lineRule="atLeast"/>
        <w:ind w:left="284"/>
        <w:textAlignment w:val="baseline"/>
        <w:rPr>
          <w:rFonts w:asciiTheme="minorHAnsi" w:hAnsiTheme="minorHAnsi" w:cstheme="minorHAnsi"/>
          <w:b/>
          <w:bCs/>
          <w:szCs w:val="24"/>
          <w:lang w:val="pl-PL"/>
        </w:rPr>
      </w:pPr>
      <w:r w:rsidRPr="003B4908">
        <w:rPr>
          <w:rFonts w:asciiTheme="minorHAnsi" w:hAnsiTheme="minorHAnsi" w:cstheme="minorHAnsi"/>
          <w:szCs w:val="24"/>
          <w:lang w:val="pl-PL"/>
        </w:rPr>
        <w:t>Wykonawca dostarczy zamawiającemu przed podpisaniem umowy dokumenty potwierdzające umocowanie osób podpisujących w imieniu wykonawcy umowę, o ile umocowanie to nie będzie wynikało z dokumentów załączonych do oferty.</w:t>
      </w:r>
    </w:p>
    <w:p w14:paraId="19C18449" w14:textId="705428D8" w:rsidR="001C67FA" w:rsidRPr="003B4908" w:rsidRDefault="001C67FA">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sidRPr="003B4908">
        <w:rPr>
          <w:rFonts w:ascii="Calibri" w:hAnsi="Calibri" w:cs="Calibri"/>
          <w:szCs w:val="24"/>
          <w:lang w:val="pl-PL"/>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63AEA00F" w14:textId="62DD3F4E" w:rsidR="00DB0B78" w:rsidRPr="003B4908" w:rsidRDefault="00DB0B78">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sidRPr="003B4908">
        <w:rPr>
          <w:rFonts w:ascii="Calibri" w:hAnsi="Calibri" w:cs="Calibri"/>
          <w:szCs w:val="24"/>
          <w:lang w:val="pl-PL"/>
        </w:rPr>
        <w:t>Wybrany wykonawca ma obowiązek zawrzeć umowę w sprawie zamówienia na warunkach określonych w projektowanych postanowieniach umowy stanowiących załącznik</w:t>
      </w:r>
      <w:r w:rsidR="003B4908">
        <w:rPr>
          <w:rFonts w:ascii="Calibri" w:hAnsi="Calibri" w:cs="Calibri"/>
          <w:szCs w:val="24"/>
          <w:lang w:val="pl-PL"/>
        </w:rPr>
        <w:t>i</w:t>
      </w:r>
      <w:r w:rsidRPr="003B4908">
        <w:rPr>
          <w:rFonts w:ascii="Calibri" w:hAnsi="Calibri" w:cs="Calibri"/>
          <w:szCs w:val="24"/>
          <w:lang w:val="pl-PL"/>
        </w:rPr>
        <w:t xml:space="preserve"> </w:t>
      </w:r>
      <w:r w:rsidRPr="00CC6724">
        <w:rPr>
          <w:rFonts w:ascii="Calibri" w:hAnsi="Calibri" w:cs="Calibri"/>
          <w:szCs w:val="24"/>
          <w:lang w:val="pl-PL"/>
        </w:rPr>
        <w:t xml:space="preserve">nr </w:t>
      </w:r>
      <w:r w:rsidR="000424EA" w:rsidRPr="00CC6724">
        <w:rPr>
          <w:rFonts w:ascii="Calibri" w:hAnsi="Calibri" w:cs="Calibri"/>
          <w:szCs w:val="24"/>
          <w:lang w:val="pl-PL"/>
        </w:rPr>
        <w:t>10</w:t>
      </w:r>
      <w:r w:rsidR="003B4908" w:rsidRPr="00CC6724">
        <w:rPr>
          <w:rFonts w:ascii="Calibri" w:hAnsi="Calibri" w:cs="Calibri"/>
          <w:szCs w:val="24"/>
          <w:lang w:val="pl-PL"/>
        </w:rPr>
        <w:t xml:space="preserve"> - 1</w:t>
      </w:r>
      <w:r w:rsidR="00DD20A8" w:rsidRPr="00CC6724">
        <w:rPr>
          <w:rFonts w:ascii="Calibri" w:hAnsi="Calibri" w:cs="Calibri"/>
          <w:szCs w:val="24"/>
          <w:lang w:val="pl-PL"/>
        </w:rPr>
        <w:t>6</w:t>
      </w:r>
      <w:r w:rsidR="00971C76" w:rsidRPr="003B4908">
        <w:rPr>
          <w:rFonts w:ascii="Calibri" w:hAnsi="Calibri" w:cs="Calibri"/>
          <w:szCs w:val="24"/>
          <w:lang w:val="pl-PL"/>
        </w:rPr>
        <w:t xml:space="preserve"> d</w:t>
      </w:r>
      <w:r w:rsidRPr="003B4908">
        <w:rPr>
          <w:rFonts w:ascii="Calibri" w:hAnsi="Calibri" w:cs="Calibri"/>
          <w:szCs w:val="24"/>
          <w:lang w:val="pl-PL"/>
        </w:rPr>
        <w:t>o SWZ. Umowa zostanie uzupełniona o zapisy wynikające ze złożonej oferty.</w:t>
      </w:r>
    </w:p>
    <w:p w14:paraId="62B8403A" w14:textId="70760FC4" w:rsidR="001C67FA" w:rsidRDefault="001C67FA">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sidRPr="003B4908">
        <w:rPr>
          <w:rFonts w:ascii="Calibri" w:hAnsi="Calibri" w:cs="Calibri"/>
          <w:szCs w:val="24"/>
          <w:lang w:val="pl-PL"/>
        </w:rPr>
        <w:t xml:space="preserve">Niedopełnienie przez wykonawcę w wyznaczonym przez zamawiającego terminie wymogów określonych w niniejszym Rozdziale zostanie uznane przez zamawiającego jako uchylenie się od podpisania umowy i skutkować będzie zastosowaniem przez zamawiającego procedury określonej w art. 263 </w:t>
      </w:r>
      <w:proofErr w:type="spellStart"/>
      <w:r w:rsidRPr="003B4908">
        <w:rPr>
          <w:rFonts w:ascii="Calibri" w:hAnsi="Calibri" w:cs="Calibri"/>
          <w:szCs w:val="24"/>
          <w:lang w:val="pl-PL"/>
        </w:rPr>
        <w:t>Pzp</w:t>
      </w:r>
      <w:proofErr w:type="spellEnd"/>
      <w:r w:rsidRPr="003B4908">
        <w:rPr>
          <w:rFonts w:ascii="Calibri" w:hAnsi="Calibri" w:cs="Calibri"/>
          <w:szCs w:val="24"/>
          <w:lang w:val="pl-PL"/>
        </w:rPr>
        <w:t xml:space="preserve">. </w:t>
      </w:r>
    </w:p>
    <w:p w14:paraId="7D74A49D" w14:textId="77777777" w:rsidR="00BC2EF6" w:rsidRPr="00BC2EF6" w:rsidRDefault="00BC2EF6" w:rsidP="00BC2EF6">
      <w:pPr>
        <w:pStyle w:val="Tekstpodstawowy"/>
        <w:spacing w:line="240" w:lineRule="atLeast"/>
        <w:textAlignment w:val="baseline"/>
        <w:rPr>
          <w:rFonts w:ascii="Calibri" w:hAnsi="Calibri" w:cs="Calibri"/>
          <w:sz w:val="32"/>
          <w:szCs w:val="32"/>
          <w:lang w:val="pl-PL"/>
        </w:rPr>
      </w:pPr>
    </w:p>
    <w:p w14:paraId="4087FAE5" w14:textId="228DD876" w:rsidR="00DB0B78" w:rsidRPr="00A66AE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w:t>
      </w:r>
      <w:r w:rsidR="004A49F1" w:rsidRPr="00A66AEE">
        <w:rPr>
          <w:rFonts w:cs="Calibri"/>
          <w:sz w:val="24"/>
          <w:szCs w:val="24"/>
        </w:rPr>
        <w:t>I</w:t>
      </w:r>
      <w:r w:rsidRPr="00A66AEE">
        <w:rPr>
          <w:rFonts w:cs="Calibri"/>
          <w:sz w:val="24"/>
          <w:szCs w:val="24"/>
        </w:rPr>
        <w:t>I.</w:t>
      </w:r>
      <w:r w:rsidRPr="00A66AEE">
        <w:rPr>
          <w:rFonts w:cs="Calibri"/>
          <w:b/>
          <w:sz w:val="24"/>
          <w:szCs w:val="24"/>
        </w:rPr>
        <w:t xml:space="preserve"> Pouczenie o </w:t>
      </w:r>
      <w:r w:rsidRPr="00A66AEE">
        <w:rPr>
          <w:rFonts w:cs="Calibri"/>
          <w:b/>
          <w:bCs/>
          <w:sz w:val="24"/>
          <w:szCs w:val="24"/>
        </w:rPr>
        <w:t>środkach</w:t>
      </w:r>
      <w:r w:rsidRPr="00A66AEE">
        <w:rPr>
          <w:rFonts w:cs="Calibri"/>
          <w:b/>
          <w:sz w:val="24"/>
          <w:szCs w:val="24"/>
        </w:rPr>
        <w:t xml:space="preserve"> ochrony prawnej przysługujących wykonawcy.</w:t>
      </w:r>
    </w:p>
    <w:p w14:paraId="3BB104AC" w14:textId="77777777" w:rsidR="00DB0B78" w:rsidRPr="00440EB3" w:rsidRDefault="00DB0B78" w:rsidP="00BD3044">
      <w:pPr>
        <w:spacing w:after="0" w:line="240" w:lineRule="atLeast"/>
        <w:jc w:val="both"/>
        <w:rPr>
          <w:rFonts w:cs="Calibri"/>
        </w:rPr>
      </w:pPr>
    </w:p>
    <w:p w14:paraId="110D2064" w14:textId="77777777" w:rsidR="00DB0B78" w:rsidRPr="00A66AEE" w:rsidRDefault="00DB0B78">
      <w:pPr>
        <w:pStyle w:val="Tekstpodstawowy"/>
        <w:numPr>
          <w:ilvl w:val="0"/>
          <w:numId w:val="17"/>
        </w:numPr>
        <w:spacing w:line="240" w:lineRule="atLeast"/>
        <w:ind w:left="284" w:hanging="284"/>
        <w:textAlignment w:val="baseline"/>
        <w:rPr>
          <w:rFonts w:ascii="Calibri" w:hAnsi="Calibri" w:cs="Calibri"/>
          <w:szCs w:val="24"/>
          <w:lang w:val="pl-PL"/>
        </w:rPr>
      </w:pPr>
      <w:r w:rsidRPr="00A66AEE">
        <w:rPr>
          <w:rFonts w:ascii="Calibri" w:hAnsi="Calibri" w:cs="Calibri"/>
          <w:szCs w:val="24"/>
          <w:lang w:val="pl-PL"/>
        </w:rPr>
        <w:t xml:space="preserve">Środki ochrony prawnej przysługują̨ wykonawcy, jeżeli ma lub miał interes w uzyskaniu zamówienia oraz poniósł lub może ponieść szkodę w wyniku naruszenia przez zamawiającego przepisów </w:t>
      </w:r>
      <w:proofErr w:type="spellStart"/>
      <w:r w:rsidRPr="00A66AEE">
        <w:rPr>
          <w:rFonts w:ascii="Calibri" w:hAnsi="Calibri" w:cs="Calibri"/>
          <w:szCs w:val="24"/>
          <w:lang w:val="pl-PL"/>
        </w:rPr>
        <w:t>Pzp</w:t>
      </w:r>
      <w:proofErr w:type="spellEnd"/>
      <w:r w:rsidRPr="00A66AEE">
        <w:rPr>
          <w:rFonts w:ascii="Calibri" w:hAnsi="Calibri" w:cs="Calibri"/>
          <w:szCs w:val="24"/>
          <w:lang w:val="pl-PL"/>
        </w:rPr>
        <w:t>.</w:t>
      </w:r>
    </w:p>
    <w:p w14:paraId="3FA05101" w14:textId="77777777" w:rsidR="00DB0B78" w:rsidRPr="00A66AEE" w:rsidRDefault="00DB0B78">
      <w:pPr>
        <w:pStyle w:val="Tekstpodstawowy"/>
        <w:numPr>
          <w:ilvl w:val="0"/>
          <w:numId w:val="17"/>
        </w:numPr>
        <w:spacing w:line="240" w:lineRule="atLeast"/>
        <w:ind w:left="284" w:hanging="284"/>
        <w:textAlignment w:val="baseline"/>
        <w:rPr>
          <w:rFonts w:ascii="Calibri" w:hAnsi="Calibri" w:cs="Calibri"/>
          <w:szCs w:val="24"/>
          <w:lang w:val="pl-PL"/>
        </w:rPr>
      </w:pPr>
      <w:r w:rsidRPr="00A66AEE">
        <w:rPr>
          <w:rFonts w:ascii="Calibri" w:hAnsi="Calibri" w:cs="Calibri"/>
          <w:szCs w:val="24"/>
        </w:rPr>
        <w:t>Odwołanie przysługuje na:</w:t>
      </w:r>
    </w:p>
    <w:p w14:paraId="04506171" w14:textId="77777777" w:rsidR="00DB0B78" w:rsidRPr="00A66AEE" w:rsidRDefault="00DB0B78">
      <w:pPr>
        <w:pStyle w:val="Tekstpodstawowy"/>
        <w:numPr>
          <w:ilvl w:val="0"/>
          <w:numId w:val="18"/>
        </w:numPr>
        <w:spacing w:line="240" w:lineRule="atLeast"/>
        <w:ind w:left="397" w:hanging="284"/>
        <w:textAlignment w:val="baseline"/>
        <w:rPr>
          <w:rFonts w:ascii="Calibri" w:hAnsi="Calibri" w:cs="Calibri"/>
          <w:szCs w:val="24"/>
          <w:lang w:val="pl-PL"/>
        </w:rPr>
      </w:pPr>
      <w:r w:rsidRPr="00A66AEE">
        <w:rPr>
          <w:rFonts w:ascii="Calibri" w:hAnsi="Calibri" w:cs="Calibri"/>
          <w:szCs w:val="24"/>
          <w:lang w:val="pl-PL"/>
        </w:rPr>
        <w:lastRenderedPageBreak/>
        <w:t>niezgodną z przepisami ustawy czynność zamawiającego podjętą w postępowaniu o udzielenie zamówienia, w tym na projektowane postanowienie umowy,</w:t>
      </w:r>
    </w:p>
    <w:p w14:paraId="1AB6E9DF" w14:textId="77777777" w:rsidR="00DB0B78" w:rsidRPr="00A66AEE" w:rsidRDefault="00DB0B78">
      <w:pPr>
        <w:pStyle w:val="Tekstpodstawowy"/>
        <w:numPr>
          <w:ilvl w:val="0"/>
          <w:numId w:val="18"/>
        </w:numPr>
        <w:spacing w:line="240" w:lineRule="atLeast"/>
        <w:ind w:left="397" w:hanging="284"/>
        <w:textAlignment w:val="baseline"/>
        <w:rPr>
          <w:rFonts w:ascii="Calibri" w:hAnsi="Calibri" w:cs="Calibri"/>
          <w:szCs w:val="24"/>
        </w:rPr>
      </w:pPr>
      <w:r w:rsidRPr="00A66AEE">
        <w:rPr>
          <w:rFonts w:ascii="Calibri" w:hAnsi="Calibri" w:cs="Calibri"/>
          <w:szCs w:val="24"/>
          <w:lang w:val="pl-PL"/>
        </w:rPr>
        <w:t>zaniechanie czynności w postępowaniu o udzielenie zamówienia, do której zamawiający</w:t>
      </w:r>
      <w:r w:rsidRPr="00A66AEE">
        <w:rPr>
          <w:rFonts w:ascii="Calibri" w:hAnsi="Calibri" w:cs="Calibri"/>
          <w:szCs w:val="24"/>
        </w:rPr>
        <w:t xml:space="preserve"> był obowiązany na podstawie </w:t>
      </w:r>
      <w:proofErr w:type="spellStart"/>
      <w:r w:rsidRPr="00A66AEE">
        <w:rPr>
          <w:rFonts w:ascii="Calibri" w:hAnsi="Calibri" w:cs="Calibri"/>
          <w:szCs w:val="24"/>
          <w:lang w:val="pl-PL"/>
        </w:rPr>
        <w:t>Pzp</w:t>
      </w:r>
      <w:proofErr w:type="spellEnd"/>
      <w:r w:rsidRPr="00A66AEE">
        <w:rPr>
          <w:rFonts w:ascii="Calibri" w:hAnsi="Calibri" w:cs="Calibri"/>
          <w:szCs w:val="24"/>
        </w:rPr>
        <w:t>.</w:t>
      </w:r>
    </w:p>
    <w:p w14:paraId="7636BDDD" w14:textId="77777777" w:rsidR="00DB0B78" w:rsidRPr="00A66AEE" w:rsidRDefault="00DB0B78">
      <w:pPr>
        <w:pStyle w:val="Tekstpodstawowy"/>
        <w:numPr>
          <w:ilvl w:val="0"/>
          <w:numId w:val="17"/>
        </w:numPr>
        <w:spacing w:line="240" w:lineRule="atLeast"/>
        <w:ind w:left="284" w:hanging="284"/>
        <w:textAlignment w:val="baseline"/>
        <w:rPr>
          <w:rFonts w:ascii="Calibri" w:hAnsi="Calibri" w:cs="Calibri"/>
          <w:szCs w:val="24"/>
        </w:rPr>
      </w:pPr>
      <w:r w:rsidRPr="00A66AEE">
        <w:rPr>
          <w:rFonts w:ascii="Calibri" w:hAnsi="Calibri" w:cs="Calibri"/>
          <w:szCs w:val="24"/>
        </w:rPr>
        <w:t>Odwołanie wnosi si</w:t>
      </w:r>
      <w:r w:rsidRPr="00A66AEE">
        <w:rPr>
          <w:rFonts w:ascii="Calibri" w:hAnsi="Calibri" w:cs="Calibri"/>
          <w:szCs w:val="24"/>
          <w:lang w:val="pl-PL"/>
        </w:rPr>
        <w:t>ę</w:t>
      </w:r>
      <w:r w:rsidRPr="00A66AEE">
        <w:rPr>
          <w:rFonts w:ascii="Calibri" w:hAnsi="Calibri" w:cs="Calibri"/>
          <w:szCs w:val="24"/>
        </w:rPr>
        <w:t xml:space="preserve"> do Prezesa Krajowej Izby Odwoławczej w formie pisemnej albo w formie elektronicznej albo w postaci elektronicznej opatrzone</w:t>
      </w:r>
      <w:r w:rsidRPr="00A66AEE">
        <w:rPr>
          <w:rFonts w:ascii="Calibri" w:hAnsi="Calibri" w:cs="Calibri"/>
          <w:szCs w:val="24"/>
          <w:lang w:val="pl-PL"/>
        </w:rPr>
        <w:t>j</w:t>
      </w:r>
      <w:r w:rsidRPr="00A66AEE">
        <w:rPr>
          <w:rFonts w:ascii="Calibri" w:hAnsi="Calibri" w:cs="Calibri"/>
          <w:szCs w:val="24"/>
        </w:rPr>
        <w:t xml:space="preserve"> podpisem zaufanym.</w:t>
      </w:r>
    </w:p>
    <w:p w14:paraId="2D1ECDC8" w14:textId="1CAF35AC" w:rsidR="00DB0B78" w:rsidRPr="00A66AEE" w:rsidRDefault="00DB0B78">
      <w:pPr>
        <w:pStyle w:val="Tekstpodstawowy"/>
        <w:numPr>
          <w:ilvl w:val="0"/>
          <w:numId w:val="17"/>
        </w:numPr>
        <w:spacing w:line="240" w:lineRule="atLeast"/>
        <w:ind w:left="284" w:hanging="284"/>
        <w:textAlignment w:val="baseline"/>
        <w:rPr>
          <w:rFonts w:ascii="Calibri" w:hAnsi="Calibri" w:cs="Calibri"/>
          <w:szCs w:val="24"/>
        </w:rPr>
      </w:pPr>
      <w:r w:rsidRPr="00A66AEE">
        <w:rPr>
          <w:rFonts w:ascii="Calibri" w:hAnsi="Calibri" w:cs="Calibri"/>
          <w:szCs w:val="24"/>
        </w:rPr>
        <w:t xml:space="preserve">Na orzeczenie Krajowej Izby Odwoławczej oraz postanowienie Prezesa Krajowej Izby Odwoławczej, o którym mowa w art. 519 ust. 1 </w:t>
      </w:r>
      <w:proofErr w:type="spellStart"/>
      <w:r w:rsidRPr="00A66AEE">
        <w:rPr>
          <w:rFonts w:ascii="Calibri" w:hAnsi="Calibri" w:cs="Calibri"/>
          <w:szCs w:val="24"/>
          <w:lang w:val="pl-PL"/>
        </w:rPr>
        <w:t>Pzp</w:t>
      </w:r>
      <w:proofErr w:type="spellEnd"/>
      <w:r w:rsidRPr="00A66AEE">
        <w:rPr>
          <w:rFonts w:ascii="Calibri" w:hAnsi="Calibri" w:cs="Calibri"/>
          <w:szCs w:val="24"/>
        </w:rPr>
        <w:t xml:space="preserve">, stronom oraz uczestnikom postępowania odwoławczego przysługuje skarga do </w:t>
      </w:r>
      <w:r w:rsidR="00E834D6">
        <w:rPr>
          <w:rFonts w:ascii="Calibri" w:hAnsi="Calibri" w:cs="Calibri"/>
          <w:szCs w:val="24"/>
          <w:lang w:val="pl-PL"/>
        </w:rPr>
        <w:t>sądu</w:t>
      </w:r>
      <w:r w:rsidRPr="00A66AEE">
        <w:rPr>
          <w:rFonts w:ascii="Calibri" w:hAnsi="Calibri" w:cs="Calibri"/>
          <w:szCs w:val="24"/>
        </w:rPr>
        <w:t>. Skargę̨ wnosi si</w:t>
      </w:r>
      <w:r w:rsidRPr="00A66AEE">
        <w:rPr>
          <w:rFonts w:ascii="Calibri" w:hAnsi="Calibri" w:cs="Calibri"/>
          <w:szCs w:val="24"/>
          <w:lang w:val="pl-PL"/>
        </w:rPr>
        <w:t>ę</w:t>
      </w:r>
      <w:r w:rsidRPr="00A66AEE">
        <w:rPr>
          <w:rFonts w:ascii="Calibri" w:hAnsi="Calibri" w:cs="Calibri"/>
          <w:szCs w:val="24"/>
        </w:rPr>
        <w:t xml:space="preserve"> do Sądu Okręgowego w Warszawie za pośrednictwem Prezesa Krajowej Izby Odwoławczej.</w:t>
      </w:r>
    </w:p>
    <w:p w14:paraId="11C94D4C" w14:textId="77777777" w:rsidR="00DB0B78" w:rsidRPr="00A66AEE" w:rsidRDefault="00DB0B78">
      <w:pPr>
        <w:pStyle w:val="Tekstpodstawowy"/>
        <w:numPr>
          <w:ilvl w:val="0"/>
          <w:numId w:val="17"/>
        </w:numPr>
        <w:spacing w:line="240" w:lineRule="atLeast"/>
        <w:ind w:left="284" w:hanging="284"/>
        <w:textAlignment w:val="baseline"/>
        <w:rPr>
          <w:rFonts w:ascii="Calibri" w:hAnsi="Calibri" w:cs="Calibri"/>
          <w:szCs w:val="24"/>
        </w:rPr>
      </w:pPr>
      <w:r w:rsidRPr="00A66AEE">
        <w:rPr>
          <w:rFonts w:ascii="Calibri" w:hAnsi="Calibri" w:cs="Calibri"/>
          <w:szCs w:val="24"/>
          <w:lang w:val="pl-PL"/>
        </w:rPr>
        <w:t xml:space="preserve">Szczegółowe informacje dotyczące środków ochrony prawnej znajdują się w Dziale IX „Środki ochrony prawnej” </w:t>
      </w:r>
      <w:proofErr w:type="spellStart"/>
      <w:r w:rsidRPr="00A66AEE">
        <w:rPr>
          <w:rFonts w:ascii="Calibri" w:hAnsi="Calibri" w:cs="Calibri"/>
          <w:szCs w:val="24"/>
          <w:lang w:val="pl-PL"/>
        </w:rPr>
        <w:t>Pzp</w:t>
      </w:r>
      <w:proofErr w:type="spellEnd"/>
      <w:r w:rsidRPr="00A66AEE">
        <w:rPr>
          <w:rFonts w:ascii="Calibri" w:hAnsi="Calibri" w:cs="Calibri"/>
          <w:szCs w:val="24"/>
          <w:lang w:val="pl-PL"/>
        </w:rPr>
        <w:t>.</w:t>
      </w:r>
    </w:p>
    <w:p w14:paraId="72A715B4" w14:textId="77777777" w:rsidR="00DB0B78" w:rsidRPr="00F003D7" w:rsidRDefault="00DB0B78" w:rsidP="00BD3044">
      <w:pPr>
        <w:pStyle w:val="Tekstpodstawowy"/>
        <w:spacing w:line="240" w:lineRule="atLeast"/>
        <w:textAlignment w:val="baseline"/>
        <w:rPr>
          <w:rFonts w:ascii="Calibri" w:hAnsi="Calibri" w:cs="Calibri"/>
          <w:sz w:val="32"/>
          <w:szCs w:val="32"/>
        </w:rPr>
      </w:pPr>
    </w:p>
    <w:p w14:paraId="0EF883F8" w14:textId="36B5E5F5" w:rsidR="00DB0B78" w:rsidRPr="00A66AE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XXII</w:t>
      </w:r>
      <w:r w:rsidR="004A49F1" w:rsidRPr="00A66AEE">
        <w:rPr>
          <w:rFonts w:cs="Calibri"/>
          <w:sz w:val="24"/>
          <w:szCs w:val="24"/>
        </w:rPr>
        <w:t>I</w:t>
      </w:r>
      <w:r w:rsidRPr="00A66AEE">
        <w:rPr>
          <w:rFonts w:cs="Calibri"/>
          <w:sz w:val="24"/>
          <w:szCs w:val="24"/>
        </w:rPr>
        <w:t>.</w:t>
      </w:r>
      <w:r w:rsidRPr="00A66AEE">
        <w:rPr>
          <w:rFonts w:cs="Calibri"/>
          <w:b/>
          <w:sz w:val="24"/>
          <w:szCs w:val="24"/>
        </w:rPr>
        <w:t xml:space="preserve"> Opis części zamówienia, jeżeli zamawiający dopuszcza składanie ofert częściowych.</w:t>
      </w:r>
    </w:p>
    <w:p w14:paraId="6EEB7205" w14:textId="77777777" w:rsidR="00DB0B78" w:rsidRPr="00440EB3" w:rsidRDefault="00DB0B78" w:rsidP="00BD3044">
      <w:pPr>
        <w:spacing w:after="0" w:line="240" w:lineRule="atLeast"/>
        <w:jc w:val="both"/>
        <w:rPr>
          <w:rFonts w:cs="Calibri"/>
        </w:rPr>
      </w:pPr>
    </w:p>
    <w:p w14:paraId="59540352" w14:textId="4160726B" w:rsidR="003D3D52" w:rsidRDefault="003D3D52" w:rsidP="00256E4C">
      <w:pPr>
        <w:pStyle w:val="Tekstpodstawowy"/>
        <w:numPr>
          <w:ilvl w:val="4"/>
          <w:numId w:val="41"/>
        </w:numPr>
        <w:spacing w:line="280" w:lineRule="atLeast"/>
        <w:ind w:left="284" w:hanging="284"/>
        <w:rPr>
          <w:rFonts w:ascii="Calibri" w:hAnsi="Calibri" w:cs="Calibri"/>
          <w:szCs w:val="24"/>
          <w:lang w:val="pl-PL"/>
        </w:rPr>
      </w:pPr>
      <w:r w:rsidRPr="000A51CB">
        <w:rPr>
          <w:rFonts w:ascii="Calibri" w:hAnsi="Calibri" w:cs="Calibri"/>
          <w:szCs w:val="24"/>
          <w:lang w:val="pl-PL"/>
        </w:rPr>
        <w:t xml:space="preserve">CZĘŚĆ I – </w:t>
      </w:r>
      <w:r w:rsidR="006156A0">
        <w:rPr>
          <w:rFonts w:ascii="Calibri" w:hAnsi="Calibri" w:cs="Calibri"/>
        </w:rPr>
        <w:t>dostawa</w:t>
      </w:r>
      <w:r w:rsidR="006156A0" w:rsidRPr="00A653FE">
        <w:rPr>
          <w:rFonts w:ascii="Calibri" w:hAnsi="Calibri" w:cs="Calibri"/>
        </w:rPr>
        <w:t xml:space="preserve"> serwer</w:t>
      </w:r>
      <w:r w:rsidR="006156A0">
        <w:rPr>
          <w:rFonts w:ascii="Calibri" w:hAnsi="Calibri" w:cs="Calibri"/>
        </w:rPr>
        <w:t xml:space="preserve">a oraz </w:t>
      </w:r>
      <w:r w:rsidR="004E2F09">
        <w:rPr>
          <w:rFonts w:ascii="Calibri" w:hAnsi="Calibri" w:cs="Calibri"/>
          <w:lang w:val="pl-PL"/>
        </w:rPr>
        <w:t>urządzenia</w:t>
      </w:r>
      <w:r w:rsidR="006156A0">
        <w:rPr>
          <w:rFonts w:ascii="Calibri" w:hAnsi="Calibri" w:cs="Calibri"/>
        </w:rPr>
        <w:t xml:space="preserve"> sieciowego</w:t>
      </w:r>
      <w:r w:rsidRPr="000A51CB">
        <w:rPr>
          <w:rFonts w:ascii="Calibri" w:hAnsi="Calibri" w:cs="Calibri"/>
          <w:szCs w:val="24"/>
          <w:lang w:val="pl-PL"/>
        </w:rPr>
        <w:t>.</w:t>
      </w:r>
    </w:p>
    <w:p w14:paraId="071044AC" w14:textId="5E3324C2" w:rsidR="003D3D52" w:rsidRDefault="003D3D52" w:rsidP="00256E4C">
      <w:pPr>
        <w:pStyle w:val="Tekstpodstawowy"/>
        <w:numPr>
          <w:ilvl w:val="4"/>
          <w:numId w:val="41"/>
        </w:numPr>
        <w:spacing w:line="280" w:lineRule="atLeast"/>
        <w:ind w:left="284" w:hanging="284"/>
        <w:rPr>
          <w:rFonts w:ascii="Calibri" w:hAnsi="Calibri" w:cs="Calibri"/>
          <w:szCs w:val="24"/>
          <w:lang w:val="pl-PL"/>
        </w:rPr>
      </w:pPr>
      <w:r w:rsidRPr="000A51CB">
        <w:rPr>
          <w:rFonts w:ascii="Calibri" w:hAnsi="Calibri" w:cs="Calibri"/>
          <w:szCs w:val="24"/>
          <w:lang w:val="pl-PL"/>
        </w:rPr>
        <w:t>CZĘŚĆ I</w:t>
      </w:r>
      <w:r>
        <w:rPr>
          <w:rFonts w:ascii="Calibri" w:hAnsi="Calibri" w:cs="Calibri"/>
          <w:szCs w:val="24"/>
          <w:lang w:val="pl-PL"/>
        </w:rPr>
        <w:t>I</w:t>
      </w:r>
      <w:r w:rsidRPr="000A51CB">
        <w:rPr>
          <w:rFonts w:ascii="Calibri" w:hAnsi="Calibri" w:cs="Calibri"/>
          <w:szCs w:val="24"/>
          <w:lang w:val="pl-PL"/>
        </w:rPr>
        <w:t xml:space="preserve"> – </w:t>
      </w:r>
      <w:r w:rsidR="00777A5A">
        <w:rPr>
          <w:rFonts w:ascii="Calibri" w:hAnsi="Calibri" w:cs="Calibri"/>
        </w:rPr>
        <w:t>dostawa</w:t>
      </w:r>
      <w:r w:rsidR="00777A5A" w:rsidRPr="00A653FE">
        <w:rPr>
          <w:rFonts w:ascii="Calibri" w:hAnsi="Calibri" w:cs="Calibri"/>
        </w:rPr>
        <w:t xml:space="preserve"> serwer</w:t>
      </w:r>
      <w:r w:rsidR="00777A5A">
        <w:rPr>
          <w:rFonts w:ascii="Calibri" w:hAnsi="Calibri" w:cs="Calibri"/>
        </w:rPr>
        <w:t>a</w:t>
      </w:r>
      <w:r>
        <w:rPr>
          <w:rFonts w:ascii="Calibri" w:hAnsi="Calibri" w:cs="Calibri"/>
          <w:lang w:val="pl-PL"/>
        </w:rPr>
        <w:t>.</w:t>
      </w:r>
    </w:p>
    <w:p w14:paraId="162732D5" w14:textId="7719EE7D" w:rsidR="003D3D52" w:rsidRPr="00BB7552" w:rsidRDefault="003D3D52" w:rsidP="00256E4C">
      <w:pPr>
        <w:pStyle w:val="Tekstpodstawowy"/>
        <w:numPr>
          <w:ilvl w:val="4"/>
          <w:numId w:val="41"/>
        </w:numPr>
        <w:spacing w:line="280" w:lineRule="atLeast"/>
        <w:ind w:left="284" w:hanging="284"/>
        <w:rPr>
          <w:rFonts w:ascii="Calibri" w:hAnsi="Calibri" w:cs="Calibri"/>
          <w:szCs w:val="24"/>
          <w:lang w:val="pl-PL"/>
        </w:rPr>
      </w:pPr>
      <w:r w:rsidRPr="000A51CB">
        <w:rPr>
          <w:rFonts w:ascii="Calibri" w:hAnsi="Calibri" w:cs="Calibri"/>
          <w:szCs w:val="24"/>
          <w:lang w:val="pl-PL"/>
        </w:rPr>
        <w:t>CZĘŚĆ I</w:t>
      </w:r>
      <w:r>
        <w:rPr>
          <w:rFonts w:ascii="Calibri" w:hAnsi="Calibri" w:cs="Calibri"/>
          <w:szCs w:val="24"/>
          <w:lang w:val="pl-PL"/>
        </w:rPr>
        <w:t>II</w:t>
      </w:r>
      <w:r w:rsidRPr="000A51CB">
        <w:rPr>
          <w:rFonts w:ascii="Calibri" w:hAnsi="Calibri" w:cs="Calibri"/>
          <w:szCs w:val="24"/>
          <w:lang w:val="pl-PL"/>
        </w:rPr>
        <w:t xml:space="preserve"> – </w:t>
      </w:r>
      <w:r w:rsidR="00F02DC2">
        <w:rPr>
          <w:rFonts w:ascii="Calibri" w:hAnsi="Calibri" w:cs="Calibri"/>
          <w:szCs w:val="24"/>
          <w:lang w:val="pl-PL"/>
        </w:rPr>
        <w:t xml:space="preserve">dostawa licencji dotyczących </w:t>
      </w:r>
      <w:r w:rsidR="00777A5A" w:rsidRPr="00BB7552">
        <w:rPr>
          <w:rFonts w:ascii="Calibri" w:hAnsi="Calibri" w:cs="Calibri"/>
        </w:rPr>
        <w:t>aktualizacj</w:t>
      </w:r>
      <w:r w:rsidR="00F02DC2">
        <w:rPr>
          <w:rFonts w:ascii="Calibri" w:hAnsi="Calibri" w:cs="Calibri"/>
          <w:lang w:val="pl-PL"/>
        </w:rPr>
        <w:t>i</w:t>
      </w:r>
      <w:r w:rsidR="00777A5A" w:rsidRPr="00BB7552">
        <w:rPr>
          <w:rFonts w:ascii="Calibri" w:hAnsi="Calibri" w:cs="Calibri"/>
        </w:rPr>
        <w:t xml:space="preserve"> oprogramowania antywirusowego oraz dostawa nowych licencji oprogramowania antywirusowego</w:t>
      </w:r>
      <w:r w:rsidRPr="00BB7552">
        <w:rPr>
          <w:rFonts w:ascii="Calibri" w:hAnsi="Calibri" w:cs="Calibri"/>
          <w:szCs w:val="24"/>
          <w:lang w:val="pl-PL"/>
        </w:rPr>
        <w:t>.</w:t>
      </w:r>
    </w:p>
    <w:p w14:paraId="34D0D55D" w14:textId="38DF210E" w:rsidR="003D3D52" w:rsidRDefault="003D3D52" w:rsidP="00256E4C">
      <w:pPr>
        <w:pStyle w:val="Tekstpodstawowy"/>
        <w:numPr>
          <w:ilvl w:val="4"/>
          <w:numId w:val="41"/>
        </w:numPr>
        <w:spacing w:line="280" w:lineRule="atLeast"/>
        <w:ind w:left="284" w:hanging="284"/>
        <w:rPr>
          <w:rFonts w:ascii="Calibri" w:hAnsi="Calibri" w:cs="Calibri"/>
          <w:szCs w:val="24"/>
          <w:lang w:val="pl-PL"/>
        </w:rPr>
      </w:pPr>
      <w:r w:rsidRPr="000A51CB">
        <w:rPr>
          <w:rFonts w:ascii="Calibri" w:hAnsi="Calibri" w:cs="Calibri"/>
          <w:szCs w:val="24"/>
          <w:lang w:val="pl-PL"/>
        </w:rPr>
        <w:t>CZĘŚĆ I</w:t>
      </w:r>
      <w:r>
        <w:rPr>
          <w:rFonts w:ascii="Calibri" w:hAnsi="Calibri" w:cs="Calibri"/>
          <w:szCs w:val="24"/>
          <w:lang w:val="pl-PL"/>
        </w:rPr>
        <w:t>V</w:t>
      </w:r>
      <w:r w:rsidRPr="000A51CB">
        <w:rPr>
          <w:rFonts w:ascii="Calibri" w:hAnsi="Calibri" w:cs="Calibri"/>
          <w:szCs w:val="24"/>
          <w:lang w:val="pl-PL"/>
        </w:rPr>
        <w:t xml:space="preserve"> – </w:t>
      </w:r>
      <w:r w:rsidR="00777A5A">
        <w:rPr>
          <w:rFonts w:ascii="Calibri" w:hAnsi="Calibri" w:cs="Calibri"/>
        </w:rPr>
        <w:t xml:space="preserve">dostawa urządzenia sieciowego </w:t>
      </w:r>
      <w:r w:rsidR="00777A5A" w:rsidRPr="002D2464">
        <w:rPr>
          <w:rFonts w:ascii="Calibri" w:hAnsi="Calibri" w:cs="Calibri"/>
        </w:rPr>
        <w:t>klasy UTM</w:t>
      </w:r>
      <w:r w:rsidRPr="000A51CB">
        <w:rPr>
          <w:rFonts w:ascii="Calibri" w:hAnsi="Calibri" w:cs="Calibri"/>
          <w:szCs w:val="24"/>
          <w:lang w:val="pl-PL"/>
        </w:rPr>
        <w:t>.</w:t>
      </w:r>
    </w:p>
    <w:p w14:paraId="48C8D81E" w14:textId="17FFCA66" w:rsidR="003D3D52" w:rsidRDefault="003D3D52" w:rsidP="00256E4C">
      <w:pPr>
        <w:pStyle w:val="Tekstpodstawowy"/>
        <w:numPr>
          <w:ilvl w:val="4"/>
          <w:numId w:val="41"/>
        </w:numPr>
        <w:spacing w:line="280" w:lineRule="atLeast"/>
        <w:ind w:left="284" w:hanging="284"/>
        <w:rPr>
          <w:rFonts w:ascii="Calibri" w:hAnsi="Calibri" w:cs="Calibri"/>
          <w:szCs w:val="24"/>
          <w:lang w:val="pl-PL"/>
        </w:rPr>
      </w:pPr>
      <w:r w:rsidRPr="000A51CB">
        <w:rPr>
          <w:rFonts w:ascii="Calibri" w:hAnsi="Calibri" w:cs="Calibri"/>
          <w:szCs w:val="24"/>
          <w:lang w:val="pl-PL"/>
        </w:rPr>
        <w:t xml:space="preserve">CZĘŚĆ </w:t>
      </w:r>
      <w:r>
        <w:rPr>
          <w:rFonts w:ascii="Calibri" w:hAnsi="Calibri" w:cs="Calibri"/>
          <w:szCs w:val="24"/>
          <w:lang w:val="pl-PL"/>
        </w:rPr>
        <w:t>V</w:t>
      </w:r>
      <w:r w:rsidRPr="000A51CB">
        <w:rPr>
          <w:rFonts w:ascii="Calibri" w:hAnsi="Calibri" w:cs="Calibri"/>
          <w:szCs w:val="24"/>
          <w:lang w:val="pl-PL"/>
        </w:rPr>
        <w:t xml:space="preserve"> – </w:t>
      </w:r>
      <w:r w:rsidR="00777A5A">
        <w:rPr>
          <w:rFonts w:ascii="Calibri" w:hAnsi="Calibri" w:cs="Calibri"/>
        </w:rPr>
        <w:t>dostawa monitorów interaktywnych oraz projektorów multimedialnych</w:t>
      </w:r>
      <w:r w:rsidRPr="000A51CB">
        <w:rPr>
          <w:rFonts w:ascii="Calibri" w:hAnsi="Calibri" w:cs="Calibri"/>
          <w:szCs w:val="24"/>
          <w:lang w:val="pl-PL"/>
        </w:rPr>
        <w:t>.</w:t>
      </w:r>
    </w:p>
    <w:p w14:paraId="1F8DF596" w14:textId="5E44E176" w:rsidR="003D3D52" w:rsidRDefault="003D3D52" w:rsidP="00256E4C">
      <w:pPr>
        <w:pStyle w:val="Tekstpodstawowy"/>
        <w:numPr>
          <w:ilvl w:val="4"/>
          <w:numId w:val="41"/>
        </w:numPr>
        <w:spacing w:line="280" w:lineRule="atLeast"/>
        <w:ind w:left="284" w:hanging="284"/>
        <w:rPr>
          <w:rFonts w:ascii="Calibri" w:hAnsi="Calibri" w:cs="Calibri"/>
          <w:szCs w:val="24"/>
          <w:lang w:val="pl-PL"/>
        </w:rPr>
      </w:pPr>
      <w:r w:rsidRPr="000A51CB">
        <w:rPr>
          <w:rFonts w:ascii="Calibri" w:hAnsi="Calibri" w:cs="Calibri"/>
          <w:szCs w:val="24"/>
          <w:lang w:val="pl-PL"/>
        </w:rPr>
        <w:t xml:space="preserve">CZĘŚĆ </w:t>
      </w:r>
      <w:r>
        <w:rPr>
          <w:rFonts w:ascii="Calibri" w:hAnsi="Calibri" w:cs="Calibri"/>
          <w:szCs w:val="24"/>
          <w:lang w:val="pl-PL"/>
        </w:rPr>
        <w:t>V</w:t>
      </w:r>
      <w:r w:rsidR="00777A5A">
        <w:rPr>
          <w:rFonts w:ascii="Calibri" w:hAnsi="Calibri" w:cs="Calibri"/>
          <w:szCs w:val="24"/>
          <w:lang w:val="pl-PL"/>
        </w:rPr>
        <w:t>I</w:t>
      </w:r>
      <w:r w:rsidRPr="000A51CB">
        <w:rPr>
          <w:rFonts w:ascii="Calibri" w:hAnsi="Calibri" w:cs="Calibri"/>
          <w:szCs w:val="24"/>
          <w:lang w:val="pl-PL"/>
        </w:rPr>
        <w:t xml:space="preserve"> – </w:t>
      </w:r>
      <w:r w:rsidR="00F36D44">
        <w:rPr>
          <w:rFonts w:ascii="Calibri" w:hAnsi="Calibri" w:cs="Calibri"/>
        </w:rPr>
        <w:t>dostawa zasilacza awaryjnego UPS</w:t>
      </w:r>
      <w:r w:rsidRPr="000A51CB">
        <w:rPr>
          <w:rFonts w:ascii="Calibri" w:hAnsi="Calibri" w:cs="Calibri"/>
          <w:szCs w:val="24"/>
          <w:lang w:val="pl-PL"/>
        </w:rPr>
        <w:t>.</w:t>
      </w:r>
    </w:p>
    <w:p w14:paraId="4ED02B78" w14:textId="5B46BB4C" w:rsidR="000424EA" w:rsidRPr="00575F3D" w:rsidRDefault="000424EA" w:rsidP="00256E4C">
      <w:pPr>
        <w:pStyle w:val="Tekstpodstawowy"/>
        <w:numPr>
          <w:ilvl w:val="4"/>
          <w:numId w:val="41"/>
        </w:numPr>
        <w:spacing w:line="280" w:lineRule="atLeast"/>
        <w:ind w:left="284" w:hanging="284"/>
        <w:rPr>
          <w:rFonts w:ascii="Calibri" w:hAnsi="Calibri" w:cs="Calibri"/>
          <w:szCs w:val="24"/>
          <w:lang w:val="pl-PL"/>
        </w:rPr>
      </w:pPr>
      <w:r w:rsidRPr="00575F3D">
        <w:rPr>
          <w:rFonts w:ascii="Calibri" w:hAnsi="Calibri" w:cs="Calibri"/>
          <w:szCs w:val="24"/>
          <w:lang w:val="pl-PL"/>
        </w:rPr>
        <w:t xml:space="preserve">CZĘŚĆ VII – </w:t>
      </w:r>
      <w:r w:rsidRPr="00575F3D">
        <w:rPr>
          <w:rFonts w:ascii="Calibri" w:hAnsi="Calibri" w:cs="Calibri"/>
        </w:rPr>
        <w:t xml:space="preserve">dostawa </w:t>
      </w:r>
      <w:r w:rsidRPr="00575F3D">
        <w:rPr>
          <w:rFonts w:ascii="Calibri" w:hAnsi="Calibri" w:cs="Calibri"/>
          <w:lang w:val="pl-PL"/>
        </w:rPr>
        <w:t>urządzeń wielofunkcyjnych.</w:t>
      </w:r>
    </w:p>
    <w:p w14:paraId="3C39A9CD" w14:textId="77777777" w:rsidR="00AF71A3" w:rsidRDefault="00AF71A3" w:rsidP="00BD3044">
      <w:pPr>
        <w:pStyle w:val="Tekstpodstawowy"/>
        <w:spacing w:line="240" w:lineRule="atLeast"/>
        <w:textAlignment w:val="baseline"/>
        <w:rPr>
          <w:rFonts w:ascii="Calibri" w:hAnsi="Calibri" w:cs="Calibri"/>
          <w:sz w:val="32"/>
          <w:szCs w:val="32"/>
          <w:lang w:val="pl-PL"/>
        </w:rPr>
      </w:pPr>
    </w:p>
    <w:p w14:paraId="0C2A4C62" w14:textId="6CE32FF9" w:rsidR="00AF71A3" w:rsidRPr="00A66AEE" w:rsidRDefault="00AF71A3" w:rsidP="00AF71A3">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w:t>
      </w:r>
      <w:r>
        <w:rPr>
          <w:rFonts w:cs="Calibri"/>
          <w:sz w:val="24"/>
          <w:szCs w:val="24"/>
        </w:rPr>
        <w:t>I</w:t>
      </w:r>
      <w:r w:rsidRPr="00A66AEE">
        <w:rPr>
          <w:rFonts w:cs="Calibri"/>
          <w:sz w:val="24"/>
          <w:szCs w:val="24"/>
        </w:rPr>
        <w:t>V.</w:t>
      </w:r>
      <w:r w:rsidRPr="00A66AEE">
        <w:rPr>
          <w:rFonts w:cs="Calibri"/>
          <w:b/>
          <w:sz w:val="24"/>
          <w:szCs w:val="24"/>
        </w:rPr>
        <w:t xml:space="preserve"> Informacje dotyczące ofert wariantowych.</w:t>
      </w:r>
    </w:p>
    <w:p w14:paraId="4DC10B24" w14:textId="77777777" w:rsidR="00AF71A3" w:rsidRPr="00AF71A3" w:rsidRDefault="00AF71A3" w:rsidP="00AF71A3">
      <w:pPr>
        <w:spacing w:after="0" w:line="240" w:lineRule="atLeast"/>
        <w:jc w:val="both"/>
        <w:rPr>
          <w:rFonts w:cs="Calibri"/>
        </w:rPr>
      </w:pPr>
    </w:p>
    <w:p w14:paraId="01D53F1F" w14:textId="77777777" w:rsidR="00AF71A3" w:rsidRDefault="00AF71A3" w:rsidP="00AF71A3">
      <w:pPr>
        <w:spacing w:after="0" w:line="240" w:lineRule="atLeast"/>
        <w:jc w:val="both"/>
        <w:rPr>
          <w:rFonts w:cs="Calibri"/>
          <w:sz w:val="24"/>
          <w:szCs w:val="24"/>
        </w:rPr>
      </w:pPr>
      <w:r w:rsidRPr="00A66AEE">
        <w:rPr>
          <w:rFonts w:cs="Calibri"/>
          <w:sz w:val="24"/>
          <w:szCs w:val="24"/>
        </w:rPr>
        <w:t>Zamawiający nie dopuszcza składania ofert wariantowych.</w:t>
      </w:r>
    </w:p>
    <w:p w14:paraId="31E87948" w14:textId="77777777" w:rsidR="00AF28CB" w:rsidRPr="00AF28CB" w:rsidRDefault="00AF28CB" w:rsidP="00AF71A3">
      <w:pPr>
        <w:spacing w:after="0" w:line="240" w:lineRule="atLeast"/>
        <w:jc w:val="both"/>
        <w:rPr>
          <w:rFonts w:cs="Calibri"/>
          <w:sz w:val="32"/>
          <w:szCs w:val="32"/>
        </w:rPr>
      </w:pPr>
    </w:p>
    <w:p w14:paraId="700BEB8E" w14:textId="62B447A3" w:rsidR="00DB0B78" w:rsidRPr="00A66AEE"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w:t>
      </w:r>
      <w:r w:rsidR="004A49F1" w:rsidRPr="00A66AEE">
        <w:rPr>
          <w:rFonts w:cs="Calibri"/>
          <w:sz w:val="24"/>
          <w:szCs w:val="24"/>
        </w:rPr>
        <w:t>V</w:t>
      </w:r>
      <w:r w:rsidRPr="00A66AEE">
        <w:rPr>
          <w:rFonts w:cs="Calibri"/>
          <w:sz w:val="24"/>
          <w:szCs w:val="24"/>
        </w:rPr>
        <w:t>.</w:t>
      </w:r>
      <w:r w:rsidRPr="00A66AEE">
        <w:rPr>
          <w:rFonts w:cs="Calibri"/>
          <w:b/>
          <w:sz w:val="24"/>
          <w:szCs w:val="24"/>
        </w:rPr>
        <w:t xml:space="preserve">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14589D80" w14:textId="77777777" w:rsidR="00DB0B78" w:rsidRPr="00AF71A3" w:rsidRDefault="00DB0B78" w:rsidP="00BD3044">
      <w:pPr>
        <w:spacing w:after="0" w:line="240" w:lineRule="atLeast"/>
        <w:jc w:val="both"/>
        <w:rPr>
          <w:rFonts w:cs="Calibri"/>
          <w:bCs/>
        </w:rPr>
      </w:pPr>
    </w:p>
    <w:p w14:paraId="3A569636" w14:textId="09998EFD" w:rsidR="001C3AEC" w:rsidRDefault="00300CAF" w:rsidP="00F003D7">
      <w:pPr>
        <w:spacing w:after="0" w:line="240" w:lineRule="atLeast"/>
        <w:jc w:val="both"/>
        <w:rPr>
          <w:sz w:val="24"/>
          <w:szCs w:val="24"/>
        </w:rPr>
      </w:pPr>
      <w:r w:rsidRPr="000A51CB">
        <w:rPr>
          <w:rFonts w:cs="Calibri"/>
          <w:sz w:val="24"/>
          <w:szCs w:val="24"/>
        </w:rPr>
        <w:t>Wykonawca może złożyć ofertę na dowolną liczbę CZĘŚCI zamówienia. Zamawiający nie wskazuje liczby CZĘŚCI zamówienia, na którą zamówienie może zostać udzielone temu samemu wykonawcy</w:t>
      </w:r>
      <w:r w:rsidRPr="002C31C0">
        <w:rPr>
          <w:sz w:val="24"/>
          <w:szCs w:val="24"/>
        </w:rPr>
        <w:t>.</w:t>
      </w:r>
    </w:p>
    <w:p w14:paraId="1E9CDE0E" w14:textId="77777777" w:rsidR="004B3C3E" w:rsidRPr="004B3C3E" w:rsidRDefault="004B3C3E" w:rsidP="00F003D7">
      <w:pPr>
        <w:spacing w:after="0" w:line="240" w:lineRule="atLeast"/>
        <w:jc w:val="both"/>
        <w:rPr>
          <w:sz w:val="32"/>
          <w:szCs w:val="32"/>
        </w:rPr>
      </w:pPr>
    </w:p>
    <w:p w14:paraId="3F2B2FAB" w14:textId="25CD1AD8"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A66AEE">
        <w:rPr>
          <w:rFonts w:cs="Calibri"/>
          <w:sz w:val="24"/>
          <w:szCs w:val="24"/>
        </w:rPr>
        <w:t>Rozdział XXV</w:t>
      </w:r>
      <w:r w:rsidR="004A49F1" w:rsidRPr="00A66AEE">
        <w:rPr>
          <w:rFonts w:cs="Calibri"/>
          <w:sz w:val="24"/>
          <w:szCs w:val="24"/>
        </w:rPr>
        <w:t>I</w:t>
      </w:r>
      <w:r w:rsidRPr="00A66AEE">
        <w:rPr>
          <w:rFonts w:cs="Calibri"/>
          <w:sz w:val="24"/>
          <w:szCs w:val="24"/>
        </w:rPr>
        <w:t>.</w:t>
      </w:r>
      <w:r w:rsidRPr="00A66AEE">
        <w:rPr>
          <w:rFonts w:cs="Calibri"/>
          <w:b/>
          <w:sz w:val="24"/>
          <w:szCs w:val="24"/>
        </w:rPr>
        <w:t xml:space="preserve"> Wymagania w zakresie zatrudnienia na podstawie stosunku pracy, w okolicznościach, o których mowa w art. 95</w:t>
      </w:r>
      <w:r w:rsidRPr="00626595">
        <w:rPr>
          <w:rFonts w:cs="Calibri"/>
          <w:b/>
          <w:sz w:val="24"/>
          <w:szCs w:val="24"/>
        </w:rPr>
        <w:t xml:space="preserve"> </w:t>
      </w:r>
      <w:proofErr w:type="spellStart"/>
      <w:r w:rsidRPr="00626595">
        <w:rPr>
          <w:rFonts w:cs="Calibri"/>
          <w:b/>
          <w:sz w:val="24"/>
          <w:szCs w:val="24"/>
        </w:rPr>
        <w:t>Pzp</w:t>
      </w:r>
      <w:proofErr w:type="spellEnd"/>
      <w:r w:rsidRPr="00626595">
        <w:rPr>
          <w:rFonts w:cs="Calibri"/>
          <w:b/>
          <w:sz w:val="24"/>
          <w:szCs w:val="24"/>
        </w:rPr>
        <w:t>.</w:t>
      </w:r>
    </w:p>
    <w:p w14:paraId="76D07787" w14:textId="77777777" w:rsidR="00DB0B78" w:rsidRPr="00AF71A3" w:rsidRDefault="00DB0B78" w:rsidP="00BD3044">
      <w:pPr>
        <w:spacing w:after="0" w:line="240" w:lineRule="atLeast"/>
        <w:jc w:val="both"/>
        <w:rPr>
          <w:rFonts w:cs="Calibri"/>
        </w:rPr>
      </w:pPr>
    </w:p>
    <w:p w14:paraId="36867007" w14:textId="6FD761AF" w:rsidR="00DB0B78" w:rsidRPr="00550673" w:rsidRDefault="00550673" w:rsidP="00550673">
      <w:pPr>
        <w:pStyle w:val="Tekstpodstawowy"/>
        <w:spacing w:line="240" w:lineRule="atLeast"/>
        <w:rPr>
          <w:rFonts w:asciiTheme="minorHAnsi" w:hAnsiTheme="minorHAnsi" w:cstheme="minorHAnsi"/>
          <w:szCs w:val="24"/>
          <w:lang w:val="pl-PL"/>
        </w:rPr>
      </w:pPr>
      <w:r w:rsidRPr="00550673">
        <w:rPr>
          <w:rFonts w:asciiTheme="minorHAnsi" w:hAnsiTheme="minorHAnsi" w:cstheme="minorHAnsi"/>
        </w:rPr>
        <w:t>Zamawiający nie określa wymagań w zakresie zatrudnienia przez wykonawcę lub podwykonawcę na podstawie stosunku pracy osób wykonujących czynności w zakresie realizacji zamówienia</w:t>
      </w:r>
      <w:r w:rsidRPr="00550673">
        <w:rPr>
          <w:rFonts w:asciiTheme="minorHAnsi" w:hAnsiTheme="minorHAnsi" w:cstheme="minorHAnsi"/>
          <w:lang w:val="pl-PL"/>
        </w:rPr>
        <w:t>.</w:t>
      </w:r>
    </w:p>
    <w:p w14:paraId="47DA6F27" w14:textId="5F221752"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lastRenderedPageBreak/>
        <w:t>Rozdział XXVI</w:t>
      </w:r>
      <w:r w:rsidR="00D8273C" w:rsidRPr="004D2FFB">
        <w:rPr>
          <w:rFonts w:cs="Calibri"/>
          <w:sz w:val="24"/>
          <w:szCs w:val="24"/>
        </w:rPr>
        <w:t>I</w:t>
      </w:r>
      <w:r w:rsidRPr="004D2FFB">
        <w:rPr>
          <w:rFonts w:cs="Calibri"/>
          <w:sz w:val="24"/>
          <w:szCs w:val="24"/>
        </w:rPr>
        <w:t>.</w:t>
      </w:r>
      <w:r w:rsidRPr="004D2FFB">
        <w:rPr>
          <w:rFonts w:cs="Calibri"/>
          <w:b/>
          <w:sz w:val="24"/>
          <w:szCs w:val="24"/>
        </w:rPr>
        <w:t xml:space="preserve"> Wymagania w zakresie zatrudnienia osób, o których mowa w art. 96 </w:t>
      </w:r>
      <w:r w:rsidRPr="004D2FFB">
        <w:rPr>
          <w:rFonts w:cs="Calibri"/>
          <w:b/>
          <w:sz w:val="24"/>
          <w:szCs w:val="24"/>
        </w:rPr>
        <w:br/>
        <w:t xml:space="preserve">ust. 2 pkt 2 </w:t>
      </w:r>
      <w:proofErr w:type="spellStart"/>
      <w:r w:rsidRPr="004D2FFB">
        <w:rPr>
          <w:rFonts w:cs="Calibri"/>
          <w:b/>
          <w:sz w:val="24"/>
          <w:szCs w:val="24"/>
        </w:rPr>
        <w:t>Pzp</w:t>
      </w:r>
      <w:proofErr w:type="spellEnd"/>
      <w:r w:rsidRPr="004D2FFB">
        <w:rPr>
          <w:rFonts w:cs="Calibri"/>
          <w:b/>
          <w:sz w:val="24"/>
          <w:szCs w:val="24"/>
        </w:rPr>
        <w:t>.</w:t>
      </w:r>
    </w:p>
    <w:p w14:paraId="21E70AEE" w14:textId="77777777" w:rsidR="00DB0B78" w:rsidRPr="00AF71A3" w:rsidRDefault="00DB0B78" w:rsidP="00BD3044">
      <w:pPr>
        <w:spacing w:after="0" w:line="240" w:lineRule="atLeast"/>
        <w:jc w:val="both"/>
        <w:rPr>
          <w:rFonts w:cs="Calibri"/>
        </w:rPr>
      </w:pPr>
    </w:p>
    <w:p w14:paraId="2CEB84B6" w14:textId="76978528" w:rsidR="00DB0B78" w:rsidRDefault="00550673" w:rsidP="00550673">
      <w:pPr>
        <w:spacing w:after="0" w:line="240" w:lineRule="atLeast"/>
        <w:jc w:val="both"/>
        <w:rPr>
          <w:rFonts w:cs="Calibri"/>
          <w:bCs/>
          <w:sz w:val="24"/>
          <w:szCs w:val="24"/>
        </w:rPr>
      </w:pPr>
      <w:r w:rsidRPr="00550673">
        <w:rPr>
          <w:sz w:val="24"/>
          <w:szCs w:val="24"/>
        </w:rPr>
        <w:t xml:space="preserve">Zamawiający nie określa wymagań związanych z realizacją zamówienia w zakresie zatrudnienia osób, o których mowa w art. 96 ust. 2 pkt 2 </w:t>
      </w:r>
      <w:proofErr w:type="spellStart"/>
      <w:r w:rsidRPr="00550673">
        <w:rPr>
          <w:sz w:val="24"/>
          <w:szCs w:val="24"/>
        </w:rPr>
        <w:t>Pzp</w:t>
      </w:r>
      <w:proofErr w:type="spellEnd"/>
      <w:r w:rsidR="00DB0B78" w:rsidRPr="00550673">
        <w:rPr>
          <w:rFonts w:cs="Calibri"/>
          <w:bCs/>
          <w:sz w:val="24"/>
          <w:szCs w:val="24"/>
        </w:rPr>
        <w:t>.</w:t>
      </w:r>
    </w:p>
    <w:p w14:paraId="2DDC3B0E" w14:textId="77777777" w:rsidR="00660A51" w:rsidRPr="00F003D7" w:rsidRDefault="00660A51" w:rsidP="00550673">
      <w:pPr>
        <w:spacing w:after="0" w:line="240" w:lineRule="atLeast"/>
        <w:jc w:val="both"/>
        <w:rPr>
          <w:rFonts w:cs="Calibri"/>
          <w:sz w:val="32"/>
          <w:szCs w:val="32"/>
        </w:rPr>
      </w:pPr>
    </w:p>
    <w:p w14:paraId="0E2DB625" w14:textId="4F0AA155"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XXVII</w:t>
      </w:r>
      <w:r w:rsidR="006856BD" w:rsidRPr="004D2FFB">
        <w:rPr>
          <w:rFonts w:cs="Calibri"/>
          <w:sz w:val="24"/>
          <w:szCs w:val="24"/>
        </w:rPr>
        <w:t>I</w:t>
      </w:r>
      <w:r w:rsidRPr="004D2FFB">
        <w:rPr>
          <w:rFonts w:cs="Calibri"/>
          <w:sz w:val="24"/>
          <w:szCs w:val="24"/>
        </w:rPr>
        <w:t>.</w:t>
      </w:r>
      <w:r w:rsidRPr="004D2FFB">
        <w:rPr>
          <w:rFonts w:cs="Calibri"/>
          <w:b/>
          <w:sz w:val="24"/>
          <w:szCs w:val="24"/>
        </w:rPr>
        <w:t xml:space="preserve"> Informacja o zastrzeżeniu możliwości ubiegania się o udzielenie zamówienia wyłącznie przez wykonawców, o których mowa w art. 94 </w:t>
      </w:r>
      <w:proofErr w:type="spellStart"/>
      <w:r w:rsidRPr="004D2FFB">
        <w:rPr>
          <w:rFonts w:cs="Calibri"/>
          <w:b/>
          <w:sz w:val="24"/>
          <w:szCs w:val="24"/>
        </w:rPr>
        <w:t>Pzp</w:t>
      </w:r>
      <w:proofErr w:type="spellEnd"/>
      <w:r w:rsidRPr="004D2FFB">
        <w:rPr>
          <w:rFonts w:cs="Calibri"/>
          <w:b/>
          <w:sz w:val="24"/>
          <w:szCs w:val="24"/>
        </w:rPr>
        <w:t>.</w:t>
      </w:r>
    </w:p>
    <w:p w14:paraId="0AB16AB5" w14:textId="77777777" w:rsidR="00DB0B78" w:rsidRPr="00AF71A3" w:rsidRDefault="00DB0B78" w:rsidP="00BD3044">
      <w:pPr>
        <w:spacing w:after="0" w:line="240" w:lineRule="atLeast"/>
        <w:jc w:val="both"/>
        <w:rPr>
          <w:rFonts w:cs="Calibri"/>
        </w:rPr>
      </w:pPr>
    </w:p>
    <w:p w14:paraId="53575D3F" w14:textId="2FE26755" w:rsidR="00DB0B78" w:rsidRDefault="00DB0B78" w:rsidP="00BD3044">
      <w:pPr>
        <w:spacing w:after="0" w:line="240" w:lineRule="atLeast"/>
        <w:jc w:val="both"/>
        <w:rPr>
          <w:rFonts w:cs="Calibri"/>
          <w:sz w:val="24"/>
          <w:szCs w:val="24"/>
        </w:rPr>
      </w:pPr>
      <w:r w:rsidRPr="004D2FFB">
        <w:rPr>
          <w:rFonts w:cs="Calibri"/>
          <w:sz w:val="24"/>
          <w:szCs w:val="24"/>
        </w:rPr>
        <w:t xml:space="preserve">Zamawiający nie zastrzega możliwości ubiegania się o udzielenie zamówienia wyłącznie przez wykonawców, o których mowa w art. 94 </w:t>
      </w:r>
      <w:proofErr w:type="spellStart"/>
      <w:r w:rsidRPr="004D2FFB">
        <w:rPr>
          <w:rFonts w:cs="Calibri"/>
          <w:sz w:val="24"/>
          <w:szCs w:val="24"/>
        </w:rPr>
        <w:t>Pzp</w:t>
      </w:r>
      <w:proofErr w:type="spellEnd"/>
      <w:r w:rsidRPr="004D2FFB">
        <w:rPr>
          <w:rFonts w:cs="Calibri"/>
          <w:sz w:val="24"/>
          <w:szCs w:val="24"/>
        </w:rPr>
        <w:t>.</w:t>
      </w:r>
    </w:p>
    <w:p w14:paraId="5422491B" w14:textId="77777777" w:rsidR="00336192" w:rsidRPr="00F003D7" w:rsidRDefault="00336192" w:rsidP="00BD3044">
      <w:pPr>
        <w:spacing w:after="0" w:line="240" w:lineRule="atLeast"/>
        <w:jc w:val="both"/>
        <w:rPr>
          <w:rFonts w:cs="Calibri"/>
          <w:sz w:val="32"/>
          <w:szCs w:val="32"/>
        </w:rPr>
      </w:pPr>
    </w:p>
    <w:p w14:paraId="14C64981" w14:textId="5F28E479"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C2794D">
        <w:rPr>
          <w:rFonts w:cs="Calibri"/>
          <w:sz w:val="24"/>
          <w:szCs w:val="24"/>
        </w:rPr>
        <w:t>Rozdział XX</w:t>
      </w:r>
      <w:r w:rsidR="006856BD" w:rsidRPr="00C2794D">
        <w:rPr>
          <w:rFonts w:cs="Calibri"/>
          <w:sz w:val="24"/>
          <w:szCs w:val="24"/>
        </w:rPr>
        <w:t>IX</w:t>
      </w:r>
      <w:r w:rsidRPr="00C2794D">
        <w:rPr>
          <w:rFonts w:cs="Calibri"/>
          <w:sz w:val="24"/>
          <w:szCs w:val="24"/>
        </w:rPr>
        <w:t>.</w:t>
      </w:r>
      <w:r w:rsidRPr="00C2794D">
        <w:rPr>
          <w:rFonts w:cs="Calibri"/>
          <w:b/>
          <w:sz w:val="24"/>
          <w:szCs w:val="24"/>
        </w:rPr>
        <w:t xml:space="preserve"> Wymagania dotyczące wadium.</w:t>
      </w:r>
    </w:p>
    <w:p w14:paraId="15FE8374" w14:textId="77777777" w:rsidR="00DB0B78" w:rsidRPr="00AF71A3" w:rsidRDefault="00DB0B78" w:rsidP="00BD3044">
      <w:pPr>
        <w:spacing w:after="0" w:line="240" w:lineRule="atLeast"/>
        <w:jc w:val="both"/>
        <w:rPr>
          <w:rFonts w:cs="Calibri"/>
        </w:rPr>
      </w:pPr>
    </w:p>
    <w:p w14:paraId="1DD10647" w14:textId="0E9AE3A0" w:rsidR="00B07303" w:rsidRPr="00B07303" w:rsidRDefault="00A1621C" w:rsidP="00A1621C">
      <w:pPr>
        <w:pStyle w:val="Tekstpodstawowy"/>
        <w:suppressAutoHyphens/>
        <w:overflowPunct/>
        <w:autoSpaceDE/>
        <w:adjustRightInd/>
        <w:spacing w:line="240" w:lineRule="atLeast"/>
        <w:rPr>
          <w:rFonts w:asciiTheme="minorHAnsi" w:hAnsiTheme="minorHAnsi" w:cstheme="minorHAnsi"/>
          <w:lang w:val="pl-PL"/>
        </w:rPr>
      </w:pPr>
      <w:bookmarkStart w:id="12" w:name="_Hlk98155787"/>
      <w:r w:rsidRPr="002C31C0">
        <w:rPr>
          <w:rFonts w:ascii="Calibri" w:hAnsi="Calibri" w:cs="Calibri"/>
        </w:rPr>
        <w:t>Zamawiający nie żąda wniesienia wadium</w:t>
      </w:r>
      <w:r w:rsidRPr="002C31C0">
        <w:rPr>
          <w:rFonts w:ascii="Calibri" w:hAnsi="Calibri" w:cs="Calibri"/>
          <w:lang w:val="pl-PL"/>
        </w:rPr>
        <w:t>.</w:t>
      </w:r>
      <w:bookmarkEnd w:id="12"/>
    </w:p>
    <w:p w14:paraId="4C4F3B98" w14:textId="77777777" w:rsidR="008C5314" w:rsidRPr="00AF71A3" w:rsidRDefault="008C5314" w:rsidP="00AF71A3">
      <w:pPr>
        <w:spacing w:after="0" w:line="240" w:lineRule="atLeast"/>
        <w:jc w:val="both"/>
        <w:rPr>
          <w:rFonts w:asciiTheme="minorHAnsi" w:hAnsiTheme="minorHAnsi" w:cstheme="minorHAnsi"/>
          <w:sz w:val="32"/>
          <w:szCs w:val="32"/>
        </w:rPr>
      </w:pPr>
    </w:p>
    <w:p w14:paraId="498BA3E2" w14:textId="52401311"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w:t>
      </w:r>
      <w:r w:rsidRPr="004D2FFB">
        <w:rPr>
          <w:rFonts w:cs="Calibri"/>
          <w:b/>
          <w:sz w:val="24"/>
          <w:szCs w:val="24"/>
        </w:rPr>
        <w:t xml:space="preserve"> Wymagania</w:t>
      </w:r>
      <w:r w:rsidRPr="00626595">
        <w:rPr>
          <w:rFonts w:cs="Calibri"/>
          <w:b/>
          <w:sz w:val="24"/>
          <w:szCs w:val="24"/>
        </w:rPr>
        <w:t xml:space="preserve"> dotyczące zabezpieczenia należytego wykonania umowy.</w:t>
      </w:r>
    </w:p>
    <w:p w14:paraId="0D1AE49B" w14:textId="77777777" w:rsidR="00DB0B78" w:rsidRPr="008F6F55" w:rsidRDefault="00DB0B78" w:rsidP="00BD3044">
      <w:pPr>
        <w:spacing w:after="0" w:line="240" w:lineRule="atLeast"/>
        <w:jc w:val="both"/>
        <w:rPr>
          <w:rFonts w:cs="Calibri"/>
          <w:sz w:val="24"/>
          <w:szCs w:val="24"/>
        </w:rPr>
      </w:pPr>
    </w:p>
    <w:p w14:paraId="784E5B41" w14:textId="77777777" w:rsidR="008F6F55" w:rsidRPr="008F6F55" w:rsidRDefault="008F6F55" w:rsidP="00934C43">
      <w:pPr>
        <w:spacing w:after="0" w:line="240" w:lineRule="atLeast"/>
        <w:jc w:val="both"/>
        <w:rPr>
          <w:rFonts w:asciiTheme="minorHAnsi" w:hAnsiTheme="minorHAnsi" w:cstheme="minorHAnsi"/>
          <w:sz w:val="24"/>
          <w:szCs w:val="24"/>
        </w:rPr>
      </w:pPr>
      <w:r w:rsidRPr="008F6F55">
        <w:rPr>
          <w:rFonts w:asciiTheme="minorHAnsi" w:hAnsiTheme="minorHAnsi" w:cstheme="minorHAnsi"/>
          <w:sz w:val="24"/>
          <w:szCs w:val="24"/>
        </w:rPr>
        <w:t>Zamawiający nie żąda wniesienia zabezpieczenia należytego wykonania umowy.</w:t>
      </w:r>
    </w:p>
    <w:p w14:paraId="47BDB35A" w14:textId="77777777" w:rsidR="00434150" w:rsidRPr="00F003D7" w:rsidRDefault="00434150" w:rsidP="002C31C0">
      <w:pPr>
        <w:spacing w:after="0" w:line="240" w:lineRule="atLeast"/>
        <w:jc w:val="both"/>
        <w:rPr>
          <w:rFonts w:cs="Calibri"/>
          <w:sz w:val="32"/>
          <w:szCs w:val="32"/>
        </w:rPr>
      </w:pPr>
    </w:p>
    <w:p w14:paraId="51E813D6" w14:textId="0FD0FC90"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w:t>
      </w:r>
      <w:r w:rsidR="00513F12" w:rsidRPr="004D2FFB">
        <w:rPr>
          <w:rFonts w:cs="Calibri"/>
          <w:sz w:val="24"/>
          <w:szCs w:val="24"/>
        </w:rPr>
        <w:t>I</w:t>
      </w:r>
      <w:r w:rsidRPr="004D2FFB">
        <w:rPr>
          <w:rFonts w:cs="Calibri"/>
          <w:sz w:val="24"/>
          <w:szCs w:val="24"/>
        </w:rPr>
        <w:t>.</w:t>
      </w:r>
      <w:r w:rsidRPr="004D2FFB">
        <w:rPr>
          <w:rFonts w:cs="Calibri"/>
          <w:b/>
          <w:sz w:val="24"/>
          <w:szCs w:val="24"/>
        </w:rPr>
        <w:t xml:space="preserve"> Informacje o przewidywanych zamówieniach, o których mowa w art. 214 </w:t>
      </w:r>
      <w:r w:rsidR="00513F12" w:rsidRPr="004D2FFB">
        <w:rPr>
          <w:rFonts w:cs="Calibri"/>
          <w:b/>
          <w:sz w:val="24"/>
          <w:szCs w:val="24"/>
        </w:rPr>
        <w:br/>
      </w:r>
      <w:r w:rsidRPr="004D2FFB">
        <w:rPr>
          <w:rFonts w:cs="Calibri"/>
          <w:b/>
          <w:sz w:val="24"/>
          <w:szCs w:val="24"/>
        </w:rPr>
        <w:t xml:space="preserve">ust. 1 pkt 7 i 8 </w:t>
      </w:r>
      <w:proofErr w:type="spellStart"/>
      <w:r w:rsidRPr="004D2FFB">
        <w:rPr>
          <w:rFonts w:cs="Calibri"/>
          <w:b/>
          <w:sz w:val="24"/>
          <w:szCs w:val="24"/>
        </w:rPr>
        <w:t>Pzp</w:t>
      </w:r>
      <w:proofErr w:type="spellEnd"/>
    </w:p>
    <w:p w14:paraId="4F4DD966" w14:textId="77777777" w:rsidR="00DB0B78" w:rsidRPr="004D2FFB" w:rsidRDefault="00DB0B78" w:rsidP="00BD3044">
      <w:pPr>
        <w:spacing w:after="0" w:line="240" w:lineRule="atLeast"/>
        <w:jc w:val="both"/>
        <w:rPr>
          <w:rFonts w:cs="Calibri"/>
          <w:sz w:val="24"/>
          <w:szCs w:val="24"/>
        </w:rPr>
      </w:pPr>
    </w:p>
    <w:p w14:paraId="789A0407" w14:textId="5F75D62F" w:rsidR="00DB0B78" w:rsidRPr="004D2FFB" w:rsidRDefault="00DB0B78" w:rsidP="00BD3044">
      <w:pPr>
        <w:spacing w:after="0" w:line="240" w:lineRule="atLeast"/>
        <w:jc w:val="both"/>
        <w:rPr>
          <w:rFonts w:cs="Calibri"/>
          <w:sz w:val="24"/>
          <w:szCs w:val="24"/>
        </w:rPr>
      </w:pPr>
      <w:r w:rsidRPr="004D2FFB">
        <w:rPr>
          <w:rFonts w:cs="Calibri"/>
          <w:sz w:val="24"/>
          <w:szCs w:val="24"/>
        </w:rPr>
        <w:t xml:space="preserve">Zamawiający nie przewiduje możliwości udzielenia zamówień, o których mowa w art. 214 </w:t>
      </w:r>
      <w:r w:rsidR="00513F12" w:rsidRPr="004D2FFB">
        <w:rPr>
          <w:rFonts w:cs="Calibri"/>
          <w:sz w:val="24"/>
          <w:szCs w:val="24"/>
        </w:rPr>
        <w:br/>
      </w:r>
      <w:r w:rsidRPr="004D2FFB">
        <w:rPr>
          <w:rFonts w:cs="Calibri"/>
          <w:sz w:val="24"/>
          <w:szCs w:val="24"/>
        </w:rPr>
        <w:t xml:space="preserve">ust. 1 pkt 7 i 8 </w:t>
      </w:r>
      <w:proofErr w:type="spellStart"/>
      <w:r w:rsidRPr="004D2FFB">
        <w:rPr>
          <w:rFonts w:cs="Calibri"/>
          <w:sz w:val="24"/>
          <w:szCs w:val="24"/>
        </w:rPr>
        <w:t>Pzp</w:t>
      </w:r>
      <w:proofErr w:type="spellEnd"/>
      <w:r w:rsidRPr="004D2FFB">
        <w:rPr>
          <w:rFonts w:cs="Calibri"/>
          <w:sz w:val="24"/>
          <w:szCs w:val="24"/>
        </w:rPr>
        <w:t>.</w:t>
      </w:r>
    </w:p>
    <w:p w14:paraId="479988EA" w14:textId="77777777" w:rsidR="00DB0B78" w:rsidRPr="00F003D7" w:rsidRDefault="00DB0B78" w:rsidP="00BD3044">
      <w:pPr>
        <w:spacing w:after="0" w:line="240" w:lineRule="atLeast"/>
        <w:jc w:val="both"/>
        <w:rPr>
          <w:rFonts w:cs="Calibri"/>
          <w:sz w:val="32"/>
          <w:szCs w:val="32"/>
        </w:rPr>
      </w:pPr>
    </w:p>
    <w:p w14:paraId="682642F6" w14:textId="46A6B9EB"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XXXI</w:t>
      </w:r>
      <w:r w:rsidR="00513F12" w:rsidRPr="004D2FFB">
        <w:rPr>
          <w:rFonts w:cs="Calibri"/>
          <w:sz w:val="24"/>
          <w:szCs w:val="24"/>
        </w:rPr>
        <w:t>I</w:t>
      </w:r>
      <w:r w:rsidRPr="004D2FFB">
        <w:rPr>
          <w:rFonts w:cs="Calibri"/>
          <w:sz w:val="24"/>
          <w:szCs w:val="24"/>
        </w:rPr>
        <w:t>.</w:t>
      </w:r>
      <w:r w:rsidRPr="004D2FFB">
        <w:rPr>
          <w:rFonts w:cs="Calibri"/>
          <w:b/>
          <w:sz w:val="24"/>
          <w:szCs w:val="24"/>
        </w:rPr>
        <w:t xml:space="preserve"> Informacje dotyczące przeprowadzenia przez wykonawcę wizji lokalnej lub sprawdzenia przez niego dokumentów niezbędnych do realizacji zamówienia, o których mowa w art. 131 ust. 2 </w:t>
      </w:r>
      <w:proofErr w:type="spellStart"/>
      <w:r w:rsidRPr="004D2FFB">
        <w:rPr>
          <w:rFonts w:cs="Calibri"/>
          <w:b/>
          <w:sz w:val="24"/>
          <w:szCs w:val="24"/>
        </w:rPr>
        <w:t>Pzp</w:t>
      </w:r>
      <w:proofErr w:type="spellEnd"/>
      <w:r w:rsidRPr="004D2FFB">
        <w:rPr>
          <w:rFonts w:cs="Calibri"/>
          <w:b/>
          <w:sz w:val="24"/>
          <w:szCs w:val="24"/>
        </w:rPr>
        <w:t>.</w:t>
      </w:r>
    </w:p>
    <w:p w14:paraId="1EE3BBEC" w14:textId="77777777" w:rsidR="00DB0B78" w:rsidRPr="00AF28CB" w:rsidRDefault="00DB0B78" w:rsidP="00BD3044">
      <w:pPr>
        <w:spacing w:after="0" w:line="240" w:lineRule="atLeast"/>
        <w:jc w:val="both"/>
        <w:rPr>
          <w:rFonts w:cs="Calibri"/>
          <w:sz w:val="20"/>
          <w:szCs w:val="20"/>
        </w:rPr>
      </w:pPr>
    </w:p>
    <w:p w14:paraId="07A785B0" w14:textId="673737A1" w:rsidR="00AF01D1" w:rsidRPr="00F65076" w:rsidRDefault="00DB0B78" w:rsidP="00424820">
      <w:pPr>
        <w:spacing w:after="0" w:line="240" w:lineRule="atLeast"/>
        <w:jc w:val="both"/>
        <w:rPr>
          <w:rFonts w:cs="Calibri"/>
          <w:sz w:val="24"/>
          <w:szCs w:val="24"/>
        </w:rPr>
      </w:pPr>
      <w:r w:rsidRPr="004D2FFB">
        <w:rPr>
          <w:rFonts w:cs="Calibri"/>
          <w:sz w:val="24"/>
          <w:szCs w:val="24"/>
        </w:rPr>
        <w:t>Z</w:t>
      </w:r>
      <w:r w:rsidRPr="004D2FFB">
        <w:rPr>
          <w:rFonts w:cs="Calibri"/>
          <w:bCs/>
          <w:sz w:val="24"/>
          <w:szCs w:val="24"/>
        </w:rPr>
        <w:t xml:space="preserve">amawiający nie przewiduje wymogu odbycia wizji lokalnej lub sprawdzenia dokumentów </w:t>
      </w:r>
      <w:r w:rsidRPr="004D2FFB">
        <w:rPr>
          <w:rFonts w:cs="Calibri"/>
          <w:sz w:val="24"/>
          <w:szCs w:val="24"/>
        </w:rPr>
        <w:t xml:space="preserve">niezbędnych do realizacji zamówienia, o których mowa w art. 131 ust. 2 </w:t>
      </w:r>
      <w:proofErr w:type="spellStart"/>
      <w:r w:rsidRPr="004D2FFB">
        <w:rPr>
          <w:rFonts w:cs="Calibri"/>
          <w:sz w:val="24"/>
          <w:szCs w:val="24"/>
        </w:rPr>
        <w:t>Pzp</w:t>
      </w:r>
      <w:proofErr w:type="spellEnd"/>
      <w:r w:rsidRPr="004D2FFB">
        <w:rPr>
          <w:rFonts w:cs="Calibri"/>
          <w:sz w:val="24"/>
          <w:szCs w:val="24"/>
        </w:rPr>
        <w:t>.</w:t>
      </w:r>
    </w:p>
    <w:p w14:paraId="4F1ECC4A" w14:textId="77777777" w:rsidR="00934C43" w:rsidRPr="00F003D7" w:rsidRDefault="00934C43" w:rsidP="00BD3044">
      <w:pPr>
        <w:spacing w:after="0" w:line="240" w:lineRule="atLeast"/>
        <w:jc w:val="both"/>
        <w:rPr>
          <w:rFonts w:cs="Calibri"/>
          <w:sz w:val="32"/>
          <w:szCs w:val="32"/>
        </w:rPr>
      </w:pPr>
    </w:p>
    <w:p w14:paraId="046F4EB2" w14:textId="053734FB"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XXXII</w:t>
      </w:r>
      <w:r w:rsidR="00513F12" w:rsidRPr="004D2FFB">
        <w:rPr>
          <w:rFonts w:cs="Calibri"/>
          <w:sz w:val="24"/>
          <w:szCs w:val="24"/>
        </w:rPr>
        <w:t>I</w:t>
      </w:r>
      <w:r w:rsidRPr="004D2FFB">
        <w:rPr>
          <w:rFonts w:cs="Calibri"/>
          <w:sz w:val="24"/>
          <w:szCs w:val="24"/>
        </w:rPr>
        <w:t>.</w:t>
      </w:r>
      <w:r w:rsidRPr="004D2FFB">
        <w:rPr>
          <w:rFonts w:cs="Calibri"/>
          <w:b/>
          <w:sz w:val="24"/>
          <w:szCs w:val="24"/>
        </w:rPr>
        <w:t xml:space="preserve"> Informacje dotyczące walut obcych, w jakich mogą być prowadzone rozliczenia między zamawiającym a wykonawcą.</w:t>
      </w:r>
    </w:p>
    <w:p w14:paraId="3D2ABC82" w14:textId="77777777" w:rsidR="00DB0B78" w:rsidRPr="00AF28CB" w:rsidRDefault="00DB0B78" w:rsidP="00BD3044">
      <w:pPr>
        <w:spacing w:after="0" w:line="240" w:lineRule="atLeast"/>
        <w:jc w:val="both"/>
        <w:rPr>
          <w:rFonts w:cs="Calibri"/>
          <w:sz w:val="20"/>
          <w:szCs w:val="20"/>
        </w:rPr>
      </w:pPr>
    </w:p>
    <w:p w14:paraId="2B8EA9C2" w14:textId="77777777" w:rsidR="00DB0B78" w:rsidRPr="004D2FFB" w:rsidRDefault="00DB0B78" w:rsidP="00BD3044">
      <w:pPr>
        <w:spacing w:after="0" w:line="240" w:lineRule="atLeast"/>
        <w:jc w:val="both"/>
        <w:rPr>
          <w:rFonts w:cs="Calibri"/>
          <w:sz w:val="24"/>
          <w:szCs w:val="24"/>
        </w:rPr>
      </w:pPr>
      <w:r w:rsidRPr="004D2FFB">
        <w:rPr>
          <w:rFonts w:cs="Calibri"/>
          <w:sz w:val="24"/>
          <w:szCs w:val="24"/>
        </w:rPr>
        <w:t>Rozliczenia między zamawiającym a wykonawcą będą prowadzone w złotych polskich.</w:t>
      </w:r>
    </w:p>
    <w:p w14:paraId="351DE99E" w14:textId="77777777" w:rsidR="003B6F62" w:rsidRPr="00F003D7" w:rsidRDefault="003B6F62" w:rsidP="00BD3044">
      <w:pPr>
        <w:spacing w:after="0" w:line="240" w:lineRule="atLeast"/>
        <w:jc w:val="both"/>
        <w:rPr>
          <w:rFonts w:cs="Calibri"/>
          <w:sz w:val="32"/>
          <w:szCs w:val="32"/>
        </w:rPr>
      </w:pPr>
    </w:p>
    <w:p w14:paraId="4E518B8A" w14:textId="0F0DBC06"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XXXI</w:t>
      </w:r>
      <w:r w:rsidR="00513F12" w:rsidRPr="004D2FFB">
        <w:rPr>
          <w:rFonts w:cs="Calibri"/>
          <w:sz w:val="24"/>
          <w:szCs w:val="24"/>
        </w:rPr>
        <w:t>V</w:t>
      </w:r>
      <w:r w:rsidRPr="004D2FFB">
        <w:rPr>
          <w:rFonts w:cs="Calibri"/>
          <w:sz w:val="24"/>
          <w:szCs w:val="24"/>
        </w:rPr>
        <w:t>.</w:t>
      </w:r>
      <w:r w:rsidRPr="004D2FFB">
        <w:rPr>
          <w:rFonts w:cs="Calibri"/>
          <w:b/>
          <w:sz w:val="24"/>
          <w:szCs w:val="24"/>
        </w:rPr>
        <w:t xml:space="preserve"> Informacje dotyczące zwrotu kosztów udziału w postępowaniu.</w:t>
      </w:r>
    </w:p>
    <w:p w14:paraId="29630074" w14:textId="77777777" w:rsidR="00DB0B78" w:rsidRPr="00AF28CB" w:rsidRDefault="00DB0B78" w:rsidP="00BD3044">
      <w:pPr>
        <w:spacing w:after="0" w:line="240" w:lineRule="atLeast"/>
        <w:jc w:val="both"/>
        <w:rPr>
          <w:rFonts w:cs="Calibri"/>
          <w:sz w:val="20"/>
          <w:szCs w:val="20"/>
        </w:rPr>
      </w:pPr>
    </w:p>
    <w:p w14:paraId="6C047EE5" w14:textId="4C0AA8F9" w:rsidR="00C40511" w:rsidRDefault="00DB0B78" w:rsidP="00BD3044">
      <w:pPr>
        <w:spacing w:after="0" w:line="240" w:lineRule="atLeast"/>
        <w:jc w:val="both"/>
        <w:rPr>
          <w:rFonts w:cs="Calibri"/>
          <w:sz w:val="24"/>
          <w:szCs w:val="24"/>
        </w:rPr>
      </w:pPr>
      <w:r w:rsidRPr="004D2FFB">
        <w:rPr>
          <w:rFonts w:cs="Calibri"/>
          <w:sz w:val="24"/>
          <w:szCs w:val="24"/>
        </w:rPr>
        <w:t>Zamawiający nie przewiduje zwrotu kosztów udziału w postępowaniu.</w:t>
      </w:r>
    </w:p>
    <w:p w14:paraId="5E6F102A" w14:textId="77777777" w:rsidR="00BE7FAE" w:rsidRPr="00BE7FAE" w:rsidRDefault="00BE7FAE" w:rsidP="00BD3044">
      <w:pPr>
        <w:spacing w:after="0" w:line="240" w:lineRule="atLeast"/>
        <w:jc w:val="both"/>
        <w:rPr>
          <w:rFonts w:cs="Calibri"/>
          <w:sz w:val="32"/>
          <w:szCs w:val="32"/>
        </w:rPr>
      </w:pPr>
    </w:p>
    <w:p w14:paraId="4EDAA4D2" w14:textId="2BEB8084"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lastRenderedPageBreak/>
        <w:t>Rozdział XXXV.</w:t>
      </w:r>
      <w:r w:rsidRPr="004D2FFB">
        <w:rPr>
          <w:rFonts w:cs="Calibri"/>
          <w:b/>
          <w:sz w:val="24"/>
          <w:szCs w:val="24"/>
        </w:rPr>
        <w:t xml:space="preserve"> Informacja dotycząca obowiązku osobistego wykonania przez wykonawcę kluczowych zadań, jeżeli zamawiający dokonuje takiego</w:t>
      </w:r>
      <w:r w:rsidRPr="00626595">
        <w:rPr>
          <w:rFonts w:cs="Calibri"/>
          <w:b/>
          <w:sz w:val="24"/>
          <w:szCs w:val="24"/>
        </w:rPr>
        <w:t xml:space="preserve"> zastrzeżenia zgodnie z art. 60 i </w:t>
      </w:r>
      <w:r w:rsidR="00513F12">
        <w:rPr>
          <w:rFonts w:cs="Calibri"/>
          <w:b/>
          <w:sz w:val="24"/>
          <w:szCs w:val="24"/>
        </w:rPr>
        <w:br/>
      </w:r>
      <w:r w:rsidRPr="00626595">
        <w:rPr>
          <w:rFonts w:cs="Calibri"/>
          <w:b/>
          <w:sz w:val="24"/>
          <w:szCs w:val="24"/>
        </w:rPr>
        <w:t xml:space="preserve">art. 121 </w:t>
      </w:r>
      <w:proofErr w:type="spellStart"/>
      <w:r w:rsidRPr="00626595">
        <w:rPr>
          <w:rFonts w:cs="Calibri"/>
          <w:b/>
          <w:sz w:val="24"/>
          <w:szCs w:val="24"/>
        </w:rPr>
        <w:t>Pzp</w:t>
      </w:r>
      <w:proofErr w:type="spellEnd"/>
      <w:r w:rsidRPr="00626595">
        <w:rPr>
          <w:rFonts w:cs="Calibri"/>
          <w:b/>
          <w:sz w:val="24"/>
          <w:szCs w:val="24"/>
        </w:rPr>
        <w:t>.</w:t>
      </w:r>
    </w:p>
    <w:p w14:paraId="34F1FDE2" w14:textId="77777777" w:rsidR="00DB0B78" w:rsidRPr="00AF71A3" w:rsidRDefault="00DB0B78" w:rsidP="00BD3044">
      <w:pPr>
        <w:spacing w:after="0" w:line="240" w:lineRule="atLeast"/>
        <w:jc w:val="both"/>
        <w:rPr>
          <w:rFonts w:cs="Calibri"/>
        </w:rPr>
      </w:pPr>
    </w:p>
    <w:p w14:paraId="42A588AA" w14:textId="1D1F9D44" w:rsidR="00DB0B78" w:rsidRDefault="00DB0B78" w:rsidP="00BD3044">
      <w:pPr>
        <w:spacing w:after="0" w:line="240" w:lineRule="atLeast"/>
        <w:jc w:val="both"/>
        <w:rPr>
          <w:rFonts w:cs="Calibri"/>
          <w:spacing w:val="-6"/>
          <w:sz w:val="24"/>
          <w:szCs w:val="24"/>
        </w:rPr>
      </w:pPr>
      <w:r w:rsidRPr="00AF28CB">
        <w:rPr>
          <w:rFonts w:cs="Calibri"/>
          <w:spacing w:val="-6"/>
          <w:sz w:val="24"/>
          <w:szCs w:val="24"/>
        </w:rPr>
        <w:t>Zamawiający nie zastrzega obowiązku osobistego wykonania przez wykonawcę kluczowych zadań.</w:t>
      </w:r>
    </w:p>
    <w:p w14:paraId="4DBADDA2" w14:textId="77777777" w:rsidR="00E22186" w:rsidRPr="00E22186" w:rsidRDefault="00E22186" w:rsidP="00BD3044">
      <w:pPr>
        <w:spacing w:after="0" w:line="240" w:lineRule="atLeast"/>
        <w:jc w:val="both"/>
        <w:rPr>
          <w:rFonts w:cs="Calibri"/>
          <w:spacing w:val="-6"/>
          <w:sz w:val="32"/>
          <w:szCs w:val="32"/>
        </w:rPr>
      </w:pPr>
    </w:p>
    <w:p w14:paraId="2962D286" w14:textId="04AE1FFF"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XXXV</w:t>
      </w:r>
      <w:r w:rsidR="00513F12" w:rsidRPr="004D2FFB">
        <w:rPr>
          <w:rFonts w:cs="Calibri"/>
          <w:sz w:val="24"/>
          <w:szCs w:val="24"/>
        </w:rPr>
        <w:t>I</w:t>
      </w:r>
      <w:r w:rsidRPr="004D2FFB">
        <w:rPr>
          <w:rFonts w:cs="Calibri"/>
          <w:sz w:val="24"/>
          <w:szCs w:val="24"/>
        </w:rPr>
        <w:t>.</w:t>
      </w:r>
      <w:r w:rsidRPr="004D2FFB">
        <w:rPr>
          <w:rFonts w:cs="Calibri"/>
          <w:b/>
          <w:sz w:val="24"/>
          <w:szCs w:val="24"/>
        </w:rPr>
        <w:t xml:space="preserve"> Maksymalna liczba wykonawców, z którymi zamawiający zawrze umowę ramową.</w:t>
      </w:r>
    </w:p>
    <w:p w14:paraId="4F33269C" w14:textId="77777777" w:rsidR="00DB0B78" w:rsidRPr="00AF71A3" w:rsidRDefault="00DB0B78" w:rsidP="00BD3044">
      <w:pPr>
        <w:spacing w:after="0" w:line="240" w:lineRule="atLeast"/>
        <w:jc w:val="both"/>
        <w:rPr>
          <w:rFonts w:cs="Calibri"/>
        </w:rPr>
      </w:pPr>
    </w:p>
    <w:p w14:paraId="2644426F" w14:textId="7A6AAE7C" w:rsidR="00DB0B78" w:rsidRDefault="00DB0B78" w:rsidP="00BD3044">
      <w:pPr>
        <w:spacing w:after="0" w:line="240" w:lineRule="atLeast"/>
        <w:jc w:val="both"/>
        <w:rPr>
          <w:rFonts w:cs="Calibri"/>
          <w:sz w:val="24"/>
          <w:szCs w:val="24"/>
        </w:rPr>
      </w:pPr>
      <w:r w:rsidRPr="004D2FFB">
        <w:rPr>
          <w:rFonts w:cs="Calibri"/>
          <w:sz w:val="24"/>
          <w:szCs w:val="24"/>
        </w:rPr>
        <w:t>Zamawiający nie przewiduje zawarcia z wykonawcami umowy ramowej.</w:t>
      </w:r>
    </w:p>
    <w:p w14:paraId="1B88E47E" w14:textId="77777777" w:rsidR="00AF28CB" w:rsidRPr="00AF28CB" w:rsidRDefault="00AF28CB" w:rsidP="00BD3044">
      <w:pPr>
        <w:spacing w:after="0" w:line="240" w:lineRule="atLeast"/>
        <w:jc w:val="both"/>
        <w:rPr>
          <w:rFonts w:cs="Calibri"/>
          <w:sz w:val="32"/>
          <w:szCs w:val="32"/>
        </w:rPr>
      </w:pPr>
    </w:p>
    <w:p w14:paraId="23B55DE3" w14:textId="270E3D86"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XXXVI</w:t>
      </w:r>
      <w:r w:rsidR="00513F12" w:rsidRPr="004D2FFB">
        <w:rPr>
          <w:rFonts w:cs="Calibri"/>
          <w:sz w:val="24"/>
          <w:szCs w:val="24"/>
        </w:rPr>
        <w:t>I</w:t>
      </w:r>
      <w:r w:rsidRPr="004D2FFB">
        <w:rPr>
          <w:rFonts w:cs="Calibri"/>
          <w:sz w:val="24"/>
          <w:szCs w:val="24"/>
        </w:rPr>
        <w:t>.</w:t>
      </w:r>
      <w:r w:rsidRPr="004D2FFB">
        <w:rPr>
          <w:rFonts w:cs="Calibri"/>
          <w:b/>
          <w:sz w:val="24"/>
          <w:szCs w:val="24"/>
        </w:rPr>
        <w:t xml:space="preserve"> Informacja o przewidywanym wyborze najkorzystniejszej oferty z zastosowaniem aukcji elektronicznej.</w:t>
      </w:r>
    </w:p>
    <w:p w14:paraId="7FDFA4D4" w14:textId="77777777" w:rsidR="00DB0B78" w:rsidRPr="00AF71A3" w:rsidRDefault="00DB0B78" w:rsidP="00BD3044">
      <w:pPr>
        <w:spacing w:after="0" w:line="240" w:lineRule="atLeast"/>
        <w:jc w:val="both"/>
        <w:rPr>
          <w:rFonts w:cs="Calibri"/>
        </w:rPr>
      </w:pPr>
    </w:p>
    <w:p w14:paraId="3F8AA376" w14:textId="65CC0BCC" w:rsidR="00434150" w:rsidRDefault="00DB0B78" w:rsidP="00BD3044">
      <w:pPr>
        <w:spacing w:after="0" w:line="240" w:lineRule="atLeast"/>
        <w:jc w:val="both"/>
        <w:rPr>
          <w:rFonts w:cs="Calibri"/>
          <w:sz w:val="24"/>
          <w:szCs w:val="24"/>
        </w:rPr>
      </w:pPr>
      <w:r w:rsidRPr="004D2FFB">
        <w:rPr>
          <w:rFonts w:cs="Calibri"/>
          <w:sz w:val="24"/>
          <w:szCs w:val="24"/>
        </w:rPr>
        <w:t>Zamawiający nie przewiduje przeprowadzenia aukcji elektronicznej.</w:t>
      </w:r>
    </w:p>
    <w:p w14:paraId="20CC7BAF" w14:textId="77777777" w:rsidR="00AF71A3" w:rsidRPr="00AF71A3" w:rsidRDefault="00AF71A3" w:rsidP="00BD3044">
      <w:pPr>
        <w:spacing w:after="0" w:line="240" w:lineRule="atLeast"/>
        <w:jc w:val="both"/>
        <w:rPr>
          <w:rFonts w:cs="Calibri"/>
          <w:sz w:val="32"/>
          <w:szCs w:val="32"/>
        </w:rPr>
      </w:pPr>
    </w:p>
    <w:p w14:paraId="30B6F94E" w14:textId="685B06E2" w:rsidR="00DB0B78" w:rsidRPr="004D2FFB"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XXXVI</w:t>
      </w:r>
      <w:r w:rsidR="00513F12" w:rsidRPr="004D2FFB">
        <w:rPr>
          <w:rFonts w:cs="Calibri"/>
          <w:sz w:val="24"/>
          <w:szCs w:val="24"/>
        </w:rPr>
        <w:t>I</w:t>
      </w:r>
      <w:r w:rsidRPr="004D2FFB">
        <w:rPr>
          <w:rFonts w:cs="Calibri"/>
          <w:sz w:val="24"/>
          <w:szCs w:val="24"/>
        </w:rPr>
        <w:t>I.</w:t>
      </w:r>
      <w:r w:rsidRPr="004D2FFB">
        <w:rPr>
          <w:rFonts w:cs="Calibri"/>
          <w:b/>
          <w:sz w:val="24"/>
          <w:szCs w:val="24"/>
        </w:rPr>
        <w:t xml:space="preserve"> Wymóg lub możliwość złożenia ofert w postaci katalogów elektronicznych lub dołączenia katalogów elektronicznych do oferty, w sytuacji określonej w art. 93 </w:t>
      </w:r>
      <w:proofErr w:type="spellStart"/>
      <w:r w:rsidRPr="004D2FFB">
        <w:rPr>
          <w:rFonts w:cs="Calibri"/>
          <w:b/>
          <w:sz w:val="24"/>
          <w:szCs w:val="24"/>
        </w:rPr>
        <w:t>Pzp</w:t>
      </w:r>
      <w:proofErr w:type="spellEnd"/>
      <w:r w:rsidRPr="004D2FFB">
        <w:rPr>
          <w:rFonts w:cs="Calibri"/>
          <w:b/>
          <w:sz w:val="24"/>
          <w:szCs w:val="24"/>
        </w:rPr>
        <w:t>.</w:t>
      </w:r>
    </w:p>
    <w:p w14:paraId="7686EE17" w14:textId="77777777" w:rsidR="00DB0B78" w:rsidRPr="00AF71A3" w:rsidRDefault="00DB0B78" w:rsidP="00BD3044">
      <w:pPr>
        <w:pStyle w:val="Tekstpodstawowy"/>
        <w:spacing w:line="240" w:lineRule="atLeast"/>
        <w:rPr>
          <w:rFonts w:ascii="Calibri" w:hAnsi="Calibri" w:cs="Calibri"/>
          <w:sz w:val="22"/>
          <w:szCs w:val="22"/>
          <w:lang w:val="pl-PL"/>
        </w:rPr>
      </w:pPr>
    </w:p>
    <w:p w14:paraId="3168D082" w14:textId="77777777" w:rsidR="00DB0B78" w:rsidRPr="004D2FFB" w:rsidRDefault="00DB0B78" w:rsidP="00BD3044">
      <w:pPr>
        <w:pStyle w:val="Tekstpodstawowy"/>
        <w:spacing w:line="240" w:lineRule="atLeast"/>
        <w:rPr>
          <w:rFonts w:ascii="Calibri" w:hAnsi="Calibri" w:cs="Calibri"/>
          <w:szCs w:val="24"/>
          <w:lang w:val="pl-PL"/>
        </w:rPr>
      </w:pPr>
      <w:r w:rsidRPr="004D2FFB">
        <w:rPr>
          <w:rFonts w:ascii="Calibri" w:hAnsi="Calibri" w:cs="Calibri"/>
          <w:szCs w:val="24"/>
          <w:lang w:val="pl-PL"/>
        </w:rPr>
        <w:t>Zamawiający nie dopuszcza możliwości złożenia ofert w postaci katalogów elektronicznych lub dołączenia katalogów elektronicznych do oferty.</w:t>
      </w:r>
    </w:p>
    <w:p w14:paraId="4BF9432F" w14:textId="6B9016D6" w:rsidR="005E6789" w:rsidRPr="008C5314" w:rsidRDefault="005E6789" w:rsidP="005B2ECA">
      <w:pPr>
        <w:pStyle w:val="Tekstpodstawowy"/>
        <w:tabs>
          <w:tab w:val="left" w:pos="2904"/>
        </w:tabs>
        <w:spacing w:line="240" w:lineRule="atLeast"/>
        <w:rPr>
          <w:rFonts w:ascii="Calibri" w:hAnsi="Calibri" w:cs="Calibri"/>
          <w:sz w:val="32"/>
          <w:szCs w:val="32"/>
          <w:lang w:val="pl-PL"/>
        </w:rPr>
      </w:pPr>
    </w:p>
    <w:p w14:paraId="1C50B0FE" w14:textId="1DCC2AE0" w:rsidR="00DB0B78" w:rsidRPr="0062659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4D2FFB">
        <w:rPr>
          <w:rFonts w:cs="Calibri"/>
          <w:sz w:val="24"/>
          <w:szCs w:val="24"/>
        </w:rPr>
        <w:t>Rozdział XXX</w:t>
      </w:r>
      <w:r w:rsidR="00640307" w:rsidRPr="004D2FFB">
        <w:rPr>
          <w:rFonts w:cs="Calibri"/>
          <w:sz w:val="24"/>
          <w:szCs w:val="24"/>
        </w:rPr>
        <w:t>IX</w:t>
      </w:r>
      <w:r w:rsidRPr="004D2FFB">
        <w:rPr>
          <w:rFonts w:cs="Calibri"/>
          <w:sz w:val="24"/>
          <w:szCs w:val="24"/>
        </w:rPr>
        <w:t>.</w:t>
      </w:r>
      <w:r w:rsidRPr="004D2FFB">
        <w:rPr>
          <w:rFonts w:cs="Calibri"/>
          <w:b/>
          <w:sz w:val="24"/>
          <w:szCs w:val="24"/>
        </w:rPr>
        <w:t xml:space="preserve"> Informacje dotyczące przetwarzania danych</w:t>
      </w:r>
      <w:r w:rsidRPr="00626595">
        <w:rPr>
          <w:rFonts w:cs="Calibri"/>
          <w:b/>
          <w:sz w:val="24"/>
          <w:szCs w:val="24"/>
        </w:rPr>
        <w:t xml:space="preserve"> osobowych.</w:t>
      </w:r>
    </w:p>
    <w:p w14:paraId="5EA2C116" w14:textId="77777777" w:rsidR="00DB0B78" w:rsidRPr="00AF71A3" w:rsidRDefault="00DB0B78" w:rsidP="00BD3044">
      <w:pPr>
        <w:pStyle w:val="Tekstpodstawowy"/>
        <w:spacing w:line="240" w:lineRule="atLeast"/>
        <w:rPr>
          <w:rFonts w:ascii="Calibri" w:hAnsi="Calibri" w:cs="Calibri"/>
          <w:bCs/>
          <w:sz w:val="22"/>
          <w:szCs w:val="22"/>
          <w:lang w:val="pl-PL"/>
        </w:rPr>
      </w:pPr>
    </w:p>
    <w:p w14:paraId="62958632" w14:textId="77777777" w:rsidR="00677A72" w:rsidRPr="00A653FE" w:rsidRDefault="00677A72">
      <w:pPr>
        <w:numPr>
          <w:ilvl w:val="0"/>
          <w:numId w:val="25"/>
        </w:numPr>
        <w:spacing w:after="0" w:line="280" w:lineRule="atLeast"/>
        <w:ind w:left="284" w:hanging="284"/>
        <w:contextualSpacing/>
        <w:jc w:val="both"/>
        <w:rPr>
          <w:rFonts w:cs="Calibri"/>
          <w:b/>
          <w:sz w:val="24"/>
          <w:szCs w:val="24"/>
        </w:rPr>
      </w:pPr>
      <w:r w:rsidRPr="00A653FE">
        <w:rPr>
          <w:rFonts w:cs="Calibri"/>
          <w:sz w:val="24"/>
          <w:szCs w:val="24"/>
        </w:rPr>
        <w:t xml:space="preserve">Zgodnie z rozporządzeniem Parlamentu Europejskiego i Rady (UE) 2016/679 z dnia </w:t>
      </w:r>
      <w:r w:rsidRPr="00A653FE">
        <w:rPr>
          <w:rFonts w:cs="Calibri"/>
          <w:sz w:val="24"/>
          <w:szCs w:val="24"/>
        </w:rPr>
        <w:br/>
        <w:t xml:space="preserve">27 kwietnia 2016 r. w sprawie ochrony osób fizycznych w związku z przetwarzaniem danych osobowych i w sprawie swobodnego przepływu takich danych oraz uchylenia dyrektywy 95/46/WE (ogólne rozporządzenie o ochronie danych) (Dz. Urz. UE L 119 </w:t>
      </w:r>
      <w:r w:rsidRPr="00A653FE">
        <w:rPr>
          <w:rFonts w:cs="Calibri"/>
          <w:sz w:val="24"/>
          <w:szCs w:val="24"/>
        </w:rPr>
        <w:br/>
        <w:t xml:space="preserve">z 04.05.2016, str. 1), zwanym dalej RODO, Administratorem Danych Osobowych przetwarzanych w celu przeprowadzenia postępowania o udzielenie zamówienia publicznego oraz późniejszej realizacji umowy jest Wojewoda Warmińsko-Mazurski, </w:t>
      </w:r>
      <w:r w:rsidRPr="00A653FE">
        <w:rPr>
          <w:rFonts w:cs="Calibri"/>
          <w:sz w:val="24"/>
          <w:szCs w:val="24"/>
        </w:rPr>
        <w:br/>
        <w:t>Al. Marszałka J. Piłsudskiego 7/9, 10-575 Olsztyn.</w:t>
      </w:r>
    </w:p>
    <w:p w14:paraId="1D4A1537" w14:textId="19505C2A" w:rsidR="00677A72" w:rsidRPr="00A653FE" w:rsidRDefault="00E22186">
      <w:pPr>
        <w:numPr>
          <w:ilvl w:val="0"/>
          <w:numId w:val="25"/>
        </w:numPr>
        <w:spacing w:after="0" w:line="280" w:lineRule="atLeast"/>
        <w:ind w:left="284" w:hanging="284"/>
        <w:contextualSpacing/>
        <w:jc w:val="both"/>
        <w:rPr>
          <w:rFonts w:cs="Calibri"/>
          <w:b/>
          <w:sz w:val="24"/>
          <w:szCs w:val="24"/>
        </w:rPr>
      </w:pPr>
      <w:r w:rsidRPr="00546FC9">
        <w:rPr>
          <w:rFonts w:asciiTheme="minorHAnsi" w:hAnsiTheme="minorHAnsi" w:cstheme="minorHAnsi"/>
          <w:bCs/>
          <w:sz w:val="24"/>
          <w:szCs w:val="24"/>
        </w:rPr>
        <w:t xml:space="preserve">Jako właściciel platformy zakupowej, na której zamawiający prowadzi przedmiotowe postępowanie, działającą pod adresem </w:t>
      </w:r>
      <w:hyperlink r:id="rId26" w:history="1">
        <w:r w:rsidRPr="00546FC9">
          <w:rPr>
            <w:rStyle w:val="Hipercze"/>
            <w:rFonts w:asciiTheme="minorHAnsi" w:hAnsiTheme="minorHAnsi" w:cstheme="minorHAnsi"/>
            <w:sz w:val="24"/>
            <w:szCs w:val="24"/>
          </w:rPr>
          <w:t>https://platformazakupowa.pl/pn/uw-warminsko-mazurski</w:t>
        </w:r>
      </w:hyperlink>
      <w:r w:rsidRPr="00546FC9">
        <w:rPr>
          <w:rFonts w:asciiTheme="minorHAnsi" w:hAnsiTheme="minorHAnsi" w:cstheme="minorHAnsi"/>
          <w:bCs/>
          <w:color w:val="7030A0"/>
          <w:sz w:val="24"/>
          <w:szCs w:val="24"/>
        </w:rPr>
        <w:t>,</w:t>
      </w:r>
      <w:r w:rsidRPr="00546FC9">
        <w:rPr>
          <w:rFonts w:asciiTheme="minorHAnsi" w:hAnsiTheme="minorHAnsi" w:cstheme="minorHAnsi"/>
          <w:b/>
          <w:color w:val="7030A0"/>
          <w:sz w:val="24"/>
          <w:szCs w:val="24"/>
        </w:rPr>
        <w:t xml:space="preserve"> </w:t>
      </w:r>
      <w:r w:rsidRPr="00546FC9">
        <w:rPr>
          <w:rFonts w:asciiTheme="minorHAnsi" w:hAnsiTheme="minorHAnsi" w:cstheme="minorHAnsi"/>
          <w:bCs/>
          <w:sz w:val="24"/>
          <w:szCs w:val="24"/>
        </w:rPr>
        <w:t xml:space="preserve">odbiorcą danych osobowych jest także </w:t>
      </w:r>
      <w:r w:rsidRPr="00546FC9">
        <w:rPr>
          <w:rFonts w:asciiTheme="minorHAnsi" w:eastAsia="Times New Roman" w:hAnsiTheme="minorHAnsi" w:cstheme="minorHAnsi"/>
          <w:sz w:val="24"/>
          <w:szCs w:val="24"/>
          <w:lang w:eastAsia="pl-PL"/>
        </w:rPr>
        <w:t xml:space="preserve">Open </w:t>
      </w:r>
      <w:proofErr w:type="spellStart"/>
      <w:r w:rsidRPr="00546FC9">
        <w:rPr>
          <w:rFonts w:asciiTheme="minorHAnsi" w:eastAsia="Times New Roman" w:hAnsiTheme="minorHAnsi" w:cstheme="minorHAnsi"/>
          <w:sz w:val="24"/>
          <w:szCs w:val="24"/>
          <w:lang w:eastAsia="pl-PL"/>
        </w:rPr>
        <w:t>Nexus</w:t>
      </w:r>
      <w:proofErr w:type="spellEnd"/>
      <w:r w:rsidRPr="00546FC9">
        <w:rPr>
          <w:rFonts w:asciiTheme="minorHAnsi" w:eastAsia="Times New Roman" w:hAnsiTheme="minorHAnsi" w:cstheme="minorHAnsi"/>
          <w:sz w:val="24"/>
          <w:szCs w:val="24"/>
          <w:lang w:eastAsia="pl-PL"/>
        </w:rPr>
        <w:t xml:space="preserve"> Sp. z o.o. </w:t>
      </w:r>
      <w:r w:rsidRPr="00546FC9">
        <w:rPr>
          <w:rFonts w:asciiTheme="minorHAnsi" w:hAnsiTheme="minorHAnsi" w:cstheme="minorHAnsi"/>
          <w:bCs/>
          <w:sz w:val="24"/>
          <w:szCs w:val="24"/>
        </w:rPr>
        <w:t xml:space="preserve">61-144 Poznań, </w:t>
      </w:r>
      <w:r>
        <w:rPr>
          <w:rFonts w:asciiTheme="minorHAnsi" w:hAnsiTheme="minorHAnsi" w:cstheme="minorHAnsi"/>
          <w:bCs/>
          <w:sz w:val="24"/>
          <w:szCs w:val="24"/>
        </w:rPr>
        <w:br/>
      </w:r>
      <w:r w:rsidRPr="00546FC9">
        <w:rPr>
          <w:rFonts w:asciiTheme="minorHAnsi" w:hAnsiTheme="minorHAnsi" w:cstheme="minorHAnsi"/>
          <w:bCs/>
          <w:sz w:val="24"/>
          <w:szCs w:val="24"/>
        </w:rPr>
        <w:t xml:space="preserve">ul. Bolesława Krzywoustego 3, wpisana do Rejestru Przedsiębiorców Krajowego Rejestru Sądowego, prowadzonego przez </w:t>
      </w:r>
      <w:r w:rsidRPr="00546FC9">
        <w:rPr>
          <w:rFonts w:asciiTheme="minorHAnsi" w:eastAsia="Times New Roman" w:hAnsiTheme="minorHAnsi" w:cstheme="minorHAnsi"/>
          <w:sz w:val="24"/>
          <w:szCs w:val="24"/>
          <w:lang w:eastAsia="pl-PL"/>
        </w:rPr>
        <w:t xml:space="preserve">Sąd Rejonowy Poznań </w:t>
      </w:r>
      <w:r w:rsidRPr="00546FC9">
        <w:rPr>
          <w:rFonts w:asciiTheme="minorHAnsi" w:hAnsiTheme="minorHAnsi" w:cstheme="minorHAnsi"/>
          <w:sz w:val="24"/>
          <w:szCs w:val="24"/>
        </w:rPr>
        <w:t>–</w:t>
      </w:r>
      <w:r w:rsidRPr="00546FC9">
        <w:rPr>
          <w:rFonts w:asciiTheme="minorHAnsi" w:eastAsia="Times New Roman" w:hAnsiTheme="minorHAnsi" w:cstheme="minorHAnsi"/>
          <w:sz w:val="24"/>
          <w:szCs w:val="24"/>
          <w:lang w:eastAsia="pl-PL"/>
        </w:rPr>
        <w:t xml:space="preserve"> Nowe Miasto i Wilda w Poznaniu, Wydział VIII Gospodarczy</w:t>
      </w:r>
      <w:r w:rsidRPr="00546FC9">
        <w:rPr>
          <w:rFonts w:asciiTheme="minorHAnsi" w:hAnsiTheme="minorHAnsi" w:cstheme="minorHAnsi"/>
          <w:bCs/>
          <w:sz w:val="24"/>
          <w:szCs w:val="24"/>
        </w:rPr>
        <w:t xml:space="preserve"> Krajowego Rejestru Sądowego pod numerem </w:t>
      </w:r>
      <w:r w:rsidRPr="00546FC9">
        <w:rPr>
          <w:rFonts w:asciiTheme="minorHAnsi" w:hAnsiTheme="minorHAnsi" w:cstheme="minorHAnsi"/>
          <w:bCs/>
          <w:sz w:val="24"/>
          <w:szCs w:val="24"/>
        </w:rPr>
        <w:br/>
        <w:t xml:space="preserve">KRS </w:t>
      </w:r>
      <w:r w:rsidRPr="00546FC9">
        <w:rPr>
          <w:rFonts w:asciiTheme="minorHAnsi" w:eastAsia="Times New Roman" w:hAnsiTheme="minorHAnsi" w:cstheme="minorHAnsi"/>
          <w:sz w:val="24"/>
          <w:szCs w:val="24"/>
          <w:lang w:eastAsia="pl-PL"/>
        </w:rPr>
        <w:t>0000335959</w:t>
      </w:r>
      <w:r w:rsidRPr="00546FC9">
        <w:rPr>
          <w:rFonts w:asciiTheme="minorHAnsi" w:hAnsiTheme="minorHAnsi" w:cstheme="minorHAnsi"/>
          <w:bCs/>
          <w:sz w:val="24"/>
          <w:szCs w:val="24"/>
        </w:rPr>
        <w:t xml:space="preserve">, REGON </w:t>
      </w:r>
      <w:r w:rsidRPr="00546FC9">
        <w:rPr>
          <w:rFonts w:asciiTheme="minorHAnsi" w:eastAsia="Times New Roman" w:hAnsiTheme="minorHAnsi" w:cstheme="minorHAnsi"/>
          <w:sz w:val="24"/>
          <w:szCs w:val="24"/>
          <w:lang w:eastAsia="pl-PL"/>
        </w:rPr>
        <w:t>301196705</w:t>
      </w:r>
      <w:r w:rsidRPr="00546FC9">
        <w:rPr>
          <w:rFonts w:asciiTheme="minorHAnsi" w:hAnsiTheme="minorHAnsi" w:cstheme="minorHAnsi"/>
          <w:bCs/>
          <w:sz w:val="24"/>
          <w:szCs w:val="24"/>
        </w:rPr>
        <w:t xml:space="preserve">, NIP </w:t>
      </w:r>
      <w:r w:rsidRPr="00546FC9">
        <w:rPr>
          <w:rFonts w:asciiTheme="minorHAnsi" w:eastAsia="Times New Roman" w:hAnsiTheme="minorHAnsi" w:cstheme="minorHAnsi"/>
          <w:sz w:val="24"/>
          <w:szCs w:val="24"/>
          <w:lang w:eastAsia="pl-PL"/>
        </w:rPr>
        <w:t>7792363577</w:t>
      </w:r>
      <w:r w:rsidR="00677A72" w:rsidRPr="00A653FE">
        <w:rPr>
          <w:rFonts w:cs="Calibri"/>
          <w:bCs/>
          <w:sz w:val="24"/>
          <w:szCs w:val="24"/>
        </w:rPr>
        <w:t>.</w:t>
      </w:r>
    </w:p>
    <w:p w14:paraId="3E1CABC8" w14:textId="77777777" w:rsidR="00677A72" w:rsidRPr="00A653FE" w:rsidRDefault="00677A72">
      <w:pPr>
        <w:numPr>
          <w:ilvl w:val="0"/>
          <w:numId w:val="25"/>
        </w:numPr>
        <w:spacing w:after="0" w:line="280" w:lineRule="atLeast"/>
        <w:ind w:left="284" w:hanging="284"/>
        <w:contextualSpacing/>
        <w:jc w:val="both"/>
        <w:rPr>
          <w:rFonts w:cs="Calibri"/>
          <w:sz w:val="24"/>
          <w:szCs w:val="24"/>
        </w:rPr>
      </w:pPr>
      <w:r w:rsidRPr="00A653FE">
        <w:rPr>
          <w:rFonts w:cs="Calibri"/>
          <w:sz w:val="24"/>
          <w:szCs w:val="24"/>
        </w:rPr>
        <w:t xml:space="preserve">W sprawach dotyczących przetwarzania danych osobowych można kontaktować się z Inspektorem Ochrony Danych na adres email: </w:t>
      </w:r>
      <w:hyperlink r:id="rId27" w:history="1">
        <w:r w:rsidRPr="00A653FE">
          <w:rPr>
            <w:rStyle w:val="Hipercze"/>
            <w:rFonts w:cs="Calibri"/>
            <w:sz w:val="24"/>
            <w:szCs w:val="24"/>
          </w:rPr>
          <w:t>iod@uw.olsztyn.pl</w:t>
        </w:r>
      </w:hyperlink>
      <w:r w:rsidRPr="00A653FE">
        <w:rPr>
          <w:rFonts w:cs="Calibri"/>
          <w:sz w:val="24"/>
          <w:szCs w:val="24"/>
        </w:rPr>
        <w:t>.</w:t>
      </w:r>
    </w:p>
    <w:p w14:paraId="6CF6F876" w14:textId="77777777" w:rsidR="00677A72" w:rsidRPr="00A653FE" w:rsidRDefault="00677A72">
      <w:pPr>
        <w:numPr>
          <w:ilvl w:val="0"/>
          <w:numId w:val="25"/>
        </w:numPr>
        <w:spacing w:after="0" w:line="280" w:lineRule="atLeast"/>
        <w:ind w:left="284" w:hanging="284"/>
        <w:contextualSpacing/>
        <w:jc w:val="both"/>
        <w:rPr>
          <w:rFonts w:cs="Calibri"/>
          <w:sz w:val="24"/>
          <w:szCs w:val="24"/>
        </w:rPr>
      </w:pPr>
      <w:r w:rsidRPr="00A653FE">
        <w:rPr>
          <w:rFonts w:cs="Calibri"/>
          <w:sz w:val="24"/>
          <w:szCs w:val="24"/>
        </w:rPr>
        <w:t>Dane osobowe przetwarzane będą na podstawie art. 6 ust. 1 lit. c</w:t>
      </w:r>
      <w:r w:rsidRPr="00A653FE">
        <w:rPr>
          <w:rFonts w:cs="Calibri"/>
          <w:i/>
          <w:sz w:val="24"/>
          <w:szCs w:val="24"/>
        </w:rPr>
        <w:t xml:space="preserve"> </w:t>
      </w:r>
      <w:r w:rsidRPr="00A653FE">
        <w:rPr>
          <w:rFonts w:cs="Calibri"/>
          <w:sz w:val="24"/>
          <w:szCs w:val="24"/>
        </w:rPr>
        <w:t>RODO w związku z przeprowadzeniem przedmiotowego postępowania o udzielenie zamówienia publicznego oraz późniejszą realizacją umowy.</w:t>
      </w:r>
    </w:p>
    <w:p w14:paraId="59A6BAC8" w14:textId="508D07B8" w:rsidR="00677A72" w:rsidRPr="00A653FE" w:rsidRDefault="00677A72">
      <w:pPr>
        <w:numPr>
          <w:ilvl w:val="0"/>
          <w:numId w:val="25"/>
        </w:numPr>
        <w:spacing w:after="0" w:line="280" w:lineRule="atLeast"/>
        <w:ind w:left="284" w:hanging="284"/>
        <w:contextualSpacing/>
        <w:jc w:val="both"/>
        <w:rPr>
          <w:rFonts w:cs="Calibri"/>
          <w:sz w:val="24"/>
          <w:szCs w:val="24"/>
        </w:rPr>
      </w:pPr>
      <w:r w:rsidRPr="00A653FE">
        <w:rPr>
          <w:rFonts w:cs="Calibri"/>
          <w:sz w:val="24"/>
          <w:szCs w:val="24"/>
        </w:rPr>
        <w:lastRenderedPageBreak/>
        <w:t xml:space="preserve">Odbiorcami danych osobowych będą osoby lub podmioty, którym udostępniona zostanie dokumentacja postępowania w oparciu o art. 74 </w:t>
      </w:r>
      <w:proofErr w:type="spellStart"/>
      <w:r w:rsidRPr="00A653FE">
        <w:rPr>
          <w:rFonts w:cs="Calibri"/>
          <w:sz w:val="24"/>
          <w:szCs w:val="24"/>
        </w:rPr>
        <w:t>Pzp</w:t>
      </w:r>
      <w:proofErr w:type="spellEnd"/>
      <w:r w:rsidRPr="00A653FE">
        <w:rPr>
          <w:rFonts w:cs="Calibri"/>
          <w:sz w:val="24"/>
          <w:szCs w:val="24"/>
        </w:rPr>
        <w:t xml:space="preserve">, lub którym udostępniona zostanie umowa. Dane mogą być także udostępniane podmiotom zapewniającym zamawiającemu komunikację elektroniczną oraz bankom podczas wykonywania transakcji rozliczeniowych. W celu zapewnienia stałego dostępu do danych osobowych, ich skutecznego, bezbłędnego i bezpiecznego przetwarzania, rozwoju i utrzymania systemów informatycznych, dane </w:t>
      </w:r>
      <w:r w:rsidR="00A73617">
        <w:rPr>
          <w:rFonts w:cs="Calibri"/>
          <w:sz w:val="24"/>
          <w:szCs w:val="24"/>
        </w:rPr>
        <w:br/>
      </w:r>
      <w:r w:rsidRPr="00A653FE">
        <w:rPr>
          <w:rFonts w:cs="Calibri"/>
          <w:sz w:val="24"/>
          <w:szCs w:val="24"/>
        </w:rPr>
        <w:t xml:space="preserve">będą udostępniane dostawcom wykorzystywanych przez zamawiającego systemów informatycznych z zachowaniem poufności i bezpieczeństwa przetwarzania. </w:t>
      </w:r>
    </w:p>
    <w:p w14:paraId="6C58647E" w14:textId="77777777" w:rsidR="00677A72" w:rsidRPr="00A653FE" w:rsidRDefault="00677A72">
      <w:pPr>
        <w:numPr>
          <w:ilvl w:val="0"/>
          <w:numId w:val="25"/>
        </w:numPr>
        <w:spacing w:after="0" w:line="280" w:lineRule="atLeast"/>
        <w:ind w:left="284" w:hanging="284"/>
        <w:contextualSpacing/>
        <w:jc w:val="both"/>
        <w:rPr>
          <w:rFonts w:cs="Calibri"/>
          <w:sz w:val="24"/>
          <w:szCs w:val="24"/>
        </w:rPr>
      </w:pPr>
      <w:r w:rsidRPr="00A653FE">
        <w:rPr>
          <w:rFonts w:cs="Calibri"/>
          <w:sz w:val="24"/>
          <w:szCs w:val="24"/>
        </w:rPr>
        <w:t xml:space="preserve">W przypadku korzystania przez wykonawców z prawa do środków ochrony prawnej określonych w Dziale IX </w:t>
      </w:r>
      <w:proofErr w:type="spellStart"/>
      <w:r w:rsidRPr="00A653FE">
        <w:rPr>
          <w:rFonts w:cs="Calibri"/>
          <w:sz w:val="24"/>
          <w:szCs w:val="24"/>
        </w:rPr>
        <w:t>Pzp</w:t>
      </w:r>
      <w:proofErr w:type="spellEnd"/>
      <w:r w:rsidRPr="00A653FE">
        <w:rPr>
          <w:rFonts w:cs="Calibri"/>
          <w:sz w:val="24"/>
          <w:szCs w:val="24"/>
        </w:rPr>
        <w:t xml:space="preserve">, mogą być udostępniane informacje o wyrokach skazujących, naruszeniach prawa i powiązanych z tym środkach bezpieczeństwa (o których mowa w </w:t>
      </w:r>
      <w:r w:rsidRPr="00A653FE">
        <w:rPr>
          <w:rFonts w:cs="Calibri"/>
          <w:sz w:val="24"/>
          <w:szCs w:val="24"/>
        </w:rPr>
        <w:br/>
        <w:t>art. 10 RODO).</w:t>
      </w:r>
    </w:p>
    <w:p w14:paraId="16142DD0" w14:textId="77777777" w:rsidR="00677A72" w:rsidRPr="00A653FE" w:rsidRDefault="00677A72">
      <w:pPr>
        <w:numPr>
          <w:ilvl w:val="0"/>
          <w:numId w:val="25"/>
        </w:numPr>
        <w:spacing w:after="0" w:line="280" w:lineRule="atLeast"/>
        <w:ind w:left="284" w:hanging="284"/>
        <w:contextualSpacing/>
        <w:jc w:val="both"/>
        <w:rPr>
          <w:rFonts w:cs="Calibri"/>
          <w:sz w:val="24"/>
          <w:szCs w:val="24"/>
        </w:rPr>
      </w:pPr>
      <w:r w:rsidRPr="00A653FE">
        <w:rPr>
          <w:rFonts w:cs="Calibri"/>
          <w:sz w:val="24"/>
          <w:szCs w:val="24"/>
        </w:rPr>
        <w:t xml:space="preserve">Dane osobowe będą przechowywane przez okres 5 lat od dnia zakończenia postępowania o udzielenie zamówienia publicznego, a w przypadku umowy przez okres 10 lat. Okres przechowywania umowy obejmuje czas niezbędny do umożliwienia dochodzenia roszczeń przez strony. </w:t>
      </w:r>
    </w:p>
    <w:p w14:paraId="1F2E37BE" w14:textId="707DB07A" w:rsidR="00677A72" w:rsidRPr="00A653FE" w:rsidRDefault="00677A72">
      <w:pPr>
        <w:numPr>
          <w:ilvl w:val="0"/>
          <w:numId w:val="25"/>
        </w:numPr>
        <w:spacing w:after="0" w:line="280" w:lineRule="atLeast"/>
        <w:ind w:left="284" w:hanging="284"/>
        <w:contextualSpacing/>
        <w:jc w:val="both"/>
        <w:rPr>
          <w:rFonts w:cs="Calibri"/>
          <w:b/>
          <w:i/>
          <w:sz w:val="24"/>
          <w:szCs w:val="24"/>
        </w:rPr>
      </w:pPr>
      <w:r w:rsidRPr="00A653FE">
        <w:rPr>
          <w:rFonts w:cs="Calibri"/>
          <w:sz w:val="24"/>
          <w:szCs w:val="24"/>
        </w:rPr>
        <w:t xml:space="preserve">Obowiązek podania przez wykonawcę danych osobowych jest wymogiem wynikającym z przepisów </w:t>
      </w:r>
      <w:proofErr w:type="spellStart"/>
      <w:r w:rsidR="00E22186">
        <w:rPr>
          <w:rFonts w:cs="Calibri"/>
          <w:sz w:val="24"/>
          <w:szCs w:val="24"/>
        </w:rPr>
        <w:t>Pzp</w:t>
      </w:r>
      <w:proofErr w:type="spellEnd"/>
      <w:r w:rsidRPr="00A653FE">
        <w:rPr>
          <w:rFonts w:cs="Calibri"/>
          <w:sz w:val="24"/>
          <w:szCs w:val="24"/>
        </w:rPr>
        <w:t>, związanym z udziałem wykonawcy w postępowaniu o udzielenie zamówienia publicznego. Niepodanie przez wykonawcę danych osobowych uniemożliwi zamawiającemu wykonanie czynności związanych z badaniem i oceną oferty oraz ewentualne zawarcie umowy.</w:t>
      </w:r>
    </w:p>
    <w:p w14:paraId="4B1D29D2" w14:textId="77777777" w:rsidR="00677A72" w:rsidRPr="00A653FE" w:rsidRDefault="00677A72">
      <w:pPr>
        <w:numPr>
          <w:ilvl w:val="0"/>
          <w:numId w:val="25"/>
        </w:numPr>
        <w:spacing w:after="0" w:line="280" w:lineRule="atLeast"/>
        <w:ind w:left="284" w:hanging="284"/>
        <w:contextualSpacing/>
        <w:jc w:val="both"/>
        <w:rPr>
          <w:rFonts w:cs="Calibri"/>
          <w:sz w:val="24"/>
          <w:szCs w:val="24"/>
        </w:rPr>
      </w:pPr>
      <w:r w:rsidRPr="00A653FE">
        <w:rPr>
          <w:rFonts w:cs="Calibri"/>
          <w:sz w:val="24"/>
          <w:szCs w:val="24"/>
        </w:rPr>
        <w:t>Każdy wykonawca udostępniający dane osobowe posiada prawo:</w:t>
      </w:r>
    </w:p>
    <w:p w14:paraId="38DA472A" w14:textId="77777777" w:rsidR="00677A72" w:rsidRPr="00A653FE" w:rsidRDefault="00677A72">
      <w:pPr>
        <w:numPr>
          <w:ilvl w:val="0"/>
          <w:numId w:val="26"/>
        </w:numPr>
        <w:spacing w:after="0" w:line="280" w:lineRule="atLeast"/>
        <w:ind w:left="397" w:hanging="284"/>
        <w:contextualSpacing/>
        <w:jc w:val="both"/>
        <w:rPr>
          <w:rFonts w:cs="Calibri"/>
          <w:sz w:val="24"/>
          <w:szCs w:val="24"/>
        </w:rPr>
      </w:pPr>
      <w:r w:rsidRPr="00A653FE">
        <w:rPr>
          <w:rFonts w:cs="Calibri"/>
          <w:sz w:val="24"/>
          <w:szCs w:val="24"/>
        </w:rPr>
        <w:t>dostępu do swoich danych osobowych,</w:t>
      </w:r>
    </w:p>
    <w:p w14:paraId="28E8E2FC" w14:textId="77777777" w:rsidR="00677A72" w:rsidRPr="00A653FE" w:rsidRDefault="00677A72">
      <w:pPr>
        <w:numPr>
          <w:ilvl w:val="0"/>
          <w:numId w:val="26"/>
        </w:numPr>
        <w:spacing w:after="0" w:line="280" w:lineRule="atLeast"/>
        <w:ind w:left="397" w:hanging="284"/>
        <w:contextualSpacing/>
        <w:jc w:val="both"/>
        <w:rPr>
          <w:rFonts w:cs="Calibri"/>
          <w:sz w:val="24"/>
          <w:szCs w:val="24"/>
        </w:rPr>
      </w:pPr>
      <w:r w:rsidRPr="00A653FE">
        <w:rPr>
          <w:rFonts w:cs="Calibri"/>
          <w:sz w:val="24"/>
          <w:szCs w:val="24"/>
        </w:rPr>
        <w:t>do sprostowania swoich danych osobowych,</w:t>
      </w:r>
    </w:p>
    <w:p w14:paraId="0958B764" w14:textId="28BA3FA3" w:rsidR="00677A72" w:rsidRPr="00A653FE" w:rsidRDefault="00677A72">
      <w:pPr>
        <w:numPr>
          <w:ilvl w:val="0"/>
          <w:numId w:val="26"/>
        </w:numPr>
        <w:spacing w:after="0" w:line="280" w:lineRule="atLeast"/>
        <w:ind w:left="397" w:hanging="284"/>
        <w:contextualSpacing/>
        <w:jc w:val="both"/>
        <w:rPr>
          <w:rFonts w:cs="Calibri"/>
          <w:sz w:val="24"/>
          <w:szCs w:val="24"/>
        </w:rPr>
      </w:pPr>
      <w:r w:rsidRPr="00A653FE">
        <w:rPr>
          <w:rFonts w:cs="Calibri"/>
          <w:sz w:val="24"/>
          <w:szCs w:val="24"/>
        </w:rPr>
        <w:t>żądania od Administratora ograniczenia przetwarzania danych osobowych z zastrzeżeniem przypadków, o których mowa w art. 18 ust. 2 RODO, oraz do wniesienia skargi do Prezesa Urzędu Ochrony Danych Osobowych w przypadku stwierdzenia, że przetwarzanie danych osobowych dotyczących wykonawcy narusza przepisy RODO,</w:t>
      </w:r>
    </w:p>
    <w:p w14:paraId="0C2814B4" w14:textId="2718AFA2" w:rsidR="00677A72" w:rsidRPr="00A653FE" w:rsidRDefault="00677A72">
      <w:pPr>
        <w:numPr>
          <w:ilvl w:val="0"/>
          <w:numId w:val="26"/>
        </w:numPr>
        <w:spacing w:after="0" w:line="280" w:lineRule="atLeast"/>
        <w:ind w:left="397" w:hanging="284"/>
        <w:contextualSpacing/>
        <w:jc w:val="both"/>
        <w:rPr>
          <w:rFonts w:cs="Calibri"/>
          <w:sz w:val="24"/>
          <w:szCs w:val="24"/>
        </w:rPr>
      </w:pPr>
      <w:r w:rsidRPr="00A653FE">
        <w:rPr>
          <w:rFonts w:cs="Calibri"/>
          <w:sz w:val="24"/>
          <w:szCs w:val="24"/>
        </w:rPr>
        <w:t>wniesienia skargi do Prezesa Urzędu Ochrony Danych Osobowych w przypadku stwierdzenia, że przetwarzanie danych osobowych dotyczących wykonawcy narusza przepisy RODO.</w:t>
      </w:r>
    </w:p>
    <w:p w14:paraId="19F9ED51" w14:textId="77777777" w:rsidR="00DB0B78" w:rsidRDefault="00DB0B78" w:rsidP="00037810">
      <w:pPr>
        <w:spacing w:after="0" w:line="240" w:lineRule="atLeast"/>
        <w:contextualSpacing/>
        <w:jc w:val="both"/>
        <w:rPr>
          <w:rFonts w:cs="Calibri"/>
          <w:bCs/>
          <w:sz w:val="28"/>
          <w:szCs w:val="28"/>
        </w:rPr>
      </w:pPr>
    </w:p>
    <w:p w14:paraId="24120D47" w14:textId="77777777" w:rsidR="00DB0B78" w:rsidRPr="00DA06F7" w:rsidRDefault="00DB0B78" w:rsidP="00BD3044">
      <w:pPr>
        <w:pStyle w:val="Tekstpodstawowy"/>
        <w:spacing w:line="240" w:lineRule="atLeast"/>
        <w:rPr>
          <w:rFonts w:ascii="Calibri" w:hAnsi="Calibri" w:cs="Calibri"/>
          <w:szCs w:val="24"/>
          <w:lang w:val="pl-PL"/>
        </w:rPr>
      </w:pPr>
      <w:r w:rsidRPr="00DA06F7">
        <w:rPr>
          <w:rFonts w:ascii="Calibri" w:hAnsi="Calibri" w:cs="Calibri"/>
          <w:b/>
          <w:szCs w:val="24"/>
          <w:lang w:val="pl-PL"/>
        </w:rPr>
        <w:t>Załączniki do SWZ.</w:t>
      </w:r>
    </w:p>
    <w:p w14:paraId="4232C1B4" w14:textId="77777777" w:rsidR="00A1621C" w:rsidRPr="000A51CB" w:rsidRDefault="00A1621C" w:rsidP="00A1621C">
      <w:pPr>
        <w:pStyle w:val="Tekstpodstawowy"/>
        <w:numPr>
          <w:ilvl w:val="0"/>
          <w:numId w:val="5"/>
        </w:numPr>
        <w:tabs>
          <w:tab w:val="clear" w:pos="720"/>
        </w:tabs>
        <w:spacing w:line="280" w:lineRule="atLeast"/>
        <w:ind w:left="284" w:hanging="284"/>
        <w:rPr>
          <w:rFonts w:ascii="Calibri" w:hAnsi="Calibri" w:cs="Calibri"/>
          <w:szCs w:val="24"/>
          <w:lang w:val="pl-PL"/>
        </w:rPr>
      </w:pPr>
      <w:r w:rsidRPr="000A51CB">
        <w:rPr>
          <w:rFonts w:ascii="Calibri" w:hAnsi="Calibri" w:cs="Calibri"/>
          <w:szCs w:val="24"/>
          <w:lang w:val="pl-PL"/>
        </w:rPr>
        <w:t>Formularz oferty.</w:t>
      </w:r>
    </w:p>
    <w:p w14:paraId="303DF494" w14:textId="77777777" w:rsidR="00A1621C" w:rsidRPr="000A51CB" w:rsidRDefault="00A1621C" w:rsidP="00A1621C">
      <w:pPr>
        <w:pStyle w:val="Tekstpodstawowy"/>
        <w:numPr>
          <w:ilvl w:val="0"/>
          <w:numId w:val="5"/>
        </w:numPr>
        <w:tabs>
          <w:tab w:val="clear" w:pos="720"/>
        </w:tabs>
        <w:spacing w:line="280" w:lineRule="atLeast"/>
        <w:ind w:left="284" w:hanging="284"/>
        <w:rPr>
          <w:rFonts w:ascii="Calibri" w:hAnsi="Calibri" w:cs="Calibri"/>
          <w:szCs w:val="24"/>
          <w:lang w:val="pl-PL"/>
        </w:rPr>
      </w:pPr>
      <w:r w:rsidRPr="000A51CB">
        <w:rPr>
          <w:rFonts w:ascii="Calibri" w:hAnsi="Calibri" w:cs="Calibri"/>
          <w:szCs w:val="24"/>
        </w:rPr>
        <w:t>Oświadczenie o niepodleganiu wykluczeniu</w:t>
      </w:r>
      <w:r w:rsidRPr="000A51CB">
        <w:rPr>
          <w:rFonts w:ascii="Calibri" w:hAnsi="Calibri" w:cs="Calibri"/>
          <w:szCs w:val="24"/>
          <w:lang w:val="pl-PL"/>
        </w:rPr>
        <w:t xml:space="preserve"> z udziału w postępowaniu.</w:t>
      </w:r>
    </w:p>
    <w:p w14:paraId="53DC919B" w14:textId="77777777" w:rsidR="00A1621C" w:rsidRPr="000A51CB" w:rsidRDefault="00A1621C" w:rsidP="00A1621C">
      <w:pPr>
        <w:pStyle w:val="Tekstpodstawowy"/>
        <w:numPr>
          <w:ilvl w:val="0"/>
          <w:numId w:val="5"/>
        </w:numPr>
        <w:tabs>
          <w:tab w:val="clear" w:pos="720"/>
        </w:tabs>
        <w:spacing w:line="280" w:lineRule="atLeast"/>
        <w:ind w:left="284" w:hanging="284"/>
        <w:rPr>
          <w:rFonts w:asciiTheme="minorHAnsi" w:hAnsiTheme="minorHAnsi" w:cstheme="minorHAnsi"/>
          <w:szCs w:val="24"/>
          <w:lang w:val="pl-PL"/>
        </w:rPr>
      </w:pPr>
      <w:bookmarkStart w:id="13" w:name="_Hlk106106979"/>
      <w:r w:rsidRPr="000A51CB">
        <w:rPr>
          <w:rFonts w:ascii="Calibri" w:hAnsi="Calibri" w:cs="Calibri"/>
          <w:szCs w:val="24"/>
          <w:lang w:val="pl-PL"/>
        </w:rPr>
        <w:t>Szczegółowy opis przedmiotu zamówienia dla CZĘŚCI I</w:t>
      </w:r>
      <w:bookmarkEnd w:id="13"/>
      <w:r w:rsidRPr="000A51CB">
        <w:rPr>
          <w:rFonts w:asciiTheme="minorHAnsi" w:hAnsiTheme="minorHAnsi" w:cstheme="minorHAnsi"/>
          <w:szCs w:val="24"/>
          <w:lang w:val="pl-PL"/>
        </w:rPr>
        <w:t>.</w:t>
      </w:r>
    </w:p>
    <w:p w14:paraId="4FCAB7DB" w14:textId="77777777" w:rsidR="00A1621C" w:rsidRPr="00677A72" w:rsidRDefault="00A1621C" w:rsidP="00A1621C">
      <w:pPr>
        <w:pStyle w:val="Tekstpodstawowy"/>
        <w:numPr>
          <w:ilvl w:val="0"/>
          <w:numId w:val="5"/>
        </w:numPr>
        <w:tabs>
          <w:tab w:val="clear" w:pos="720"/>
        </w:tabs>
        <w:spacing w:line="280" w:lineRule="atLeast"/>
        <w:ind w:left="284" w:hanging="284"/>
        <w:rPr>
          <w:rFonts w:asciiTheme="minorHAnsi" w:hAnsiTheme="minorHAnsi" w:cstheme="minorHAnsi"/>
          <w:szCs w:val="24"/>
          <w:lang w:val="pl-PL"/>
        </w:rPr>
      </w:pPr>
      <w:r w:rsidRPr="000A51CB">
        <w:rPr>
          <w:rFonts w:ascii="Calibri" w:hAnsi="Calibri" w:cs="Calibri"/>
          <w:szCs w:val="24"/>
          <w:lang w:val="pl-PL"/>
        </w:rPr>
        <w:t>Szczegółowy opis przedmiotu zamówienia dla CZĘŚCI II.</w:t>
      </w:r>
    </w:p>
    <w:p w14:paraId="2EFC3084" w14:textId="77777777" w:rsidR="00A1621C" w:rsidRPr="002A0468" w:rsidRDefault="00A1621C" w:rsidP="00A1621C">
      <w:pPr>
        <w:pStyle w:val="Tekstpodstawowy"/>
        <w:numPr>
          <w:ilvl w:val="0"/>
          <w:numId w:val="5"/>
        </w:numPr>
        <w:tabs>
          <w:tab w:val="clear" w:pos="720"/>
        </w:tabs>
        <w:spacing w:line="280" w:lineRule="atLeast"/>
        <w:ind w:left="284" w:hanging="284"/>
        <w:rPr>
          <w:rFonts w:asciiTheme="minorHAnsi" w:hAnsiTheme="minorHAnsi" w:cstheme="minorHAnsi"/>
          <w:szCs w:val="24"/>
          <w:lang w:val="pl-PL"/>
        </w:rPr>
      </w:pPr>
      <w:r w:rsidRPr="000A51CB">
        <w:rPr>
          <w:rFonts w:ascii="Calibri" w:hAnsi="Calibri" w:cs="Calibri"/>
          <w:szCs w:val="24"/>
          <w:lang w:val="pl-PL"/>
        </w:rPr>
        <w:t>Szczegółowy opis przedmiotu zamówienia dla CZĘŚCI I</w:t>
      </w:r>
      <w:r>
        <w:rPr>
          <w:rFonts w:ascii="Calibri" w:hAnsi="Calibri" w:cs="Calibri"/>
          <w:szCs w:val="24"/>
          <w:lang w:val="pl-PL"/>
        </w:rPr>
        <w:t>II.</w:t>
      </w:r>
    </w:p>
    <w:p w14:paraId="1BDDF745" w14:textId="77777777" w:rsidR="00A1621C" w:rsidRPr="00A1621C" w:rsidRDefault="00A1621C" w:rsidP="00A1621C">
      <w:pPr>
        <w:pStyle w:val="Tekstpodstawowy"/>
        <w:numPr>
          <w:ilvl w:val="0"/>
          <w:numId w:val="5"/>
        </w:numPr>
        <w:tabs>
          <w:tab w:val="clear" w:pos="720"/>
        </w:tabs>
        <w:spacing w:line="280" w:lineRule="atLeast"/>
        <w:ind w:left="284" w:hanging="284"/>
        <w:rPr>
          <w:rFonts w:asciiTheme="minorHAnsi" w:hAnsiTheme="minorHAnsi" w:cstheme="minorHAnsi"/>
          <w:szCs w:val="24"/>
          <w:lang w:val="pl-PL"/>
        </w:rPr>
      </w:pPr>
      <w:r w:rsidRPr="000A51CB">
        <w:rPr>
          <w:rFonts w:ascii="Calibri" w:hAnsi="Calibri" w:cs="Calibri"/>
          <w:szCs w:val="24"/>
          <w:lang w:val="pl-PL"/>
        </w:rPr>
        <w:t>Szczegółowy opis przedmiotu zamówienia dla CZĘŚCI I</w:t>
      </w:r>
      <w:r>
        <w:rPr>
          <w:rFonts w:ascii="Calibri" w:hAnsi="Calibri" w:cs="Calibri"/>
          <w:szCs w:val="24"/>
          <w:lang w:val="pl-PL"/>
        </w:rPr>
        <w:t>V.</w:t>
      </w:r>
    </w:p>
    <w:p w14:paraId="454D3D21" w14:textId="0A4A8570" w:rsidR="00A1621C" w:rsidRPr="00A1621C" w:rsidRDefault="00A1621C" w:rsidP="00A1621C">
      <w:pPr>
        <w:pStyle w:val="Tekstpodstawowy"/>
        <w:numPr>
          <w:ilvl w:val="0"/>
          <w:numId w:val="5"/>
        </w:numPr>
        <w:tabs>
          <w:tab w:val="clear" w:pos="720"/>
        </w:tabs>
        <w:spacing w:line="280" w:lineRule="atLeast"/>
        <w:ind w:left="284" w:hanging="284"/>
        <w:rPr>
          <w:rFonts w:asciiTheme="minorHAnsi" w:hAnsiTheme="minorHAnsi" w:cstheme="minorHAnsi"/>
          <w:szCs w:val="24"/>
          <w:lang w:val="pl-PL"/>
        </w:rPr>
      </w:pPr>
      <w:r w:rsidRPr="000A51CB">
        <w:rPr>
          <w:rFonts w:ascii="Calibri" w:hAnsi="Calibri" w:cs="Calibri"/>
          <w:szCs w:val="24"/>
          <w:lang w:val="pl-PL"/>
        </w:rPr>
        <w:t xml:space="preserve">Szczegółowy opis przedmiotu zamówienia dla CZĘŚCI </w:t>
      </w:r>
      <w:r>
        <w:rPr>
          <w:rFonts w:ascii="Calibri" w:hAnsi="Calibri" w:cs="Calibri"/>
          <w:szCs w:val="24"/>
          <w:lang w:val="pl-PL"/>
        </w:rPr>
        <w:t>V.</w:t>
      </w:r>
    </w:p>
    <w:p w14:paraId="269A3050" w14:textId="091914B7" w:rsidR="00A1621C" w:rsidRPr="000424EA" w:rsidRDefault="00A1621C" w:rsidP="00A1621C">
      <w:pPr>
        <w:pStyle w:val="Tekstpodstawowy"/>
        <w:numPr>
          <w:ilvl w:val="0"/>
          <w:numId w:val="5"/>
        </w:numPr>
        <w:tabs>
          <w:tab w:val="clear" w:pos="720"/>
        </w:tabs>
        <w:spacing w:line="280" w:lineRule="atLeast"/>
        <w:ind w:left="284" w:hanging="284"/>
        <w:rPr>
          <w:rFonts w:asciiTheme="minorHAnsi" w:hAnsiTheme="minorHAnsi" w:cstheme="minorHAnsi"/>
          <w:szCs w:val="24"/>
          <w:lang w:val="pl-PL"/>
        </w:rPr>
      </w:pPr>
      <w:bookmarkStart w:id="14" w:name="_Hlk150173432"/>
      <w:r w:rsidRPr="000A51CB">
        <w:rPr>
          <w:rFonts w:ascii="Calibri" w:hAnsi="Calibri" w:cs="Calibri"/>
          <w:szCs w:val="24"/>
          <w:lang w:val="pl-PL"/>
        </w:rPr>
        <w:t xml:space="preserve">Szczegółowy opis przedmiotu zamówienia dla CZĘŚCI </w:t>
      </w:r>
      <w:r>
        <w:rPr>
          <w:rFonts w:ascii="Calibri" w:hAnsi="Calibri" w:cs="Calibri"/>
          <w:szCs w:val="24"/>
          <w:lang w:val="pl-PL"/>
        </w:rPr>
        <w:t>VI.</w:t>
      </w:r>
      <w:bookmarkEnd w:id="14"/>
    </w:p>
    <w:p w14:paraId="7829B48D" w14:textId="2E6AB7C7" w:rsidR="000424EA" w:rsidRPr="002D56C9" w:rsidRDefault="000424EA" w:rsidP="00A1621C">
      <w:pPr>
        <w:pStyle w:val="Tekstpodstawowy"/>
        <w:numPr>
          <w:ilvl w:val="0"/>
          <w:numId w:val="5"/>
        </w:numPr>
        <w:tabs>
          <w:tab w:val="clear" w:pos="720"/>
        </w:tabs>
        <w:spacing w:line="280" w:lineRule="atLeast"/>
        <w:ind w:left="284" w:hanging="284"/>
        <w:rPr>
          <w:rFonts w:asciiTheme="minorHAnsi" w:hAnsiTheme="minorHAnsi" w:cstheme="minorHAnsi"/>
          <w:szCs w:val="24"/>
          <w:lang w:val="pl-PL"/>
        </w:rPr>
      </w:pPr>
      <w:r w:rsidRPr="002D56C9">
        <w:rPr>
          <w:rFonts w:ascii="Calibri" w:hAnsi="Calibri" w:cs="Calibri"/>
          <w:szCs w:val="24"/>
          <w:lang w:val="pl-PL"/>
        </w:rPr>
        <w:t>Szczegółowy opis przedmiotu zamówienia dla CZĘŚCI VII.</w:t>
      </w:r>
    </w:p>
    <w:p w14:paraId="2D63D833" w14:textId="77777777" w:rsidR="00A1621C" w:rsidRPr="000A51CB" w:rsidRDefault="00A1621C" w:rsidP="000424EA">
      <w:pPr>
        <w:pStyle w:val="Tekstpodstawowy"/>
        <w:numPr>
          <w:ilvl w:val="0"/>
          <w:numId w:val="5"/>
        </w:numPr>
        <w:tabs>
          <w:tab w:val="clear" w:pos="720"/>
        </w:tabs>
        <w:spacing w:line="280" w:lineRule="atLeast"/>
        <w:ind w:left="340" w:hanging="340"/>
        <w:rPr>
          <w:rFonts w:asciiTheme="minorHAnsi" w:hAnsiTheme="minorHAnsi" w:cstheme="minorHAnsi"/>
          <w:szCs w:val="24"/>
          <w:lang w:val="pl-PL"/>
        </w:rPr>
      </w:pPr>
      <w:r w:rsidRPr="000A51CB">
        <w:rPr>
          <w:rFonts w:asciiTheme="minorHAnsi" w:hAnsiTheme="minorHAnsi" w:cstheme="minorHAnsi"/>
          <w:szCs w:val="24"/>
          <w:lang w:val="pl-PL"/>
        </w:rPr>
        <w:t xml:space="preserve">Projektowane postanowienia umowy </w:t>
      </w:r>
      <w:r w:rsidRPr="000A51CB">
        <w:rPr>
          <w:rFonts w:ascii="Calibri" w:hAnsi="Calibri" w:cs="Calibri"/>
          <w:szCs w:val="24"/>
          <w:lang w:val="pl-PL"/>
        </w:rPr>
        <w:t>dla CZĘŚCI I</w:t>
      </w:r>
      <w:r w:rsidRPr="000A51CB">
        <w:rPr>
          <w:rFonts w:asciiTheme="minorHAnsi" w:hAnsiTheme="minorHAnsi" w:cstheme="minorHAnsi"/>
          <w:szCs w:val="24"/>
          <w:lang w:val="pl-PL"/>
        </w:rPr>
        <w:t>.</w:t>
      </w:r>
    </w:p>
    <w:p w14:paraId="6A69F6F7" w14:textId="77777777" w:rsidR="00A1621C" w:rsidRDefault="00A1621C" w:rsidP="00A1621C">
      <w:pPr>
        <w:pStyle w:val="Tekstpodstawowy"/>
        <w:numPr>
          <w:ilvl w:val="0"/>
          <w:numId w:val="5"/>
        </w:numPr>
        <w:tabs>
          <w:tab w:val="clear" w:pos="720"/>
        </w:tabs>
        <w:spacing w:line="240" w:lineRule="atLeast"/>
        <w:ind w:left="340" w:hanging="340"/>
        <w:rPr>
          <w:rFonts w:asciiTheme="minorHAnsi" w:hAnsiTheme="minorHAnsi" w:cstheme="minorHAnsi"/>
          <w:szCs w:val="24"/>
          <w:lang w:val="pl-PL"/>
        </w:rPr>
      </w:pPr>
      <w:r w:rsidRPr="000A51CB">
        <w:rPr>
          <w:rFonts w:asciiTheme="minorHAnsi" w:hAnsiTheme="minorHAnsi" w:cstheme="minorHAnsi"/>
          <w:szCs w:val="24"/>
          <w:lang w:val="pl-PL"/>
        </w:rPr>
        <w:t xml:space="preserve">Projektowane postanowienia umowy </w:t>
      </w:r>
      <w:r w:rsidRPr="000A51CB">
        <w:rPr>
          <w:rFonts w:ascii="Calibri" w:hAnsi="Calibri" w:cs="Calibri"/>
          <w:szCs w:val="24"/>
          <w:lang w:val="pl-PL"/>
        </w:rPr>
        <w:t>dla CZĘŚCI II</w:t>
      </w:r>
      <w:r w:rsidRPr="00181C4C">
        <w:rPr>
          <w:rFonts w:asciiTheme="minorHAnsi" w:hAnsiTheme="minorHAnsi" w:cstheme="minorHAnsi"/>
          <w:szCs w:val="24"/>
          <w:lang w:val="pl-PL"/>
        </w:rPr>
        <w:t>.</w:t>
      </w:r>
    </w:p>
    <w:p w14:paraId="7E3444C8" w14:textId="77777777" w:rsidR="00A1621C" w:rsidRDefault="00A1621C" w:rsidP="00A1621C">
      <w:pPr>
        <w:pStyle w:val="Tekstpodstawowy"/>
        <w:numPr>
          <w:ilvl w:val="0"/>
          <w:numId w:val="5"/>
        </w:numPr>
        <w:tabs>
          <w:tab w:val="clear" w:pos="720"/>
        </w:tabs>
        <w:spacing w:line="240" w:lineRule="atLeast"/>
        <w:ind w:left="340" w:hanging="340"/>
        <w:rPr>
          <w:rFonts w:asciiTheme="minorHAnsi" w:hAnsiTheme="minorHAnsi" w:cstheme="minorHAnsi"/>
          <w:szCs w:val="24"/>
          <w:lang w:val="pl-PL"/>
        </w:rPr>
      </w:pPr>
      <w:bookmarkStart w:id="15" w:name="_Hlk129687519"/>
      <w:r w:rsidRPr="000A51CB">
        <w:rPr>
          <w:rFonts w:asciiTheme="minorHAnsi" w:hAnsiTheme="minorHAnsi" w:cstheme="minorHAnsi"/>
          <w:szCs w:val="24"/>
          <w:lang w:val="pl-PL"/>
        </w:rPr>
        <w:t xml:space="preserve">Projektowane postanowienia umowy </w:t>
      </w:r>
      <w:r w:rsidRPr="000A51CB">
        <w:rPr>
          <w:rFonts w:ascii="Calibri" w:hAnsi="Calibri" w:cs="Calibri"/>
          <w:szCs w:val="24"/>
          <w:lang w:val="pl-PL"/>
        </w:rPr>
        <w:t>dla CZĘŚCI I</w:t>
      </w:r>
      <w:r>
        <w:rPr>
          <w:rFonts w:ascii="Calibri" w:hAnsi="Calibri" w:cs="Calibri"/>
          <w:szCs w:val="24"/>
          <w:lang w:val="pl-PL"/>
        </w:rPr>
        <w:t>II</w:t>
      </w:r>
      <w:r w:rsidRPr="000A51CB">
        <w:rPr>
          <w:rFonts w:asciiTheme="minorHAnsi" w:hAnsiTheme="minorHAnsi" w:cstheme="minorHAnsi"/>
          <w:szCs w:val="24"/>
          <w:lang w:val="pl-PL"/>
        </w:rPr>
        <w:t>.</w:t>
      </w:r>
      <w:bookmarkEnd w:id="15"/>
    </w:p>
    <w:p w14:paraId="5A9F2BE6" w14:textId="4D790155" w:rsidR="00A1621C" w:rsidRDefault="00A1621C" w:rsidP="00A1621C">
      <w:pPr>
        <w:pStyle w:val="Tekstpodstawowy"/>
        <w:numPr>
          <w:ilvl w:val="0"/>
          <w:numId w:val="5"/>
        </w:numPr>
        <w:tabs>
          <w:tab w:val="clear" w:pos="720"/>
        </w:tabs>
        <w:spacing w:line="240" w:lineRule="atLeast"/>
        <w:ind w:left="340" w:hanging="340"/>
        <w:rPr>
          <w:rFonts w:asciiTheme="minorHAnsi" w:hAnsiTheme="minorHAnsi" w:cstheme="minorHAnsi"/>
          <w:szCs w:val="24"/>
          <w:lang w:val="pl-PL"/>
        </w:rPr>
      </w:pPr>
      <w:r w:rsidRPr="000A51CB">
        <w:rPr>
          <w:rFonts w:asciiTheme="minorHAnsi" w:hAnsiTheme="minorHAnsi" w:cstheme="minorHAnsi"/>
          <w:szCs w:val="24"/>
          <w:lang w:val="pl-PL"/>
        </w:rPr>
        <w:t xml:space="preserve">Projektowane postanowienia umowy </w:t>
      </w:r>
      <w:r w:rsidRPr="000A51CB">
        <w:rPr>
          <w:rFonts w:ascii="Calibri" w:hAnsi="Calibri" w:cs="Calibri"/>
          <w:szCs w:val="24"/>
          <w:lang w:val="pl-PL"/>
        </w:rPr>
        <w:t>dla CZĘŚCI I</w:t>
      </w:r>
      <w:r>
        <w:rPr>
          <w:rFonts w:ascii="Calibri" w:hAnsi="Calibri" w:cs="Calibri"/>
          <w:szCs w:val="24"/>
          <w:lang w:val="pl-PL"/>
        </w:rPr>
        <w:t>V</w:t>
      </w:r>
      <w:r w:rsidRPr="000A51CB">
        <w:rPr>
          <w:rFonts w:asciiTheme="minorHAnsi" w:hAnsiTheme="minorHAnsi" w:cstheme="minorHAnsi"/>
          <w:szCs w:val="24"/>
          <w:lang w:val="pl-PL"/>
        </w:rPr>
        <w:t>.</w:t>
      </w:r>
    </w:p>
    <w:p w14:paraId="4DCD57A3" w14:textId="1B9D41F9" w:rsidR="00A1621C" w:rsidRDefault="00A1621C" w:rsidP="00A1621C">
      <w:pPr>
        <w:pStyle w:val="Tekstpodstawowy"/>
        <w:numPr>
          <w:ilvl w:val="0"/>
          <w:numId w:val="5"/>
        </w:numPr>
        <w:tabs>
          <w:tab w:val="clear" w:pos="720"/>
        </w:tabs>
        <w:spacing w:line="240" w:lineRule="atLeast"/>
        <w:ind w:left="340" w:hanging="340"/>
        <w:rPr>
          <w:rFonts w:asciiTheme="minorHAnsi" w:hAnsiTheme="minorHAnsi" w:cstheme="minorHAnsi"/>
          <w:szCs w:val="24"/>
          <w:lang w:val="pl-PL"/>
        </w:rPr>
      </w:pPr>
      <w:r w:rsidRPr="000A51CB">
        <w:rPr>
          <w:rFonts w:asciiTheme="minorHAnsi" w:hAnsiTheme="minorHAnsi" w:cstheme="minorHAnsi"/>
          <w:szCs w:val="24"/>
          <w:lang w:val="pl-PL"/>
        </w:rPr>
        <w:t xml:space="preserve">Projektowane postanowienia umowy </w:t>
      </w:r>
      <w:r w:rsidRPr="000A51CB">
        <w:rPr>
          <w:rFonts w:ascii="Calibri" w:hAnsi="Calibri" w:cs="Calibri"/>
          <w:szCs w:val="24"/>
          <w:lang w:val="pl-PL"/>
        </w:rPr>
        <w:t xml:space="preserve">dla CZĘŚCI </w:t>
      </w:r>
      <w:r>
        <w:rPr>
          <w:rFonts w:ascii="Calibri" w:hAnsi="Calibri" w:cs="Calibri"/>
          <w:szCs w:val="24"/>
          <w:lang w:val="pl-PL"/>
        </w:rPr>
        <w:t>V</w:t>
      </w:r>
      <w:r w:rsidRPr="000A51CB">
        <w:rPr>
          <w:rFonts w:asciiTheme="minorHAnsi" w:hAnsiTheme="minorHAnsi" w:cstheme="minorHAnsi"/>
          <w:szCs w:val="24"/>
          <w:lang w:val="pl-PL"/>
        </w:rPr>
        <w:t>.</w:t>
      </w:r>
    </w:p>
    <w:p w14:paraId="2FC9DC6B" w14:textId="313DCF0E" w:rsidR="00A1621C" w:rsidRDefault="00A1621C" w:rsidP="00A1621C">
      <w:pPr>
        <w:pStyle w:val="Tekstpodstawowy"/>
        <w:numPr>
          <w:ilvl w:val="0"/>
          <w:numId w:val="5"/>
        </w:numPr>
        <w:tabs>
          <w:tab w:val="clear" w:pos="720"/>
        </w:tabs>
        <w:spacing w:line="240" w:lineRule="atLeast"/>
        <w:ind w:left="340" w:hanging="340"/>
        <w:rPr>
          <w:rFonts w:asciiTheme="minorHAnsi" w:hAnsiTheme="minorHAnsi" w:cstheme="minorHAnsi"/>
          <w:szCs w:val="24"/>
          <w:lang w:val="pl-PL"/>
        </w:rPr>
      </w:pPr>
      <w:bookmarkStart w:id="16" w:name="_Hlk150173538"/>
      <w:r w:rsidRPr="000A51CB">
        <w:rPr>
          <w:rFonts w:asciiTheme="minorHAnsi" w:hAnsiTheme="minorHAnsi" w:cstheme="minorHAnsi"/>
          <w:szCs w:val="24"/>
          <w:lang w:val="pl-PL"/>
        </w:rPr>
        <w:lastRenderedPageBreak/>
        <w:t xml:space="preserve">Projektowane postanowienia umowy </w:t>
      </w:r>
      <w:r w:rsidRPr="000A51CB">
        <w:rPr>
          <w:rFonts w:ascii="Calibri" w:hAnsi="Calibri" w:cs="Calibri"/>
          <w:szCs w:val="24"/>
          <w:lang w:val="pl-PL"/>
        </w:rPr>
        <w:t xml:space="preserve">dla CZĘŚCI </w:t>
      </w:r>
      <w:r>
        <w:rPr>
          <w:rFonts w:ascii="Calibri" w:hAnsi="Calibri" w:cs="Calibri"/>
          <w:szCs w:val="24"/>
          <w:lang w:val="pl-PL"/>
        </w:rPr>
        <w:t>VI</w:t>
      </w:r>
      <w:r w:rsidRPr="000A51CB">
        <w:rPr>
          <w:rFonts w:asciiTheme="minorHAnsi" w:hAnsiTheme="minorHAnsi" w:cstheme="minorHAnsi"/>
          <w:szCs w:val="24"/>
          <w:lang w:val="pl-PL"/>
        </w:rPr>
        <w:t>.</w:t>
      </w:r>
      <w:bookmarkEnd w:id="16"/>
    </w:p>
    <w:p w14:paraId="243BD8E4" w14:textId="63CF2A9C" w:rsidR="000424EA" w:rsidRPr="002D56C9" w:rsidRDefault="000424EA" w:rsidP="00A1621C">
      <w:pPr>
        <w:pStyle w:val="Tekstpodstawowy"/>
        <w:numPr>
          <w:ilvl w:val="0"/>
          <w:numId w:val="5"/>
        </w:numPr>
        <w:tabs>
          <w:tab w:val="clear" w:pos="720"/>
        </w:tabs>
        <w:spacing w:line="240" w:lineRule="atLeast"/>
        <w:ind w:left="340" w:hanging="340"/>
        <w:rPr>
          <w:rFonts w:asciiTheme="minorHAnsi" w:hAnsiTheme="minorHAnsi" w:cstheme="minorHAnsi"/>
          <w:szCs w:val="24"/>
          <w:lang w:val="pl-PL"/>
        </w:rPr>
      </w:pPr>
      <w:r w:rsidRPr="002D56C9">
        <w:rPr>
          <w:rFonts w:asciiTheme="minorHAnsi" w:hAnsiTheme="minorHAnsi" w:cstheme="minorHAnsi"/>
          <w:szCs w:val="24"/>
          <w:lang w:val="pl-PL"/>
        </w:rPr>
        <w:t xml:space="preserve">Projektowane postanowienia umowy </w:t>
      </w:r>
      <w:r w:rsidRPr="002D56C9">
        <w:rPr>
          <w:rFonts w:ascii="Calibri" w:hAnsi="Calibri" w:cs="Calibri"/>
          <w:szCs w:val="24"/>
          <w:lang w:val="pl-PL"/>
        </w:rPr>
        <w:t>dla CZĘŚCI VII</w:t>
      </w:r>
      <w:r w:rsidRPr="002D56C9">
        <w:rPr>
          <w:rFonts w:asciiTheme="minorHAnsi" w:hAnsiTheme="minorHAnsi" w:cstheme="minorHAnsi"/>
          <w:szCs w:val="24"/>
          <w:lang w:val="pl-PL"/>
        </w:rPr>
        <w:t>.</w:t>
      </w:r>
    </w:p>
    <w:p w14:paraId="650E65D2" w14:textId="5C15DAD5" w:rsidR="007D4EAA" w:rsidRPr="005B71EA" w:rsidRDefault="007D4EAA" w:rsidP="00A1621C">
      <w:pPr>
        <w:pStyle w:val="Tekstpodstawowy"/>
        <w:tabs>
          <w:tab w:val="left" w:pos="142"/>
        </w:tabs>
        <w:spacing w:line="240" w:lineRule="atLeast"/>
        <w:rPr>
          <w:rFonts w:asciiTheme="minorHAnsi" w:hAnsiTheme="minorHAnsi" w:cstheme="minorHAnsi"/>
          <w:szCs w:val="24"/>
          <w:lang w:val="pl-PL"/>
        </w:rPr>
      </w:pPr>
    </w:p>
    <w:p w14:paraId="7169C66F" w14:textId="77777777" w:rsidR="00AD1864" w:rsidRPr="004B5152" w:rsidRDefault="00AD1864" w:rsidP="00BD3044">
      <w:pPr>
        <w:pStyle w:val="Tekstpodstawowy"/>
        <w:spacing w:line="240" w:lineRule="atLeast"/>
        <w:rPr>
          <w:rFonts w:ascii="Calibri" w:hAnsi="Calibri" w:cs="Calibri"/>
          <w:sz w:val="40"/>
          <w:szCs w:val="40"/>
          <w:lang w:val="pl-PL"/>
        </w:rPr>
      </w:pPr>
    </w:p>
    <w:p w14:paraId="5170BF56" w14:textId="77777777" w:rsidR="00DB0B78" w:rsidRPr="00626595" w:rsidRDefault="00DB0B78" w:rsidP="00BD3044">
      <w:pPr>
        <w:pStyle w:val="Tekstpodstawowy"/>
        <w:spacing w:line="240" w:lineRule="atLeast"/>
        <w:rPr>
          <w:rFonts w:ascii="Calibri" w:hAnsi="Calibri" w:cs="Calibri"/>
          <w:szCs w:val="24"/>
          <w:lang w:val="pl-PL"/>
        </w:rPr>
      </w:pP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t xml:space="preserve"> Zatwierdził:</w:t>
      </w:r>
    </w:p>
    <w:p w14:paraId="6D6920FA" w14:textId="77777777" w:rsidR="00DB0B78" w:rsidRPr="00AF71A3" w:rsidRDefault="00DB0B78" w:rsidP="00AF71A3">
      <w:pPr>
        <w:pStyle w:val="Tekstpodstawowy"/>
        <w:spacing w:line="240" w:lineRule="auto"/>
        <w:rPr>
          <w:rFonts w:ascii="Calibri" w:hAnsi="Calibri" w:cs="Calibri"/>
          <w:sz w:val="6"/>
          <w:szCs w:val="6"/>
          <w:lang w:val="pl-PL"/>
        </w:rPr>
      </w:pPr>
    </w:p>
    <w:p w14:paraId="13BE9028" w14:textId="77777777" w:rsidR="00931093" w:rsidRPr="00677A72" w:rsidRDefault="00DB0B78" w:rsidP="00AD1864">
      <w:pPr>
        <w:spacing w:after="0" w:line="240" w:lineRule="auto"/>
        <w:ind w:left="4961"/>
        <w:jc w:val="center"/>
        <w:rPr>
          <w:rFonts w:cs="Calibri"/>
          <w:sz w:val="23"/>
          <w:szCs w:val="23"/>
        </w:rPr>
      </w:pPr>
      <w:r w:rsidRPr="00677A72">
        <w:rPr>
          <w:rFonts w:cs="Calibri"/>
          <w:sz w:val="23"/>
          <w:szCs w:val="23"/>
        </w:rPr>
        <w:t xml:space="preserve">ZASTĘPCA DYREKTORA </w:t>
      </w:r>
    </w:p>
    <w:p w14:paraId="752315BF" w14:textId="3B930F4B" w:rsidR="00DB0B78" w:rsidRPr="00626595" w:rsidRDefault="00DB0B78" w:rsidP="00931093">
      <w:pPr>
        <w:spacing w:after="0" w:line="240" w:lineRule="auto"/>
        <w:ind w:left="4962" w:right="-1"/>
        <w:jc w:val="center"/>
        <w:rPr>
          <w:rFonts w:cs="Calibri"/>
          <w:sz w:val="24"/>
          <w:szCs w:val="24"/>
        </w:rPr>
      </w:pPr>
      <w:r w:rsidRPr="00677A72">
        <w:rPr>
          <w:rFonts w:cs="Calibri"/>
          <w:sz w:val="23"/>
          <w:szCs w:val="23"/>
        </w:rPr>
        <w:t>WYDZIAŁU OBSŁUGI URZĘDU</w:t>
      </w:r>
    </w:p>
    <w:p w14:paraId="5F155D15" w14:textId="4D6DF24A" w:rsidR="00DB0B78" w:rsidRPr="00A73617" w:rsidRDefault="00DB0B78" w:rsidP="00A73617">
      <w:pPr>
        <w:spacing w:after="0" w:line="240" w:lineRule="auto"/>
        <w:ind w:left="4962" w:right="-1"/>
        <w:jc w:val="center"/>
        <w:rPr>
          <w:rFonts w:cs="Calibri"/>
          <w:sz w:val="24"/>
          <w:szCs w:val="24"/>
        </w:rPr>
      </w:pPr>
      <w:r w:rsidRPr="00626595">
        <w:rPr>
          <w:rFonts w:cs="Calibri"/>
          <w:sz w:val="24"/>
          <w:szCs w:val="24"/>
        </w:rPr>
        <w:t xml:space="preserve">  </w:t>
      </w:r>
      <w:r w:rsidR="00F47A1C" w:rsidRPr="004D2FFB">
        <w:rPr>
          <w:rFonts w:cs="Calibri"/>
          <w:bCs/>
          <w:sz w:val="24"/>
          <w:szCs w:val="24"/>
        </w:rPr>
        <w:t>/</w:t>
      </w:r>
      <w:r w:rsidR="00640307" w:rsidRPr="004D2FFB">
        <w:rPr>
          <w:rFonts w:cs="Calibri"/>
          <w:sz w:val="24"/>
          <w:szCs w:val="24"/>
        </w:rPr>
        <w:t>-</w:t>
      </w:r>
      <w:r w:rsidR="00F47A1C" w:rsidRPr="004D2FFB">
        <w:rPr>
          <w:rFonts w:cs="Calibri"/>
          <w:bCs/>
          <w:sz w:val="24"/>
          <w:szCs w:val="24"/>
        </w:rPr>
        <w:t>/</w:t>
      </w:r>
      <w:r w:rsidR="00640307" w:rsidRPr="004D2FFB">
        <w:rPr>
          <w:rFonts w:cs="Calibri"/>
          <w:bCs/>
          <w:sz w:val="24"/>
          <w:szCs w:val="24"/>
        </w:rPr>
        <w:t xml:space="preserve"> </w:t>
      </w:r>
      <w:r w:rsidRPr="004D2FFB">
        <w:rPr>
          <w:rFonts w:cs="Calibri"/>
          <w:sz w:val="24"/>
          <w:szCs w:val="24"/>
        </w:rPr>
        <w:t>Mariusz Bronakowski</w:t>
      </w:r>
      <w:r w:rsidR="00E0524B">
        <w:rPr>
          <w:rFonts w:cs="Calibri"/>
          <w:bCs/>
          <w:sz w:val="24"/>
          <w:szCs w:val="24"/>
        </w:rPr>
        <w:t xml:space="preserve">         </w:t>
      </w:r>
    </w:p>
    <w:sectPr w:rsidR="00DB0B78" w:rsidRPr="00A73617" w:rsidSect="00AF28CB">
      <w:footerReference w:type="default" r:id="rId28"/>
      <w:pgSz w:w="11906" w:h="16838"/>
      <w:pgMar w:top="1417" w:right="1417" w:bottom="1417" w:left="1417" w:header="1134"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30DD" w14:textId="77777777" w:rsidR="00822C43" w:rsidRDefault="00822C43" w:rsidP="0050388A">
      <w:pPr>
        <w:spacing w:after="0" w:line="240" w:lineRule="auto"/>
      </w:pPr>
      <w:r>
        <w:separator/>
      </w:r>
    </w:p>
  </w:endnote>
  <w:endnote w:type="continuationSeparator" w:id="0">
    <w:p w14:paraId="3620DFAA" w14:textId="77777777" w:rsidR="00822C43" w:rsidRDefault="00822C43"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8112"/>
      <w:docPartObj>
        <w:docPartGallery w:val="Page Numbers (Bottom of Page)"/>
        <w:docPartUnique/>
      </w:docPartObj>
    </w:sdtPr>
    <w:sdtEndPr>
      <w:rPr>
        <w:sz w:val="20"/>
        <w:szCs w:val="20"/>
      </w:rPr>
    </w:sdtEndPr>
    <w:sdtContent>
      <w:p w14:paraId="448CA264" w14:textId="7FCC44AD" w:rsidR="00AD21CD" w:rsidRPr="001D25C8" w:rsidRDefault="001D25C8" w:rsidP="001D25C8">
        <w:pPr>
          <w:pStyle w:val="Stopka"/>
          <w:jc w:val="right"/>
          <w:rPr>
            <w:sz w:val="20"/>
            <w:szCs w:val="20"/>
          </w:rPr>
        </w:pPr>
        <w:r w:rsidRPr="001D25C8">
          <w:rPr>
            <w:sz w:val="20"/>
            <w:szCs w:val="20"/>
          </w:rPr>
          <w:fldChar w:fldCharType="begin"/>
        </w:r>
        <w:r w:rsidRPr="001D25C8">
          <w:rPr>
            <w:sz w:val="20"/>
            <w:szCs w:val="20"/>
          </w:rPr>
          <w:instrText>PAGE   \* MERGEFORMAT</w:instrText>
        </w:r>
        <w:r w:rsidRPr="001D25C8">
          <w:rPr>
            <w:sz w:val="20"/>
            <w:szCs w:val="20"/>
          </w:rPr>
          <w:fldChar w:fldCharType="separate"/>
        </w:r>
        <w:r w:rsidRPr="001D25C8">
          <w:rPr>
            <w:sz w:val="20"/>
            <w:szCs w:val="20"/>
          </w:rPr>
          <w:t>2</w:t>
        </w:r>
        <w:r w:rsidRPr="001D25C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FB2D" w14:textId="77777777" w:rsidR="00822C43" w:rsidRDefault="00822C43" w:rsidP="0050388A">
      <w:pPr>
        <w:spacing w:after="0" w:line="240" w:lineRule="auto"/>
      </w:pPr>
      <w:r>
        <w:separator/>
      </w:r>
    </w:p>
  </w:footnote>
  <w:footnote w:type="continuationSeparator" w:id="0">
    <w:p w14:paraId="6BD841A3" w14:textId="77777777" w:rsidR="00822C43" w:rsidRDefault="00822C43" w:rsidP="00503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8"/>
    <w:lvl w:ilvl="0">
      <w:start w:val="1"/>
      <w:numFmt w:val="decimal"/>
      <w:lvlText w:val="%1)"/>
      <w:lvlJc w:val="left"/>
      <w:pPr>
        <w:tabs>
          <w:tab w:val="num" w:pos="1440"/>
        </w:tabs>
        <w:ind w:left="1440" w:hanging="360"/>
      </w:pPr>
      <w:rPr>
        <w:rFonts w:hint="default"/>
      </w:rPr>
    </w:lvl>
  </w:abstractNum>
  <w:abstractNum w:abstractNumId="1" w15:restartNumberingAfterBreak="0">
    <w:nsid w:val="00951449"/>
    <w:multiLevelType w:val="hybridMultilevel"/>
    <w:tmpl w:val="CBBA51BE"/>
    <w:lvl w:ilvl="0" w:tplc="FFFFFFF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 w15:restartNumberingAfterBreak="0">
    <w:nsid w:val="05D45522"/>
    <w:multiLevelType w:val="hybridMultilevel"/>
    <w:tmpl w:val="704A679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15:restartNumberingAfterBreak="0">
    <w:nsid w:val="0654709C"/>
    <w:multiLevelType w:val="hybridMultilevel"/>
    <w:tmpl w:val="AD6E0AD2"/>
    <w:lvl w:ilvl="0" w:tplc="F71A555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8D2079B"/>
    <w:multiLevelType w:val="hybridMultilevel"/>
    <w:tmpl w:val="00180E42"/>
    <w:lvl w:ilvl="0" w:tplc="61DA87DA">
      <w:start w:val="1"/>
      <w:numFmt w:val="decimal"/>
      <w:lvlText w:val="%1."/>
      <w:lvlJc w:val="left"/>
      <w:pPr>
        <w:tabs>
          <w:tab w:val="num" w:pos="720"/>
        </w:tabs>
        <w:ind w:left="720" w:hanging="360"/>
      </w:pPr>
      <w:rPr>
        <w:rFonts w:asciiTheme="minorHAnsi" w:hAnsiTheme="minorHAnsi" w:cstheme="minorHAnsi"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CC76FDD"/>
    <w:multiLevelType w:val="singleLevel"/>
    <w:tmpl w:val="F3941BB2"/>
    <w:lvl w:ilvl="0">
      <w:start w:val="1"/>
      <w:numFmt w:val="decimal"/>
      <w:lvlText w:val="%1."/>
      <w:lvlJc w:val="left"/>
      <w:pPr>
        <w:ind w:left="360" w:hanging="360"/>
      </w:pPr>
      <w:rPr>
        <w:rFonts w:hint="default"/>
        <w:b w:val="0"/>
        <w:i w:val="0"/>
        <w:sz w:val="24"/>
      </w:rPr>
    </w:lvl>
  </w:abstractNum>
  <w:abstractNum w:abstractNumId="7" w15:restartNumberingAfterBreak="0">
    <w:nsid w:val="0DB918A4"/>
    <w:multiLevelType w:val="hybridMultilevel"/>
    <w:tmpl w:val="0D9EE86A"/>
    <w:lvl w:ilvl="0" w:tplc="E82A3552">
      <w:start w:val="1"/>
      <w:numFmt w:val="decimal"/>
      <w:lvlText w:val="%1)"/>
      <w:lvlJc w:val="left"/>
      <w:pPr>
        <w:ind w:left="100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11" w15:restartNumberingAfterBreak="0">
    <w:nsid w:val="17683400"/>
    <w:multiLevelType w:val="hybridMultilevel"/>
    <w:tmpl w:val="3040697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15:restartNumberingAfterBreak="0">
    <w:nsid w:val="1A0018D4"/>
    <w:multiLevelType w:val="hybridMultilevel"/>
    <w:tmpl w:val="61AEC93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C29116D"/>
    <w:multiLevelType w:val="hybridMultilevel"/>
    <w:tmpl w:val="87CE86DC"/>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4" w15:restartNumberingAfterBreak="0">
    <w:nsid w:val="1DFE4D75"/>
    <w:multiLevelType w:val="hybridMultilevel"/>
    <w:tmpl w:val="74463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523941"/>
    <w:multiLevelType w:val="hybridMultilevel"/>
    <w:tmpl w:val="9D80B01A"/>
    <w:lvl w:ilvl="0" w:tplc="B74437B2">
      <w:start w:val="1"/>
      <w:numFmt w:val="bullet"/>
      <w:lvlText w:val=""/>
      <w:lvlJc w:val="left"/>
      <w:pPr>
        <w:ind w:left="1288" w:hanging="360"/>
      </w:pPr>
      <w:rPr>
        <w:rFonts w:ascii="Symbol" w:hAnsi="Symbol" w:hint="default"/>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6" w15:restartNumberingAfterBreak="0">
    <w:nsid w:val="1FAB1DC9"/>
    <w:multiLevelType w:val="hybridMultilevel"/>
    <w:tmpl w:val="C2060280"/>
    <w:lvl w:ilvl="0" w:tplc="0415000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7" w15:restartNumberingAfterBreak="0">
    <w:nsid w:val="22B8385E"/>
    <w:multiLevelType w:val="multilevel"/>
    <w:tmpl w:val="C71C2228"/>
    <w:lvl w:ilvl="0">
      <w:start w:val="5"/>
      <w:numFmt w:val="decimal"/>
      <w:lvlText w:val="%1."/>
      <w:lvlJc w:val="left"/>
      <w:pPr>
        <w:ind w:left="1004" w:hanging="360"/>
      </w:pPr>
      <w:rPr>
        <w:rFonts w:hint="default"/>
        <w:b w:val="0"/>
        <w:bCs w:val="0"/>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8"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B52C89"/>
    <w:multiLevelType w:val="hybridMultilevel"/>
    <w:tmpl w:val="AE72E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22" w15:restartNumberingAfterBreak="0">
    <w:nsid w:val="2DFF5107"/>
    <w:multiLevelType w:val="hybridMultilevel"/>
    <w:tmpl w:val="3E7A6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953803"/>
    <w:multiLevelType w:val="hybridMultilevel"/>
    <w:tmpl w:val="0C0A4D94"/>
    <w:lvl w:ilvl="0" w:tplc="0844666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B66BCB"/>
    <w:multiLevelType w:val="hybridMultilevel"/>
    <w:tmpl w:val="FF5400E8"/>
    <w:lvl w:ilvl="0" w:tplc="FB4A0C7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0530B3"/>
    <w:multiLevelType w:val="hybridMultilevel"/>
    <w:tmpl w:val="7188F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E05259"/>
    <w:multiLevelType w:val="hybridMultilevel"/>
    <w:tmpl w:val="D88ADDA0"/>
    <w:lvl w:ilvl="0" w:tplc="FAAE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4C8D0CB7"/>
    <w:multiLevelType w:val="hybridMultilevel"/>
    <w:tmpl w:val="021EB5BE"/>
    <w:name w:val="WW8Num42"/>
    <w:lvl w:ilvl="0" w:tplc="DE982158">
      <w:start w:val="1"/>
      <w:numFmt w:val="decimal"/>
      <w:lvlText w:val="%1)"/>
      <w:lvlJc w:val="left"/>
      <w:pPr>
        <w:tabs>
          <w:tab w:val="num" w:pos="1440"/>
        </w:tabs>
        <w:ind w:left="144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0F121B"/>
    <w:multiLevelType w:val="hybridMultilevel"/>
    <w:tmpl w:val="983A93C8"/>
    <w:lvl w:ilvl="0" w:tplc="BE402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D611DA"/>
    <w:multiLevelType w:val="hybridMultilevel"/>
    <w:tmpl w:val="8F02B812"/>
    <w:lvl w:ilvl="0" w:tplc="D3BE9808">
      <w:start w:val="1"/>
      <w:numFmt w:val="decimal"/>
      <w:lvlText w:val="%1."/>
      <w:lvlJc w:val="left"/>
      <w:pPr>
        <w:tabs>
          <w:tab w:val="num" w:pos="4396"/>
        </w:tabs>
        <w:ind w:left="567" w:hanging="283"/>
      </w:pPr>
      <w:rPr>
        <w:rFonts w:hint="default"/>
        <w:b w:val="0"/>
        <w:i w:val="0"/>
        <w:color w:val="auto"/>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649041B"/>
    <w:multiLevelType w:val="hybridMultilevel"/>
    <w:tmpl w:val="652A62BC"/>
    <w:lvl w:ilvl="0" w:tplc="0415000F">
      <w:start w:val="1"/>
      <w:numFmt w:val="decimal"/>
      <w:lvlText w:val="%1."/>
      <w:lvlJc w:val="left"/>
      <w:pPr>
        <w:ind w:left="697" w:hanging="360"/>
      </w:p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34" w15:restartNumberingAfterBreak="0">
    <w:nsid w:val="572B5D00"/>
    <w:multiLevelType w:val="hybridMultilevel"/>
    <w:tmpl w:val="FFE469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D77653A"/>
    <w:multiLevelType w:val="hybridMultilevel"/>
    <w:tmpl w:val="7C7E59EC"/>
    <w:lvl w:ilvl="0" w:tplc="1040ED2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A8038B"/>
    <w:multiLevelType w:val="hybridMultilevel"/>
    <w:tmpl w:val="452E760A"/>
    <w:lvl w:ilvl="0" w:tplc="A22013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D01C3E"/>
    <w:multiLevelType w:val="hybridMultilevel"/>
    <w:tmpl w:val="F984F3C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9D13893"/>
    <w:multiLevelType w:val="hybridMultilevel"/>
    <w:tmpl w:val="F726EEB0"/>
    <w:lvl w:ilvl="0" w:tplc="801E892E">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D55CEA"/>
    <w:multiLevelType w:val="hybridMultilevel"/>
    <w:tmpl w:val="4D5A0DDE"/>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1" w15:restartNumberingAfterBreak="0">
    <w:nsid w:val="6E3F3775"/>
    <w:multiLevelType w:val="hybridMultilevel"/>
    <w:tmpl w:val="B2F4BAD2"/>
    <w:lvl w:ilvl="0" w:tplc="04150011">
      <w:start w:val="1"/>
      <w:numFmt w:val="decimal"/>
      <w:lvlText w:val="%1)"/>
      <w:lvlJc w:val="left"/>
      <w:pPr>
        <w:ind w:left="720" w:hanging="360"/>
      </w:pPr>
      <w:rPr>
        <w:rFonts w:hint="default"/>
      </w:r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6F3965"/>
    <w:multiLevelType w:val="hybridMultilevel"/>
    <w:tmpl w:val="359E41EE"/>
    <w:lvl w:ilvl="0" w:tplc="F3F8FEA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DE668D"/>
    <w:multiLevelType w:val="hybridMultilevel"/>
    <w:tmpl w:val="ECBEF66A"/>
    <w:lvl w:ilvl="0" w:tplc="A98CF3D6">
      <w:start w:val="1"/>
      <w:numFmt w:val="decimal"/>
      <w:lvlText w:val="%1."/>
      <w:lvlJc w:val="left"/>
      <w:pPr>
        <w:ind w:left="720" w:hanging="360"/>
      </w:p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4828C5"/>
    <w:multiLevelType w:val="hybridMultilevel"/>
    <w:tmpl w:val="D28CD992"/>
    <w:lvl w:ilvl="0" w:tplc="56F423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EE1465"/>
    <w:multiLevelType w:val="hybridMultilevel"/>
    <w:tmpl w:val="3C66A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B65AF0"/>
    <w:multiLevelType w:val="hybridMultilevel"/>
    <w:tmpl w:val="1486D8A2"/>
    <w:lvl w:ilvl="0" w:tplc="5B5C761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357400"/>
    <w:multiLevelType w:val="hybridMultilevel"/>
    <w:tmpl w:val="D7963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2015F9"/>
    <w:multiLevelType w:val="hybridMultilevel"/>
    <w:tmpl w:val="F81CD9D4"/>
    <w:lvl w:ilvl="0" w:tplc="14FC5826">
      <w:start w:val="1"/>
      <w:numFmt w:val="decimal"/>
      <w:lvlText w:val="%1."/>
      <w:lvlJc w:val="left"/>
      <w:pPr>
        <w:tabs>
          <w:tab w:val="num" w:pos="1065"/>
        </w:tabs>
        <w:ind w:left="1065" w:hanging="360"/>
      </w:pPr>
      <w:rPr>
        <w:rFonts w:hint="default"/>
        <w:color w:val="auto"/>
      </w:rPr>
    </w:lvl>
    <w:lvl w:ilvl="1" w:tplc="5D842E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6FC898E">
      <w:start w:val="1"/>
      <w:numFmt w:val="decimal"/>
      <w:lvlText w:val="%5."/>
      <w:lvlJc w:val="left"/>
      <w:pPr>
        <w:ind w:left="720" w:hanging="360"/>
      </w:pPr>
      <w:rPr>
        <w:b w:val="0"/>
        <w:bCs w:val="0"/>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F269B5"/>
    <w:multiLevelType w:val="hybridMultilevel"/>
    <w:tmpl w:val="44247A9C"/>
    <w:lvl w:ilvl="0" w:tplc="84D8CA4E">
      <w:start w:val="1"/>
      <w:numFmt w:val="decimal"/>
      <w:lvlText w:val="%1)"/>
      <w:lvlJc w:val="left"/>
      <w:pPr>
        <w:tabs>
          <w:tab w:val="num" w:pos="720"/>
        </w:tabs>
        <w:ind w:left="144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112583292">
    <w:abstractNumId w:val="26"/>
  </w:num>
  <w:num w:numId="2" w16cid:durableId="2005163081">
    <w:abstractNumId w:val="16"/>
  </w:num>
  <w:num w:numId="3" w16cid:durableId="920912330">
    <w:abstractNumId w:val="32"/>
  </w:num>
  <w:num w:numId="4" w16cid:durableId="1747873198">
    <w:abstractNumId w:val="10"/>
  </w:num>
  <w:num w:numId="5" w16cid:durableId="930965708">
    <w:abstractNumId w:val="5"/>
  </w:num>
  <w:num w:numId="6" w16cid:durableId="4015770">
    <w:abstractNumId w:val="21"/>
  </w:num>
  <w:num w:numId="7" w16cid:durableId="312031109">
    <w:abstractNumId w:val="43"/>
  </w:num>
  <w:num w:numId="8" w16cid:durableId="412971831">
    <w:abstractNumId w:val="41"/>
  </w:num>
  <w:num w:numId="9" w16cid:durableId="1069308032">
    <w:abstractNumId w:val="2"/>
  </w:num>
  <w:num w:numId="10" w16cid:durableId="1149711394">
    <w:abstractNumId w:val="44"/>
  </w:num>
  <w:num w:numId="11" w16cid:durableId="1093549460">
    <w:abstractNumId w:val="9"/>
  </w:num>
  <w:num w:numId="12" w16cid:durableId="1099332814">
    <w:abstractNumId w:val="14"/>
  </w:num>
  <w:num w:numId="13" w16cid:durableId="1511680252">
    <w:abstractNumId w:val="45"/>
  </w:num>
  <w:num w:numId="14" w16cid:durableId="2069910361">
    <w:abstractNumId w:val="25"/>
  </w:num>
  <w:num w:numId="15" w16cid:durableId="1356923091">
    <w:abstractNumId w:val="19"/>
  </w:num>
  <w:num w:numId="16" w16cid:durableId="47847938">
    <w:abstractNumId w:val="27"/>
  </w:num>
  <w:num w:numId="17" w16cid:durableId="1561593276">
    <w:abstractNumId w:val="22"/>
  </w:num>
  <w:num w:numId="18" w16cid:durableId="1157113978">
    <w:abstractNumId w:val="20"/>
  </w:num>
  <w:num w:numId="19" w16cid:durableId="651519079">
    <w:abstractNumId w:val="40"/>
  </w:num>
  <w:num w:numId="20" w16cid:durableId="841353660">
    <w:abstractNumId w:val="47"/>
  </w:num>
  <w:num w:numId="21" w16cid:durableId="742609454">
    <w:abstractNumId w:val="46"/>
  </w:num>
  <w:num w:numId="22" w16cid:durableId="2084831246">
    <w:abstractNumId w:val="30"/>
  </w:num>
  <w:num w:numId="23" w16cid:durableId="1440293581">
    <w:abstractNumId w:val="39"/>
  </w:num>
  <w:num w:numId="24" w16cid:durableId="1778409833">
    <w:abstractNumId w:val="24"/>
  </w:num>
  <w:num w:numId="25" w16cid:durableId="3588976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9023067">
    <w:abstractNumId w:val="28"/>
    <w:lvlOverride w:ilvl="0">
      <w:startOverride w:val="1"/>
    </w:lvlOverride>
    <w:lvlOverride w:ilvl="1"/>
    <w:lvlOverride w:ilvl="2"/>
    <w:lvlOverride w:ilvl="3"/>
    <w:lvlOverride w:ilvl="4"/>
    <w:lvlOverride w:ilvl="5"/>
    <w:lvlOverride w:ilvl="6"/>
    <w:lvlOverride w:ilvl="7"/>
    <w:lvlOverride w:ilvl="8"/>
  </w:num>
  <w:num w:numId="27" w16cid:durableId="1689914312">
    <w:abstractNumId w:val="3"/>
  </w:num>
  <w:num w:numId="28" w16cid:durableId="1010838169">
    <w:abstractNumId w:val="35"/>
  </w:num>
  <w:num w:numId="29" w16cid:durableId="711660800">
    <w:abstractNumId w:val="48"/>
  </w:num>
  <w:num w:numId="30" w16cid:durableId="638998435">
    <w:abstractNumId w:val="15"/>
  </w:num>
  <w:num w:numId="31" w16cid:durableId="434133491">
    <w:abstractNumId w:val="38"/>
  </w:num>
  <w:num w:numId="32" w16cid:durableId="28455948">
    <w:abstractNumId w:val="31"/>
  </w:num>
  <w:num w:numId="33" w16cid:durableId="30424762">
    <w:abstractNumId w:val="17"/>
  </w:num>
  <w:num w:numId="34" w16cid:durableId="898396177">
    <w:abstractNumId w:val="1"/>
  </w:num>
  <w:num w:numId="35" w16cid:durableId="1465191841">
    <w:abstractNumId w:val="49"/>
  </w:num>
  <w:num w:numId="36" w16cid:durableId="549540696">
    <w:abstractNumId w:val="12"/>
  </w:num>
  <w:num w:numId="37" w16cid:durableId="2141461266">
    <w:abstractNumId w:val="23"/>
  </w:num>
  <w:num w:numId="38" w16cid:durableId="1122462084">
    <w:abstractNumId w:val="33"/>
  </w:num>
  <w:num w:numId="39" w16cid:durableId="892035723">
    <w:abstractNumId w:val="6"/>
  </w:num>
  <w:num w:numId="40" w16cid:durableId="837233959">
    <w:abstractNumId w:val="42"/>
  </w:num>
  <w:num w:numId="41" w16cid:durableId="969626047">
    <w:abstractNumId w:val="8"/>
  </w:num>
  <w:num w:numId="42" w16cid:durableId="668827119">
    <w:abstractNumId w:val="11"/>
  </w:num>
  <w:num w:numId="43" w16cid:durableId="1424376266">
    <w:abstractNumId w:val="13"/>
  </w:num>
  <w:num w:numId="44" w16cid:durableId="1154448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34689262">
    <w:abstractNumId w:val="37"/>
  </w:num>
  <w:num w:numId="46" w16cid:durableId="1564171432">
    <w:abstractNumId w:val="36"/>
  </w:num>
  <w:num w:numId="47" w16cid:durableId="18423078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642485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88840774">
    <w:abstractNumId w:val="28"/>
  </w:num>
  <w:num w:numId="50" w16cid:durableId="260652147">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053C"/>
    <w:rsid w:val="000012F9"/>
    <w:rsid w:val="00002F91"/>
    <w:rsid w:val="000043EF"/>
    <w:rsid w:val="000110B5"/>
    <w:rsid w:val="00011C4A"/>
    <w:rsid w:val="00014D16"/>
    <w:rsid w:val="00025736"/>
    <w:rsid w:val="00027AD0"/>
    <w:rsid w:val="00027BAB"/>
    <w:rsid w:val="00030855"/>
    <w:rsid w:val="00037810"/>
    <w:rsid w:val="000424EA"/>
    <w:rsid w:val="000503C5"/>
    <w:rsid w:val="00053C8E"/>
    <w:rsid w:val="00055E08"/>
    <w:rsid w:val="00060983"/>
    <w:rsid w:val="0006122F"/>
    <w:rsid w:val="00070512"/>
    <w:rsid w:val="00072F3A"/>
    <w:rsid w:val="000763FF"/>
    <w:rsid w:val="0007782F"/>
    <w:rsid w:val="0008176D"/>
    <w:rsid w:val="00081F9C"/>
    <w:rsid w:val="00084782"/>
    <w:rsid w:val="00084856"/>
    <w:rsid w:val="00091C4C"/>
    <w:rsid w:val="00094485"/>
    <w:rsid w:val="00094763"/>
    <w:rsid w:val="00095180"/>
    <w:rsid w:val="000A014C"/>
    <w:rsid w:val="000A0939"/>
    <w:rsid w:val="000A2822"/>
    <w:rsid w:val="000B268D"/>
    <w:rsid w:val="000B27AD"/>
    <w:rsid w:val="000B4F9A"/>
    <w:rsid w:val="000B6D06"/>
    <w:rsid w:val="000B7896"/>
    <w:rsid w:val="000C0095"/>
    <w:rsid w:val="000C1AC0"/>
    <w:rsid w:val="000C3AE3"/>
    <w:rsid w:val="000C7565"/>
    <w:rsid w:val="000C7A2F"/>
    <w:rsid w:val="000D03F3"/>
    <w:rsid w:val="000D2967"/>
    <w:rsid w:val="000D61E1"/>
    <w:rsid w:val="000D625C"/>
    <w:rsid w:val="000E6104"/>
    <w:rsid w:val="000F2C5F"/>
    <w:rsid w:val="000F4636"/>
    <w:rsid w:val="001053DC"/>
    <w:rsid w:val="00107797"/>
    <w:rsid w:val="00110831"/>
    <w:rsid w:val="00111880"/>
    <w:rsid w:val="00113602"/>
    <w:rsid w:val="00115753"/>
    <w:rsid w:val="00116029"/>
    <w:rsid w:val="00122FD6"/>
    <w:rsid w:val="0012755F"/>
    <w:rsid w:val="00133745"/>
    <w:rsid w:val="00136505"/>
    <w:rsid w:val="00137451"/>
    <w:rsid w:val="00141E83"/>
    <w:rsid w:val="001514B5"/>
    <w:rsid w:val="00152CB4"/>
    <w:rsid w:val="00152DA2"/>
    <w:rsid w:val="00156751"/>
    <w:rsid w:val="00156F73"/>
    <w:rsid w:val="00157E0C"/>
    <w:rsid w:val="00160BA1"/>
    <w:rsid w:val="00164D77"/>
    <w:rsid w:val="00165948"/>
    <w:rsid w:val="0016787E"/>
    <w:rsid w:val="001703E5"/>
    <w:rsid w:val="00170C3C"/>
    <w:rsid w:val="00173A2F"/>
    <w:rsid w:val="00181C4C"/>
    <w:rsid w:val="001820F8"/>
    <w:rsid w:val="00182B68"/>
    <w:rsid w:val="00194367"/>
    <w:rsid w:val="001952FF"/>
    <w:rsid w:val="00195C7F"/>
    <w:rsid w:val="00195EC0"/>
    <w:rsid w:val="0019736C"/>
    <w:rsid w:val="001A0105"/>
    <w:rsid w:val="001A0B72"/>
    <w:rsid w:val="001A2920"/>
    <w:rsid w:val="001A3881"/>
    <w:rsid w:val="001A511A"/>
    <w:rsid w:val="001A7954"/>
    <w:rsid w:val="001B1A64"/>
    <w:rsid w:val="001B5BD2"/>
    <w:rsid w:val="001C0430"/>
    <w:rsid w:val="001C0B4E"/>
    <w:rsid w:val="001C3AEC"/>
    <w:rsid w:val="001C67FA"/>
    <w:rsid w:val="001C73C0"/>
    <w:rsid w:val="001D25C8"/>
    <w:rsid w:val="001D4A09"/>
    <w:rsid w:val="001D51A2"/>
    <w:rsid w:val="001D6534"/>
    <w:rsid w:val="001D74E8"/>
    <w:rsid w:val="001E027B"/>
    <w:rsid w:val="001F0D20"/>
    <w:rsid w:val="00201976"/>
    <w:rsid w:val="00211F1F"/>
    <w:rsid w:val="00217E53"/>
    <w:rsid w:val="00221473"/>
    <w:rsid w:val="00221F44"/>
    <w:rsid w:val="002274E3"/>
    <w:rsid w:val="00232D5A"/>
    <w:rsid w:val="00236DCF"/>
    <w:rsid w:val="00242158"/>
    <w:rsid w:val="00242F9E"/>
    <w:rsid w:val="002444C9"/>
    <w:rsid w:val="0024662B"/>
    <w:rsid w:val="002509E5"/>
    <w:rsid w:val="00253B1F"/>
    <w:rsid w:val="002551A9"/>
    <w:rsid w:val="00256E4C"/>
    <w:rsid w:val="00264E20"/>
    <w:rsid w:val="00265164"/>
    <w:rsid w:val="00271D83"/>
    <w:rsid w:val="002764CF"/>
    <w:rsid w:val="002820C8"/>
    <w:rsid w:val="00282645"/>
    <w:rsid w:val="00282FEB"/>
    <w:rsid w:val="00285634"/>
    <w:rsid w:val="002869CC"/>
    <w:rsid w:val="002907B9"/>
    <w:rsid w:val="00296D1F"/>
    <w:rsid w:val="002A0EAA"/>
    <w:rsid w:val="002A19AA"/>
    <w:rsid w:val="002A5CB6"/>
    <w:rsid w:val="002B1553"/>
    <w:rsid w:val="002B2A9B"/>
    <w:rsid w:val="002B653B"/>
    <w:rsid w:val="002C0100"/>
    <w:rsid w:val="002C0CF4"/>
    <w:rsid w:val="002C31C0"/>
    <w:rsid w:val="002C5ACE"/>
    <w:rsid w:val="002C74B6"/>
    <w:rsid w:val="002D0DF5"/>
    <w:rsid w:val="002D2464"/>
    <w:rsid w:val="002D297E"/>
    <w:rsid w:val="002D56C9"/>
    <w:rsid w:val="002D662B"/>
    <w:rsid w:val="002E07DF"/>
    <w:rsid w:val="002E2CF7"/>
    <w:rsid w:val="002E3B87"/>
    <w:rsid w:val="002E5041"/>
    <w:rsid w:val="002E5098"/>
    <w:rsid w:val="002E55F7"/>
    <w:rsid w:val="002E56DA"/>
    <w:rsid w:val="002F1183"/>
    <w:rsid w:val="002F2712"/>
    <w:rsid w:val="002F4177"/>
    <w:rsid w:val="002F7E8F"/>
    <w:rsid w:val="00300CAF"/>
    <w:rsid w:val="00304228"/>
    <w:rsid w:val="00314590"/>
    <w:rsid w:val="003149A8"/>
    <w:rsid w:val="00321540"/>
    <w:rsid w:val="00324EFC"/>
    <w:rsid w:val="003308B3"/>
    <w:rsid w:val="003333F1"/>
    <w:rsid w:val="003343B3"/>
    <w:rsid w:val="003346E4"/>
    <w:rsid w:val="00336192"/>
    <w:rsid w:val="00340F54"/>
    <w:rsid w:val="0034124F"/>
    <w:rsid w:val="00341A83"/>
    <w:rsid w:val="003552F6"/>
    <w:rsid w:val="00357293"/>
    <w:rsid w:val="00357AB5"/>
    <w:rsid w:val="00374DAE"/>
    <w:rsid w:val="003762C0"/>
    <w:rsid w:val="003823E1"/>
    <w:rsid w:val="00384800"/>
    <w:rsid w:val="003873F5"/>
    <w:rsid w:val="003915DE"/>
    <w:rsid w:val="003918A5"/>
    <w:rsid w:val="003957F2"/>
    <w:rsid w:val="003A7F7F"/>
    <w:rsid w:val="003B1FC1"/>
    <w:rsid w:val="003B4908"/>
    <w:rsid w:val="003B5AE1"/>
    <w:rsid w:val="003B6F62"/>
    <w:rsid w:val="003C0366"/>
    <w:rsid w:val="003D1856"/>
    <w:rsid w:val="003D1F8A"/>
    <w:rsid w:val="003D3D52"/>
    <w:rsid w:val="003D6516"/>
    <w:rsid w:val="003D7B66"/>
    <w:rsid w:val="003E3C10"/>
    <w:rsid w:val="003E45AF"/>
    <w:rsid w:val="003E5E3B"/>
    <w:rsid w:val="003E6E45"/>
    <w:rsid w:val="003F1DD8"/>
    <w:rsid w:val="003F6F98"/>
    <w:rsid w:val="00404025"/>
    <w:rsid w:val="0040614E"/>
    <w:rsid w:val="004062EB"/>
    <w:rsid w:val="00406E94"/>
    <w:rsid w:val="00424820"/>
    <w:rsid w:val="00427C94"/>
    <w:rsid w:val="00431F4B"/>
    <w:rsid w:val="00434150"/>
    <w:rsid w:val="00440EB3"/>
    <w:rsid w:val="00443906"/>
    <w:rsid w:val="00443AD4"/>
    <w:rsid w:val="00445784"/>
    <w:rsid w:val="00447DAE"/>
    <w:rsid w:val="00450B55"/>
    <w:rsid w:val="004545E7"/>
    <w:rsid w:val="00460A7C"/>
    <w:rsid w:val="00462623"/>
    <w:rsid w:val="004650AF"/>
    <w:rsid w:val="004668ED"/>
    <w:rsid w:val="00467CDD"/>
    <w:rsid w:val="0047088C"/>
    <w:rsid w:val="0047787F"/>
    <w:rsid w:val="00484CD1"/>
    <w:rsid w:val="00486674"/>
    <w:rsid w:val="00487953"/>
    <w:rsid w:val="00494AC7"/>
    <w:rsid w:val="0049524E"/>
    <w:rsid w:val="004A1C32"/>
    <w:rsid w:val="004A38AA"/>
    <w:rsid w:val="004A49F1"/>
    <w:rsid w:val="004B0171"/>
    <w:rsid w:val="004B0206"/>
    <w:rsid w:val="004B2031"/>
    <w:rsid w:val="004B2BA1"/>
    <w:rsid w:val="004B3C3E"/>
    <w:rsid w:val="004B5152"/>
    <w:rsid w:val="004C1863"/>
    <w:rsid w:val="004C3EF8"/>
    <w:rsid w:val="004D075F"/>
    <w:rsid w:val="004D0F30"/>
    <w:rsid w:val="004D2FFB"/>
    <w:rsid w:val="004D54A5"/>
    <w:rsid w:val="004D6B42"/>
    <w:rsid w:val="004E1D8D"/>
    <w:rsid w:val="004E2F09"/>
    <w:rsid w:val="004E4A93"/>
    <w:rsid w:val="004F09CF"/>
    <w:rsid w:val="004F2EE9"/>
    <w:rsid w:val="004F38F0"/>
    <w:rsid w:val="004F678C"/>
    <w:rsid w:val="0050388A"/>
    <w:rsid w:val="0050407B"/>
    <w:rsid w:val="005047F9"/>
    <w:rsid w:val="0050627E"/>
    <w:rsid w:val="005073E8"/>
    <w:rsid w:val="00510723"/>
    <w:rsid w:val="00513F12"/>
    <w:rsid w:val="00515BE0"/>
    <w:rsid w:val="0051755B"/>
    <w:rsid w:val="005204AE"/>
    <w:rsid w:val="00521666"/>
    <w:rsid w:val="00524210"/>
    <w:rsid w:val="00524BAB"/>
    <w:rsid w:val="0053104F"/>
    <w:rsid w:val="005316EC"/>
    <w:rsid w:val="0053259E"/>
    <w:rsid w:val="00533EE2"/>
    <w:rsid w:val="0054004B"/>
    <w:rsid w:val="00542583"/>
    <w:rsid w:val="00542B76"/>
    <w:rsid w:val="00544142"/>
    <w:rsid w:val="00545698"/>
    <w:rsid w:val="0054679C"/>
    <w:rsid w:val="00550673"/>
    <w:rsid w:val="005578AF"/>
    <w:rsid w:val="0056192C"/>
    <w:rsid w:val="0056355A"/>
    <w:rsid w:val="00564222"/>
    <w:rsid w:val="00575487"/>
    <w:rsid w:val="005754F9"/>
    <w:rsid w:val="00575D42"/>
    <w:rsid w:val="00575F3D"/>
    <w:rsid w:val="0058548C"/>
    <w:rsid w:val="0059142D"/>
    <w:rsid w:val="00592100"/>
    <w:rsid w:val="00592BC9"/>
    <w:rsid w:val="00594289"/>
    <w:rsid w:val="00596A80"/>
    <w:rsid w:val="005A0E2F"/>
    <w:rsid w:val="005A130B"/>
    <w:rsid w:val="005A276B"/>
    <w:rsid w:val="005A59C6"/>
    <w:rsid w:val="005A5A05"/>
    <w:rsid w:val="005B2ECA"/>
    <w:rsid w:val="005B41BB"/>
    <w:rsid w:val="005B71EA"/>
    <w:rsid w:val="005B723B"/>
    <w:rsid w:val="005C1D38"/>
    <w:rsid w:val="005C3F06"/>
    <w:rsid w:val="005C55AD"/>
    <w:rsid w:val="005C5A30"/>
    <w:rsid w:val="005D0484"/>
    <w:rsid w:val="005D143A"/>
    <w:rsid w:val="005D5BC1"/>
    <w:rsid w:val="005E00DA"/>
    <w:rsid w:val="005E05E0"/>
    <w:rsid w:val="005E33F9"/>
    <w:rsid w:val="005E6789"/>
    <w:rsid w:val="005F5AAA"/>
    <w:rsid w:val="00601682"/>
    <w:rsid w:val="006019B4"/>
    <w:rsid w:val="00606F24"/>
    <w:rsid w:val="006122CF"/>
    <w:rsid w:val="006156A0"/>
    <w:rsid w:val="00615EA8"/>
    <w:rsid w:val="00620557"/>
    <w:rsid w:val="00620FCF"/>
    <w:rsid w:val="0062282E"/>
    <w:rsid w:val="00623A75"/>
    <w:rsid w:val="00623C37"/>
    <w:rsid w:val="00626595"/>
    <w:rsid w:val="006270A8"/>
    <w:rsid w:val="00634749"/>
    <w:rsid w:val="006368AD"/>
    <w:rsid w:val="00640307"/>
    <w:rsid w:val="00643DD1"/>
    <w:rsid w:val="00643E85"/>
    <w:rsid w:val="006524DB"/>
    <w:rsid w:val="006557D8"/>
    <w:rsid w:val="006563A8"/>
    <w:rsid w:val="00656E4E"/>
    <w:rsid w:val="00660A51"/>
    <w:rsid w:val="006659E4"/>
    <w:rsid w:val="00674AED"/>
    <w:rsid w:val="00675A76"/>
    <w:rsid w:val="00677A72"/>
    <w:rsid w:val="0068469D"/>
    <w:rsid w:val="006856BD"/>
    <w:rsid w:val="00690AFB"/>
    <w:rsid w:val="00693A0B"/>
    <w:rsid w:val="006A0436"/>
    <w:rsid w:val="006B08A5"/>
    <w:rsid w:val="006B0B70"/>
    <w:rsid w:val="006B1C50"/>
    <w:rsid w:val="006C18E0"/>
    <w:rsid w:val="006C4065"/>
    <w:rsid w:val="006D3DA7"/>
    <w:rsid w:val="006E13B1"/>
    <w:rsid w:val="006E3255"/>
    <w:rsid w:val="006E3AD7"/>
    <w:rsid w:val="006F35CF"/>
    <w:rsid w:val="006F5431"/>
    <w:rsid w:val="006F5704"/>
    <w:rsid w:val="00703375"/>
    <w:rsid w:val="00703E40"/>
    <w:rsid w:val="00711271"/>
    <w:rsid w:val="00711BA8"/>
    <w:rsid w:val="00714FB0"/>
    <w:rsid w:val="007160ED"/>
    <w:rsid w:val="00717EF6"/>
    <w:rsid w:val="00720E53"/>
    <w:rsid w:val="00721270"/>
    <w:rsid w:val="007213DE"/>
    <w:rsid w:val="007226F1"/>
    <w:rsid w:val="00722DE1"/>
    <w:rsid w:val="00723F10"/>
    <w:rsid w:val="00724301"/>
    <w:rsid w:val="00725968"/>
    <w:rsid w:val="00732BA3"/>
    <w:rsid w:val="00732FF1"/>
    <w:rsid w:val="007410D0"/>
    <w:rsid w:val="00742BDA"/>
    <w:rsid w:val="0074315B"/>
    <w:rsid w:val="0075124B"/>
    <w:rsid w:val="00754FF4"/>
    <w:rsid w:val="00761073"/>
    <w:rsid w:val="00773AAC"/>
    <w:rsid w:val="00776F90"/>
    <w:rsid w:val="00777A5A"/>
    <w:rsid w:val="00780959"/>
    <w:rsid w:val="00781007"/>
    <w:rsid w:val="00781337"/>
    <w:rsid w:val="00783670"/>
    <w:rsid w:val="0078398F"/>
    <w:rsid w:val="00783CD6"/>
    <w:rsid w:val="00785BC1"/>
    <w:rsid w:val="00793487"/>
    <w:rsid w:val="00793A45"/>
    <w:rsid w:val="00796D42"/>
    <w:rsid w:val="007A04E7"/>
    <w:rsid w:val="007A091D"/>
    <w:rsid w:val="007A6AB4"/>
    <w:rsid w:val="007B27F6"/>
    <w:rsid w:val="007B3D1A"/>
    <w:rsid w:val="007B4101"/>
    <w:rsid w:val="007B6A58"/>
    <w:rsid w:val="007C4BDF"/>
    <w:rsid w:val="007C716A"/>
    <w:rsid w:val="007D1F26"/>
    <w:rsid w:val="007D29ED"/>
    <w:rsid w:val="007D4EAA"/>
    <w:rsid w:val="007D5AAC"/>
    <w:rsid w:val="007D6121"/>
    <w:rsid w:val="007D6782"/>
    <w:rsid w:val="007D6EE9"/>
    <w:rsid w:val="007E1713"/>
    <w:rsid w:val="007E1A52"/>
    <w:rsid w:val="007F09DC"/>
    <w:rsid w:val="007F0F5B"/>
    <w:rsid w:val="007F379C"/>
    <w:rsid w:val="007F57CA"/>
    <w:rsid w:val="007F6C64"/>
    <w:rsid w:val="007F7988"/>
    <w:rsid w:val="008067E1"/>
    <w:rsid w:val="00812A99"/>
    <w:rsid w:val="00813B75"/>
    <w:rsid w:val="00816AA9"/>
    <w:rsid w:val="00820F36"/>
    <w:rsid w:val="00822C43"/>
    <w:rsid w:val="00826305"/>
    <w:rsid w:val="00837B5C"/>
    <w:rsid w:val="0084094B"/>
    <w:rsid w:val="00846B33"/>
    <w:rsid w:val="0085142B"/>
    <w:rsid w:val="008566F2"/>
    <w:rsid w:val="00857075"/>
    <w:rsid w:val="00873DF5"/>
    <w:rsid w:val="00873E17"/>
    <w:rsid w:val="00877D63"/>
    <w:rsid w:val="008807CD"/>
    <w:rsid w:val="008815DD"/>
    <w:rsid w:val="008840FD"/>
    <w:rsid w:val="00890870"/>
    <w:rsid w:val="0089148D"/>
    <w:rsid w:val="00892986"/>
    <w:rsid w:val="00895CE0"/>
    <w:rsid w:val="00896867"/>
    <w:rsid w:val="008A5A91"/>
    <w:rsid w:val="008B04C8"/>
    <w:rsid w:val="008B6F66"/>
    <w:rsid w:val="008C3B28"/>
    <w:rsid w:val="008C47F3"/>
    <w:rsid w:val="008C5214"/>
    <w:rsid w:val="008C5314"/>
    <w:rsid w:val="008D4CBE"/>
    <w:rsid w:val="008E0147"/>
    <w:rsid w:val="008E1C4D"/>
    <w:rsid w:val="008E5CEF"/>
    <w:rsid w:val="008F53F8"/>
    <w:rsid w:val="008F6A62"/>
    <w:rsid w:val="008F6F55"/>
    <w:rsid w:val="00901418"/>
    <w:rsid w:val="00901823"/>
    <w:rsid w:val="00915129"/>
    <w:rsid w:val="00920782"/>
    <w:rsid w:val="009208C5"/>
    <w:rsid w:val="009223EE"/>
    <w:rsid w:val="0092676B"/>
    <w:rsid w:val="00926B43"/>
    <w:rsid w:val="00926FE7"/>
    <w:rsid w:val="00927150"/>
    <w:rsid w:val="00931093"/>
    <w:rsid w:val="00931F62"/>
    <w:rsid w:val="009333EB"/>
    <w:rsid w:val="00934C43"/>
    <w:rsid w:val="0093753A"/>
    <w:rsid w:val="00937E02"/>
    <w:rsid w:val="00962689"/>
    <w:rsid w:val="00965164"/>
    <w:rsid w:val="00967A4C"/>
    <w:rsid w:val="00971C76"/>
    <w:rsid w:val="00972135"/>
    <w:rsid w:val="009755FD"/>
    <w:rsid w:val="00976B63"/>
    <w:rsid w:val="00977F95"/>
    <w:rsid w:val="0098179D"/>
    <w:rsid w:val="00986CC8"/>
    <w:rsid w:val="009916D6"/>
    <w:rsid w:val="00996DE5"/>
    <w:rsid w:val="00997D62"/>
    <w:rsid w:val="009B3A60"/>
    <w:rsid w:val="009B4151"/>
    <w:rsid w:val="009C09FC"/>
    <w:rsid w:val="009C15AF"/>
    <w:rsid w:val="009C487F"/>
    <w:rsid w:val="009C4B4E"/>
    <w:rsid w:val="009C50BB"/>
    <w:rsid w:val="009D04A3"/>
    <w:rsid w:val="009E23C8"/>
    <w:rsid w:val="009E3649"/>
    <w:rsid w:val="009E36A7"/>
    <w:rsid w:val="009E5D75"/>
    <w:rsid w:val="009F0771"/>
    <w:rsid w:val="009F6F3A"/>
    <w:rsid w:val="00A002E4"/>
    <w:rsid w:val="00A01B57"/>
    <w:rsid w:val="00A02076"/>
    <w:rsid w:val="00A034A5"/>
    <w:rsid w:val="00A1018B"/>
    <w:rsid w:val="00A1621C"/>
    <w:rsid w:val="00A255B9"/>
    <w:rsid w:val="00A26A80"/>
    <w:rsid w:val="00A320BF"/>
    <w:rsid w:val="00A32CBC"/>
    <w:rsid w:val="00A342BD"/>
    <w:rsid w:val="00A36872"/>
    <w:rsid w:val="00A4236C"/>
    <w:rsid w:val="00A42E7E"/>
    <w:rsid w:val="00A43085"/>
    <w:rsid w:val="00A44631"/>
    <w:rsid w:val="00A47AAB"/>
    <w:rsid w:val="00A5137F"/>
    <w:rsid w:val="00A53420"/>
    <w:rsid w:val="00A54998"/>
    <w:rsid w:val="00A572A8"/>
    <w:rsid w:val="00A57486"/>
    <w:rsid w:val="00A61253"/>
    <w:rsid w:val="00A653FE"/>
    <w:rsid w:val="00A661C2"/>
    <w:rsid w:val="00A66238"/>
    <w:rsid w:val="00A663DE"/>
    <w:rsid w:val="00A66AEE"/>
    <w:rsid w:val="00A72B8C"/>
    <w:rsid w:val="00A72FE3"/>
    <w:rsid w:val="00A73617"/>
    <w:rsid w:val="00A745A5"/>
    <w:rsid w:val="00A83732"/>
    <w:rsid w:val="00A95158"/>
    <w:rsid w:val="00AA78E3"/>
    <w:rsid w:val="00AB1165"/>
    <w:rsid w:val="00AB66E6"/>
    <w:rsid w:val="00AD1864"/>
    <w:rsid w:val="00AD21CD"/>
    <w:rsid w:val="00AD536F"/>
    <w:rsid w:val="00AE06FC"/>
    <w:rsid w:val="00AE105B"/>
    <w:rsid w:val="00AE12E8"/>
    <w:rsid w:val="00AE2E03"/>
    <w:rsid w:val="00AE713B"/>
    <w:rsid w:val="00AE774C"/>
    <w:rsid w:val="00AF01D1"/>
    <w:rsid w:val="00AF1002"/>
    <w:rsid w:val="00AF2346"/>
    <w:rsid w:val="00AF26FB"/>
    <w:rsid w:val="00AF28CB"/>
    <w:rsid w:val="00AF35A8"/>
    <w:rsid w:val="00AF71A3"/>
    <w:rsid w:val="00AF7FF3"/>
    <w:rsid w:val="00B006E6"/>
    <w:rsid w:val="00B04129"/>
    <w:rsid w:val="00B058E4"/>
    <w:rsid w:val="00B07303"/>
    <w:rsid w:val="00B0762F"/>
    <w:rsid w:val="00B10006"/>
    <w:rsid w:val="00B14423"/>
    <w:rsid w:val="00B17FDD"/>
    <w:rsid w:val="00B3523F"/>
    <w:rsid w:val="00B35F79"/>
    <w:rsid w:val="00B4077B"/>
    <w:rsid w:val="00B40BA7"/>
    <w:rsid w:val="00B6326A"/>
    <w:rsid w:val="00B6599E"/>
    <w:rsid w:val="00B703F4"/>
    <w:rsid w:val="00B751C5"/>
    <w:rsid w:val="00B77687"/>
    <w:rsid w:val="00B81EFA"/>
    <w:rsid w:val="00B84891"/>
    <w:rsid w:val="00B967B8"/>
    <w:rsid w:val="00BA19BA"/>
    <w:rsid w:val="00BA5BF9"/>
    <w:rsid w:val="00BA6967"/>
    <w:rsid w:val="00BA6A3E"/>
    <w:rsid w:val="00BB0703"/>
    <w:rsid w:val="00BB2F73"/>
    <w:rsid w:val="00BB3BFE"/>
    <w:rsid w:val="00BB7552"/>
    <w:rsid w:val="00BC1558"/>
    <w:rsid w:val="00BC2EF6"/>
    <w:rsid w:val="00BC6647"/>
    <w:rsid w:val="00BC676A"/>
    <w:rsid w:val="00BC72A6"/>
    <w:rsid w:val="00BD3044"/>
    <w:rsid w:val="00BE0141"/>
    <w:rsid w:val="00BE14D0"/>
    <w:rsid w:val="00BE57F1"/>
    <w:rsid w:val="00BE6D8F"/>
    <w:rsid w:val="00BE754E"/>
    <w:rsid w:val="00BE7FAE"/>
    <w:rsid w:val="00BF222B"/>
    <w:rsid w:val="00BF3530"/>
    <w:rsid w:val="00C00E5B"/>
    <w:rsid w:val="00C03351"/>
    <w:rsid w:val="00C0501A"/>
    <w:rsid w:val="00C062C1"/>
    <w:rsid w:val="00C138E1"/>
    <w:rsid w:val="00C15A60"/>
    <w:rsid w:val="00C16800"/>
    <w:rsid w:val="00C2391D"/>
    <w:rsid w:val="00C23DE3"/>
    <w:rsid w:val="00C2412E"/>
    <w:rsid w:val="00C26BFD"/>
    <w:rsid w:val="00C27681"/>
    <w:rsid w:val="00C2794D"/>
    <w:rsid w:val="00C27BBD"/>
    <w:rsid w:val="00C3011E"/>
    <w:rsid w:val="00C3469F"/>
    <w:rsid w:val="00C37377"/>
    <w:rsid w:val="00C40511"/>
    <w:rsid w:val="00C45606"/>
    <w:rsid w:val="00C50E06"/>
    <w:rsid w:val="00C520C7"/>
    <w:rsid w:val="00C63E4B"/>
    <w:rsid w:val="00C63EC9"/>
    <w:rsid w:val="00C71F7D"/>
    <w:rsid w:val="00C72DAE"/>
    <w:rsid w:val="00C7433C"/>
    <w:rsid w:val="00C74A01"/>
    <w:rsid w:val="00C77489"/>
    <w:rsid w:val="00C7751B"/>
    <w:rsid w:val="00C819D7"/>
    <w:rsid w:val="00C83661"/>
    <w:rsid w:val="00C84A64"/>
    <w:rsid w:val="00C87CF6"/>
    <w:rsid w:val="00C9079F"/>
    <w:rsid w:val="00C91A82"/>
    <w:rsid w:val="00C91E08"/>
    <w:rsid w:val="00C95659"/>
    <w:rsid w:val="00C96F5B"/>
    <w:rsid w:val="00CA134F"/>
    <w:rsid w:val="00CA2A0F"/>
    <w:rsid w:val="00CA6AE5"/>
    <w:rsid w:val="00CA7BCE"/>
    <w:rsid w:val="00CA7FBE"/>
    <w:rsid w:val="00CB261F"/>
    <w:rsid w:val="00CB5ED2"/>
    <w:rsid w:val="00CC1074"/>
    <w:rsid w:val="00CC5A4E"/>
    <w:rsid w:val="00CC629A"/>
    <w:rsid w:val="00CC656A"/>
    <w:rsid w:val="00CC6724"/>
    <w:rsid w:val="00CD07C5"/>
    <w:rsid w:val="00CD195C"/>
    <w:rsid w:val="00CD33BF"/>
    <w:rsid w:val="00CD56BD"/>
    <w:rsid w:val="00CD5710"/>
    <w:rsid w:val="00CD7867"/>
    <w:rsid w:val="00CE0944"/>
    <w:rsid w:val="00CE24CC"/>
    <w:rsid w:val="00CE4751"/>
    <w:rsid w:val="00CE497D"/>
    <w:rsid w:val="00CE4F4E"/>
    <w:rsid w:val="00CE5FB5"/>
    <w:rsid w:val="00CE7F22"/>
    <w:rsid w:val="00D0092F"/>
    <w:rsid w:val="00D009C0"/>
    <w:rsid w:val="00D01903"/>
    <w:rsid w:val="00D04D08"/>
    <w:rsid w:val="00D05F71"/>
    <w:rsid w:val="00D067BB"/>
    <w:rsid w:val="00D13002"/>
    <w:rsid w:val="00D17B4C"/>
    <w:rsid w:val="00D25F9D"/>
    <w:rsid w:val="00D2652E"/>
    <w:rsid w:val="00D277F2"/>
    <w:rsid w:val="00D35AAE"/>
    <w:rsid w:val="00D376CA"/>
    <w:rsid w:val="00D40EF5"/>
    <w:rsid w:val="00D41BB5"/>
    <w:rsid w:val="00D52520"/>
    <w:rsid w:val="00D57813"/>
    <w:rsid w:val="00D62733"/>
    <w:rsid w:val="00D67664"/>
    <w:rsid w:val="00D72DC6"/>
    <w:rsid w:val="00D7556E"/>
    <w:rsid w:val="00D765DB"/>
    <w:rsid w:val="00D8273C"/>
    <w:rsid w:val="00D84779"/>
    <w:rsid w:val="00D87260"/>
    <w:rsid w:val="00D918E7"/>
    <w:rsid w:val="00D95777"/>
    <w:rsid w:val="00DA06F7"/>
    <w:rsid w:val="00DB0B78"/>
    <w:rsid w:val="00DB22B6"/>
    <w:rsid w:val="00DB71DB"/>
    <w:rsid w:val="00DC1E32"/>
    <w:rsid w:val="00DC281F"/>
    <w:rsid w:val="00DC7C50"/>
    <w:rsid w:val="00DD1754"/>
    <w:rsid w:val="00DD17F8"/>
    <w:rsid w:val="00DD20A8"/>
    <w:rsid w:val="00DD22DE"/>
    <w:rsid w:val="00DE184E"/>
    <w:rsid w:val="00DE264C"/>
    <w:rsid w:val="00DE40E6"/>
    <w:rsid w:val="00DE4223"/>
    <w:rsid w:val="00DE7702"/>
    <w:rsid w:val="00DF30C7"/>
    <w:rsid w:val="00DF5066"/>
    <w:rsid w:val="00E02DBE"/>
    <w:rsid w:val="00E02DC6"/>
    <w:rsid w:val="00E0524B"/>
    <w:rsid w:val="00E07384"/>
    <w:rsid w:val="00E1109E"/>
    <w:rsid w:val="00E126D6"/>
    <w:rsid w:val="00E13E21"/>
    <w:rsid w:val="00E14017"/>
    <w:rsid w:val="00E174E8"/>
    <w:rsid w:val="00E22186"/>
    <w:rsid w:val="00E22E1B"/>
    <w:rsid w:val="00E33D55"/>
    <w:rsid w:val="00E3718F"/>
    <w:rsid w:val="00E46396"/>
    <w:rsid w:val="00E46ACF"/>
    <w:rsid w:val="00E51CF8"/>
    <w:rsid w:val="00E56CE6"/>
    <w:rsid w:val="00E60C18"/>
    <w:rsid w:val="00E6226F"/>
    <w:rsid w:val="00E70656"/>
    <w:rsid w:val="00E733AA"/>
    <w:rsid w:val="00E73947"/>
    <w:rsid w:val="00E77C4D"/>
    <w:rsid w:val="00E834D6"/>
    <w:rsid w:val="00E836CF"/>
    <w:rsid w:val="00E83858"/>
    <w:rsid w:val="00E92FF1"/>
    <w:rsid w:val="00E9437E"/>
    <w:rsid w:val="00EA26BD"/>
    <w:rsid w:val="00EA31E5"/>
    <w:rsid w:val="00EA5243"/>
    <w:rsid w:val="00EC2996"/>
    <w:rsid w:val="00ED0C67"/>
    <w:rsid w:val="00ED5E04"/>
    <w:rsid w:val="00ED61FC"/>
    <w:rsid w:val="00ED7D05"/>
    <w:rsid w:val="00EE24A5"/>
    <w:rsid w:val="00EE727C"/>
    <w:rsid w:val="00EF2728"/>
    <w:rsid w:val="00EF58E8"/>
    <w:rsid w:val="00EF6D14"/>
    <w:rsid w:val="00EF77D5"/>
    <w:rsid w:val="00F003D7"/>
    <w:rsid w:val="00F02DC2"/>
    <w:rsid w:val="00F0338A"/>
    <w:rsid w:val="00F11DEC"/>
    <w:rsid w:val="00F15610"/>
    <w:rsid w:val="00F21325"/>
    <w:rsid w:val="00F22F86"/>
    <w:rsid w:val="00F261AB"/>
    <w:rsid w:val="00F26593"/>
    <w:rsid w:val="00F26984"/>
    <w:rsid w:val="00F2750A"/>
    <w:rsid w:val="00F30046"/>
    <w:rsid w:val="00F36CB8"/>
    <w:rsid w:val="00F36D44"/>
    <w:rsid w:val="00F37A91"/>
    <w:rsid w:val="00F37E52"/>
    <w:rsid w:val="00F47A1C"/>
    <w:rsid w:val="00F51B89"/>
    <w:rsid w:val="00F55D4F"/>
    <w:rsid w:val="00F5677D"/>
    <w:rsid w:val="00F619CA"/>
    <w:rsid w:val="00F62B8A"/>
    <w:rsid w:val="00F63124"/>
    <w:rsid w:val="00F66A77"/>
    <w:rsid w:val="00F672F0"/>
    <w:rsid w:val="00F67BC7"/>
    <w:rsid w:val="00F73CE7"/>
    <w:rsid w:val="00F74C87"/>
    <w:rsid w:val="00F773C1"/>
    <w:rsid w:val="00F8205A"/>
    <w:rsid w:val="00F827CF"/>
    <w:rsid w:val="00F836F2"/>
    <w:rsid w:val="00F84FB0"/>
    <w:rsid w:val="00F86008"/>
    <w:rsid w:val="00F86BEB"/>
    <w:rsid w:val="00F90A07"/>
    <w:rsid w:val="00F95FCC"/>
    <w:rsid w:val="00FA1019"/>
    <w:rsid w:val="00FA5122"/>
    <w:rsid w:val="00FA5E58"/>
    <w:rsid w:val="00FA67F1"/>
    <w:rsid w:val="00FB2BFE"/>
    <w:rsid w:val="00FB4AA6"/>
    <w:rsid w:val="00FC0F91"/>
    <w:rsid w:val="00FC3D85"/>
    <w:rsid w:val="00FC617B"/>
    <w:rsid w:val="00FC65DA"/>
    <w:rsid w:val="00FC6D0F"/>
    <w:rsid w:val="00FC7197"/>
    <w:rsid w:val="00FC7490"/>
    <w:rsid w:val="00FD0B30"/>
    <w:rsid w:val="00FD4D86"/>
    <w:rsid w:val="00FD6E0A"/>
    <w:rsid w:val="00FE0B26"/>
    <w:rsid w:val="00FE7D68"/>
    <w:rsid w:val="00FF24DB"/>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111D57"/>
  <w15:docId w15:val="{2496C472-AADA-4958-AE18-2AFF5E20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5D75"/>
    <w:pPr>
      <w:spacing w:after="160" w:line="259" w:lineRule="auto"/>
    </w:pPr>
    <w:rPr>
      <w:sz w:val="22"/>
      <w:szCs w:val="22"/>
      <w:lang w:eastAsia="en-US"/>
    </w:rPr>
  </w:style>
  <w:style w:type="paragraph" w:styleId="Nagwek1">
    <w:name w:val="heading 1"/>
    <w:basedOn w:val="Normalny"/>
    <w:next w:val="Normalny"/>
    <w:link w:val="Nagwek1Znak"/>
    <w:qFormat/>
    <w:locked/>
    <w:rsid w:val="00DB0B78"/>
    <w:pPr>
      <w:keepNext/>
      <w:spacing w:after="0" w:line="260" w:lineRule="atLeast"/>
      <w:jc w:val="center"/>
      <w:outlineLvl w:val="0"/>
    </w:pPr>
    <w:rPr>
      <w:rFonts w:ascii="Times New Roman" w:eastAsia="Times New Roman" w:hAnsi="Times New Roman"/>
      <w:b/>
      <w:i/>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DB0B78"/>
    <w:rPr>
      <w:rFonts w:ascii="Times New Roman" w:eastAsia="Times New Roman" w:hAnsi="Times New Roman"/>
      <w:b/>
      <w:i/>
      <w:sz w:val="32"/>
      <w:szCs w:val="24"/>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DB0B78"/>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DB0B78"/>
    <w:rPr>
      <w:rFonts w:ascii="Times New Roman" w:eastAsia="Times New Roman" w:hAnsi="Times New Roman"/>
      <w:sz w:val="24"/>
      <w:lang w:val="x-none" w:eastAsia="x-none"/>
    </w:rPr>
  </w:style>
  <w:style w:type="paragraph" w:styleId="Tekstpodstawowywcity">
    <w:name w:val="Body Text Indent"/>
    <w:basedOn w:val="Normalny"/>
    <w:link w:val="TekstpodstawowywcityZnak"/>
    <w:rsid w:val="00DB0B78"/>
    <w:pPr>
      <w:spacing w:after="0" w:line="340" w:lineRule="atLeast"/>
      <w:ind w:left="426" w:hanging="284"/>
      <w:jc w:val="both"/>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rsid w:val="00DB0B78"/>
    <w:rPr>
      <w:rFonts w:ascii="Times New Roman" w:eastAsia="Times New Roman" w:hAnsi="Times New Roman"/>
      <w:sz w:val="24"/>
      <w:szCs w:val="24"/>
      <w:lang w:val="x-none" w:eastAsia="x-none"/>
    </w:rPr>
  </w:style>
  <w:style w:type="paragraph" w:styleId="Tekstpodstawowywcity2">
    <w:name w:val="Body Text Indent 2"/>
    <w:basedOn w:val="Normalny"/>
    <w:link w:val="Tekstpodstawowywcity2Znak"/>
    <w:rsid w:val="00DB0B78"/>
    <w:pPr>
      <w:spacing w:after="0" w:line="260" w:lineRule="atLeast"/>
      <w:ind w:left="374"/>
      <w:jc w:val="both"/>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DB0B78"/>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DB0B78"/>
    <w:pPr>
      <w:spacing w:after="0" w:line="300" w:lineRule="atLeast"/>
      <w:ind w:left="187"/>
      <w:jc w:val="both"/>
    </w:pPr>
    <w:rPr>
      <w:rFonts w:ascii="Times New Roman" w:eastAsia="Times New Roman" w:hAnsi="Times New Roman"/>
      <w:sz w:val="24"/>
      <w:szCs w:val="24"/>
      <w:lang w:eastAsia="pl-PL"/>
    </w:rPr>
  </w:style>
  <w:style w:type="character" w:customStyle="1" w:styleId="Tekstpodstawowywcity3Znak">
    <w:name w:val="Tekst podstawowy wcięty 3 Znak"/>
    <w:basedOn w:val="Domylnaczcionkaakapitu"/>
    <w:link w:val="Tekstpodstawowywcity3"/>
    <w:rsid w:val="00DB0B78"/>
    <w:rPr>
      <w:rFonts w:ascii="Times New Roman" w:eastAsia="Times New Roman" w:hAnsi="Times New Roman"/>
      <w:sz w:val="24"/>
      <w:szCs w:val="24"/>
    </w:rPr>
  </w:style>
  <w:style w:type="paragraph" w:customStyle="1" w:styleId="Tekstpodstawowy21">
    <w:name w:val="Tekst podstawowy 21"/>
    <w:basedOn w:val="Normalny"/>
    <w:rsid w:val="00DB0B78"/>
    <w:pPr>
      <w:widowControl w:val="0"/>
      <w:overflowPunct w:val="0"/>
      <w:autoSpaceDE w:val="0"/>
      <w:autoSpaceDN w:val="0"/>
      <w:adjustRightInd w:val="0"/>
      <w:spacing w:after="0" w:line="360" w:lineRule="auto"/>
      <w:ind w:firstLine="454"/>
      <w:jc w:val="both"/>
    </w:pPr>
    <w:rPr>
      <w:rFonts w:ascii="Times New Roman" w:eastAsia="Times New Roman" w:hAnsi="Times New Roman"/>
      <w:sz w:val="24"/>
      <w:szCs w:val="20"/>
      <w:lang w:eastAsia="pl-PL"/>
    </w:rPr>
  </w:style>
  <w:style w:type="paragraph" w:customStyle="1" w:styleId="Tekstpodstawowy31">
    <w:name w:val="Tekst podstawowy 31"/>
    <w:basedOn w:val="Normalny"/>
    <w:rsid w:val="00DB0B78"/>
    <w:pPr>
      <w:widowControl w:val="0"/>
      <w:overflowPunct w:val="0"/>
      <w:autoSpaceDE w:val="0"/>
      <w:autoSpaceDN w:val="0"/>
      <w:adjustRightInd w:val="0"/>
      <w:spacing w:after="0" w:line="240" w:lineRule="auto"/>
    </w:pPr>
    <w:rPr>
      <w:rFonts w:ascii="Times New Roman" w:eastAsia="Times New Roman" w:hAnsi="Times New Roman"/>
      <w:sz w:val="24"/>
      <w:szCs w:val="20"/>
      <w:lang w:eastAsia="pl-PL"/>
    </w:rPr>
  </w:style>
  <w:style w:type="character" w:styleId="Numerstrony">
    <w:name w:val="page number"/>
    <w:basedOn w:val="Domylnaczcionkaakapitu"/>
    <w:rsid w:val="00DB0B78"/>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B0B78"/>
    <w:pPr>
      <w:spacing w:after="0" w:line="240" w:lineRule="auto"/>
      <w:ind w:left="708"/>
    </w:pPr>
    <w:rPr>
      <w:rFonts w:ascii="Times New Roman" w:eastAsia="Times New Roman" w:hAnsi="Times New Roman"/>
      <w:sz w:val="24"/>
      <w:szCs w:val="24"/>
      <w:lang w:eastAsia="pl-PL"/>
    </w:rPr>
  </w:style>
  <w:style w:type="character" w:styleId="Wzmianka">
    <w:name w:val="Mention"/>
    <w:uiPriority w:val="99"/>
    <w:semiHidden/>
    <w:unhideWhenUsed/>
    <w:rsid w:val="00DB0B78"/>
    <w:rPr>
      <w:color w:val="2B579A"/>
      <w:shd w:val="clear" w:color="auto" w:fill="E6E6E6"/>
    </w:rPr>
  </w:style>
  <w:style w:type="paragraph" w:styleId="Tekstpodstawowy3">
    <w:name w:val="Body Text 3"/>
    <w:basedOn w:val="Normalny"/>
    <w:link w:val="Tekstpodstawowy3Znak"/>
    <w:uiPriority w:val="99"/>
    <w:rsid w:val="00DB0B78"/>
    <w:pPr>
      <w:spacing w:after="120" w:line="240" w:lineRule="auto"/>
    </w:pPr>
    <w:rPr>
      <w:rFonts w:eastAsia="Times New Roman" w:cs="Calibri"/>
      <w:color w:val="000000"/>
      <w:sz w:val="16"/>
      <w:szCs w:val="16"/>
    </w:rPr>
  </w:style>
  <w:style w:type="character" w:customStyle="1" w:styleId="Tekstpodstawowy3Znak">
    <w:name w:val="Tekst podstawowy 3 Znak"/>
    <w:basedOn w:val="Domylnaczcionkaakapitu"/>
    <w:link w:val="Tekstpodstawowy3"/>
    <w:uiPriority w:val="99"/>
    <w:rsid w:val="00DB0B78"/>
    <w:rPr>
      <w:rFonts w:eastAsia="Times New Roman" w:cs="Calibri"/>
      <w:color w:val="000000"/>
      <w:sz w:val="16"/>
      <w:szCs w:val="16"/>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0B78"/>
    <w:rPr>
      <w:rFonts w:ascii="Times New Roman" w:eastAsia="Times New Roman" w:hAnsi="Times New Roman"/>
      <w:sz w:val="24"/>
      <w:szCs w:val="24"/>
    </w:rPr>
  </w:style>
  <w:style w:type="paragraph" w:customStyle="1" w:styleId="Standard">
    <w:name w:val="Standard"/>
    <w:rsid w:val="00DB0B78"/>
    <w:pPr>
      <w:suppressAutoHyphens/>
      <w:autoSpaceDN w:val="0"/>
      <w:textAlignment w:val="baseline"/>
    </w:pPr>
    <w:rPr>
      <w:rFonts w:ascii="Times New Roman" w:eastAsia="Times New Roman" w:hAnsi="Times New Roman" w:cs="Calibri"/>
      <w:kern w:val="3"/>
      <w:sz w:val="24"/>
      <w:szCs w:val="24"/>
      <w:lang w:eastAsia="zh-CN"/>
    </w:rPr>
  </w:style>
  <w:style w:type="character" w:customStyle="1" w:styleId="czeinternetowe">
    <w:name w:val="Łącze internetowe"/>
    <w:uiPriority w:val="99"/>
    <w:unhideWhenUsed/>
    <w:rsid w:val="00DB0B78"/>
    <w:rPr>
      <w:color w:val="0563C1"/>
      <w:u w:val="single"/>
    </w:rPr>
  </w:style>
  <w:style w:type="paragraph" w:customStyle="1" w:styleId="Default">
    <w:name w:val="Default"/>
    <w:rsid w:val="00DB0B78"/>
    <w:pPr>
      <w:autoSpaceDE w:val="0"/>
      <w:autoSpaceDN w:val="0"/>
      <w:adjustRightInd w:val="0"/>
    </w:pPr>
    <w:rPr>
      <w:rFonts w:ascii="Times New Roman" w:hAnsi="Times New Roman"/>
      <w:color w:val="000000"/>
      <w:sz w:val="24"/>
      <w:szCs w:val="24"/>
      <w:lang w:eastAsia="en-US"/>
    </w:rPr>
  </w:style>
  <w:style w:type="character" w:styleId="Odwoaniedokomentarza">
    <w:name w:val="annotation reference"/>
    <w:basedOn w:val="Domylnaczcionkaakapitu"/>
    <w:uiPriority w:val="99"/>
    <w:semiHidden/>
    <w:unhideWhenUsed/>
    <w:rsid w:val="00A57486"/>
    <w:rPr>
      <w:sz w:val="16"/>
      <w:szCs w:val="16"/>
    </w:rPr>
  </w:style>
  <w:style w:type="paragraph" w:styleId="Tekstkomentarza">
    <w:name w:val="annotation text"/>
    <w:basedOn w:val="Normalny"/>
    <w:link w:val="TekstkomentarzaZnak"/>
    <w:uiPriority w:val="99"/>
    <w:semiHidden/>
    <w:unhideWhenUsed/>
    <w:rsid w:val="00A5748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7486"/>
    <w:rPr>
      <w:lang w:eastAsia="en-US"/>
    </w:rPr>
  </w:style>
  <w:style w:type="paragraph" w:styleId="Tematkomentarza">
    <w:name w:val="annotation subject"/>
    <w:basedOn w:val="Tekstkomentarza"/>
    <w:next w:val="Tekstkomentarza"/>
    <w:link w:val="TematkomentarzaZnak"/>
    <w:uiPriority w:val="99"/>
    <w:semiHidden/>
    <w:unhideWhenUsed/>
    <w:rsid w:val="00A57486"/>
    <w:rPr>
      <w:b/>
      <w:bCs/>
    </w:rPr>
  </w:style>
  <w:style w:type="character" w:customStyle="1" w:styleId="TematkomentarzaZnak">
    <w:name w:val="Temat komentarza Znak"/>
    <w:basedOn w:val="TekstkomentarzaZnak"/>
    <w:link w:val="Tematkomentarza"/>
    <w:uiPriority w:val="99"/>
    <w:semiHidden/>
    <w:rsid w:val="00A57486"/>
    <w:rPr>
      <w:b/>
      <w:bCs/>
      <w:lang w:eastAsia="en-US"/>
    </w:rPr>
  </w:style>
  <w:style w:type="character" w:customStyle="1" w:styleId="hgkelc">
    <w:name w:val="hgkelc"/>
    <w:basedOn w:val="Domylnaczcionkaakapitu"/>
    <w:rsid w:val="002A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6570">
      <w:bodyDiv w:val="1"/>
      <w:marLeft w:val="0"/>
      <w:marRight w:val="0"/>
      <w:marTop w:val="0"/>
      <w:marBottom w:val="0"/>
      <w:divBdr>
        <w:top w:val="none" w:sz="0" w:space="0" w:color="auto"/>
        <w:left w:val="none" w:sz="0" w:space="0" w:color="auto"/>
        <w:bottom w:val="none" w:sz="0" w:space="0" w:color="auto"/>
        <w:right w:val="none" w:sz="0" w:space="0" w:color="auto"/>
      </w:divBdr>
    </w:div>
    <w:div w:id="334041222">
      <w:marLeft w:val="0"/>
      <w:marRight w:val="0"/>
      <w:marTop w:val="0"/>
      <w:marBottom w:val="0"/>
      <w:divBdr>
        <w:top w:val="none" w:sz="0" w:space="0" w:color="auto"/>
        <w:left w:val="none" w:sz="0" w:space="0" w:color="auto"/>
        <w:bottom w:val="none" w:sz="0" w:space="0" w:color="auto"/>
        <w:right w:val="none" w:sz="0" w:space="0" w:color="auto"/>
      </w:divBdr>
    </w:div>
    <w:div w:id="1062020869">
      <w:bodyDiv w:val="1"/>
      <w:marLeft w:val="0"/>
      <w:marRight w:val="0"/>
      <w:marTop w:val="0"/>
      <w:marBottom w:val="0"/>
      <w:divBdr>
        <w:top w:val="none" w:sz="0" w:space="0" w:color="auto"/>
        <w:left w:val="none" w:sz="0" w:space="0" w:color="auto"/>
        <w:bottom w:val="none" w:sz="0" w:space="0" w:color="auto"/>
        <w:right w:val="none" w:sz="0" w:space="0" w:color="auto"/>
      </w:divBdr>
    </w:div>
    <w:div w:id="1359820799">
      <w:bodyDiv w:val="1"/>
      <w:marLeft w:val="0"/>
      <w:marRight w:val="0"/>
      <w:marTop w:val="0"/>
      <w:marBottom w:val="0"/>
      <w:divBdr>
        <w:top w:val="none" w:sz="0" w:space="0" w:color="auto"/>
        <w:left w:val="none" w:sz="0" w:space="0" w:color="auto"/>
        <w:bottom w:val="none" w:sz="0" w:space="0" w:color="auto"/>
        <w:right w:val="none" w:sz="0" w:space="0" w:color="auto"/>
      </w:divBdr>
    </w:div>
    <w:div w:id="1939406956">
      <w:bodyDiv w:val="1"/>
      <w:marLeft w:val="0"/>
      <w:marRight w:val="0"/>
      <w:marTop w:val="0"/>
      <w:marBottom w:val="0"/>
      <w:divBdr>
        <w:top w:val="none" w:sz="0" w:space="0" w:color="auto"/>
        <w:left w:val="none" w:sz="0" w:space="0" w:color="auto"/>
        <w:bottom w:val="none" w:sz="0" w:space="0" w:color="auto"/>
        <w:right w:val="none" w:sz="0" w:space="0" w:color="auto"/>
      </w:divBdr>
    </w:div>
    <w:div w:id="208418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w-warminsko-mazurski" TargetMode="External"/><Relationship Id="rId18" Type="http://schemas.openxmlformats.org/officeDocument/2006/relationships/hyperlink" Target="mailto:cwk@platformazakupowa.pl" TargetMode="External"/><Relationship Id="rId26" Type="http://schemas.openxmlformats.org/officeDocument/2006/relationships/hyperlink" Target="https://platformazakupowa.pl/pn/uw-warminsko-mazurski" TargetMode="External"/><Relationship Id="rId3" Type="http://schemas.openxmlformats.org/officeDocument/2006/relationships/styles" Target="styles.xml"/><Relationship Id="rId21" Type="http://schemas.openxmlformats.org/officeDocument/2006/relationships/hyperlink" Target="mailto:piotr.bucwilo@uw.olsztyn.pl" TargetMode="External"/><Relationship Id="rId7" Type="http://schemas.openxmlformats.org/officeDocument/2006/relationships/endnotes" Target="endnotes.xml"/><Relationship Id="rId12" Type="http://schemas.openxmlformats.org/officeDocument/2006/relationships/hyperlink" Target="https://platformazakupowa.pl/transakcja/847148"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32759" TargetMode="External"/><Relationship Id="rId24" Type="http://schemas.openxmlformats.org/officeDocument/2006/relationships/hyperlink" Target="https://platformazakupowa.pl/pn/uw-warminsko-mazur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uw-warminsko-mazurski" TargetMode="External"/><Relationship Id="rId28" Type="http://schemas.openxmlformats.org/officeDocument/2006/relationships/footer" Target="footer1.xml"/><Relationship Id="rId10" Type="http://schemas.openxmlformats.org/officeDocument/2006/relationships/hyperlink" Target="https://platformazakupowa.pl/pn/uw-warminsko-mazurski"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piotr.bucwilo@uw.olsztyn.pl" TargetMode="External"/><Relationship Id="rId14" Type="http://schemas.openxmlformats.org/officeDocument/2006/relationships/hyperlink" Target="mailto:piotr.bucwilo@uw.olsztyn.pl" TargetMode="External"/><Relationship Id="rId22" Type="http://schemas.openxmlformats.org/officeDocument/2006/relationships/hyperlink" Target="https://platformazakupowa.pl/pn/uw-warminsko-mazurski" TargetMode="External"/><Relationship Id="rId27" Type="http://schemas.openxmlformats.org/officeDocument/2006/relationships/hyperlink" Target="mailto:iod@uw.olsztyn.p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AE17A-EB91-4EBA-8E75-32E2BB8A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17</Pages>
  <Words>5912</Words>
  <Characters>39011</Characters>
  <Application>Microsoft Office Word</Application>
  <DocSecurity>0</DocSecurity>
  <Lines>325</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Piotr Bućwiło</cp:lastModifiedBy>
  <cp:revision>117</cp:revision>
  <cp:lastPrinted>2023-10-06T07:02:00Z</cp:lastPrinted>
  <dcterms:created xsi:type="dcterms:W3CDTF">2023-10-17T07:13:00Z</dcterms:created>
  <dcterms:modified xsi:type="dcterms:W3CDTF">2023-11-14T11:12:00Z</dcterms:modified>
</cp:coreProperties>
</file>