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526" w14:textId="55CA7C74" w:rsidR="00211473" w:rsidRPr="00091B55" w:rsidRDefault="00426766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486EAD">
        <w:rPr>
          <w:rFonts w:asciiTheme="minorHAnsi" w:hAnsiTheme="minorHAnsi" w:cstheme="minorHAnsi"/>
          <w:b/>
          <w:color w:val="000000"/>
        </w:rPr>
        <w:t>3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486EAD"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486EAD">
        <w:rPr>
          <w:rFonts w:asciiTheme="minorHAnsi" w:hAnsiTheme="minorHAnsi" w:cstheme="minorHAnsi"/>
          <w:b/>
        </w:rPr>
        <w:t>3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26D11737" w:rsidR="00211473" w:rsidRPr="00426766" w:rsidRDefault="00211473" w:rsidP="0042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b/>
          <w:w w:val="0"/>
          <w:sz w:val="20"/>
          <w:szCs w:val="20"/>
        </w:rPr>
      </w:pPr>
      <w:r w:rsidRPr="00426766">
        <w:rPr>
          <w:rFonts w:asciiTheme="minorHAnsi" w:hAnsiTheme="minorHAnsi" w:cstheme="minorHAnsi"/>
          <w:b/>
          <w:w w:val="0"/>
          <w:sz w:val="20"/>
          <w:szCs w:val="20"/>
        </w:rPr>
        <w:t>Dz.U. UE S numer</w:t>
      </w:r>
      <w:r w:rsidR="00E11148"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="00486EAD">
        <w:rPr>
          <w:rFonts w:asciiTheme="minorHAnsi" w:hAnsiTheme="minorHAnsi" w:cstheme="minorHAnsi"/>
          <w:b/>
          <w:w w:val="0"/>
          <w:sz w:val="20"/>
          <w:szCs w:val="20"/>
        </w:rPr>
        <w:t xml:space="preserve">2023/S </w:t>
      </w:r>
      <w:r w:rsidR="0011707C">
        <w:rPr>
          <w:rFonts w:asciiTheme="minorHAnsi" w:hAnsiTheme="minorHAnsi" w:cstheme="minorHAnsi"/>
          <w:b/>
          <w:w w:val="0"/>
          <w:sz w:val="20"/>
          <w:szCs w:val="20"/>
        </w:rPr>
        <w:t>033-095814</w:t>
      </w:r>
      <w:r w:rsidR="0091070D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="0011707C">
        <w:rPr>
          <w:rFonts w:asciiTheme="minorHAnsi" w:hAnsiTheme="minorHAnsi" w:cstheme="minorHAnsi"/>
          <w:b/>
          <w:w w:val="0"/>
          <w:sz w:val="20"/>
          <w:szCs w:val="20"/>
        </w:rPr>
        <w:t xml:space="preserve"> data:</w:t>
      </w:r>
      <w:bookmarkStart w:id="0" w:name="_GoBack"/>
      <w:bookmarkEnd w:id="0"/>
      <w:r w:rsidR="0011707C">
        <w:rPr>
          <w:rFonts w:asciiTheme="minorHAnsi" w:hAnsiTheme="minorHAnsi" w:cstheme="minorHAnsi"/>
          <w:b/>
          <w:w w:val="0"/>
          <w:sz w:val="20"/>
          <w:szCs w:val="20"/>
        </w:rPr>
        <w:t xml:space="preserve"> 15.02.2023 </w:t>
      </w:r>
      <w:r w:rsidR="00470793" w:rsidRPr="00426766">
        <w:rPr>
          <w:rFonts w:asciiTheme="minorHAnsi" w:hAnsiTheme="minorHAnsi" w:cstheme="minorHAnsi"/>
          <w:b/>
          <w:w w:val="0"/>
          <w:sz w:val="20"/>
          <w:szCs w:val="20"/>
        </w:rPr>
        <w:t>r.</w:t>
      </w:r>
      <w:r w:rsidRPr="00426766">
        <w:rPr>
          <w:rFonts w:asciiTheme="minorHAnsi" w:hAnsiTheme="minorHAnsi" w:cstheme="minorHAnsi"/>
          <w:b/>
          <w:w w:val="0"/>
          <w:sz w:val="20"/>
          <w:szCs w:val="20"/>
        </w:rPr>
        <w:t xml:space="preserve">, </w:t>
      </w:r>
    </w:p>
    <w:p w14:paraId="66764B45" w14:textId="5A8F9F08" w:rsidR="00211473" w:rsidRPr="00091B55" w:rsidRDefault="0011707C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Numer ogłoszenia w Dz.U./</w:t>
      </w:r>
      <w:r w:rsidR="00211473" w:rsidRPr="00091B55">
        <w:rPr>
          <w:rFonts w:asciiTheme="minorHAnsi" w:hAnsiTheme="minorHAnsi" w:cstheme="minorHAnsi"/>
          <w:b/>
          <w:sz w:val="20"/>
          <w:szCs w:val="20"/>
        </w:rPr>
        <w:t xml:space="preserve">S: </w:t>
      </w:r>
      <w:r>
        <w:rPr>
          <w:rFonts w:asciiTheme="minorHAnsi" w:hAnsiTheme="minorHAnsi" w:cstheme="minorHAnsi"/>
          <w:b/>
          <w:sz w:val="20"/>
          <w:szCs w:val="20"/>
        </w:rPr>
        <w:t>S33 15/02/2023 95814-2023-PL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E74EB3" w14:textId="6A2B3AC6" w:rsidR="00211473" w:rsidRPr="00091B55" w:rsidRDefault="00114D6A" w:rsidP="00053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</w:t>
            </w:r>
            <w:r w:rsidR="000536F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sprzętu medycznego, akcesoriów do medycznych urządzeń diagnostycznych oraz materiałów i drobnego sprzętu stomatologicznego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</w:t>
            </w: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546CF2F2" w:rsidR="00F1413B" w:rsidRPr="00091B55" w:rsidRDefault="00426766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0536F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0536F2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3D0E2E" w:rsidRPr="00091B55" w14:paraId="31B53C66" w14:textId="77777777" w:rsidTr="00052FB0">
        <w:tc>
          <w:tcPr>
            <w:tcW w:w="4644" w:type="dxa"/>
            <w:shd w:val="clear" w:color="auto" w:fill="auto"/>
          </w:tcPr>
          <w:p w14:paraId="5E1D5F4E" w14:textId="32848109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Czy mają</w:t>
            </w:r>
            <w: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 w:rsidR="005C07A0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C9E7E57" w14:textId="439429D7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7617AEA" w14:textId="1DC380B8" w:rsidR="003D0E2E" w:rsidRPr="00091B55" w:rsidRDefault="003D0E2E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ABDA" w14:textId="77777777" w:rsidR="00573BC2" w:rsidRDefault="00573BC2" w:rsidP="00211473">
      <w:r>
        <w:separator/>
      </w:r>
    </w:p>
  </w:endnote>
  <w:endnote w:type="continuationSeparator" w:id="0">
    <w:p w14:paraId="226B60A0" w14:textId="77777777" w:rsidR="00573BC2" w:rsidRDefault="00573BC2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948BD" w14:textId="77777777" w:rsidR="00573BC2" w:rsidRDefault="00573BC2" w:rsidP="00211473">
      <w:r>
        <w:separator/>
      </w:r>
    </w:p>
  </w:footnote>
  <w:footnote w:type="continuationSeparator" w:id="0">
    <w:p w14:paraId="3C9B93BF" w14:textId="77777777" w:rsidR="00573BC2" w:rsidRDefault="00573BC2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536F2"/>
    <w:rsid w:val="00091B55"/>
    <w:rsid w:val="000B2D46"/>
    <w:rsid w:val="000C2678"/>
    <w:rsid w:val="000F6EEC"/>
    <w:rsid w:val="00114D6A"/>
    <w:rsid w:val="00116647"/>
    <w:rsid w:val="0011707C"/>
    <w:rsid w:val="00152AD1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3D0E2E"/>
    <w:rsid w:val="00426766"/>
    <w:rsid w:val="00441A78"/>
    <w:rsid w:val="00470793"/>
    <w:rsid w:val="00473CB0"/>
    <w:rsid w:val="00486EAD"/>
    <w:rsid w:val="00491361"/>
    <w:rsid w:val="004E46A9"/>
    <w:rsid w:val="00512A55"/>
    <w:rsid w:val="00573BC2"/>
    <w:rsid w:val="00575445"/>
    <w:rsid w:val="005C07A0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1070D"/>
    <w:rsid w:val="009638C6"/>
    <w:rsid w:val="00A03454"/>
    <w:rsid w:val="00A22F95"/>
    <w:rsid w:val="00AB09DE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4599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Magdalena Cichończyk</cp:lastModifiedBy>
  <cp:revision>13</cp:revision>
  <dcterms:created xsi:type="dcterms:W3CDTF">2022-07-11T07:07:00Z</dcterms:created>
  <dcterms:modified xsi:type="dcterms:W3CDTF">2023-02-15T09:08:00Z</dcterms:modified>
</cp:coreProperties>
</file>