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rsidP="00B86EC7">
      <w:pPr>
        <w:spacing w:after="0" w:line="240" w:lineRule="auto"/>
        <w:rPr>
          <w:rFonts w:ascii="Arial" w:hAnsi="Arial" w:cs="Arial"/>
        </w:rPr>
      </w:pPr>
    </w:p>
    <w:p w:rsidR="008658F2" w:rsidRPr="00553AA5" w:rsidRDefault="008658F2">
      <w:pPr>
        <w:jc w:val="center"/>
        <w:rPr>
          <w:rFonts w:ascii="Times New Roman" w:eastAsia="Times New Roman" w:hAnsi="Times New Roman"/>
          <w:b/>
          <w:bCs/>
          <w:sz w:val="44"/>
          <w:szCs w:val="44"/>
        </w:rPr>
      </w:pPr>
      <w:r w:rsidRPr="00553AA5">
        <w:rPr>
          <w:rFonts w:ascii="Times New Roman" w:eastAsia="Times New Roman" w:hAnsi="Times New Roman"/>
          <w:b/>
          <w:bCs/>
          <w:sz w:val="44"/>
          <w:szCs w:val="44"/>
        </w:rPr>
        <w:t>SPECYFIKACJE TECHNICZNE WYKONANIA I ODBIORU ROBÓT BUDOWLA</w:t>
      </w:r>
      <w:r>
        <w:rPr>
          <w:rFonts w:ascii="Times New Roman" w:eastAsia="Times New Roman" w:hAnsi="Times New Roman"/>
          <w:b/>
          <w:bCs/>
          <w:sz w:val="44"/>
          <w:szCs w:val="44"/>
        </w:rPr>
        <w:t>N</w:t>
      </w:r>
      <w:r w:rsidRPr="00553AA5">
        <w:rPr>
          <w:rFonts w:ascii="Times New Roman" w:eastAsia="Times New Roman" w:hAnsi="Times New Roman"/>
          <w:b/>
          <w:bCs/>
          <w:sz w:val="44"/>
          <w:szCs w:val="44"/>
        </w:rPr>
        <w:t>YCH</w:t>
      </w: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sz w:val="28"/>
          <w:szCs w:val="28"/>
        </w:rPr>
      </w:pPr>
    </w:p>
    <w:p w:rsidR="008658F2" w:rsidRPr="00553AA5" w:rsidRDefault="008658F2" w:rsidP="00B86EC7">
      <w:pPr>
        <w:spacing w:after="0" w:line="240" w:lineRule="auto"/>
        <w:jc w:val="center"/>
        <w:rPr>
          <w:rFonts w:ascii="Times New Roman" w:eastAsia="Times New Roman" w:hAnsi="Times New Roman"/>
          <w:b/>
          <w:i/>
          <w:iCs/>
          <w:sz w:val="32"/>
          <w:szCs w:val="32"/>
        </w:rPr>
      </w:pPr>
    </w:p>
    <w:p w:rsidR="008658F2" w:rsidRPr="00826004" w:rsidRDefault="008658F2">
      <w:pPr>
        <w:spacing w:line="360" w:lineRule="auto"/>
        <w:jc w:val="center"/>
        <w:rPr>
          <w:rFonts w:ascii="Times New Roman" w:eastAsia="Times New Roman" w:hAnsi="Times New Roman"/>
          <w:b/>
          <w:i/>
          <w:iCs/>
          <w:sz w:val="28"/>
          <w:szCs w:val="28"/>
        </w:rPr>
      </w:pPr>
      <w:r w:rsidRPr="00826004">
        <w:rPr>
          <w:rFonts w:ascii="Times New Roman" w:eastAsia="Times New Roman" w:hAnsi="Times New Roman"/>
          <w:b/>
          <w:i/>
          <w:iCs/>
          <w:sz w:val="28"/>
          <w:szCs w:val="28"/>
        </w:rPr>
        <w:t>dla zamówienia pn.</w:t>
      </w:r>
    </w:p>
    <w:p w:rsidR="001F143E" w:rsidRPr="001F143E" w:rsidRDefault="00D041E4" w:rsidP="001F143E">
      <w:pPr>
        <w:spacing w:line="360" w:lineRule="auto"/>
        <w:jc w:val="center"/>
        <w:rPr>
          <w:rFonts w:ascii="Arial" w:hAnsi="Arial" w:cs="Arial"/>
          <w:b/>
          <w:sz w:val="24"/>
          <w:szCs w:val="24"/>
        </w:rPr>
      </w:pPr>
      <w:r w:rsidRPr="001F143E">
        <w:rPr>
          <w:rFonts w:ascii="Arial" w:hAnsi="Arial" w:cs="Arial"/>
          <w:sz w:val="24"/>
          <w:szCs w:val="24"/>
        </w:rPr>
        <w:t xml:space="preserve">Projekt budowlany : </w:t>
      </w:r>
      <w:r w:rsidR="00950A0A" w:rsidRPr="001F143E">
        <w:rPr>
          <w:rFonts w:ascii="Arial" w:hAnsi="Arial" w:cs="Arial"/>
          <w:sz w:val="24"/>
          <w:szCs w:val="24"/>
        </w:rPr>
        <w:t xml:space="preserve"> </w:t>
      </w:r>
      <w:r w:rsidR="001F143E" w:rsidRPr="001F143E">
        <w:rPr>
          <w:rFonts w:ascii="Arial" w:hAnsi="Arial" w:cs="Arial"/>
          <w:b/>
          <w:sz w:val="24"/>
          <w:szCs w:val="24"/>
        </w:rPr>
        <w:t>Remont budynku leśniczówki Krutyń DZ.NR.3084/2 GMINA PIECKI OBRĘB EWIDENCYJNY KRUTYŃ</w:t>
      </w:r>
    </w:p>
    <w:p w:rsidR="00525D35" w:rsidRPr="00950A0A" w:rsidRDefault="00525D35" w:rsidP="00525D35">
      <w:pPr>
        <w:pStyle w:val="Akapitzlist"/>
        <w:ind w:left="360"/>
        <w:rPr>
          <w:rFonts w:ascii="Times New Roman" w:hAnsi="Times New Roman" w:cs="Times New Roman"/>
          <w:sz w:val="20"/>
          <w:szCs w:val="20"/>
        </w:rPr>
      </w:pPr>
    </w:p>
    <w:p w:rsidR="008658F2" w:rsidRPr="00553AA5" w:rsidRDefault="008658F2" w:rsidP="00525D35">
      <w:pPr>
        <w:pStyle w:val="Akapitzlist"/>
        <w:ind w:left="360"/>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Default="008658F2" w:rsidP="00B86EC7">
      <w:pPr>
        <w:spacing w:after="0" w:line="240" w:lineRule="auto"/>
        <w:rPr>
          <w:rFonts w:ascii="Arial" w:eastAsia="Times New Roman" w:hAnsi="Arial" w:cs="Arial"/>
          <w:sz w:val="26"/>
        </w:rPr>
      </w:pPr>
    </w:p>
    <w:p w:rsidR="00826004" w:rsidRDefault="00826004" w:rsidP="00B86EC7">
      <w:pPr>
        <w:spacing w:after="0" w:line="240" w:lineRule="auto"/>
        <w:rPr>
          <w:rFonts w:ascii="Arial" w:eastAsia="Times New Roman" w:hAnsi="Arial" w:cs="Arial"/>
          <w:sz w:val="26"/>
        </w:rPr>
      </w:pPr>
    </w:p>
    <w:p w:rsidR="00826004" w:rsidRDefault="00826004" w:rsidP="00B86EC7">
      <w:pPr>
        <w:spacing w:after="0" w:line="240" w:lineRule="auto"/>
        <w:rPr>
          <w:rFonts w:ascii="Arial" w:eastAsia="Times New Roman" w:hAnsi="Arial" w:cs="Arial"/>
          <w:sz w:val="26"/>
        </w:rPr>
      </w:pPr>
    </w:p>
    <w:p w:rsidR="00826004" w:rsidRDefault="00826004" w:rsidP="00B86EC7">
      <w:pPr>
        <w:spacing w:after="0" w:line="240" w:lineRule="auto"/>
        <w:rPr>
          <w:rFonts w:ascii="Arial" w:eastAsia="Times New Roman" w:hAnsi="Arial" w:cs="Arial"/>
          <w:sz w:val="26"/>
        </w:rPr>
      </w:pPr>
    </w:p>
    <w:p w:rsidR="00826004" w:rsidRDefault="00826004" w:rsidP="00B86EC7">
      <w:pPr>
        <w:spacing w:after="0" w:line="240" w:lineRule="auto"/>
        <w:rPr>
          <w:rFonts w:ascii="Arial" w:eastAsia="Times New Roman" w:hAnsi="Arial" w:cs="Arial"/>
          <w:sz w:val="26"/>
        </w:rPr>
      </w:pPr>
    </w:p>
    <w:p w:rsidR="00826004" w:rsidRPr="00553AA5" w:rsidRDefault="00826004" w:rsidP="00B86EC7">
      <w:pPr>
        <w:spacing w:after="0" w:line="240" w:lineRule="auto"/>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Pr="00553AA5" w:rsidRDefault="008658F2" w:rsidP="00B86EC7">
      <w:pPr>
        <w:spacing w:after="0" w:line="240" w:lineRule="auto"/>
        <w:rPr>
          <w:rFonts w:ascii="Arial" w:eastAsia="Times New Roman" w:hAnsi="Arial" w:cs="Arial"/>
          <w:sz w:val="26"/>
        </w:rPr>
      </w:pPr>
    </w:p>
    <w:p w:rsidR="008658F2" w:rsidRPr="00553AA5" w:rsidRDefault="008658F2">
      <w:pPr>
        <w:rPr>
          <w:rFonts w:ascii="Arial" w:eastAsia="Times New Roman" w:hAnsi="Arial" w:cs="Arial"/>
          <w:sz w:val="26"/>
        </w:rPr>
      </w:pPr>
      <w:r w:rsidRPr="00553AA5">
        <w:rPr>
          <w:rFonts w:ascii="Arial" w:eastAsia="Times New Roman" w:hAnsi="Arial" w:cs="Arial"/>
          <w:sz w:val="26"/>
        </w:rPr>
        <w:t>Specyfikator</w:t>
      </w:r>
      <w:r>
        <w:rPr>
          <w:rFonts w:ascii="Arial" w:eastAsia="Times New Roman" w:hAnsi="Arial" w:cs="Arial"/>
          <w:sz w:val="26"/>
        </w:rPr>
        <w:t xml:space="preserve"> :</w:t>
      </w:r>
      <w:r w:rsidR="00900E02">
        <w:rPr>
          <w:rFonts w:ascii="Arial" w:eastAsia="Times New Roman" w:hAnsi="Arial" w:cs="Arial"/>
          <w:sz w:val="26"/>
        </w:rPr>
        <w:t>mgr inż. Marek Masło</w:t>
      </w:r>
    </w:p>
    <w:p w:rsidR="008658F2" w:rsidRDefault="008658F2" w:rsidP="00B86EC7">
      <w:pPr>
        <w:spacing w:after="0" w:line="240" w:lineRule="auto"/>
        <w:rPr>
          <w:rFonts w:ascii="Arial" w:eastAsia="Times New Roman" w:hAnsi="Arial" w:cs="Arial"/>
          <w:sz w:val="26"/>
        </w:rPr>
      </w:pPr>
    </w:p>
    <w:p w:rsidR="00580467" w:rsidRDefault="00580467" w:rsidP="00826004">
      <w:pPr>
        <w:spacing w:after="0" w:line="240" w:lineRule="auto"/>
        <w:rPr>
          <w:rFonts w:ascii="Arial" w:eastAsia="Times New Roman" w:hAnsi="Arial" w:cs="Arial"/>
          <w:sz w:val="26"/>
        </w:rPr>
      </w:pPr>
    </w:p>
    <w:p w:rsidR="00512556" w:rsidRDefault="00512556" w:rsidP="00826004">
      <w:pPr>
        <w:spacing w:after="0" w:line="240" w:lineRule="auto"/>
        <w:rPr>
          <w:rFonts w:ascii="Arial" w:eastAsia="Times New Roman" w:hAnsi="Arial" w:cs="Arial"/>
          <w:sz w:val="26"/>
        </w:rPr>
      </w:pPr>
    </w:p>
    <w:p w:rsidR="00525D35" w:rsidRDefault="00525D35" w:rsidP="00826004">
      <w:pPr>
        <w:spacing w:after="0" w:line="240" w:lineRule="auto"/>
        <w:rPr>
          <w:rFonts w:ascii="Arial" w:eastAsia="Times New Roman" w:hAnsi="Arial" w:cs="Arial"/>
          <w:sz w:val="26"/>
        </w:rPr>
      </w:pPr>
    </w:p>
    <w:p w:rsidR="008658F2" w:rsidRPr="00512556" w:rsidRDefault="008658F2" w:rsidP="00826004">
      <w:pPr>
        <w:spacing w:after="0" w:line="240" w:lineRule="auto"/>
        <w:rPr>
          <w:rFonts w:asciiTheme="minorHAnsi" w:hAnsiTheme="minorHAnsi"/>
          <w:b/>
          <w:sz w:val="24"/>
          <w:szCs w:val="24"/>
        </w:rPr>
      </w:pPr>
      <w:r w:rsidRPr="00512556">
        <w:rPr>
          <w:rFonts w:ascii="Times New Roman" w:hAnsi="Times New Roman"/>
          <w:b/>
          <w:sz w:val="24"/>
          <w:szCs w:val="24"/>
        </w:rPr>
        <w:lastRenderedPageBreak/>
        <w:t>B.00.00.00</w:t>
      </w:r>
    </w:p>
    <w:p w:rsidR="008658F2" w:rsidRPr="00AE706F" w:rsidRDefault="008658F2" w:rsidP="00B86EC7">
      <w:pPr>
        <w:pStyle w:val="NRST"/>
        <w:rPr>
          <w:rFonts w:ascii="Times New Roman" w:hAnsi="Times New Roman" w:cs="Times New Roman"/>
          <w:sz w:val="20"/>
          <w:szCs w:val="20"/>
        </w:rPr>
      </w:pPr>
      <w:r w:rsidRPr="00AE706F">
        <w:rPr>
          <w:rFonts w:ascii="Times New Roman" w:hAnsi="Times New Roman" w:cs="Times New Roman"/>
          <w:sz w:val="20"/>
          <w:szCs w:val="20"/>
        </w:rPr>
        <w:t xml:space="preserve"> Wymagania ogólne</w:t>
      </w:r>
    </w:p>
    <w:p w:rsidR="008658F2" w:rsidRPr="00AE706F" w:rsidRDefault="008658F2" w:rsidP="00B86EC7">
      <w:pPr>
        <w:pStyle w:val="Nagwek1"/>
        <w:rPr>
          <w:sz w:val="20"/>
          <w:szCs w:val="20"/>
        </w:rPr>
      </w:pPr>
      <w:r w:rsidRPr="00AE706F">
        <w:rPr>
          <w:sz w:val="20"/>
          <w:szCs w:val="20"/>
        </w:rPr>
        <w:t>1. Część ogólna</w:t>
      </w:r>
    </w:p>
    <w:p w:rsidR="008658F2" w:rsidRPr="00AE706F" w:rsidRDefault="008658F2" w:rsidP="00B86EC7">
      <w:pPr>
        <w:pStyle w:val="Nagwek2"/>
        <w:rPr>
          <w:color w:val="000000"/>
          <w:sz w:val="20"/>
          <w:szCs w:val="20"/>
        </w:rPr>
      </w:pPr>
      <w:r w:rsidRPr="00AE706F">
        <w:rPr>
          <w:color w:val="000000"/>
          <w:sz w:val="20"/>
          <w:szCs w:val="20"/>
        </w:rPr>
        <w:t>1.1. Nazwa nadana przez zamawiającego</w:t>
      </w:r>
    </w:p>
    <w:p w:rsidR="001F143E" w:rsidRPr="001F143E" w:rsidRDefault="00525D35" w:rsidP="001F143E">
      <w:pPr>
        <w:spacing w:line="360" w:lineRule="auto"/>
        <w:jc w:val="center"/>
        <w:rPr>
          <w:rFonts w:ascii="Arial" w:hAnsi="Arial" w:cs="Arial"/>
          <w:b/>
          <w:sz w:val="24"/>
          <w:szCs w:val="24"/>
        </w:rPr>
      </w:pPr>
      <w:r w:rsidRPr="00525D35">
        <w:rPr>
          <w:rFonts w:ascii="Times New Roman" w:hAnsi="Times New Roman"/>
        </w:rPr>
        <w:t xml:space="preserve">Projekt budowlany </w:t>
      </w:r>
      <w:r w:rsidR="001F143E" w:rsidRPr="001F143E">
        <w:rPr>
          <w:rFonts w:ascii="Arial" w:hAnsi="Arial" w:cs="Arial"/>
          <w:b/>
          <w:sz w:val="24"/>
          <w:szCs w:val="24"/>
        </w:rPr>
        <w:t>Remont budynku leśniczówki Krutyń DZ.NR.3084/2 GMINA PIECKI OBRĘB EWIDENCYJNY KRUTYŃ</w:t>
      </w:r>
    </w:p>
    <w:p w:rsidR="008658F2" w:rsidRPr="00512556" w:rsidRDefault="008658F2" w:rsidP="001F143E">
      <w:pPr>
        <w:pStyle w:val="Akapitzlist"/>
        <w:ind w:left="360"/>
        <w:rPr>
          <w:color w:val="000000"/>
          <w:sz w:val="24"/>
          <w:szCs w:val="24"/>
        </w:rPr>
      </w:pPr>
      <w:r w:rsidRPr="00512556">
        <w:rPr>
          <w:color w:val="000000"/>
          <w:sz w:val="24"/>
          <w:szCs w:val="24"/>
        </w:rPr>
        <w:t>1.2. Przedmiot i zakres robót budowlanych,</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Specyfikacja techniczna jest dokumentem przetargowym i kontraktowym przy zlecaniu i realizacji robót w zakresie robót ogólnobudowlanych.</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Przedmiotem niniejszej specyfikacji technicznej są wymagania ogólne dotyczące wykonania i odbioru robót budowlanych związanych z:</w:t>
      </w:r>
    </w:p>
    <w:p w:rsidR="008658F2" w:rsidRPr="00AE706F" w:rsidRDefault="008658F2" w:rsidP="00512556">
      <w:pPr>
        <w:spacing w:line="240" w:lineRule="auto"/>
        <w:rPr>
          <w:rFonts w:ascii="Times New Roman" w:hAnsi="Times New Roman"/>
          <w:b/>
          <w:i/>
          <w:color w:val="000000"/>
          <w:sz w:val="20"/>
          <w:szCs w:val="20"/>
        </w:rPr>
      </w:pPr>
      <w:r w:rsidRPr="00AE706F">
        <w:rPr>
          <w:rFonts w:ascii="Times New Roman" w:hAnsi="Times New Roman"/>
          <w:b/>
          <w:i/>
          <w:color w:val="000000"/>
          <w:sz w:val="20"/>
          <w:szCs w:val="20"/>
        </w:rPr>
        <w:t>B.01.01.00 - Rozbiórki</w:t>
      </w:r>
    </w:p>
    <w:p w:rsidR="008658F2" w:rsidRPr="00AE706F" w:rsidRDefault="008658F2" w:rsidP="00512556">
      <w:pPr>
        <w:spacing w:line="240" w:lineRule="auto"/>
        <w:rPr>
          <w:rFonts w:ascii="Times New Roman" w:hAnsi="Times New Roman"/>
          <w:b/>
          <w:i/>
          <w:color w:val="000000"/>
          <w:sz w:val="20"/>
          <w:szCs w:val="20"/>
        </w:rPr>
      </w:pPr>
      <w:r w:rsidRPr="00AE706F">
        <w:rPr>
          <w:rFonts w:ascii="Times New Roman" w:hAnsi="Times New Roman"/>
          <w:b/>
          <w:i/>
          <w:color w:val="000000"/>
          <w:sz w:val="20"/>
          <w:szCs w:val="20"/>
        </w:rPr>
        <w:t>B.0</w:t>
      </w:r>
      <w:r w:rsidR="00826004">
        <w:rPr>
          <w:rFonts w:ascii="Times New Roman" w:hAnsi="Times New Roman"/>
          <w:b/>
          <w:i/>
          <w:color w:val="000000"/>
          <w:sz w:val="20"/>
          <w:szCs w:val="20"/>
        </w:rPr>
        <w:t>4</w:t>
      </w:r>
      <w:r w:rsidRPr="00AE706F">
        <w:rPr>
          <w:rFonts w:ascii="Times New Roman" w:hAnsi="Times New Roman"/>
          <w:b/>
          <w:i/>
          <w:color w:val="000000"/>
          <w:sz w:val="20"/>
          <w:szCs w:val="20"/>
        </w:rPr>
        <w:t xml:space="preserve">.01.00 </w:t>
      </w:r>
      <w:r w:rsidR="00C17769">
        <w:rPr>
          <w:rFonts w:ascii="Times New Roman" w:hAnsi="Times New Roman"/>
          <w:b/>
          <w:i/>
          <w:color w:val="000000"/>
          <w:sz w:val="20"/>
          <w:szCs w:val="20"/>
        </w:rPr>
        <w:t>–</w:t>
      </w:r>
      <w:r w:rsidRPr="00AE706F">
        <w:rPr>
          <w:rFonts w:ascii="Times New Roman" w:hAnsi="Times New Roman"/>
          <w:b/>
          <w:i/>
          <w:color w:val="000000"/>
          <w:sz w:val="20"/>
          <w:szCs w:val="20"/>
        </w:rPr>
        <w:t xml:space="preserve"> </w:t>
      </w:r>
      <w:r w:rsidR="00512556">
        <w:rPr>
          <w:rFonts w:ascii="Times New Roman" w:hAnsi="Times New Roman"/>
          <w:b/>
          <w:i/>
          <w:color w:val="000000"/>
          <w:sz w:val="20"/>
          <w:szCs w:val="20"/>
        </w:rPr>
        <w:t>Roboty betonowe</w:t>
      </w:r>
    </w:p>
    <w:p w:rsidR="008658F2" w:rsidRPr="00AE706F" w:rsidRDefault="008658F2" w:rsidP="00512556">
      <w:pPr>
        <w:spacing w:line="240" w:lineRule="auto"/>
        <w:rPr>
          <w:rFonts w:ascii="Times New Roman" w:hAnsi="Times New Roman"/>
          <w:b/>
          <w:i/>
          <w:color w:val="000000"/>
          <w:sz w:val="20"/>
          <w:szCs w:val="20"/>
        </w:rPr>
      </w:pPr>
      <w:r w:rsidRPr="00AE706F">
        <w:rPr>
          <w:rFonts w:ascii="Times New Roman" w:hAnsi="Times New Roman"/>
          <w:b/>
          <w:i/>
          <w:color w:val="000000"/>
          <w:sz w:val="20"/>
          <w:szCs w:val="20"/>
        </w:rPr>
        <w:t>B.</w:t>
      </w:r>
      <w:r w:rsidR="006B6771" w:rsidRPr="00AE706F">
        <w:rPr>
          <w:rFonts w:ascii="Times New Roman" w:hAnsi="Times New Roman"/>
          <w:b/>
          <w:i/>
          <w:color w:val="000000"/>
          <w:sz w:val="20"/>
          <w:szCs w:val="20"/>
        </w:rPr>
        <w:t>0</w:t>
      </w:r>
      <w:r w:rsidR="00826004">
        <w:rPr>
          <w:rFonts w:ascii="Times New Roman" w:hAnsi="Times New Roman"/>
          <w:b/>
          <w:i/>
          <w:color w:val="000000"/>
          <w:sz w:val="20"/>
          <w:szCs w:val="20"/>
        </w:rPr>
        <w:t>5</w:t>
      </w:r>
      <w:r w:rsidRPr="00AE706F">
        <w:rPr>
          <w:rFonts w:ascii="Times New Roman" w:hAnsi="Times New Roman"/>
          <w:b/>
          <w:i/>
          <w:color w:val="000000"/>
          <w:sz w:val="20"/>
          <w:szCs w:val="20"/>
        </w:rPr>
        <w:t xml:space="preserve">.01.00 </w:t>
      </w:r>
      <w:r w:rsidR="00512556">
        <w:rPr>
          <w:rFonts w:ascii="Times New Roman" w:hAnsi="Times New Roman"/>
          <w:b/>
          <w:i/>
          <w:color w:val="000000"/>
          <w:sz w:val="20"/>
          <w:szCs w:val="20"/>
        </w:rPr>
        <w:t>–</w:t>
      </w:r>
      <w:r w:rsidRPr="00AE706F">
        <w:rPr>
          <w:rFonts w:ascii="Times New Roman" w:hAnsi="Times New Roman"/>
          <w:b/>
          <w:i/>
          <w:color w:val="000000"/>
          <w:sz w:val="20"/>
          <w:szCs w:val="20"/>
        </w:rPr>
        <w:t xml:space="preserve"> </w:t>
      </w:r>
      <w:r w:rsidR="00512556">
        <w:rPr>
          <w:rFonts w:ascii="Times New Roman" w:hAnsi="Times New Roman"/>
          <w:b/>
          <w:i/>
          <w:color w:val="000000"/>
          <w:sz w:val="20"/>
          <w:szCs w:val="20"/>
        </w:rPr>
        <w:t>Konstrukcje drewniane</w:t>
      </w:r>
    </w:p>
    <w:p w:rsidR="007E0F50" w:rsidRDefault="007E0F50" w:rsidP="00512556">
      <w:pPr>
        <w:tabs>
          <w:tab w:val="left" w:pos="993"/>
        </w:tabs>
        <w:spacing w:line="240" w:lineRule="auto"/>
        <w:ind w:left="993" w:hanging="993"/>
        <w:rPr>
          <w:rFonts w:ascii="Times New Roman" w:hAnsi="Times New Roman"/>
          <w:b/>
          <w:bCs/>
          <w:sz w:val="20"/>
          <w:szCs w:val="20"/>
        </w:rPr>
      </w:pPr>
      <w:r w:rsidRPr="00AE706F">
        <w:rPr>
          <w:rFonts w:ascii="Times New Roman" w:hAnsi="Times New Roman"/>
          <w:b/>
          <w:bCs/>
          <w:sz w:val="20"/>
          <w:szCs w:val="20"/>
        </w:rPr>
        <w:t>B.</w:t>
      </w:r>
      <w:r w:rsidR="00826004">
        <w:rPr>
          <w:rFonts w:ascii="Times New Roman" w:hAnsi="Times New Roman"/>
          <w:b/>
          <w:bCs/>
          <w:sz w:val="20"/>
          <w:szCs w:val="20"/>
        </w:rPr>
        <w:t>06</w:t>
      </w:r>
      <w:r w:rsidRPr="00AE706F">
        <w:rPr>
          <w:rFonts w:ascii="Times New Roman" w:hAnsi="Times New Roman"/>
          <w:b/>
          <w:bCs/>
          <w:sz w:val="20"/>
          <w:szCs w:val="20"/>
        </w:rPr>
        <w:t xml:space="preserve">.00.00 </w:t>
      </w:r>
      <w:r w:rsidR="00C17769">
        <w:rPr>
          <w:rFonts w:ascii="Times New Roman" w:hAnsi="Times New Roman"/>
          <w:b/>
          <w:bCs/>
          <w:sz w:val="20"/>
          <w:szCs w:val="20"/>
        </w:rPr>
        <w:t xml:space="preserve">Roboty </w:t>
      </w:r>
      <w:r w:rsidR="00512556">
        <w:rPr>
          <w:rFonts w:ascii="Times New Roman" w:hAnsi="Times New Roman"/>
          <w:b/>
          <w:bCs/>
          <w:sz w:val="20"/>
          <w:szCs w:val="20"/>
        </w:rPr>
        <w:t>pokrywcze</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07</w:t>
      </w:r>
      <w:r w:rsidRPr="00AE706F">
        <w:rPr>
          <w:rFonts w:ascii="Times New Roman" w:hAnsi="Times New Roman"/>
          <w:b/>
          <w:bCs/>
          <w:sz w:val="20"/>
          <w:szCs w:val="20"/>
        </w:rPr>
        <w:t xml:space="preserve">.00.00 </w:t>
      </w:r>
      <w:r>
        <w:rPr>
          <w:rFonts w:ascii="Times New Roman" w:hAnsi="Times New Roman"/>
          <w:b/>
          <w:bCs/>
          <w:sz w:val="20"/>
          <w:szCs w:val="20"/>
        </w:rPr>
        <w:t>Roboty tynkowe</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08</w:t>
      </w:r>
      <w:r w:rsidRPr="00AE706F">
        <w:rPr>
          <w:rFonts w:ascii="Times New Roman" w:hAnsi="Times New Roman"/>
          <w:b/>
          <w:bCs/>
          <w:sz w:val="20"/>
          <w:szCs w:val="20"/>
        </w:rPr>
        <w:t xml:space="preserve">.00.00 </w:t>
      </w:r>
      <w:r>
        <w:rPr>
          <w:rFonts w:ascii="Times New Roman" w:hAnsi="Times New Roman"/>
          <w:b/>
          <w:bCs/>
          <w:sz w:val="20"/>
          <w:szCs w:val="20"/>
        </w:rPr>
        <w:t>Roboty malarskie</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09</w:t>
      </w:r>
      <w:r w:rsidRPr="00AE706F">
        <w:rPr>
          <w:rFonts w:ascii="Times New Roman" w:hAnsi="Times New Roman"/>
          <w:b/>
          <w:bCs/>
          <w:sz w:val="20"/>
          <w:szCs w:val="20"/>
        </w:rPr>
        <w:t xml:space="preserve">.00.00 </w:t>
      </w:r>
      <w:r>
        <w:rPr>
          <w:rFonts w:ascii="Times New Roman" w:hAnsi="Times New Roman"/>
          <w:b/>
          <w:bCs/>
          <w:sz w:val="20"/>
          <w:szCs w:val="20"/>
        </w:rPr>
        <w:t>Roboty izolacyjne</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010</w:t>
      </w:r>
      <w:r w:rsidRPr="00AE706F">
        <w:rPr>
          <w:rFonts w:ascii="Times New Roman" w:hAnsi="Times New Roman"/>
          <w:b/>
          <w:bCs/>
          <w:sz w:val="20"/>
          <w:szCs w:val="20"/>
        </w:rPr>
        <w:t xml:space="preserve">.00.00 </w:t>
      </w:r>
      <w:r>
        <w:rPr>
          <w:rFonts w:ascii="Times New Roman" w:hAnsi="Times New Roman"/>
          <w:b/>
          <w:bCs/>
          <w:sz w:val="20"/>
          <w:szCs w:val="20"/>
        </w:rPr>
        <w:t>Ścianki i okładziny z płyt G-K</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011</w:t>
      </w:r>
      <w:r w:rsidRPr="00AE706F">
        <w:rPr>
          <w:rFonts w:ascii="Times New Roman" w:hAnsi="Times New Roman"/>
          <w:b/>
          <w:bCs/>
          <w:sz w:val="20"/>
          <w:szCs w:val="20"/>
        </w:rPr>
        <w:t xml:space="preserve">.00.00 </w:t>
      </w:r>
      <w:r>
        <w:rPr>
          <w:rFonts w:ascii="Times New Roman" w:hAnsi="Times New Roman"/>
          <w:b/>
          <w:bCs/>
          <w:sz w:val="20"/>
          <w:szCs w:val="20"/>
        </w:rPr>
        <w:t>Roboty posadzkowe</w:t>
      </w:r>
    </w:p>
    <w:p w:rsidR="00512556" w:rsidRPr="00AE706F" w:rsidRDefault="00512556" w:rsidP="00512556">
      <w:pPr>
        <w:tabs>
          <w:tab w:val="left" w:pos="993"/>
        </w:tabs>
        <w:spacing w:line="240" w:lineRule="auto"/>
        <w:ind w:left="993" w:hanging="993"/>
        <w:rPr>
          <w:rFonts w:ascii="Times New Roman" w:hAnsi="Times New Roman"/>
          <w:sz w:val="20"/>
          <w:szCs w:val="20"/>
        </w:rPr>
      </w:pPr>
      <w:r w:rsidRPr="00AE706F">
        <w:rPr>
          <w:rFonts w:ascii="Times New Roman" w:hAnsi="Times New Roman"/>
          <w:b/>
          <w:bCs/>
          <w:sz w:val="20"/>
          <w:szCs w:val="20"/>
        </w:rPr>
        <w:t>B.</w:t>
      </w:r>
      <w:r>
        <w:rPr>
          <w:rFonts w:ascii="Times New Roman" w:hAnsi="Times New Roman"/>
          <w:b/>
          <w:bCs/>
          <w:sz w:val="20"/>
          <w:szCs w:val="20"/>
        </w:rPr>
        <w:t>012</w:t>
      </w:r>
      <w:r w:rsidRPr="00AE706F">
        <w:rPr>
          <w:rFonts w:ascii="Times New Roman" w:hAnsi="Times New Roman"/>
          <w:b/>
          <w:bCs/>
          <w:sz w:val="20"/>
          <w:szCs w:val="20"/>
        </w:rPr>
        <w:t xml:space="preserve">.00.00 </w:t>
      </w:r>
      <w:r>
        <w:rPr>
          <w:rFonts w:ascii="Times New Roman" w:hAnsi="Times New Roman"/>
          <w:b/>
          <w:bCs/>
          <w:sz w:val="20"/>
          <w:szCs w:val="20"/>
        </w:rPr>
        <w:t>Stolarka</w:t>
      </w:r>
    </w:p>
    <w:p w:rsidR="008658F2" w:rsidRPr="00AE706F" w:rsidRDefault="008658F2" w:rsidP="00B86EC7">
      <w:pPr>
        <w:pStyle w:val="Nagwek2"/>
        <w:rPr>
          <w:color w:val="000000"/>
          <w:sz w:val="20"/>
          <w:szCs w:val="20"/>
        </w:rPr>
      </w:pPr>
      <w:r w:rsidRPr="00AE706F">
        <w:rPr>
          <w:color w:val="000000"/>
          <w:sz w:val="20"/>
          <w:szCs w:val="20"/>
        </w:rPr>
        <w:t>1.3. Wyszczególnienie i opis prac towarzyszących i robót tymczasowych,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Roboty tymczasowe i prace towarzyszące, których konieczność wykonania może wystąpić podczas wykonania robót podstawowych, zostały wymienione poniżej.</w:t>
      </w:r>
    </w:p>
    <w:p w:rsidR="008658F2" w:rsidRPr="00AE706F" w:rsidRDefault="008658F2" w:rsidP="00B86EC7">
      <w:pPr>
        <w:pStyle w:val="Nagwek3"/>
        <w:rPr>
          <w:sz w:val="20"/>
          <w:szCs w:val="20"/>
        </w:rPr>
      </w:pPr>
      <w:r w:rsidRPr="00AE706F">
        <w:rPr>
          <w:sz w:val="20"/>
          <w:szCs w:val="20"/>
        </w:rPr>
        <w:t>1.3.1 Roboty Tymczasowe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Do robót tymczasowych niezbędnych do wykonania robót podstawowych w zakresie inżynierii wodnej zaliczania się:.</w:t>
      </w:r>
    </w:p>
    <w:p w:rsidR="008658F2" w:rsidRPr="00AE706F" w:rsidRDefault="008658F2" w:rsidP="00B86EC7">
      <w:pPr>
        <w:pStyle w:val="lista"/>
        <w:rPr>
          <w:sz w:val="20"/>
          <w:szCs w:val="20"/>
        </w:rPr>
      </w:pPr>
      <w:r w:rsidRPr="00AE706F">
        <w:rPr>
          <w:sz w:val="20"/>
          <w:szCs w:val="20"/>
        </w:rPr>
        <w:t>wykonanie niezbędnych objazdów wraz z tymczasową organizacją ruchu,</w:t>
      </w:r>
    </w:p>
    <w:p w:rsidR="008658F2" w:rsidRPr="00AE706F" w:rsidRDefault="008658F2" w:rsidP="00B86EC7">
      <w:pPr>
        <w:pStyle w:val="lista"/>
        <w:rPr>
          <w:sz w:val="20"/>
          <w:szCs w:val="20"/>
        </w:rPr>
      </w:pPr>
      <w:r w:rsidRPr="00AE706F">
        <w:rPr>
          <w:sz w:val="20"/>
          <w:szCs w:val="20"/>
        </w:rPr>
        <w:t>montaż demontaż deskowań,</w:t>
      </w:r>
    </w:p>
    <w:p w:rsidR="008658F2" w:rsidRPr="00AE706F" w:rsidRDefault="008658F2" w:rsidP="00B86EC7">
      <w:pPr>
        <w:pStyle w:val="lista"/>
        <w:rPr>
          <w:sz w:val="20"/>
          <w:szCs w:val="20"/>
        </w:rPr>
      </w:pPr>
      <w:r w:rsidRPr="00AE706F">
        <w:rPr>
          <w:sz w:val="20"/>
          <w:szCs w:val="20"/>
        </w:rPr>
        <w:t>montaż i demontaż zabezpieczeń ścian wykopu,</w:t>
      </w:r>
    </w:p>
    <w:p w:rsidR="008658F2" w:rsidRPr="00AE706F" w:rsidRDefault="008658F2" w:rsidP="00B86EC7">
      <w:pPr>
        <w:pStyle w:val="lista"/>
        <w:rPr>
          <w:sz w:val="20"/>
          <w:szCs w:val="20"/>
        </w:rPr>
      </w:pPr>
      <w:r w:rsidRPr="00AE706F">
        <w:rPr>
          <w:sz w:val="20"/>
          <w:szCs w:val="20"/>
        </w:rPr>
        <w:t>zabezpieczenie wykopów przed napływem wód opadowych i roztopowych,</w:t>
      </w:r>
    </w:p>
    <w:p w:rsidR="008658F2" w:rsidRPr="00AE706F" w:rsidRDefault="008658F2" w:rsidP="00B86EC7">
      <w:pPr>
        <w:pStyle w:val="lista"/>
        <w:rPr>
          <w:sz w:val="20"/>
          <w:szCs w:val="20"/>
        </w:rPr>
      </w:pPr>
      <w:r w:rsidRPr="00AE706F">
        <w:rPr>
          <w:sz w:val="20"/>
          <w:szCs w:val="20"/>
        </w:rPr>
        <w:t>schody i rampy zejściowe do wykopów,</w:t>
      </w:r>
    </w:p>
    <w:p w:rsidR="008658F2" w:rsidRPr="00AE706F" w:rsidRDefault="008658F2" w:rsidP="00B86EC7">
      <w:pPr>
        <w:pStyle w:val="lista"/>
        <w:rPr>
          <w:sz w:val="20"/>
          <w:szCs w:val="20"/>
        </w:rPr>
      </w:pPr>
      <w:r w:rsidRPr="00AE706F">
        <w:rPr>
          <w:sz w:val="20"/>
          <w:szCs w:val="20"/>
        </w:rPr>
        <w:t>wykonanie odwodnienia drenaży w wykopach,</w:t>
      </w:r>
    </w:p>
    <w:p w:rsidR="008658F2" w:rsidRPr="00AE706F" w:rsidRDefault="008658F2" w:rsidP="00B86EC7">
      <w:pPr>
        <w:pStyle w:val="lista"/>
        <w:rPr>
          <w:sz w:val="20"/>
          <w:szCs w:val="20"/>
        </w:rPr>
      </w:pPr>
      <w:r w:rsidRPr="00AE706F">
        <w:rPr>
          <w:sz w:val="20"/>
          <w:szCs w:val="20"/>
        </w:rPr>
        <w:t xml:space="preserve">pompowanie wód z wykopów, </w:t>
      </w:r>
    </w:p>
    <w:p w:rsidR="008658F2" w:rsidRPr="00AE706F" w:rsidRDefault="008658F2" w:rsidP="00B86EC7">
      <w:pPr>
        <w:pStyle w:val="lista"/>
        <w:rPr>
          <w:sz w:val="20"/>
          <w:szCs w:val="20"/>
        </w:rPr>
      </w:pPr>
      <w:r w:rsidRPr="00AE706F">
        <w:rPr>
          <w:sz w:val="20"/>
          <w:szCs w:val="20"/>
        </w:rPr>
        <w:t>montaż i demontaż rusztowań,</w:t>
      </w:r>
    </w:p>
    <w:p w:rsidR="008658F2" w:rsidRPr="00AE706F" w:rsidRDefault="008658F2" w:rsidP="00B86EC7">
      <w:pPr>
        <w:pStyle w:val="lista"/>
        <w:rPr>
          <w:sz w:val="20"/>
          <w:szCs w:val="20"/>
        </w:rPr>
      </w:pPr>
      <w:r w:rsidRPr="00AE706F">
        <w:rPr>
          <w:sz w:val="20"/>
          <w:szCs w:val="20"/>
        </w:rPr>
        <w:t>wykonanie, utrzymanie i rozbiórkę dróg technologicznych, montażowych oraz placów manewrowych,</w:t>
      </w:r>
    </w:p>
    <w:p w:rsidR="008658F2" w:rsidRPr="00AE706F" w:rsidRDefault="008658F2" w:rsidP="000B3A81">
      <w:pPr>
        <w:pStyle w:val="Nagwek4"/>
      </w:pPr>
      <w:r w:rsidRPr="00AE706F">
        <w:lastRenderedPageBreak/>
        <w:t>1.3.1.1. Objazdy, przejazdy i organizacja ruchu na czas wykonywania robót budowlanych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Tymczasowe objazdy/przejazdy oraz związana z nimi organizacja ruchu należy do robót tymczasowych, o ile specyfikacja nie stanowi inaczej i obejmuje:</w:t>
      </w:r>
    </w:p>
    <w:p w:rsidR="008658F2" w:rsidRPr="00AE706F" w:rsidRDefault="008658F2" w:rsidP="00B86EC7">
      <w:pPr>
        <w:pStyle w:val="lista"/>
        <w:rPr>
          <w:sz w:val="20"/>
          <w:szCs w:val="20"/>
        </w:rPr>
      </w:pPr>
      <w:r w:rsidRPr="00AE706F">
        <w:rPr>
          <w:sz w:val="20"/>
          <w:szCs w:val="20"/>
        </w:rPr>
        <w:t>opracowanie Projektu organizacji ruchu na czas wykonywania robót wraz z zaopiniowaniem i zatwierdzeniem,</w:t>
      </w:r>
    </w:p>
    <w:p w:rsidR="008658F2" w:rsidRPr="00AE706F" w:rsidRDefault="008658F2" w:rsidP="00B86EC7">
      <w:pPr>
        <w:pStyle w:val="lista"/>
        <w:rPr>
          <w:sz w:val="20"/>
          <w:szCs w:val="20"/>
        </w:rPr>
      </w:pPr>
      <w:r w:rsidRPr="00AE706F">
        <w:rPr>
          <w:sz w:val="20"/>
          <w:szCs w:val="20"/>
        </w:rPr>
        <w:t>opłaty/dzierżawy terenu,</w:t>
      </w:r>
    </w:p>
    <w:p w:rsidR="008658F2" w:rsidRPr="00AE706F" w:rsidRDefault="008658F2" w:rsidP="00B86EC7">
      <w:pPr>
        <w:pStyle w:val="lista"/>
        <w:rPr>
          <w:sz w:val="20"/>
          <w:szCs w:val="20"/>
        </w:rPr>
      </w:pPr>
      <w:r w:rsidRPr="00AE706F">
        <w:rPr>
          <w:sz w:val="20"/>
          <w:szCs w:val="20"/>
        </w:rPr>
        <w:t>przygotowanie terenu,</w:t>
      </w:r>
    </w:p>
    <w:p w:rsidR="008658F2" w:rsidRPr="00AE706F" w:rsidRDefault="00580467" w:rsidP="00580467">
      <w:pPr>
        <w:pStyle w:val="lista"/>
        <w:numPr>
          <w:ilvl w:val="0"/>
          <w:numId w:val="0"/>
        </w:numPr>
        <w:ind w:left="851"/>
        <w:rPr>
          <w:sz w:val="20"/>
          <w:szCs w:val="20"/>
        </w:rPr>
      </w:pPr>
      <w:r>
        <w:rPr>
          <w:sz w:val="20"/>
          <w:szCs w:val="20"/>
        </w:rPr>
        <w:t xml:space="preserve">-   </w:t>
      </w:r>
      <w:r w:rsidR="008658F2" w:rsidRPr="00AE706F">
        <w:rPr>
          <w:sz w:val="20"/>
          <w:szCs w:val="20"/>
        </w:rPr>
        <w:t>konstrukcję tymczasowej nawierzchni, ramp, chodników, krawężników, barier, oznakowań i drenażu itp.,</w:t>
      </w:r>
    </w:p>
    <w:p w:rsidR="008658F2" w:rsidRPr="00AE706F" w:rsidRDefault="008658F2" w:rsidP="00B86EC7">
      <w:pPr>
        <w:pStyle w:val="lista"/>
        <w:rPr>
          <w:sz w:val="20"/>
          <w:szCs w:val="20"/>
        </w:rPr>
      </w:pPr>
      <w:r w:rsidRPr="00AE706F">
        <w:rPr>
          <w:sz w:val="20"/>
          <w:szCs w:val="20"/>
        </w:rPr>
        <w:t>tymczasową przebudowę urządzeń obcych.</w:t>
      </w:r>
    </w:p>
    <w:p w:rsidR="008658F2" w:rsidRPr="00AE706F" w:rsidRDefault="008658F2" w:rsidP="00B86EC7">
      <w:pPr>
        <w:pStyle w:val="lista"/>
        <w:rPr>
          <w:sz w:val="20"/>
          <w:szCs w:val="20"/>
        </w:rPr>
      </w:pPr>
      <w:r w:rsidRPr="00AE706F">
        <w:rPr>
          <w:sz w:val="20"/>
          <w:szCs w:val="20"/>
        </w:rPr>
        <w:t>koszt likwidacji objazdów/przejazdów i organizacji ruchu obejmuje:</w:t>
      </w:r>
    </w:p>
    <w:p w:rsidR="008658F2" w:rsidRPr="00AE706F" w:rsidRDefault="008658F2" w:rsidP="00B86EC7">
      <w:pPr>
        <w:pStyle w:val="lista"/>
        <w:rPr>
          <w:sz w:val="20"/>
          <w:szCs w:val="20"/>
        </w:rPr>
      </w:pPr>
      <w:r w:rsidRPr="00AE706F">
        <w:rPr>
          <w:sz w:val="20"/>
          <w:szCs w:val="20"/>
        </w:rPr>
        <w:t>usunięcie wbudowanych materiałów i oznakowania,</w:t>
      </w:r>
    </w:p>
    <w:p w:rsidR="008658F2" w:rsidRPr="00AE706F" w:rsidRDefault="008658F2" w:rsidP="00B86EC7">
      <w:pPr>
        <w:pStyle w:val="lista"/>
        <w:rPr>
          <w:sz w:val="20"/>
          <w:szCs w:val="20"/>
        </w:rPr>
      </w:pPr>
      <w:r w:rsidRPr="00AE706F">
        <w:rPr>
          <w:sz w:val="20"/>
          <w:szCs w:val="20"/>
        </w:rPr>
        <w:t>doprowadzenie terenu do stanu pierwotnego lub projektowanego.</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Konstrukcję nawierzchni objazdów ustali Wykonawca i przedstawi Inspektorowi do akceptacji. Elementy prefabrykowane zastosowane w konstrukcji objazdów powinny posiadać Aprobatę techniczną.</w:t>
      </w:r>
    </w:p>
    <w:p w:rsidR="008658F2" w:rsidRPr="00AE706F" w:rsidRDefault="008658F2" w:rsidP="00B86EC7">
      <w:pPr>
        <w:pStyle w:val="Nagwek3"/>
        <w:rPr>
          <w:sz w:val="20"/>
          <w:szCs w:val="20"/>
        </w:rPr>
      </w:pPr>
      <w:r w:rsidRPr="00AE706F">
        <w:rPr>
          <w:sz w:val="20"/>
          <w:szCs w:val="20"/>
        </w:rPr>
        <w:t>1.3.2. Prace Towarzyszące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Do prac towarzyszących niezbędnych do wykonania robót podstawowych zalicza się:.</w:t>
      </w:r>
    </w:p>
    <w:p w:rsidR="008658F2" w:rsidRPr="00AE706F" w:rsidRDefault="008658F2" w:rsidP="00B86EC7">
      <w:pPr>
        <w:pStyle w:val="lista"/>
        <w:rPr>
          <w:sz w:val="20"/>
          <w:szCs w:val="20"/>
        </w:rPr>
      </w:pPr>
      <w:r w:rsidRPr="00AE706F">
        <w:rPr>
          <w:sz w:val="20"/>
          <w:szCs w:val="20"/>
        </w:rPr>
        <w:t>opracowanie dokumentacji robót tymczasowych,</w:t>
      </w:r>
    </w:p>
    <w:p w:rsidR="008658F2" w:rsidRPr="00AE706F" w:rsidRDefault="008658F2" w:rsidP="00B86EC7">
      <w:pPr>
        <w:pStyle w:val="lista"/>
        <w:rPr>
          <w:sz w:val="20"/>
          <w:szCs w:val="20"/>
        </w:rPr>
      </w:pPr>
      <w:r w:rsidRPr="00AE706F">
        <w:rPr>
          <w:sz w:val="20"/>
          <w:szCs w:val="20"/>
        </w:rPr>
        <w:t>prace porządkowe oraz koszty wywozu łącznie z kosztami utylizacji powstałych odpadów,</w:t>
      </w:r>
    </w:p>
    <w:p w:rsidR="008658F2" w:rsidRPr="00AE706F" w:rsidRDefault="008658F2" w:rsidP="00B86EC7">
      <w:pPr>
        <w:pStyle w:val="lista"/>
        <w:rPr>
          <w:sz w:val="20"/>
          <w:szCs w:val="20"/>
        </w:rPr>
      </w:pPr>
      <w:r w:rsidRPr="00AE706F">
        <w:rPr>
          <w:sz w:val="20"/>
          <w:szCs w:val="20"/>
        </w:rPr>
        <w:t xml:space="preserve">koszt utrzymania i zabezpieczenia, miejsc tymczasowego składowania np. gruntu z wykopów do ponownego wbudowania, </w:t>
      </w:r>
    </w:p>
    <w:p w:rsidR="008658F2" w:rsidRPr="00AE706F" w:rsidRDefault="008658F2" w:rsidP="00B86EC7">
      <w:pPr>
        <w:pStyle w:val="lista"/>
        <w:rPr>
          <w:sz w:val="20"/>
          <w:szCs w:val="20"/>
        </w:rPr>
      </w:pPr>
      <w:r w:rsidRPr="00AE706F">
        <w:rPr>
          <w:sz w:val="20"/>
          <w:szCs w:val="20"/>
        </w:rPr>
        <w:t>opracowanie Programu Zapewnienia Jakości,</w:t>
      </w:r>
    </w:p>
    <w:p w:rsidR="008658F2" w:rsidRPr="00AE706F" w:rsidRDefault="008658F2" w:rsidP="00B86EC7">
      <w:pPr>
        <w:pStyle w:val="lista"/>
        <w:rPr>
          <w:sz w:val="20"/>
          <w:szCs w:val="20"/>
        </w:rPr>
      </w:pPr>
      <w:r w:rsidRPr="00AE706F">
        <w:rPr>
          <w:sz w:val="20"/>
          <w:szCs w:val="20"/>
        </w:rPr>
        <w:t>opracowanie projektu organizacji robót w tym projekt montażu,</w:t>
      </w:r>
    </w:p>
    <w:p w:rsidR="008658F2" w:rsidRPr="00AE706F" w:rsidRDefault="008658F2" w:rsidP="00B86EC7">
      <w:pPr>
        <w:pStyle w:val="lista"/>
        <w:rPr>
          <w:sz w:val="20"/>
          <w:szCs w:val="20"/>
        </w:rPr>
      </w:pPr>
      <w:r w:rsidRPr="00AE706F">
        <w:rPr>
          <w:sz w:val="20"/>
          <w:szCs w:val="20"/>
        </w:rPr>
        <w:t>dodatkowe ekspertyzy i opinie, jeżeli takie wynikają z technologii robót ,</w:t>
      </w:r>
    </w:p>
    <w:p w:rsidR="008658F2" w:rsidRPr="00AE706F" w:rsidRDefault="008658F2" w:rsidP="00B86EC7">
      <w:pPr>
        <w:pStyle w:val="lista"/>
        <w:rPr>
          <w:sz w:val="20"/>
          <w:szCs w:val="20"/>
        </w:rPr>
      </w:pPr>
      <w:r w:rsidRPr="00AE706F">
        <w:rPr>
          <w:sz w:val="20"/>
          <w:szCs w:val="20"/>
        </w:rPr>
        <w:t>opracowanie niezbędnej dokumentacji warsztatowej,</w:t>
      </w:r>
    </w:p>
    <w:p w:rsidR="008658F2" w:rsidRPr="00AE706F" w:rsidRDefault="008658F2" w:rsidP="00B86EC7">
      <w:pPr>
        <w:pStyle w:val="lista"/>
        <w:rPr>
          <w:sz w:val="20"/>
          <w:szCs w:val="20"/>
        </w:rPr>
      </w:pPr>
      <w:r w:rsidRPr="00AE706F">
        <w:rPr>
          <w:sz w:val="20"/>
          <w:szCs w:val="20"/>
        </w:rPr>
        <w:t>opracowanie dokumentacji powykonawczej,</w:t>
      </w:r>
    </w:p>
    <w:p w:rsidR="008658F2" w:rsidRPr="00AE706F" w:rsidRDefault="008658F2" w:rsidP="00B86EC7">
      <w:pPr>
        <w:pStyle w:val="Nagwek2"/>
        <w:ind w:left="-11"/>
        <w:rPr>
          <w:color w:val="000000"/>
          <w:sz w:val="20"/>
          <w:szCs w:val="20"/>
        </w:rPr>
      </w:pPr>
      <w:r w:rsidRPr="00AE706F">
        <w:rPr>
          <w:color w:val="000000"/>
          <w:sz w:val="20"/>
          <w:szCs w:val="20"/>
        </w:rPr>
        <w:t>1.4. Informacje o terenie budowy,</w:t>
      </w:r>
    </w:p>
    <w:p w:rsidR="008658F2" w:rsidRPr="00AE706F" w:rsidRDefault="008658F2" w:rsidP="00B86EC7">
      <w:pPr>
        <w:pStyle w:val="Nagwek3"/>
        <w:ind w:left="-11"/>
        <w:rPr>
          <w:color w:val="000000"/>
          <w:sz w:val="20"/>
          <w:szCs w:val="20"/>
        </w:rPr>
      </w:pPr>
      <w:r w:rsidRPr="00AE706F">
        <w:rPr>
          <w:color w:val="000000"/>
          <w:sz w:val="20"/>
          <w:szCs w:val="20"/>
        </w:rPr>
        <w:t>1.4.1. Przekazanie terenu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Zamawiający w terminie określonym w dokumentach kontraktowych przekaże Wykonawcy teren budowy wraz ze wszystkimi wymaganymi uzgodnieniami prawnymi i administracyjnymi, lokalizację i współrzędne punktów głównych trasy, obiektu oraz reperów, dziennik budowy, książkę obmiarów oraz dwa egzemplarze dokumentacji projektowej i specyfikacji technicznej plus komplet dokumentacji i specyfikacji w wersji elektronicznej np. pdf.</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Na Wykonawcy spoczywa odpowiedzialność za ochronę przekazanych mu punktów pomiarowych do chwili odbioru ostatecznego robót. Uszkodzone lub zniszczone znaki geodezyjne Wykonawca odtworzy i utrwali na własny koszt.</w:t>
      </w:r>
      <w:r w:rsidRPr="00AE706F">
        <w:rPr>
          <w:rFonts w:ascii="Times New Roman" w:hAnsi="Times New Roman"/>
          <w:color w:val="000000"/>
          <w:sz w:val="20"/>
          <w:szCs w:val="20"/>
        </w:rPr>
        <w:t>.</w:t>
      </w:r>
    </w:p>
    <w:p w:rsidR="008658F2" w:rsidRPr="00AE706F" w:rsidRDefault="008658F2" w:rsidP="00B86EC7">
      <w:pPr>
        <w:pStyle w:val="Nagwek3"/>
        <w:ind w:left="-11"/>
        <w:rPr>
          <w:color w:val="000000"/>
          <w:sz w:val="20"/>
          <w:szCs w:val="20"/>
        </w:rPr>
      </w:pPr>
      <w:r w:rsidRPr="00AE706F">
        <w:rPr>
          <w:color w:val="000000"/>
          <w:sz w:val="20"/>
          <w:szCs w:val="20"/>
        </w:rPr>
        <w:t>1.4.2. Zaplecze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zobowiązany do zabezpieczenia we własnym zakresie zaplecza budowy, dróg technologicznych i dojazdowych, tymczasowych zabezpieczeń linii kablowych, placów postojowych sprzętu i innych niezbędnych elementów i mediów.</w:t>
      </w:r>
    </w:p>
    <w:p w:rsidR="008658F2" w:rsidRPr="00AE706F" w:rsidRDefault="008658F2" w:rsidP="00B86EC7">
      <w:pPr>
        <w:rPr>
          <w:rFonts w:ascii="Times New Roman" w:hAnsi="Times New Roman"/>
          <w:b/>
          <w:bCs/>
          <w:sz w:val="20"/>
          <w:szCs w:val="20"/>
        </w:rPr>
      </w:pPr>
      <w:r w:rsidRPr="00AE706F">
        <w:rPr>
          <w:rFonts w:ascii="Times New Roman" w:hAnsi="Times New Roman"/>
          <w:b/>
          <w:bCs/>
          <w:sz w:val="20"/>
          <w:szCs w:val="20"/>
        </w:rPr>
        <w:t>Wszelkie koszty związane z budową, rozbiórką, ubezpieczeniem zaplecza budowy oraz uporządkowaniem terenu po nim, Wykonawca wliczy w cenę kontraktową.</w:t>
      </w:r>
    </w:p>
    <w:p w:rsidR="008658F2" w:rsidRPr="00AE706F" w:rsidRDefault="008658F2" w:rsidP="00B86EC7">
      <w:pPr>
        <w:pStyle w:val="Nagwek3"/>
        <w:ind w:left="-11"/>
        <w:rPr>
          <w:color w:val="000000"/>
          <w:sz w:val="20"/>
          <w:szCs w:val="20"/>
        </w:rPr>
      </w:pPr>
      <w:r w:rsidRPr="00AE706F">
        <w:rPr>
          <w:color w:val="000000"/>
          <w:sz w:val="20"/>
          <w:szCs w:val="20"/>
        </w:rPr>
        <w:t>1.4.3. Zabezpieczenie terenu budowy</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Wykonawca jest zobowiązany do zabezpieczenia terenu budowy w okresie trwania realizacji kontraktu, aż do zakończenia i odbioru ostatecznego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xml:space="preserve">Wjazdy i wyjazdy z terenu budowy przeznaczone dla pojazdów i maszyn pracujących przy realizacji robót, Wykonawca odpowiednio oznakuje w sposób uzgodniony z Inspektorem /Kierownikiem. </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lastRenderedPageBreak/>
        <w:t xml:space="preserve">Fakt przystąpienia do robót Wykonawca obwieści publicznie przed ich rozpoczęciem w sposób uzgodniony z Inspektorem/ Kierownikiem oraz przez umieszczenie, w miejscach i ilościach określonych przez Inspektora/Kierownika, tablic informacyjnych, których treść będzie zatwierdzona przez Inspektora/ Kierownika. Tablice informacyjne będą utrzymywane przez Wykonawcę w dobrym stanie przez cały okres realizacji robót. </w:t>
      </w:r>
      <w:r w:rsidRPr="00AE706F">
        <w:rPr>
          <w:rFonts w:ascii="Times New Roman" w:hAnsi="Times New Roman"/>
          <w:b/>
          <w:bCs/>
          <w:color w:val="000000"/>
          <w:sz w:val="20"/>
          <w:szCs w:val="20"/>
        </w:rPr>
        <w:t>Koszt zabezpieczenia terenu budowy nie podlega odrębnej zapłacie i przyjmuje się, że jest włączony w cenę kontraktową.</w:t>
      </w:r>
    </w:p>
    <w:p w:rsidR="008658F2" w:rsidRPr="00AE706F" w:rsidRDefault="008658F2" w:rsidP="00B86EC7">
      <w:pPr>
        <w:rPr>
          <w:rFonts w:ascii="Times New Roman" w:hAnsi="Times New Roman"/>
          <w:b/>
          <w:bCs/>
          <w:color w:val="000000"/>
          <w:sz w:val="20"/>
          <w:szCs w:val="20"/>
        </w:rPr>
      </w:pPr>
      <w:r w:rsidRPr="00AE706F">
        <w:rPr>
          <w:rFonts w:ascii="Times New Roman" w:hAnsi="Times New Roman"/>
          <w:b/>
          <w:bCs/>
          <w:color w:val="000000"/>
          <w:sz w:val="20"/>
          <w:szCs w:val="20"/>
        </w:rPr>
        <w:t>UWAGA: Wykonawca w cenie kontraktowej ma uwzględnić, wszelkie opłaty i koszty związane z organizacją budowy.</w:t>
      </w:r>
    </w:p>
    <w:p w:rsidR="008658F2" w:rsidRPr="00AE706F" w:rsidRDefault="008658F2" w:rsidP="00B86EC7">
      <w:pPr>
        <w:pStyle w:val="Nagwek3"/>
        <w:rPr>
          <w:color w:val="000000"/>
          <w:sz w:val="20"/>
          <w:szCs w:val="20"/>
        </w:rPr>
      </w:pPr>
      <w:r w:rsidRPr="00AE706F">
        <w:rPr>
          <w:color w:val="000000"/>
          <w:sz w:val="20"/>
          <w:szCs w:val="20"/>
        </w:rPr>
        <w:t>1.4.4. Dokumenty budowy</w:t>
      </w:r>
    </w:p>
    <w:p w:rsidR="008658F2" w:rsidRPr="00AE706F" w:rsidRDefault="008658F2" w:rsidP="000B3A81">
      <w:pPr>
        <w:pStyle w:val="Nagwek4"/>
      </w:pPr>
      <w:r w:rsidRPr="00AE706F">
        <w:t>1.4.4.1. Program Zapewnienia Jakości (PZJ)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odpowiedzialny za jakość robót i dostarczy Inspektorowi do zatwierdzenia szczegóły swojego Programu Zapewnienia Jakości, w którym przedstawi on zamierzony sposób wykonywania robót, możliwości techniczne, kadrowe i organizacyjne, gwarantujące wykonanie robót zgodnie z Umową i ustaleniami Inspektora Program Zapewnienia Jakości będzie zawierać:</w:t>
      </w:r>
    </w:p>
    <w:p w:rsidR="008658F2" w:rsidRPr="00AE706F" w:rsidRDefault="008658F2" w:rsidP="008658F2">
      <w:pPr>
        <w:pStyle w:val="punkty"/>
        <w:tabs>
          <w:tab w:val="clear" w:pos="360"/>
        </w:tabs>
        <w:ind w:left="1080"/>
        <w:rPr>
          <w:sz w:val="20"/>
          <w:szCs w:val="20"/>
        </w:rPr>
      </w:pPr>
      <w:r w:rsidRPr="00AE706F">
        <w:rPr>
          <w:sz w:val="20"/>
          <w:szCs w:val="20"/>
        </w:rPr>
        <w:t>część ogólną opisującą:</w:t>
      </w:r>
    </w:p>
    <w:p w:rsidR="008658F2" w:rsidRPr="00AE706F" w:rsidRDefault="008658F2" w:rsidP="00B86EC7">
      <w:pPr>
        <w:pStyle w:val="lista"/>
        <w:rPr>
          <w:sz w:val="20"/>
          <w:szCs w:val="20"/>
        </w:rPr>
      </w:pPr>
      <w:r w:rsidRPr="00AE706F">
        <w:rPr>
          <w:sz w:val="20"/>
          <w:szCs w:val="20"/>
        </w:rPr>
        <w:t>organizację wykonania robót, w tym terminy i sposób prowadzenia robót,</w:t>
      </w:r>
    </w:p>
    <w:p w:rsidR="008658F2" w:rsidRPr="00AE706F" w:rsidRDefault="008658F2" w:rsidP="00B86EC7">
      <w:pPr>
        <w:pStyle w:val="lista"/>
        <w:rPr>
          <w:sz w:val="20"/>
          <w:szCs w:val="20"/>
        </w:rPr>
      </w:pPr>
      <w:r w:rsidRPr="00AE706F">
        <w:rPr>
          <w:sz w:val="20"/>
          <w:szCs w:val="20"/>
        </w:rPr>
        <w:t>organizację ruchu na budowie wraz z oznakowaniem robót,</w:t>
      </w:r>
    </w:p>
    <w:p w:rsidR="008658F2" w:rsidRPr="00AE706F" w:rsidRDefault="008658F2" w:rsidP="00B86EC7">
      <w:pPr>
        <w:pStyle w:val="lista"/>
        <w:rPr>
          <w:sz w:val="20"/>
          <w:szCs w:val="20"/>
        </w:rPr>
      </w:pPr>
      <w:r w:rsidRPr="00AE706F">
        <w:rPr>
          <w:sz w:val="20"/>
          <w:szCs w:val="20"/>
        </w:rPr>
        <w:t>BHP,</w:t>
      </w:r>
    </w:p>
    <w:p w:rsidR="008658F2" w:rsidRPr="00AE706F" w:rsidRDefault="008658F2" w:rsidP="00B86EC7">
      <w:pPr>
        <w:pStyle w:val="lista"/>
        <w:rPr>
          <w:sz w:val="20"/>
          <w:szCs w:val="20"/>
        </w:rPr>
      </w:pPr>
      <w:r w:rsidRPr="00AE706F">
        <w:rPr>
          <w:sz w:val="20"/>
          <w:szCs w:val="20"/>
        </w:rPr>
        <w:t>wykaz zespołów roboczych, ich kwalifikacje i przygotowanie praktyczne,</w:t>
      </w:r>
    </w:p>
    <w:p w:rsidR="008658F2" w:rsidRPr="00AE706F" w:rsidRDefault="008658F2" w:rsidP="00B86EC7">
      <w:pPr>
        <w:pStyle w:val="lista"/>
        <w:rPr>
          <w:sz w:val="20"/>
          <w:szCs w:val="20"/>
        </w:rPr>
      </w:pPr>
      <w:r w:rsidRPr="00AE706F">
        <w:rPr>
          <w:sz w:val="20"/>
          <w:szCs w:val="20"/>
        </w:rPr>
        <w:t>wykaz osób odpowiedzialnych za jakość i terminowość wykonania poszczególnych elementów robót,</w:t>
      </w:r>
    </w:p>
    <w:p w:rsidR="008658F2" w:rsidRPr="00AE706F" w:rsidRDefault="008658F2" w:rsidP="00B86EC7">
      <w:pPr>
        <w:pStyle w:val="lista"/>
        <w:rPr>
          <w:sz w:val="20"/>
          <w:szCs w:val="20"/>
        </w:rPr>
      </w:pPr>
      <w:r w:rsidRPr="00AE706F">
        <w:rPr>
          <w:sz w:val="20"/>
          <w:szCs w:val="20"/>
        </w:rPr>
        <w:t>sposób i procedurę proponowanej kontroli i sterowania jakością wykonywanych robót,</w:t>
      </w:r>
    </w:p>
    <w:p w:rsidR="008658F2" w:rsidRPr="00AE706F" w:rsidRDefault="008658F2" w:rsidP="008658F2">
      <w:pPr>
        <w:pStyle w:val="punkty"/>
        <w:tabs>
          <w:tab w:val="clear" w:pos="360"/>
        </w:tabs>
        <w:ind w:left="1080"/>
        <w:rPr>
          <w:sz w:val="20"/>
          <w:szCs w:val="20"/>
        </w:rPr>
      </w:pPr>
      <w:r w:rsidRPr="00AE706F">
        <w:rPr>
          <w:sz w:val="20"/>
          <w:szCs w:val="20"/>
        </w:rPr>
        <w:t>część szczegółową opisującą dla każdego asortymentu robót:</w:t>
      </w:r>
    </w:p>
    <w:p w:rsidR="008658F2" w:rsidRPr="00AE706F" w:rsidRDefault="008658F2" w:rsidP="00B86EC7">
      <w:pPr>
        <w:pStyle w:val="lista"/>
        <w:rPr>
          <w:sz w:val="20"/>
          <w:szCs w:val="20"/>
        </w:rPr>
      </w:pPr>
      <w:r w:rsidRPr="00AE706F">
        <w:rPr>
          <w:sz w:val="20"/>
          <w:szCs w:val="20"/>
        </w:rPr>
        <w:t>wykaz maszyn i urządzeń stosowanych na budowie z ich parametrami technicznymi.</w:t>
      </w:r>
    </w:p>
    <w:p w:rsidR="008658F2" w:rsidRPr="00AE706F" w:rsidRDefault="008658F2" w:rsidP="00B86EC7">
      <w:pPr>
        <w:pStyle w:val="lista"/>
        <w:rPr>
          <w:sz w:val="20"/>
          <w:szCs w:val="20"/>
        </w:rPr>
      </w:pPr>
      <w:r w:rsidRPr="00AE706F">
        <w:rPr>
          <w:sz w:val="20"/>
          <w:szCs w:val="20"/>
        </w:rPr>
        <w:t>rodzaje i ilość środków transportu wraz z metodami załadunku i rozładunku,</w:t>
      </w:r>
    </w:p>
    <w:p w:rsidR="008658F2" w:rsidRPr="00AE706F" w:rsidRDefault="008658F2" w:rsidP="00B86EC7">
      <w:pPr>
        <w:pStyle w:val="lista"/>
        <w:rPr>
          <w:sz w:val="20"/>
          <w:szCs w:val="20"/>
        </w:rPr>
      </w:pPr>
      <w:r w:rsidRPr="00AE706F">
        <w:rPr>
          <w:sz w:val="20"/>
          <w:szCs w:val="20"/>
        </w:rPr>
        <w:t>metodę magazynowania materiałów,</w:t>
      </w:r>
    </w:p>
    <w:p w:rsidR="008658F2" w:rsidRPr="00AE706F" w:rsidRDefault="008658F2" w:rsidP="00B86EC7">
      <w:pPr>
        <w:pStyle w:val="lista"/>
        <w:rPr>
          <w:sz w:val="20"/>
          <w:szCs w:val="20"/>
        </w:rPr>
      </w:pPr>
      <w:r w:rsidRPr="00AE706F">
        <w:rPr>
          <w:sz w:val="20"/>
          <w:szCs w:val="20"/>
        </w:rPr>
        <w:t>sposób zabezpieczenia i ochrony ładunków przed utratą ich właściwości w czasie  transportu,</w:t>
      </w:r>
    </w:p>
    <w:p w:rsidR="008658F2" w:rsidRPr="00AE706F" w:rsidRDefault="008658F2" w:rsidP="00B86EC7">
      <w:pPr>
        <w:pStyle w:val="lista"/>
        <w:rPr>
          <w:sz w:val="20"/>
          <w:szCs w:val="20"/>
        </w:rPr>
      </w:pPr>
      <w:r w:rsidRPr="00AE706F">
        <w:rPr>
          <w:sz w:val="20"/>
          <w:szCs w:val="20"/>
        </w:rPr>
        <w:t>sposób i procedurę badań prowadzonych podczas dostaw materiałów,</w:t>
      </w:r>
    </w:p>
    <w:p w:rsidR="008658F2" w:rsidRPr="00AE706F" w:rsidRDefault="008658F2" w:rsidP="00B86EC7">
      <w:pPr>
        <w:pStyle w:val="lista"/>
        <w:rPr>
          <w:sz w:val="20"/>
          <w:szCs w:val="20"/>
        </w:rPr>
      </w:pPr>
      <w:r w:rsidRPr="00AE706F">
        <w:rPr>
          <w:sz w:val="20"/>
          <w:szCs w:val="20"/>
        </w:rPr>
        <w:t>sposób i procedurę badań prowadzonych podczas wykonywania poszczególnych elementów robót,</w:t>
      </w:r>
    </w:p>
    <w:p w:rsidR="008658F2" w:rsidRPr="00AE706F" w:rsidRDefault="008658F2" w:rsidP="00B86EC7">
      <w:pPr>
        <w:pStyle w:val="lista"/>
        <w:rPr>
          <w:sz w:val="20"/>
          <w:szCs w:val="20"/>
        </w:rPr>
      </w:pPr>
      <w:r w:rsidRPr="00AE706F">
        <w:rPr>
          <w:sz w:val="20"/>
          <w:szCs w:val="20"/>
        </w:rPr>
        <w:t>sposób postępowania z materiałami i robotami, w przypadku gdy me odpowiadają one wymaganiom.</w:t>
      </w:r>
    </w:p>
    <w:p w:rsidR="008658F2" w:rsidRPr="00AE706F" w:rsidRDefault="008658F2" w:rsidP="000B3A81">
      <w:pPr>
        <w:pStyle w:val="Nagwek4"/>
      </w:pPr>
      <w:r w:rsidRPr="00AE706F">
        <w:t>1.4.4.2. Dziennik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Zapisy w dzienniku budowy będą dokonywane na bieżąco i będą dotyczyć przebiegu robót, stanu bezpieczeństwa ludzi i mienia oraz technicznej i gospodarczej strony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Załączone do dziennika budowy protokoły i inne dokumenty będą oznaczone kolejnym numerem załącznika i opatrzone datą i podpisem Wykonawcy i Inspektora/ Kierownika /Dyrektora.</w:t>
      </w:r>
    </w:p>
    <w:p w:rsidR="008658F2" w:rsidRPr="00AE706F" w:rsidRDefault="008658F2" w:rsidP="000B3A81">
      <w:pPr>
        <w:pStyle w:val="Nagwek4"/>
      </w:pPr>
      <w:r w:rsidRPr="00AE706F">
        <w:t>1.4.4.3. Książka obmiarów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Książka obmiarów jest wymaganym dokumentem budowy i stanowi dokument pozwalający na rozliczenie faktycznego postępu każdego z elementów robót. Obmiary wykonanych robót podstawowych zawartych w </w:t>
      </w:r>
      <w:r w:rsidRPr="00AE706F">
        <w:rPr>
          <w:rFonts w:ascii="Times New Roman" w:hAnsi="Times New Roman"/>
          <w:sz w:val="20"/>
          <w:szCs w:val="20"/>
        </w:rPr>
        <w:lastRenderedPageBreak/>
        <w:t>przedmiarze robót, przeprowadza się w sposób ciągły w jednostkach miary określonych w odpowiednich specyfikacjach technicznych i wpisuje się je do książki obmiarów.</w:t>
      </w:r>
    </w:p>
    <w:p w:rsidR="008658F2" w:rsidRPr="00AE706F" w:rsidRDefault="008658F2" w:rsidP="000B3A81">
      <w:pPr>
        <w:pStyle w:val="Nagwek4"/>
      </w:pPr>
      <w:r w:rsidRPr="00AE706F">
        <w:t>1.4.4.4. Pozostałe dokumenty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Do dokumentów budowy zalicza się, oprócz wymienionych powyżej:</w:t>
      </w:r>
    </w:p>
    <w:p w:rsidR="008658F2" w:rsidRPr="00AE706F" w:rsidRDefault="008658F2" w:rsidP="00B86EC7">
      <w:pPr>
        <w:pStyle w:val="lista"/>
        <w:rPr>
          <w:sz w:val="20"/>
          <w:szCs w:val="20"/>
        </w:rPr>
      </w:pPr>
      <w:r w:rsidRPr="00AE706F">
        <w:rPr>
          <w:sz w:val="20"/>
          <w:szCs w:val="20"/>
        </w:rPr>
        <w:t>pozwolenie na budowę,</w:t>
      </w:r>
    </w:p>
    <w:p w:rsidR="008658F2" w:rsidRPr="00AE706F" w:rsidRDefault="008658F2" w:rsidP="00B86EC7">
      <w:pPr>
        <w:pStyle w:val="lista"/>
        <w:rPr>
          <w:sz w:val="20"/>
          <w:szCs w:val="20"/>
        </w:rPr>
      </w:pPr>
      <w:r w:rsidRPr="00AE706F">
        <w:rPr>
          <w:sz w:val="20"/>
          <w:szCs w:val="20"/>
        </w:rPr>
        <w:t>protokoły przekazania terenu budowy,</w:t>
      </w:r>
    </w:p>
    <w:p w:rsidR="008658F2" w:rsidRPr="00AE706F" w:rsidRDefault="008658F2" w:rsidP="00B86EC7">
      <w:pPr>
        <w:pStyle w:val="lista"/>
        <w:rPr>
          <w:sz w:val="20"/>
          <w:szCs w:val="20"/>
        </w:rPr>
      </w:pPr>
      <w:r w:rsidRPr="00AE706F">
        <w:rPr>
          <w:sz w:val="20"/>
          <w:szCs w:val="20"/>
        </w:rPr>
        <w:t>umowy cywilno-prawne z osobami trzecimi i inne umowy cywilno-prawne,</w:t>
      </w:r>
    </w:p>
    <w:p w:rsidR="008658F2" w:rsidRPr="00AE706F" w:rsidRDefault="008658F2" w:rsidP="00B86EC7">
      <w:pPr>
        <w:pStyle w:val="lista"/>
        <w:rPr>
          <w:sz w:val="20"/>
          <w:szCs w:val="20"/>
        </w:rPr>
      </w:pPr>
      <w:r w:rsidRPr="00AE706F">
        <w:rPr>
          <w:sz w:val="20"/>
          <w:szCs w:val="20"/>
        </w:rPr>
        <w:t>protokoły odbioru robót,</w:t>
      </w:r>
    </w:p>
    <w:p w:rsidR="008658F2" w:rsidRPr="00AE706F" w:rsidRDefault="008658F2" w:rsidP="00B86EC7">
      <w:pPr>
        <w:pStyle w:val="lista"/>
        <w:rPr>
          <w:sz w:val="20"/>
          <w:szCs w:val="20"/>
        </w:rPr>
      </w:pPr>
      <w:r w:rsidRPr="00AE706F">
        <w:rPr>
          <w:sz w:val="20"/>
          <w:szCs w:val="20"/>
        </w:rPr>
        <w:t>protokoły z narad i ustaleń,</w:t>
      </w:r>
    </w:p>
    <w:p w:rsidR="008658F2" w:rsidRPr="00AE706F" w:rsidRDefault="008658F2" w:rsidP="00B86EC7">
      <w:pPr>
        <w:pStyle w:val="lista"/>
        <w:rPr>
          <w:sz w:val="20"/>
          <w:szCs w:val="20"/>
        </w:rPr>
      </w:pPr>
      <w:r w:rsidRPr="00AE706F">
        <w:rPr>
          <w:sz w:val="20"/>
          <w:szCs w:val="20"/>
        </w:rPr>
        <w:t>korespondencję na budowie.</w:t>
      </w:r>
    </w:p>
    <w:p w:rsidR="008658F2" w:rsidRPr="00AE706F" w:rsidRDefault="008658F2" w:rsidP="000B3A81">
      <w:pPr>
        <w:pStyle w:val="Nagwek4"/>
      </w:pPr>
      <w:r w:rsidRPr="00AE706F">
        <w:t>1.4.4.5. Przechowywanie dokumentów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Dokumenty budowy będą przechowywane na terenie budowy w miejscu odpowiednio zabezpieczonym.</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Zaginięcie któregokolwiek z dokumentów budowy spowoduje jego natychmiastowe odtworzenie w formie przewidzianej prawem.</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Wszelkie dokumenty budowy będą zawsze dostępne dla Inspektora /Kierownika /Dyrektora  i przedstawiane.</w:t>
      </w:r>
    </w:p>
    <w:p w:rsidR="008658F2" w:rsidRPr="00AE706F" w:rsidRDefault="008658F2" w:rsidP="00B86EC7">
      <w:pPr>
        <w:pStyle w:val="Nagwek3"/>
        <w:ind w:left="-11"/>
        <w:rPr>
          <w:color w:val="000000"/>
          <w:sz w:val="20"/>
          <w:szCs w:val="20"/>
        </w:rPr>
      </w:pPr>
      <w:r w:rsidRPr="00AE706F">
        <w:rPr>
          <w:color w:val="000000"/>
          <w:sz w:val="20"/>
          <w:szCs w:val="20"/>
        </w:rPr>
        <w:t>1.4.4. Ochrona środowiska w czasie wykonywania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ma obowiązek znać i stosować w czasie prowadzenia robót wszelkie przepisy dotyczące ochrony środowiska naturalnego.</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okresie trwania budowy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Stosując się do tych wymagań, będzie miał szczególny wzgląd na:</w:t>
      </w:r>
    </w:p>
    <w:p w:rsidR="008658F2" w:rsidRPr="00AE706F" w:rsidRDefault="008658F2" w:rsidP="00B86EC7">
      <w:pPr>
        <w:pStyle w:val="lista"/>
        <w:rPr>
          <w:sz w:val="20"/>
          <w:szCs w:val="20"/>
        </w:rPr>
      </w:pPr>
      <w:r w:rsidRPr="00AE706F">
        <w:rPr>
          <w:sz w:val="20"/>
          <w:szCs w:val="20"/>
        </w:rPr>
        <w:t>lokalizację baz, warsztatów, magazynów, składowisk, ukopów i dróg dojazdowych,</w:t>
      </w:r>
    </w:p>
    <w:p w:rsidR="008658F2" w:rsidRPr="00AE706F" w:rsidRDefault="008658F2" w:rsidP="00B86EC7">
      <w:pPr>
        <w:pStyle w:val="lista"/>
        <w:rPr>
          <w:sz w:val="20"/>
          <w:szCs w:val="20"/>
        </w:rPr>
      </w:pPr>
      <w:r w:rsidRPr="00AE706F">
        <w:rPr>
          <w:sz w:val="20"/>
          <w:szCs w:val="20"/>
        </w:rPr>
        <w:t>środki ostrożności i zabezpieczenia przed:</w:t>
      </w:r>
    </w:p>
    <w:p w:rsidR="008658F2" w:rsidRPr="00AE706F" w:rsidRDefault="008658F2" w:rsidP="00B86EC7">
      <w:pPr>
        <w:pStyle w:val="lista"/>
        <w:rPr>
          <w:sz w:val="20"/>
          <w:szCs w:val="20"/>
        </w:rPr>
      </w:pPr>
      <w:r w:rsidRPr="00AE706F">
        <w:rPr>
          <w:sz w:val="20"/>
          <w:szCs w:val="20"/>
        </w:rPr>
        <w:t>zanieczyszczeniem zbiorników i cieków wodnych pyłami lub substancjami toksycznymi,</w:t>
      </w:r>
    </w:p>
    <w:p w:rsidR="008658F2" w:rsidRPr="00AE706F" w:rsidRDefault="008658F2" w:rsidP="00B86EC7">
      <w:pPr>
        <w:pStyle w:val="lista"/>
        <w:rPr>
          <w:sz w:val="20"/>
          <w:szCs w:val="20"/>
        </w:rPr>
      </w:pPr>
      <w:r w:rsidRPr="00AE706F">
        <w:rPr>
          <w:sz w:val="20"/>
          <w:szCs w:val="20"/>
        </w:rPr>
        <w:t>zanieczyszczeniem powietrza pyłami i gazami,</w:t>
      </w:r>
    </w:p>
    <w:p w:rsidR="008658F2" w:rsidRPr="00AE706F" w:rsidRDefault="008658F2" w:rsidP="00B86EC7">
      <w:pPr>
        <w:pStyle w:val="lista"/>
        <w:rPr>
          <w:sz w:val="20"/>
          <w:szCs w:val="20"/>
        </w:rPr>
      </w:pPr>
      <w:r w:rsidRPr="00AE706F">
        <w:rPr>
          <w:sz w:val="20"/>
          <w:szCs w:val="20"/>
        </w:rPr>
        <w:t>zanieczyszczenia gruntu substancjami niebezpiecznymi,</w:t>
      </w:r>
    </w:p>
    <w:p w:rsidR="008658F2" w:rsidRPr="00AE706F" w:rsidRDefault="008658F2" w:rsidP="00B86EC7">
      <w:pPr>
        <w:pStyle w:val="lista"/>
        <w:rPr>
          <w:sz w:val="20"/>
          <w:szCs w:val="20"/>
        </w:rPr>
      </w:pPr>
      <w:r w:rsidRPr="00AE706F">
        <w:rPr>
          <w:sz w:val="20"/>
          <w:szCs w:val="20"/>
        </w:rPr>
        <w:t>możliwością powstania pożaru.</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Przed przystąpieniem do robót w korycie cieku, potoku lub rzeki, Wykonawca jest zobligowany powiadomić odpowiednie służby, odpowiedzialne za ochronę wód płynących o ile obowiązek ten wynika z odrębnych przepisów. </w:t>
      </w:r>
    </w:p>
    <w:p w:rsidR="008658F2" w:rsidRPr="00AE706F" w:rsidRDefault="008658F2" w:rsidP="00B86EC7">
      <w:pPr>
        <w:pStyle w:val="Nagwek3"/>
        <w:ind w:left="-11"/>
        <w:rPr>
          <w:color w:val="000000"/>
          <w:sz w:val="20"/>
          <w:szCs w:val="20"/>
        </w:rPr>
      </w:pPr>
      <w:r w:rsidRPr="00AE706F">
        <w:rPr>
          <w:color w:val="000000"/>
          <w:sz w:val="20"/>
          <w:szCs w:val="20"/>
        </w:rPr>
        <w:t>1.4.5. Ochrona przeciwpożarowa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będzie przestrzegać przepisów ochrony przeciwpożarowej.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będzie utrzymywać, wymagany na podstawie odpowiednich przepisów sprawny sprzęt przeciwpożarowy, na terenie budowy oraz w pomieszczeniach biurowych, mieszkalnych, magazynach oraz w maszynach i pojazdach.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Materiały łatwopalne będą składowane w sposób zgodny z odpowiednimi przepisami i zabezpieczone przed dostępem osób trzecich.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będzie odpowiedzialny za wszelkie straty spowodowane pożarem wywołanym jako rezultat realizacji robót albo przez personel Wykonawcy.</w:t>
      </w:r>
    </w:p>
    <w:p w:rsidR="008658F2" w:rsidRPr="00AE706F" w:rsidRDefault="008658F2" w:rsidP="00B86EC7">
      <w:pPr>
        <w:pStyle w:val="Nagwek3"/>
        <w:ind w:left="-11"/>
        <w:rPr>
          <w:color w:val="000000"/>
          <w:sz w:val="20"/>
          <w:szCs w:val="20"/>
        </w:rPr>
      </w:pPr>
      <w:r w:rsidRPr="00AE706F">
        <w:rPr>
          <w:color w:val="000000"/>
          <w:sz w:val="20"/>
          <w:szCs w:val="20"/>
        </w:rPr>
        <w:lastRenderedPageBreak/>
        <w:t>1.4.6. Materiały szkodliwe dla otoczenia</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Materiały, które w sposób trwały są szkodliwe dla otoczenia, nie będą dopuszczone do użycia.</w:t>
      </w:r>
    </w:p>
    <w:p w:rsidR="008658F2" w:rsidRPr="00AE706F" w:rsidRDefault="008658F2" w:rsidP="00B86EC7">
      <w:pPr>
        <w:pStyle w:val="Nagwek3"/>
        <w:ind w:left="-11"/>
        <w:rPr>
          <w:color w:val="000000"/>
          <w:sz w:val="20"/>
          <w:szCs w:val="20"/>
        </w:rPr>
      </w:pPr>
      <w:r w:rsidRPr="00AE706F">
        <w:rPr>
          <w:color w:val="000000"/>
          <w:sz w:val="20"/>
          <w:szCs w:val="20"/>
        </w:rPr>
        <w:t>1.4.7. Ochrona własności publicznej i prywatnej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Inspektor/ Kierownik /Dyrektor będzie na bieżąco informowany o wszystkich umowach zawartych pomiędzy Wykonawcą, a właścicielami nieruchomości i dotyczących korzystania z własności i dróg wewnętrznych, w obrębie zakresu inwestycji określonym w pozwoleniu na budowę.</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Jednakże ani Inspektor/ Kierownik /Dyrektor nie będzie ingerował w takie porozumienia, o ile nie będą one sprzeczne z postanowieniami zawartymi w warunkach umowy.</w:t>
      </w:r>
    </w:p>
    <w:p w:rsidR="008658F2" w:rsidRPr="00AE706F" w:rsidRDefault="008658F2" w:rsidP="00B86EC7">
      <w:pPr>
        <w:rPr>
          <w:rFonts w:ascii="Times New Roman" w:hAnsi="Times New Roman"/>
          <w:b/>
          <w:bCs/>
          <w:sz w:val="20"/>
          <w:szCs w:val="20"/>
        </w:rPr>
      </w:pPr>
      <w:r w:rsidRPr="00AE706F">
        <w:rPr>
          <w:rFonts w:ascii="Times New Roman" w:hAnsi="Times New Roman"/>
          <w:b/>
          <w:bCs/>
          <w:sz w:val="20"/>
          <w:szCs w:val="20"/>
        </w:rPr>
        <w:t>UWAGA: Wykonawca w cenie kontraktowej ma uwzględnić, wszelkie opłaty za zajęcie terenu.</w:t>
      </w:r>
    </w:p>
    <w:p w:rsidR="008658F2" w:rsidRPr="00AE706F" w:rsidRDefault="008658F2" w:rsidP="00B86EC7">
      <w:pPr>
        <w:pStyle w:val="Nagwek3"/>
        <w:ind w:left="-11"/>
        <w:rPr>
          <w:color w:val="000000"/>
          <w:sz w:val="20"/>
          <w:szCs w:val="20"/>
        </w:rPr>
      </w:pPr>
      <w:r w:rsidRPr="00AE706F">
        <w:rPr>
          <w:color w:val="000000"/>
          <w:sz w:val="20"/>
          <w:szCs w:val="20"/>
        </w:rPr>
        <w:t>1.4.8. Ograniczenie obciążeń osi pojazdów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Inspektora/Kierownika. Inspektor/Kierownik może polecić, aby pojazdy niespełniające tych warunków zostały usunięte z terenu budowy. Pojazdy powodujące nadmierne obciążenie osiowe nie będą dopuszczone do prac i Wykonawca będzie odpowiadał za naprawę wszelkich robót w ten sposób uszkodzonych, zgodnie z poleceniami Inspektora/Kierownika.</w:t>
      </w:r>
    </w:p>
    <w:p w:rsidR="008658F2" w:rsidRPr="00AE706F" w:rsidRDefault="008658F2" w:rsidP="00B86EC7">
      <w:pPr>
        <w:pStyle w:val="Nagwek3"/>
        <w:ind w:left="-11"/>
        <w:rPr>
          <w:color w:val="000000"/>
          <w:sz w:val="20"/>
          <w:szCs w:val="20"/>
        </w:rPr>
      </w:pPr>
      <w:r w:rsidRPr="00AE706F">
        <w:rPr>
          <w:color w:val="000000"/>
          <w:sz w:val="20"/>
          <w:szCs w:val="20"/>
        </w:rPr>
        <w:t>1.4.9. Bezpieczeństwo i higiena pracy</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Podczas realizacji robót Wykonawca będzie przestrzegać przepisów dotyczących bezpieczeństwa i higieny pracy oraz założeń wynikających z planu BIOZ.</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 szczególności Wykonawca ma obowiązek zadbać, aby personel nie wykonywał pracy w warunkach niebezpiecznych, szkodliwych dla zdrowia oraz niespełniających odpowiednich wymagań sanitarnych.</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Wykonawca zobowiązany jest do przestrzegania przepisów dotyczących bezpieczeństwa i higieny pracy, w szczególności wynikających z Rozporządzenia Ministra Pracy i Polityki Socjalnej z dnia 26 września 1997r. Dz. U. Nr. 169 z 2003r. poz. 1650 w sprawie ogólnych przepisów bezpieczeństwa i higieny pracy oraz Rozporządzenie Ministra Infrastruktury z dnia 6 lutego 2003r. Dz. U. Nr 47 z 2003r. poz. 401 w sprawie bezpieczeństwa i higieny pracy podczas wykonywania robót budowlanych.</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Zabezpieczenia BHP obejmują miedzy innymi:</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bariery na obrzeżach rusztowań,</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znaki ostrzegawcze i sygnalizacyjne,</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prowizoryczne zamknięcia otworów w stropach i konstrukcji,</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pasy bezpieczeństwa dla osób pracujących na wysokości,</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poręcze zabezpieczające przed upadkiem,</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lastRenderedPageBreak/>
        <w:t>- wewnętrzne drabiny, schodu i pomosty,</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 xml:space="preserve">- odpowiednie zabezpieczenie wykopów oraz nasypów, </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Uznaje się, że wszelkie koszty związane z wypełnieniem wymagań określonych powyżej nie podlegają odrębnej zapłacie i są uwzględnione w cenie kontraktowej.</w:t>
      </w:r>
    </w:p>
    <w:p w:rsidR="008658F2" w:rsidRPr="00AE706F" w:rsidRDefault="008658F2" w:rsidP="00B86EC7">
      <w:pPr>
        <w:pStyle w:val="Nagwek3"/>
        <w:ind w:left="-11"/>
        <w:rPr>
          <w:color w:val="000000"/>
          <w:sz w:val="20"/>
          <w:szCs w:val="20"/>
        </w:rPr>
      </w:pPr>
      <w:r w:rsidRPr="00AE706F">
        <w:rPr>
          <w:color w:val="000000"/>
          <w:sz w:val="20"/>
          <w:szCs w:val="20"/>
        </w:rPr>
        <w:t>1.4.10. Ochrona i utrzymanie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Wykonawca będzie odpowiadał za ochronę robót i za wszelkie materiały i urządzenia używane do robót od daty rozpoczęcia do daty wydania potwierdzenia zakończenia robót przez Inspektora/ Kierownika /Dyrektora.</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Wykonawca będzie utrzymywał roboty do czasu odbioru ostatecznego. Utrzymanie powinno być prowadzone w taki sposób, aby budowla lub jej elementy były w dobrym stanie przez cały czas, do momentu odbioru ostatecznego.</w:t>
      </w:r>
    </w:p>
    <w:p w:rsidR="008658F2" w:rsidRPr="00AE706F" w:rsidRDefault="008658F2" w:rsidP="00B86EC7">
      <w:pPr>
        <w:rPr>
          <w:rFonts w:ascii="Times New Roman" w:hAnsi="Times New Roman"/>
          <w:color w:val="000000"/>
          <w:sz w:val="20"/>
          <w:szCs w:val="20"/>
        </w:rPr>
      </w:pPr>
      <w:r w:rsidRPr="00AE706F">
        <w:rPr>
          <w:rFonts w:ascii="Times New Roman" w:hAnsi="Times New Roman"/>
          <w:color w:val="000000"/>
          <w:sz w:val="20"/>
          <w:szCs w:val="20"/>
        </w:rPr>
        <w:t>Jeśli Wykonawca w jakimkolwiek czasie zaniedba utrzymanie, to na polecenie Inspektora/ Kierownika /Dyrektora powinien rozpocząć roboty utrzymaniowe nie później niż w 24 godziny po otrzymaniu tego polecenia.</w:t>
      </w:r>
    </w:p>
    <w:p w:rsidR="008658F2" w:rsidRPr="00AE706F" w:rsidRDefault="008658F2" w:rsidP="00B86EC7">
      <w:pPr>
        <w:pStyle w:val="Nagwek2"/>
        <w:ind w:left="-11"/>
        <w:rPr>
          <w:color w:val="000000"/>
          <w:sz w:val="20"/>
          <w:szCs w:val="20"/>
        </w:rPr>
      </w:pPr>
      <w:r w:rsidRPr="00AE706F">
        <w:rPr>
          <w:color w:val="000000"/>
          <w:sz w:val="20"/>
          <w:szCs w:val="20"/>
        </w:rPr>
        <w:t>1.5. Nazwy i kody robót budowlanych WSZ,</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w zakresie budownictwa wielorodzinnego i domów jednorodzinnych 4521000-9</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w zakresie budowy wypoczynkowych, sportowych, kulturalnych, hotelowych i restauracyjnych obiektów budowlanych 45212000-6</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w zakresie budowy domów handlowych, magazynów i obiektów przemysłowych, obiektów budowlanych związanych z transportem 45213000-3</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w zakresie budowy obiektów budowlanych związanych z edukacją i badaniami 45214000-0</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w zakresie budowy obiektów budowlanych opieki zdrowotnej i społecznej, krematoriów oraz obiektów użyteczności publicznej 45215000-7</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budowlane z zakresie budowy obiektów budowlanych dla służb porządku publicznego lub służb ratunkowych oraz wojskowych obiektów budowlanych 45216000-4</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Roboty wykończeniowe w zakresie obiektów budowlanych 45400000-1</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Przygotowanie terenu pod budowę 45100000-8</w:t>
      </w:r>
    </w:p>
    <w:p w:rsidR="008658F2" w:rsidRPr="00AE706F" w:rsidRDefault="008658F2" w:rsidP="00B86EC7">
      <w:pPr>
        <w:pStyle w:val="Nagwek2"/>
        <w:ind w:left="-11"/>
        <w:rPr>
          <w:color w:val="000000"/>
          <w:sz w:val="20"/>
          <w:szCs w:val="20"/>
        </w:rPr>
      </w:pPr>
      <w:r w:rsidRPr="00AE706F">
        <w:rPr>
          <w:color w:val="000000"/>
          <w:sz w:val="20"/>
          <w:szCs w:val="20"/>
        </w:rPr>
        <w:t>1.6. Określenia podstawowe</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Użyte w specyfikacji technicznej wymienione poniżej określenia należy rozumieć w każdym przypadku następująco:</w:t>
      </w:r>
    </w:p>
    <w:p w:rsidR="008658F2" w:rsidRPr="00AE706F" w:rsidRDefault="008658F2" w:rsidP="00B86EC7">
      <w:pPr>
        <w:ind w:left="266"/>
        <w:rPr>
          <w:rFonts w:ascii="Times New Roman" w:hAnsi="Times New Roman"/>
          <w:b/>
          <w:color w:val="000000"/>
          <w:sz w:val="20"/>
          <w:szCs w:val="20"/>
        </w:rPr>
      </w:pPr>
      <w:r w:rsidRPr="00AE706F">
        <w:rPr>
          <w:rFonts w:ascii="Times New Roman" w:hAnsi="Times New Roman"/>
          <w:b/>
          <w:color w:val="000000"/>
          <w:sz w:val="20"/>
          <w:szCs w:val="20"/>
        </w:rPr>
        <w:t>Budowla–</w:t>
      </w:r>
      <w:r w:rsidRPr="00AE706F">
        <w:rPr>
          <w:rFonts w:ascii="Times New Roman" w:hAnsi="Times New Roman"/>
          <w:color w:val="000000"/>
          <w:sz w:val="20"/>
          <w:szCs w:val="20"/>
        </w:rPr>
        <w:t>każdy obiekt budowlany stanowiący całość techniczno-użytkową wraz z instalacjami i urządzeniami, nie będący budynkiem lub obiektem małej architektury, jak między innymi: oczyszczalnia ścieków, nadziemne i podziemne przejścia dla pieszych, konstrukcje oporowe, sieci uzbrojenia terenu, cmentarze, pomniki.</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t xml:space="preserve">Budynek- </w:t>
      </w:r>
      <w:r w:rsidRPr="00AE706F">
        <w:rPr>
          <w:rFonts w:ascii="Times New Roman" w:hAnsi="Times New Roman"/>
          <w:color w:val="000000"/>
          <w:sz w:val="20"/>
          <w:szCs w:val="20"/>
        </w:rPr>
        <w:t>obiekt budowlany wraz z instalacjami i urządzeniami technicznymi, który jest trwale związany z gruntem, wydzielony z przestrzeni za pomocą przegród budowlanych oraz posiada fundament i dach.</w:t>
      </w:r>
    </w:p>
    <w:p w:rsidR="008658F2" w:rsidRPr="00AE706F" w:rsidRDefault="008658F2" w:rsidP="00B86EC7">
      <w:pPr>
        <w:ind w:left="266"/>
        <w:rPr>
          <w:rFonts w:ascii="Times New Roman" w:hAnsi="Times New Roman"/>
          <w:b/>
          <w:color w:val="000000"/>
          <w:sz w:val="20"/>
          <w:szCs w:val="20"/>
        </w:rPr>
      </w:pPr>
      <w:r w:rsidRPr="00AE706F">
        <w:rPr>
          <w:rFonts w:ascii="Times New Roman" w:hAnsi="Times New Roman"/>
          <w:b/>
          <w:color w:val="000000"/>
          <w:sz w:val="20"/>
          <w:szCs w:val="20"/>
        </w:rPr>
        <w:t xml:space="preserve">Certyfikat- </w:t>
      </w:r>
      <w:r w:rsidRPr="00AE706F">
        <w:rPr>
          <w:rFonts w:ascii="Times New Roman" w:hAnsi="Times New Roman"/>
          <w:color w:val="000000"/>
          <w:sz w:val="20"/>
          <w:szCs w:val="20"/>
        </w:rPr>
        <w:t>znak bezpieczeństwa materiału lub wyrobu wydany przez specjalistyczną upoważnioną jednostkę naukowo-badawczą lub urząd państwowy, wskazujący, że zapewniona jest zgodność wyrobu z kryteriami technicznymi określonymi na podstawie Polskich Norm, aprobat technicznych oraz właściwych przepisów i dokumentów technicznych.</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lastRenderedPageBreak/>
        <w:t>Droga tymczasowa (montażowa)</w:t>
      </w:r>
      <w:r w:rsidRPr="00AE706F">
        <w:rPr>
          <w:rFonts w:ascii="Times New Roman" w:hAnsi="Times New Roman"/>
          <w:color w:val="000000"/>
          <w:sz w:val="20"/>
          <w:szCs w:val="20"/>
        </w:rPr>
        <w:t xml:space="preserve"> - droga specjalnie przygotowana, przeznaczona do ruchu pojazdów obsługujących zadanie budowlane na czas jego wykonania, przewidziana do usunięcia po jego zakończeniu.</w:t>
      </w:r>
    </w:p>
    <w:p w:rsidR="008658F2" w:rsidRPr="00AE706F" w:rsidRDefault="008658F2" w:rsidP="00B86EC7">
      <w:pPr>
        <w:rPr>
          <w:rFonts w:ascii="Times New Roman" w:hAnsi="Times New Roman"/>
          <w:sz w:val="20"/>
          <w:szCs w:val="20"/>
        </w:rPr>
      </w:pPr>
      <w:r w:rsidRPr="00AE706F">
        <w:rPr>
          <w:rFonts w:ascii="Times New Roman" w:hAnsi="Times New Roman"/>
          <w:b/>
          <w:sz w:val="20"/>
          <w:szCs w:val="20"/>
        </w:rPr>
        <w:t>Dyrektor</w:t>
      </w:r>
      <w:r w:rsidRPr="00AE706F">
        <w:rPr>
          <w:rFonts w:ascii="Times New Roman" w:hAnsi="Times New Roman"/>
          <w:sz w:val="20"/>
          <w:szCs w:val="20"/>
        </w:rPr>
        <w:t xml:space="preserve"> – Dyrektor lub Z-ca Dyrektora osoba wymieniona w danych kontraktowych, odpowiedzialna za administrowanie kontraktem, zatwierdzanie umów, aneksów i innych uzgodnień bezpośrednio wynikających z umowy.</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t xml:space="preserve">Europejska norma- </w:t>
      </w:r>
      <w:r w:rsidRPr="00AE706F">
        <w:rPr>
          <w:rFonts w:ascii="Times New Roman" w:hAnsi="Times New Roman"/>
          <w:color w:val="000000"/>
          <w:sz w:val="20"/>
          <w:szCs w:val="20"/>
        </w:rPr>
        <w:t>oznacza normy przyjęte przez Europejski Komitet Standaryzacji (CEN) oraz Europejski komitet standaryzacji elektrotechnicznej (CENLEC) jako „standardy europejskie (EN)” lub „dokumenty harmonizacyjne (HD)”.</w:t>
      </w:r>
    </w:p>
    <w:p w:rsidR="008658F2" w:rsidRPr="00AE706F" w:rsidRDefault="008658F2" w:rsidP="00B86EC7">
      <w:pPr>
        <w:rPr>
          <w:rFonts w:ascii="Times New Roman" w:hAnsi="Times New Roman"/>
          <w:sz w:val="20"/>
          <w:szCs w:val="20"/>
        </w:rPr>
      </w:pPr>
      <w:r w:rsidRPr="00AE706F">
        <w:rPr>
          <w:rFonts w:ascii="Times New Roman" w:hAnsi="Times New Roman"/>
          <w:b/>
          <w:sz w:val="20"/>
          <w:szCs w:val="20"/>
        </w:rPr>
        <w:t xml:space="preserve">Etap wykonania- </w:t>
      </w:r>
      <w:r w:rsidRPr="00AE706F">
        <w:rPr>
          <w:rFonts w:ascii="Times New Roman" w:hAnsi="Times New Roman"/>
          <w:sz w:val="20"/>
          <w:szCs w:val="20"/>
        </w:rPr>
        <w:t>należy przez to rozumieć część obiektu budowlanego zdolną do spełnienia przewidywanych funkcji techniczno-użytkowych i możliwą do odebrania i przekazania do eksploatacji.</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t xml:space="preserve">Geodezyjna obsługa obiektu- </w:t>
      </w:r>
      <w:r w:rsidRPr="00AE706F">
        <w:rPr>
          <w:rFonts w:ascii="Times New Roman" w:hAnsi="Times New Roman"/>
          <w:color w:val="000000"/>
          <w:sz w:val="20"/>
          <w:szCs w:val="20"/>
        </w:rPr>
        <w:t>tyczenie i wykonanie pomiarów kontrolnych tych elementów obiektu, których dokładność usytuowania bez pomiarów</w:t>
      </w:r>
      <w:r w:rsidR="00750774" w:rsidRPr="00AE706F">
        <w:rPr>
          <w:rFonts w:ascii="Times New Roman" w:hAnsi="Times New Roman"/>
          <w:color w:val="000000"/>
          <w:sz w:val="20"/>
          <w:szCs w:val="20"/>
        </w:rPr>
        <w:fldChar w:fldCharType="begin"/>
      </w:r>
      <w:r w:rsidRPr="00AE706F">
        <w:rPr>
          <w:rFonts w:ascii="Times New Roman" w:hAnsi="Times New Roman"/>
          <w:color w:val="000000"/>
          <w:sz w:val="20"/>
          <w:szCs w:val="20"/>
        </w:rPr>
        <w:instrText xml:space="preserve"> LISTNUM </w:instrText>
      </w:r>
      <w:r w:rsidR="00750774" w:rsidRPr="00AE706F">
        <w:rPr>
          <w:rFonts w:ascii="Times New Roman" w:hAnsi="Times New Roman"/>
          <w:color w:val="000000"/>
          <w:sz w:val="20"/>
          <w:szCs w:val="20"/>
        </w:rPr>
        <w:fldChar w:fldCharType="end"/>
      </w:r>
      <w:r w:rsidRPr="00AE706F">
        <w:rPr>
          <w:rFonts w:ascii="Times New Roman" w:hAnsi="Times New Roman"/>
          <w:color w:val="000000"/>
          <w:sz w:val="20"/>
          <w:szCs w:val="20"/>
        </w:rPr>
        <w:t xml:space="preserve"> geodezyjnych nie zapewni prawidłowego wykonania obiektu.</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t>Grunto beton</w:t>
      </w:r>
      <w:r w:rsidRPr="00AE706F">
        <w:rPr>
          <w:rFonts w:ascii="Times New Roman" w:hAnsi="Times New Roman"/>
          <w:color w:val="000000"/>
          <w:sz w:val="20"/>
          <w:szCs w:val="20"/>
        </w:rPr>
        <w:t xml:space="preserve"> – beton powstały z wymieszania gruntu rodzimego z zaczynem cementowym lub cementowo-bentonitowym.</w:t>
      </w:r>
    </w:p>
    <w:p w:rsidR="008658F2" w:rsidRPr="00AE706F" w:rsidRDefault="008658F2" w:rsidP="00B86EC7">
      <w:pPr>
        <w:ind w:left="266"/>
        <w:rPr>
          <w:rFonts w:ascii="Times New Roman" w:hAnsi="Times New Roman"/>
          <w:color w:val="000000"/>
          <w:sz w:val="20"/>
          <w:szCs w:val="20"/>
        </w:rPr>
      </w:pPr>
      <w:r w:rsidRPr="00AE706F">
        <w:rPr>
          <w:rFonts w:ascii="Times New Roman" w:hAnsi="Times New Roman"/>
          <w:b/>
          <w:color w:val="000000"/>
          <w:sz w:val="20"/>
          <w:szCs w:val="20"/>
        </w:rPr>
        <w:t>Inspektor</w:t>
      </w:r>
      <w:r w:rsidRPr="00AE706F">
        <w:rPr>
          <w:rFonts w:ascii="Times New Roman" w:hAnsi="Times New Roman"/>
          <w:color w:val="000000"/>
          <w:sz w:val="20"/>
          <w:szCs w:val="20"/>
        </w:rPr>
        <w:t xml:space="preserve"> – Inspektor Nadzoru osoba wymieniona w danych kontraktowych, wyznaczona przez Kierownika, o której wyznaczeniu poinformowany jest Wykonawca, odpowiedzialna za nadzorowanie robót w zakresie wynikającym z prawa budowlanego.</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Kierownik</w:t>
      </w:r>
      <w:r w:rsidRPr="00AE706F">
        <w:rPr>
          <w:rFonts w:ascii="Times New Roman" w:hAnsi="Times New Roman"/>
          <w:color w:val="000000"/>
          <w:sz w:val="20"/>
          <w:szCs w:val="20"/>
        </w:rPr>
        <w:t xml:space="preserve"> – Kierownik osoba wymieniona w danych kontraktowych, wyznaczona przez Zamawiającego, o której wyznaczeniu poinformowany jest Wykonawca, odpowiedzialna za nadzorowanie robót i administrowanie kontraktem.</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Kierownik Budowy</w:t>
      </w:r>
      <w:r w:rsidRPr="00AE706F">
        <w:rPr>
          <w:rFonts w:ascii="Times New Roman" w:hAnsi="Times New Roman"/>
          <w:color w:val="000000"/>
          <w:sz w:val="20"/>
          <w:szCs w:val="20"/>
        </w:rPr>
        <w:t xml:space="preserve"> - osoba wyznaczona przez Wykonawcę lub Zamawiającego, upoważniona do koordynowania, wszystkich występujących rodzajów robót określonych pozwoleniem na budowę.</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Kierownik Robót</w:t>
      </w:r>
      <w:r w:rsidRPr="00AE706F">
        <w:rPr>
          <w:rFonts w:ascii="Times New Roman" w:hAnsi="Times New Roman"/>
          <w:color w:val="000000"/>
          <w:sz w:val="20"/>
          <w:szCs w:val="20"/>
        </w:rPr>
        <w:t xml:space="preserve"> - osoba wyznaczona przez Wykonawcę, upoważniona do kierowania robotami i do występowania w jego imieniu w sprawach realizacji kontraktu.</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Konstrukcja nawierzchni</w:t>
      </w:r>
      <w:r w:rsidRPr="00AE706F">
        <w:rPr>
          <w:rFonts w:ascii="Times New Roman" w:hAnsi="Times New Roman"/>
          <w:color w:val="000000"/>
          <w:sz w:val="20"/>
          <w:szCs w:val="20"/>
        </w:rPr>
        <w:t xml:space="preserve"> - układ warstw nawierzchni wraz ze sposobem ich połączenia.</w:t>
      </w:r>
    </w:p>
    <w:p w:rsidR="008658F2" w:rsidRPr="00AE706F" w:rsidRDefault="008658F2" w:rsidP="00B86EC7">
      <w:pPr>
        <w:rPr>
          <w:rFonts w:ascii="Times New Roman" w:hAnsi="Times New Roman"/>
          <w:sz w:val="20"/>
          <w:szCs w:val="20"/>
        </w:rPr>
      </w:pPr>
      <w:r w:rsidRPr="00AE706F">
        <w:rPr>
          <w:rFonts w:ascii="Times New Roman" w:hAnsi="Times New Roman"/>
          <w:b/>
          <w:sz w:val="20"/>
          <w:szCs w:val="20"/>
        </w:rPr>
        <w:t>Laboratorium-</w:t>
      </w:r>
      <w:r w:rsidRPr="00AE706F">
        <w:rPr>
          <w:rFonts w:ascii="Times New Roman" w:hAnsi="Times New Roman"/>
          <w:sz w:val="20"/>
          <w:szCs w:val="20"/>
        </w:rPr>
        <w:t xml:space="preserve"> należy przez to rozumieć laboratorium jednostki naukowej, zamawiającego, wykonawcy lub inne laboratorium badawcze zaakceptowane przez zamawiającego, niezbędne do prowadzenia badań i prób związanych z oceną jakości stosowanych wyrobów budowlanych oraz rodzaj prowadzonych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Materiały</w:t>
      </w:r>
      <w:r w:rsidRPr="00AE706F">
        <w:rPr>
          <w:rFonts w:ascii="Times New Roman" w:hAnsi="Times New Roman"/>
          <w:color w:val="000000"/>
          <w:sz w:val="20"/>
          <w:szCs w:val="20"/>
        </w:rPr>
        <w:t xml:space="preserve"> - wszelkie tworzywa niezbędne do wykonania robót, zgodne z dokumentacją projektową i specyfikacjami technicznymi, zaakceptowane przez Inspektora/ Kierownika.</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Polecenie Inspektora/ Kierownika/ Dyrektora</w:t>
      </w:r>
      <w:r w:rsidRPr="00AE706F">
        <w:rPr>
          <w:rFonts w:ascii="Times New Roman" w:hAnsi="Times New Roman"/>
          <w:color w:val="000000"/>
          <w:sz w:val="20"/>
          <w:szCs w:val="20"/>
        </w:rPr>
        <w:t xml:space="preserve"> - wszelkie polecenia przekazane Wykonawcy przez Inspektora/ Kierownika/ Dyrektora, w formie pisemnej, dotyczące sposobu realizacji robót lub innych spraw związanych z prowadzeniem budowy.</w:t>
      </w:r>
    </w:p>
    <w:p w:rsidR="008658F2" w:rsidRPr="00AE706F" w:rsidRDefault="008658F2" w:rsidP="00B86EC7">
      <w:pPr>
        <w:ind w:left="266"/>
        <w:rPr>
          <w:rFonts w:ascii="Times New Roman" w:hAnsi="Times New Roman"/>
          <w:b/>
          <w:color w:val="000000"/>
          <w:sz w:val="20"/>
          <w:szCs w:val="20"/>
        </w:rPr>
      </w:pPr>
      <w:r w:rsidRPr="00AE706F">
        <w:rPr>
          <w:rFonts w:ascii="Times New Roman" w:hAnsi="Times New Roman"/>
          <w:b/>
          <w:color w:val="000000"/>
          <w:sz w:val="20"/>
          <w:szCs w:val="20"/>
        </w:rPr>
        <w:t xml:space="preserve">Polska Norma- </w:t>
      </w:r>
      <w:r w:rsidRPr="00AE706F">
        <w:rPr>
          <w:rFonts w:ascii="Times New Roman" w:hAnsi="Times New Roman"/>
          <w:color w:val="000000"/>
          <w:sz w:val="20"/>
          <w:szCs w:val="20"/>
        </w:rPr>
        <w:t>norma krajowa oznaczona symbolem PN określająca wymagania, metody badań oraz metody i sposoby wykonania innych czynności, w szczególności w zakresie bezpieczeństwa pracy i użytkownika oraz ochrony życia, zdrowia, minia i środowiska z uwzględnieniem potrzeb ludzi niepełnosprawnych, podstawowych cech jakościowych wspólnych dla asortymentów grup wyrobów, w tym właściwości techniczno-użytkowych surowców, materiałów paliw i energii powszechnie stosowanych w produkcji i obrocie, głównych parametrów typoszeregów wymiarów przyłączeniowych i innych charakterystyk technicznych związanych z klasyfikacją rodzajową i jakościową oraz zamiennością wymiarową i funkcjonalną wyrobów, projektowanie obiektów budowlanych oraz warunków wykonania i odbioru, a także metod badań przy odbiorze robót budowlano-montażowych, dokumentacji technicznej.</w:t>
      </w:r>
    </w:p>
    <w:p w:rsidR="008658F2" w:rsidRPr="00AE706F" w:rsidRDefault="008658F2" w:rsidP="00B86EC7">
      <w:pPr>
        <w:rPr>
          <w:rFonts w:ascii="Times New Roman" w:hAnsi="Times New Roman"/>
          <w:sz w:val="20"/>
          <w:szCs w:val="20"/>
        </w:rPr>
      </w:pPr>
      <w:r w:rsidRPr="00AE706F">
        <w:rPr>
          <w:rFonts w:ascii="Times New Roman" w:hAnsi="Times New Roman"/>
          <w:b/>
          <w:sz w:val="20"/>
          <w:szCs w:val="20"/>
        </w:rPr>
        <w:lastRenderedPageBreak/>
        <w:t>Projektant</w:t>
      </w:r>
      <w:r w:rsidRPr="00AE706F">
        <w:rPr>
          <w:rFonts w:ascii="Times New Roman" w:hAnsi="Times New Roman"/>
          <w:sz w:val="20"/>
          <w:szCs w:val="20"/>
        </w:rPr>
        <w:t xml:space="preserve"> - uprawniona osoba prawna lub fizyczna będąca autorem dokumentacji projektowej.</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Przedmiar robót</w:t>
      </w:r>
      <w:r w:rsidRPr="00AE706F">
        <w:rPr>
          <w:rFonts w:ascii="Times New Roman" w:hAnsi="Times New Roman"/>
          <w:color w:val="000000"/>
          <w:sz w:val="20"/>
          <w:szCs w:val="20"/>
        </w:rPr>
        <w:t xml:space="preserve"> - wykaz robót z podaniem ich ilości w kolejności technologicznej ich wykonania.</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Przetargowa dokumentacja projektowa</w:t>
      </w:r>
      <w:r w:rsidRPr="00AE706F">
        <w:rPr>
          <w:rFonts w:ascii="Times New Roman" w:hAnsi="Times New Roman"/>
          <w:color w:val="000000"/>
          <w:sz w:val="20"/>
          <w:szCs w:val="20"/>
        </w:rPr>
        <w:t xml:space="preserve"> - część dokumentacji projektowej, która wskazuje lokalizację, charakterystykę i wymiary obiektu będącego przedmiotem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Rekultywacja</w:t>
      </w:r>
      <w:r w:rsidRPr="00AE706F">
        <w:rPr>
          <w:rFonts w:ascii="Times New Roman" w:hAnsi="Times New Roman"/>
          <w:color w:val="000000"/>
          <w:sz w:val="20"/>
          <w:szCs w:val="20"/>
        </w:rPr>
        <w:t xml:space="preserve"> - roboty mające na celu uporządkowanie i przywrócenie pierwotnych funkcji terenom naruszonym w czasie realizacji zadania budowlanego.</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Roboty Podstawowe</w:t>
      </w:r>
      <w:r w:rsidRPr="00AE706F">
        <w:rPr>
          <w:rFonts w:ascii="Times New Roman" w:hAnsi="Times New Roman"/>
          <w:color w:val="000000"/>
          <w:sz w:val="20"/>
          <w:szCs w:val="20"/>
        </w:rPr>
        <w:t xml:space="preserve"> – minimalny zakres prac, które po wykonaniu są możliwe do odebrania pod względem ilości i wymogów jakościowych oraz uwzględniają przyjęty stopień scalenia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Roboty Tymczasowe</w:t>
      </w:r>
      <w:r w:rsidRPr="00AE706F">
        <w:rPr>
          <w:rFonts w:ascii="Times New Roman" w:hAnsi="Times New Roman"/>
          <w:color w:val="000000"/>
          <w:sz w:val="20"/>
          <w:szCs w:val="20"/>
        </w:rPr>
        <w:t xml:space="preserve"> – robót, które są projektowane i wykonywane jako potrzebne do wykonania robót podstawowych, ale nie są przekazywane zamawiającemu i są usuwane po wykonaniu robót podstawowych</w:t>
      </w:r>
    </w:p>
    <w:p w:rsidR="008658F2" w:rsidRPr="00AE706F" w:rsidRDefault="008658F2" w:rsidP="00B86EC7">
      <w:pPr>
        <w:rPr>
          <w:rFonts w:ascii="Times New Roman" w:hAnsi="Times New Roman"/>
          <w:b/>
          <w:color w:val="000000"/>
          <w:sz w:val="20"/>
          <w:szCs w:val="20"/>
        </w:rPr>
      </w:pPr>
      <w:r w:rsidRPr="00AE706F">
        <w:rPr>
          <w:rFonts w:ascii="Times New Roman" w:hAnsi="Times New Roman"/>
          <w:b/>
          <w:color w:val="000000"/>
          <w:sz w:val="20"/>
          <w:szCs w:val="20"/>
        </w:rPr>
        <w:t>Specyfikacja Techniczna</w:t>
      </w:r>
      <w:r w:rsidRPr="00AE706F">
        <w:rPr>
          <w:rFonts w:ascii="Times New Roman" w:hAnsi="Times New Roman"/>
          <w:color w:val="000000"/>
          <w:sz w:val="20"/>
          <w:szCs w:val="20"/>
        </w:rPr>
        <w:t xml:space="preserve"> – Specyfikacje Techniczne Wykonania i Odbioru Robót Budowlanych stanowią opracowanie zawierające w szczególności zbiory wymagań, które są niezbędne do określenia standardu i jakości wykonania robót budowlanych, właściwości wyrobów budowlanych oraz oceny prawidłowości wykonania poszczególnych robót.</w:t>
      </w:r>
    </w:p>
    <w:p w:rsidR="008658F2" w:rsidRPr="00AE706F" w:rsidRDefault="008658F2" w:rsidP="00B86EC7">
      <w:pPr>
        <w:rPr>
          <w:rFonts w:ascii="Times New Roman" w:hAnsi="Times New Roman"/>
          <w:color w:val="000000"/>
          <w:sz w:val="20"/>
          <w:szCs w:val="20"/>
        </w:rPr>
      </w:pPr>
      <w:r w:rsidRPr="00AE706F">
        <w:rPr>
          <w:rFonts w:ascii="Times New Roman" w:hAnsi="Times New Roman"/>
          <w:b/>
          <w:color w:val="000000"/>
          <w:sz w:val="20"/>
          <w:szCs w:val="20"/>
        </w:rPr>
        <w:t>Teren budowy</w:t>
      </w:r>
      <w:r w:rsidRPr="00AE706F">
        <w:rPr>
          <w:rFonts w:ascii="Times New Roman" w:hAnsi="Times New Roman"/>
          <w:color w:val="000000"/>
          <w:sz w:val="20"/>
          <w:szCs w:val="20"/>
        </w:rPr>
        <w:t xml:space="preserve"> - teren udostępniony przez Zamawiającego dla wykonania na nim robót oraz inne miejsca wymienione w kontrakcie jako tworzące część terenu budowy.</w:t>
      </w:r>
    </w:p>
    <w:p w:rsidR="008658F2" w:rsidRPr="00AE706F" w:rsidRDefault="008658F2" w:rsidP="00B86EC7">
      <w:pPr>
        <w:rPr>
          <w:rFonts w:ascii="Times New Roman" w:hAnsi="Times New Roman"/>
          <w:sz w:val="20"/>
          <w:szCs w:val="20"/>
        </w:rPr>
      </w:pPr>
      <w:r w:rsidRPr="00AE706F">
        <w:rPr>
          <w:rFonts w:ascii="Times New Roman" w:hAnsi="Times New Roman"/>
          <w:b/>
          <w:sz w:val="20"/>
          <w:szCs w:val="20"/>
        </w:rPr>
        <w:t>Zamawiający</w:t>
      </w:r>
      <w:r w:rsidRPr="00AE706F">
        <w:rPr>
          <w:rFonts w:ascii="Times New Roman" w:hAnsi="Times New Roman"/>
          <w:sz w:val="20"/>
          <w:szCs w:val="20"/>
        </w:rPr>
        <w:t xml:space="preserve"> – Dyrektor lub Z-ca Dyrektora osoby wymienione w danych kontraktowych, odpowiedzialne z administrowanie kontraktem, zatwierdzanie umów, aneksów i innych uzgodnień bezpośrednio wynikających z umowy.</w:t>
      </w:r>
    </w:p>
    <w:p w:rsidR="008658F2" w:rsidRPr="00AE706F" w:rsidRDefault="008658F2" w:rsidP="00B86EC7">
      <w:pPr>
        <w:pStyle w:val="Nagwek2"/>
        <w:ind w:left="-11"/>
        <w:rPr>
          <w:color w:val="000000"/>
          <w:sz w:val="20"/>
          <w:szCs w:val="20"/>
        </w:rPr>
      </w:pPr>
      <w:r w:rsidRPr="00AE706F">
        <w:rPr>
          <w:color w:val="000000"/>
          <w:sz w:val="20"/>
          <w:szCs w:val="20"/>
        </w:rPr>
        <w:t>1.7. Ogólne wymagania dotyczące robót</w:t>
      </w:r>
    </w:p>
    <w:p w:rsidR="008658F2" w:rsidRPr="00AE706F" w:rsidRDefault="008658F2" w:rsidP="00B86EC7">
      <w:pPr>
        <w:ind w:left="450"/>
        <w:rPr>
          <w:rFonts w:ascii="Times New Roman" w:hAnsi="Times New Roman"/>
          <w:color w:val="000000"/>
          <w:sz w:val="20"/>
          <w:szCs w:val="20"/>
        </w:rPr>
      </w:pPr>
      <w:r w:rsidRPr="00AE706F">
        <w:rPr>
          <w:rFonts w:ascii="Times New Roman" w:hAnsi="Times New Roman"/>
          <w:color w:val="000000"/>
          <w:sz w:val="20"/>
          <w:szCs w:val="20"/>
        </w:rPr>
        <w:t>Wykonawca jest odpowiedzialny za jakość wykonanych robót, bezpieczeństwo wszelkich czynności na terenie budowy, metody użyte przy budowie oraz za ich zgodność z dokumentacją projektową, specyfikacją techniczną i poleceniami Inspektora/ Kierownika.</w:t>
      </w:r>
    </w:p>
    <w:p w:rsidR="008658F2" w:rsidRPr="00AE706F" w:rsidRDefault="008658F2" w:rsidP="00B86EC7">
      <w:pPr>
        <w:pStyle w:val="Nagwek3"/>
        <w:ind w:left="-249"/>
        <w:rPr>
          <w:color w:val="000000"/>
          <w:sz w:val="20"/>
          <w:szCs w:val="20"/>
        </w:rPr>
      </w:pPr>
      <w:r w:rsidRPr="00AE706F">
        <w:rPr>
          <w:color w:val="000000"/>
          <w:sz w:val="20"/>
          <w:szCs w:val="20"/>
        </w:rPr>
        <w:t>1.7.1. Dokumentacja projektowa</w:t>
      </w:r>
    </w:p>
    <w:p w:rsidR="008658F2" w:rsidRPr="00AE706F" w:rsidRDefault="008658F2">
      <w:pPr>
        <w:rPr>
          <w:rFonts w:ascii="Times New Roman" w:hAnsi="Times New Roman"/>
          <w:color w:val="000000"/>
          <w:sz w:val="20"/>
          <w:szCs w:val="20"/>
        </w:rPr>
      </w:pPr>
      <w:r w:rsidRPr="00AE706F">
        <w:rPr>
          <w:rFonts w:ascii="Times New Roman" w:hAnsi="Times New Roman"/>
          <w:color w:val="000000"/>
          <w:sz w:val="20"/>
          <w:szCs w:val="20"/>
        </w:rPr>
        <w:t>Dokumentacja projektowa będzie zawierać rysunki, obliczenia i dokumenty, zgodne z wykazem podanym w szczegółowych warunkach umowy, uwzględniającym podział na dokumentację projektową: Zamawiającego oraz Wykonawcy.</w:t>
      </w:r>
    </w:p>
    <w:p w:rsidR="008658F2" w:rsidRPr="00AE706F" w:rsidRDefault="008658F2" w:rsidP="00B86EC7">
      <w:pPr>
        <w:pStyle w:val="Nagwek3"/>
        <w:ind w:left="-249"/>
        <w:rPr>
          <w:color w:val="000000"/>
          <w:sz w:val="20"/>
          <w:szCs w:val="20"/>
        </w:rPr>
      </w:pPr>
      <w:r w:rsidRPr="00AE706F">
        <w:rPr>
          <w:color w:val="000000"/>
          <w:sz w:val="20"/>
          <w:szCs w:val="20"/>
        </w:rPr>
        <w:t xml:space="preserve">1.7.2. Zgodność robót z dokumentacją projektową i specyfikacją techniczną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Dokumentacja projektowa, specyfikacja techniczna i wszystkie dodatkowe dokumenty przekazane Wykonawcy przez Inspektora/ Kierownika/ Dyrektora stanowią część umowy, </w:t>
      </w:r>
      <w:r w:rsidRPr="00AE706F">
        <w:rPr>
          <w:rFonts w:ascii="Times New Roman" w:hAnsi="Times New Roman"/>
          <w:b/>
          <w:bCs/>
          <w:sz w:val="20"/>
          <w:szCs w:val="20"/>
        </w:rPr>
        <w:t>a wymagania określone w choćby jednym z nich są obowiązujące dla Wykonawcy tak jakby zawarte były w całej dokumentacji.</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Wykonawca </w:t>
      </w:r>
      <w:r w:rsidRPr="00AE706F">
        <w:rPr>
          <w:rFonts w:ascii="Times New Roman" w:hAnsi="Times New Roman"/>
          <w:b/>
          <w:bCs/>
          <w:sz w:val="20"/>
          <w:szCs w:val="20"/>
        </w:rPr>
        <w:t>nie może wykorzystywać błędów lub opuszczeń w dokumentach kontraktowych, a o ich wykryciu winien natychmiast powiadomić</w:t>
      </w:r>
      <w:r w:rsidRPr="00AE706F">
        <w:rPr>
          <w:rFonts w:ascii="Times New Roman" w:hAnsi="Times New Roman"/>
          <w:sz w:val="20"/>
          <w:szCs w:val="20"/>
        </w:rPr>
        <w:t xml:space="preserve"> Inspektora/ Kierownika/ Dyrektora, który podejmie decyzję o wprowadzeniu odpowiednich zmian i poprawek.</w:t>
      </w:r>
    </w:p>
    <w:p w:rsidR="008658F2" w:rsidRPr="00AE706F" w:rsidRDefault="008658F2" w:rsidP="00B86EC7">
      <w:pPr>
        <w:rPr>
          <w:rFonts w:ascii="Times New Roman" w:hAnsi="Times New Roman"/>
          <w:b/>
          <w:sz w:val="20"/>
          <w:szCs w:val="20"/>
        </w:rPr>
      </w:pPr>
      <w:r w:rsidRPr="00AE706F">
        <w:rPr>
          <w:rFonts w:ascii="Times New Roman" w:hAnsi="Times New Roman"/>
          <w:sz w:val="20"/>
          <w:szCs w:val="20"/>
        </w:rPr>
        <w:t xml:space="preserve">W przypadku rozbieżności, </w:t>
      </w:r>
      <w:r w:rsidRPr="00AE706F">
        <w:rPr>
          <w:rFonts w:ascii="Times New Roman" w:hAnsi="Times New Roman"/>
          <w:b/>
          <w:sz w:val="20"/>
          <w:szCs w:val="20"/>
        </w:rPr>
        <w:t>wymiary podane na piśmie będą ważniejsze od wymiarów określonych na podstawie odczytu ze skali rysunku.</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Wszystkie wykonane roboty i dostarczone materiały będą zgodne z dokumentacją projektową i specyfikacją techniczną.</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Dane określone w dokumentacji projektowej i w specyfikacji technicznej będą uważane za wartości docelowe, od których dopuszczalne są odchylenia w ramach określonego przedziału tolerancji. Cechy materiałów i </w:t>
      </w:r>
      <w:r w:rsidRPr="00AE706F">
        <w:rPr>
          <w:rFonts w:ascii="Times New Roman" w:hAnsi="Times New Roman"/>
          <w:sz w:val="20"/>
          <w:szCs w:val="20"/>
        </w:rPr>
        <w:lastRenderedPageBreak/>
        <w:t>elementów budowli muszą wykazywać zgodność z określonymi wymaganiami, a rozrzuty tych cech nie mogą przekraczać dopuszczalnego przedziału tolerancji.</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przypadku, gdy materiały lub roboty nie będą w pełni zgodne z dokumentacją projektową lub specyfikacją techniczną i wpłynie to na niezadowalającą jakość elementu budowli, to takie materiały zostaną zastąpione innymi, a elementy budowli rozebrane i wykonane ponownie na koszt Wykonawcy.</w:t>
      </w:r>
    </w:p>
    <w:p w:rsidR="008658F2" w:rsidRPr="00AE706F" w:rsidRDefault="008658F2" w:rsidP="00B86EC7">
      <w:pPr>
        <w:pStyle w:val="Nagwek3"/>
        <w:ind w:left="-249"/>
        <w:rPr>
          <w:color w:val="000000"/>
          <w:sz w:val="20"/>
          <w:szCs w:val="20"/>
        </w:rPr>
      </w:pPr>
      <w:r w:rsidRPr="00AE706F">
        <w:rPr>
          <w:color w:val="000000"/>
          <w:sz w:val="20"/>
          <w:szCs w:val="20"/>
        </w:rPr>
        <w:t>1.7.3. Stosowanie się do prawa i innych przepisów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zobowiązany jest znać wszystkie obowiązujące przepisy prawne w tym zarządzenia, regulaminy i wytyczne wydane przez władze centralne i miejscowe oraz inne przepisy, które są w jakikolwiek sposób związane z wykonywanymi robotami i będzie w pełni odpowiedzialny za przestrzeganie tych postanowień podczas prowadzenia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będzie przestrzegać praw patentowych i będzie w pełni odpowiedzialny za wypełnienie wszelkich wymagań prawnych odnośnie do znaków firmowych, nazw lub innych chronionych praw w odniesieniu do sprzętu, materiałów lub urządzeń użytych lub związanych z wykonywaniem robót i w sposób ciągły będzie informować Inspektora/Kierownika o swoich działaniach, przedstawiając kopie zezwoleń i inne odnośne dokumenty. Wszelkie straty, koszty postępowania, obciążenia i wydatki związane z naruszeniem jakichkolwiek praw patentowych pokryje Wykonawca, z wyjątkiem przypadków, kiedy takie naruszenie wyniknie z wykonania projektu lub specyfikacji dostarczonej przez Inspektora/ Kierownika /Dyrektora.</w:t>
      </w:r>
    </w:p>
    <w:p w:rsidR="008658F2" w:rsidRPr="00AE706F" w:rsidRDefault="008658F2" w:rsidP="00B86EC7">
      <w:pPr>
        <w:pStyle w:val="Nagwek3"/>
        <w:ind w:left="-249"/>
        <w:rPr>
          <w:color w:val="000000"/>
          <w:sz w:val="20"/>
          <w:szCs w:val="20"/>
        </w:rPr>
      </w:pPr>
      <w:r w:rsidRPr="00AE706F">
        <w:rPr>
          <w:color w:val="000000"/>
          <w:sz w:val="20"/>
          <w:szCs w:val="20"/>
        </w:rPr>
        <w:t>1.7.4. Równoważność norm i zbiorów przepisów prawnych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Kierownika. Różnice pomiędzy powołanymi normami a ich proponowanymi zamiennikami muszą być dokładnie opisane przez Wykonawcę i przedłożone Inspektorowi/ Kierownikowi do zatwierdzenia.</w:t>
      </w:r>
    </w:p>
    <w:p w:rsidR="008658F2" w:rsidRPr="00AE706F" w:rsidRDefault="008658F2" w:rsidP="00B86EC7">
      <w:pPr>
        <w:pStyle w:val="Nagwek3"/>
        <w:rPr>
          <w:color w:val="000000"/>
          <w:sz w:val="20"/>
          <w:szCs w:val="20"/>
        </w:rPr>
      </w:pPr>
      <w:r w:rsidRPr="00AE706F">
        <w:rPr>
          <w:color w:val="000000"/>
          <w:sz w:val="20"/>
          <w:szCs w:val="20"/>
        </w:rPr>
        <w:t>1.7.5. Wykopaliska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Wszelkie wykopaliska, monety, przedmioty wartościowe, budowle oraz inne pozostałości o znaczeniu geologicznym lub archeologicznym odkryte na terenie budowy będą uważane za własność Zamawiającego. Wykonawca zobowiązany jest powiadomić Inspektora/ Kierownika / Dyrektora i postępować zgodnie z jego poleceniami. Jeżeli w wyniku tych poleceń Wykonawca poniesie koszty i / lub wystąpią opóźnienia w robotach, Inspektor/ Kierownik po uzgodnieniu z Zamawiającym i Wykonawcą ustali wydłużenie czasu wykonania robót i/lub wysokość kwoty, o którą należy zwiększyć cenę kontraktową.</w:t>
      </w:r>
    </w:p>
    <w:p w:rsidR="008658F2" w:rsidRPr="00AE706F" w:rsidRDefault="008658F2" w:rsidP="00B86EC7">
      <w:pPr>
        <w:pStyle w:val="Nagwek1"/>
        <w:rPr>
          <w:sz w:val="20"/>
          <w:szCs w:val="20"/>
        </w:rPr>
      </w:pPr>
      <w:r w:rsidRPr="00AE706F">
        <w:rPr>
          <w:sz w:val="20"/>
          <w:szCs w:val="20"/>
        </w:rPr>
        <w:t>2. Wymagania dotyczące właściwości wyrobów budowlanych</w:t>
      </w:r>
    </w:p>
    <w:p w:rsidR="008658F2" w:rsidRPr="00AE706F" w:rsidRDefault="008658F2" w:rsidP="00B86EC7">
      <w:pPr>
        <w:pStyle w:val="Nagwek2"/>
        <w:ind w:left="-76"/>
        <w:rPr>
          <w:color w:val="000000"/>
          <w:sz w:val="20"/>
          <w:szCs w:val="20"/>
        </w:rPr>
      </w:pPr>
      <w:r w:rsidRPr="00AE706F">
        <w:rPr>
          <w:color w:val="000000"/>
          <w:sz w:val="20"/>
          <w:szCs w:val="20"/>
        </w:rPr>
        <w:t>2.1. Właściwości wyrobów i materiałów</w:t>
      </w:r>
    </w:p>
    <w:p w:rsidR="008658F2" w:rsidRPr="00AE706F" w:rsidRDefault="008658F2" w:rsidP="00B86EC7">
      <w:pPr>
        <w:pStyle w:val="Nagwek3"/>
        <w:rPr>
          <w:color w:val="000000"/>
          <w:sz w:val="20"/>
          <w:szCs w:val="20"/>
        </w:rPr>
      </w:pPr>
      <w:r w:rsidRPr="00AE706F">
        <w:rPr>
          <w:color w:val="000000"/>
          <w:sz w:val="20"/>
          <w:szCs w:val="20"/>
        </w:rPr>
        <w:t xml:space="preserve">2.1.1. Właściwości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Przy wykonaniu robót budowlanych mogą być stosowane wyłącznie wyroby budowlane o właściwościach użytkowych umożliwiających prawidłowo zaprojektowanym i wykonanym obiektom budowlanym spełnienie wymagań podstawowych, określonym w art. 5 ust. 1 punkt 1 ustawy </w:t>
      </w:r>
      <w:r w:rsidRPr="00AE706F">
        <w:rPr>
          <w:rFonts w:ascii="Times New Roman" w:hAnsi="Times New Roman"/>
          <w:i/>
          <w:sz w:val="20"/>
          <w:szCs w:val="20"/>
        </w:rPr>
        <w:t>Prawo budowlane</w:t>
      </w:r>
      <w:r w:rsidRPr="00AE706F">
        <w:rPr>
          <w:rFonts w:ascii="Times New Roman" w:hAnsi="Times New Roman"/>
          <w:sz w:val="20"/>
          <w:szCs w:val="20"/>
        </w:rPr>
        <w:t xml:space="preserve"> – dopuszczone do obrotu i powszechnego lub jednostkowego stosowania w budownictwie, a także powinny być zgodne z wymaganiami określonymi w specyfikacjach technicznych. </w:t>
      </w:r>
    </w:p>
    <w:p w:rsidR="008658F2" w:rsidRPr="00AE706F" w:rsidRDefault="008658F2" w:rsidP="00B86EC7">
      <w:pPr>
        <w:pStyle w:val="Nagwek3"/>
        <w:rPr>
          <w:color w:val="000000"/>
          <w:sz w:val="20"/>
          <w:szCs w:val="20"/>
        </w:rPr>
      </w:pPr>
      <w:r w:rsidRPr="00AE706F">
        <w:rPr>
          <w:color w:val="000000"/>
          <w:sz w:val="20"/>
          <w:szCs w:val="20"/>
        </w:rPr>
        <w:t>2.1.2. Źródła uzyskania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Przed zaplanowanym wykorzystaniem jakichkolwiek materiałów przeznaczonych do robót, Wykonawca przedstawi Inspektorowi/Kierownikowi do zatwierdzenia, szczegółowe informacje dotyczące proponowanego </w:t>
      </w:r>
      <w:r w:rsidRPr="00AE706F">
        <w:rPr>
          <w:rFonts w:ascii="Times New Roman" w:hAnsi="Times New Roman"/>
          <w:sz w:val="20"/>
          <w:szCs w:val="20"/>
        </w:rPr>
        <w:lastRenderedPageBreak/>
        <w:t>źródła wytwarzania, zamawiania lub wydobywania tych materiałów jak również odpowiednie świadectwa badań laboratoryjnych oraz próbki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Zatwierdzenie partii materiałów z danego źródła nie oznacza automatycznie, że wszelkie materiały z danego źródła uzyskają zatwierdzenie.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zobowiązany jest do prowadzenia badań w celu wykazania, że materiały uzyskane z dopuszczonego źródła w sposób ciągły spełniają wymagania specyfikacji technicznej w czasie realizacji robót.</w:t>
      </w:r>
    </w:p>
    <w:p w:rsidR="008658F2" w:rsidRPr="00AE706F" w:rsidRDefault="008658F2" w:rsidP="00B86EC7">
      <w:pPr>
        <w:pStyle w:val="Nagwek3"/>
        <w:rPr>
          <w:sz w:val="20"/>
          <w:szCs w:val="20"/>
        </w:rPr>
      </w:pPr>
      <w:r w:rsidRPr="00AE706F">
        <w:rPr>
          <w:sz w:val="20"/>
          <w:szCs w:val="20"/>
        </w:rPr>
        <w:t>2.1.3. Pozyskiwanie materiałów miejscowych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Humus i nadkład czasowo zdjęte z terenu wykopów, dokopów, będą formowane w hałdy i wykorzystane przy nadbudowie, zasypce i rekultywacji terenu po ukończeniu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Wszystkie odpowiednie materiały pozyskane z wykopów na terenie budowy lub z innych miejsc wskazanych w dokumentach umowy będą wykorzystane do robót, lub odwiezione na odkład odpowiednio do wymagań umowy, lub wskazań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nie będzie prowadził żadnych wykopów w obrębie terenu budowy poza tymi, które zostały wyszczególnione w dokumentach umowy, chyba, że uzyska na to pisemną zgodę Inspektora/ Kierownika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Eksploatacja źródeł materiałów będzie zgodna z wszelkimi regulacjami prawnymi obowiązującymi na danym obszarze.</w:t>
      </w:r>
    </w:p>
    <w:p w:rsidR="008658F2" w:rsidRPr="00AE706F" w:rsidRDefault="008658F2" w:rsidP="00B86EC7">
      <w:pPr>
        <w:pStyle w:val="Nagwek2"/>
        <w:ind w:left="-76"/>
        <w:rPr>
          <w:sz w:val="20"/>
          <w:szCs w:val="20"/>
        </w:rPr>
      </w:pPr>
      <w:r w:rsidRPr="00AE706F">
        <w:rPr>
          <w:sz w:val="20"/>
          <w:szCs w:val="20"/>
        </w:rPr>
        <w:t>2.2. Wymagania dotyczące przechowywania wyrobów 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Wykonawca robót powinien przedstawić Inspektorowi szczegółowe informacje o źródle produkcji, zakupu wyrobów budowlanych przewidywanych do realizacji robót.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przed dostarczeniem materiałów na plac budowy powinien przedstawić Inspektorowi dokumenty potwierdzające oprócz dopuszczonego terminu ważności (jeżeli dany produkt taki posiada), dokumenty potwierdzające sposób jego przechowywania zgodnie z posiadanymi atestami, certyfikatami i deklaracjami zgodności dopuszczającymi dany produkt do celów budowlanych.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przypadku stosowania materiałów przechowywanych i magazynowanych przez wykonawcę o dopuszczeniu takiego materiału decyduje Inspektor, który określi czy przedstawiony sposób magazynowania materiału przez wykonawcę odpowiada sposobowi jego przechowywania, zgodnie z posiadanymi atestami, certyfikatami i deklaracjami zgodności dopuszczającymi dany produkt do celów budowlanych.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Wymaganie te należy restrykcyjnie stosować dla materiałów mineralnych i polimerowych oraz takich których niewłaściwe przechowywanie powoduję utratę ich właściwości.</w:t>
      </w:r>
    </w:p>
    <w:p w:rsidR="008658F2" w:rsidRPr="00AE706F" w:rsidRDefault="008658F2" w:rsidP="00B86EC7">
      <w:pPr>
        <w:pStyle w:val="Nagwek2"/>
        <w:ind w:left="-76"/>
        <w:rPr>
          <w:sz w:val="20"/>
          <w:szCs w:val="20"/>
        </w:rPr>
      </w:pPr>
      <w:r w:rsidRPr="00AE706F">
        <w:rPr>
          <w:sz w:val="20"/>
          <w:szCs w:val="20"/>
        </w:rPr>
        <w:t>2.3. Wymagania dotyczące transportu wyrobów 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Podczas transportu należy zadbać o staranne zabezpieczenie przewożonych materiałów. Na liczbę i wielkość ewentualnych uszkodzeń wyrobów duży wpływ ma jakość i stan techniczny samochodów oraz sposób prowadzenia pojazdu przez kierowcę. Te czynniki mogą w skrajnych przypadkach doprowadzić do poważnych uszkodzeń przewożonych wyrobów. Materiał powinien być zabezpieczony zgodnie z wymaganiami producenta, dotyczących zabezpieczeń podczas transportu, sposobie rozmieszczenia oraz środków transportowych. Pojazdy transportowe powinny odpowiadać Rozporządzeniu Ministra Infrastruktury z dnia 31 grudnia 2002 r. w sprawie warunków technicznych pojazdów oraz zakresu ich niezbędnego wyposażenia (Dz. U. z 2003 r. Nr 32, poz. 262 z późn. zm.) dodatkowo zgodnie z art. 61 ust 5 ustawy z 20 czerwca 1997r. Prawo o ruchu drogowym ładunek sypki może być przewożony tylko w szczelnej skrzyni ładunkowej, zabezpieczonej dodatkowo odpowiednimi zasłonami zabezpieczającymi wysypywanie się ładunku na drogę.</w:t>
      </w:r>
    </w:p>
    <w:p w:rsidR="008658F2" w:rsidRPr="00AE706F" w:rsidRDefault="008658F2" w:rsidP="00B86EC7">
      <w:pPr>
        <w:pStyle w:val="Nagwek2"/>
        <w:ind w:left="-76"/>
        <w:rPr>
          <w:sz w:val="20"/>
          <w:szCs w:val="20"/>
        </w:rPr>
      </w:pPr>
      <w:r w:rsidRPr="00AE706F">
        <w:rPr>
          <w:sz w:val="20"/>
          <w:szCs w:val="20"/>
        </w:rPr>
        <w:lastRenderedPageBreak/>
        <w:t>2.4. Wymagania dotyczące warunków dostaw wyrobów 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gwarantuje, że wszystkie dostawy, nie mają defektów konstrukcyjnych, materiałowych lub wynikających z jakości wykonania i w związku z tym pozwalają osiągnąć parametry techniczne podane przez producenta, oraz że spełniają normy obowiązujące w Polsce. Wykonawca jest odpowiedzialny za osiągnięcie ustalonych w dokumentach kontraktowych parametrów technologicznych wyrobów (towarów, urządzeń) i za usuniecie wszelkich nieprawidłowości lub uszkodzeń dowolnej części dostawy, które mogą powstać w okresie gwarancji. W przypadku nie osiągnięcia ustalonych parametrów technologicznych, lub uszkodzeń spowodowanych użyciem wadliwych materiałów lub złej jakości wykonania  wyrobów (towarów, urządzeń) wykonawca na własny koszt zmodyfikuje wyroby (towary, urządzenia), tak aby spełniały ustalenia w tym zakresie, lub wymieni je na nowe, spełniające wymagania. Modyfikacja i/lub naprawa winna być tak wykonana, aby nie zakłócić ciągłości robót. Jeżeli tak wykonana modyfikacja nie przyniesie wymaganych rezultatów, bądź nie uzyska akceptacji Inspektora, to Wykonawca będzie zobowiązany do ich wymiany na własny koszt. Wszelkie roszczenia wynikające z dostawy wadliwych materiałów, urządzeń i innych dostaw nie mogą obciążać zamawiającego. Wykonawca w własnym zakresie i na własny koszt będzie dochodził od Dostawcy, rekompensaty strat i odszkodowań jakie wystąpiły z tytułu dostawy wadliwych materiałów.</w:t>
      </w:r>
    </w:p>
    <w:p w:rsidR="008658F2" w:rsidRPr="00AE706F" w:rsidRDefault="008658F2" w:rsidP="00B86EC7">
      <w:pPr>
        <w:pStyle w:val="Nagwek2"/>
        <w:ind w:left="-76"/>
        <w:rPr>
          <w:sz w:val="20"/>
          <w:szCs w:val="20"/>
        </w:rPr>
      </w:pPr>
      <w:r w:rsidRPr="00AE706F">
        <w:rPr>
          <w:sz w:val="20"/>
          <w:szCs w:val="20"/>
        </w:rPr>
        <w:t>2.5. Wymagania dotyczące warunków składowania wyrobów 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na swój koszt, zapewni, aby tymczasowo składowane materiały, do czasu, gdy będą one użyte do robót, były zabezpieczone przed zanieczyszczeniami, zachowały swoją jakość i właściwości i były dostępne do kontroli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Miejsca czasowego składowania materiałów będą zlokalizowane w obrębie terenu budowy w miejscach uzgodnionych z Inspektorem/ Kierownikiem lub poza terenem budowy w miejscach zorganizowanych przez Wykonawcę i zaakceptowanych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Składowanie materiałów i wyrobów budowlanych na terenie budowy może odbywać się wyłącznie w miejscach wyznaczonych, utwardzonych i odwodnionych. Niedopuszcza się składowania bezpośrednio pod napowietrznymi liniami elektroenergetycznymi lub w odległości liczonej w poziomie od skrajnej przewodów, mniejszej niż:</w:t>
      </w:r>
    </w:p>
    <w:p w:rsidR="008658F2" w:rsidRPr="00AE706F" w:rsidRDefault="008658F2" w:rsidP="00B86EC7">
      <w:pPr>
        <w:pStyle w:val="lista"/>
        <w:rPr>
          <w:sz w:val="20"/>
          <w:szCs w:val="20"/>
        </w:rPr>
      </w:pPr>
      <w:r w:rsidRPr="00AE706F">
        <w:rPr>
          <w:sz w:val="20"/>
          <w:szCs w:val="20"/>
        </w:rPr>
        <w:t>3m – dla linii o napięciu znamionowym nieprzekraczającym 1 kV</w:t>
      </w:r>
    </w:p>
    <w:p w:rsidR="008658F2" w:rsidRPr="00AE706F" w:rsidRDefault="008658F2" w:rsidP="00B86EC7">
      <w:pPr>
        <w:pStyle w:val="lista"/>
        <w:rPr>
          <w:sz w:val="20"/>
          <w:szCs w:val="20"/>
        </w:rPr>
      </w:pPr>
      <w:r w:rsidRPr="00AE706F">
        <w:rPr>
          <w:sz w:val="20"/>
          <w:szCs w:val="20"/>
        </w:rPr>
        <w:t>5m – dla linii o napięciu znamionowym powyżej 1 kV, lecz nie przekraczającym 15kV,</w:t>
      </w:r>
    </w:p>
    <w:p w:rsidR="008658F2" w:rsidRPr="00AE706F" w:rsidRDefault="008658F2" w:rsidP="00B86EC7">
      <w:pPr>
        <w:pStyle w:val="lista"/>
        <w:rPr>
          <w:sz w:val="20"/>
          <w:szCs w:val="20"/>
        </w:rPr>
      </w:pPr>
      <w:r w:rsidRPr="00AE706F">
        <w:rPr>
          <w:sz w:val="20"/>
          <w:szCs w:val="20"/>
        </w:rPr>
        <w:t>10m – dla linii o napięciu znamionowym powyżej 15 kV, lecz nie przekraczającym 30kV,</w:t>
      </w:r>
    </w:p>
    <w:p w:rsidR="008658F2" w:rsidRPr="00AE706F" w:rsidRDefault="008658F2" w:rsidP="00B86EC7">
      <w:pPr>
        <w:pStyle w:val="lista"/>
        <w:rPr>
          <w:sz w:val="20"/>
          <w:szCs w:val="20"/>
        </w:rPr>
      </w:pPr>
      <w:r w:rsidRPr="00AE706F">
        <w:rPr>
          <w:sz w:val="20"/>
          <w:szCs w:val="20"/>
        </w:rPr>
        <w:t>15m – dla linii o napięciu znamionowym powyżej 30 kV, lecz nie przekraczającym 110kV,</w:t>
      </w:r>
    </w:p>
    <w:p w:rsidR="008658F2" w:rsidRPr="00AE706F" w:rsidRDefault="008658F2" w:rsidP="00B86EC7">
      <w:pPr>
        <w:pStyle w:val="lista"/>
        <w:rPr>
          <w:sz w:val="20"/>
          <w:szCs w:val="20"/>
        </w:rPr>
      </w:pPr>
      <w:r w:rsidRPr="00AE706F">
        <w:rPr>
          <w:sz w:val="20"/>
          <w:szCs w:val="20"/>
        </w:rPr>
        <w:t xml:space="preserve">30m – dla linii o napięciu znamionowym powyżej 110 kV.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Mechaniczny załadunek lub rozładunek materiałów lub wyrobów budowlanych powinien odbywać się w sposób wykluczający przemieszczanie ich nad ludźmi i kabiną kierowcy. Na czas wykonywania tych czynności kierowca jest obowiązany opuścić kabinę.</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Składowanie materiałów należy wykonać w sposób wykluczający możliwość wywrócenia, zsunięcia, rozsunięcia się lub spadnięcia.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Jeśli w wymaganiach producenta bądź w aprobatach technicznych nie wskazano inaczej:</w:t>
      </w:r>
    </w:p>
    <w:p w:rsidR="008658F2" w:rsidRPr="00AE706F" w:rsidRDefault="008658F2" w:rsidP="00B86EC7">
      <w:pPr>
        <w:pStyle w:val="lista"/>
        <w:rPr>
          <w:sz w:val="20"/>
          <w:szCs w:val="20"/>
        </w:rPr>
      </w:pPr>
      <w:r w:rsidRPr="00AE706F">
        <w:rPr>
          <w:sz w:val="20"/>
          <w:szCs w:val="20"/>
        </w:rPr>
        <w:t>materiały drobnicowe można układać w stosy, jednak o wysokości nie większej niż 2 m oraz dostosowane do rodzaju i wytrzymałości tych materiałów</w:t>
      </w:r>
    </w:p>
    <w:p w:rsidR="008658F2" w:rsidRPr="00AE706F" w:rsidRDefault="008658F2" w:rsidP="00B86EC7">
      <w:pPr>
        <w:pStyle w:val="lista"/>
        <w:rPr>
          <w:sz w:val="20"/>
          <w:szCs w:val="20"/>
        </w:rPr>
      </w:pPr>
      <w:r w:rsidRPr="00AE706F">
        <w:rPr>
          <w:sz w:val="20"/>
          <w:szCs w:val="20"/>
        </w:rPr>
        <w:t>materiały workowe powinny być układane w warstwach krzyżowo do wysokości nieprzekraczających 10 warstw.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Odległość stosów nie powinna być mniejsza niż:</w:t>
      </w:r>
    </w:p>
    <w:p w:rsidR="008658F2" w:rsidRPr="00AE706F" w:rsidRDefault="008658F2" w:rsidP="00B86EC7">
      <w:pPr>
        <w:pStyle w:val="lista"/>
        <w:rPr>
          <w:sz w:val="20"/>
          <w:szCs w:val="20"/>
        </w:rPr>
      </w:pPr>
      <w:r w:rsidRPr="00AE706F">
        <w:rPr>
          <w:sz w:val="20"/>
          <w:szCs w:val="20"/>
        </w:rPr>
        <w:t>0,75 m- od ogrodzenia lub zabudowań</w:t>
      </w:r>
    </w:p>
    <w:p w:rsidR="008658F2" w:rsidRPr="00AE706F" w:rsidRDefault="008658F2" w:rsidP="00B86EC7">
      <w:pPr>
        <w:pStyle w:val="lista"/>
        <w:rPr>
          <w:sz w:val="20"/>
          <w:szCs w:val="20"/>
        </w:rPr>
      </w:pPr>
      <w:r w:rsidRPr="00AE706F">
        <w:rPr>
          <w:sz w:val="20"/>
          <w:szCs w:val="20"/>
        </w:rPr>
        <w:t>5 m- od stałego stanowiska pracy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Zabronione jest opieranie składowanych materiałów lub wyrobów o płoty, słupy napowietrznych linii elektroenergetycznych, konstrukcje wsporcze sieci trakcyjnych lub ścian obiektu budowlanego.</w:t>
      </w:r>
    </w:p>
    <w:p w:rsidR="008658F2" w:rsidRPr="00AE706F" w:rsidRDefault="008658F2" w:rsidP="00B86EC7">
      <w:pPr>
        <w:pStyle w:val="Nagwek2"/>
        <w:rPr>
          <w:sz w:val="20"/>
          <w:szCs w:val="20"/>
        </w:rPr>
      </w:pPr>
      <w:r w:rsidRPr="00AE706F">
        <w:rPr>
          <w:sz w:val="20"/>
          <w:szCs w:val="20"/>
        </w:rPr>
        <w:lastRenderedPageBreak/>
        <w:t>2.6. Wymagania dotyczące kontroli jakości wyrobów i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Przyjęcie materiałów i wyrobów budowlanych powinno być poprzedzone ilościowym i jakościowym odbiorem. Dostarczone na miejsce budowy materiały i wyroby należy sprawdzić pod względem zgodności z aprobatami, danymi i parametrami wytwórcy. Należy również wyrywkowo sprawdzić jakość materiałów, tj. brak uszkodzeń, obecność korozji.</w:t>
      </w:r>
    </w:p>
    <w:p w:rsidR="008658F2" w:rsidRPr="00AE706F" w:rsidRDefault="008658F2" w:rsidP="00B86EC7">
      <w:pPr>
        <w:pStyle w:val="Nagwek2"/>
        <w:rPr>
          <w:sz w:val="20"/>
          <w:szCs w:val="20"/>
        </w:rPr>
      </w:pPr>
      <w:r w:rsidRPr="00AE706F">
        <w:rPr>
          <w:sz w:val="20"/>
          <w:szCs w:val="20"/>
        </w:rPr>
        <w:t>2.7. Materiały nieodpowiadające wymaganiom</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Materiały nieodpowiadające wymaganiom zostaną przez Wykonawcę wywiezione z terenu budowy i złożone w miejscu wskazanym przez Inspektora/Kierownika. Jeśli Inspektor/Kierownik zezwoli Wykonawcy na użycie tych materiałów do innych robót, niż te, dla których zostały zakupione, to koszt tych materiałów zostanie odpowiednio przewartościowany (skorygowany)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Każdy rodzaj robót, w którym znajdują się nie zbadane i nie zaakceptowane materiały, Wykonawca wykonuje na własne ryzyko, licząc się z jego nie przyjęciem, usunięciem  i niezapłaceniem.</w:t>
      </w:r>
    </w:p>
    <w:p w:rsidR="008658F2" w:rsidRPr="00AE706F" w:rsidRDefault="008658F2" w:rsidP="00B86EC7">
      <w:pPr>
        <w:pStyle w:val="Nagwek1"/>
        <w:rPr>
          <w:sz w:val="20"/>
          <w:szCs w:val="20"/>
        </w:rPr>
      </w:pPr>
      <w:r w:rsidRPr="00AE706F">
        <w:rPr>
          <w:sz w:val="20"/>
          <w:szCs w:val="20"/>
        </w:rPr>
        <w:t>3. Wymagania dotyczące sprzętu i maszyn</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technicznej i zaakceptowany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Liczba i wydajność sprzętu powinny gwarantować przeprowadzenie robót, zgodnie z zasadami określonymi w dokumentacji projektowej, specyfikacji technicznej i wskazaniach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Sprzęt będący własnością Wykonawcy lub wynajęty do wykonania robót ma być utrzymywany w dobrym stanie i gotowości do pracy. Powinien być zgodny z normami ochrony środowiska i przepisami dotyczącymi jego użytkowania.</w:t>
      </w:r>
    </w:p>
    <w:p w:rsidR="008658F2" w:rsidRPr="00AE706F" w:rsidRDefault="008658F2" w:rsidP="00B86EC7">
      <w:pPr>
        <w:rPr>
          <w:rFonts w:ascii="Times New Roman" w:hAnsi="Times New Roman"/>
          <w:b/>
          <w:bCs/>
          <w:sz w:val="20"/>
          <w:szCs w:val="20"/>
        </w:rPr>
      </w:pPr>
      <w:r w:rsidRPr="00AE706F">
        <w:rPr>
          <w:rFonts w:ascii="Times New Roman" w:hAnsi="Times New Roman"/>
          <w:b/>
          <w:bCs/>
          <w:sz w:val="20"/>
          <w:szCs w:val="20"/>
        </w:rPr>
        <w:t>Jakikolwiek sprzęt, maszyny, urządzenia i narzędzia niegwarantujące zachowania warunków umowy, zostaną przez Inspektora/Kierownika zdyskwalifikowane i nie dopuszczone do robót.</w:t>
      </w:r>
    </w:p>
    <w:p w:rsidR="008658F2" w:rsidRPr="00AE706F" w:rsidRDefault="008658F2" w:rsidP="00B86EC7">
      <w:pPr>
        <w:pStyle w:val="Nagwek1"/>
        <w:rPr>
          <w:sz w:val="20"/>
          <w:szCs w:val="20"/>
        </w:rPr>
      </w:pPr>
      <w:r w:rsidRPr="00AE706F">
        <w:rPr>
          <w:sz w:val="20"/>
          <w:szCs w:val="20"/>
        </w:rPr>
        <w:t>4. Wymagania dotyczące środków transportu</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zobowiązany do stosowania jedynie takich środków transportu, które nie wpłyną niekorzystnie na jakość wykonywanych robót i właściwości przewożonych materiałów.</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Liczba środków transportu powinna zapewniać prowadzenie robót zgodnie z zasadami określonymi w dokumentacji projektowej, specyfikacji technicznej i wskazaniach Inspektora/ Dyrektora, w terminie przewidzianym umową.</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Środki transportowe powinny być zgodne z Rozporządzeniem Ministra Infrastruktury z dnia 31 grudnia 2002 r. w sprawie warunków technicznych pojazdów oraz zakresu ich niezbędnego wyposażenia (Dz. U. z 2003 r. Nr 32, poz. 262 z późn. Zm.). A sposób przewożonych elementów (materiałów) powinien być zgodny z PN-EN 12195-1:2001 oraz z Europejskimi wytycznymi w sprawie dobrych praktyk zabezpieczenia ładunków do transportu drogowego.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Przy ruchu na drogach publicznych pojazdy będą spełniać wymagania dotyczące przepisów ruchu drogowego w odniesieniu do dopuszczalnych nacisków na oś i innych parametrów technicznych. Środki transportu niespełniające tych warunków nie mogą być dopuszczone przez Inspektora/ Kierownika, do prac.</w:t>
      </w:r>
    </w:p>
    <w:p w:rsidR="008658F2" w:rsidRPr="00AE706F" w:rsidRDefault="008658F2" w:rsidP="00B86EC7">
      <w:pPr>
        <w:rPr>
          <w:rFonts w:ascii="Times New Roman" w:hAnsi="Times New Roman"/>
          <w:b/>
          <w:bCs/>
          <w:sz w:val="20"/>
          <w:szCs w:val="20"/>
        </w:rPr>
      </w:pPr>
      <w:r w:rsidRPr="00AE706F">
        <w:rPr>
          <w:rFonts w:ascii="Times New Roman" w:hAnsi="Times New Roman"/>
          <w:b/>
          <w:bCs/>
          <w:sz w:val="20"/>
          <w:szCs w:val="20"/>
        </w:rPr>
        <w:t>Wykonawca będzie usuwać na bieżąco, na własny koszt, wszelkie zanieczyszczenia, uszkodzenia spowodowane jego pojazdami na drogach publicznych oraz dojazdach do terenu budowy.</w:t>
      </w:r>
    </w:p>
    <w:p w:rsidR="008658F2" w:rsidRPr="00AE706F" w:rsidRDefault="008658F2" w:rsidP="00B86EC7">
      <w:pPr>
        <w:pStyle w:val="Nagwek1"/>
        <w:rPr>
          <w:sz w:val="20"/>
          <w:szCs w:val="20"/>
        </w:rPr>
      </w:pPr>
      <w:r w:rsidRPr="00AE706F">
        <w:rPr>
          <w:sz w:val="20"/>
          <w:szCs w:val="20"/>
        </w:rPr>
        <w:lastRenderedPageBreak/>
        <w:t>5. Wymagania dotyczące wykonania robót budowlanych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odpowiedzialny za prowadzenie robót zgodnie z warunkami umowy oraz za jakość zastosowanych materiałów i wykonywanych robót, za ich zgodność z dokumentacją projektową, wymaganiami specyfikacji technicznej, projektem organizacji robót opracowanym przez Wykonawcę oraz poleceniami Inspektora/ Kierownika /Dyrektora.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odpowiedzialny za stosowane metody wykonywania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odpowiedzialny za dokładne wytyczenie w planie i wyznaczenie wysokości wszystkich elementów robót zgodnie z wymiarami i rzędnymi określonymi w dokumentacji projektowej lub przekazanymi na piśmie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Błędy popełnione przez Wykonawcę w wytyczeniu i wyznaczaniu robót zostaną, usunięte przez Wykonawcę na własny koszt, z wyjątkiem, kiedy dany błąd okaże się skutkiem błędu zawartego w danych dostarczonych Wykonawcy na piśmie przez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Sprawdzenie wytyczenia robót lub wyznaczenia wysokości przez Inspektora/ Kierownika nie zwalnia Wykonawcy od odpowiedzialności za ich dokładność.</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Decyzje Inspektora/Kierownika dotyczące akceptacji lub odrzucenia materiałów i elementów robót będą oparte na wymaganiach określonych w dokumentach umowy, dokumentacji projektowej i w specyfikacji technicznej, a także w normach i wytycznych.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Polecenia Inspektora/ Kierownika /Dyrektora powinny być wykonywane przez Wykonawcę w czasie określonym przez Inspektora/ Kierownika /Dyrektora, pod groźbą zatrzymania robót. Skutki finansowe z tego tytułu poniesie Wykonawca.</w:t>
      </w:r>
    </w:p>
    <w:p w:rsidR="008658F2" w:rsidRPr="00AE706F" w:rsidRDefault="008658F2" w:rsidP="00B86EC7">
      <w:pPr>
        <w:pStyle w:val="Nagwek1"/>
        <w:rPr>
          <w:sz w:val="20"/>
          <w:szCs w:val="20"/>
        </w:rPr>
      </w:pPr>
      <w:r w:rsidRPr="00AE706F">
        <w:rPr>
          <w:sz w:val="20"/>
          <w:szCs w:val="20"/>
        </w:rPr>
        <w:t>6. Kontrola jakości robót i badania</w:t>
      </w:r>
    </w:p>
    <w:p w:rsidR="008658F2" w:rsidRPr="00AE706F" w:rsidRDefault="008658F2" w:rsidP="00B86EC7">
      <w:pPr>
        <w:pStyle w:val="Nagwek2"/>
        <w:rPr>
          <w:sz w:val="20"/>
          <w:szCs w:val="20"/>
        </w:rPr>
      </w:pPr>
      <w:r w:rsidRPr="00AE706F">
        <w:rPr>
          <w:sz w:val="20"/>
          <w:szCs w:val="20"/>
        </w:rPr>
        <w:t>6.1. Próbne odcinki wzorcowe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Przed przystąpieniem do robót Inspektor na podstawie specyfikacji technicznej, określi, które roboty wymagają konieczności wykonania próbnych odcinków wzorcowych. Po wskazaniu takich odcinków wykonawca na 3 dni przed rozpoczęciem robót powinien wykonać odcinki wzorcowe o parametrach określonych w PZJ.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Po wykonaniu odcinków wzorcowych zgodnych z wymaganiami określonymi w odpowiadających im specyfikacjach technicznych, Inspektor w obecności Wykonawcy ocenia poprawność ich wykonana. </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Po zaakceptowaniu przez Inspektora odcinka wzorcowego i odpowiednim jego oznaczeniu poprzez określenie lokalizacji, wymiarów, parametrów użytych materiały Wykonawca może przystąpić do wykonania dalszych odcinków. Jakość, parametry i technologia wykonania dalszej części robót nie może być niższa od zaakceptowanego odcinka wzorcowego. W przypadku niezgodności pomiędzy odcinkiem wzorcowym, a dalszymi odcinkami wykonawca na wniosek Inspektora ma obowiązek doprowadzenia odbieranych robót do parametrów nie niższych niż odcinek wzorcowy, na własny koszt.</w:t>
      </w:r>
    </w:p>
    <w:p w:rsidR="008658F2" w:rsidRPr="00AE706F" w:rsidRDefault="008658F2" w:rsidP="00B86EC7">
      <w:pPr>
        <w:pStyle w:val="Nagwek2"/>
        <w:ind w:left="-76"/>
        <w:rPr>
          <w:sz w:val="20"/>
          <w:szCs w:val="20"/>
        </w:rPr>
      </w:pPr>
      <w:r w:rsidRPr="00AE706F">
        <w:rPr>
          <w:sz w:val="20"/>
          <w:szCs w:val="20"/>
        </w:rPr>
        <w:t>6.2. Zasady kontroli jakości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Celem kontroli robót będzie takie sterowanie ich przygotowaniem i wykonaniem, aby osiągnąć założoną jakość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Przed zatwierdzeniem systemu kontroli Inspektor/Kierownik może zażądać od Wykonawcy przeprowadzenia badań w celu zademonstrowania, że poziom ich wykonywania jest zadowalający.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lastRenderedPageBreak/>
        <w:t>Wykonawca będzie przeprowadzać pomiary i badania materiałów oraz robót z częstotliwością zapewniającą stwierdzenie, że roboty wykonano zgodnie z wymaganiami zawartymi w dokumentacji projektowej i specyfikacji technicznej.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Minimalne wymagania co do zakresu badań i ich częstotliwość są określone w specyfikacji technicznej, normach i wytycznych. W przypadku, gdy nie zostały one tam określone, Inspektor/ Kierownik ustali, jaki zakres kontroli jest konieczny, aby zapewnić wykonanie robót zgodnie z umową.</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Wykonawca dostarczy Inspektorowi /Kierownikowi świadectwa, że wszystkie stosowane urządzenia i sprzęt badawczy posiadają ważną legalizację, zostały prawidłowo wykalibrowane i odpowiadają wymaganiom norm określających procedury badań.</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Wszystkie koszty związane z organizowaniem i prowadzeniem badań materiałów ponosi Wykonawca.</w:t>
      </w:r>
    </w:p>
    <w:p w:rsidR="008658F2" w:rsidRPr="00AE706F" w:rsidRDefault="008658F2" w:rsidP="00B86EC7">
      <w:pPr>
        <w:pStyle w:val="Nagwek2"/>
        <w:ind w:left="-76"/>
        <w:rPr>
          <w:sz w:val="20"/>
          <w:szCs w:val="20"/>
        </w:rPr>
      </w:pPr>
      <w:r w:rsidRPr="00AE706F">
        <w:rPr>
          <w:sz w:val="20"/>
          <w:szCs w:val="20"/>
        </w:rPr>
        <w:t>6.3. Pobieranie próbek</w:t>
      </w:r>
    </w:p>
    <w:p w:rsidR="008658F2" w:rsidRPr="00AE706F" w:rsidRDefault="008658F2">
      <w:pPr>
        <w:rPr>
          <w:rFonts w:ascii="Times New Roman" w:hAnsi="Times New Roman"/>
          <w:sz w:val="20"/>
          <w:szCs w:val="20"/>
        </w:rPr>
      </w:pPr>
      <w:r w:rsidRPr="00AE706F">
        <w:rPr>
          <w:rFonts w:ascii="Times New Roman" w:hAnsi="Times New Roman"/>
          <w:sz w:val="20"/>
          <w:szCs w:val="20"/>
        </w:rPr>
        <w:t>Próbki będą pobierane losowo. Zaleca się stosowanie statystycznych metod pobierania próbek, opartych na zasadzie, że wszystkie jednostkowe elementy produkcji mogą być z jednakowym prawdopodobieństwem wytypowane do badań.</w:t>
      </w:r>
    </w:p>
    <w:p w:rsidR="008658F2" w:rsidRPr="00AE706F" w:rsidRDefault="008658F2">
      <w:pPr>
        <w:rPr>
          <w:rFonts w:ascii="Times New Roman" w:hAnsi="Times New Roman"/>
          <w:sz w:val="20"/>
          <w:szCs w:val="20"/>
        </w:rPr>
      </w:pPr>
      <w:r w:rsidRPr="00AE706F">
        <w:rPr>
          <w:rFonts w:ascii="Times New Roman" w:hAnsi="Times New Roman"/>
          <w:sz w:val="20"/>
          <w:szCs w:val="20"/>
        </w:rPr>
        <w:t>Inspektor /Kierownik będzie mieć zapewnioną możliwość udziału w pobieraniu próbek.</w:t>
      </w:r>
    </w:p>
    <w:p w:rsidR="008658F2" w:rsidRPr="00AE706F" w:rsidRDefault="008658F2">
      <w:pPr>
        <w:rPr>
          <w:rFonts w:ascii="Times New Roman" w:hAnsi="Times New Roman"/>
          <w:sz w:val="20"/>
          <w:szCs w:val="20"/>
        </w:rPr>
      </w:pPr>
      <w:r w:rsidRPr="00AE706F">
        <w:rPr>
          <w:rFonts w:ascii="Times New Roman" w:hAnsi="Times New Roman"/>
          <w:sz w:val="20"/>
          <w:szCs w:val="20"/>
        </w:rPr>
        <w:t>Na zlecenie Inspektora /Kierownika Wykonawca będzie przeprowadzać dodatkowe badania tych materiałów, które budzą wątpliwości co do jakości. Koszty tych dodatkowych badań pokrywa Wykonawca tylko w przypadku stwierdzenia usterek; w przeciwnym przypadku koszty te pokrywa Zamawiający.</w:t>
      </w:r>
    </w:p>
    <w:p w:rsidR="008658F2" w:rsidRPr="00AE706F" w:rsidRDefault="008658F2" w:rsidP="00B86EC7">
      <w:pPr>
        <w:pStyle w:val="Nagwek2"/>
        <w:ind w:left="-76"/>
        <w:rPr>
          <w:sz w:val="20"/>
          <w:szCs w:val="20"/>
        </w:rPr>
      </w:pPr>
      <w:r w:rsidRPr="00AE706F">
        <w:rPr>
          <w:sz w:val="20"/>
          <w:szCs w:val="20"/>
        </w:rPr>
        <w:t>6.4. Badania i pomiary</w:t>
      </w:r>
    </w:p>
    <w:p w:rsidR="008658F2" w:rsidRPr="00AE706F" w:rsidRDefault="008658F2">
      <w:pPr>
        <w:rPr>
          <w:rFonts w:ascii="Times New Roman" w:hAnsi="Times New Roman"/>
          <w:sz w:val="20"/>
          <w:szCs w:val="20"/>
        </w:rPr>
      </w:pPr>
      <w:r w:rsidRPr="00AE706F">
        <w:rPr>
          <w:rFonts w:ascii="Times New Roman" w:hAnsi="Times New Roman"/>
          <w:sz w:val="20"/>
          <w:szCs w:val="20"/>
        </w:rPr>
        <w:t>Wszystkie badania i pomiary będą przeprowadzone zgodnie z wymaganiami norm. W przypadku, gdy normy nie obejmują żadnego badania wymaganego w specyfikacji technicznej, stosować można wytyczne krajowe, albo inne procedury, zaakceptowane przez Inspektora/ Kierownika.</w:t>
      </w:r>
    </w:p>
    <w:p w:rsidR="008658F2" w:rsidRPr="00AE706F" w:rsidRDefault="008658F2">
      <w:pPr>
        <w:rPr>
          <w:rFonts w:ascii="Times New Roman" w:hAnsi="Times New Roman"/>
          <w:sz w:val="20"/>
          <w:szCs w:val="20"/>
        </w:rPr>
      </w:pPr>
      <w:r w:rsidRPr="00AE706F">
        <w:rPr>
          <w:rFonts w:ascii="Times New Roman" w:hAnsi="Times New Roman"/>
          <w:sz w:val="20"/>
          <w:szCs w:val="20"/>
        </w:rPr>
        <w:t>Przed przystąpieniem do pomiarów lub badań, Wykonawca powiadomi Inspektora/ Kierownika o rodzaju, miejscu i terminie pomiaru lub badania. Po wykonaniu pomiaru lub badania, Wykonawca przedstawi na piśmie ich wyniki do akceptacji Inspektora/ Kierownika.</w:t>
      </w:r>
    </w:p>
    <w:p w:rsidR="008658F2" w:rsidRPr="00AE706F" w:rsidRDefault="008658F2" w:rsidP="00B86EC7">
      <w:pPr>
        <w:pStyle w:val="Nagwek2"/>
        <w:ind w:left="-76"/>
        <w:rPr>
          <w:sz w:val="20"/>
          <w:szCs w:val="20"/>
        </w:rPr>
      </w:pPr>
      <w:r w:rsidRPr="00AE706F">
        <w:rPr>
          <w:sz w:val="20"/>
          <w:szCs w:val="20"/>
        </w:rPr>
        <w:t>6.5. Badania prowadzone przez Inspektora/Kierownika</w:t>
      </w:r>
    </w:p>
    <w:p w:rsidR="008658F2" w:rsidRPr="00AE706F" w:rsidRDefault="008658F2">
      <w:pPr>
        <w:rPr>
          <w:rFonts w:ascii="Times New Roman" w:hAnsi="Times New Roman"/>
          <w:sz w:val="20"/>
          <w:szCs w:val="20"/>
        </w:rPr>
      </w:pPr>
      <w:r w:rsidRPr="00AE706F">
        <w:rPr>
          <w:rFonts w:ascii="Times New Roman" w:hAnsi="Times New Roman"/>
          <w:sz w:val="20"/>
          <w:szCs w:val="20"/>
        </w:rPr>
        <w:t>Inspektor /Kierownik jest uprawniony do dokonywania kontroli, pobierania próbek i badania materiałów w miejscu ich wytwarzania/pozyskiwania, a Wykonawca i producent materiałów powinien udzielić mu niezbędnej pomocy.</w:t>
      </w:r>
    </w:p>
    <w:p w:rsidR="008658F2" w:rsidRPr="00AE706F" w:rsidRDefault="008658F2">
      <w:pPr>
        <w:rPr>
          <w:rFonts w:ascii="Times New Roman" w:hAnsi="Times New Roman"/>
          <w:sz w:val="20"/>
          <w:szCs w:val="20"/>
        </w:rPr>
      </w:pPr>
      <w:r w:rsidRPr="00AE706F">
        <w:rPr>
          <w:rFonts w:ascii="Times New Roman" w:hAnsi="Times New Roman"/>
          <w:sz w:val="20"/>
          <w:szCs w:val="20"/>
        </w:rPr>
        <w:t>Inspektor/Kierownik, dokonując weryfikacji systemu kontroli robót prowadzonego przez Wykonawcę, poprzez między innymi swoje badania, będzie oceniać zgodność materiałów i robót z wymaganiami specyfikacji technicznej na podstawie wyników własnych badań kontrolnych, jak i wyników badań dostarczonych przez Wykonawcę.</w:t>
      </w:r>
    </w:p>
    <w:p w:rsidR="008658F2" w:rsidRPr="00AE706F" w:rsidRDefault="008658F2">
      <w:pPr>
        <w:rPr>
          <w:rFonts w:ascii="Times New Roman" w:hAnsi="Times New Roman"/>
          <w:sz w:val="20"/>
          <w:szCs w:val="20"/>
        </w:rPr>
      </w:pPr>
      <w:r w:rsidRPr="00AE706F">
        <w:rPr>
          <w:rFonts w:ascii="Times New Roman" w:hAnsi="Times New Roman"/>
          <w:sz w:val="20"/>
          <w:szCs w:val="20"/>
        </w:rPr>
        <w:t>Inspektor/Kierownik powinien pobierać próbki materiałów i prowadzić badania niezależnie od Wykonawcy, na swój koszt. Jeżeli wyniki tych badań wykażą, że raporty Wykonawcy są niewiarygodne, to Inspektor/Kierownik oprze się wyłącznie na własnych badaniach przy ocenie zgodności materiałów i robót z dokumentacją projektową i specyfikacji technicznej. Może również zlecić, sam lub poprzez Wykonawcę, przeprowadzenie powtórnych lub dodatkowych badań niezależnemu laboratorium. W takim przypadku całkowite koszty powtórnych lub dodatkowych badań i pobierania próbek poniesione zostaną przez Wykonawcę.</w:t>
      </w:r>
    </w:p>
    <w:p w:rsidR="008658F2" w:rsidRPr="00AE706F" w:rsidRDefault="008658F2" w:rsidP="00B86EC7">
      <w:pPr>
        <w:pStyle w:val="Nagwek2"/>
        <w:ind w:left="-76"/>
        <w:rPr>
          <w:sz w:val="20"/>
          <w:szCs w:val="20"/>
        </w:rPr>
      </w:pPr>
      <w:r w:rsidRPr="00AE706F">
        <w:rPr>
          <w:sz w:val="20"/>
          <w:szCs w:val="20"/>
        </w:rPr>
        <w:t>6.6. Certyfikaty i deklaracje</w:t>
      </w:r>
    </w:p>
    <w:p w:rsidR="008658F2" w:rsidRPr="00AE706F" w:rsidRDefault="008658F2">
      <w:pPr>
        <w:rPr>
          <w:rFonts w:ascii="Times New Roman" w:hAnsi="Times New Roman"/>
          <w:sz w:val="20"/>
          <w:szCs w:val="20"/>
        </w:rPr>
      </w:pPr>
      <w:r w:rsidRPr="00AE706F">
        <w:rPr>
          <w:rFonts w:ascii="Times New Roman" w:hAnsi="Times New Roman"/>
          <w:sz w:val="20"/>
          <w:szCs w:val="20"/>
        </w:rPr>
        <w:t>Inspektor/Kierownik może dopuścić do użycia tylko te materiały, które są dopuszczone do obrotu zgodnie z ustawą o wyrobach budowlanych i posiadają:</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lastRenderedPageBreak/>
        <w:t>certyfikat CE wykazujący, że dokonano oceny zgodności z normą zharmonizowaną albo europejską aprobata techniczną, ew. posiadają decyzję nadania znaku budowlanego,</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deklarację zgodności z:</w:t>
      </w:r>
    </w:p>
    <w:p w:rsidR="008658F2" w:rsidRPr="00AE706F" w:rsidRDefault="008658F2">
      <w:pPr>
        <w:ind w:left="709"/>
        <w:rPr>
          <w:rFonts w:ascii="Times New Roman" w:hAnsi="Times New Roman"/>
          <w:sz w:val="20"/>
          <w:szCs w:val="20"/>
        </w:rPr>
      </w:pPr>
      <w:r w:rsidRPr="00AE706F">
        <w:rPr>
          <w:rFonts w:ascii="Times New Roman" w:hAnsi="Times New Roman"/>
          <w:sz w:val="20"/>
          <w:szCs w:val="20"/>
        </w:rPr>
        <w:t>aprobatą techniczną, w przypadku wyrobów, dla których nie ustanowiono odpowiednich Polskich Norm, jeżeli nie są objęte certyfikacją określoną w pkt 1 i które spełniają wymogi specyfikacji technicznej.</w:t>
      </w:r>
    </w:p>
    <w:p w:rsidR="008658F2" w:rsidRPr="00AE706F" w:rsidRDefault="008658F2">
      <w:pPr>
        <w:rPr>
          <w:rFonts w:ascii="Times New Roman" w:hAnsi="Times New Roman"/>
          <w:sz w:val="20"/>
          <w:szCs w:val="20"/>
        </w:rPr>
      </w:pPr>
      <w:r w:rsidRPr="00AE706F">
        <w:rPr>
          <w:rFonts w:ascii="Times New Roman" w:hAnsi="Times New Roman"/>
          <w:sz w:val="20"/>
          <w:szCs w:val="20"/>
        </w:rPr>
        <w:t>W przypadku materiałów, dla których ww. dokumenty są wymagane przez specyfikacji technicznej, każda partia dostarczona do robót będzie posiadać te dokumenty, określające w sposób jednoznaczny jej cechy.</w:t>
      </w:r>
    </w:p>
    <w:p w:rsidR="008658F2" w:rsidRPr="00AE706F" w:rsidRDefault="008658F2">
      <w:pPr>
        <w:rPr>
          <w:rFonts w:ascii="Times New Roman" w:hAnsi="Times New Roman"/>
          <w:sz w:val="20"/>
          <w:szCs w:val="20"/>
        </w:rPr>
      </w:pPr>
      <w:r w:rsidRPr="00AE706F">
        <w:rPr>
          <w:rFonts w:ascii="Times New Roman" w:hAnsi="Times New Roman"/>
          <w:sz w:val="20"/>
          <w:szCs w:val="20"/>
        </w:rPr>
        <w:t>Produkty przemysłowe muszą posiadać ww. dokumenty wydane przez producenta, a w razie potrzeby poparte wynikami badań wykonanych przez niego. Kopie wyników tych badań będą dostarczone przez Wykonawcę Inspektorowi/Kierownikowi.</w:t>
      </w:r>
    </w:p>
    <w:p w:rsidR="008658F2" w:rsidRPr="00AE706F" w:rsidRDefault="008658F2">
      <w:pPr>
        <w:rPr>
          <w:rFonts w:ascii="Times New Roman" w:hAnsi="Times New Roman"/>
          <w:b/>
          <w:bCs/>
          <w:sz w:val="20"/>
          <w:szCs w:val="20"/>
        </w:rPr>
      </w:pPr>
      <w:r w:rsidRPr="00AE706F">
        <w:rPr>
          <w:rFonts w:ascii="Times New Roman" w:hAnsi="Times New Roman"/>
          <w:b/>
          <w:bCs/>
          <w:sz w:val="20"/>
          <w:szCs w:val="20"/>
        </w:rPr>
        <w:t>Jakiekolwiek materiały, które nie spełniają, tych wymagań będą odrzucone.</w:t>
      </w:r>
    </w:p>
    <w:p w:rsidR="00580467" w:rsidRDefault="008658F2" w:rsidP="00580467">
      <w:pPr>
        <w:rPr>
          <w:rFonts w:ascii="Times New Roman" w:hAnsi="Times New Roman"/>
          <w:sz w:val="20"/>
          <w:szCs w:val="20"/>
        </w:rPr>
      </w:pPr>
      <w:r w:rsidRPr="00AE706F">
        <w:rPr>
          <w:rFonts w:ascii="Times New Roman" w:hAnsi="Times New Roman"/>
          <w:sz w:val="20"/>
          <w:szCs w:val="20"/>
        </w:rPr>
        <w:t>Do wglądu na żądanie Zamawiającego.</w:t>
      </w:r>
    </w:p>
    <w:p w:rsidR="008658F2" w:rsidRPr="00AE706F" w:rsidRDefault="008658F2" w:rsidP="00B86EC7">
      <w:pPr>
        <w:rPr>
          <w:rFonts w:ascii="Times New Roman" w:hAnsi="Times New Roman"/>
          <w:sz w:val="20"/>
          <w:szCs w:val="20"/>
        </w:rPr>
      </w:pPr>
      <w:r w:rsidRPr="00AE706F">
        <w:rPr>
          <w:sz w:val="20"/>
          <w:szCs w:val="20"/>
        </w:rPr>
        <w:t>6.7. Dokumenty laboratoryjne</w:t>
      </w:r>
      <w:r w:rsidR="00580467">
        <w:rPr>
          <w:sz w:val="20"/>
          <w:szCs w:val="20"/>
        </w:rPr>
        <w:t xml:space="preserve">. </w:t>
      </w:r>
      <w:r w:rsidRPr="00AE706F">
        <w:rPr>
          <w:rFonts w:ascii="Times New Roman" w:hAnsi="Times New Roman"/>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żądanie Inspektora /Kierownika /Dyrektora.</w:t>
      </w:r>
    </w:p>
    <w:p w:rsidR="008658F2" w:rsidRPr="00AE706F" w:rsidRDefault="008658F2" w:rsidP="00B86EC7">
      <w:pPr>
        <w:pStyle w:val="Nagwek1"/>
        <w:rPr>
          <w:sz w:val="20"/>
          <w:szCs w:val="20"/>
        </w:rPr>
      </w:pPr>
      <w:r w:rsidRPr="00AE706F">
        <w:rPr>
          <w:sz w:val="20"/>
          <w:szCs w:val="20"/>
        </w:rPr>
        <w:t>7. Wymagania dotyczące przedmiaru i obmiaru robót</w:t>
      </w:r>
    </w:p>
    <w:p w:rsidR="008658F2" w:rsidRPr="00AE706F" w:rsidRDefault="008658F2" w:rsidP="00B86EC7">
      <w:pPr>
        <w:pStyle w:val="Nagwek2"/>
        <w:ind w:left="-76"/>
        <w:rPr>
          <w:sz w:val="20"/>
          <w:szCs w:val="20"/>
        </w:rPr>
      </w:pPr>
      <w:r w:rsidRPr="00AE706F">
        <w:rPr>
          <w:sz w:val="20"/>
          <w:szCs w:val="20"/>
        </w:rPr>
        <w:t>7.1. Ogólne zasady dotyczące przedmiaru i obmiaru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 robót będzie określać faktyczny zakres wykonywanych robót zgodnie z dokumentacją projektową i specyfikacją techniczną, w jednostkach ustalonych w specyfikacji technicznej.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Obmiaru robót dokonuje Wykonawca po pisemnym powiadomieniu Inspektora/ Kierownika o zakresie obmierzanych robót i terminie obmiaru, co najmniej na 3 dni przed tym terminem.</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Wyniki obmiaru będą wpisane do książki obmiarów.</w:t>
      </w:r>
    </w:p>
    <w:p w:rsidR="008658F2" w:rsidRPr="00AE706F" w:rsidRDefault="008658F2" w:rsidP="00B86EC7">
      <w:pPr>
        <w:pStyle w:val="Nagwek2"/>
        <w:ind w:left="-76"/>
        <w:rPr>
          <w:sz w:val="20"/>
          <w:szCs w:val="20"/>
        </w:rPr>
      </w:pPr>
      <w:r w:rsidRPr="00AE706F">
        <w:rPr>
          <w:sz w:val="20"/>
          <w:szCs w:val="20"/>
        </w:rPr>
        <w:t>7.2. Zasady określania ilości robót i materiałów</w:t>
      </w:r>
    </w:p>
    <w:p w:rsidR="008658F2" w:rsidRPr="00AE706F" w:rsidRDefault="008658F2" w:rsidP="00B86EC7">
      <w:pPr>
        <w:pStyle w:val="lista"/>
        <w:rPr>
          <w:sz w:val="20"/>
          <w:szCs w:val="20"/>
        </w:rPr>
      </w:pPr>
      <w:r w:rsidRPr="00AE706F">
        <w:rPr>
          <w:sz w:val="20"/>
          <w:szCs w:val="20"/>
        </w:rPr>
        <w:t>obliczanie ilości elementów lub robót należy prowadzić w określonej kolejności, podanej na początku przedmiaru (np. przy obliczaniu kubatury murów zewnętrznych należy rozpocząć stale od dolnego lewego narożnika budynku, prowadząc obliczenia w kierunku ruchu wskazówek zegara),</w:t>
      </w:r>
    </w:p>
    <w:p w:rsidR="008658F2" w:rsidRPr="00AE706F" w:rsidRDefault="008658F2" w:rsidP="00B86EC7">
      <w:pPr>
        <w:pStyle w:val="lista"/>
        <w:rPr>
          <w:sz w:val="20"/>
          <w:szCs w:val="20"/>
        </w:rPr>
      </w:pPr>
      <w:r w:rsidRPr="00AE706F">
        <w:rPr>
          <w:sz w:val="20"/>
          <w:szCs w:val="20"/>
        </w:rPr>
        <w:t>przy układaniu formuły obliczeniowych należy stosować stałą kolejność wpisywania wymiarów: szerokość, długość, wysokość ilość,</w:t>
      </w:r>
    </w:p>
    <w:p w:rsidR="008658F2" w:rsidRPr="00AE706F" w:rsidRDefault="008658F2" w:rsidP="00B86EC7">
      <w:pPr>
        <w:pStyle w:val="lista"/>
        <w:rPr>
          <w:sz w:val="20"/>
          <w:szCs w:val="20"/>
        </w:rPr>
      </w:pPr>
      <w:r w:rsidRPr="00AE706F">
        <w:rPr>
          <w:sz w:val="20"/>
          <w:szCs w:val="20"/>
        </w:rPr>
        <w:t>długości i odległości pomiędzy wyszczególnionymi punktami skrajnymi będą obmierzone poziomo wzdłuż linii osiowej.</w:t>
      </w:r>
    </w:p>
    <w:p w:rsidR="008658F2" w:rsidRPr="00AE706F" w:rsidRDefault="008658F2" w:rsidP="00B86EC7">
      <w:pPr>
        <w:pStyle w:val="lista"/>
        <w:rPr>
          <w:sz w:val="20"/>
          <w:szCs w:val="20"/>
        </w:rPr>
      </w:pPr>
      <w:r w:rsidRPr="00AE706F">
        <w:rPr>
          <w:sz w:val="20"/>
          <w:szCs w:val="20"/>
        </w:rPr>
        <w:t>objętości będą wyliczone w m</w:t>
      </w:r>
      <w:r w:rsidRPr="00AE706F">
        <w:rPr>
          <w:sz w:val="20"/>
          <w:szCs w:val="20"/>
          <w:vertAlign w:val="superscript"/>
        </w:rPr>
        <w:t>3</w:t>
      </w:r>
      <w:r w:rsidRPr="00AE706F">
        <w:rPr>
          <w:sz w:val="20"/>
          <w:szCs w:val="20"/>
        </w:rPr>
        <w:t xml:space="preserve"> (metr sześcienny) jako długość pomnożona przez średni przekrój,</w:t>
      </w:r>
    </w:p>
    <w:p w:rsidR="008658F2" w:rsidRPr="00AE706F" w:rsidRDefault="008658F2" w:rsidP="00B86EC7">
      <w:pPr>
        <w:pStyle w:val="lista"/>
        <w:rPr>
          <w:sz w:val="20"/>
          <w:szCs w:val="20"/>
        </w:rPr>
      </w:pPr>
      <w:r w:rsidRPr="00AE706F">
        <w:rPr>
          <w:sz w:val="20"/>
          <w:szCs w:val="20"/>
        </w:rPr>
        <w:t>ilości obmierzone wagowo, będą ważone w tonach lub kilogramach zgodnie z wymaganiami specyfikacji technicznej,</w:t>
      </w:r>
    </w:p>
    <w:p w:rsidR="008658F2" w:rsidRPr="00AE706F" w:rsidRDefault="008658F2" w:rsidP="00B86EC7">
      <w:pPr>
        <w:pStyle w:val="lista"/>
        <w:rPr>
          <w:sz w:val="20"/>
          <w:szCs w:val="20"/>
        </w:rPr>
      </w:pPr>
      <w:r w:rsidRPr="00AE706F">
        <w:rPr>
          <w:sz w:val="20"/>
          <w:szCs w:val="20"/>
        </w:rPr>
        <w:t>powierzchnie będą wyliczone w m</w:t>
      </w:r>
      <w:r w:rsidRPr="00AE706F">
        <w:rPr>
          <w:sz w:val="20"/>
          <w:szCs w:val="20"/>
          <w:vertAlign w:val="superscript"/>
        </w:rPr>
        <w:t>2</w:t>
      </w:r>
      <w:r w:rsidRPr="00AE706F">
        <w:rPr>
          <w:sz w:val="20"/>
          <w:szCs w:val="20"/>
        </w:rPr>
        <w:t xml:space="preserve"> (metr kwadratowy) jako długość pomnożona przez średnią szerokość.</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Zasady podane powyżej stosuje się o ile w specyfikacjach technicznych właściwych dla danych robót nie wymagają tego inaczej,</w:t>
      </w:r>
    </w:p>
    <w:p w:rsidR="008658F2" w:rsidRPr="00AE706F" w:rsidRDefault="008658F2" w:rsidP="00B86EC7">
      <w:pPr>
        <w:pStyle w:val="Nagwek2"/>
        <w:rPr>
          <w:sz w:val="20"/>
          <w:szCs w:val="20"/>
        </w:rPr>
      </w:pPr>
      <w:r w:rsidRPr="00AE706F">
        <w:rPr>
          <w:sz w:val="20"/>
          <w:szCs w:val="20"/>
        </w:rPr>
        <w:t>7.3. Dokładność obliczeń</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Wyliczoną ilość robót zaokrągla się do </w:t>
      </w:r>
    </w:p>
    <w:p w:rsidR="008658F2" w:rsidRPr="00AE706F" w:rsidRDefault="008658F2" w:rsidP="00B86EC7">
      <w:pPr>
        <w:pStyle w:val="lista"/>
        <w:rPr>
          <w:sz w:val="20"/>
          <w:szCs w:val="20"/>
        </w:rPr>
      </w:pPr>
      <w:r w:rsidRPr="00AE706F">
        <w:rPr>
          <w:sz w:val="20"/>
          <w:szCs w:val="20"/>
        </w:rPr>
        <w:t>liczb całkowitych dla szt (sztuk), kpl(kompletów)</w:t>
      </w:r>
    </w:p>
    <w:p w:rsidR="008658F2" w:rsidRPr="00AE706F" w:rsidRDefault="008658F2" w:rsidP="00B86EC7">
      <w:pPr>
        <w:pStyle w:val="lista"/>
        <w:rPr>
          <w:sz w:val="20"/>
          <w:szCs w:val="20"/>
        </w:rPr>
      </w:pPr>
      <w:r w:rsidRPr="00AE706F">
        <w:rPr>
          <w:sz w:val="20"/>
          <w:szCs w:val="20"/>
        </w:rPr>
        <w:lastRenderedPageBreak/>
        <w:t>jednego miejsca po przecinku dla m(metra), m</w:t>
      </w:r>
      <w:r w:rsidRPr="00AE706F">
        <w:rPr>
          <w:sz w:val="20"/>
          <w:szCs w:val="20"/>
          <w:vertAlign w:val="superscript"/>
        </w:rPr>
        <w:t>2</w:t>
      </w:r>
      <w:r w:rsidRPr="00AE706F">
        <w:rPr>
          <w:sz w:val="20"/>
          <w:szCs w:val="20"/>
        </w:rPr>
        <w:t>(metra kwadratowego), m</w:t>
      </w:r>
      <w:r w:rsidRPr="00AE706F">
        <w:rPr>
          <w:sz w:val="20"/>
          <w:szCs w:val="20"/>
          <w:vertAlign w:val="superscript"/>
        </w:rPr>
        <w:t>3</w:t>
      </w:r>
      <w:r w:rsidRPr="00AE706F">
        <w:rPr>
          <w:sz w:val="20"/>
          <w:szCs w:val="20"/>
        </w:rPr>
        <w:t>(metra sześciennego)</w:t>
      </w:r>
    </w:p>
    <w:p w:rsidR="008658F2" w:rsidRPr="00AE706F" w:rsidRDefault="008658F2" w:rsidP="00B86EC7">
      <w:pPr>
        <w:pStyle w:val="lista"/>
        <w:rPr>
          <w:sz w:val="20"/>
          <w:szCs w:val="20"/>
        </w:rPr>
      </w:pPr>
      <w:r w:rsidRPr="00AE706F">
        <w:rPr>
          <w:sz w:val="20"/>
          <w:szCs w:val="20"/>
        </w:rPr>
        <w:t>trzech miejsc po przecinku dla t (tony), km (kilometra)</w:t>
      </w:r>
    </w:p>
    <w:p w:rsidR="008658F2" w:rsidRPr="00AE706F" w:rsidRDefault="008658F2" w:rsidP="00B86EC7">
      <w:pPr>
        <w:pStyle w:val="lista"/>
        <w:rPr>
          <w:sz w:val="20"/>
          <w:szCs w:val="20"/>
        </w:rPr>
      </w:pPr>
      <w:r w:rsidRPr="00AE706F">
        <w:rPr>
          <w:sz w:val="20"/>
          <w:szCs w:val="20"/>
        </w:rPr>
        <w:t xml:space="preserve">czterech miejsc po przecinku dla ha (hektara) </w:t>
      </w:r>
    </w:p>
    <w:p w:rsidR="008658F2" w:rsidRPr="00AE706F" w:rsidRDefault="008658F2" w:rsidP="00B86EC7">
      <w:pPr>
        <w:rPr>
          <w:rFonts w:ascii="Times New Roman" w:hAnsi="Times New Roman"/>
          <w:sz w:val="20"/>
          <w:szCs w:val="20"/>
        </w:rPr>
      </w:pP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Jakikolwiek błąd lub przeoczenie (opuszczenie) w ilościach podanych w przedmiarze robót, lub w innym dokumencie, lub projekcie, nie zwalnia Wykonawcy od obowiązku ukończenia wszystkich robót. Błędne dane zostaną poprawione wg. instrukcji Inspektora/Kierownika na piśmie.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 gotowych robót będzie przeprowadzony z częstością wymaganą do celu etapowych płatności na rzecz Wykonawcy lub w innym czasie określonym w umowie, lub oczekiwanym przez Wykonawcę i Inspektora/ Kierownika /Dyrektora.</w:t>
      </w:r>
    </w:p>
    <w:p w:rsidR="008658F2" w:rsidRPr="00AE706F" w:rsidRDefault="008658F2" w:rsidP="00B86EC7">
      <w:pPr>
        <w:pStyle w:val="Nagwek2"/>
        <w:ind w:left="-76"/>
        <w:rPr>
          <w:sz w:val="20"/>
          <w:szCs w:val="20"/>
        </w:rPr>
      </w:pPr>
      <w:r w:rsidRPr="00AE706F">
        <w:rPr>
          <w:sz w:val="20"/>
          <w:szCs w:val="20"/>
        </w:rPr>
        <w:t>7.4. Urządzenia i sprzęt pomiarowy</w:t>
      </w:r>
    </w:p>
    <w:p w:rsidR="008658F2" w:rsidRPr="00AE706F" w:rsidRDefault="008658F2" w:rsidP="00580467">
      <w:pPr>
        <w:rPr>
          <w:sz w:val="20"/>
          <w:szCs w:val="20"/>
        </w:rPr>
      </w:pPr>
      <w:r w:rsidRPr="00AE706F">
        <w:rPr>
          <w:rFonts w:ascii="Times New Roman" w:hAnsi="Times New Roman"/>
          <w:sz w:val="20"/>
          <w:szCs w:val="20"/>
        </w:rPr>
        <w:t>Wszystkie urządzenia i sprzęt pomiarowy, stosowany w czasie obmiaru robót będą zaakceptowane przez Inspektora /Kierownika.Urządzenia i sprzęt pomiarowy zostaną dostarczone przez Wykonawcę. Jeżeli urządzenia te lub sprzęt wymagają badań atestujących, to Wykonawca będzie musiał posiadać ważne świadectwa legalizacji.</w:t>
      </w:r>
      <w:r w:rsidR="00580467">
        <w:rPr>
          <w:rFonts w:ascii="Times New Roman" w:hAnsi="Times New Roman"/>
          <w:sz w:val="20"/>
          <w:szCs w:val="20"/>
        </w:rPr>
        <w:t xml:space="preserve"> </w:t>
      </w:r>
      <w:r w:rsidRPr="00AE706F">
        <w:rPr>
          <w:sz w:val="20"/>
          <w:szCs w:val="20"/>
        </w:rPr>
        <w:t>7.5. Czas przeprowadzenia obmiaru</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Obmiary będą przeprowadzone przed częściowym lub ostatecznym odbiorem odcinków robót, a także w przypadku występowania dłuższej przerwy w robotach.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 robót zanikających przeprowadza się w czasie ich wykonywania.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Obmiar robót podlegających zakryciu przeprowadza się przed ich zakryciem.</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Roboty pomiarowe do obmiaru oraz nieodzowne obliczenia będą wykonane w sposób zrozumiały i jednoznaczny.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Inspektorem/Kierownikiem.</w:t>
      </w:r>
    </w:p>
    <w:p w:rsidR="008658F2" w:rsidRPr="00AE706F" w:rsidRDefault="008658F2" w:rsidP="00B86EC7">
      <w:pPr>
        <w:pStyle w:val="Nagwek1"/>
        <w:rPr>
          <w:sz w:val="20"/>
          <w:szCs w:val="20"/>
        </w:rPr>
      </w:pPr>
      <w:r w:rsidRPr="00AE706F">
        <w:rPr>
          <w:sz w:val="20"/>
          <w:szCs w:val="20"/>
        </w:rPr>
        <w:t>8. Opis sposobu odbioru robót budowlanych</w:t>
      </w:r>
    </w:p>
    <w:p w:rsidR="008658F2" w:rsidRPr="00AE706F" w:rsidRDefault="008658F2" w:rsidP="00B86EC7">
      <w:pPr>
        <w:pStyle w:val="Nagwek2"/>
        <w:ind w:left="-76"/>
        <w:rPr>
          <w:sz w:val="20"/>
          <w:szCs w:val="20"/>
        </w:rPr>
      </w:pPr>
      <w:r w:rsidRPr="00AE706F">
        <w:rPr>
          <w:sz w:val="20"/>
          <w:szCs w:val="20"/>
        </w:rPr>
        <w:t>8.1. Rodzaje odbiorów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zależności od ustaleń zawartych w odpowiednich specyfikacjach technicznych, roboty podlegają następującym etapom odbioru:</w:t>
      </w:r>
    </w:p>
    <w:p w:rsidR="008658F2" w:rsidRPr="00AE706F" w:rsidRDefault="008658F2" w:rsidP="00B86EC7">
      <w:pPr>
        <w:pStyle w:val="lista"/>
        <w:rPr>
          <w:sz w:val="20"/>
          <w:szCs w:val="20"/>
        </w:rPr>
      </w:pPr>
      <w:r w:rsidRPr="00AE706F">
        <w:rPr>
          <w:sz w:val="20"/>
          <w:szCs w:val="20"/>
        </w:rPr>
        <w:t>odbiór elementu wzorcowego</w:t>
      </w:r>
    </w:p>
    <w:p w:rsidR="008658F2" w:rsidRPr="00AE706F" w:rsidRDefault="008658F2" w:rsidP="00B86EC7">
      <w:pPr>
        <w:pStyle w:val="lista"/>
        <w:rPr>
          <w:sz w:val="20"/>
          <w:szCs w:val="20"/>
        </w:rPr>
      </w:pPr>
      <w:r w:rsidRPr="00AE706F">
        <w:rPr>
          <w:sz w:val="20"/>
          <w:szCs w:val="20"/>
        </w:rPr>
        <w:t>odbiorowi robót zanikających i ulegających zakryciu,</w:t>
      </w:r>
    </w:p>
    <w:p w:rsidR="008658F2" w:rsidRPr="00AE706F" w:rsidRDefault="008658F2" w:rsidP="00B86EC7">
      <w:pPr>
        <w:pStyle w:val="lista"/>
        <w:rPr>
          <w:sz w:val="20"/>
          <w:szCs w:val="20"/>
        </w:rPr>
      </w:pPr>
      <w:r w:rsidRPr="00AE706F">
        <w:rPr>
          <w:sz w:val="20"/>
          <w:szCs w:val="20"/>
        </w:rPr>
        <w:t>odbiorowi częściowemu,</w:t>
      </w:r>
    </w:p>
    <w:p w:rsidR="008658F2" w:rsidRPr="00AE706F" w:rsidRDefault="008658F2" w:rsidP="00B86EC7">
      <w:pPr>
        <w:pStyle w:val="lista"/>
        <w:rPr>
          <w:sz w:val="20"/>
          <w:szCs w:val="20"/>
        </w:rPr>
      </w:pPr>
      <w:r w:rsidRPr="00AE706F">
        <w:rPr>
          <w:sz w:val="20"/>
          <w:szCs w:val="20"/>
        </w:rPr>
        <w:t>odbiorowi ostatecznemu,</w:t>
      </w:r>
    </w:p>
    <w:p w:rsidR="008658F2" w:rsidRPr="00AE706F" w:rsidRDefault="008658F2" w:rsidP="00B86EC7">
      <w:pPr>
        <w:pStyle w:val="lista"/>
        <w:rPr>
          <w:sz w:val="20"/>
          <w:szCs w:val="20"/>
        </w:rPr>
      </w:pPr>
      <w:r w:rsidRPr="00AE706F">
        <w:rPr>
          <w:sz w:val="20"/>
          <w:szCs w:val="20"/>
        </w:rPr>
        <w:t>odbiorowi pogwarancyjnemu.</w:t>
      </w:r>
    </w:p>
    <w:p w:rsidR="008658F2" w:rsidRPr="00AE706F" w:rsidRDefault="008658F2" w:rsidP="00B86EC7">
      <w:pPr>
        <w:pStyle w:val="Nagwek2"/>
        <w:ind w:left="-76"/>
        <w:rPr>
          <w:sz w:val="20"/>
          <w:szCs w:val="20"/>
        </w:rPr>
      </w:pPr>
      <w:r w:rsidRPr="00AE706F">
        <w:rPr>
          <w:sz w:val="20"/>
          <w:szCs w:val="20"/>
        </w:rPr>
        <w:t>8.2. Odbiór robót zanikających i ulegających zakryciu</w:t>
      </w:r>
    </w:p>
    <w:p w:rsidR="008658F2" w:rsidRPr="00AE706F" w:rsidRDefault="008658F2">
      <w:pPr>
        <w:rPr>
          <w:rFonts w:ascii="Times New Roman" w:hAnsi="Times New Roman"/>
          <w:sz w:val="20"/>
          <w:szCs w:val="20"/>
        </w:rPr>
      </w:pPr>
      <w:r w:rsidRPr="00AE706F">
        <w:rPr>
          <w:rFonts w:ascii="Times New Roman" w:hAnsi="Times New Roman"/>
          <w:sz w:val="20"/>
          <w:szCs w:val="20"/>
        </w:rPr>
        <w:t>Odbiór robót zanikających i ulegających zakryciu polega na finalnej ocenie ilości i jakości wykonywanych robót, które w dalszym procesie realizacji ulegną zakryciu.</w:t>
      </w:r>
    </w:p>
    <w:p w:rsidR="008658F2" w:rsidRPr="00AE706F" w:rsidRDefault="008658F2">
      <w:pPr>
        <w:rPr>
          <w:rFonts w:ascii="Times New Roman" w:hAnsi="Times New Roman"/>
          <w:sz w:val="20"/>
          <w:szCs w:val="20"/>
        </w:rPr>
      </w:pPr>
      <w:r w:rsidRPr="00AE706F">
        <w:rPr>
          <w:rFonts w:ascii="Times New Roman" w:hAnsi="Times New Roman"/>
          <w:sz w:val="20"/>
          <w:szCs w:val="20"/>
        </w:rPr>
        <w:t>Odbiór robót zanikających i ulegających zakryciu będzie dokonany w czasie umożliwiającym wykonanie ewentualnych korekt i poprawek bez hamowania ogólnego postępu robót.</w:t>
      </w:r>
    </w:p>
    <w:p w:rsidR="008658F2" w:rsidRPr="00AE706F" w:rsidRDefault="008658F2">
      <w:pPr>
        <w:rPr>
          <w:rFonts w:ascii="Times New Roman" w:hAnsi="Times New Roman"/>
          <w:sz w:val="20"/>
          <w:szCs w:val="20"/>
        </w:rPr>
      </w:pPr>
      <w:r w:rsidRPr="00AE706F">
        <w:rPr>
          <w:rFonts w:ascii="Times New Roman" w:hAnsi="Times New Roman"/>
          <w:sz w:val="20"/>
          <w:szCs w:val="20"/>
        </w:rPr>
        <w:t>Odbioru robót dokonuje Inspektor /Kierownik.</w:t>
      </w:r>
    </w:p>
    <w:p w:rsidR="008658F2" w:rsidRPr="00AE706F" w:rsidRDefault="008658F2">
      <w:pPr>
        <w:rPr>
          <w:rFonts w:ascii="Times New Roman" w:hAnsi="Times New Roman"/>
          <w:sz w:val="20"/>
          <w:szCs w:val="20"/>
        </w:rPr>
      </w:pPr>
      <w:r w:rsidRPr="00AE706F">
        <w:rPr>
          <w:rFonts w:ascii="Times New Roman" w:hAnsi="Times New Roman"/>
          <w:sz w:val="20"/>
          <w:szCs w:val="20"/>
        </w:rPr>
        <w:t xml:space="preserve">Gotowość danej części robót do odbioru zgłasza Wykonawca wpisem do dziennika budowy i jednoczesnym powiadomieniem Inspektora /Kierownika. Odbiór będzie przeprowadzony niezwłocznie, nie później jednak niż </w:t>
      </w:r>
      <w:r w:rsidRPr="00AE706F">
        <w:rPr>
          <w:rFonts w:ascii="Times New Roman" w:hAnsi="Times New Roman"/>
          <w:sz w:val="20"/>
          <w:szCs w:val="20"/>
        </w:rPr>
        <w:lastRenderedPageBreak/>
        <w:t xml:space="preserve">w ciągu </w:t>
      </w:r>
      <w:r w:rsidRPr="00AE706F">
        <w:rPr>
          <w:rFonts w:ascii="Times New Roman" w:hAnsi="Times New Roman"/>
          <w:b/>
          <w:sz w:val="20"/>
          <w:szCs w:val="20"/>
        </w:rPr>
        <w:t>3</w:t>
      </w:r>
      <w:r w:rsidRPr="00AE706F">
        <w:rPr>
          <w:rFonts w:ascii="Times New Roman" w:hAnsi="Times New Roman"/>
          <w:b/>
          <w:bCs/>
          <w:sz w:val="20"/>
          <w:szCs w:val="20"/>
        </w:rPr>
        <w:t xml:space="preserve"> dni</w:t>
      </w:r>
      <w:r w:rsidRPr="00AE706F">
        <w:rPr>
          <w:rFonts w:ascii="Times New Roman" w:hAnsi="Times New Roman"/>
          <w:sz w:val="20"/>
          <w:szCs w:val="20"/>
        </w:rPr>
        <w:t xml:space="preserve"> od daty zgłoszenia wpisem do dziennika budowy i powiadomienia o tym fakcie Inspektora /Kierownika.</w:t>
      </w:r>
    </w:p>
    <w:p w:rsidR="008658F2" w:rsidRPr="00AE706F" w:rsidRDefault="008658F2">
      <w:pPr>
        <w:rPr>
          <w:rFonts w:ascii="Times New Roman" w:hAnsi="Times New Roman"/>
          <w:sz w:val="20"/>
          <w:szCs w:val="20"/>
        </w:rPr>
      </w:pPr>
      <w:r w:rsidRPr="00AE706F">
        <w:rPr>
          <w:rFonts w:ascii="Times New Roman" w:hAnsi="Times New Roman"/>
          <w:sz w:val="20"/>
          <w:szCs w:val="20"/>
        </w:rPr>
        <w:t>Jakość i ilość robót ulegających zakryciu ocenia Inspektor /Kierownik na podstawie dokumentów zawierających komplet wyników badań laboratoryjnych i na podstawie przeprowadzonych pomiarów, w konfrontacji z dokumentacją projektową, specyfikacją technicznąi uprzednimi ustaleniami.</w:t>
      </w:r>
    </w:p>
    <w:p w:rsidR="008658F2" w:rsidRPr="00AE706F" w:rsidRDefault="008658F2" w:rsidP="00B86EC7">
      <w:pPr>
        <w:pStyle w:val="Nagwek2"/>
        <w:ind w:left="-76"/>
        <w:rPr>
          <w:sz w:val="20"/>
          <w:szCs w:val="20"/>
        </w:rPr>
      </w:pPr>
      <w:r w:rsidRPr="00AE706F">
        <w:rPr>
          <w:sz w:val="20"/>
          <w:szCs w:val="20"/>
        </w:rPr>
        <w:t>8.3. Odbiór częściowy</w:t>
      </w:r>
    </w:p>
    <w:p w:rsidR="008658F2" w:rsidRPr="00AE706F" w:rsidRDefault="008658F2">
      <w:pPr>
        <w:rPr>
          <w:rFonts w:ascii="Times New Roman" w:hAnsi="Times New Roman"/>
          <w:sz w:val="20"/>
          <w:szCs w:val="20"/>
        </w:rPr>
      </w:pPr>
      <w:r w:rsidRPr="00AE706F">
        <w:rPr>
          <w:rFonts w:ascii="Times New Roman" w:hAnsi="Times New Roman"/>
          <w:sz w:val="20"/>
          <w:szCs w:val="20"/>
        </w:rPr>
        <w:t>Odbiór częściowy polega na ocenie ilości i jakości wykonanych części robót. Odbioru częściowego robót dokonuje się wg zasad jak przy odbiorze ostatecznym robót. Odbioru robót dokonuje Inspektor/Kierownik.</w:t>
      </w:r>
    </w:p>
    <w:p w:rsidR="008658F2" w:rsidRPr="00AE706F" w:rsidRDefault="008658F2" w:rsidP="00B86EC7">
      <w:pPr>
        <w:pStyle w:val="Nagwek2"/>
        <w:ind w:left="-76"/>
        <w:rPr>
          <w:sz w:val="20"/>
          <w:szCs w:val="20"/>
        </w:rPr>
      </w:pPr>
      <w:r w:rsidRPr="00AE706F">
        <w:rPr>
          <w:sz w:val="20"/>
          <w:szCs w:val="20"/>
        </w:rPr>
        <w:t>8.4. Odbiór ostateczny robót</w:t>
      </w:r>
    </w:p>
    <w:p w:rsidR="008658F2" w:rsidRPr="00AE706F" w:rsidRDefault="008658F2" w:rsidP="00B86EC7">
      <w:pPr>
        <w:pStyle w:val="Nagwek3"/>
        <w:ind w:left="-76"/>
        <w:rPr>
          <w:sz w:val="20"/>
          <w:szCs w:val="20"/>
        </w:rPr>
      </w:pPr>
      <w:r w:rsidRPr="00AE706F">
        <w:rPr>
          <w:sz w:val="20"/>
          <w:szCs w:val="20"/>
        </w:rPr>
        <w:t>8.4.1. Zasady odbioru ostatecznego robót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Odbiór ostateczny polega na finalnej ocenie rzeczywistego wykonania robót w odniesieniu do ich ilości, jakości i wartości.</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Całkowite zakończenie robót oraz gotowość do odbioru ostatecznego będzie stwierdzona przez Wykonawcę wpisem do dziennika budowy z bezzwłocznym powiadomieniem na piśmie o tym fakcie Inspektora /Kierownika.</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Odbiór ostateczny robót nastąpi w terminie ustalonym w dokumentach umowy, licząc od dnia potwierdzenia przez Inspektora /Kierownika zakończenia robót i przyjęcia dokumentów, o których mowa w punkcie 8.4.2.</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Odbioru ostatecznego robót dokona komisja wyznaczona przez Zamawiającego w obecności Inspektora /Kierownika i Wykonawcy. Komisja odbierająca roboty dokona ich oceny jakościowej na podstawie przedłożonych dokumentów, wyników badań i pomiarów, ocenie wizualnej oraz zgodności wykonania robót z dokumentacją projektową i SST.</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toku odbioru ostatecznego robót komisja zapozna się z realizacją ustaleń przyjętych w trakcie odbiorów robót zanikających i ulegających zakryciu, zwłaszcza w zakresie wykonania robót uzupełniających i robót poprawkowych.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przypadkach nie wykonania wyznaczonych robót poprawkowych lub robót uzupełniających, komisja przerwie swoje czynności i ustali nowy termin odbioru ostatecznego.</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komisja dokona potrąceń, oceniając pomniejszoną wartość wykonywanych robót w stosunku do wymagań przyjętych w dokumentach umowy.</w:t>
      </w:r>
    </w:p>
    <w:p w:rsidR="008658F2" w:rsidRPr="00AE706F" w:rsidRDefault="008658F2" w:rsidP="00B86EC7">
      <w:pPr>
        <w:pStyle w:val="Nagwek3"/>
        <w:ind w:left="-76"/>
        <w:rPr>
          <w:sz w:val="20"/>
          <w:szCs w:val="20"/>
        </w:rPr>
      </w:pPr>
      <w:r w:rsidRPr="00AE706F">
        <w:rPr>
          <w:sz w:val="20"/>
          <w:szCs w:val="20"/>
        </w:rPr>
        <w:t>8.4.2. Dokumenty do odbioru ostatecznego</w:t>
      </w:r>
    </w:p>
    <w:p w:rsidR="008658F2" w:rsidRPr="00AE706F" w:rsidRDefault="008658F2">
      <w:pPr>
        <w:rPr>
          <w:rFonts w:ascii="Times New Roman" w:hAnsi="Times New Roman"/>
          <w:sz w:val="20"/>
          <w:szCs w:val="20"/>
        </w:rPr>
      </w:pPr>
      <w:r w:rsidRPr="00AE706F">
        <w:rPr>
          <w:rFonts w:ascii="Times New Roman" w:hAnsi="Times New Roman"/>
          <w:sz w:val="20"/>
          <w:szCs w:val="20"/>
        </w:rPr>
        <w:t>Podstawowym dokumentem do dokonania odbioru ostatecznego robót jest protokół odbioru ostatecznego robót sporządzony wg wzoru ustalonego przez Zamawiającego.</w:t>
      </w:r>
    </w:p>
    <w:p w:rsidR="008658F2" w:rsidRPr="00AE706F" w:rsidRDefault="008658F2">
      <w:pPr>
        <w:rPr>
          <w:rFonts w:ascii="Times New Roman" w:hAnsi="Times New Roman"/>
          <w:sz w:val="20"/>
          <w:szCs w:val="20"/>
        </w:rPr>
      </w:pPr>
      <w:r w:rsidRPr="00AE706F">
        <w:rPr>
          <w:rFonts w:ascii="Times New Roman" w:hAnsi="Times New Roman"/>
          <w:sz w:val="20"/>
          <w:szCs w:val="20"/>
        </w:rPr>
        <w:t>Do odbioru ostatecznego Wykonawca jest zobowiązany przygotować następujące dokumenty:</w:t>
      </w:r>
    </w:p>
    <w:p w:rsidR="008658F2" w:rsidRPr="00AE706F" w:rsidRDefault="008658F2" w:rsidP="00B86EC7">
      <w:pPr>
        <w:pStyle w:val="lista"/>
        <w:rPr>
          <w:sz w:val="20"/>
          <w:szCs w:val="20"/>
        </w:rPr>
      </w:pPr>
      <w:r w:rsidRPr="00AE706F">
        <w:rPr>
          <w:sz w:val="20"/>
          <w:szCs w:val="20"/>
        </w:rPr>
        <w:t>dokumentację projektową podstawową z naniesionymi zmianami oraz dodatkową, jeśli została sporządzona w trakcie realizacji umowy</w:t>
      </w:r>
    </w:p>
    <w:p w:rsidR="008658F2" w:rsidRPr="00AE706F" w:rsidRDefault="008658F2" w:rsidP="00B86EC7">
      <w:pPr>
        <w:pStyle w:val="lista"/>
        <w:rPr>
          <w:sz w:val="20"/>
          <w:szCs w:val="20"/>
        </w:rPr>
      </w:pPr>
      <w:r w:rsidRPr="00AE706F">
        <w:rPr>
          <w:sz w:val="20"/>
          <w:szCs w:val="20"/>
        </w:rPr>
        <w:t>recepty i ustalenia technologiczne,</w:t>
      </w:r>
    </w:p>
    <w:p w:rsidR="008658F2" w:rsidRPr="00AE706F" w:rsidRDefault="008658F2" w:rsidP="00B86EC7">
      <w:pPr>
        <w:pStyle w:val="lista"/>
        <w:rPr>
          <w:sz w:val="20"/>
          <w:szCs w:val="20"/>
        </w:rPr>
      </w:pPr>
      <w:r w:rsidRPr="00AE706F">
        <w:rPr>
          <w:sz w:val="20"/>
          <w:szCs w:val="20"/>
        </w:rPr>
        <w:t>dzienniki budowy i książki obmiarów (oryginały),</w:t>
      </w:r>
    </w:p>
    <w:p w:rsidR="008658F2" w:rsidRPr="00AE706F" w:rsidRDefault="008658F2" w:rsidP="00B86EC7">
      <w:pPr>
        <w:pStyle w:val="lista"/>
        <w:rPr>
          <w:sz w:val="20"/>
          <w:szCs w:val="20"/>
        </w:rPr>
      </w:pPr>
      <w:r w:rsidRPr="00AE706F">
        <w:rPr>
          <w:sz w:val="20"/>
          <w:szCs w:val="20"/>
        </w:rPr>
        <w:t>wyniki pomiarów kontrolnych oraz badań i oznaczeń laboratoryjnych, zgodne z specyfikacją techniczną,</w:t>
      </w:r>
    </w:p>
    <w:p w:rsidR="008658F2" w:rsidRPr="00AE706F" w:rsidRDefault="008658F2" w:rsidP="00B86EC7">
      <w:pPr>
        <w:pStyle w:val="lista"/>
        <w:rPr>
          <w:sz w:val="20"/>
          <w:szCs w:val="20"/>
        </w:rPr>
      </w:pPr>
      <w:r w:rsidRPr="00AE706F">
        <w:rPr>
          <w:sz w:val="20"/>
          <w:szCs w:val="20"/>
        </w:rPr>
        <w:t>deklaracje zgodności lub certyfikaty zgodności wbudowanych materiałów zgodnie z specyfikacją techniczną,</w:t>
      </w:r>
    </w:p>
    <w:p w:rsidR="008658F2" w:rsidRPr="00AE706F" w:rsidRDefault="008658F2" w:rsidP="00B86EC7">
      <w:pPr>
        <w:pStyle w:val="lista"/>
        <w:rPr>
          <w:sz w:val="20"/>
          <w:szCs w:val="20"/>
        </w:rPr>
      </w:pPr>
      <w:r w:rsidRPr="00AE706F">
        <w:rPr>
          <w:sz w:val="20"/>
          <w:szCs w:val="20"/>
        </w:rPr>
        <w:lastRenderedPageBreak/>
        <w:t>opinię technologiczną sporządzoną na podstawie wszystkich wyników badań i pomiarów załączonych do dokumentów odbioru, wykonanych zgodnie z specyfikacją techniczną, i dokumentacją projektową,</w:t>
      </w:r>
    </w:p>
    <w:p w:rsidR="008658F2" w:rsidRPr="00AE706F" w:rsidRDefault="008658F2" w:rsidP="00B86EC7">
      <w:pPr>
        <w:pStyle w:val="lista"/>
        <w:rPr>
          <w:sz w:val="20"/>
          <w:szCs w:val="20"/>
        </w:rPr>
      </w:pPr>
      <w:r w:rsidRPr="00AE706F">
        <w:rPr>
          <w:sz w:val="20"/>
          <w:szCs w:val="20"/>
        </w:rPr>
        <w:t>rysunki (dokumentacje) na wykonanie robót towarzyszących (np. na przełożenie linii telefonicznej, energetycznej, gazowej, oświetlenia itp.) oraz protokoły odbioru i przekazania tych robót właścicielom urządzeń,</w:t>
      </w:r>
    </w:p>
    <w:p w:rsidR="008658F2" w:rsidRPr="00AE706F" w:rsidRDefault="008658F2" w:rsidP="00B86EC7">
      <w:pPr>
        <w:pStyle w:val="lista"/>
        <w:rPr>
          <w:sz w:val="20"/>
          <w:szCs w:val="20"/>
        </w:rPr>
      </w:pPr>
      <w:r w:rsidRPr="00AE706F">
        <w:rPr>
          <w:sz w:val="20"/>
          <w:szCs w:val="20"/>
        </w:rPr>
        <w:t>geodezyjną inwentaryzację powykonawczą robót i sieci uzbrojenia terenu,</w:t>
      </w:r>
    </w:p>
    <w:p w:rsidR="008658F2" w:rsidRPr="00AE706F" w:rsidRDefault="008658F2" w:rsidP="006B6771">
      <w:pPr>
        <w:pStyle w:val="lista"/>
        <w:rPr>
          <w:sz w:val="20"/>
          <w:szCs w:val="20"/>
        </w:rPr>
      </w:pPr>
      <w:r w:rsidRPr="00AE706F">
        <w:rPr>
          <w:sz w:val="20"/>
          <w:szCs w:val="20"/>
        </w:rPr>
        <w:t>kopię mapy zasadniczej powstałej w wyniku geodezyjnej inwentaryzacji powykonawczej.</w:t>
      </w:r>
    </w:p>
    <w:p w:rsidR="008658F2" w:rsidRPr="00AE706F" w:rsidRDefault="008658F2">
      <w:pPr>
        <w:rPr>
          <w:rFonts w:ascii="Times New Roman" w:hAnsi="Times New Roman"/>
          <w:sz w:val="20"/>
          <w:szCs w:val="20"/>
        </w:rPr>
      </w:pPr>
      <w:r w:rsidRPr="00AE706F">
        <w:rPr>
          <w:rFonts w:ascii="Times New Roman" w:hAnsi="Times New Roman"/>
          <w:sz w:val="20"/>
          <w:szCs w:val="20"/>
        </w:rPr>
        <w:t>W przypadku, gdy wg komisji, roboty pod względem przygotowania dokumentacyjnego nie będą gotowe do odbioru ostatecznego, komisja w porozumieniu z Wykonawcą wyznaczy ponowny termin odbioru ostatecznego robót.</w:t>
      </w:r>
    </w:p>
    <w:p w:rsidR="008658F2" w:rsidRPr="00AE706F" w:rsidRDefault="008658F2">
      <w:pPr>
        <w:rPr>
          <w:rFonts w:ascii="Times New Roman" w:hAnsi="Times New Roman"/>
          <w:sz w:val="20"/>
          <w:szCs w:val="20"/>
        </w:rPr>
      </w:pPr>
      <w:r w:rsidRPr="00AE706F">
        <w:rPr>
          <w:rFonts w:ascii="Times New Roman" w:hAnsi="Times New Roman"/>
          <w:sz w:val="20"/>
          <w:szCs w:val="20"/>
        </w:rPr>
        <w:t>Wszystkie zarządzone przez komisję roboty poprawkowe lub uzupełniające będą zestawione wg wzoru ustalonego przez Zamawiającego.</w:t>
      </w:r>
    </w:p>
    <w:p w:rsidR="008658F2" w:rsidRPr="00AE706F" w:rsidRDefault="008658F2">
      <w:pPr>
        <w:rPr>
          <w:rFonts w:ascii="Times New Roman" w:hAnsi="Times New Roman"/>
          <w:sz w:val="20"/>
          <w:szCs w:val="20"/>
        </w:rPr>
      </w:pPr>
      <w:r w:rsidRPr="00AE706F">
        <w:rPr>
          <w:rFonts w:ascii="Times New Roman" w:hAnsi="Times New Roman"/>
          <w:sz w:val="20"/>
          <w:szCs w:val="20"/>
        </w:rPr>
        <w:t>Termin wykonania robót poprawkowych i robót uzupełniających wyznaczy komisja.</w:t>
      </w:r>
    </w:p>
    <w:p w:rsidR="008658F2" w:rsidRPr="00AE706F" w:rsidRDefault="008658F2" w:rsidP="00B86EC7">
      <w:pPr>
        <w:pStyle w:val="Nagwek2"/>
        <w:ind w:left="-76"/>
        <w:rPr>
          <w:sz w:val="20"/>
          <w:szCs w:val="20"/>
        </w:rPr>
      </w:pPr>
      <w:r w:rsidRPr="00AE706F">
        <w:rPr>
          <w:sz w:val="20"/>
          <w:szCs w:val="20"/>
        </w:rPr>
        <w:t>8.5. Odbiór pogwarancyjny</w:t>
      </w:r>
    </w:p>
    <w:p w:rsidR="008658F2" w:rsidRPr="00AE706F" w:rsidRDefault="008658F2">
      <w:pPr>
        <w:rPr>
          <w:rFonts w:ascii="Times New Roman" w:hAnsi="Times New Roman"/>
          <w:sz w:val="20"/>
          <w:szCs w:val="20"/>
        </w:rPr>
      </w:pPr>
      <w:r w:rsidRPr="00AE706F">
        <w:rPr>
          <w:rFonts w:ascii="Times New Roman" w:hAnsi="Times New Roman"/>
          <w:sz w:val="20"/>
          <w:szCs w:val="20"/>
        </w:rPr>
        <w:t>Odbiór pogwarancyjny polega na ocenie wykonanych robót związanych z usunięciem wad stwierdzonych przy odbiorze ostatecznym i zaistniałych w okresie gwarancyjnym.</w:t>
      </w:r>
    </w:p>
    <w:p w:rsidR="008658F2" w:rsidRPr="00AE706F" w:rsidRDefault="008658F2">
      <w:pPr>
        <w:rPr>
          <w:rFonts w:ascii="Times New Roman" w:hAnsi="Times New Roman"/>
          <w:sz w:val="20"/>
          <w:szCs w:val="20"/>
        </w:rPr>
      </w:pPr>
      <w:r w:rsidRPr="00AE706F">
        <w:rPr>
          <w:rFonts w:ascii="Times New Roman" w:hAnsi="Times New Roman"/>
          <w:sz w:val="20"/>
          <w:szCs w:val="20"/>
        </w:rPr>
        <w:t>Odbiór pogwarancyjny polega na ocenie wykonanych robót związanych konserwacją wałów  w okresie gwarancyjnym.</w:t>
      </w:r>
    </w:p>
    <w:p w:rsidR="008658F2" w:rsidRPr="00AE706F" w:rsidRDefault="008658F2">
      <w:pPr>
        <w:rPr>
          <w:rFonts w:ascii="Times New Roman" w:hAnsi="Times New Roman"/>
          <w:sz w:val="20"/>
          <w:szCs w:val="20"/>
        </w:rPr>
      </w:pPr>
      <w:r w:rsidRPr="00AE706F">
        <w:rPr>
          <w:rFonts w:ascii="Times New Roman" w:hAnsi="Times New Roman"/>
          <w:sz w:val="20"/>
          <w:szCs w:val="20"/>
        </w:rPr>
        <w:t>Odbiór pogwarancyjny będzie dokonany na podstawie oceny wizualnej obiektu z uwzględnieniem zasad opisanych w punkcie 8.4 „Odbiór ostateczny robót”.</w:t>
      </w:r>
    </w:p>
    <w:p w:rsidR="006B6771" w:rsidRPr="00AE706F" w:rsidRDefault="008658F2" w:rsidP="006B6771">
      <w:pPr>
        <w:pStyle w:val="Nagwek1"/>
        <w:rPr>
          <w:sz w:val="20"/>
          <w:szCs w:val="20"/>
        </w:rPr>
      </w:pPr>
      <w:r w:rsidRPr="00AE706F">
        <w:rPr>
          <w:sz w:val="20"/>
          <w:szCs w:val="20"/>
        </w:rPr>
        <w:t>9. Opis sposobu rozliczenia robót tymczasowych i prac towarzyszących</w:t>
      </w:r>
    </w:p>
    <w:p w:rsidR="008658F2" w:rsidRPr="00AE706F" w:rsidRDefault="008658F2" w:rsidP="006B6771">
      <w:pPr>
        <w:pStyle w:val="Nagwek1"/>
        <w:rPr>
          <w:sz w:val="20"/>
          <w:szCs w:val="20"/>
        </w:rPr>
      </w:pPr>
      <w:r w:rsidRPr="00AE706F">
        <w:rPr>
          <w:sz w:val="20"/>
          <w:szCs w:val="20"/>
        </w:rPr>
        <w:t>9.1. Wymagania ogólne</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Podstawą płatności jest za ryczałtowana cena jednostkowa skalkulowana przez Wykonawcę za jednostkę obmiarową ustaloną dla pozycji ofertowej zgodnie z wytycznymi zawartymi w odpowiedniej specyfikacji.</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Dla pozycji wycenionych ryczałtowo podstawą płatności jest wartość (kwota) podana przez Wykonawcę w danej pozycji oferty.</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Cena jednostkowa lub kwota ryczałtowa pozycji ofertowej będzie uwzględniać wszystkie czynności, wymagania i badania składające się na jej wykonanie, określone dla tej pozycji w Specyfikacjach technicznych i w Dokumentacji projektowej.</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Ceny jednostkowe lub kwoty ryczałtowe robót będą obejmować:</w:t>
      </w:r>
    </w:p>
    <w:p w:rsidR="008658F2" w:rsidRPr="00AE706F" w:rsidRDefault="008658F2" w:rsidP="00B86EC7">
      <w:pPr>
        <w:pStyle w:val="lista"/>
        <w:rPr>
          <w:sz w:val="20"/>
          <w:szCs w:val="20"/>
        </w:rPr>
      </w:pPr>
      <w:r w:rsidRPr="00AE706F">
        <w:rPr>
          <w:sz w:val="20"/>
          <w:szCs w:val="20"/>
        </w:rPr>
        <w:t>koszt robocizny wraz z narzutami, ubezpieczeniem i podatkami,</w:t>
      </w:r>
    </w:p>
    <w:p w:rsidR="008658F2" w:rsidRPr="00AE706F" w:rsidRDefault="008658F2" w:rsidP="00B86EC7">
      <w:pPr>
        <w:pStyle w:val="lista"/>
        <w:rPr>
          <w:sz w:val="20"/>
          <w:szCs w:val="20"/>
        </w:rPr>
      </w:pPr>
      <w:r w:rsidRPr="00AE706F">
        <w:rPr>
          <w:sz w:val="20"/>
          <w:szCs w:val="20"/>
        </w:rPr>
        <w:t>wartość zużytych materiałów wraz z kosztami zakupu, magazynowania, ewentualnych ubytków oraz strat, a także transportu na teren budowy i wbudowania,</w:t>
      </w:r>
    </w:p>
    <w:p w:rsidR="008658F2" w:rsidRPr="00AE706F" w:rsidRDefault="008658F2" w:rsidP="00B86EC7">
      <w:pPr>
        <w:pStyle w:val="lista"/>
        <w:rPr>
          <w:sz w:val="20"/>
          <w:szCs w:val="20"/>
        </w:rPr>
      </w:pPr>
      <w:r w:rsidRPr="00AE706F">
        <w:rPr>
          <w:sz w:val="20"/>
          <w:szCs w:val="20"/>
        </w:rPr>
        <w:t>wartość pracy sprzętu wraz z towarzyszącymi kosztami,</w:t>
      </w:r>
    </w:p>
    <w:p w:rsidR="008658F2" w:rsidRPr="00AE706F" w:rsidRDefault="008658F2" w:rsidP="00B86EC7">
      <w:pPr>
        <w:pStyle w:val="lista"/>
        <w:rPr>
          <w:sz w:val="20"/>
          <w:szCs w:val="20"/>
        </w:rPr>
      </w:pPr>
      <w:r w:rsidRPr="00AE706F">
        <w:rPr>
          <w:sz w:val="20"/>
          <w:szCs w:val="20"/>
        </w:rPr>
        <w:t>koszty pośrednie (w tym koszty ogólne budowy) ,</w:t>
      </w:r>
    </w:p>
    <w:p w:rsidR="008658F2" w:rsidRPr="00AE706F" w:rsidRDefault="008658F2" w:rsidP="00B86EC7">
      <w:pPr>
        <w:pStyle w:val="lista"/>
        <w:rPr>
          <w:sz w:val="20"/>
          <w:szCs w:val="20"/>
        </w:rPr>
      </w:pPr>
      <w:r w:rsidRPr="00AE706F">
        <w:rPr>
          <w:sz w:val="20"/>
          <w:szCs w:val="20"/>
        </w:rPr>
        <w:t>zysk kalkulacyjny i ryzyko,</w:t>
      </w:r>
    </w:p>
    <w:p w:rsidR="008658F2" w:rsidRPr="00AE706F" w:rsidRDefault="008658F2" w:rsidP="00B86EC7">
      <w:pPr>
        <w:pStyle w:val="lista"/>
        <w:rPr>
          <w:sz w:val="20"/>
          <w:szCs w:val="20"/>
        </w:rPr>
      </w:pPr>
      <w:r w:rsidRPr="00AE706F">
        <w:rPr>
          <w:sz w:val="20"/>
          <w:szCs w:val="20"/>
        </w:rPr>
        <w:t>podatki obliczone zgodnie z obowiązującymi przepisami.</w:t>
      </w:r>
    </w:p>
    <w:p w:rsidR="008658F2" w:rsidRPr="00AE706F" w:rsidRDefault="008658F2" w:rsidP="00B86EC7">
      <w:pPr>
        <w:rPr>
          <w:rFonts w:ascii="Times New Roman" w:hAnsi="Times New Roman"/>
          <w:sz w:val="20"/>
          <w:szCs w:val="20"/>
        </w:rPr>
      </w:pP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cenie robót podstawowych należy ująć koszt dostosowania się do wymagań warunków Umowy oraz innych dokumentów do niej załączonych.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Do cen jednostkowych nie należy wliczać podatku VAT.</w:t>
      </w:r>
    </w:p>
    <w:p w:rsidR="008658F2" w:rsidRPr="00AE706F" w:rsidRDefault="008658F2" w:rsidP="00B86EC7">
      <w:pPr>
        <w:pStyle w:val="Nagwek2"/>
        <w:rPr>
          <w:sz w:val="20"/>
          <w:szCs w:val="20"/>
        </w:rPr>
      </w:pPr>
      <w:r w:rsidRPr="00AE706F">
        <w:rPr>
          <w:sz w:val="20"/>
          <w:szCs w:val="20"/>
        </w:rPr>
        <w:lastRenderedPageBreak/>
        <w:t>9.2 Rozliczenie Robót Tymczasowych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 xml:space="preserve">W cenie robót podstawowych należy uwzględnić koszt wykonania robót tymczasowych niezbędnych do wykonania robót podstawowych wymienionych w pkt. 1.3.1. </w:t>
      </w:r>
    </w:p>
    <w:p w:rsidR="008658F2" w:rsidRPr="00AE706F" w:rsidRDefault="008658F2" w:rsidP="00B86EC7">
      <w:pPr>
        <w:pStyle w:val="Nagwek2"/>
        <w:ind w:left="-76"/>
        <w:rPr>
          <w:sz w:val="20"/>
          <w:szCs w:val="20"/>
        </w:rPr>
      </w:pPr>
      <w:r w:rsidRPr="00AE706F">
        <w:rPr>
          <w:sz w:val="20"/>
          <w:szCs w:val="20"/>
        </w:rPr>
        <w:t>9.3.Rozliczenie Prac Towarzyszących</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W cenie robót podstawowych należy uwzględnić koszt wykonania prac towarzyszących niezbędnych do wykonania robót podstawowych wymienionych w pkt. 1.3.2.</w:t>
      </w:r>
    </w:p>
    <w:p w:rsidR="008658F2" w:rsidRPr="00AE706F" w:rsidRDefault="008658F2" w:rsidP="00B86EC7">
      <w:pPr>
        <w:pStyle w:val="Nagwek1"/>
        <w:rPr>
          <w:sz w:val="20"/>
          <w:szCs w:val="20"/>
        </w:rPr>
      </w:pPr>
      <w:r w:rsidRPr="00AE706F">
        <w:rPr>
          <w:sz w:val="20"/>
          <w:szCs w:val="20"/>
        </w:rPr>
        <w:t>10. Dokumenty odniesienia</w:t>
      </w:r>
    </w:p>
    <w:p w:rsidR="008658F2" w:rsidRPr="00AE706F" w:rsidRDefault="008658F2" w:rsidP="00B86EC7">
      <w:pPr>
        <w:pStyle w:val="Nagwek2"/>
        <w:ind w:left="-76"/>
        <w:rPr>
          <w:sz w:val="20"/>
          <w:szCs w:val="20"/>
        </w:rPr>
      </w:pPr>
      <w:r w:rsidRPr="00AE706F">
        <w:rPr>
          <w:sz w:val="20"/>
          <w:szCs w:val="20"/>
        </w:rPr>
        <w:t>10.1. Elementy Dokumentacji</w:t>
      </w:r>
    </w:p>
    <w:p w:rsidR="008658F2" w:rsidRPr="00AE706F" w:rsidRDefault="008658F2" w:rsidP="00B86EC7">
      <w:pPr>
        <w:rPr>
          <w:rFonts w:ascii="Times New Roman" w:hAnsi="Times New Roman"/>
          <w:sz w:val="20"/>
          <w:szCs w:val="20"/>
        </w:rPr>
      </w:pPr>
      <w:r w:rsidRPr="00AE706F">
        <w:rPr>
          <w:rFonts w:ascii="Times New Roman" w:hAnsi="Times New Roman"/>
          <w:sz w:val="20"/>
          <w:szCs w:val="20"/>
        </w:rPr>
        <w:t>Z pkt. 1</w:t>
      </w:r>
    </w:p>
    <w:p w:rsidR="008658F2" w:rsidRPr="00AE706F" w:rsidRDefault="008658F2" w:rsidP="00B86EC7">
      <w:pPr>
        <w:pStyle w:val="Nagwek2"/>
        <w:ind w:left="-76"/>
        <w:rPr>
          <w:sz w:val="20"/>
          <w:szCs w:val="20"/>
        </w:rPr>
      </w:pPr>
      <w:r w:rsidRPr="00AE706F">
        <w:rPr>
          <w:sz w:val="20"/>
          <w:szCs w:val="20"/>
        </w:rPr>
        <w:t>10.2. Przypisy przywołane</w:t>
      </w:r>
    </w:p>
    <w:p w:rsidR="008658F2" w:rsidRPr="00AE706F" w:rsidRDefault="008658F2" w:rsidP="00B86EC7">
      <w:pPr>
        <w:pStyle w:val="Nagwek3"/>
        <w:rPr>
          <w:sz w:val="20"/>
          <w:szCs w:val="20"/>
        </w:rPr>
      </w:pPr>
      <w:r w:rsidRPr="00AE706F">
        <w:rPr>
          <w:sz w:val="20"/>
          <w:szCs w:val="20"/>
        </w:rPr>
        <w:t>10.2.1 Ustawy, rozporządzenia i wytyczne</w:t>
      </w:r>
    </w:p>
    <w:tbl>
      <w:tblPr>
        <w:tblW w:w="0" w:type="auto"/>
        <w:tblLook w:val="04A0"/>
      </w:tblPr>
      <w:tblGrid>
        <w:gridCol w:w="801"/>
        <w:gridCol w:w="8487"/>
      </w:tblGrid>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Ustawa z dnia 7 lipca 1994 r. - Prawo budowlane ( t.j. Dz. U. z 2006r,  Nr 156, poz. 1118 z późniejszymi zmianami)</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2</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Ustawa Prawo Wodne - ( t.j. Dz. U. z 2005r Nr 239, poz. 2019 z późniejszymi zmianami)</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3</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Ustawa z dnia 16 kwietnia 2004 r. o wyrobach budowlanych (Dz. U. z 2004 r. Nr 92, poz. 881)</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4</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Ustawa o Ochronie przyrody z dnia 16 kwietnia 2004 r (Dz.U. z 2004 r. Nr 92, poz 880)</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5</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Ustawa - Prawo Ochrony Środowiska (t.j. Dz.U. z 2008 r. Nr 25 poz. 150 z późniejszymi zmianami)</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6</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Infrastruktury z dnia 26 czerwca 2002r  w sprawie budowy, montażu i rozbiórki, tablicy informacyjnej ogłoszenia zawierającego dane dotyczące bezpieczeństwa pracy i ochrony zdrowia. (Dz. U. z 2002 Nr 108, poz. 953 z późniejszymi zmianami )</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7</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Infrastruktury z dnia 6 lutego 2003r. w sprawie bezpieczeństwa i higieny pracy podczas wykonywania robót budowlanych (Dz. U. z 2003 r. Nr 47 poz. 401)</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8</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Środowiska z dnia 20 kwietnia 2007r. w sprawie warunków technicznych, jakim powinny odpowiadać budowle hydrotechniczne i ich usytuowanie (Dz. U. z 2007 r. nr 86 poz. 579)</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9</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Infrastruktury z dnia 2 września 2004r. w sprawie szczegółowego zakresu dokumentacji projektowej, specyfikacji technicznych wykonania i odbioru robót budowlanych oraz programu funkcjonalno-użytkowego (Dz. U. z 2004 r. nr 202 poz. 2072)</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10</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Rozporządzeniu Ministra Infrastruktury z dnia 31 grudnia 2002 r. w sprawie warunków technicznych pojazdów oraz zakresu ich niezbędnego wyposażenia (Dz. U. z 2003 r. Nr 32, poz. 262 z późn. zm.)</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11</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Infrastruktury z dnia 6 lutego 2003r. w sprawie bezpieczeństwa i higieny pracy podczas wykonywania robót budowlanych (Dz. U. z 2003 r. Nr 47 poz. 401)</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12</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Rozporządzenie Ministra Infrastruktury z dnia 23 czerwca 2003r. w sprawie informacji dotyczącej bezpieczeństwa i ochrony zdrowia oraz planu bezpieczeństwa i ochrony zdrowia (Dz. U. 2003 nr 120 poz. 1126)</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13</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Prawo o ruchu drogowym z dnia 20 czerwca 1997r. (Dz. U. 1997 Nr 98 poz. 602z późn, zm.)</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14</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Ramowa Dyrektywa Wodna 2000/60/WE (RDW) z dnia 23 października 2000r.</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lastRenderedPageBreak/>
              <w:t>15</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Wytyczne wykonywania ocen stanu technicznego obwałowań przeciwpowodziowych" IMUZ, Falenty 2008 r.</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16</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Wały przeciwpowodziowe - wytyczne instruktażowe projektowania CBSiP „Bipromel",1983r.</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17</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Europejskie wytyczne w sprawie dobrych praktyk zabezpieczenia ładunków do transportu drogowego.</w:t>
            </w:r>
          </w:p>
        </w:tc>
      </w:tr>
      <w:tr w:rsidR="008658F2" w:rsidRPr="00AE706F" w:rsidTr="00B86EC7">
        <w:tc>
          <w:tcPr>
            <w:tcW w:w="817"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18</w:t>
            </w:r>
          </w:p>
        </w:tc>
        <w:tc>
          <w:tcPr>
            <w:tcW w:w="8753"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Zasady dobrej praktyki w utrzymaniu rzek i potoków górskich „Ministerstwo Środowiska, Departament Zasobów Wodnych”</w:t>
            </w:r>
          </w:p>
        </w:tc>
      </w:tr>
    </w:tbl>
    <w:p w:rsidR="008658F2" w:rsidRPr="00AE706F" w:rsidRDefault="008658F2" w:rsidP="00B86EC7">
      <w:pPr>
        <w:pStyle w:val="Nagwek3"/>
        <w:rPr>
          <w:sz w:val="20"/>
          <w:szCs w:val="20"/>
        </w:rPr>
      </w:pPr>
      <w:r w:rsidRPr="00AE706F">
        <w:rPr>
          <w:sz w:val="20"/>
          <w:szCs w:val="20"/>
        </w:rPr>
        <w:t>10.2.2 Normy</w:t>
      </w:r>
    </w:p>
    <w:tbl>
      <w:tblPr>
        <w:tblW w:w="0" w:type="auto"/>
        <w:tblLook w:val="04A0"/>
      </w:tblPr>
      <w:tblGrid>
        <w:gridCol w:w="2744"/>
        <w:gridCol w:w="6544"/>
      </w:tblGrid>
      <w:tr w:rsidR="008658F2" w:rsidRPr="00AE706F" w:rsidTr="003677D8">
        <w:tc>
          <w:tcPr>
            <w:tcW w:w="2744"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PN-EN 12195-1:2011</w:t>
            </w:r>
          </w:p>
        </w:tc>
        <w:tc>
          <w:tcPr>
            <w:tcW w:w="6544" w:type="dxa"/>
          </w:tcPr>
          <w:p w:rsidR="008658F2" w:rsidRPr="00AE706F" w:rsidRDefault="008658F2" w:rsidP="00B86EC7">
            <w:pPr>
              <w:rPr>
                <w:rFonts w:ascii="Times New Roman" w:hAnsi="Times New Roman"/>
                <w:sz w:val="20"/>
                <w:szCs w:val="20"/>
              </w:rPr>
            </w:pPr>
            <w:r w:rsidRPr="00AE706F">
              <w:rPr>
                <w:rFonts w:ascii="Times New Roman" w:hAnsi="Times New Roman"/>
                <w:sz w:val="20"/>
                <w:szCs w:val="20"/>
              </w:rPr>
              <w:t>Zestawy do utwierdzania ładunków na pojazdach drogowych -- Bezpieczeństwo -- Część 1: Obliczanie sił mocowania</w:t>
            </w:r>
          </w:p>
        </w:tc>
      </w:tr>
    </w:tbl>
    <w:p w:rsidR="00A1674A" w:rsidRDefault="00A1674A" w:rsidP="00A1674A">
      <w:pPr>
        <w:pStyle w:val="Nagwek3"/>
        <w:numPr>
          <w:ilvl w:val="1"/>
          <w:numId w:val="0"/>
        </w:numPr>
        <w:suppressAutoHyphens w:val="0"/>
        <w:spacing w:before="200" w:after="0"/>
        <w:ind w:left="992" w:hanging="635"/>
        <w:jc w:val="both"/>
      </w:pPr>
      <w:bookmarkStart w:id="0" w:name="_GoBack"/>
      <w:bookmarkStart w:id="1" w:name="_Toc15642954"/>
      <w:bookmarkEnd w:id="0"/>
    </w:p>
    <w:p w:rsidR="003677D8" w:rsidRPr="00616BA1" w:rsidRDefault="003677D8" w:rsidP="003677D8">
      <w:pPr>
        <w:pStyle w:val="Nagwek3"/>
        <w:numPr>
          <w:ilvl w:val="1"/>
          <w:numId w:val="0"/>
        </w:numPr>
        <w:suppressAutoHyphens w:val="0"/>
        <w:spacing w:before="200" w:after="0"/>
        <w:ind w:left="993" w:hanging="633"/>
        <w:jc w:val="both"/>
      </w:pPr>
      <w:r w:rsidRPr="00616BA1">
        <w:t>ROBOTY ROZBIÓRKOWE i DEMONTAŻOWE</w:t>
      </w:r>
      <w:bookmarkEnd w:id="1"/>
    </w:p>
    <w:p w:rsidR="003677D8" w:rsidRPr="00C52572" w:rsidRDefault="003677D8" w:rsidP="003677D8">
      <w:pPr>
        <w:pStyle w:val="Sty1"/>
      </w:pPr>
      <w:r w:rsidRPr="00C52572">
        <w:t>Rozbiórka ścian</w:t>
      </w:r>
      <w:r w:rsidR="00C52572" w:rsidRPr="00C52572">
        <w:t>ek</w:t>
      </w:r>
      <w:r w:rsidRPr="00C52572">
        <w:t xml:space="preserve">, </w:t>
      </w:r>
    </w:p>
    <w:p w:rsidR="003677D8" w:rsidRPr="00C52572" w:rsidRDefault="003677D8" w:rsidP="003677D8">
      <w:pPr>
        <w:pStyle w:val="Sty1"/>
      </w:pPr>
      <w:r w:rsidRPr="00C52572">
        <w:t xml:space="preserve">Rozbiórka posadzek </w:t>
      </w:r>
      <w:r w:rsidR="00C52572" w:rsidRPr="00C52572">
        <w:t>i podłóg</w:t>
      </w:r>
    </w:p>
    <w:p w:rsidR="00C52572" w:rsidRPr="00C52572" w:rsidRDefault="00C52572" w:rsidP="003677D8">
      <w:pPr>
        <w:pStyle w:val="Sty1"/>
      </w:pPr>
      <w:r w:rsidRPr="00C52572">
        <w:t>Rozebranie werandy,</w:t>
      </w:r>
    </w:p>
    <w:p w:rsidR="003677D8" w:rsidRPr="00C52572" w:rsidRDefault="003677D8" w:rsidP="003677D8">
      <w:pPr>
        <w:pStyle w:val="Sty1"/>
      </w:pPr>
      <w:r w:rsidRPr="00C52572">
        <w:t xml:space="preserve">Demontaż drzwi Demontaż </w:t>
      </w:r>
      <w:r w:rsidR="00C52572" w:rsidRPr="00C52572">
        <w:t>schodów do piwnicy</w:t>
      </w:r>
    </w:p>
    <w:p w:rsidR="003677D8" w:rsidRPr="00C52572" w:rsidRDefault="003677D8" w:rsidP="003677D8">
      <w:pPr>
        <w:pStyle w:val="Sty1"/>
      </w:pPr>
      <w:r w:rsidRPr="00C52572">
        <w:t>Demontaż istniejących urządzeń sanitarnych</w:t>
      </w:r>
    </w:p>
    <w:p w:rsidR="003677D8" w:rsidRDefault="003677D8" w:rsidP="003677D8">
      <w:pPr>
        <w:pStyle w:val="Bezodstpw"/>
      </w:pPr>
      <w:r w:rsidRPr="00464623">
        <w:t xml:space="preserve">Przy usuwaniu gruzu oraz odpadów powstałych w skutek prowadzenia prac </w:t>
      </w:r>
      <w:r>
        <w:t>rozbiórkowych i demontażowych</w:t>
      </w:r>
      <w:r w:rsidRPr="00464623">
        <w:t>, należy pamiętać, że wywozu odpadów budowlanych może dokonać firma posiadająca odpowiednie uprawnienia do transportu odpadów budowanych, natomiast firma dokonująca rozbiórek musi posiadać decyzje odpowiedniego Starosty dotyczącą zatwierdzonego planu gospodarki odpadami.</w:t>
      </w:r>
    </w:p>
    <w:p w:rsidR="003677D8" w:rsidRDefault="003677D8" w:rsidP="003677D8">
      <w:pPr>
        <w:pStyle w:val="Bezodstpw"/>
      </w:pPr>
      <w:r>
        <w:t>Przed przystąpieniem do prac rozbiórkowych należy teren oznakować zgodnie z wymogami BHP oraz zabezpieczyć przed dostępem osób postronnych.</w:t>
      </w:r>
    </w:p>
    <w:p w:rsidR="003677D8" w:rsidRDefault="003677D8" w:rsidP="003677D8">
      <w:pPr>
        <w:pStyle w:val="Bezodstpw"/>
      </w:pPr>
      <w:r>
        <w:t>Przed przystąpieniem do robót tak rozbiórkowych jak i demontażowych trzeba przeprowadzić dokładne badanie konstrukcji i stanu technicznego poszczególnych elementów składowych budynku,</w:t>
      </w:r>
    </w:p>
    <w:p w:rsidR="003677D8" w:rsidRDefault="003677D8" w:rsidP="003677D8">
      <w:pPr>
        <w:pStyle w:val="Bezodstpw"/>
      </w:pPr>
      <w:r>
        <w:t>rozeznać jego otoczenie, ustalić metodę rozbiórki. Usunięcie elementu nie może powodować naruszenia stateczności elementów konstrukcyjnych.</w:t>
      </w:r>
    </w:p>
    <w:p w:rsidR="003677D8" w:rsidRDefault="003677D8" w:rsidP="003677D8">
      <w:pPr>
        <w:pStyle w:val="Bezodstpw"/>
      </w:pPr>
      <w:r>
        <w:t>Wszystkie prace rozbiórkowe należy prowadzić pod stałym uprawnionym nadzorem, z zachowaniem szczególnej ostrożności i wszystkich niezbędnych środków bezpieczeństwa, między innymi:</w:t>
      </w:r>
    </w:p>
    <w:p w:rsidR="003677D8" w:rsidRDefault="003677D8" w:rsidP="003677D8">
      <w:pPr>
        <w:pStyle w:val="Bezodstpw"/>
      </w:pPr>
      <w:r>
        <w:t>a/ stemplowanie, pomosty, daszki, rękawy do zrzutu gruzu</w:t>
      </w:r>
    </w:p>
    <w:p w:rsidR="003677D8" w:rsidRDefault="003677D8" w:rsidP="003677D8">
      <w:pPr>
        <w:pStyle w:val="Bezodstpw"/>
      </w:pPr>
      <w:r>
        <w:t>b/ środki ochrony osobistej</w:t>
      </w:r>
    </w:p>
    <w:p w:rsidR="003677D8" w:rsidRDefault="003677D8" w:rsidP="003677D8">
      <w:pPr>
        <w:pStyle w:val="Bezodstpw"/>
      </w:pPr>
      <w:r>
        <w:t>c/ ogrodzenie i zabezpieczenie terenu, oraz ograniczenie ruchu w sąsiedztwie obiektu</w:t>
      </w:r>
    </w:p>
    <w:p w:rsidR="003677D8" w:rsidRDefault="003677D8" w:rsidP="003677D8">
      <w:pPr>
        <w:pStyle w:val="Bezodstpw"/>
      </w:pPr>
      <w:r>
        <w:t>d/ zabezpieczenie obiektu.</w:t>
      </w:r>
    </w:p>
    <w:p w:rsidR="003677D8" w:rsidRDefault="003677D8" w:rsidP="003677D8">
      <w:pPr>
        <w:pStyle w:val="Bezodstpw"/>
      </w:pPr>
      <w:r>
        <w:t>Materiały nie nadające się do odzysku należy odnieść lub odwieźć na miejsce składowania.</w:t>
      </w:r>
    </w:p>
    <w:p w:rsidR="003677D8" w:rsidRDefault="003677D8" w:rsidP="003677D8">
      <w:pPr>
        <w:pStyle w:val="Bezodstpw"/>
      </w:pPr>
      <w:r>
        <w:t>Pieniądze ze sprzedaży złomu uzyskanego z rozbiórek należą do Inwestora.</w:t>
      </w:r>
    </w:p>
    <w:p w:rsidR="003677D8" w:rsidRDefault="003677D8" w:rsidP="003677D8">
      <w:pPr>
        <w:pStyle w:val="Bezodstpw"/>
      </w:pPr>
      <w:r>
        <w:t>Teren oczyścić z resztek materiałów.</w:t>
      </w:r>
    </w:p>
    <w:p w:rsidR="003677D8" w:rsidRDefault="003677D8" w:rsidP="003677D8">
      <w:pPr>
        <w:pStyle w:val="Bezodstpw"/>
      </w:pPr>
      <w:r>
        <w:t>Roboty prowadzić zgodnie z rozporządzeniem Ministra Infrastruktury z dnia 06.02.2003 roku (Dz.U. 2003 nr 47 poz. 401 z późniejszymi zmianami) w sprawie bezpieczeństwa i higieny pracy podczas wykonywania robót budowlanych.</w:t>
      </w:r>
    </w:p>
    <w:p w:rsidR="003677D8" w:rsidRDefault="003677D8" w:rsidP="003677D8">
      <w:pPr>
        <w:pStyle w:val="Bezodstpw"/>
      </w:pPr>
      <w:r>
        <w:t xml:space="preserve">Roboty rozbiórkowe i urządzeń towarzyszących obejmują usunięcie z terenu budowy wszystkich elementów uwzględnionych w zakresie robót, zgodnie z dokumentacją kosztorysową, ST lub wskazaniami Inspektora Nadzoru. </w:t>
      </w:r>
    </w:p>
    <w:p w:rsidR="003677D8" w:rsidRDefault="003677D8" w:rsidP="003677D8">
      <w:pPr>
        <w:pStyle w:val="Bezodstpw"/>
      </w:pPr>
      <w:r>
        <w:t xml:space="preserve">Roboty rozbiórkowe można wykonywać mechanicznie bądź ręcznie, w sposób określony w ST lub przez Inżyniera. Wszystkie elementy możliwe do powtórnego wykorzystania powinny być usuwane bez powodowania zbędnych uszkodzeń. O ile uzyskane elementy nie stają się własnością Wykonawcy, </w:t>
      </w:r>
      <w:r>
        <w:lastRenderedPageBreak/>
        <w:t>powinien on przewieźć je na miejsce określone w niniejszej ST lub wskazane przez Inżyniera. Elementy i materiały, które zgodnie z niniejszą ST stają się własnością Wykonawcy, powinny być usunięte z terenu budowy w miejsce wskazane przez Inżyniera.</w:t>
      </w:r>
    </w:p>
    <w:p w:rsidR="003677D8" w:rsidRDefault="003677D8" w:rsidP="003677D8">
      <w:pPr>
        <w:pStyle w:val="Bezodstpw"/>
      </w:pPr>
      <w:r>
        <w:t>Ewentualne rusztowania, konstrukcje podparć i pomosty dla robót rozbiórkowych wykonawca musi wykonać na własny koszt i przedłożyć ich projekt do zatwierdzenia Inżynierowi.</w:t>
      </w:r>
    </w:p>
    <w:p w:rsidR="003677D8" w:rsidRDefault="003677D8" w:rsidP="003677D8">
      <w:pPr>
        <w:pStyle w:val="Nagwek3"/>
        <w:numPr>
          <w:ilvl w:val="1"/>
          <w:numId w:val="0"/>
        </w:numPr>
        <w:suppressAutoHyphens w:val="0"/>
        <w:spacing w:before="200" w:after="0"/>
        <w:ind w:left="993" w:hanging="633"/>
        <w:jc w:val="both"/>
      </w:pPr>
      <w:bookmarkStart w:id="2" w:name="_Toc15642955"/>
      <w:r w:rsidRPr="003E5565">
        <w:t>WYKONANIE PODŁÓG</w:t>
      </w:r>
      <w:bookmarkEnd w:id="2"/>
      <w:r w:rsidRPr="003E5565">
        <w:t xml:space="preserve"> </w:t>
      </w:r>
    </w:p>
    <w:p w:rsidR="003677D8" w:rsidRPr="00C52572" w:rsidRDefault="003677D8" w:rsidP="003677D8">
      <w:pPr>
        <w:pStyle w:val="Tekstpodstawowy"/>
        <w:spacing w:after="0"/>
      </w:pPr>
      <w:r w:rsidRPr="00C52572">
        <w:t xml:space="preserve">Należy wykonać nowe posadzki w całym obiekcie oraz wyrównać poziom podłogi we </w:t>
      </w:r>
      <w:r w:rsidR="00C52572" w:rsidRPr="00C52572">
        <w:t>wszystkich pomieszczeniach.</w:t>
      </w:r>
    </w:p>
    <w:p w:rsidR="003677D8" w:rsidRPr="00C52572" w:rsidRDefault="003677D8" w:rsidP="003677D8">
      <w:pPr>
        <w:pStyle w:val="Tekstpodstawowy"/>
        <w:spacing w:after="0"/>
      </w:pPr>
      <w:r w:rsidRPr="00C52572">
        <w:t>Zmiany podziału funkcjonalnego w budynku i zwi</w:t>
      </w:r>
      <w:r w:rsidRPr="00C52572">
        <w:rPr>
          <w:rFonts w:eastAsia="TimesNewRoman"/>
        </w:rPr>
        <w:t>ą</w:t>
      </w:r>
      <w:r w:rsidRPr="00C52572">
        <w:t>zane z tym wyburzenia istniej</w:t>
      </w:r>
      <w:r w:rsidRPr="00C52572">
        <w:rPr>
          <w:rFonts w:eastAsia="TimesNewRoman"/>
        </w:rPr>
        <w:t>ą</w:t>
      </w:r>
      <w:r w:rsidRPr="00C52572">
        <w:t xml:space="preserve">cych </w:t>
      </w:r>
      <w:r w:rsidRPr="00C52572">
        <w:rPr>
          <w:rFonts w:eastAsia="TimesNewRoman"/>
        </w:rPr>
        <w:t>ś</w:t>
      </w:r>
      <w:r w:rsidRPr="00C52572">
        <w:t>cian działowych powoduj</w:t>
      </w:r>
      <w:r w:rsidRPr="00C52572">
        <w:rPr>
          <w:rFonts w:eastAsia="TimesNewRoman"/>
        </w:rPr>
        <w:t xml:space="preserve">ą </w:t>
      </w:r>
      <w:r w:rsidRPr="00C52572">
        <w:t>konieczno</w:t>
      </w:r>
      <w:r w:rsidRPr="00C52572">
        <w:rPr>
          <w:rFonts w:eastAsia="TimesNewRoman"/>
        </w:rPr>
        <w:t xml:space="preserve">ść </w:t>
      </w:r>
      <w:r w:rsidRPr="00C52572">
        <w:t>wykonania naprawy istniej</w:t>
      </w:r>
      <w:r w:rsidRPr="00C52572">
        <w:rPr>
          <w:rFonts w:eastAsia="TimesNewRoman"/>
        </w:rPr>
        <w:t>ą</w:t>
      </w:r>
      <w:r w:rsidRPr="00C52572">
        <w:t xml:space="preserve">cych warstw podłogowych i dostosowania do nowych typów posadzek. </w:t>
      </w:r>
    </w:p>
    <w:p w:rsidR="003677D8" w:rsidRPr="00C52572" w:rsidRDefault="003677D8" w:rsidP="003677D8">
      <w:pPr>
        <w:pStyle w:val="Tekstpodstawowy"/>
        <w:spacing w:after="0"/>
        <w:rPr>
          <w:b/>
        </w:rPr>
      </w:pPr>
      <w:r w:rsidRPr="00C52572">
        <w:tab/>
      </w:r>
      <w:r w:rsidRPr="00C52572">
        <w:rPr>
          <w:b/>
        </w:rPr>
        <w:t>Należy wykona</w:t>
      </w:r>
      <w:r w:rsidRPr="00C52572">
        <w:rPr>
          <w:rFonts w:eastAsia="TimesNewRoman"/>
          <w:b/>
        </w:rPr>
        <w:t xml:space="preserve">ć </w:t>
      </w:r>
      <w:r w:rsidRPr="00C52572">
        <w:rPr>
          <w:b/>
        </w:rPr>
        <w:t>nast</w:t>
      </w:r>
      <w:r w:rsidRPr="00C52572">
        <w:rPr>
          <w:rFonts w:eastAsia="TimesNewRoman"/>
          <w:b/>
        </w:rPr>
        <w:t>ę</w:t>
      </w:r>
      <w:r w:rsidRPr="00C52572">
        <w:rPr>
          <w:b/>
        </w:rPr>
        <w:t>puj</w:t>
      </w:r>
      <w:r w:rsidRPr="00C52572">
        <w:rPr>
          <w:rFonts w:eastAsia="TimesNewRoman"/>
          <w:b/>
        </w:rPr>
        <w:t>ą</w:t>
      </w:r>
      <w:r w:rsidRPr="00C52572">
        <w:rPr>
          <w:b/>
        </w:rPr>
        <w:t>ce prace remontowe:</w:t>
      </w:r>
    </w:p>
    <w:p w:rsidR="003677D8" w:rsidRPr="00C52572" w:rsidRDefault="003677D8" w:rsidP="003677D8">
      <w:pPr>
        <w:pStyle w:val="Sty1"/>
      </w:pPr>
      <w:r w:rsidRPr="00C52572">
        <w:t>Rozebrać istniejącą posadzkę, oczy</w:t>
      </w:r>
      <w:r w:rsidRPr="00C52572">
        <w:rPr>
          <w:rFonts w:eastAsia="TimesNewRoman"/>
        </w:rPr>
        <w:t>ś</w:t>
      </w:r>
      <w:r w:rsidRPr="00C52572">
        <w:t>ci</w:t>
      </w:r>
      <w:r w:rsidRPr="00C52572">
        <w:rPr>
          <w:rFonts w:eastAsia="TimesNewRoman"/>
        </w:rPr>
        <w:t xml:space="preserve">ć </w:t>
      </w:r>
      <w:r w:rsidRPr="00C52572">
        <w:t>z pyłu i zanieczyszczeń</w:t>
      </w:r>
    </w:p>
    <w:p w:rsidR="003677D8" w:rsidRPr="00C52572" w:rsidRDefault="003677D8" w:rsidP="003677D8">
      <w:pPr>
        <w:pStyle w:val="Sty1"/>
        <w:rPr>
          <w:rFonts w:eastAsia="TimesNewRoman"/>
        </w:rPr>
      </w:pPr>
      <w:r w:rsidRPr="00C52572">
        <w:t>położy</w:t>
      </w:r>
      <w:r w:rsidRPr="00C52572">
        <w:rPr>
          <w:rFonts w:eastAsia="TimesNewRoman"/>
        </w:rPr>
        <w:t xml:space="preserve">ć </w:t>
      </w:r>
      <w:r w:rsidRPr="00C52572">
        <w:t>foli</w:t>
      </w:r>
      <w:r w:rsidRPr="00C52572">
        <w:rPr>
          <w:rFonts w:eastAsia="TimesNewRoman"/>
        </w:rPr>
        <w:t xml:space="preserve">ę </w:t>
      </w:r>
      <w:r w:rsidRPr="00C52572">
        <w:t>PE grubo</w:t>
      </w:r>
      <w:r w:rsidRPr="00C52572">
        <w:rPr>
          <w:rFonts w:eastAsia="TimesNewRoman"/>
        </w:rPr>
        <w:t>ś</w:t>
      </w:r>
      <w:r w:rsidRPr="00C52572">
        <w:t>ci 0,2mm z wywini</w:t>
      </w:r>
      <w:r w:rsidRPr="00C52572">
        <w:rPr>
          <w:rFonts w:eastAsia="TimesNewRoman"/>
        </w:rPr>
        <w:t>ę</w:t>
      </w:r>
      <w:r w:rsidRPr="00C52572">
        <w:t>ciem boków na istniej</w:t>
      </w:r>
      <w:r w:rsidRPr="00C52572">
        <w:rPr>
          <w:rFonts w:eastAsia="TimesNewRoman"/>
        </w:rPr>
        <w:t>ą</w:t>
      </w:r>
      <w:r w:rsidRPr="00C52572">
        <w:t>c</w:t>
      </w:r>
      <w:r w:rsidRPr="00C52572">
        <w:rPr>
          <w:rFonts w:eastAsia="TimesNewRoman"/>
        </w:rPr>
        <w:t xml:space="preserve">ą </w:t>
      </w:r>
      <w:r w:rsidRPr="00C52572">
        <w:t>szlicht</w:t>
      </w:r>
      <w:r w:rsidRPr="00C52572">
        <w:rPr>
          <w:rFonts w:eastAsia="TimesNewRoman"/>
        </w:rPr>
        <w:t>ę</w:t>
      </w:r>
    </w:p>
    <w:p w:rsidR="003677D8" w:rsidRPr="00C52572" w:rsidRDefault="003677D8" w:rsidP="003677D8">
      <w:pPr>
        <w:pStyle w:val="Sty1"/>
        <w:rPr>
          <w:rFonts w:eastAsia="TimesNewRoman"/>
        </w:rPr>
      </w:pPr>
      <w:r w:rsidRPr="00C52572">
        <w:rPr>
          <w:rFonts w:eastAsia="TimesNewRoman"/>
        </w:rPr>
        <w:t xml:space="preserve">ułożyć izolację ze styropianu </w:t>
      </w:r>
    </w:p>
    <w:p w:rsidR="003677D8" w:rsidRPr="00C52572" w:rsidRDefault="003677D8" w:rsidP="003677D8">
      <w:pPr>
        <w:pStyle w:val="Sty1"/>
        <w:rPr>
          <w:rFonts w:eastAsia="TimesNewRoman"/>
        </w:rPr>
      </w:pPr>
      <w:r w:rsidRPr="00C52572">
        <w:t>wyla</w:t>
      </w:r>
      <w:r w:rsidRPr="00C52572">
        <w:rPr>
          <w:rFonts w:eastAsia="TimesNewRoman"/>
        </w:rPr>
        <w:t xml:space="preserve">ć </w:t>
      </w:r>
      <w:r w:rsidRPr="00C52572">
        <w:t>podkład betonowy zbrojony</w:t>
      </w:r>
      <w:r w:rsidRPr="00C52572">
        <w:rPr>
          <w:rFonts w:eastAsia="TimesNewRoman"/>
        </w:rPr>
        <w:t xml:space="preserve"> </w:t>
      </w:r>
      <w:r w:rsidRPr="00C52572">
        <w:t>siatk</w:t>
      </w:r>
      <w:r w:rsidRPr="00C52572">
        <w:rPr>
          <w:rFonts w:eastAsia="TimesNewRoman"/>
        </w:rPr>
        <w:t xml:space="preserve">ą </w:t>
      </w:r>
      <w:r w:rsidRPr="00C52572">
        <w:t>stalow</w:t>
      </w:r>
      <w:r w:rsidRPr="00C52572">
        <w:rPr>
          <w:rFonts w:eastAsia="TimesNewRoman"/>
        </w:rPr>
        <w:t>ą</w:t>
      </w:r>
    </w:p>
    <w:p w:rsidR="003677D8" w:rsidRPr="00C52572" w:rsidRDefault="003677D8" w:rsidP="003677D8">
      <w:pPr>
        <w:pStyle w:val="Sty1"/>
      </w:pPr>
      <w:r w:rsidRPr="00C52572">
        <w:t>wyrówna</w:t>
      </w:r>
      <w:r w:rsidRPr="00C52572">
        <w:rPr>
          <w:rFonts w:eastAsia="TimesNewRoman"/>
        </w:rPr>
        <w:t xml:space="preserve">ć </w:t>
      </w:r>
      <w:r w:rsidRPr="00C52572">
        <w:t>powierzchni</w:t>
      </w:r>
      <w:r w:rsidRPr="00C52572">
        <w:rPr>
          <w:rFonts w:eastAsia="TimesNewRoman"/>
        </w:rPr>
        <w:t xml:space="preserve">ę </w:t>
      </w:r>
      <w:r w:rsidRPr="00C52572">
        <w:t>nowej i starej szlichty</w:t>
      </w:r>
    </w:p>
    <w:p w:rsidR="003677D8" w:rsidRPr="00C52572" w:rsidRDefault="003677D8" w:rsidP="003677D8">
      <w:pPr>
        <w:pStyle w:val="Sty1"/>
      </w:pPr>
      <w:r w:rsidRPr="00C52572">
        <w:t>na poł</w:t>
      </w:r>
      <w:r w:rsidRPr="00C52572">
        <w:rPr>
          <w:rFonts w:eastAsia="TimesNewRoman"/>
        </w:rPr>
        <w:t>ą</w:t>
      </w:r>
      <w:r w:rsidRPr="00C52572">
        <w:t>czeniu starej i nowej szlichty naklei</w:t>
      </w:r>
      <w:r w:rsidRPr="00C52572">
        <w:rPr>
          <w:rFonts w:eastAsia="TimesNewRoman"/>
        </w:rPr>
        <w:t xml:space="preserve">ć </w:t>
      </w:r>
      <w:r w:rsidRPr="00C52572">
        <w:t>ta</w:t>
      </w:r>
      <w:r w:rsidRPr="00C52572">
        <w:rPr>
          <w:rFonts w:eastAsia="TimesNewRoman"/>
        </w:rPr>
        <w:t>ś</w:t>
      </w:r>
      <w:r w:rsidRPr="00C52572">
        <w:t>my uszczelniaj</w:t>
      </w:r>
      <w:r w:rsidRPr="00C52572">
        <w:rPr>
          <w:rFonts w:eastAsia="TimesNewRoman"/>
        </w:rPr>
        <w:t>ą</w:t>
      </w:r>
      <w:r w:rsidRPr="00C52572">
        <w:t>ce</w:t>
      </w:r>
    </w:p>
    <w:p w:rsidR="003677D8" w:rsidRPr="00C52572" w:rsidRDefault="003677D8" w:rsidP="003677D8">
      <w:pPr>
        <w:pStyle w:val="Sty1"/>
      </w:pPr>
      <w:r w:rsidRPr="00C52572">
        <w:t>w pomieszczeniach mokrych wykona</w:t>
      </w:r>
      <w:r w:rsidRPr="00C52572">
        <w:rPr>
          <w:rFonts w:eastAsia="TimesNewRoman"/>
        </w:rPr>
        <w:t xml:space="preserve">ć </w:t>
      </w:r>
      <w:r w:rsidRPr="00C52572">
        <w:t>warstwy uszczelniaj</w:t>
      </w:r>
      <w:r w:rsidRPr="00C52572">
        <w:rPr>
          <w:rFonts w:eastAsia="TimesNewRoman"/>
        </w:rPr>
        <w:t>ą</w:t>
      </w:r>
      <w:r w:rsidRPr="00C52572">
        <w:t>ce</w:t>
      </w:r>
    </w:p>
    <w:p w:rsidR="003677D8" w:rsidRPr="00C52572" w:rsidRDefault="003677D8" w:rsidP="003677D8">
      <w:pPr>
        <w:pStyle w:val="Sty1"/>
      </w:pPr>
      <w:r w:rsidRPr="00C52572">
        <w:t>wykona</w:t>
      </w:r>
      <w:r w:rsidRPr="00C52572">
        <w:rPr>
          <w:rFonts w:eastAsia="TimesNewRoman"/>
        </w:rPr>
        <w:t xml:space="preserve">ć </w:t>
      </w:r>
      <w:r w:rsidRPr="00C52572">
        <w:t>wylewk</w:t>
      </w:r>
      <w:r w:rsidRPr="00C52572">
        <w:rPr>
          <w:rFonts w:eastAsia="TimesNewRoman"/>
        </w:rPr>
        <w:t xml:space="preserve">ę </w:t>
      </w:r>
      <w:r w:rsidRPr="00C52572">
        <w:t>samopoziomuj</w:t>
      </w:r>
      <w:r w:rsidRPr="00C52572">
        <w:rPr>
          <w:rFonts w:eastAsia="TimesNewRoman"/>
        </w:rPr>
        <w:t>ą</w:t>
      </w:r>
      <w:r w:rsidRPr="00C52572">
        <w:t>c</w:t>
      </w:r>
      <w:r w:rsidRPr="00C52572">
        <w:rPr>
          <w:rFonts w:eastAsia="TimesNewRoman"/>
        </w:rPr>
        <w:t xml:space="preserve">ą </w:t>
      </w:r>
      <w:r w:rsidRPr="00C52572">
        <w:t>cementow</w:t>
      </w:r>
      <w:r w:rsidRPr="00C52572">
        <w:rPr>
          <w:rFonts w:eastAsia="TimesNewRoman"/>
        </w:rPr>
        <w:t xml:space="preserve">ą </w:t>
      </w:r>
    </w:p>
    <w:p w:rsidR="003677D8" w:rsidRPr="00C52572" w:rsidRDefault="003677D8" w:rsidP="003677D8">
      <w:pPr>
        <w:pStyle w:val="Sty1"/>
        <w:rPr>
          <w:rFonts w:eastAsia="TimesNewRoman"/>
        </w:rPr>
      </w:pPr>
      <w:r w:rsidRPr="00C52572">
        <w:t>wykona</w:t>
      </w:r>
      <w:r w:rsidRPr="00C52572">
        <w:rPr>
          <w:rFonts w:eastAsia="TimesNewRoman"/>
        </w:rPr>
        <w:t xml:space="preserve">ć nową </w:t>
      </w:r>
      <w:r w:rsidRPr="00C52572">
        <w:t>posadzk</w:t>
      </w:r>
      <w:r w:rsidRPr="00C52572">
        <w:rPr>
          <w:rFonts w:eastAsia="TimesNewRoman"/>
        </w:rPr>
        <w:t>ę</w:t>
      </w:r>
    </w:p>
    <w:p w:rsidR="003677D8" w:rsidRPr="00452BE0" w:rsidRDefault="003677D8" w:rsidP="003677D8">
      <w:pPr>
        <w:pStyle w:val="Bezakapitu"/>
        <w:ind w:left="709"/>
      </w:pPr>
      <w:r w:rsidRPr="00452BE0">
        <w:t>W pomieszczeniach suchych nale</w:t>
      </w:r>
      <w:r w:rsidRPr="00452BE0">
        <w:rPr>
          <w:rFonts w:eastAsia="TimesNewRoman"/>
        </w:rPr>
        <w:t>ż</w:t>
      </w:r>
      <w:r w:rsidRPr="00452BE0">
        <w:t>y, przed wykonaniem posadzki, szlicht</w:t>
      </w:r>
      <w:r w:rsidRPr="00452BE0">
        <w:rPr>
          <w:rFonts w:eastAsia="TimesNewRoman"/>
        </w:rPr>
        <w:t xml:space="preserve">ę </w:t>
      </w:r>
      <w:r w:rsidRPr="00452BE0">
        <w:t>cementow</w:t>
      </w:r>
      <w:r w:rsidRPr="00452BE0">
        <w:rPr>
          <w:rFonts w:eastAsia="TimesNewRoman"/>
        </w:rPr>
        <w:t xml:space="preserve">ą </w:t>
      </w:r>
      <w:r w:rsidRPr="00452BE0">
        <w:t>po wyrównaniu i oczyszczeniu zagruntowa</w:t>
      </w:r>
      <w:r w:rsidRPr="00452BE0">
        <w:rPr>
          <w:rFonts w:eastAsia="TimesNewRoman"/>
        </w:rPr>
        <w:t xml:space="preserve">ć </w:t>
      </w:r>
      <w:r w:rsidRPr="00452BE0">
        <w:t>i pokry</w:t>
      </w:r>
      <w:r w:rsidRPr="00452BE0">
        <w:rPr>
          <w:rFonts w:eastAsia="TimesNewRoman"/>
        </w:rPr>
        <w:t xml:space="preserve">ć </w:t>
      </w:r>
      <w:r w:rsidRPr="00452BE0">
        <w:t>masą samopoziomuj</w:t>
      </w:r>
      <w:r w:rsidRPr="00452BE0">
        <w:rPr>
          <w:rFonts w:eastAsia="TimesNewRoman"/>
        </w:rPr>
        <w:t>ą</w:t>
      </w:r>
      <w:r w:rsidRPr="00452BE0">
        <w:t>c</w:t>
      </w:r>
      <w:r w:rsidRPr="00452BE0">
        <w:rPr>
          <w:rFonts w:eastAsia="TimesNewRoman"/>
        </w:rPr>
        <w:t>ą.</w:t>
      </w:r>
    </w:p>
    <w:p w:rsidR="003677D8" w:rsidRPr="00452BE0" w:rsidRDefault="003677D8" w:rsidP="003677D8">
      <w:pPr>
        <w:pStyle w:val="Bezakapitu"/>
        <w:ind w:left="709"/>
      </w:pPr>
      <w:r w:rsidRPr="00452BE0">
        <w:t>W pomieszczeniach mokrych nale</w:t>
      </w:r>
      <w:r w:rsidRPr="00452BE0">
        <w:rPr>
          <w:rFonts w:eastAsia="TimesNewRoman"/>
        </w:rPr>
        <w:t>ż</w:t>
      </w:r>
      <w:r w:rsidRPr="00452BE0">
        <w:t>y, przed wykonaniem posadzki, szlicht</w:t>
      </w:r>
      <w:r w:rsidRPr="00452BE0">
        <w:rPr>
          <w:rFonts w:eastAsia="TimesNewRoman"/>
        </w:rPr>
        <w:t xml:space="preserve">ę </w:t>
      </w:r>
      <w:r w:rsidRPr="00452BE0">
        <w:t>cementow</w:t>
      </w:r>
      <w:r w:rsidRPr="00452BE0">
        <w:rPr>
          <w:rFonts w:eastAsia="TimesNewRoman"/>
        </w:rPr>
        <w:t xml:space="preserve">ą </w:t>
      </w:r>
      <w:r w:rsidRPr="00452BE0">
        <w:t>po wyrównaniu i oczyszczeniu i zagruntowaniu pokry</w:t>
      </w:r>
      <w:r w:rsidRPr="00452BE0">
        <w:rPr>
          <w:rFonts w:eastAsia="TimesNewRoman"/>
        </w:rPr>
        <w:t xml:space="preserve">ć </w:t>
      </w:r>
      <w:r w:rsidRPr="00452BE0">
        <w:t>płynn</w:t>
      </w:r>
      <w:r w:rsidRPr="00452BE0">
        <w:rPr>
          <w:rFonts w:eastAsia="TimesNewRoman"/>
        </w:rPr>
        <w:t xml:space="preserve">ą </w:t>
      </w:r>
      <w:r w:rsidRPr="00452BE0">
        <w:t>foli</w:t>
      </w:r>
      <w:r w:rsidRPr="00452BE0">
        <w:rPr>
          <w:rFonts w:eastAsia="TimesNewRoman"/>
        </w:rPr>
        <w:t>ą.</w:t>
      </w:r>
    </w:p>
    <w:p w:rsidR="003677D8" w:rsidRPr="00452BE0" w:rsidRDefault="003677D8" w:rsidP="003677D8">
      <w:pPr>
        <w:pStyle w:val="Bezakapitu"/>
        <w:ind w:left="709"/>
      </w:pPr>
      <w:r w:rsidRPr="00452BE0">
        <w:t>Ponadto w pomieszczeniach mokrych należy zastosowa</w:t>
      </w:r>
      <w:r w:rsidRPr="00452BE0">
        <w:rPr>
          <w:rFonts w:eastAsia="TimesNewRoman"/>
        </w:rPr>
        <w:t xml:space="preserve">ć </w:t>
      </w:r>
      <w:r w:rsidRPr="00452BE0">
        <w:t>(zgodnie z instrukcjami producenta) nast</w:t>
      </w:r>
      <w:r w:rsidRPr="00452BE0">
        <w:rPr>
          <w:rFonts w:eastAsia="TimesNewRoman"/>
        </w:rPr>
        <w:t>ę</w:t>
      </w:r>
      <w:r w:rsidRPr="00452BE0">
        <w:t>puj</w:t>
      </w:r>
      <w:r w:rsidRPr="00452BE0">
        <w:rPr>
          <w:rFonts w:eastAsia="TimesNewRoman"/>
        </w:rPr>
        <w:t>ą</w:t>
      </w:r>
      <w:r w:rsidRPr="00452BE0">
        <w:t>ce wyroby:</w:t>
      </w:r>
    </w:p>
    <w:p w:rsidR="003677D8" w:rsidRPr="00C52572" w:rsidRDefault="003677D8" w:rsidP="003677D8">
      <w:pPr>
        <w:pStyle w:val="Sty1"/>
      </w:pPr>
      <w:r w:rsidRPr="00C52572">
        <w:t>ta</w:t>
      </w:r>
      <w:r w:rsidRPr="00C52572">
        <w:rPr>
          <w:rFonts w:eastAsia="TimesNewRoman"/>
        </w:rPr>
        <w:t>ś</w:t>
      </w:r>
      <w:r w:rsidRPr="00C52572">
        <w:t>my</w:t>
      </w:r>
      <w:r w:rsidRPr="00C52572">
        <w:rPr>
          <w:rFonts w:eastAsia="TimesNewRoman"/>
        </w:rPr>
        <w:t xml:space="preserve"> </w:t>
      </w:r>
      <w:r w:rsidRPr="00C52572">
        <w:t>izolacyjne</w:t>
      </w:r>
      <w:r w:rsidRPr="00C52572">
        <w:rPr>
          <w:rFonts w:eastAsia="TimesNewRoman"/>
        </w:rPr>
        <w:t xml:space="preserve"> </w:t>
      </w:r>
      <w:r w:rsidRPr="00C52572">
        <w:t>do uszczelnienia naro</w:t>
      </w:r>
      <w:r w:rsidRPr="00C52572">
        <w:rPr>
          <w:rFonts w:eastAsia="TimesNewRoman"/>
        </w:rPr>
        <w:t>ż</w:t>
      </w:r>
      <w:r w:rsidRPr="00C52572">
        <w:t xml:space="preserve">y </w:t>
      </w:r>
      <w:r w:rsidRPr="00C52572">
        <w:rPr>
          <w:rFonts w:eastAsia="TimesNewRoman"/>
        </w:rPr>
        <w:t>ś</w:t>
      </w:r>
      <w:r w:rsidRPr="00C52572">
        <w:t xml:space="preserve">ciana – </w:t>
      </w:r>
      <w:r w:rsidRPr="00C52572">
        <w:rPr>
          <w:rFonts w:eastAsia="TimesNewRoman"/>
        </w:rPr>
        <w:t>ś</w:t>
      </w:r>
      <w:r w:rsidRPr="00C52572">
        <w:t xml:space="preserve">ciana i posadzka – </w:t>
      </w:r>
      <w:r w:rsidRPr="00C52572">
        <w:rPr>
          <w:rFonts w:eastAsia="TimesNewRoman"/>
        </w:rPr>
        <w:t>ś</w:t>
      </w:r>
      <w:r w:rsidRPr="00C52572">
        <w:t>ciana</w:t>
      </w:r>
    </w:p>
    <w:p w:rsidR="003677D8" w:rsidRPr="00C52572" w:rsidRDefault="003677D8" w:rsidP="003677D8">
      <w:pPr>
        <w:pStyle w:val="Sty1"/>
      </w:pPr>
      <w:r w:rsidRPr="00C52572">
        <w:t>szczeliwo bitumiczne do uszczelnienia przej</w:t>
      </w:r>
      <w:r w:rsidRPr="00C52572">
        <w:rPr>
          <w:rFonts w:eastAsia="TimesNewRoman"/>
        </w:rPr>
        <w:t xml:space="preserve">ść </w:t>
      </w:r>
      <w:r w:rsidRPr="00C52572">
        <w:t>instalacji rurowych</w:t>
      </w:r>
    </w:p>
    <w:p w:rsidR="003677D8" w:rsidRPr="00C52572" w:rsidRDefault="003677D8" w:rsidP="003677D8">
      <w:pPr>
        <w:pStyle w:val="Sty1"/>
      </w:pPr>
      <w:r w:rsidRPr="00C52572">
        <w:t>żywice epoksydowe do uszczelnie</w:t>
      </w:r>
      <w:r w:rsidRPr="00C52572">
        <w:rPr>
          <w:rFonts w:eastAsia="TimesNewRoman"/>
        </w:rPr>
        <w:t xml:space="preserve">ń </w:t>
      </w:r>
      <w:r w:rsidRPr="00C52572">
        <w:t>wpustów podłogowych</w:t>
      </w:r>
    </w:p>
    <w:p w:rsidR="003677D8" w:rsidRPr="003E5565" w:rsidRDefault="003677D8" w:rsidP="003677D8">
      <w:pPr>
        <w:pStyle w:val="Nagwek4"/>
        <w:spacing w:line="240" w:lineRule="auto"/>
        <w:ind w:left="1560" w:hanging="840"/>
      </w:pPr>
      <w:r w:rsidRPr="003E5565">
        <w:t>WYKOŃCZENIE PODŁÓG PŁYTKAMI GRESOWYMI</w:t>
      </w:r>
    </w:p>
    <w:p w:rsidR="003677D8" w:rsidRPr="003E5565" w:rsidRDefault="003677D8" w:rsidP="003677D8">
      <w:pPr>
        <w:pStyle w:val="Bezodstpw"/>
      </w:pPr>
      <w:r w:rsidRPr="003E5565">
        <w:t xml:space="preserve">Zalecenia ogólne: </w:t>
      </w:r>
    </w:p>
    <w:p w:rsidR="003677D8" w:rsidRPr="003E5565" w:rsidRDefault="003677D8" w:rsidP="003677D8">
      <w:pPr>
        <w:pStyle w:val="Sty1"/>
      </w:pPr>
      <w:r w:rsidRPr="003E5565">
        <w:t xml:space="preserve">Temperatura powietrza w czasie układania płytek powinna wynosić, co najmniej +50C i nie więcej niż +250C. Temperaturę tę należy zapewnić, na co najmniej kilka dni przed rozpoczęciem robót oraz w czasie wiązania i twardnienia zaprawy. </w:t>
      </w:r>
    </w:p>
    <w:p w:rsidR="003677D8" w:rsidRPr="003E5565" w:rsidRDefault="003677D8" w:rsidP="003677D8">
      <w:pPr>
        <w:pStyle w:val="Sty1"/>
      </w:pPr>
      <w:r w:rsidRPr="003E5565">
        <w:t xml:space="preserve"> Materiały użyte do wykonania posadzki powinny znajdować się w pomieszczeniach o wymaganej temperaturze, co najmniej24 godziny przed rozpoczęciem robót, </w:t>
      </w:r>
    </w:p>
    <w:p w:rsidR="003677D8" w:rsidRPr="003E5565" w:rsidRDefault="003677D8" w:rsidP="003677D8">
      <w:pPr>
        <w:pStyle w:val="Sty1"/>
      </w:pPr>
      <w:r w:rsidRPr="003E5565">
        <w:t xml:space="preserve"> Przed przystąpieniem do okładzinowania powierzchni podłóg w pomieszczeniach mokrych należy sprawdzić spadki do elementów odwadniających min. 1,5 %. </w:t>
      </w:r>
    </w:p>
    <w:p w:rsidR="003677D8" w:rsidRPr="003E5565" w:rsidRDefault="003677D8" w:rsidP="003677D8">
      <w:pPr>
        <w:pStyle w:val="Sty1"/>
      </w:pPr>
      <w:r w:rsidRPr="003E5565">
        <w:t xml:space="preserve"> Dla pomieszczeń bez odwodnienia podłogi układać w poziomie wykończeniowym. </w:t>
      </w:r>
    </w:p>
    <w:p w:rsidR="003677D8" w:rsidRPr="003E5565" w:rsidRDefault="003677D8" w:rsidP="003677D8">
      <w:pPr>
        <w:pStyle w:val="Sty1"/>
      </w:pPr>
      <w:r w:rsidRPr="003E5565">
        <w:t xml:space="preserve"> Warstwa kleju pod płytki nie może zawierać pustych miejsc. </w:t>
      </w:r>
    </w:p>
    <w:p w:rsidR="003677D8" w:rsidRPr="003E5565" w:rsidRDefault="003677D8" w:rsidP="003677D8">
      <w:pPr>
        <w:pStyle w:val="Sty1"/>
      </w:pPr>
      <w:r w:rsidRPr="003E5565">
        <w:t xml:space="preserve">Płytki należy rozmierzać tak, aby docinki płytek przy krawędziach (końcach ścian) miały wymiar większy niż połowa płytki. </w:t>
      </w:r>
    </w:p>
    <w:p w:rsidR="003677D8" w:rsidRPr="003E5565" w:rsidRDefault="003677D8" w:rsidP="003677D8">
      <w:pPr>
        <w:pStyle w:val="Bezodstpw"/>
      </w:pPr>
      <w:r w:rsidRPr="003E5565">
        <w:t xml:space="preserve">Przygotowanie podłoża: </w:t>
      </w:r>
    </w:p>
    <w:p w:rsidR="003677D8" w:rsidRPr="003E5565" w:rsidRDefault="003677D8" w:rsidP="003677D8">
      <w:pPr>
        <w:pStyle w:val="Sty1"/>
      </w:pPr>
      <w:r w:rsidRPr="003E5565">
        <w:t xml:space="preserve">Z powierzchni betonowej należy usunąć wszystkie luźne części, zatłuszczenia, jak również  zabrudzenia pochodzenia kwasowego i zasadowego, utrudniające przyczepność warstwy malarskie, piaszczące i łuszczące się warstwy zaprawy. </w:t>
      </w:r>
    </w:p>
    <w:p w:rsidR="003677D8" w:rsidRPr="003E5565" w:rsidRDefault="003677D8" w:rsidP="003677D8">
      <w:pPr>
        <w:pStyle w:val="Sty1"/>
      </w:pPr>
      <w:r w:rsidRPr="003E5565">
        <w:lastRenderedPageBreak/>
        <w:t xml:space="preserve">Podłoże powinno być nośne a wytrzymałość na odrywanie powinna być zgodna z PN/B-10107 nie mniejsza niż 0,5 MPa. </w:t>
      </w:r>
    </w:p>
    <w:p w:rsidR="003677D8" w:rsidRPr="003E5565" w:rsidRDefault="003677D8" w:rsidP="003677D8">
      <w:pPr>
        <w:pStyle w:val="Sty1"/>
      </w:pPr>
      <w:r w:rsidRPr="003E5565">
        <w:t xml:space="preserve">Podłoże musi być równe, suche, twarde, czyste, odpowiednio porowate, bez pęknięć i szczelin </w:t>
      </w:r>
    </w:p>
    <w:p w:rsidR="003677D8" w:rsidRPr="003E5565" w:rsidRDefault="003677D8" w:rsidP="003677D8">
      <w:pPr>
        <w:pStyle w:val="Sty1"/>
      </w:pPr>
      <w:r w:rsidRPr="003E5565">
        <w:t xml:space="preserve">Wilgotność nie może przekraczać 1,5% dla betonu i 0,5% dla anhydrytu. </w:t>
      </w:r>
    </w:p>
    <w:p w:rsidR="003677D8" w:rsidRPr="003E5565" w:rsidRDefault="003677D8" w:rsidP="003677D8">
      <w:pPr>
        <w:pStyle w:val="Bezodstpw"/>
      </w:pPr>
      <w:r w:rsidRPr="003E5565">
        <w:t xml:space="preserve">Roboty zasadnicze: </w:t>
      </w:r>
    </w:p>
    <w:p w:rsidR="003677D8" w:rsidRPr="003E5565" w:rsidRDefault="003677D8" w:rsidP="003677D8">
      <w:pPr>
        <w:pStyle w:val="Sty1"/>
      </w:pPr>
      <w:r w:rsidRPr="003E5565">
        <w:t xml:space="preserve">Posadzki z płytek układać na przygotowanym wcześniej suchym i czystym podkładzie betonowym. </w:t>
      </w:r>
    </w:p>
    <w:p w:rsidR="003677D8" w:rsidRPr="003E5565" w:rsidRDefault="003677D8" w:rsidP="003677D8">
      <w:pPr>
        <w:pStyle w:val="Sty1"/>
      </w:pPr>
      <w:r w:rsidRPr="003E5565">
        <w:t xml:space="preserve">Do układania stosować klej, którego rodzaj dobrać zgodnie z przeznaczeniem posadzki oraz rodzaju płytek. </w:t>
      </w:r>
    </w:p>
    <w:p w:rsidR="003677D8" w:rsidRPr="003E5565" w:rsidRDefault="003677D8" w:rsidP="003677D8">
      <w:pPr>
        <w:pStyle w:val="Sty1"/>
      </w:pPr>
      <w:r w:rsidRPr="003E5565">
        <w:t xml:space="preserve">Roboty posadzkowe rozpocząć od ułożenia spoziomowanych płytek – reperów, których powierzchnia wyznacza położenie płaszczyzny posadzki. Następnie ułożyć w odstępach będących wielokrotnością wymiaru płytek pasy kierunkowe, których płaszczyznę kontroluje się łatą opieraną na płytkach – reperach. Prawidłowość płaszczyzn układanych pól kontroluje się łatą przykładaną do pasów kierunkowych. Spoiny wypełnia się zaprawą do spoinowania. </w:t>
      </w:r>
    </w:p>
    <w:p w:rsidR="003677D8" w:rsidRPr="003E5565" w:rsidRDefault="003677D8" w:rsidP="003677D8">
      <w:pPr>
        <w:pStyle w:val="Sty1"/>
        <w:rPr>
          <w:lang w:eastAsia="pl-PL" w:bidi="ar-SA"/>
        </w:rPr>
      </w:pPr>
      <w:r w:rsidRPr="003E5565">
        <w:t>Do fugowania należy przystąpić po upływie 24 h, pełną wytrzymałość okładzina uzyska po 3 dniach.</w:t>
      </w:r>
    </w:p>
    <w:p w:rsidR="003677D8" w:rsidRPr="003E5565" w:rsidRDefault="003677D8" w:rsidP="003677D8">
      <w:pPr>
        <w:pStyle w:val="Sty1"/>
        <w:rPr>
          <w:lang w:eastAsia="pl-PL" w:bidi="ar-SA"/>
        </w:rPr>
      </w:pPr>
      <w:r w:rsidRPr="003E5565">
        <w:t>Płytki układać na wąską spoinę</w:t>
      </w:r>
    </w:p>
    <w:p w:rsidR="003677D8" w:rsidRPr="003E5565" w:rsidRDefault="003677D8" w:rsidP="003677D8">
      <w:pPr>
        <w:pStyle w:val="Nagwek3"/>
        <w:numPr>
          <w:ilvl w:val="1"/>
          <w:numId w:val="0"/>
        </w:numPr>
        <w:suppressAutoHyphens w:val="0"/>
        <w:spacing w:before="200" w:after="0"/>
        <w:ind w:left="993" w:hanging="633"/>
        <w:jc w:val="both"/>
      </w:pPr>
      <w:bookmarkStart w:id="3" w:name="_Toc15642956"/>
      <w:r w:rsidRPr="003E5565">
        <w:t>WYKONANIE I WYKOŃCZENIE ŚCIAN</w:t>
      </w:r>
      <w:bookmarkEnd w:id="3"/>
    </w:p>
    <w:p w:rsidR="003677D8" w:rsidRPr="003620A6" w:rsidRDefault="003677D8" w:rsidP="003677D8">
      <w:pPr>
        <w:pStyle w:val="Nagwek4"/>
        <w:spacing w:line="240" w:lineRule="auto"/>
        <w:ind w:left="1560" w:hanging="840"/>
      </w:pPr>
      <w:r w:rsidRPr="003620A6">
        <w:t>WYKOŃCZENIE ŚCIAN</w:t>
      </w:r>
    </w:p>
    <w:p w:rsidR="003677D8" w:rsidRDefault="003677D8" w:rsidP="003677D8">
      <w:pPr>
        <w:pStyle w:val="Bezakapitu"/>
        <w:ind w:firstLine="709"/>
      </w:pPr>
      <w:r>
        <w:rPr>
          <w:shd w:val="clear" w:color="auto" w:fill="FFFFFF"/>
        </w:rPr>
        <w:t>W przypadku okładania płytami ścian i sufitów, najpierw montujemy płyty na ścianach. </w:t>
      </w:r>
    </w:p>
    <w:p w:rsidR="003677D8" w:rsidRPr="003E5565" w:rsidRDefault="003677D8" w:rsidP="003677D8">
      <w:pPr>
        <w:pStyle w:val="Nagwek4"/>
        <w:spacing w:line="240" w:lineRule="auto"/>
        <w:ind w:left="1560" w:hanging="840"/>
      </w:pPr>
      <w:r w:rsidRPr="003E5565">
        <w:t>ROBOTY MALARSKIE</w:t>
      </w:r>
    </w:p>
    <w:p w:rsidR="003677D8" w:rsidRPr="003E5565" w:rsidRDefault="003677D8" w:rsidP="00A1674A">
      <w:pPr>
        <w:pStyle w:val="Bezodstpw"/>
        <w:spacing w:line="360" w:lineRule="auto"/>
        <w:rPr>
          <w:lang w:eastAsia="pl-PL"/>
        </w:rPr>
      </w:pPr>
      <w:r w:rsidRPr="003E5565">
        <w:rPr>
          <w:lang w:eastAsia="pl-PL"/>
        </w:rPr>
        <w:t xml:space="preserve">Do wykonywania robót malarskich można przystąpić po całkowitym zakończeniu poprzedzających robót budowlanych oraz po przygotowaniu i kontroli podłoży pod malowanie i kontroli materiałów. </w:t>
      </w:r>
    </w:p>
    <w:p w:rsidR="003677D8" w:rsidRPr="003E5565" w:rsidRDefault="003677D8" w:rsidP="00A1674A">
      <w:pPr>
        <w:pStyle w:val="Bezodstpw"/>
        <w:spacing w:line="360" w:lineRule="auto"/>
        <w:ind w:firstLine="0"/>
        <w:rPr>
          <w:lang w:eastAsia="pl-PL"/>
        </w:rPr>
      </w:pPr>
      <w:r w:rsidRPr="003E5565">
        <w:rPr>
          <w:lang w:eastAsia="pl-PL"/>
        </w:rPr>
        <w:t xml:space="preserve">Wewnątrz budynku pierwsze malowanie ścian i sufitów można wykonywać po: </w:t>
      </w:r>
    </w:p>
    <w:p w:rsidR="003677D8" w:rsidRPr="003E5565" w:rsidRDefault="003677D8" w:rsidP="00A1674A">
      <w:pPr>
        <w:pStyle w:val="Sty1"/>
        <w:spacing w:line="360" w:lineRule="auto"/>
        <w:rPr>
          <w:lang w:eastAsia="pl-PL"/>
        </w:rPr>
      </w:pPr>
      <w:r w:rsidRPr="003E5565">
        <w:rPr>
          <w:lang w:eastAsia="pl-PL"/>
        </w:rPr>
        <w:t xml:space="preserve">całkowitym ukończeniu robót instalacyjnych, tj. wodociągowych, kanalizacyjnych, centralnego ogrzewania, gazowych, elektrycznych, z wyjątkiem założenia urządzeń sanitarnych ceramicznych i metalowych lub z tworzyw sztucznych (biały montaż) oraz armatury oświetleniowej (gniazdka, wyłączniki itp.), </w:t>
      </w:r>
    </w:p>
    <w:p w:rsidR="003677D8" w:rsidRPr="003E5565" w:rsidRDefault="003677D8" w:rsidP="00A1674A">
      <w:pPr>
        <w:pStyle w:val="Sty1"/>
        <w:spacing w:line="360" w:lineRule="auto"/>
        <w:rPr>
          <w:lang w:eastAsia="pl-PL"/>
        </w:rPr>
      </w:pPr>
      <w:r w:rsidRPr="003E5565">
        <w:rPr>
          <w:lang w:eastAsia="pl-PL"/>
        </w:rPr>
        <w:t xml:space="preserve">wykonaniu podłoży pod wykładziny podłogowe, </w:t>
      </w:r>
    </w:p>
    <w:p w:rsidR="003677D8" w:rsidRPr="003E5565" w:rsidRDefault="003677D8" w:rsidP="00A1674A">
      <w:pPr>
        <w:pStyle w:val="Sty1"/>
        <w:spacing w:line="360" w:lineRule="auto"/>
        <w:rPr>
          <w:lang w:eastAsia="pl-PL"/>
        </w:rPr>
      </w:pPr>
      <w:r w:rsidRPr="003E5565">
        <w:rPr>
          <w:lang w:eastAsia="pl-PL"/>
        </w:rPr>
        <w:t xml:space="preserve">ułożeniu podłóg tzw. białych, </w:t>
      </w:r>
    </w:p>
    <w:p w:rsidR="003677D8" w:rsidRPr="003E5565" w:rsidRDefault="003677D8" w:rsidP="00A1674A">
      <w:pPr>
        <w:pStyle w:val="Sty1"/>
        <w:spacing w:line="360" w:lineRule="auto"/>
        <w:rPr>
          <w:lang w:eastAsia="pl-PL"/>
        </w:rPr>
      </w:pPr>
      <w:r w:rsidRPr="003E5565">
        <w:rPr>
          <w:lang w:eastAsia="pl-PL"/>
        </w:rPr>
        <w:t xml:space="preserve">całkowitym dopasowaniu i wyregulowaniu stolarki, lecz przed oszkleniem okien itp., jeśli stolarka nie została wykończona fabrycznie. </w:t>
      </w:r>
    </w:p>
    <w:p w:rsidR="003677D8" w:rsidRPr="003E5565" w:rsidRDefault="003677D8" w:rsidP="00A1674A">
      <w:pPr>
        <w:pStyle w:val="Bezodstpw"/>
        <w:spacing w:line="360" w:lineRule="auto"/>
        <w:ind w:firstLine="0"/>
        <w:rPr>
          <w:lang w:eastAsia="pl-PL"/>
        </w:rPr>
      </w:pPr>
      <w:r w:rsidRPr="003E5565">
        <w:rPr>
          <w:lang w:eastAsia="pl-PL"/>
        </w:rPr>
        <w:t>Drugie malowanie można wykonywać po:</w:t>
      </w:r>
    </w:p>
    <w:p w:rsidR="003677D8" w:rsidRPr="003E5565" w:rsidRDefault="003677D8" w:rsidP="00A1674A">
      <w:pPr>
        <w:pStyle w:val="Sty1"/>
        <w:spacing w:line="360" w:lineRule="auto"/>
        <w:rPr>
          <w:lang w:eastAsia="pl-PL"/>
        </w:rPr>
      </w:pPr>
      <w:r w:rsidRPr="003E5565">
        <w:rPr>
          <w:lang w:eastAsia="pl-PL"/>
        </w:rPr>
        <w:t xml:space="preserve">wykonaniu tzw. białego montażu, </w:t>
      </w:r>
    </w:p>
    <w:p w:rsidR="003677D8" w:rsidRPr="003E5565" w:rsidRDefault="003677D8" w:rsidP="00A1674A">
      <w:pPr>
        <w:pStyle w:val="Sty1"/>
        <w:spacing w:line="360" w:lineRule="auto"/>
        <w:rPr>
          <w:lang w:eastAsia="pl-PL"/>
        </w:rPr>
      </w:pPr>
      <w:r w:rsidRPr="003E5565">
        <w:rPr>
          <w:lang w:eastAsia="pl-PL"/>
        </w:rPr>
        <w:t xml:space="preserve">ułożeniu posadzek (z wyjątkiem wykładzin dywanowych i wykładzin z tworzyw sztucznych) z przybiciem listew przyściennych i cokołów, </w:t>
      </w:r>
    </w:p>
    <w:p w:rsidR="003677D8" w:rsidRPr="003E5565" w:rsidRDefault="003677D8" w:rsidP="00A1674A">
      <w:pPr>
        <w:pStyle w:val="Sty1"/>
        <w:spacing w:line="360" w:lineRule="auto"/>
        <w:rPr>
          <w:lang w:eastAsia="pl-PL"/>
        </w:rPr>
      </w:pPr>
      <w:r w:rsidRPr="003E5565">
        <w:rPr>
          <w:lang w:eastAsia="pl-PL"/>
        </w:rPr>
        <w:t>oszkleniu okien, jeśli nie było to wykonane fabrycznie.</w:t>
      </w:r>
    </w:p>
    <w:p w:rsidR="003677D8" w:rsidRPr="003E5565" w:rsidRDefault="003677D8" w:rsidP="00A1674A">
      <w:pPr>
        <w:pStyle w:val="Bezodstpw"/>
        <w:spacing w:line="360" w:lineRule="auto"/>
        <w:ind w:firstLine="0"/>
      </w:pPr>
      <w:r w:rsidRPr="003E5565">
        <w:lastRenderedPageBreak/>
        <w:t>Przed rozpoczęciem malowania/gruntowania należy w pomieszczeniu za pomocą taśmy oraz folii malarskiej odpowiednio zabezpieczyć powierzchnie, które mogą być narażone na ewentualne zachlapanie farbą (np. podłoga, meble). Bardzo ważne jest, aby taśmę malarską usunąć zaraz po zakończeniu malowania nie czekając na wyschnięcie farby.</w:t>
      </w:r>
    </w:p>
    <w:p w:rsidR="003677D8" w:rsidRPr="003E5565" w:rsidRDefault="003677D8" w:rsidP="00A1674A">
      <w:pPr>
        <w:pStyle w:val="Bezodstpw"/>
        <w:spacing w:line="360" w:lineRule="auto"/>
        <w:ind w:firstLine="0"/>
      </w:pPr>
      <w:r w:rsidRPr="003E5565">
        <w:t>Zgodnie z technologią przewidzianą u producenta farby, powierzchnie przed malowaniem należy zagruntować. Farby do gruntowanie wyrównują chłonność podłoża, stwarzają lepszą przyczepność dla farby nawierzchniowej i ujednolicają powierzchnie przed finalnym malowaniem</w:t>
      </w:r>
    </w:p>
    <w:p w:rsidR="003677D8" w:rsidRPr="003E5565" w:rsidRDefault="003677D8" w:rsidP="00A1674A">
      <w:pPr>
        <w:pStyle w:val="Bezodstpw"/>
        <w:spacing w:line="360" w:lineRule="auto"/>
        <w:ind w:firstLine="0"/>
        <w:rPr>
          <w:lang w:eastAsia="pl-PL"/>
        </w:rPr>
      </w:pPr>
      <w:r w:rsidRPr="003E5565">
        <w:rPr>
          <w:lang w:eastAsia="pl-PL"/>
        </w:rPr>
        <w:t xml:space="preserve">Przygotowanie podłoża </w:t>
      </w:r>
    </w:p>
    <w:p w:rsidR="003677D8" w:rsidRPr="003E5565" w:rsidRDefault="003677D8" w:rsidP="00A1674A">
      <w:pPr>
        <w:pStyle w:val="Bezodstpw"/>
        <w:spacing w:line="360" w:lineRule="auto"/>
        <w:ind w:firstLine="0"/>
        <w:rPr>
          <w:lang w:eastAsia="pl-PL"/>
        </w:rPr>
      </w:pPr>
      <w:r w:rsidRPr="003E5565">
        <w:rPr>
          <w:lang w:eastAsia="pl-PL"/>
        </w:rPr>
        <w:t xml:space="preserve">Powierzchnia przed gruntowaniem powinna być sucha i czysta. </w:t>
      </w:r>
    </w:p>
    <w:p w:rsidR="003677D8" w:rsidRPr="003E5565" w:rsidRDefault="003677D8" w:rsidP="00A1674A">
      <w:pPr>
        <w:pStyle w:val="Bezodstpw"/>
        <w:spacing w:line="360" w:lineRule="auto"/>
        <w:ind w:firstLine="0"/>
        <w:rPr>
          <w:lang w:eastAsia="pl-PL"/>
        </w:rPr>
      </w:pPr>
      <w:r w:rsidRPr="003E5565">
        <w:rPr>
          <w:lang w:eastAsia="pl-PL"/>
        </w:rPr>
        <w:t xml:space="preserve">Powierzchnie niemalowane pokryte szpachlówką, tynk, beton oraz płyty gipsowe czyścić z kurzu, brudu i luźnego pyłu. </w:t>
      </w:r>
    </w:p>
    <w:p w:rsidR="003677D8" w:rsidRPr="003E5565" w:rsidRDefault="003677D8" w:rsidP="00A1674A">
      <w:pPr>
        <w:pStyle w:val="Bezodstpw"/>
        <w:spacing w:line="360" w:lineRule="auto"/>
        <w:ind w:firstLine="0"/>
        <w:rPr>
          <w:lang w:eastAsia="pl-PL"/>
        </w:rPr>
      </w:pPr>
      <w:r w:rsidRPr="003E5565">
        <w:rPr>
          <w:lang w:eastAsia="pl-PL"/>
        </w:rPr>
        <w:t xml:space="preserve">Nie rozpoczynać malowania, gdy temperatura powierzchni jest niższa niż +8°C. </w:t>
      </w:r>
    </w:p>
    <w:p w:rsidR="003677D8" w:rsidRPr="003E5565" w:rsidRDefault="003677D8" w:rsidP="00A1674A">
      <w:pPr>
        <w:pStyle w:val="Bezodstpw"/>
        <w:spacing w:line="360" w:lineRule="auto"/>
        <w:ind w:firstLine="0"/>
        <w:rPr>
          <w:lang w:eastAsia="pl-PL"/>
        </w:rPr>
      </w:pPr>
      <w:r w:rsidRPr="003E5565">
        <w:rPr>
          <w:lang w:eastAsia="pl-PL"/>
        </w:rPr>
        <w:t xml:space="preserve">Sposób stosowania </w:t>
      </w:r>
    </w:p>
    <w:p w:rsidR="003677D8" w:rsidRPr="003E5565" w:rsidRDefault="003677D8" w:rsidP="00A1674A">
      <w:pPr>
        <w:pStyle w:val="Bezodstpw"/>
        <w:spacing w:line="360" w:lineRule="auto"/>
        <w:ind w:firstLine="0"/>
        <w:rPr>
          <w:lang w:eastAsia="pl-PL"/>
        </w:rPr>
      </w:pPr>
      <w:r w:rsidRPr="003E5565">
        <w:rPr>
          <w:lang w:eastAsia="pl-PL"/>
        </w:rPr>
        <w:t xml:space="preserve">Nakładać grunt bezpośrednio na powierzchnię. Ważne jest, aby całą powierzchnia była dokładnie  pokryta, ale nie należy dopuścić do uzyskania zbyt grubej powłoki (efektu „zeszklenia”). </w:t>
      </w:r>
    </w:p>
    <w:p w:rsidR="003677D8" w:rsidRPr="003E5565" w:rsidRDefault="003677D8" w:rsidP="00A1674A">
      <w:pPr>
        <w:pStyle w:val="Bezodstpw"/>
        <w:spacing w:line="360" w:lineRule="auto"/>
        <w:ind w:firstLine="0"/>
        <w:rPr>
          <w:lang w:eastAsia="pl-PL"/>
        </w:rPr>
      </w:pPr>
      <w:r w:rsidRPr="003E5565">
        <w:rPr>
          <w:lang w:eastAsia="pl-PL"/>
        </w:rPr>
        <w:t>Powierzchnię zagruntowaną można pokrywać farbami do ścian i sufitów.</w:t>
      </w:r>
    </w:p>
    <w:p w:rsidR="003677D8" w:rsidRPr="003E5565" w:rsidRDefault="003677D8" w:rsidP="00A1674A">
      <w:pPr>
        <w:pStyle w:val="Bezodstpw"/>
        <w:spacing w:line="360" w:lineRule="auto"/>
        <w:ind w:firstLine="0"/>
        <w:rPr>
          <w:lang w:eastAsia="pl-PL"/>
        </w:rPr>
      </w:pPr>
      <w:r w:rsidRPr="003E5565">
        <w:rPr>
          <w:lang w:eastAsia="pl-PL"/>
        </w:rPr>
        <w:t xml:space="preserve">Po aplikacji opakowania z pozostałościami produktu należy dokładnie zamknąć. Płynnych pozostałości nie wylewać do kanalizacji. Puste opakowania jak i opakowania zawierające nienadające się do ponownego wykorzystania pozostałości farb przekazać do punktu zajmującego się zbieraniem tego rodzaju odpadów. </w:t>
      </w:r>
    </w:p>
    <w:p w:rsidR="003677D8" w:rsidRPr="003E5565" w:rsidRDefault="003677D8" w:rsidP="00A1674A">
      <w:pPr>
        <w:pStyle w:val="Bezodstpw"/>
        <w:spacing w:line="360" w:lineRule="auto"/>
        <w:ind w:firstLine="0"/>
      </w:pPr>
      <w:r w:rsidRPr="003E5565">
        <w:t xml:space="preserve">Przygotowanie podłoża </w:t>
      </w:r>
    </w:p>
    <w:p w:rsidR="003677D8" w:rsidRPr="003E5565" w:rsidRDefault="003677D8" w:rsidP="00A1674A">
      <w:pPr>
        <w:pStyle w:val="Bezodstpw"/>
        <w:spacing w:line="360" w:lineRule="auto"/>
        <w:ind w:firstLine="0"/>
        <w:rPr>
          <w:lang w:eastAsia="pl-PL"/>
        </w:rPr>
      </w:pPr>
      <w:r w:rsidRPr="003E5565">
        <w:rPr>
          <w:lang w:eastAsia="pl-PL"/>
        </w:rPr>
        <w:t xml:space="preserve">Powierzchnie niemalowane - tynki mineralne i podłoża betonowe można malować po minimum 4 tygodniach sezonowania. </w:t>
      </w:r>
    </w:p>
    <w:p w:rsidR="003677D8" w:rsidRPr="003E5565" w:rsidRDefault="003677D8" w:rsidP="00A1674A">
      <w:pPr>
        <w:pStyle w:val="Bezodstpw"/>
        <w:spacing w:line="360" w:lineRule="auto"/>
        <w:ind w:firstLine="0"/>
        <w:rPr>
          <w:lang w:eastAsia="pl-PL"/>
        </w:rPr>
      </w:pPr>
      <w:r w:rsidRPr="003E5565">
        <w:rPr>
          <w:lang w:eastAsia="pl-PL"/>
        </w:rPr>
        <w:t xml:space="preserve">Powierzchnię oczyścić z kurzu, brudu oraz tłustych plam. </w:t>
      </w:r>
    </w:p>
    <w:p w:rsidR="003677D8" w:rsidRPr="003E5565" w:rsidRDefault="003677D8" w:rsidP="00A1674A">
      <w:pPr>
        <w:pStyle w:val="Bezodstpw"/>
        <w:spacing w:line="360" w:lineRule="auto"/>
        <w:ind w:firstLine="0"/>
        <w:rPr>
          <w:lang w:eastAsia="pl-PL"/>
        </w:rPr>
      </w:pPr>
      <w:r w:rsidRPr="003E5565">
        <w:rPr>
          <w:lang w:eastAsia="pl-PL"/>
        </w:rPr>
        <w:t xml:space="preserve">Nierówności i ubytki wygładzić odpowiednią szpachlówką. </w:t>
      </w:r>
    </w:p>
    <w:p w:rsidR="003677D8" w:rsidRPr="003E5565" w:rsidRDefault="003677D8" w:rsidP="00A1674A">
      <w:pPr>
        <w:pStyle w:val="Bezodstpw"/>
        <w:spacing w:line="360" w:lineRule="auto"/>
        <w:ind w:firstLine="0"/>
        <w:rPr>
          <w:lang w:eastAsia="pl-PL"/>
        </w:rPr>
      </w:pPr>
      <w:r w:rsidRPr="003E5565">
        <w:rPr>
          <w:lang w:eastAsia="pl-PL"/>
        </w:rPr>
        <w:t xml:space="preserve">Zagruntować farbą gruntującą. </w:t>
      </w:r>
    </w:p>
    <w:p w:rsidR="003677D8" w:rsidRPr="003E5565" w:rsidRDefault="003677D8" w:rsidP="00A1674A">
      <w:pPr>
        <w:pStyle w:val="Bezodstpw"/>
        <w:spacing w:line="360" w:lineRule="auto"/>
        <w:ind w:firstLine="0"/>
        <w:rPr>
          <w:lang w:eastAsia="pl-PL"/>
        </w:rPr>
      </w:pPr>
      <w:r w:rsidRPr="003E5565">
        <w:rPr>
          <w:lang w:eastAsia="pl-PL"/>
        </w:rPr>
        <w:t>Malowane podłoże musi być mocne i stabilne.</w:t>
      </w:r>
    </w:p>
    <w:p w:rsidR="003677D8" w:rsidRPr="003E5565" w:rsidRDefault="003677D8" w:rsidP="00A1674A">
      <w:pPr>
        <w:pStyle w:val="Bezodstpw"/>
        <w:spacing w:line="360" w:lineRule="auto"/>
        <w:ind w:firstLine="0"/>
      </w:pPr>
      <w:r w:rsidRPr="003E5565">
        <w:t xml:space="preserve">Sposób stosowania </w:t>
      </w:r>
    </w:p>
    <w:p w:rsidR="003677D8" w:rsidRPr="003E5565" w:rsidRDefault="003677D8" w:rsidP="00A1674A">
      <w:pPr>
        <w:pStyle w:val="Bezodstpw"/>
        <w:spacing w:line="360" w:lineRule="auto"/>
        <w:ind w:firstLine="0"/>
        <w:rPr>
          <w:lang w:eastAsia="pl-PL"/>
        </w:rPr>
      </w:pPr>
      <w:r w:rsidRPr="003E5565">
        <w:rPr>
          <w:lang w:eastAsia="pl-PL"/>
        </w:rPr>
        <w:t xml:space="preserve">Metody - pędzel, wałek, natrysk. </w:t>
      </w:r>
    </w:p>
    <w:p w:rsidR="003677D8" w:rsidRPr="003E5565" w:rsidRDefault="003677D8" w:rsidP="00A1674A">
      <w:pPr>
        <w:pStyle w:val="Bezodstpw"/>
        <w:spacing w:line="360" w:lineRule="auto"/>
        <w:ind w:firstLine="0"/>
        <w:rPr>
          <w:lang w:eastAsia="pl-PL"/>
        </w:rPr>
      </w:pPr>
      <w:r w:rsidRPr="003E5565">
        <w:rPr>
          <w:lang w:eastAsia="pl-PL"/>
        </w:rPr>
        <w:t xml:space="preserve">Rozcieńczanie - produkt gotowy do użycia. Możliwość rozcieńczenia z wodą - maksymalnie do 5% </w:t>
      </w:r>
    </w:p>
    <w:p w:rsidR="003677D8" w:rsidRPr="003E5565" w:rsidRDefault="003677D8" w:rsidP="00A1674A">
      <w:pPr>
        <w:pStyle w:val="Bezodstpw"/>
        <w:spacing w:line="360" w:lineRule="auto"/>
        <w:ind w:firstLine="0"/>
      </w:pPr>
      <w:r w:rsidRPr="003E5565">
        <w:t xml:space="preserve">Wszystkie powierzchnie malowane muszą być suche, temperatura powietrza w zakresie od +5°C do +25°C, wilgotność względna powietrza poniżej 80%. </w:t>
      </w:r>
    </w:p>
    <w:p w:rsidR="003677D8" w:rsidRPr="003E5565" w:rsidRDefault="003677D8" w:rsidP="00A1674A">
      <w:pPr>
        <w:pStyle w:val="Bezodstpw"/>
        <w:spacing w:line="360" w:lineRule="auto"/>
        <w:ind w:firstLine="0"/>
      </w:pPr>
      <w:r w:rsidRPr="003E5565">
        <w:t xml:space="preserve">Malowanie: </w:t>
      </w:r>
    </w:p>
    <w:p w:rsidR="003677D8" w:rsidRPr="003E5565" w:rsidRDefault="003677D8" w:rsidP="00A1674A">
      <w:pPr>
        <w:pStyle w:val="Bezodstpw"/>
        <w:spacing w:line="360" w:lineRule="auto"/>
        <w:ind w:firstLine="0"/>
      </w:pPr>
      <w:r w:rsidRPr="003E5565">
        <w:lastRenderedPageBreak/>
        <w:t xml:space="preserve">Przed przystąpieniem do malowania farbę należy dokładnie wymieszać. W zależności od chłonności podłoża należy nałożyć 1-2 warstwy za pomocą pędzla, wałka lub metodą natrysku. Dla kolorów o szczególnie słabej sile krycia (odpowiednio oznaczonych w systemie barwienia) może nastąpić konieczność nałożenia dodatkowych warstw. Zaleca się użycie narzędzi malarskich zgodnych z zaleceniami producenta. </w:t>
      </w:r>
    </w:p>
    <w:p w:rsidR="003677D8" w:rsidRPr="003E5565" w:rsidRDefault="003677D8" w:rsidP="00A1674A">
      <w:pPr>
        <w:pStyle w:val="Bezodstpw"/>
        <w:spacing w:line="360" w:lineRule="auto"/>
        <w:ind w:firstLine="0"/>
      </w:pPr>
      <w:r w:rsidRPr="003E5565">
        <w:t>W celu uniknięcia różnic w odcieniach należy przygotować odpowiednią ilość farby z jednej partii produkcyjnej.</w:t>
      </w:r>
    </w:p>
    <w:p w:rsidR="003677D8" w:rsidRPr="003E5565" w:rsidRDefault="003677D8" w:rsidP="00A1674A">
      <w:pPr>
        <w:pStyle w:val="Bezodstpw"/>
        <w:spacing w:line="360" w:lineRule="auto"/>
        <w:ind w:firstLine="0"/>
      </w:pPr>
      <w:r w:rsidRPr="003E5565">
        <w:t>Pomieszczenia zamknięte po zastosowaniu farby należy wietrzyć do zaniku i po tym czasie nadają się do użytkowania.</w:t>
      </w:r>
    </w:p>
    <w:p w:rsidR="003677D8" w:rsidRPr="003E5565" w:rsidRDefault="003677D8" w:rsidP="00A1674A">
      <w:pPr>
        <w:pStyle w:val="Bezodstpw"/>
        <w:spacing w:line="360" w:lineRule="auto"/>
        <w:ind w:firstLine="0"/>
      </w:pPr>
      <w:r w:rsidRPr="003E5565">
        <w:t>Narzędzia należy czyścić wodą, bezpośrednio po zakończeniu prac. Przed umyciem narzędzia należy dobrze wytrzeć, w celu usunięcia możliwie największej ilości farby.</w:t>
      </w:r>
    </w:p>
    <w:p w:rsidR="003677D8" w:rsidRPr="003E5565" w:rsidRDefault="003677D8" w:rsidP="00A1674A">
      <w:pPr>
        <w:pStyle w:val="Bezodstpw"/>
        <w:spacing w:line="360" w:lineRule="auto"/>
        <w:ind w:firstLine="0"/>
      </w:pPr>
      <w:r w:rsidRPr="003E5565">
        <w:t>Płynnych pozostałości nie wylewać do kanalizacji. Puste opakowania jak i opakowania zawierające nienadające się do ponownego wykorzystania pozostałości farb przekazać do punktu zajmującego się zbieraniem tego rodzaju odpadów</w:t>
      </w:r>
    </w:p>
    <w:p w:rsidR="003677D8" w:rsidRPr="003E5565" w:rsidRDefault="003677D8" w:rsidP="00A1674A">
      <w:pPr>
        <w:pStyle w:val="Bezodstpw"/>
        <w:spacing w:line="360" w:lineRule="auto"/>
        <w:ind w:firstLine="0"/>
      </w:pPr>
      <w:r w:rsidRPr="003E5565">
        <w:t>Malowanie ścian.</w:t>
      </w:r>
    </w:p>
    <w:p w:rsidR="003677D8" w:rsidRPr="003E5565" w:rsidRDefault="003677D8" w:rsidP="00A1674A">
      <w:pPr>
        <w:pStyle w:val="Bezodstpw"/>
        <w:spacing w:line="360" w:lineRule="auto"/>
        <w:ind w:firstLine="0"/>
      </w:pPr>
      <w:r w:rsidRPr="003E5565">
        <w:t>Malowanie rozpocząć od naroża ściany przesuwając się w lewo lub w prawo. Farbę nakładać od połowy wysokości ściany żeby ją bez problemu rozprowadzić na całej jej wysokości, nakładając rozprowadzać w różnych kierunkach z góry do dołu i odwrotnie, delikatnie na boki ale na samym końcu powierzchnie wygładzać jednym pociągnięciem wałka w jednym kierunku ( z góry do dołu). Łączenie poszczególnych pól powinno być mokre na mokre (farba na malowanych polach powinna nachodzić na siebie a nie się z sobą tylko stykać).</w:t>
      </w:r>
    </w:p>
    <w:p w:rsidR="003677D8" w:rsidRPr="003E5565" w:rsidRDefault="003677D8" w:rsidP="00A1674A">
      <w:pPr>
        <w:pStyle w:val="Bezodstpw"/>
        <w:spacing w:line="360" w:lineRule="auto"/>
        <w:ind w:firstLine="0"/>
      </w:pPr>
      <w:r w:rsidRPr="003E5565">
        <w:t>Powierzchnię ścian malować w dwóch warstwach ( przy kolorach trudno kryjących może być potrzeba nałożenia dodatkowej warstwy). Pomiędzy warstwami zachować odpowiedni odstęp czasu ok 4-6 h (szczegółowe informacje odnośnie czasu schnięcia znajdziesz na opakowaniu farby).</w:t>
      </w:r>
    </w:p>
    <w:p w:rsidR="003677D8" w:rsidRPr="003E5565" w:rsidRDefault="003677D8" w:rsidP="00A1674A">
      <w:pPr>
        <w:pStyle w:val="Bezodstpw"/>
        <w:spacing w:line="360" w:lineRule="auto"/>
        <w:ind w:firstLine="0"/>
      </w:pPr>
      <w:r w:rsidRPr="003E5565">
        <w:t>W przerwie malowania narzędzia malarskie owinąć szczelnie folią aby nie wyschła pozostała na nich warstwa farby.</w:t>
      </w:r>
    </w:p>
    <w:p w:rsidR="003677D8" w:rsidRPr="003E5565" w:rsidRDefault="003677D8" w:rsidP="003677D8">
      <w:pPr>
        <w:pStyle w:val="Nagwek4"/>
        <w:spacing w:line="240" w:lineRule="auto"/>
        <w:ind w:left="1560" w:hanging="840"/>
      </w:pPr>
      <w:r w:rsidRPr="003E5565">
        <w:t>WYKOŃCZENIE ŚCIAN PŁYTKAMI GRESOWYMI</w:t>
      </w:r>
    </w:p>
    <w:p w:rsidR="003677D8" w:rsidRPr="003E5565" w:rsidRDefault="003677D8" w:rsidP="00A1674A">
      <w:pPr>
        <w:pStyle w:val="Bezodstpw"/>
        <w:spacing w:line="360" w:lineRule="auto"/>
        <w:ind w:firstLine="0"/>
      </w:pPr>
      <w:r w:rsidRPr="003E5565">
        <w:t xml:space="preserve">Przed układaniem płytek na ścianie należy zamocować prostą, gładką łatę drewnianą lub aluminiową. Do usytuowania łaty nalepy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w:t>
      </w:r>
      <w:r w:rsidRPr="003E5565">
        <w:lastRenderedPageBreak/>
        <w:t>Prawidłowo dobrane wielkość zębów i konsystencja kompozycji sprawiają, że kompozycja nie wypływa z pod płytek i pokrywa minimum 65% powierzchni płytki. Grubość warstwy kompozycji klejącej w zależności od rodzaju i równości podłoża oraz rodzaju i wielkości płytek wynosi około 4-6 mm. 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odpowiednią wysokość. Dla uzyskania jednakowej wielkości spoin stosuje się wkładki (krzyżyki) dystansowe. Przed całkowitym stwardnieniem kleju ze spoin należy usunąć jego nadmiar, można też usunąć wkładki dystansowe.</w:t>
      </w:r>
    </w:p>
    <w:p w:rsidR="003677D8" w:rsidRPr="003E5565" w:rsidRDefault="003677D8" w:rsidP="003677D8">
      <w:pPr>
        <w:pStyle w:val="Bezakapitu"/>
        <w:jc w:val="center"/>
        <w:rPr>
          <w:b/>
        </w:rPr>
      </w:pPr>
    </w:p>
    <w:p w:rsidR="003677D8" w:rsidRPr="003E5565" w:rsidRDefault="003677D8" w:rsidP="003677D8">
      <w:pPr>
        <w:pStyle w:val="Nagwek3"/>
        <w:numPr>
          <w:ilvl w:val="1"/>
          <w:numId w:val="0"/>
        </w:numPr>
        <w:suppressAutoHyphens w:val="0"/>
        <w:spacing w:before="200" w:after="0"/>
        <w:ind w:left="993" w:hanging="633"/>
        <w:jc w:val="both"/>
      </w:pPr>
      <w:bookmarkStart w:id="4" w:name="_Toc15642959"/>
      <w:r w:rsidRPr="003E5565">
        <w:t>MONTAŻ STOLARKI DRZWIOWEJ</w:t>
      </w:r>
      <w:bookmarkEnd w:id="4"/>
    </w:p>
    <w:p w:rsidR="003677D8" w:rsidRPr="003E5565" w:rsidRDefault="003677D8" w:rsidP="00A1674A">
      <w:pPr>
        <w:pStyle w:val="Bezodstpw"/>
        <w:spacing w:line="360" w:lineRule="auto"/>
        <w:ind w:firstLine="0"/>
      </w:pPr>
      <w:r w:rsidRPr="003E5565">
        <w:t>Wbudować należy stolarkę i ślusarkę kompletnie wykończoną wraz z okuciami, uszczelkami i powłokami malarskimi.</w:t>
      </w:r>
    </w:p>
    <w:p w:rsidR="003677D8" w:rsidRPr="003E5565" w:rsidRDefault="003677D8" w:rsidP="00A1674A">
      <w:pPr>
        <w:pStyle w:val="Bezodstpw"/>
        <w:spacing w:line="360" w:lineRule="auto"/>
        <w:ind w:firstLine="0"/>
      </w:pPr>
      <w:r w:rsidRPr="003E5565">
        <w:t>Wykonawca jest odpowiedzialny za to, aby wszystkie materiały i elementy składowe stolarki były kompatybilne w stosunku do siebie i zgodne z projektem.</w:t>
      </w:r>
    </w:p>
    <w:p w:rsidR="003677D8" w:rsidRPr="003E5565" w:rsidRDefault="003677D8" w:rsidP="00A1674A">
      <w:pPr>
        <w:pStyle w:val="Bezodstpw"/>
        <w:spacing w:line="360" w:lineRule="auto"/>
        <w:ind w:firstLine="0"/>
      </w:pPr>
      <w:r w:rsidRPr="003E5565">
        <w:t>Wykonawca powinien dokonać drzwi zgodnie ze szczegółową instrukcją wbudowania tych wyrobów,  dostarczoną przez każdego producenta.</w:t>
      </w:r>
    </w:p>
    <w:p w:rsidR="003677D8" w:rsidRPr="003E5565" w:rsidRDefault="003677D8" w:rsidP="00A1674A">
      <w:pPr>
        <w:pStyle w:val="Bezodstpw"/>
        <w:spacing w:line="360" w:lineRule="auto"/>
        <w:ind w:firstLine="0"/>
      </w:pPr>
      <w:r w:rsidRPr="003E5565">
        <w:t>Równocześnie ze wznoszeniem murów może być osadzona stolarka budowlana jedynie w ścianach działowych o grubości poniżej 25 cm.</w:t>
      </w:r>
    </w:p>
    <w:p w:rsidR="003677D8" w:rsidRPr="003E5565" w:rsidRDefault="003677D8" w:rsidP="00A1674A">
      <w:pPr>
        <w:pStyle w:val="Bezodstpw"/>
        <w:spacing w:line="360" w:lineRule="auto"/>
        <w:ind w:firstLine="0"/>
      </w:pPr>
      <w:r w:rsidRPr="003E5565">
        <w:t>Stolarkę należy zamontować w ościeżu zgodnie z wymaganiami określonymi w normach.</w:t>
      </w:r>
    </w:p>
    <w:p w:rsidR="003677D8" w:rsidRPr="003E5565" w:rsidRDefault="003677D8" w:rsidP="00A1674A">
      <w:pPr>
        <w:pStyle w:val="Bezodstpw"/>
        <w:spacing w:line="360" w:lineRule="auto"/>
        <w:ind w:firstLine="0"/>
      </w:pPr>
      <w:r w:rsidRPr="003E5565">
        <w:t>Okucia powinny być tak przymocowane, aby zapewniały skrzydłom należyte działanie zgodne z ich przeznaczeniem.</w:t>
      </w:r>
    </w:p>
    <w:p w:rsidR="003677D8" w:rsidRPr="003E5565" w:rsidRDefault="003677D8" w:rsidP="00A1674A">
      <w:pPr>
        <w:pStyle w:val="Bezodstpw"/>
        <w:spacing w:line="360" w:lineRule="auto"/>
        <w:ind w:firstLine="0"/>
      </w:pPr>
      <w:r w:rsidRPr="003E5565">
        <w:t>Przed osadzeniem stolarki należy sprawdzić dokładność wykonania ościeża, do którego ma przylegać ościeżnica. W przypadku występujących wad w wykonaniu ościeża lub zabrudzenia powierzchni ościeża, ościeże należy naprawić i oczyścić.</w:t>
      </w:r>
    </w:p>
    <w:p w:rsidR="003677D8" w:rsidRPr="003E5565" w:rsidRDefault="003677D8" w:rsidP="003677D8">
      <w:pPr>
        <w:pStyle w:val="Bezodstpw"/>
      </w:pPr>
    </w:p>
    <w:p w:rsidR="003677D8" w:rsidRPr="003E5565" w:rsidRDefault="003677D8" w:rsidP="00A1674A">
      <w:pPr>
        <w:pStyle w:val="Bezodstpw"/>
        <w:ind w:firstLine="0"/>
      </w:pPr>
      <w:r w:rsidRPr="003E5565">
        <w:t>Przed dokonaniem zamówienia stolarki należy sprawdzić rzeczywiste wymiary przygotowanych otworów.</w:t>
      </w:r>
    </w:p>
    <w:p w:rsidR="003677D8" w:rsidRPr="00783B2D" w:rsidRDefault="003677D8" w:rsidP="003677D8">
      <w:pPr>
        <w:pStyle w:val="Sty1"/>
        <w:numPr>
          <w:ilvl w:val="0"/>
          <w:numId w:val="0"/>
        </w:numPr>
        <w:ind w:left="720"/>
        <w:rPr>
          <w:color w:val="FF0000"/>
        </w:rPr>
      </w:pPr>
    </w:p>
    <w:p w:rsidR="002409E5" w:rsidRPr="00C52572" w:rsidRDefault="003677D8" w:rsidP="00C52572">
      <w:pPr>
        <w:jc w:val="center"/>
      </w:pPr>
      <w:r w:rsidRPr="00E869EA">
        <w:t xml:space="preserve"> </w:t>
      </w:r>
      <w:bookmarkStart w:id="5" w:name="_Toc48136497"/>
      <w:r w:rsidR="002409E5" w:rsidRPr="00EB67B6">
        <w:rPr>
          <w:sz w:val="20"/>
          <w:szCs w:val="20"/>
        </w:rPr>
        <w:t>MATERIAŁY UŻYTE DO ROBÓT</w:t>
      </w:r>
      <w:bookmarkEnd w:id="5"/>
      <w:r w:rsidR="00580467">
        <w:rPr>
          <w:sz w:val="20"/>
          <w:szCs w:val="20"/>
        </w:rPr>
        <w:t xml:space="preserve"> REMONTOWYCH </w:t>
      </w:r>
    </w:p>
    <w:p w:rsidR="002409E5" w:rsidRPr="00EB67B6" w:rsidRDefault="002409E5" w:rsidP="00EB67B6">
      <w:pPr>
        <w:pStyle w:val="Bezodstpw"/>
        <w:spacing w:line="360" w:lineRule="auto"/>
        <w:rPr>
          <w:rFonts w:ascii="Times New Roman" w:hAnsi="Times New Roman"/>
          <w:sz w:val="20"/>
          <w:szCs w:val="20"/>
        </w:rPr>
      </w:pPr>
      <w:r w:rsidRPr="00EB67B6">
        <w:rPr>
          <w:rFonts w:ascii="Times New Roman" w:hAnsi="Times New Roman"/>
          <w:sz w:val="20"/>
          <w:szCs w:val="20"/>
        </w:rPr>
        <w:lastRenderedPageBreak/>
        <w:t>Stosowane do przebudowy materiały, wyroby lub elementy, zwłaszcza mog</w:t>
      </w:r>
      <w:r w:rsidRPr="00EB67B6">
        <w:rPr>
          <w:rFonts w:ascii="Times New Roman" w:eastAsia="TimesNewRoman" w:hAnsi="Times New Roman"/>
          <w:sz w:val="20"/>
          <w:szCs w:val="20"/>
        </w:rPr>
        <w:t>ą</w:t>
      </w:r>
      <w:r w:rsidRPr="00EB67B6">
        <w:rPr>
          <w:rFonts w:ascii="Times New Roman" w:hAnsi="Times New Roman"/>
          <w:sz w:val="20"/>
          <w:szCs w:val="20"/>
        </w:rPr>
        <w:t>ce wydziela</w:t>
      </w:r>
      <w:r w:rsidRPr="00EB67B6">
        <w:rPr>
          <w:rFonts w:ascii="Times New Roman" w:eastAsia="TimesNewRoman" w:hAnsi="Times New Roman"/>
          <w:sz w:val="20"/>
          <w:szCs w:val="20"/>
        </w:rPr>
        <w:t xml:space="preserve">ć </w:t>
      </w:r>
      <w:r w:rsidRPr="00EB67B6">
        <w:rPr>
          <w:rFonts w:ascii="Times New Roman" w:hAnsi="Times New Roman"/>
          <w:sz w:val="20"/>
          <w:szCs w:val="20"/>
        </w:rPr>
        <w:t>zwi</w:t>
      </w:r>
      <w:r w:rsidRPr="00EB67B6">
        <w:rPr>
          <w:rFonts w:ascii="Times New Roman" w:eastAsia="TimesNewRoman" w:hAnsi="Times New Roman"/>
          <w:sz w:val="20"/>
          <w:szCs w:val="20"/>
        </w:rPr>
        <w:t>ą</w:t>
      </w:r>
      <w:r w:rsidRPr="00EB67B6">
        <w:rPr>
          <w:rFonts w:ascii="Times New Roman" w:hAnsi="Times New Roman"/>
          <w:sz w:val="20"/>
          <w:szCs w:val="20"/>
        </w:rPr>
        <w:t>zki chemiczne szkodliwe dla zdrowia, powinny mie</w:t>
      </w:r>
      <w:r w:rsidRPr="00EB67B6">
        <w:rPr>
          <w:rFonts w:ascii="Times New Roman" w:eastAsia="TimesNewRoman" w:hAnsi="Times New Roman"/>
          <w:sz w:val="20"/>
          <w:szCs w:val="20"/>
        </w:rPr>
        <w:t xml:space="preserve">ć </w:t>
      </w:r>
      <w:r w:rsidRPr="00EB67B6">
        <w:rPr>
          <w:rFonts w:ascii="Times New Roman" w:hAnsi="Times New Roman"/>
          <w:sz w:val="20"/>
          <w:szCs w:val="20"/>
        </w:rPr>
        <w:t>przed wbudowaniem pozytywn</w:t>
      </w:r>
      <w:r w:rsidRPr="00EB67B6">
        <w:rPr>
          <w:rFonts w:ascii="Times New Roman" w:eastAsia="TimesNewRoman" w:hAnsi="Times New Roman"/>
          <w:sz w:val="20"/>
          <w:szCs w:val="20"/>
        </w:rPr>
        <w:t xml:space="preserve">ą </w:t>
      </w:r>
      <w:r w:rsidRPr="00EB67B6">
        <w:rPr>
          <w:rFonts w:ascii="Times New Roman" w:hAnsi="Times New Roman"/>
          <w:sz w:val="20"/>
          <w:szCs w:val="20"/>
        </w:rPr>
        <w:t>ocen</w:t>
      </w:r>
      <w:r w:rsidRPr="00EB67B6">
        <w:rPr>
          <w:rFonts w:ascii="Times New Roman" w:eastAsia="TimesNewRoman" w:hAnsi="Times New Roman"/>
          <w:sz w:val="20"/>
          <w:szCs w:val="20"/>
        </w:rPr>
        <w:t xml:space="preserve">ę </w:t>
      </w:r>
      <w:r w:rsidRPr="00EB67B6">
        <w:rPr>
          <w:rFonts w:ascii="Times New Roman" w:hAnsi="Times New Roman"/>
          <w:sz w:val="20"/>
          <w:szCs w:val="20"/>
        </w:rPr>
        <w:t>higieniczno sanitarn</w:t>
      </w:r>
      <w:r w:rsidRPr="00EB67B6">
        <w:rPr>
          <w:rFonts w:ascii="Times New Roman" w:eastAsia="TimesNewRoman" w:hAnsi="Times New Roman"/>
          <w:sz w:val="20"/>
          <w:szCs w:val="20"/>
        </w:rPr>
        <w:t xml:space="preserve">ą </w:t>
      </w:r>
      <w:r w:rsidRPr="00EB67B6">
        <w:rPr>
          <w:rFonts w:ascii="Times New Roman" w:hAnsi="Times New Roman"/>
          <w:sz w:val="20"/>
          <w:szCs w:val="20"/>
        </w:rPr>
        <w:t>uzyskan</w:t>
      </w:r>
      <w:r w:rsidRPr="00EB67B6">
        <w:rPr>
          <w:rFonts w:ascii="Times New Roman" w:eastAsia="TimesNewRoman" w:hAnsi="Times New Roman"/>
          <w:sz w:val="20"/>
          <w:szCs w:val="20"/>
        </w:rPr>
        <w:t xml:space="preserve">ą </w:t>
      </w:r>
      <w:r w:rsidRPr="00EB67B6">
        <w:rPr>
          <w:rFonts w:ascii="Times New Roman" w:hAnsi="Times New Roman"/>
          <w:sz w:val="20"/>
          <w:szCs w:val="20"/>
        </w:rPr>
        <w:t>przez producenta tych produktów. Ich wbudowanie bez za</w:t>
      </w:r>
      <w:r w:rsidRPr="00EB67B6">
        <w:rPr>
          <w:rFonts w:ascii="Times New Roman" w:eastAsia="TimesNewRoman" w:hAnsi="Times New Roman"/>
          <w:sz w:val="20"/>
          <w:szCs w:val="20"/>
        </w:rPr>
        <w:t>ś</w:t>
      </w:r>
      <w:r w:rsidRPr="00EB67B6">
        <w:rPr>
          <w:rFonts w:ascii="Times New Roman" w:hAnsi="Times New Roman"/>
          <w:sz w:val="20"/>
          <w:szCs w:val="20"/>
        </w:rPr>
        <w:t>wiadczenia o dokonaniu (przez wła</w:t>
      </w:r>
      <w:r w:rsidRPr="00EB67B6">
        <w:rPr>
          <w:rFonts w:ascii="Times New Roman" w:eastAsia="TimesNewRoman" w:hAnsi="Times New Roman"/>
          <w:sz w:val="20"/>
          <w:szCs w:val="20"/>
        </w:rPr>
        <w:t>ś</w:t>
      </w:r>
      <w:r w:rsidRPr="00EB67B6">
        <w:rPr>
          <w:rFonts w:ascii="Times New Roman" w:hAnsi="Times New Roman"/>
          <w:sz w:val="20"/>
          <w:szCs w:val="20"/>
        </w:rPr>
        <w:t>ciwe jednostki badawcze) oceny higieniczno-sanitarnej dopuszczaj</w:t>
      </w:r>
      <w:r w:rsidRPr="00EB67B6">
        <w:rPr>
          <w:rFonts w:ascii="Times New Roman" w:eastAsia="TimesNewRoman" w:hAnsi="Times New Roman"/>
          <w:sz w:val="20"/>
          <w:szCs w:val="20"/>
        </w:rPr>
        <w:t>ą</w:t>
      </w:r>
      <w:r w:rsidRPr="00EB67B6">
        <w:rPr>
          <w:rFonts w:ascii="Times New Roman" w:hAnsi="Times New Roman"/>
          <w:sz w:val="20"/>
          <w:szCs w:val="20"/>
        </w:rPr>
        <w:t>cej do ich stosowania jest zabronione. Stosowanie tych i innych materiałów wymaga przestrzegania instrukcji producenta co do sposobu ich wykorzystania na budowie.</w:t>
      </w:r>
    </w:p>
    <w:p w:rsidR="002409E5" w:rsidRPr="00EB67B6" w:rsidRDefault="002409E5" w:rsidP="00EB67B6">
      <w:pPr>
        <w:pStyle w:val="Bezodstpw"/>
        <w:spacing w:line="360" w:lineRule="auto"/>
        <w:rPr>
          <w:rFonts w:ascii="Times New Roman" w:hAnsi="Times New Roman"/>
          <w:sz w:val="20"/>
          <w:szCs w:val="20"/>
        </w:rPr>
      </w:pPr>
      <w:r w:rsidRPr="00EB67B6">
        <w:rPr>
          <w:rFonts w:ascii="Times New Roman" w:hAnsi="Times New Roman"/>
          <w:sz w:val="20"/>
          <w:szCs w:val="20"/>
        </w:rPr>
        <w:tab/>
        <w:t xml:space="preserve">Stosowanie wszelkich materiałów i wyrobów wymaga od wykonawcy dostarczenia odpowiednich atestów lub aprobat itp. </w:t>
      </w:r>
      <w:r w:rsidRPr="00EB67B6">
        <w:rPr>
          <w:rFonts w:ascii="Times New Roman" w:eastAsia="TimesNewRoman" w:hAnsi="Times New Roman"/>
          <w:sz w:val="20"/>
          <w:szCs w:val="20"/>
        </w:rPr>
        <w:t>ś</w:t>
      </w:r>
      <w:r w:rsidRPr="00EB67B6">
        <w:rPr>
          <w:rFonts w:ascii="Times New Roman" w:hAnsi="Times New Roman"/>
          <w:sz w:val="20"/>
          <w:szCs w:val="20"/>
        </w:rPr>
        <w:t>wiadectw dopuszczenia tych materiałów i wyrobów do u</w:t>
      </w:r>
      <w:r w:rsidRPr="00EB67B6">
        <w:rPr>
          <w:rFonts w:ascii="Times New Roman" w:eastAsia="TimesNewRoman" w:hAnsi="Times New Roman"/>
          <w:sz w:val="20"/>
          <w:szCs w:val="20"/>
        </w:rPr>
        <w:t>ż</w:t>
      </w:r>
      <w:r w:rsidRPr="00EB67B6">
        <w:rPr>
          <w:rFonts w:ascii="Times New Roman" w:hAnsi="Times New Roman"/>
          <w:sz w:val="20"/>
          <w:szCs w:val="20"/>
        </w:rPr>
        <w:t>ycia w budownictwie. Wspomniane wy</w:t>
      </w:r>
      <w:r w:rsidRPr="00EB67B6">
        <w:rPr>
          <w:rFonts w:ascii="Times New Roman" w:eastAsia="TimesNewRoman" w:hAnsi="Times New Roman"/>
          <w:sz w:val="20"/>
          <w:szCs w:val="20"/>
        </w:rPr>
        <w:t>ż</w:t>
      </w:r>
      <w:r w:rsidRPr="00EB67B6">
        <w:rPr>
          <w:rFonts w:ascii="Times New Roman" w:hAnsi="Times New Roman"/>
          <w:sz w:val="20"/>
          <w:szCs w:val="20"/>
        </w:rPr>
        <w:t xml:space="preserve">ej </w:t>
      </w:r>
      <w:r w:rsidRPr="00EB67B6">
        <w:rPr>
          <w:rFonts w:ascii="Times New Roman" w:eastAsia="TimesNewRoman" w:hAnsi="Times New Roman"/>
          <w:sz w:val="20"/>
          <w:szCs w:val="20"/>
        </w:rPr>
        <w:t>ś</w:t>
      </w:r>
      <w:r w:rsidRPr="00EB67B6">
        <w:rPr>
          <w:rFonts w:ascii="Times New Roman" w:hAnsi="Times New Roman"/>
          <w:sz w:val="20"/>
          <w:szCs w:val="20"/>
        </w:rPr>
        <w:t>wiadectwa, atesty, aprobaty itp. powinny wej</w:t>
      </w:r>
      <w:r w:rsidRPr="00EB67B6">
        <w:rPr>
          <w:rFonts w:ascii="Times New Roman" w:eastAsia="TimesNewRoman" w:hAnsi="Times New Roman"/>
          <w:sz w:val="20"/>
          <w:szCs w:val="20"/>
        </w:rPr>
        <w:t xml:space="preserve">ść </w:t>
      </w:r>
      <w:r w:rsidRPr="00EB67B6">
        <w:rPr>
          <w:rFonts w:ascii="Times New Roman" w:hAnsi="Times New Roman"/>
          <w:sz w:val="20"/>
          <w:szCs w:val="20"/>
        </w:rPr>
        <w:t>w skład dokumentacji powykonawczej.</w:t>
      </w:r>
    </w:p>
    <w:p w:rsidR="002409E5" w:rsidRPr="00EB67B6" w:rsidRDefault="002409E5" w:rsidP="00EB67B6">
      <w:pPr>
        <w:pStyle w:val="Bezodstpw"/>
        <w:spacing w:line="360" w:lineRule="auto"/>
        <w:rPr>
          <w:rFonts w:ascii="Times New Roman" w:hAnsi="Times New Roman"/>
          <w:sz w:val="20"/>
          <w:szCs w:val="20"/>
        </w:rPr>
      </w:pPr>
      <w:r w:rsidRPr="00EB67B6">
        <w:rPr>
          <w:rFonts w:ascii="Times New Roman" w:hAnsi="Times New Roman"/>
          <w:sz w:val="20"/>
          <w:szCs w:val="20"/>
        </w:rPr>
        <w:t>Do prac wyko</w:t>
      </w:r>
      <w:r w:rsidRPr="00EB67B6">
        <w:rPr>
          <w:rFonts w:ascii="Times New Roman" w:eastAsia="TimesNewRoman" w:hAnsi="Times New Roman"/>
          <w:sz w:val="20"/>
          <w:szCs w:val="20"/>
        </w:rPr>
        <w:t>ń</w:t>
      </w:r>
      <w:r w:rsidRPr="00EB67B6">
        <w:rPr>
          <w:rFonts w:ascii="Times New Roman" w:hAnsi="Times New Roman"/>
          <w:sz w:val="20"/>
          <w:szCs w:val="20"/>
        </w:rPr>
        <w:t>czeniowych nale</w:t>
      </w:r>
      <w:r w:rsidRPr="00EB67B6">
        <w:rPr>
          <w:rFonts w:ascii="Times New Roman" w:eastAsia="TimesNewRoman" w:hAnsi="Times New Roman"/>
          <w:sz w:val="20"/>
          <w:szCs w:val="20"/>
        </w:rPr>
        <w:t>ż</w:t>
      </w:r>
      <w:r w:rsidRPr="00EB67B6">
        <w:rPr>
          <w:rFonts w:ascii="Times New Roman" w:hAnsi="Times New Roman"/>
          <w:sz w:val="20"/>
          <w:szCs w:val="20"/>
        </w:rPr>
        <w:t>y u</w:t>
      </w:r>
      <w:r w:rsidRPr="00EB67B6">
        <w:rPr>
          <w:rFonts w:ascii="Times New Roman" w:eastAsia="TimesNewRoman" w:hAnsi="Times New Roman"/>
          <w:sz w:val="20"/>
          <w:szCs w:val="20"/>
        </w:rPr>
        <w:t>ż</w:t>
      </w:r>
      <w:r w:rsidRPr="00EB67B6">
        <w:rPr>
          <w:rFonts w:ascii="Times New Roman" w:hAnsi="Times New Roman"/>
          <w:sz w:val="20"/>
          <w:szCs w:val="20"/>
        </w:rPr>
        <w:t>ywa</w:t>
      </w:r>
      <w:r w:rsidRPr="00EB67B6">
        <w:rPr>
          <w:rFonts w:ascii="Times New Roman" w:eastAsia="TimesNewRoman" w:hAnsi="Times New Roman"/>
          <w:sz w:val="20"/>
          <w:szCs w:val="20"/>
        </w:rPr>
        <w:t xml:space="preserve">ć </w:t>
      </w:r>
      <w:r w:rsidRPr="00EB67B6">
        <w:rPr>
          <w:rFonts w:ascii="Times New Roman" w:hAnsi="Times New Roman"/>
          <w:sz w:val="20"/>
          <w:szCs w:val="20"/>
        </w:rPr>
        <w:t>materiałów o najwyższych parametrach technicznych i najlepszej jako</w:t>
      </w:r>
      <w:r w:rsidRPr="00EB67B6">
        <w:rPr>
          <w:rFonts w:ascii="Times New Roman" w:eastAsia="TimesNewRoman" w:hAnsi="Times New Roman"/>
          <w:sz w:val="20"/>
          <w:szCs w:val="20"/>
        </w:rPr>
        <w:t>ś</w:t>
      </w:r>
      <w:r w:rsidRPr="00EB67B6">
        <w:rPr>
          <w:rFonts w:ascii="Times New Roman" w:hAnsi="Times New Roman"/>
          <w:sz w:val="20"/>
          <w:szCs w:val="20"/>
        </w:rPr>
        <w:t>ci, odpowiadaj</w:t>
      </w:r>
      <w:r w:rsidRPr="00EB67B6">
        <w:rPr>
          <w:rFonts w:ascii="Times New Roman" w:eastAsia="TimesNewRoman" w:hAnsi="Times New Roman"/>
          <w:sz w:val="20"/>
          <w:szCs w:val="20"/>
        </w:rPr>
        <w:t>ą</w:t>
      </w:r>
      <w:r w:rsidRPr="00EB67B6">
        <w:rPr>
          <w:rFonts w:ascii="Times New Roman" w:hAnsi="Times New Roman"/>
          <w:sz w:val="20"/>
          <w:szCs w:val="20"/>
        </w:rPr>
        <w:t>cych potrzebom standardu wyko</w:t>
      </w:r>
      <w:r w:rsidRPr="00EB67B6">
        <w:rPr>
          <w:rFonts w:ascii="Times New Roman" w:eastAsia="TimesNewRoman" w:hAnsi="Times New Roman"/>
          <w:sz w:val="20"/>
          <w:szCs w:val="20"/>
        </w:rPr>
        <w:t>ń</w:t>
      </w:r>
      <w:r w:rsidRPr="00EB67B6">
        <w:rPr>
          <w:rFonts w:ascii="Times New Roman" w:hAnsi="Times New Roman"/>
          <w:sz w:val="20"/>
          <w:szCs w:val="20"/>
        </w:rPr>
        <w:t>czenia pomieszcze</w:t>
      </w:r>
      <w:r w:rsidRPr="00EB67B6">
        <w:rPr>
          <w:rFonts w:ascii="Times New Roman" w:eastAsia="TimesNewRoman" w:hAnsi="Times New Roman"/>
          <w:sz w:val="20"/>
          <w:szCs w:val="20"/>
        </w:rPr>
        <w:t xml:space="preserve">ń </w:t>
      </w:r>
      <w:r w:rsidRPr="00EB67B6">
        <w:rPr>
          <w:rFonts w:ascii="Times New Roman" w:hAnsi="Times New Roman"/>
          <w:sz w:val="20"/>
          <w:szCs w:val="20"/>
        </w:rPr>
        <w:t>w obiektach użyteczności publicznej oraz  posiadających</w:t>
      </w:r>
      <w:r w:rsidRPr="00EB67B6">
        <w:rPr>
          <w:rFonts w:ascii="Times New Roman" w:eastAsia="TimesNewRoman" w:hAnsi="Times New Roman"/>
          <w:sz w:val="20"/>
          <w:szCs w:val="20"/>
        </w:rPr>
        <w:t xml:space="preserve"> </w:t>
      </w:r>
      <w:r w:rsidRPr="00EB67B6">
        <w:rPr>
          <w:rFonts w:ascii="Times New Roman" w:hAnsi="Times New Roman"/>
          <w:sz w:val="20"/>
          <w:szCs w:val="20"/>
        </w:rPr>
        <w:t>atesty dopuszczaj</w:t>
      </w:r>
      <w:r w:rsidRPr="00EB67B6">
        <w:rPr>
          <w:rFonts w:ascii="Times New Roman" w:eastAsia="TimesNewRoman" w:hAnsi="Times New Roman"/>
          <w:sz w:val="20"/>
          <w:szCs w:val="20"/>
        </w:rPr>
        <w:t>ą</w:t>
      </w:r>
      <w:r w:rsidRPr="00EB67B6">
        <w:rPr>
          <w:rFonts w:ascii="Times New Roman" w:hAnsi="Times New Roman"/>
          <w:sz w:val="20"/>
          <w:szCs w:val="20"/>
        </w:rPr>
        <w:t>ce ich stosowanie w obiektach użyteczno</w:t>
      </w:r>
      <w:r w:rsidRPr="00EB67B6">
        <w:rPr>
          <w:rFonts w:ascii="Times New Roman" w:eastAsia="TimesNewRoman" w:hAnsi="Times New Roman"/>
          <w:sz w:val="20"/>
          <w:szCs w:val="20"/>
        </w:rPr>
        <w:t>ś</w:t>
      </w:r>
      <w:r w:rsidRPr="00EB67B6">
        <w:rPr>
          <w:rFonts w:ascii="Times New Roman" w:hAnsi="Times New Roman"/>
          <w:sz w:val="20"/>
          <w:szCs w:val="20"/>
        </w:rPr>
        <w:t>ci publicznej.</w:t>
      </w:r>
    </w:p>
    <w:p w:rsidR="002409E5" w:rsidRPr="00EB67B6" w:rsidRDefault="002409E5" w:rsidP="00EB67B6">
      <w:pPr>
        <w:pStyle w:val="Bezodstpw"/>
        <w:spacing w:line="360" w:lineRule="auto"/>
        <w:rPr>
          <w:rFonts w:ascii="Times New Roman" w:hAnsi="Times New Roman"/>
          <w:sz w:val="20"/>
          <w:szCs w:val="20"/>
        </w:rPr>
      </w:pPr>
      <w:r w:rsidRPr="00EB67B6">
        <w:rPr>
          <w:rFonts w:ascii="Times New Roman" w:hAnsi="Times New Roman"/>
          <w:sz w:val="20"/>
          <w:szCs w:val="20"/>
        </w:rPr>
        <w:t>Przewiduje si</w:t>
      </w:r>
      <w:r w:rsidRPr="00EB67B6">
        <w:rPr>
          <w:rFonts w:ascii="Times New Roman" w:eastAsia="TimesNewRoman" w:hAnsi="Times New Roman"/>
          <w:sz w:val="20"/>
          <w:szCs w:val="20"/>
        </w:rPr>
        <w:t xml:space="preserve">ę </w:t>
      </w:r>
      <w:r w:rsidRPr="00EB67B6">
        <w:rPr>
          <w:rFonts w:ascii="Times New Roman" w:hAnsi="Times New Roman"/>
          <w:sz w:val="20"/>
          <w:szCs w:val="20"/>
        </w:rPr>
        <w:t>stosowanie materiałów wyko</w:t>
      </w:r>
      <w:r w:rsidRPr="00EB67B6">
        <w:rPr>
          <w:rFonts w:ascii="Times New Roman" w:eastAsia="TimesNewRoman" w:hAnsi="Times New Roman"/>
          <w:sz w:val="20"/>
          <w:szCs w:val="20"/>
        </w:rPr>
        <w:t>ń</w:t>
      </w:r>
      <w:r w:rsidRPr="00EB67B6">
        <w:rPr>
          <w:rFonts w:ascii="Times New Roman" w:hAnsi="Times New Roman"/>
          <w:sz w:val="20"/>
          <w:szCs w:val="20"/>
        </w:rPr>
        <w:t>czeniowych niepalnych lub co najmniej trudno zapalnych, posiadaj</w:t>
      </w:r>
      <w:r w:rsidRPr="00EB67B6">
        <w:rPr>
          <w:rFonts w:ascii="Times New Roman" w:eastAsia="TimesNewRoman" w:hAnsi="Times New Roman"/>
          <w:sz w:val="20"/>
          <w:szCs w:val="20"/>
        </w:rPr>
        <w:t>ą</w:t>
      </w:r>
      <w:r w:rsidRPr="00EB67B6">
        <w:rPr>
          <w:rFonts w:ascii="Times New Roman" w:hAnsi="Times New Roman"/>
          <w:sz w:val="20"/>
          <w:szCs w:val="20"/>
        </w:rPr>
        <w:t>cych atesty upoważnionych polskich instytucji.</w:t>
      </w:r>
    </w:p>
    <w:p w:rsidR="002409E5" w:rsidRPr="00EB67B6" w:rsidRDefault="002409E5" w:rsidP="000B3A81">
      <w:pPr>
        <w:pStyle w:val="Nagwek4"/>
      </w:pPr>
      <w:r w:rsidRPr="00EB67B6">
        <w:t xml:space="preserve"> BETONY</w:t>
      </w:r>
    </w:p>
    <w:p w:rsidR="002409E5" w:rsidRPr="00EB67B6" w:rsidRDefault="002409E5" w:rsidP="002409E5">
      <w:pPr>
        <w:pStyle w:val="Sty1"/>
        <w:rPr>
          <w:rFonts w:ascii="Times New Roman" w:hAnsi="Times New Roman"/>
          <w:sz w:val="20"/>
          <w:szCs w:val="20"/>
        </w:rPr>
      </w:pPr>
      <w:r w:rsidRPr="00EB67B6">
        <w:rPr>
          <w:rFonts w:ascii="Times New Roman" w:hAnsi="Times New Roman"/>
          <w:sz w:val="20"/>
          <w:szCs w:val="20"/>
        </w:rPr>
        <w:t>Woda (PN-EN 1008:2004)</w:t>
      </w:r>
    </w:p>
    <w:p w:rsidR="002409E5" w:rsidRPr="00EB67B6" w:rsidRDefault="002409E5" w:rsidP="002409E5">
      <w:pPr>
        <w:pStyle w:val="Sty1"/>
        <w:rPr>
          <w:rFonts w:ascii="Times New Roman" w:hAnsi="Times New Roman"/>
          <w:sz w:val="20"/>
          <w:szCs w:val="20"/>
        </w:rPr>
      </w:pPr>
      <w:r w:rsidRPr="00EB67B6">
        <w:rPr>
          <w:rFonts w:ascii="Times New Roman" w:hAnsi="Times New Roman"/>
          <w:sz w:val="20"/>
          <w:szCs w:val="20"/>
        </w:rPr>
        <w:t>Cement portlandzki wg PN-B-19701</w:t>
      </w:r>
    </w:p>
    <w:p w:rsidR="002409E5" w:rsidRPr="00EB67B6" w:rsidRDefault="002409E5" w:rsidP="002409E5">
      <w:pPr>
        <w:pStyle w:val="Sty1"/>
        <w:rPr>
          <w:rFonts w:ascii="Times New Roman" w:hAnsi="Times New Roman"/>
          <w:b/>
          <w:sz w:val="20"/>
          <w:szCs w:val="20"/>
        </w:rPr>
      </w:pPr>
      <w:r w:rsidRPr="00EB67B6">
        <w:rPr>
          <w:rFonts w:ascii="Times New Roman" w:hAnsi="Times New Roman"/>
          <w:sz w:val="20"/>
          <w:szCs w:val="20"/>
        </w:rPr>
        <w:t>Kruszywo</w:t>
      </w:r>
    </w:p>
    <w:p w:rsidR="002409E5" w:rsidRPr="00EB67B6" w:rsidRDefault="002409E5" w:rsidP="000B3A81">
      <w:pPr>
        <w:pStyle w:val="Nagwek4"/>
      </w:pPr>
      <w:r w:rsidRPr="00EB67B6">
        <w:t xml:space="preserve">ŚCIANY </w:t>
      </w:r>
    </w:p>
    <w:p w:rsidR="002409E5" w:rsidRPr="00EB67B6" w:rsidRDefault="002409E5" w:rsidP="004E1418">
      <w:pPr>
        <w:spacing w:line="360" w:lineRule="auto"/>
        <w:rPr>
          <w:rFonts w:ascii="Times New Roman" w:hAnsi="Times New Roman"/>
          <w:kern w:val="1"/>
          <w:sz w:val="20"/>
          <w:szCs w:val="20"/>
        </w:rPr>
      </w:pPr>
      <w:r w:rsidRPr="00EB67B6">
        <w:rPr>
          <w:rFonts w:ascii="Times New Roman" w:hAnsi="Times New Roman"/>
          <w:kern w:val="1"/>
          <w:sz w:val="20"/>
          <w:szCs w:val="20"/>
        </w:rPr>
        <w:t>Do wykonywania murów należy stosować nieuszkodzone wyroby, opatrzone certyfikatem zgodności i znakiem budowlanym.</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Zaprawa klejowa</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 xml:space="preserve">Ściana szkieletowa- profile stalowe ocynkowane o szer. </w:t>
      </w:r>
      <w:r w:rsidR="001F143E">
        <w:rPr>
          <w:rFonts w:ascii="Times New Roman" w:hAnsi="Times New Roman"/>
          <w:sz w:val="20"/>
          <w:szCs w:val="20"/>
        </w:rPr>
        <w:t>100</w:t>
      </w:r>
      <w:r w:rsidRPr="00EB67B6">
        <w:rPr>
          <w:rFonts w:ascii="Times New Roman" w:hAnsi="Times New Roman"/>
          <w:sz w:val="20"/>
          <w:szCs w:val="20"/>
        </w:rPr>
        <w:t>mm +wypełnienie z wełny min.+ płyta g-k</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Płyta g-k gr. 12,5 mm</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Płytki gresowe na klej</w:t>
      </w:r>
    </w:p>
    <w:p w:rsidR="002409E5" w:rsidRPr="00EB67B6" w:rsidRDefault="002409E5" w:rsidP="004E1418">
      <w:pPr>
        <w:spacing w:line="360" w:lineRule="auto"/>
        <w:rPr>
          <w:rFonts w:ascii="Times New Roman" w:hAnsi="Times New Roman"/>
          <w:sz w:val="20"/>
          <w:szCs w:val="20"/>
        </w:rPr>
      </w:pPr>
      <w:r w:rsidRPr="00EB67B6">
        <w:rPr>
          <w:rFonts w:ascii="Times New Roman" w:hAnsi="Times New Roman"/>
          <w:iCs/>
          <w:sz w:val="20"/>
          <w:szCs w:val="20"/>
          <w:u w:val="single"/>
        </w:rPr>
        <w:t>Właściwości</w:t>
      </w:r>
      <w:r w:rsidRPr="00EB67B6">
        <w:rPr>
          <w:rFonts w:ascii="Times New Roman" w:hAnsi="Times New Roman"/>
          <w:sz w:val="20"/>
          <w:szCs w:val="20"/>
          <w:u w:val="single"/>
        </w:rPr>
        <w:t>:</w:t>
      </w:r>
      <w:r w:rsidRPr="00EB67B6">
        <w:rPr>
          <w:rFonts w:ascii="Times New Roman" w:hAnsi="Times New Roman"/>
          <w:sz w:val="20"/>
          <w:szCs w:val="20"/>
        </w:rPr>
        <w:t xml:space="preserve"> nasiąkliwość max 0,1 (wg normy PN EN 99), wytrzymałość na zginanie 45 Mpa (wg normy PN EN 100), twardość w skali Mohsa 9 (wg normy PN EN 101), odporność na ścieranie wgłębne max130 (wg normy PN EN 102), odporne na działanie środków chemicznych.</w:t>
      </w:r>
    </w:p>
    <w:p w:rsidR="002409E5" w:rsidRPr="00EB67B6" w:rsidRDefault="002409E5" w:rsidP="00512556">
      <w:pPr>
        <w:pStyle w:val="Sty1"/>
        <w:spacing w:line="360" w:lineRule="auto"/>
        <w:rPr>
          <w:rFonts w:ascii="Times New Roman" w:hAnsi="Times New Roman"/>
          <w:sz w:val="20"/>
          <w:szCs w:val="20"/>
        </w:rPr>
      </w:pPr>
      <w:r w:rsidRPr="00EB67B6">
        <w:rPr>
          <w:rFonts w:ascii="Times New Roman" w:hAnsi="Times New Roman"/>
          <w:sz w:val="20"/>
          <w:szCs w:val="20"/>
        </w:rPr>
        <w:t>Niskoprofilowa taśma ochronna o szer. 25 i 10 cm mocowana na klej</w:t>
      </w:r>
    </w:p>
    <w:p w:rsidR="002409E5" w:rsidRPr="00EB67B6" w:rsidRDefault="002409E5" w:rsidP="00512556">
      <w:pPr>
        <w:spacing w:line="360" w:lineRule="auto"/>
        <w:rPr>
          <w:rFonts w:ascii="Times New Roman" w:hAnsi="Times New Roman"/>
          <w:sz w:val="20"/>
          <w:szCs w:val="20"/>
        </w:rPr>
      </w:pPr>
      <w:r w:rsidRPr="00EB67B6">
        <w:rPr>
          <w:rFonts w:ascii="Times New Roman" w:hAnsi="Times New Roman"/>
          <w:sz w:val="20"/>
          <w:szCs w:val="20"/>
        </w:rPr>
        <w:t>Właściwości: odporne na uderzenia, wstrząsy i nacisk, odporne na zadrapania i ścieranie, ognioodporne, odporne na wilgoć, posiadające atest higieniczny. </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 xml:space="preserve">Woda (PN-EN 1008:2004). </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Zaprawa cienkowarstwowa</w:t>
      </w:r>
    </w:p>
    <w:p w:rsidR="002409E5" w:rsidRPr="00EB67B6" w:rsidRDefault="002409E5" w:rsidP="004E1418">
      <w:pPr>
        <w:spacing w:line="360" w:lineRule="auto"/>
        <w:rPr>
          <w:rFonts w:ascii="Times New Roman" w:hAnsi="Times New Roman"/>
          <w:spacing w:val="-2"/>
          <w:sz w:val="20"/>
          <w:szCs w:val="20"/>
        </w:rPr>
      </w:pPr>
      <w:r w:rsidRPr="00EB67B6">
        <w:rPr>
          <w:rFonts w:ascii="Times New Roman" w:hAnsi="Times New Roman"/>
          <w:spacing w:val="-1"/>
          <w:sz w:val="20"/>
          <w:szCs w:val="20"/>
        </w:rPr>
        <w:t>Należy stosować</w:t>
      </w:r>
      <w:r w:rsidRPr="00EB67B6">
        <w:rPr>
          <w:rFonts w:ascii="Times New Roman" w:hAnsi="Times New Roman"/>
          <w:sz w:val="20"/>
          <w:szCs w:val="20"/>
        </w:rPr>
        <w:t xml:space="preserve"> zaprawy wykonane w węźle betoniarskim na budowie zgodnie z zatwierdzoną receptura </w:t>
      </w:r>
      <w:r w:rsidRPr="00EB67B6">
        <w:rPr>
          <w:rFonts w:ascii="Times New Roman" w:hAnsi="Times New Roman"/>
          <w:spacing w:val="-2"/>
          <w:sz w:val="20"/>
          <w:szCs w:val="20"/>
        </w:rPr>
        <w:t>przez Inspektora nadzoru.</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Tynk gipsowy jednowarstwowy o zwiększonej twardości</w:t>
      </w:r>
      <w:r w:rsidRPr="00EB67B6">
        <w:rPr>
          <w:rFonts w:ascii="Times New Roman" w:hAnsi="Times New Roman"/>
          <w:b/>
          <w:sz w:val="20"/>
          <w:szCs w:val="20"/>
        </w:rPr>
        <w:t xml:space="preserve"> </w:t>
      </w:r>
      <w:r w:rsidRPr="00EB67B6">
        <w:rPr>
          <w:rFonts w:ascii="Times New Roman" w:hAnsi="Times New Roman"/>
          <w:sz w:val="20"/>
          <w:szCs w:val="20"/>
        </w:rPr>
        <w:t>powierzchni B7/50/6 wg EN 13279-1.</w:t>
      </w:r>
    </w:p>
    <w:p w:rsidR="002409E5" w:rsidRPr="00EB67B6" w:rsidRDefault="002409E5" w:rsidP="004E1418">
      <w:pPr>
        <w:spacing w:line="360" w:lineRule="auto"/>
        <w:rPr>
          <w:rFonts w:ascii="Times New Roman" w:hAnsi="Times New Roman"/>
          <w:sz w:val="20"/>
          <w:szCs w:val="20"/>
        </w:rPr>
      </w:pPr>
      <w:r w:rsidRPr="00EB67B6">
        <w:rPr>
          <w:rFonts w:ascii="Times New Roman" w:hAnsi="Times New Roman"/>
          <w:sz w:val="20"/>
          <w:szCs w:val="20"/>
        </w:rPr>
        <w:lastRenderedPageBreak/>
        <w:t>Gotowa sucha zaprawa gipsowa do wykonania tynku o zwiększonej twardości powierzchni do zastosowania wewnątrz budynków, możliwa obróbka ręczna i maszynowa.</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Papa podkładowa</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Preparaty gruntujące do tynków wewnętrznych wg zaleceń producenta tynku</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Klej do ceramiki</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Farba lateksowa odporna na uszkodzenia</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Woda (PN-EN 1008:2004)</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Cement portlandzki wg PN-B-19701</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Kruszywo</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Folia PE</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Klej do ceramiki</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Folia w płynie</w:t>
      </w:r>
    </w:p>
    <w:p w:rsidR="002409E5" w:rsidRPr="00EB67B6" w:rsidRDefault="002409E5" w:rsidP="000B3A81">
      <w:pPr>
        <w:pStyle w:val="Nagwek4"/>
      </w:pPr>
      <w:r w:rsidRPr="00EB67B6">
        <w:t>OBUDOWY</w:t>
      </w:r>
    </w:p>
    <w:p w:rsidR="002409E5" w:rsidRPr="00EB67B6" w:rsidRDefault="002409E5" w:rsidP="002409E5">
      <w:pPr>
        <w:pStyle w:val="Sty1"/>
        <w:rPr>
          <w:rFonts w:ascii="Times New Roman" w:hAnsi="Times New Roman"/>
          <w:sz w:val="20"/>
          <w:szCs w:val="20"/>
        </w:rPr>
      </w:pPr>
      <w:r w:rsidRPr="00EB67B6">
        <w:rPr>
          <w:rFonts w:ascii="Times New Roman" w:hAnsi="Times New Roman"/>
          <w:sz w:val="20"/>
          <w:szCs w:val="20"/>
        </w:rPr>
        <w:t>Płyty gipsowo-kartonowa gr. 12,5 mm.</w:t>
      </w:r>
    </w:p>
    <w:p w:rsidR="002409E5" w:rsidRPr="00EB67B6" w:rsidRDefault="002409E5" w:rsidP="004E1418">
      <w:pPr>
        <w:pStyle w:val="Sty1"/>
        <w:spacing w:line="360" w:lineRule="auto"/>
        <w:rPr>
          <w:rFonts w:ascii="Times New Roman" w:hAnsi="Times New Roman"/>
          <w:sz w:val="20"/>
          <w:szCs w:val="20"/>
        </w:rPr>
      </w:pPr>
      <w:r w:rsidRPr="00EB67B6">
        <w:rPr>
          <w:rFonts w:ascii="Times New Roman" w:hAnsi="Times New Roman"/>
          <w:sz w:val="20"/>
          <w:szCs w:val="20"/>
        </w:rPr>
        <w:t>Drzwi wewnętrzne:</w:t>
      </w:r>
    </w:p>
    <w:p w:rsidR="002409E5" w:rsidRPr="00EB67B6" w:rsidRDefault="002409E5" w:rsidP="004E1418">
      <w:pPr>
        <w:spacing w:line="360" w:lineRule="auto"/>
        <w:rPr>
          <w:rFonts w:ascii="Times New Roman" w:hAnsi="Times New Roman"/>
          <w:sz w:val="20"/>
          <w:szCs w:val="20"/>
        </w:rPr>
      </w:pPr>
      <w:r w:rsidRPr="00EB67B6">
        <w:rPr>
          <w:rFonts w:ascii="Times New Roman" w:hAnsi="Times New Roman"/>
          <w:sz w:val="20"/>
          <w:szCs w:val="20"/>
        </w:rPr>
        <w:t>Drzwi jednoskrzydłowe płytowe pełne z ościeżnicami drewnianymi regulowanymi i potrójnymi zawiasami.</w:t>
      </w:r>
    </w:p>
    <w:p w:rsidR="002409E5" w:rsidRPr="00EB67B6" w:rsidRDefault="002409E5" w:rsidP="004E1418">
      <w:pPr>
        <w:pStyle w:val="Sty1"/>
        <w:spacing w:line="360" w:lineRule="auto"/>
        <w:ind w:left="714" w:hanging="357"/>
        <w:rPr>
          <w:rFonts w:ascii="Times New Roman" w:hAnsi="Times New Roman"/>
          <w:sz w:val="20"/>
          <w:szCs w:val="20"/>
        </w:rPr>
      </w:pPr>
      <w:r w:rsidRPr="00EB67B6">
        <w:rPr>
          <w:rFonts w:ascii="Times New Roman" w:hAnsi="Times New Roman"/>
          <w:sz w:val="20"/>
          <w:szCs w:val="20"/>
        </w:rPr>
        <w:t xml:space="preserve">Drzwi do sanitariatów i pom. porządkowych - jednoskrzydłowe płytowe pełne z ościeżnicami drewnianymi regulowanymi, w dolnej części otwory lub podcięcie wentylacyjne o łącznej pow. 0,222m2, </w:t>
      </w:r>
    </w:p>
    <w:p w:rsidR="002409E5" w:rsidRPr="00EB67B6" w:rsidRDefault="002409E5" w:rsidP="000B3A81">
      <w:pPr>
        <w:pStyle w:val="Nagwek4"/>
      </w:pPr>
      <w:r w:rsidRPr="00EB67B6">
        <w:t>WYKOŃCZENIE ŚCIAN PŁYTKAMI GRESOWYMI</w:t>
      </w:r>
    </w:p>
    <w:p w:rsidR="002409E5" w:rsidRPr="00EB67B6" w:rsidRDefault="002409E5" w:rsidP="00C52572">
      <w:pPr>
        <w:pStyle w:val="Bezodstpw"/>
        <w:spacing w:line="360" w:lineRule="auto"/>
        <w:ind w:firstLine="0"/>
        <w:rPr>
          <w:rFonts w:ascii="Times New Roman" w:hAnsi="Times New Roman"/>
          <w:sz w:val="20"/>
          <w:szCs w:val="20"/>
        </w:rPr>
      </w:pPr>
      <w:r w:rsidRPr="00EB67B6">
        <w:rPr>
          <w:rFonts w:ascii="Times New Roman" w:hAnsi="Times New Roman"/>
          <w:sz w:val="20"/>
          <w:szCs w:val="20"/>
        </w:rPr>
        <w:t xml:space="preserve">Przed układaniem płytek na ścianie należy zamocować prostą, gładką łatę drewnianą lub aluminiową. Do usytuowania łaty nalepy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Grubość warstwy kompozycji klejącej w zależności od rodzaju i równości podłoża oraz rodzaju i wielkości płytek wynosi około 4-6 mm. 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odpowiednią wysokość. Dla uzyskania jednakowej wielkości spoin stosuje się wkładki (krzyżyki) </w:t>
      </w:r>
      <w:r w:rsidRPr="00EB67B6">
        <w:rPr>
          <w:rFonts w:ascii="Times New Roman" w:hAnsi="Times New Roman"/>
          <w:sz w:val="20"/>
          <w:szCs w:val="20"/>
        </w:rPr>
        <w:lastRenderedPageBreak/>
        <w:t>dystansowe. Przed całkowitym stwardnieniem kleju ze spoin należy usunąć jego nadmiar, można też usunąć wkładki dystansowe.</w:t>
      </w:r>
    </w:p>
    <w:p w:rsidR="002409E5" w:rsidRPr="00EB67B6" w:rsidRDefault="002409E5" w:rsidP="004E1418">
      <w:pPr>
        <w:pStyle w:val="Nagwek3"/>
        <w:numPr>
          <w:ilvl w:val="1"/>
          <w:numId w:val="0"/>
        </w:numPr>
        <w:suppressAutoHyphens w:val="0"/>
        <w:spacing w:before="200" w:after="0"/>
        <w:jc w:val="both"/>
        <w:rPr>
          <w:sz w:val="20"/>
          <w:szCs w:val="20"/>
        </w:rPr>
      </w:pPr>
      <w:bookmarkStart w:id="6" w:name="_Toc48136517"/>
      <w:r w:rsidRPr="00EB67B6">
        <w:rPr>
          <w:sz w:val="20"/>
          <w:szCs w:val="20"/>
        </w:rPr>
        <w:t xml:space="preserve">MONTAŻ STOLARKI  </w:t>
      </w:r>
      <w:bookmarkEnd w:id="6"/>
    </w:p>
    <w:p w:rsidR="002409E5" w:rsidRPr="00EB67B6" w:rsidRDefault="002409E5" w:rsidP="002409E5">
      <w:pPr>
        <w:pStyle w:val="Bezodstpw"/>
        <w:rPr>
          <w:rFonts w:ascii="Times New Roman" w:hAnsi="Times New Roman"/>
          <w:sz w:val="20"/>
          <w:szCs w:val="20"/>
        </w:rPr>
      </w:pPr>
    </w:p>
    <w:p w:rsidR="002409E5" w:rsidRPr="00EB67B6" w:rsidRDefault="002409E5" w:rsidP="002409E5">
      <w:pPr>
        <w:rPr>
          <w:rFonts w:ascii="Times New Roman" w:hAnsi="Times New Roman"/>
          <w:b/>
          <w:sz w:val="20"/>
          <w:szCs w:val="20"/>
        </w:rPr>
      </w:pPr>
      <w:r w:rsidRPr="00EB67B6">
        <w:rPr>
          <w:rFonts w:ascii="Times New Roman" w:hAnsi="Times New Roman"/>
          <w:b/>
          <w:sz w:val="20"/>
          <w:szCs w:val="20"/>
        </w:rPr>
        <w:t>DRZWI ZEWNĘTRZNE:</w:t>
      </w:r>
    </w:p>
    <w:p w:rsidR="002409E5" w:rsidRPr="00EB67B6" w:rsidRDefault="002409E5" w:rsidP="002409E5">
      <w:pPr>
        <w:rPr>
          <w:rFonts w:ascii="Times New Roman" w:hAnsi="Times New Roman"/>
          <w:sz w:val="20"/>
          <w:szCs w:val="20"/>
        </w:rPr>
      </w:pPr>
      <w:r w:rsidRPr="00EB67B6">
        <w:rPr>
          <w:rFonts w:ascii="Times New Roman" w:hAnsi="Times New Roman"/>
          <w:sz w:val="20"/>
          <w:szCs w:val="20"/>
        </w:rPr>
        <w:t>Wymiana wszystkich drzwi zewnętrznych w części istniejącej i montaż pozostałych w nowej części wg zestawienia załączonego w dokumentacji rysunkowej.</w:t>
      </w:r>
    </w:p>
    <w:p w:rsidR="002409E5" w:rsidRPr="00EB67B6" w:rsidRDefault="002409E5" w:rsidP="002409E5">
      <w:pPr>
        <w:rPr>
          <w:rFonts w:ascii="Times New Roman" w:hAnsi="Times New Roman"/>
          <w:sz w:val="20"/>
          <w:szCs w:val="20"/>
        </w:rPr>
      </w:pPr>
      <w:r w:rsidRPr="00EB67B6">
        <w:rPr>
          <w:rFonts w:ascii="Times New Roman" w:hAnsi="Times New Roman"/>
          <w:sz w:val="20"/>
          <w:szCs w:val="20"/>
        </w:rPr>
        <w:t xml:space="preserve">Wartość współczynnika przenikania ciepła Umax dla przeszklonych drzwi zewnętrznych nie może być większa niż 0,9 [W/(m2·K)] – dla całego zestawu rama + szyba.  </w:t>
      </w:r>
    </w:p>
    <w:p w:rsidR="002409E5" w:rsidRPr="00EB67B6" w:rsidRDefault="002409E5" w:rsidP="002409E5">
      <w:pPr>
        <w:rPr>
          <w:rFonts w:ascii="Times New Roman" w:hAnsi="Times New Roman"/>
          <w:sz w:val="20"/>
          <w:szCs w:val="20"/>
        </w:rPr>
      </w:pPr>
      <w:r w:rsidRPr="00EB67B6">
        <w:rPr>
          <w:rFonts w:ascii="Times New Roman" w:hAnsi="Times New Roman"/>
          <w:sz w:val="20"/>
          <w:szCs w:val="20"/>
        </w:rPr>
        <w:t>Wszystkie z profilu aluminiowego ciepłego i z szybą bezpieczną P1.</w:t>
      </w:r>
    </w:p>
    <w:p w:rsidR="002409E5" w:rsidRPr="00EB67B6" w:rsidRDefault="002409E5" w:rsidP="002409E5">
      <w:pPr>
        <w:rPr>
          <w:rFonts w:ascii="Times New Roman" w:hAnsi="Times New Roman"/>
          <w:sz w:val="20"/>
          <w:szCs w:val="20"/>
        </w:rPr>
      </w:pPr>
      <w:r w:rsidRPr="00EB67B6">
        <w:rPr>
          <w:rFonts w:ascii="Times New Roman" w:hAnsi="Times New Roman"/>
          <w:sz w:val="20"/>
          <w:szCs w:val="20"/>
        </w:rPr>
        <w:t>Kolor – antracyt gładki (satynowy)</w:t>
      </w:r>
    </w:p>
    <w:p w:rsidR="002409E5" w:rsidRPr="00EB67B6" w:rsidRDefault="002409E5" w:rsidP="002409E5">
      <w:pPr>
        <w:rPr>
          <w:rFonts w:ascii="Times New Roman" w:hAnsi="Times New Roman"/>
          <w:b/>
          <w:sz w:val="20"/>
          <w:szCs w:val="20"/>
        </w:rPr>
      </w:pPr>
      <w:r w:rsidRPr="00EB67B6">
        <w:rPr>
          <w:rFonts w:ascii="Times New Roman" w:hAnsi="Times New Roman"/>
          <w:b/>
          <w:sz w:val="20"/>
          <w:szCs w:val="20"/>
        </w:rPr>
        <w:t>DRZWI WEWNĘTRZNE</w:t>
      </w:r>
    </w:p>
    <w:p w:rsidR="002409E5" w:rsidRPr="00EB67B6" w:rsidRDefault="002409E5" w:rsidP="002409E5">
      <w:pPr>
        <w:rPr>
          <w:rFonts w:ascii="Times New Roman" w:hAnsi="Times New Roman"/>
          <w:sz w:val="20"/>
          <w:szCs w:val="20"/>
        </w:rPr>
      </w:pPr>
      <w:r w:rsidRPr="00EB67B6">
        <w:rPr>
          <w:rFonts w:ascii="Times New Roman" w:hAnsi="Times New Roman"/>
          <w:sz w:val="20"/>
          <w:szCs w:val="20"/>
        </w:rPr>
        <w:t>Drzwi jednoskrzydłowe płytowe pełne z ościeżnicami drewnianymi regulowanymi i potrójnymi zawiasami.</w:t>
      </w:r>
    </w:p>
    <w:p w:rsidR="002409E5" w:rsidRPr="00EB67B6" w:rsidRDefault="002409E5" w:rsidP="00C52572">
      <w:pPr>
        <w:spacing w:line="360" w:lineRule="auto"/>
        <w:rPr>
          <w:rFonts w:ascii="Times New Roman" w:hAnsi="Times New Roman"/>
          <w:sz w:val="20"/>
          <w:szCs w:val="20"/>
        </w:rPr>
      </w:pPr>
      <w:r w:rsidRPr="00EB67B6">
        <w:rPr>
          <w:rFonts w:ascii="Times New Roman" w:hAnsi="Times New Roman"/>
          <w:sz w:val="20"/>
          <w:szCs w:val="20"/>
        </w:rPr>
        <w:t xml:space="preserve">Drzwi do sanitariatów i pom. porządkowych - jednoskrzydłowe płytowe pełne z ościeżnicami drewnianymi regulowanymi, w dolnej części otwory lub podcięcie wentylacyjne o łącznej pow. 0,222m2, </w:t>
      </w:r>
    </w:p>
    <w:p w:rsidR="00A1674A" w:rsidRDefault="002409E5" w:rsidP="00A1674A">
      <w:pPr>
        <w:rPr>
          <w:rFonts w:ascii="Times New Roman" w:hAnsi="Times New Roman"/>
          <w:sz w:val="20"/>
          <w:szCs w:val="20"/>
        </w:rPr>
      </w:pPr>
      <w:r w:rsidRPr="00EB67B6">
        <w:rPr>
          <w:rFonts w:ascii="Times New Roman" w:hAnsi="Times New Roman"/>
          <w:sz w:val="20"/>
          <w:szCs w:val="20"/>
        </w:rPr>
        <w:t>Klamki, szyldy - stal nierdzewna satynowa</w:t>
      </w:r>
    </w:p>
    <w:p w:rsidR="002409E5" w:rsidRPr="00A1674A" w:rsidRDefault="002409E5" w:rsidP="00A1674A">
      <w:pPr>
        <w:rPr>
          <w:rFonts w:ascii="Times New Roman" w:hAnsi="Times New Roman"/>
          <w:sz w:val="20"/>
          <w:szCs w:val="20"/>
        </w:rPr>
      </w:pPr>
      <w:r w:rsidRPr="00EB67B6">
        <w:rPr>
          <w:rFonts w:ascii="Times New Roman" w:hAnsi="Times New Roman"/>
          <w:b/>
          <w:sz w:val="20"/>
          <w:szCs w:val="20"/>
          <w:lang w:eastAsia="pl-PL"/>
        </w:rPr>
        <w:t>Zalecenia ogólne:</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Wykonawca powinien dokona</w:t>
      </w:r>
      <w:r w:rsidRPr="00EB67B6">
        <w:rPr>
          <w:rFonts w:ascii="Times New Roman" w:eastAsia="TimesNewRoman" w:hAnsi="Times New Roman"/>
          <w:sz w:val="20"/>
          <w:szCs w:val="20"/>
        </w:rPr>
        <w:t xml:space="preserve">ć </w:t>
      </w:r>
      <w:r w:rsidRPr="00EB67B6">
        <w:rPr>
          <w:rFonts w:ascii="Times New Roman" w:hAnsi="Times New Roman"/>
          <w:sz w:val="20"/>
          <w:szCs w:val="20"/>
        </w:rPr>
        <w:t>monta</w:t>
      </w:r>
      <w:r w:rsidRPr="00EB67B6">
        <w:rPr>
          <w:rFonts w:ascii="Times New Roman" w:eastAsia="TimesNewRoman" w:hAnsi="Times New Roman"/>
          <w:sz w:val="20"/>
          <w:szCs w:val="20"/>
        </w:rPr>
        <w:t>ż</w:t>
      </w:r>
      <w:r w:rsidRPr="00EB67B6">
        <w:rPr>
          <w:rFonts w:ascii="Times New Roman" w:hAnsi="Times New Roman"/>
          <w:sz w:val="20"/>
          <w:szCs w:val="20"/>
        </w:rPr>
        <w:t>u okien i drzwi zgodnie ze szczegółow</w:t>
      </w:r>
      <w:r w:rsidRPr="00EB67B6">
        <w:rPr>
          <w:rFonts w:ascii="Times New Roman" w:eastAsia="TimesNewRoman" w:hAnsi="Times New Roman"/>
          <w:sz w:val="20"/>
          <w:szCs w:val="20"/>
        </w:rPr>
        <w:t xml:space="preserve">ą </w:t>
      </w:r>
      <w:r w:rsidRPr="00EB67B6">
        <w:rPr>
          <w:rFonts w:ascii="Times New Roman" w:hAnsi="Times New Roman"/>
          <w:sz w:val="20"/>
          <w:szCs w:val="20"/>
        </w:rPr>
        <w:t>instrukcj</w:t>
      </w:r>
      <w:r w:rsidRPr="00EB67B6">
        <w:rPr>
          <w:rFonts w:ascii="Times New Roman" w:eastAsia="TimesNewRoman" w:hAnsi="Times New Roman"/>
          <w:sz w:val="20"/>
          <w:szCs w:val="20"/>
        </w:rPr>
        <w:t xml:space="preserve">ą </w:t>
      </w:r>
      <w:r w:rsidRPr="00EB67B6">
        <w:rPr>
          <w:rFonts w:ascii="Times New Roman" w:hAnsi="Times New Roman"/>
          <w:sz w:val="20"/>
          <w:szCs w:val="20"/>
        </w:rPr>
        <w:t>wbudowania tych wyrobów, dostarczon</w:t>
      </w:r>
      <w:r w:rsidRPr="00EB67B6">
        <w:rPr>
          <w:rFonts w:ascii="Times New Roman" w:eastAsia="TimesNewRoman" w:hAnsi="Times New Roman"/>
          <w:sz w:val="20"/>
          <w:szCs w:val="20"/>
        </w:rPr>
        <w:t xml:space="preserve">ą </w:t>
      </w:r>
      <w:r w:rsidRPr="00EB67B6">
        <w:rPr>
          <w:rFonts w:ascii="Times New Roman" w:hAnsi="Times New Roman"/>
          <w:sz w:val="20"/>
          <w:szCs w:val="20"/>
        </w:rPr>
        <w:t>przez ka</w:t>
      </w:r>
      <w:r w:rsidRPr="00EB67B6">
        <w:rPr>
          <w:rFonts w:ascii="Times New Roman" w:eastAsia="TimesNewRoman" w:hAnsi="Times New Roman"/>
          <w:sz w:val="20"/>
          <w:szCs w:val="20"/>
        </w:rPr>
        <w:t>ż</w:t>
      </w:r>
      <w:r w:rsidRPr="00EB67B6">
        <w:rPr>
          <w:rFonts w:ascii="Times New Roman" w:hAnsi="Times New Roman"/>
          <w:sz w:val="20"/>
          <w:szCs w:val="20"/>
        </w:rPr>
        <w:t>dego producenta.</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Wyroby stolarki budowlanej mog</w:t>
      </w:r>
      <w:r w:rsidRPr="00EB67B6">
        <w:rPr>
          <w:rFonts w:ascii="Times New Roman" w:eastAsia="TimesNewRoman" w:hAnsi="Times New Roman"/>
          <w:sz w:val="20"/>
          <w:szCs w:val="20"/>
        </w:rPr>
        <w:t xml:space="preserve">ą </w:t>
      </w:r>
      <w:r w:rsidRPr="00EB67B6">
        <w:rPr>
          <w:rFonts w:ascii="Times New Roman" w:hAnsi="Times New Roman"/>
          <w:sz w:val="20"/>
          <w:szCs w:val="20"/>
        </w:rPr>
        <w:t>by</w:t>
      </w:r>
      <w:r w:rsidRPr="00EB67B6">
        <w:rPr>
          <w:rFonts w:ascii="Times New Roman" w:eastAsia="TimesNewRoman" w:hAnsi="Times New Roman"/>
          <w:sz w:val="20"/>
          <w:szCs w:val="20"/>
        </w:rPr>
        <w:t xml:space="preserve">ć </w:t>
      </w:r>
      <w:r w:rsidRPr="00EB67B6">
        <w:rPr>
          <w:rFonts w:ascii="Times New Roman" w:hAnsi="Times New Roman"/>
          <w:sz w:val="20"/>
          <w:szCs w:val="20"/>
        </w:rPr>
        <w:t>osadzone w wykonanych otworach, je</w:t>
      </w:r>
      <w:r w:rsidRPr="00EB67B6">
        <w:rPr>
          <w:rFonts w:ascii="Times New Roman" w:eastAsia="TimesNewRoman" w:hAnsi="Times New Roman"/>
          <w:sz w:val="20"/>
          <w:szCs w:val="20"/>
        </w:rPr>
        <w:t>ż</w:t>
      </w:r>
      <w:r w:rsidRPr="00EB67B6">
        <w:rPr>
          <w:rFonts w:ascii="Times New Roman" w:hAnsi="Times New Roman"/>
          <w:sz w:val="20"/>
          <w:szCs w:val="20"/>
        </w:rPr>
        <w:t>eli budynek jest zabezpieczony przed opadami atmosferycznymi.</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Równocze</w:t>
      </w:r>
      <w:r w:rsidRPr="00EB67B6">
        <w:rPr>
          <w:rFonts w:ascii="Times New Roman" w:eastAsia="TimesNewRoman" w:hAnsi="Times New Roman"/>
          <w:sz w:val="20"/>
          <w:szCs w:val="20"/>
        </w:rPr>
        <w:t>ś</w:t>
      </w:r>
      <w:r w:rsidRPr="00EB67B6">
        <w:rPr>
          <w:rFonts w:ascii="Times New Roman" w:hAnsi="Times New Roman"/>
          <w:sz w:val="20"/>
          <w:szCs w:val="20"/>
        </w:rPr>
        <w:t>nie ze wznoszeniem murów mo</w:t>
      </w:r>
      <w:r w:rsidRPr="00EB67B6">
        <w:rPr>
          <w:rFonts w:ascii="Times New Roman" w:eastAsia="TimesNewRoman" w:hAnsi="Times New Roman"/>
          <w:sz w:val="20"/>
          <w:szCs w:val="20"/>
        </w:rPr>
        <w:t>ż</w:t>
      </w:r>
      <w:r w:rsidRPr="00EB67B6">
        <w:rPr>
          <w:rFonts w:ascii="Times New Roman" w:hAnsi="Times New Roman"/>
          <w:sz w:val="20"/>
          <w:szCs w:val="20"/>
        </w:rPr>
        <w:t>e by</w:t>
      </w:r>
      <w:r w:rsidRPr="00EB67B6">
        <w:rPr>
          <w:rFonts w:ascii="Times New Roman" w:eastAsia="TimesNewRoman" w:hAnsi="Times New Roman"/>
          <w:sz w:val="20"/>
          <w:szCs w:val="20"/>
        </w:rPr>
        <w:t xml:space="preserve">ć </w:t>
      </w:r>
      <w:r w:rsidRPr="00EB67B6">
        <w:rPr>
          <w:rFonts w:ascii="Times New Roman" w:hAnsi="Times New Roman"/>
          <w:sz w:val="20"/>
          <w:szCs w:val="20"/>
        </w:rPr>
        <w:t xml:space="preserve">osadzona stolarka budowlana jedynie w </w:t>
      </w:r>
      <w:r w:rsidRPr="00EB67B6">
        <w:rPr>
          <w:rFonts w:ascii="Times New Roman" w:eastAsia="TimesNewRoman" w:hAnsi="Times New Roman"/>
          <w:sz w:val="20"/>
          <w:szCs w:val="20"/>
        </w:rPr>
        <w:t>ś</w:t>
      </w:r>
      <w:r w:rsidRPr="00EB67B6">
        <w:rPr>
          <w:rFonts w:ascii="Times New Roman" w:hAnsi="Times New Roman"/>
          <w:sz w:val="20"/>
          <w:szCs w:val="20"/>
        </w:rPr>
        <w:t>cianach działowych o grubo</w:t>
      </w:r>
      <w:r w:rsidRPr="00EB67B6">
        <w:rPr>
          <w:rFonts w:ascii="Times New Roman" w:eastAsia="TimesNewRoman" w:hAnsi="Times New Roman"/>
          <w:sz w:val="20"/>
          <w:szCs w:val="20"/>
        </w:rPr>
        <w:t>ś</w:t>
      </w:r>
      <w:r w:rsidRPr="00EB67B6">
        <w:rPr>
          <w:rFonts w:ascii="Times New Roman" w:hAnsi="Times New Roman"/>
          <w:sz w:val="20"/>
          <w:szCs w:val="20"/>
        </w:rPr>
        <w:t>ci poni</w:t>
      </w:r>
      <w:r w:rsidRPr="00EB67B6">
        <w:rPr>
          <w:rFonts w:ascii="Times New Roman" w:eastAsia="TimesNewRoman" w:hAnsi="Times New Roman"/>
          <w:sz w:val="20"/>
          <w:szCs w:val="20"/>
        </w:rPr>
        <w:t>ż</w:t>
      </w:r>
      <w:r w:rsidRPr="00EB67B6">
        <w:rPr>
          <w:rFonts w:ascii="Times New Roman" w:hAnsi="Times New Roman"/>
          <w:sz w:val="20"/>
          <w:szCs w:val="20"/>
        </w:rPr>
        <w:t>ej 25 cm.</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Stolark</w:t>
      </w:r>
      <w:r w:rsidRPr="00EB67B6">
        <w:rPr>
          <w:rFonts w:ascii="Times New Roman" w:eastAsia="TimesNewRoman" w:hAnsi="Times New Roman"/>
          <w:sz w:val="20"/>
          <w:szCs w:val="20"/>
        </w:rPr>
        <w:t xml:space="preserve">ę </w:t>
      </w:r>
      <w:r w:rsidRPr="00EB67B6">
        <w:rPr>
          <w:rFonts w:ascii="Times New Roman" w:hAnsi="Times New Roman"/>
          <w:sz w:val="20"/>
          <w:szCs w:val="20"/>
        </w:rPr>
        <w:t>nale</w:t>
      </w:r>
      <w:r w:rsidRPr="00EB67B6">
        <w:rPr>
          <w:rFonts w:ascii="Times New Roman" w:eastAsia="TimesNewRoman" w:hAnsi="Times New Roman"/>
          <w:sz w:val="20"/>
          <w:szCs w:val="20"/>
        </w:rPr>
        <w:t>ż</w:t>
      </w:r>
      <w:r w:rsidRPr="00EB67B6">
        <w:rPr>
          <w:rFonts w:ascii="Times New Roman" w:hAnsi="Times New Roman"/>
          <w:sz w:val="20"/>
          <w:szCs w:val="20"/>
        </w:rPr>
        <w:t>y zamontowa</w:t>
      </w:r>
      <w:r w:rsidRPr="00EB67B6">
        <w:rPr>
          <w:rFonts w:ascii="Times New Roman" w:eastAsia="TimesNewRoman" w:hAnsi="Times New Roman"/>
          <w:sz w:val="20"/>
          <w:szCs w:val="20"/>
        </w:rPr>
        <w:t xml:space="preserve">ć </w:t>
      </w:r>
      <w:r w:rsidRPr="00EB67B6">
        <w:rPr>
          <w:rFonts w:ascii="Times New Roman" w:hAnsi="Times New Roman"/>
          <w:sz w:val="20"/>
          <w:szCs w:val="20"/>
        </w:rPr>
        <w:t>w o</w:t>
      </w:r>
      <w:r w:rsidRPr="00EB67B6">
        <w:rPr>
          <w:rFonts w:ascii="Times New Roman" w:eastAsia="TimesNewRoman" w:hAnsi="Times New Roman"/>
          <w:sz w:val="20"/>
          <w:szCs w:val="20"/>
        </w:rPr>
        <w:t>ś</w:t>
      </w:r>
      <w:r w:rsidRPr="00EB67B6">
        <w:rPr>
          <w:rFonts w:ascii="Times New Roman" w:hAnsi="Times New Roman"/>
          <w:sz w:val="20"/>
          <w:szCs w:val="20"/>
        </w:rPr>
        <w:t>cie</w:t>
      </w:r>
      <w:r w:rsidRPr="00EB67B6">
        <w:rPr>
          <w:rFonts w:ascii="Times New Roman" w:eastAsia="TimesNewRoman" w:hAnsi="Times New Roman"/>
          <w:sz w:val="20"/>
          <w:szCs w:val="20"/>
        </w:rPr>
        <w:t>ż</w:t>
      </w:r>
      <w:r w:rsidRPr="00EB67B6">
        <w:rPr>
          <w:rFonts w:ascii="Times New Roman" w:hAnsi="Times New Roman"/>
          <w:sz w:val="20"/>
          <w:szCs w:val="20"/>
        </w:rPr>
        <w:t>u zgodnie z wymaganiami okre</w:t>
      </w:r>
      <w:r w:rsidRPr="00EB67B6">
        <w:rPr>
          <w:rFonts w:ascii="Times New Roman" w:eastAsia="TimesNewRoman" w:hAnsi="Times New Roman"/>
          <w:sz w:val="20"/>
          <w:szCs w:val="20"/>
        </w:rPr>
        <w:t>ś</w:t>
      </w:r>
      <w:r w:rsidRPr="00EB67B6">
        <w:rPr>
          <w:rFonts w:ascii="Times New Roman" w:hAnsi="Times New Roman"/>
          <w:sz w:val="20"/>
          <w:szCs w:val="20"/>
        </w:rPr>
        <w:t>lonymi w normach.</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Okucia powinny by</w:t>
      </w:r>
      <w:r w:rsidRPr="00EB67B6">
        <w:rPr>
          <w:rFonts w:ascii="Times New Roman" w:eastAsia="TimesNewRoman" w:hAnsi="Times New Roman"/>
          <w:sz w:val="20"/>
          <w:szCs w:val="20"/>
        </w:rPr>
        <w:t xml:space="preserve">ć </w:t>
      </w:r>
      <w:r w:rsidRPr="00EB67B6">
        <w:rPr>
          <w:rFonts w:ascii="Times New Roman" w:hAnsi="Times New Roman"/>
          <w:sz w:val="20"/>
          <w:szCs w:val="20"/>
        </w:rPr>
        <w:t>tak przymocowane, aby zapewniały skrzydłom nale</w:t>
      </w:r>
      <w:r w:rsidRPr="00EB67B6">
        <w:rPr>
          <w:rFonts w:ascii="Times New Roman" w:eastAsia="TimesNewRoman" w:hAnsi="Times New Roman"/>
          <w:sz w:val="20"/>
          <w:szCs w:val="20"/>
        </w:rPr>
        <w:t>ż</w:t>
      </w:r>
      <w:r w:rsidRPr="00EB67B6">
        <w:rPr>
          <w:rFonts w:ascii="Times New Roman" w:hAnsi="Times New Roman"/>
          <w:sz w:val="20"/>
          <w:szCs w:val="20"/>
        </w:rPr>
        <w:t>yte działanie zgodne z ich przeznaczeniem.</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Przed dokonaniem zamówienia stolarki nale</w:t>
      </w:r>
      <w:r w:rsidRPr="00EB67B6">
        <w:rPr>
          <w:rFonts w:ascii="Times New Roman" w:eastAsia="TimesNewRoman" w:hAnsi="Times New Roman"/>
          <w:sz w:val="20"/>
          <w:szCs w:val="20"/>
        </w:rPr>
        <w:t>ż</w:t>
      </w:r>
      <w:r w:rsidRPr="00EB67B6">
        <w:rPr>
          <w:rFonts w:ascii="Times New Roman" w:hAnsi="Times New Roman"/>
          <w:sz w:val="20"/>
          <w:szCs w:val="20"/>
        </w:rPr>
        <w:t>y sprawdzi</w:t>
      </w:r>
      <w:r w:rsidRPr="00EB67B6">
        <w:rPr>
          <w:rFonts w:ascii="Times New Roman" w:eastAsia="TimesNewRoman" w:hAnsi="Times New Roman"/>
          <w:sz w:val="20"/>
          <w:szCs w:val="20"/>
        </w:rPr>
        <w:t xml:space="preserve">ć </w:t>
      </w:r>
      <w:r w:rsidRPr="00EB67B6">
        <w:rPr>
          <w:rFonts w:ascii="Times New Roman" w:hAnsi="Times New Roman"/>
          <w:sz w:val="20"/>
          <w:szCs w:val="20"/>
        </w:rPr>
        <w:t>rzeczywiste wymiary przygotowanych otworów.</w:t>
      </w:r>
    </w:p>
    <w:p w:rsidR="002409E5" w:rsidRPr="00EB67B6" w:rsidRDefault="002409E5" w:rsidP="004E1418">
      <w:pPr>
        <w:pStyle w:val="Bezodstpw"/>
        <w:spacing w:line="360" w:lineRule="auto"/>
        <w:rPr>
          <w:rFonts w:ascii="Times New Roman" w:hAnsi="Times New Roman"/>
          <w:b/>
          <w:sz w:val="20"/>
          <w:szCs w:val="20"/>
        </w:rPr>
      </w:pPr>
      <w:r w:rsidRPr="00EB67B6">
        <w:rPr>
          <w:rFonts w:ascii="Times New Roman" w:hAnsi="Times New Roman"/>
          <w:b/>
          <w:sz w:val="20"/>
          <w:szCs w:val="20"/>
        </w:rPr>
        <w:t>Przygotowanie ościeży.</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Przed osadzeniem stolarki należy sprawdzić dokładność wykonania ościeża, do którego ma przylegać ościeżnica. W przypadku występujących wad w wykonaniu ościeża lub zabrudzenia powierzchni ościeża, ościeże należy naprawić i oczyścić.</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Stolarkę okienną należy zamocować w punktach rozmieszczonych w ościeżu zgodnie z wy</w:t>
      </w:r>
      <w:r w:rsidRPr="00EB67B6">
        <w:rPr>
          <w:rFonts w:ascii="Times New Roman" w:hAnsi="Times New Roman"/>
          <w:sz w:val="20"/>
          <w:szCs w:val="20"/>
        </w:rPr>
        <w:softHyphen/>
        <w:t>ma</w:t>
      </w:r>
      <w:r w:rsidRPr="00EB67B6">
        <w:rPr>
          <w:rFonts w:ascii="Times New Roman" w:hAnsi="Times New Roman"/>
          <w:sz w:val="20"/>
          <w:szCs w:val="20"/>
        </w:rPr>
        <w:softHyphen/>
        <w:t>ganiami podanymi w tabeli poniżej.</w:t>
      </w:r>
    </w:p>
    <w:p w:rsidR="002409E5" w:rsidRPr="00EB67B6" w:rsidRDefault="002409E5" w:rsidP="002409E5">
      <w:pPr>
        <w:pStyle w:val="Bezodstpw"/>
        <w:rPr>
          <w:rFonts w:ascii="Times New Roman" w:hAnsi="Times New Roman"/>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39"/>
        <w:gridCol w:w="1803"/>
        <w:gridCol w:w="1822"/>
        <w:gridCol w:w="1803"/>
        <w:gridCol w:w="1975"/>
      </w:tblGrid>
      <w:tr w:rsidR="002409E5" w:rsidRPr="00EB67B6" w:rsidTr="002409E5">
        <w:trPr>
          <w:trHeight w:hRule="exact" w:val="284"/>
        </w:trPr>
        <w:tc>
          <w:tcPr>
            <w:tcW w:w="3728" w:type="dxa"/>
            <w:gridSpan w:val="2"/>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Wymiary zewnętrzne (cm)</w:t>
            </w:r>
          </w:p>
        </w:tc>
        <w:tc>
          <w:tcPr>
            <w:tcW w:w="1899" w:type="dxa"/>
            <w:vMerge w:val="restart"/>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Liczba punktów zamocowań</w:t>
            </w:r>
          </w:p>
        </w:tc>
        <w:tc>
          <w:tcPr>
            <w:tcW w:w="4012" w:type="dxa"/>
            <w:gridSpan w:val="2"/>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Rozmieszczenie  punktów zamocowań</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wysokość</w:t>
            </w:r>
          </w:p>
        </w:tc>
        <w:tc>
          <w:tcPr>
            <w:tcW w:w="1899"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szerokość</w:t>
            </w:r>
          </w:p>
        </w:tc>
        <w:tc>
          <w:tcPr>
            <w:tcW w:w="1899" w:type="dxa"/>
            <w:vMerge/>
            <w:vAlign w:val="center"/>
          </w:tcPr>
          <w:p w:rsidR="002409E5" w:rsidRPr="00EB67B6" w:rsidRDefault="002409E5" w:rsidP="002409E5">
            <w:pPr>
              <w:spacing w:before="40"/>
              <w:rPr>
                <w:rFonts w:ascii="Times New Roman" w:hAnsi="Times New Roman"/>
                <w:b/>
                <w:bCs/>
                <w:sz w:val="20"/>
                <w:szCs w:val="20"/>
              </w:rPr>
            </w:pPr>
          </w:p>
        </w:tc>
        <w:tc>
          <w:tcPr>
            <w:tcW w:w="1899"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w nadprożu i progu</w:t>
            </w:r>
          </w:p>
        </w:tc>
        <w:tc>
          <w:tcPr>
            <w:tcW w:w="2113"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na stojaka</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Do 150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do 150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4</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nie mocuje się</w:t>
            </w:r>
          </w:p>
        </w:tc>
        <w:tc>
          <w:tcPr>
            <w:tcW w:w="2113"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2</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150±200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6</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2</w:t>
            </w:r>
          </w:p>
        </w:tc>
        <w:tc>
          <w:tcPr>
            <w:tcW w:w="2113"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2</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powyżej 200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8</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3</w:t>
            </w:r>
          </w:p>
        </w:tc>
        <w:tc>
          <w:tcPr>
            <w:tcW w:w="2113"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2</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Powyżej 150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do 150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6</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nie mocuje się</w:t>
            </w:r>
          </w:p>
        </w:tc>
        <w:tc>
          <w:tcPr>
            <w:tcW w:w="2113"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3</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150±200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8</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1</w:t>
            </w:r>
          </w:p>
        </w:tc>
        <w:tc>
          <w:tcPr>
            <w:tcW w:w="2113"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3</w:t>
            </w:r>
          </w:p>
        </w:tc>
      </w:tr>
      <w:tr w:rsidR="002409E5" w:rsidRPr="00EB67B6" w:rsidTr="002409E5">
        <w:trPr>
          <w:trHeight w:hRule="exact" w:val="284"/>
        </w:trPr>
        <w:tc>
          <w:tcPr>
            <w:tcW w:w="1829" w:type="dxa"/>
            <w:vAlign w:val="center"/>
          </w:tcPr>
          <w:p w:rsidR="002409E5" w:rsidRPr="00EB67B6" w:rsidRDefault="002409E5" w:rsidP="002409E5">
            <w:pPr>
              <w:spacing w:before="40"/>
              <w:rPr>
                <w:rFonts w:ascii="Times New Roman" w:hAnsi="Times New Roman"/>
                <w:sz w:val="20"/>
                <w:szCs w:val="20"/>
              </w:rPr>
            </w:pP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powyżej 200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100</w:t>
            </w:r>
          </w:p>
        </w:tc>
        <w:tc>
          <w:tcPr>
            <w:tcW w:w="1899"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po 2</w:t>
            </w:r>
          </w:p>
        </w:tc>
        <w:tc>
          <w:tcPr>
            <w:tcW w:w="2113" w:type="dxa"/>
            <w:vAlign w:val="center"/>
          </w:tcPr>
          <w:p w:rsidR="002409E5" w:rsidRPr="00EB67B6" w:rsidRDefault="002409E5" w:rsidP="002409E5">
            <w:pPr>
              <w:pStyle w:val="z3"/>
              <w:widowControl/>
              <w:tabs>
                <w:tab w:val="left" w:pos="993"/>
              </w:tabs>
              <w:spacing w:before="40" w:line="240" w:lineRule="auto"/>
              <w:ind w:left="0"/>
              <w:rPr>
                <w:color w:val="auto"/>
                <w:sz w:val="20"/>
                <w:szCs w:val="20"/>
              </w:rPr>
            </w:pPr>
            <w:r w:rsidRPr="00EB67B6">
              <w:rPr>
                <w:color w:val="auto"/>
                <w:sz w:val="20"/>
                <w:szCs w:val="20"/>
              </w:rPr>
              <w:t>po 3</w:t>
            </w:r>
          </w:p>
        </w:tc>
      </w:tr>
    </w:tbl>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Skrzydła okienne i drzwiowe, ościeżnice powinny mieć usunięte wszystkie drobne wady powierzchniowe, np pęknięcia, wyrwy.</w:t>
      </w:r>
    </w:p>
    <w:p w:rsidR="002409E5" w:rsidRPr="00EB67B6" w:rsidRDefault="002409E5" w:rsidP="00512556">
      <w:pPr>
        <w:pStyle w:val="Bezodstpw"/>
        <w:spacing w:line="360" w:lineRule="auto"/>
        <w:ind w:firstLine="0"/>
        <w:rPr>
          <w:rFonts w:ascii="Times New Roman" w:hAnsi="Times New Roman"/>
          <w:sz w:val="20"/>
          <w:szCs w:val="20"/>
        </w:rPr>
      </w:pPr>
      <w:r w:rsidRPr="00EB67B6">
        <w:rPr>
          <w:rFonts w:ascii="Times New Roman" w:hAnsi="Times New Roman"/>
          <w:sz w:val="20"/>
          <w:szCs w:val="20"/>
        </w:rPr>
        <w:t>Wymienione ubytki należy wypełnić kitem syntetycznym (ftalowym).</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Osadzanie stolarki drzwiowej</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Dokładność wykonania ościeży powinna odpowiadać wymogom dla robót murowych wg SST.</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Ościeżnicę mocować za pomocą kotew lub haków osadzonych w ościeżu. Ościeżnice należy zabezpieczyć przed korozją biologiczną od strony muru.</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Szczeliny między ościeżnicą a murem wypełnić materiałem izolacyjnym dopuszczonym do tego celu świadectwem ITB.</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Przed trwałym zamocowaniem należy sprawdzić ustawienie ościeżnic w pionie i poziomie; w wy</w:t>
      </w:r>
      <w:r w:rsidRPr="00EB67B6">
        <w:rPr>
          <w:rFonts w:ascii="Times New Roman" w:hAnsi="Times New Roman"/>
          <w:sz w:val="20"/>
          <w:szCs w:val="20"/>
        </w:rPr>
        <w:softHyphen/>
        <w:t>padku bram bez</w:t>
      </w:r>
      <w:r w:rsidR="00C52572">
        <w:rPr>
          <w:rFonts w:ascii="Times New Roman" w:hAnsi="Times New Roman"/>
          <w:sz w:val="20"/>
          <w:szCs w:val="20"/>
        </w:rPr>
        <w:t xml:space="preserve"> </w:t>
      </w:r>
      <w:r w:rsidRPr="00EB67B6">
        <w:rPr>
          <w:rFonts w:ascii="Times New Roman" w:hAnsi="Times New Roman"/>
          <w:sz w:val="20"/>
          <w:szCs w:val="20"/>
        </w:rPr>
        <w:t>ościeżnicowych sprawdzić ustawienie zawiasów kotwionych w ościeżu.</w:t>
      </w:r>
    </w:p>
    <w:p w:rsidR="002409E5" w:rsidRPr="00EB67B6" w:rsidRDefault="002409E5" w:rsidP="004E1418">
      <w:pPr>
        <w:pStyle w:val="Bezodstpw"/>
        <w:spacing w:line="360" w:lineRule="auto"/>
        <w:ind w:firstLine="0"/>
        <w:rPr>
          <w:rFonts w:ascii="Times New Roman" w:hAnsi="Times New Roman"/>
          <w:sz w:val="20"/>
          <w:szCs w:val="20"/>
        </w:rPr>
      </w:pPr>
      <w:r w:rsidRPr="00EB67B6">
        <w:rPr>
          <w:rFonts w:ascii="Times New Roman" w:hAnsi="Times New Roman"/>
          <w:sz w:val="20"/>
          <w:szCs w:val="20"/>
        </w:rPr>
        <w:t>Po zmontowaniu bramy dokładnie zamknąć i sprawdzić luzy.</w:t>
      </w:r>
    </w:p>
    <w:p w:rsidR="002409E5" w:rsidRPr="00EB67B6" w:rsidRDefault="002409E5" w:rsidP="004E1418">
      <w:pPr>
        <w:pStyle w:val="Bezodstpw"/>
        <w:ind w:firstLine="0"/>
        <w:rPr>
          <w:rFonts w:ascii="Times New Roman" w:hAnsi="Times New Roman"/>
          <w:sz w:val="20"/>
          <w:szCs w:val="20"/>
        </w:rPr>
      </w:pPr>
      <w:r w:rsidRPr="00EB67B6">
        <w:rPr>
          <w:rFonts w:ascii="Times New Roman" w:hAnsi="Times New Roman"/>
          <w:sz w:val="20"/>
          <w:szCs w:val="20"/>
        </w:rPr>
        <w:t>Dopuszczalne wymiary luzów w stykach elementów stolarskich.</w:t>
      </w:r>
    </w:p>
    <w:tbl>
      <w:tblPr>
        <w:tblW w:w="0" w:type="auto"/>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85"/>
        <w:gridCol w:w="3165"/>
        <w:gridCol w:w="3165"/>
      </w:tblGrid>
      <w:tr w:rsidR="002409E5" w:rsidRPr="00EB67B6" w:rsidTr="002409E5">
        <w:trPr>
          <w:trHeight w:hRule="exact" w:val="284"/>
          <w:jc w:val="center"/>
        </w:trPr>
        <w:tc>
          <w:tcPr>
            <w:tcW w:w="3085" w:type="dxa"/>
            <w:vMerge w:val="restart"/>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Miejsca luzów</w:t>
            </w:r>
          </w:p>
        </w:tc>
        <w:tc>
          <w:tcPr>
            <w:tcW w:w="6330" w:type="dxa"/>
            <w:gridSpan w:val="2"/>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Wartość luzu i odchyłek</w:t>
            </w:r>
          </w:p>
        </w:tc>
      </w:tr>
      <w:tr w:rsidR="002409E5" w:rsidRPr="00EB67B6" w:rsidTr="002409E5">
        <w:trPr>
          <w:trHeight w:hRule="exact" w:val="284"/>
          <w:jc w:val="center"/>
        </w:trPr>
        <w:tc>
          <w:tcPr>
            <w:tcW w:w="3085" w:type="dxa"/>
            <w:vMerge/>
            <w:vAlign w:val="center"/>
          </w:tcPr>
          <w:p w:rsidR="002409E5" w:rsidRPr="00EB67B6" w:rsidRDefault="002409E5" w:rsidP="002409E5">
            <w:pPr>
              <w:spacing w:before="40"/>
              <w:rPr>
                <w:rFonts w:ascii="Times New Roman" w:hAnsi="Times New Roman"/>
                <w:b/>
                <w:bCs/>
                <w:sz w:val="20"/>
                <w:szCs w:val="20"/>
              </w:rPr>
            </w:pPr>
          </w:p>
        </w:tc>
        <w:tc>
          <w:tcPr>
            <w:tcW w:w="3165"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okien</w:t>
            </w:r>
          </w:p>
        </w:tc>
        <w:tc>
          <w:tcPr>
            <w:tcW w:w="3165" w:type="dxa"/>
            <w:vAlign w:val="center"/>
          </w:tcPr>
          <w:p w:rsidR="002409E5" w:rsidRPr="00EB67B6" w:rsidRDefault="002409E5" w:rsidP="002409E5">
            <w:pPr>
              <w:spacing w:before="40"/>
              <w:rPr>
                <w:rFonts w:ascii="Times New Roman" w:hAnsi="Times New Roman"/>
                <w:b/>
                <w:bCs/>
                <w:sz w:val="20"/>
                <w:szCs w:val="20"/>
              </w:rPr>
            </w:pPr>
            <w:r w:rsidRPr="00EB67B6">
              <w:rPr>
                <w:rFonts w:ascii="Times New Roman" w:hAnsi="Times New Roman"/>
                <w:b/>
                <w:bCs/>
                <w:sz w:val="20"/>
                <w:szCs w:val="20"/>
              </w:rPr>
              <w:t>drzwi</w:t>
            </w:r>
          </w:p>
        </w:tc>
      </w:tr>
      <w:tr w:rsidR="002409E5" w:rsidRPr="00EB67B6" w:rsidTr="002409E5">
        <w:trPr>
          <w:trHeight w:hRule="exact" w:val="284"/>
          <w:jc w:val="center"/>
        </w:trPr>
        <w:tc>
          <w:tcPr>
            <w:tcW w:w="308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Luzy między skrzydłami</w:t>
            </w:r>
          </w:p>
        </w:tc>
        <w:tc>
          <w:tcPr>
            <w:tcW w:w="316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+2</w:t>
            </w:r>
          </w:p>
        </w:tc>
        <w:tc>
          <w:tcPr>
            <w:tcW w:w="316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+2</w:t>
            </w:r>
          </w:p>
        </w:tc>
      </w:tr>
      <w:tr w:rsidR="002409E5" w:rsidRPr="00EB67B6" w:rsidTr="002409E5">
        <w:trPr>
          <w:trHeight w:hRule="exact" w:val="284"/>
          <w:jc w:val="center"/>
        </w:trPr>
        <w:tc>
          <w:tcPr>
            <w:tcW w:w="308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Między skrzydłami a ościeżnicą</w:t>
            </w:r>
          </w:p>
        </w:tc>
        <w:tc>
          <w:tcPr>
            <w:tcW w:w="316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–1</w:t>
            </w:r>
          </w:p>
        </w:tc>
        <w:tc>
          <w:tcPr>
            <w:tcW w:w="3165" w:type="dxa"/>
            <w:vAlign w:val="center"/>
          </w:tcPr>
          <w:p w:rsidR="002409E5" w:rsidRPr="00EB67B6" w:rsidRDefault="002409E5" w:rsidP="002409E5">
            <w:pPr>
              <w:spacing w:before="40"/>
              <w:rPr>
                <w:rFonts w:ascii="Times New Roman" w:hAnsi="Times New Roman"/>
                <w:sz w:val="20"/>
                <w:szCs w:val="20"/>
              </w:rPr>
            </w:pPr>
            <w:r w:rsidRPr="00EB67B6">
              <w:rPr>
                <w:rFonts w:ascii="Times New Roman" w:hAnsi="Times New Roman"/>
                <w:sz w:val="20"/>
                <w:szCs w:val="20"/>
              </w:rPr>
              <w:t>–1</w:t>
            </w:r>
          </w:p>
        </w:tc>
      </w:tr>
    </w:tbl>
    <w:p w:rsidR="002409E5" w:rsidRPr="00EB67B6" w:rsidRDefault="002409E5" w:rsidP="002409E5">
      <w:pPr>
        <w:pStyle w:val="Bezodstpw"/>
        <w:ind w:firstLine="0"/>
        <w:rPr>
          <w:rFonts w:ascii="Times New Roman" w:hAnsi="Times New Roman"/>
          <w:b/>
          <w:sz w:val="20"/>
          <w:szCs w:val="20"/>
        </w:rPr>
      </w:pPr>
    </w:p>
    <w:p w:rsidR="002409E5" w:rsidRDefault="002409E5" w:rsidP="002409E5">
      <w:pPr>
        <w:pStyle w:val="Tekstpodstawowy"/>
      </w:pPr>
    </w:p>
    <w:p w:rsidR="003F77B9" w:rsidRDefault="003F77B9" w:rsidP="00512556">
      <w:pPr>
        <w:pStyle w:val="Tekstpodstawowy"/>
        <w:ind w:left="0"/>
      </w:pPr>
    </w:p>
    <w:p w:rsidR="00580467" w:rsidRPr="00341D45" w:rsidRDefault="00580467" w:rsidP="004E1418">
      <w:pPr>
        <w:pStyle w:val="Tekstpodstawowy"/>
        <w:ind w:left="0"/>
      </w:pPr>
    </w:p>
    <w:p w:rsidR="008658F2" w:rsidRPr="00AE706F" w:rsidRDefault="008658F2" w:rsidP="006B6771">
      <w:pPr>
        <w:rPr>
          <w:rFonts w:ascii="Times New Roman" w:hAnsi="Times New Roman"/>
          <w:sz w:val="20"/>
          <w:szCs w:val="20"/>
        </w:rPr>
      </w:pPr>
      <w:r w:rsidRPr="00AE706F">
        <w:rPr>
          <w:rFonts w:ascii="Times New Roman" w:hAnsi="Times New Roman"/>
          <w:sz w:val="20"/>
          <w:szCs w:val="20"/>
        </w:rPr>
        <w:t>B.01.00.00 ROBOTY PRZYGOTOWAWCZE</w:t>
      </w:r>
    </w:p>
    <w:p w:rsidR="008658F2" w:rsidRPr="00AE706F" w:rsidRDefault="008658F2" w:rsidP="00B86EC7">
      <w:pPr>
        <w:pStyle w:val="Nagwek1"/>
        <w:rPr>
          <w:sz w:val="20"/>
          <w:szCs w:val="20"/>
        </w:rPr>
      </w:pPr>
      <w:r w:rsidRPr="00AE706F">
        <w:rPr>
          <w:sz w:val="20"/>
          <w:szCs w:val="20"/>
        </w:rPr>
        <w:t>1. Wstęp</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1.1. Przedmiot SST</w:t>
      </w:r>
    </w:p>
    <w:p w:rsidR="008658F2" w:rsidRPr="00AE706F" w:rsidRDefault="008658F2">
      <w:pPr>
        <w:pStyle w:val="znormal"/>
        <w:widowControl/>
        <w:rPr>
          <w:sz w:val="20"/>
          <w:szCs w:val="20"/>
        </w:rPr>
      </w:pPr>
      <w:r w:rsidRPr="00AE706F">
        <w:rPr>
          <w:sz w:val="20"/>
          <w:szCs w:val="20"/>
        </w:rPr>
        <w:t>Przedmiotem niniejszej szczegółowej specyfikacji technicznej są wymagania dotyczące wykonania i odbioru robót rozbiórkowych.</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1.2. Zakres stosowania SST</w:t>
      </w:r>
    </w:p>
    <w:p w:rsidR="008658F2" w:rsidRPr="00AE706F" w:rsidRDefault="008658F2">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1.3. Zakres robót objętych SST</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Roboty, których dotyczy specyfikacja obejmują wszystkie czynności umożliwiające i mające na celu wykonanie rozbiórek występujących w obiekcie.</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W zakres tych robót wchodzą:</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B.01.01.00. – Rozbiórki</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1.4. Określenia podstawowe</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Określenia podane w niniejszej SST są zgodne z obowiązującymi odpowiednimi normami i wytycznymi.</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lastRenderedPageBreak/>
        <w:t>1.5. Ogólne wymagania dotyczące robót</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Wykonawca robót jest odpowiedzialny za jakość wykonania robót, ich zgodność z dokumentacją projektową, SST i poleceniami Inżyniera.</w:t>
      </w:r>
    </w:p>
    <w:p w:rsidR="008658F2" w:rsidRPr="00AE706F" w:rsidRDefault="008658F2" w:rsidP="00B86EC7">
      <w:pPr>
        <w:pStyle w:val="Nagwek1"/>
        <w:rPr>
          <w:sz w:val="20"/>
          <w:szCs w:val="20"/>
        </w:rPr>
      </w:pPr>
      <w:r w:rsidRPr="00AE706F">
        <w:rPr>
          <w:sz w:val="20"/>
          <w:szCs w:val="20"/>
        </w:rPr>
        <w:t>2. Materiały</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2.1. Dla robót wg B.01.01.00 materiały nie występują.</w:t>
      </w:r>
    </w:p>
    <w:p w:rsidR="008658F2" w:rsidRPr="00AE706F" w:rsidRDefault="008658F2" w:rsidP="00B86EC7">
      <w:pPr>
        <w:pStyle w:val="Nagwek1"/>
        <w:rPr>
          <w:sz w:val="20"/>
          <w:szCs w:val="20"/>
        </w:rPr>
      </w:pPr>
      <w:r w:rsidRPr="00AE706F">
        <w:rPr>
          <w:sz w:val="20"/>
          <w:szCs w:val="20"/>
        </w:rPr>
        <w:t>3. Sprzęt</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3.1. Do rozbiórek może być użyty dowolny sprzęt.</w:t>
      </w:r>
    </w:p>
    <w:p w:rsidR="008658F2" w:rsidRPr="00AE706F" w:rsidRDefault="008658F2" w:rsidP="00B86EC7">
      <w:pPr>
        <w:pStyle w:val="Nagwek1"/>
        <w:rPr>
          <w:sz w:val="20"/>
          <w:szCs w:val="20"/>
        </w:rPr>
      </w:pPr>
      <w:r w:rsidRPr="00AE706F">
        <w:rPr>
          <w:sz w:val="20"/>
          <w:szCs w:val="20"/>
        </w:rPr>
        <w:t>4. Transport</w:t>
      </w:r>
    </w:p>
    <w:p w:rsidR="008658F2" w:rsidRPr="00AE706F" w:rsidRDefault="008658F2">
      <w:pPr>
        <w:pStyle w:val="znormal"/>
        <w:widowControl/>
        <w:rPr>
          <w:color w:val="auto"/>
          <w:sz w:val="20"/>
          <w:szCs w:val="20"/>
        </w:rPr>
      </w:pPr>
      <w:r w:rsidRPr="00AE706F">
        <w:rPr>
          <w:color w:val="auto"/>
          <w:sz w:val="20"/>
          <w:szCs w:val="20"/>
        </w:rPr>
        <w:t>Transport materiałów z rozbiórki środkami transportu.</w:t>
      </w:r>
    </w:p>
    <w:p w:rsidR="008658F2" w:rsidRPr="00AE706F" w:rsidRDefault="008658F2">
      <w:pPr>
        <w:pStyle w:val="znormal"/>
        <w:widowControl/>
        <w:rPr>
          <w:color w:val="auto"/>
          <w:sz w:val="20"/>
          <w:szCs w:val="20"/>
        </w:rPr>
      </w:pPr>
      <w:r w:rsidRPr="00AE706F">
        <w:rPr>
          <w:color w:val="auto"/>
          <w:sz w:val="20"/>
          <w:szCs w:val="20"/>
        </w:rPr>
        <w:t>Przewożony ładunek zabezpieczyć przed spadaniem i przesuwaniem.</w:t>
      </w:r>
    </w:p>
    <w:p w:rsidR="008658F2" w:rsidRPr="00AE706F" w:rsidRDefault="008658F2" w:rsidP="00B86EC7">
      <w:pPr>
        <w:pStyle w:val="Nagwek1"/>
        <w:rPr>
          <w:sz w:val="20"/>
          <w:szCs w:val="20"/>
        </w:rPr>
      </w:pPr>
      <w:r w:rsidRPr="00AE706F">
        <w:rPr>
          <w:sz w:val="20"/>
          <w:szCs w:val="20"/>
        </w:rPr>
        <w:t>5. Wykonanie robót</w:t>
      </w:r>
    </w:p>
    <w:p w:rsidR="008658F2" w:rsidRPr="00AE706F" w:rsidRDefault="008658F2" w:rsidP="00B86EC7">
      <w:pPr>
        <w:pStyle w:val="z11"/>
        <w:keepNext/>
        <w:widowControl/>
        <w:spacing w:line="360" w:lineRule="auto"/>
        <w:outlineLvl w:val="0"/>
        <w:rPr>
          <w:color w:val="auto"/>
          <w:sz w:val="20"/>
          <w:szCs w:val="20"/>
        </w:rPr>
      </w:pPr>
      <w:r w:rsidRPr="00AE706F">
        <w:rPr>
          <w:color w:val="auto"/>
          <w:sz w:val="20"/>
          <w:szCs w:val="20"/>
        </w:rPr>
        <w:t>5.1. Roboty przygotowawcze</w:t>
      </w:r>
    </w:p>
    <w:p w:rsidR="008658F2" w:rsidRPr="00AE706F" w:rsidRDefault="008658F2">
      <w:pPr>
        <w:ind w:left="397"/>
        <w:rPr>
          <w:rFonts w:ascii="Times New Roman" w:hAnsi="Times New Roman"/>
          <w:sz w:val="20"/>
          <w:szCs w:val="20"/>
        </w:rPr>
      </w:pPr>
      <w:r w:rsidRPr="00AE706F">
        <w:rPr>
          <w:rFonts w:ascii="Times New Roman" w:hAnsi="Times New Roman"/>
          <w:sz w:val="20"/>
          <w:szCs w:val="20"/>
        </w:rPr>
        <w:t>Przed przystąpieniem do robót rozbiórkowych należy:</w:t>
      </w:r>
    </w:p>
    <w:p w:rsidR="008658F2" w:rsidRPr="00AE706F" w:rsidRDefault="008658F2">
      <w:pPr>
        <w:pStyle w:val="KRESKA"/>
        <w:rPr>
          <w:sz w:val="20"/>
          <w:szCs w:val="20"/>
        </w:rPr>
      </w:pPr>
      <w:r w:rsidRPr="00AE706F">
        <w:rPr>
          <w:sz w:val="20"/>
          <w:szCs w:val="20"/>
        </w:rPr>
        <w:t>teren ogrodzić i oznakować zgodnie z wymogami BHP,</w:t>
      </w:r>
    </w:p>
    <w:p w:rsidR="008658F2" w:rsidRPr="00AE706F" w:rsidRDefault="008658F2">
      <w:pPr>
        <w:pStyle w:val="KRESKA"/>
        <w:rPr>
          <w:sz w:val="20"/>
          <w:szCs w:val="20"/>
        </w:rPr>
      </w:pPr>
      <w:r w:rsidRPr="00AE706F">
        <w:rPr>
          <w:sz w:val="20"/>
          <w:szCs w:val="20"/>
        </w:rPr>
        <w:t>zdemontować istniejące zasilanie w energię elektryczną, instalację teletechniczną i wodno-kanalizacyjną oraz wszelkie istniejące uzbrojenie.</w:t>
      </w:r>
    </w:p>
    <w:p w:rsidR="008658F2" w:rsidRPr="00AE706F" w:rsidRDefault="008658F2" w:rsidP="00B86EC7">
      <w:pPr>
        <w:pStyle w:val="z11"/>
        <w:widowControl/>
        <w:spacing w:line="360" w:lineRule="auto"/>
        <w:outlineLvl w:val="0"/>
        <w:rPr>
          <w:color w:val="auto"/>
          <w:sz w:val="20"/>
          <w:szCs w:val="20"/>
        </w:rPr>
      </w:pPr>
      <w:r w:rsidRPr="00AE706F">
        <w:rPr>
          <w:color w:val="auto"/>
          <w:sz w:val="20"/>
          <w:szCs w:val="20"/>
        </w:rPr>
        <w:t>5.2. Roboty rozbiórkowe</w:t>
      </w:r>
    </w:p>
    <w:p w:rsidR="008658F2" w:rsidRPr="00AE706F" w:rsidRDefault="008658F2">
      <w:pPr>
        <w:pStyle w:val="znormal"/>
        <w:widowControl/>
        <w:rPr>
          <w:color w:val="auto"/>
          <w:sz w:val="20"/>
          <w:szCs w:val="20"/>
        </w:rPr>
      </w:pPr>
      <w:r w:rsidRPr="00AE706F">
        <w:rPr>
          <w:color w:val="auto"/>
          <w:sz w:val="20"/>
          <w:szCs w:val="20"/>
        </w:rPr>
        <w:t>Roboty prowadzić zgodnie z rozporządzeniem Ministra Infrastruktury z dnia 06.02.2003 r. (Dz.U. Nr 47 poz. 401) w sprawie bezpieczeństwa i higieny pracy podczas wykonywania robót budowlanych.</w:t>
      </w:r>
    </w:p>
    <w:p w:rsidR="008658F2" w:rsidRPr="00AE706F" w:rsidRDefault="008658F2">
      <w:pPr>
        <w:pStyle w:val="z3"/>
        <w:widowControl/>
        <w:rPr>
          <w:color w:val="auto"/>
          <w:sz w:val="20"/>
          <w:szCs w:val="20"/>
        </w:rPr>
      </w:pPr>
      <w:r w:rsidRPr="00AE706F">
        <w:rPr>
          <w:color w:val="auto"/>
          <w:sz w:val="20"/>
          <w:szCs w:val="20"/>
        </w:rPr>
        <w:t>5.2.1. Obiekty kubaturowe</w:t>
      </w:r>
    </w:p>
    <w:p w:rsidR="008658F2" w:rsidRPr="00AE706F" w:rsidRDefault="008658F2">
      <w:pPr>
        <w:pStyle w:val="z4"/>
        <w:widowControl/>
        <w:tabs>
          <w:tab w:val="clear" w:pos="939"/>
          <w:tab w:val="left" w:pos="1418"/>
        </w:tabs>
        <w:ind w:left="1418" w:hanging="425"/>
        <w:rPr>
          <w:color w:val="auto"/>
          <w:sz w:val="20"/>
          <w:szCs w:val="20"/>
        </w:rPr>
      </w:pPr>
      <w:r w:rsidRPr="00AE706F">
        <w:rPr>
          <w:color w:val="auto"/>
          <w:sz w:val="20"/>
          <w:szCs w:val="20"/>
        </w:rPr>
        <w:t>(3) </w:t>
      </w:r>
      <w:r w:rsidRPr="00AE706F">
        <w:rPr>
          <w:color w:val="auto"/>
          <w:sz w:val="20"/>
          <w:szCs w:val="20"/>
        </w:rPr>
        <w:tab/>
        <w:t>Stropy i ściany rozebrać ręcznie lub mechanicznie, łącznie ze ścianami fundamentowymi. Materiały posegregować i odnieść lub odwieźć na miejsce składowania.</w:t>
      </w:r>
    </w:p>
    <w:p w:rsidR="008658F2" w:rsidRPr="00AE706F" w:rsidRDefault="008658F2">
      <w:pPr>
        <w:pStyle w:val="z4"/>
        <w:widowControl/>
        <w:tabs>
          <w:tab w:val="clear" w:pos="939"/>
          <w:tab w:val="left" w:pos="1418"/>
        </w:tabs>
        <w:ind w:left="1418" w:hanging="425"/>
        <w:rPr>
          <w:color w:val="auto"/>
          <w:sz w:val="20"/>
          <w:szCs w:val="20"/>
        </w:rPr>
      </w:pPr>
      <w:r w:rsidRPr="00AE706F">
        <w:rPr>
          <w:color w:val="auto"/>
          <w:sz w:val="20"/>
          <w:szCs w:val="20"/>
        </w:rPr>
        <w:t xml:space="preserve"> (4) </w:t>
      </w:r>
      <w:r w:rsidRPr="00AE706F">
        <w:rPr>
          <w:color w:val="auto"/>
          <w:sz w:val="20"/>
          <w:szCs w:val="20"/>
        </w:rPr>
        <w:tab/>
        <w:t>Elementy stolarki i ślusarki o ile zostaną zakwalifikowane przez właściciela obiektu do odzysku wykuć z otworów, oczyścić, i składować.</w:t>
      </w:r>
    </w:p>
    <w:p w:rsidR="008658F2" w:rsidRPr="00AE706F" w:rsidRDefault="008658F2" w:rsidP="00B86EC7">
      <w:pPr>
        <w:pStyle w:val="Nagwek1"/>
        <w:rPr>
          <w:sz w:val="20"/>
          <w:szCs w:val="20"/>
        </w:rPr>
      </w:pPr>
      <w:r w:rsidRPr="00AE706F">
        <w:rPr>
          <w:sz w:val="20"/>
          <w:szCs w:val="20"/>
        </w:rPr>
        <w:t>6. Kontrola jakości robót</w:t>
      </w:r>
    </w:p>
    <w:p w:rsidR="008658F2" w:rsidRPr="00AE706F" w:rsidRDefault="008658F2">
      <w:pPr>
        <w:pStyle w:val="znormal"/>
        <w:widowControl/>
        <w:rPr>
          <w:color w:val="auto"/>
          <w:sz w:val="20"/>
          <w:szCs w:val="20"/>
        </w:rPr>
      </w:pPr>
      <w:r w:rsidRPr="00AE706F">
        <w:rPr>
          <w:color w:val="auto"/>
          <w:sz w:val="20"/>
          <w:szCs w:val="20"/>
        </w:rPr>
        <w:t>Wymagania dla robót rozbiórkowych podano w punktach 5.1. do 5.3.</w:t>
      </w:r>
    </w:p>
    <w:p w:rsidR="008658F2" w:rsidRPr="00AE706F" w:rsidRDefault="008658F2" w:rsidP="00B86EC7">
      <w:pPr>
        <w:pStyle w:val="Nagwek1"/>
        <w:rPr>
          <w:sz w:val="20"/>
          <w:szCs w:val="20"/>
        </w:rPr>
      </w:pPr>
      <w:r w:rsidRPr="00AE706F">
        <w:rPr>
          <w:sz w:val="20"/>
          <w:szCs w:val="20"/>
        </w:rPr>
        <w:t>7. Obmiar robót</w:t>
      </w:r>
    </w:p>
    <w:p w:rsidR="008658F2" w:rsidRPr="00AE706F" w:rsidRDefault="008658F2">
      <w:pPr>
        <w:pStyle w:val="znormal"/>
        <w:widowControl/>
        <w:rPr>
          <w:color w:val="auto"/>
          <w:sz w:val="20"/>
          <w:szCs w:val="20"/>
        </w:rPr>
      </w:pPr>
      <w:r w:rsidRPr="00AE706F">
        <w:rPr>
          <w:color w:val="auto"/>
          <w:sz w:val="20"/>
          <w:szCs w:val="20"/>
        </w:rPr>
        <w:t>Jednostkami obmiarowymi są:</w:t>
      </w:r>
    </w:p>
    <w:p w:rsidR="008658F2" w:rsidRPr="00AE706F" w:rsidRDefault="008658F2">
      <w:pPr>
        <w:pStyle w:val="znormal"/>
        <w:widowControl/>
        <w:rPr>
          <w:color w:val="auto"/>
          <w:sz w:val="20"/>
          <w:szCs w:val="20"/>
        </w:rPr>
      </w:pPr>
      <w:r w:rsidRPr="00AE706F">
        <w:rPr>
          <w:color w:val="auto"/>
          <w:sz w:val="20"/>
          <w:szCs w:val="20"/>
        </w:rPr>
        <w:t>B.01.01.01. – Rozbiórki– [1 szt.]</w:t>
      </w:r>
    </w:p>
    <w:p w:rsidR="008658F2" w:rsidRPr="00AE706F" w:rsidRDefault="008658F2">
      <w:pPr>
        <w:pStyle w:val="znormal"/>
        <w:widowControl/>
        <w:rPr>
          <w:color w:val="auto"/>
          <w:sz w:val="20"/>
          <w:szCs w:val="20"/>
        </w:rPr>
      </w:pPr>
      <w:r w:rsidRPr="00AE706F">
        <w:rPr>
          <w:color w:val="auto"/>
          <w:sz w:val="20"/>
          <w:szCs w:val="20"/>
        </w:rPr>
        <w:t>B.01.01.02. – Rozbiórki– [m</w:t>
      </w:r>
      <w:r w:rsidRPr="00AE706F">
        <w:rPr>
          <w:color w:val="auto"/>
          <w:sz w:val="20"/>
          <w:szCs w:val="20"/>
          <w:vertAlign w:val="superscript"/>
        </w:rPr>
        <w:t>3</w:t>
      </w:r>
      <w:r w:rsidRPr="00AE706F">
        <w:rPr>
          <w:color w:val="auto"/>
          <w:sz w:val="20"/>
          <w:szCs w:val="20"/>
        </w:rPr>
        <w:t>]</w:t>
      </w:r>
    </w:p>
    <w:p w:rsidR="008658F2" w:rsidRPr="00AE706F" w:rsidRDefault="008658F2" w:rsidP="00B86EC7">
      <w:pPr>
        <w:pStyle w:val="Nagwek1"/>
        <w:rPr>
          <w:sz w:val="20"/>
          <w:szCs w:val="20"/>
        </w:rPr>
      </w:pPr>
      <w:r w:rsidRPr="00AE706F">
        <w:rPr>
          <w:sz w:val="20"/>
          <w:szCs w:val="20"/>
        </w:rPr>
        <w:t>8. Odbiór robót</w:t>
      </w:r>
    </w:p>
    <w:p w:rsidR="008658F2" w:rsidRPr="00AE706F" w:rsidRDefault="008658F2">
      <w:pPr>
        <w:pStyle w:val="znormal"/>
        <w:widowControl/>
        <w:rPr>
          <w:color w:val="auto"/>
          <w:sz w:val="20"/>
          <w:szCs w:val="20"/>
        </w:rPr>
      </w:pPr>
      <w:r w:rsidRPr="00AE706F">
        <w:rPr>
          <w:color w:val="auto"/>
          <w:sz w:val="20"/>
          <w:szCs w:val="20"/>
        </w:rPr>
        <w:t>Wszystkie roboty objęte B.01.00.00. podlegają zasadom odbioru robót zanikających.</w:t>
      </w:r>
    </w:p>
    <w:p w:rsidR="008658F2" w:rsidRPr="00AE706F" w:rsidRDefault="008658F2" w:rsidP="00B86EC7">
      <w:pPr>
        <w:pStyle w:val="Nagwek1"/>
        <w:rPr>
          <w:sz w:val="20"/>
          <w:szCs w:val="20"/>
        </w:rPr>
      </w:pPr>
      <w:r w:rsidRPr="00AE706F">
        <w:rPr>
          <w:sz w:val="20"/>
          <w:szCs w:val="20"/>
        </w:rPr>
        <w:lastRenderedPageBreak/>
        <w:t>9. Podstawa płatności</w:t>
      </w:r>
    </w:p>
    <w:p w:rsidR="008658F2" w:rsidRPr="00AE706F" w:rsidRDefault="008658F2">
      <w:pPr>
        <w:pStyle w:val="znormal"/>
        <w:widowControl/>
        <w:rPr>
          <w:color w:val="auto"/>
          <w:sz w:val="20"/>
          <w:szCs w:val="20"/>
        </w:rPr>
      </w:pPr>
      <w:r w:rsidRPr="00AE706F">
        <w:rPr>
          <w:color w:val="auto"/>
          <w:sz w:val="20"/>
          <w:szCs w:val="20"/>
        </w:rPr>
        <w:t>Płaci się za roboty wykonane zgodnie z wymaganiami podanymi w punkcie 5 i odebrane przez Inżyniera mierzone w jednostkach podanych w punkcie 7.</w:t>
      </w:r>
    </w:p>
    <w:p w:rsidR="008658F2" w:rsidRPr="00AE706F" w:rsidRDefault="008658F2" w:rsidP="00B86EC7">
      <w:pPr>
        <w:pStyle w:val="Nagwek1"/>
        <w:rPr>
          <w:sz w:val="20"/>
          <w:szCs w:val="20"/>
        </w:rPr>
      </w:pPr>
      <w:r w:rsidRPr="00AE706F">
        <w:rPr>
          <w:sz w:val="20"/>
          <w:szCs w:val="20"/>
        </w:rPr>
        <w:t>10. Uwagi szczegółowe</w:t>
      </w:r>
    </w:p>
    <w:p w:rsidR="008658F2" w:rsidRPr="00AE706F" w:rsidRDefault="008658F2">
      <w:pPr>
        <w:pStyle w:val="z11"/>
        <w:widowControl/>
        <w:spacing w:line="360" w:lineRule="auto"/>
        <w:rPr>
          <w:color w:val="auto"/>
          <w:sz w:val="20"/>
          <w:szCs w:val="20"/>
          <w:u w:val="none"/>
        </w:rPr>
      </w:pPr>
      <w:r w:rsidRPr="00AE706F">
        <w:rPr>
          <w:color w:val="auto"/>
          <w:sz w:val="20"/>
          <w:szCs w:val="20"/>
        </w:rPr>
        <w:t>10.1.</w:t>
      </w:r>
      <w:r w:rsidRPr="00AE706F">
        <w:rPr>
          <w:color w:val="auto"/>
          <w:sz w:val="20"/>
          <w:szCs w:val="20"/>
          <w:u w:val="none"/>
        </w:rPr>
        <w:t> Materiały uzyskane z rozbiórek do ponownego wbudowania zakwalifikuje Inżynier.</w:t>
      </w:r>
    </w:p>
    <w:p w:rsidR="008658F2" w:rsidRPr="00AE706F" w:rsidRDefault="008658F2">
      <w:pPr>
        <w:pStyle w:val="zal"/>
        <w:widowControl/>
        <w:spacing w:line="360" w:lineRule="auto"/>
        <w:ind w:firstLine="0"/>
        <w:jc w:val="left"/>
        <w:rPr>
          <w:b w:val="0"/>
          <w:bCs w:val="0"/>
          <w:color w:val="auto"/>
          <w:sz w:val="20"/>
          <w:szCs w:val="20"/>
          <w:u w:val="none"/>
        </w:rPr>
      </w:pPr>
      <w:r w:rsidRPr="00AE706F">
        <w:rPr>
          <w:b w:val="0"/>
          <w:bCs w:val="0"/>
          <w:color w:val="auto"/>
          <w:sz w:val="20"/>
          <w:szCs w:val="20"/>
        </w:rPr>
        <w:t>10.2.</w:t>
      </w:r>
      <w:r w:rsidRPr="00AE706F">
        <w:rPr>
          <w:b w:val="0"/>
          <w:bCs w:val="0"/>
          <w:color w:val="auto"/>
          <w:sz w:val="20"/>
          <w:szCs w:val="20"/>
          <w:u w:val="none"/>
        </w:rPr>
        <w:t> Ilości robót rozbiórkowych mogą ulec zmianie na podstawie decyzji Inżyniera.</w:t>
      </w:r>
    </w:p>
    <w:p w:rsidR="004966A9" w:rsidRDefault="004966A9">
      <w:pPr>
        <w:rPr>
          <w:rFonts w:ascii="Times New Roman" w:hAnsi="Times New Roman"/>
          <w:sz w:val="20"/>
          <w:szCs w:val="20"/>
        </w:rPr>
      </w:pPr>
    </w:p>
    <w:p w:rsidR="00950A0A" w:rsidRPr="00AE706F" w:rsidRDefault="008658F2" w:rsidP="00950A0A">
      <w:pPr>
        <w:rPr>
          <w:rFonts w:ascii="Times New Roman" w:hAnsi="Times New Roman"/>
          <w:sz w:val="20"/>
          <w:szCs w:val="20"/>
        </w:rPr>
      </w:pPr>
      <w:r w:rsidRPr="00AE706F">
        <w:rPr>
          <w:rFonts w:ascii="Times New Roman" w:hAnsi="Times New Roman"/>
          <w:sz w:val="20"/>
          <w:szCs w:val="20"/>
        </w:rPr>
        <w:br w:type="page"/>
      </w:r>
      <w:r w:rsidR="00950A0A" w:rsidRPr="00AE706F">
        <w:rPr>
          <w:rFonts w:ascii="Times New Roman" w:hAnsi="Times New Roman"/>
          <w:b/>
          <w:bCs/>
          <w:sz w:val="20"/>
          <w:szCs w:val="20"/>
        </w:rPr>
        <w:lastRenderedPageBreak/>
        <w:t>B.0</w:t>
      </w:r>
      <w:r w:rsidR="004966A9">
        <w:rPr>
          <w:rFonts w:ascii="Times New Roman" w:hAnsi="Times New Roman"/>
          <w:b/>
          <w:bCs/>
          <w:sz w:val="20"/>
          <w:szCs w:val="20"/>
        </w:rPr>
        <w:t>4</w:t>
      </w:r>
      <w:r w:rsidR="00950A0A" w:rsidRPr="00AE706F">
        <w:rPr>
          <w:rFonts w:ascii="Times New Roman" w:hAnsi="Times New Roman"/>
          <w:b/>
          <w:bCs/>
          <w:sz w:val="20"/>
          <w:szCs w:val="20"/>
        </w:rPr>
        <w:t>.00.00 BETON</w:t>
      </w:r>
    </w:p>
    <w:p w:rsidR="00950A0A" w:rsidRPr="00AE706F" w:rsidRDefault="00950A0A" w:rsidP="00950A0A">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950A0A" w:rsidRPr="00AE706F" w:rsidRDefault="00950A0A" w:rsidP="00950A0A">
      <w:pPr>
        <w:pStyle w:val="z11"/>
        <w:widowControl/>
        <w:spacing w:line="360" w:lineRule="auto"/>
        <w:rPr>
          <w:color w:val="auto"/>
          <w:sz w:val="20"/>
          <w:szCs w:val="20"/>
        </w:rPr>
      </w:pPr>
      <w:r w:rsidRPr="00AE706F">
        <w:rPr>
          <w:color w:val="auto"/>
          <w:sz w:val="20"/>
          <w:szCs w:val="20"/>
        </w:rPr>
        <w:t>1.1. Przedmiot SST</w:t>
      </w:r>
    </w:p>
    <w:p w:rsidR="00950A0A" w:rsidRPr="00AE706F" w:rsidRDefault="00950A0A" w:rsidP="00950A0A">
      <w:pPr>
        <w:pStyle w:val="znormal"/>
        <w:widowControl/>
        <w:rPr>
          <w:color w:val="auto"/>
          <w:sz w:val="20"/>
          <w:szCs w:val="20"/>
        </w:rPr>
      </w:pPr>
      <w:r w:rsidRPr="00AE706F">
        <w:rPr>
          <w:color w:val="auto"/>
          <w:sz w:val="20"/>
          <w:szCs w:val="20"/>
        </w:rPr>
        <w:t>Przedmiotem niniejszej szczegółowej specyfikacji technicznej są wymagania dotyczące wykonania i odbioru robót betoniarskich.</w:t>
      </w:r>
    </w:p>
    <w:p w:rsidR="00950A0A" w:rsidRPr="00AE706F" w:rsidRDefault="00950A0A" w:rsidP="00950A0A">
      <w:pPr>
        <w:pStyle w:val="z11"/>
        <w:widowControl/>
        <w:spacing w:line="360" w:lineRule="auto"/>
        <w:rPr>
          <w:color w:val="auto"/>
          <w:sz w:val="20"/>
          <w:szCs w:val="20"/>
        </w:rPr>
      </w:pPr>
      <w:r w:rsidRPr="00AE706F">
        <w:rPr>
          <w:color w:val="auto"/>
          <w:sz w:val="20"/>
          <w:szCs w:val="20"/>
        </w:rPr>
        <w:t>1.2. Zakres stosowania SST</w:t>
      </w:r>
    </w:p>
    <w:p w:rsidR="00950A0A" w:rsidRPr="00AE706F" w:rsidRDefault="00950A0A" w:rsidP="00950A0A">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950A0A" w:rsidRPr="00AE706F" w:rsidRDefault="00950A0A" w:rsidP="00950A0A">
      <w:pPr>
        <w:pStyle w:val="z11"/>
        <w:widowControl/>
        <w:spacing w:line="360" w:lineRule="auto"/>
        <w:rPr>
          <w:color w:val="auto"/>
          <w:sz w:val="20"/>
          <w:szCs w:val="20"/>
        </w:rPr>
      </w:pPr>
      <w:r w:rsidRPr="00AE706F">
        <w:rPr>
          <w:color w:val="auto"/>
          <w:sz w:val="20"/>
          <w:szCs w:val="20"/>
        </w:rPr>
        <w:t>1.3. Zakres robót objętych SST</w:t>
      </w:r>
    </w:p>
    <w:p w:rsidR="00950A0A" w:rsidRPr="00AE706F" w:rsidRDefault="00950A0A" w:rsidP="00950A0A">
      <w:pPr>
        <w:pStyle w:val="znormal"/>
        <w:widowControl/>
        <w:rPr>
          <w:color w:val="auto"/>
          <w:sz w:val="20"/>
          <w:szCs w:val="20"/>
        </w:rPr>
      </w:pPr>
      <w:r w:rsidRPr="00AE706F">
        <w:rPr>
          <w:color w:val="auto"/>
          <w:sz w:val="20"/>
          <w:szCs w:val="20"/>
        </w:rPr>
        <w:t>Roboty, których dotyczy specyfikacja, obejmują wszystkie czynności umożliwiające i mające na celu wykonanie betonu i pod betonu w elementach konstrukcyjnych objętych kontraktem.</w:t>
      </w:r>
    </w:p>
    <w:p w:rsidR="00950A0A" w:rsidRPr="00AE706F" w:rsidRDefault="00950A0A" w:rsidP="00950A0A">
      <w:pPr>
        <w:pStyle w:val="znormal"/>
        <w:widowControl/>
        <w:rPr>
          <w:color w:val="auto"/>
          <w:sz w:val="20"/>
          <w:szCs w:val="20"/>
        </w:rPr>
      </w:pPr>
      <w:r w:rsidRPr="00AE706F">
        <w:rPr>
          <w:color w:val="auto"/>
          <w:sz w:val="20"/>
          <w:szCs w:val="20"/>
        </w:rPr>
        <w:t>B.04.01.00 Betony konstrukcyjne.</w:t>
      </w:r>
    </w:p>
    <w:p w:rsidR="00950A0A" w:rsidRPr="00AE706F" w:rsidRDefault="00950A0A" w:rsidP="00950A0A">
      <w:pPr>
        <w:pStyle w:val="znormal"/>
        <w:widowControl/>
        <w:rPr>
          <w:color w:val="auto"/>
          <w:sz w:val="20"/>
          <w:szCs w:val="20"/>
        </w:rPr>
      </w:pPr>
      <w:r w:rsidRPr="00AE706F">
        <w:rPr>
          <w:color w:val="auto"/>
          <w:sz w:val="20"/>
          <w:szCs w:val="20"/>
        </w:rPr>
        <w:t>B.04.02.00 Pod betony.</w:t>
      </w:r>
    </w:p>
    <w:p w:rsidR="00950A0A" w:rsidRPr="00AE706F" w:rsidRDefault="00950A0A" w:rsidP="00950A0A">
      <w:pPr>
        <w:pStyle w:val="z11"/>
        <w:widowControl/>
        <w:spacing w:line="360" w:lineRule="auto"/>
        <w:rPr>
          <w:color w:val="auto"/>
          <w:sz w:val="20"/>
          <w:szCs w:val="20"/>
        </w:rPr>
      </w:pPr>
      <w:r w:rsidRPr="00AE706F">
        <w:rPr>
          <w:color w:val="auto"/>
          <w:sz w:val="20"/>
          <w:szCs w:val="20"/>
        </w:rPr>
        <w:t>1.4. Określenia podstawowe</w:t>
      </w:r>
    </w:p>
    <w:p w:rsidR="00950A0A" w:rsidRPr="00AE706F" w:rsidRDefault="00950A0A" w:rsidP="00950A0A">
      <w:pPr>
        <w:pStyle w:val="znormal"/>
        <w:widowControl/>
        <w:rPr>
          <w:color w:val="auto"/>
          <w:sz w:val="20"/>
          <w:szCs w:val="20"/>
        </w:rPr>
      </w:pPr>
      <w:r w:rsidRPr="00AE706F">
        <w:rPr>
          <w:color w:val="auto"/>
          <w:sz w:val="20"/>
          <w:szCs w:val="20"/>
        </w:rPr>
        <w:t>Określenia podane w niniejszej SST są zgodne z obowiązującymi odpowiednimi normami.</w:t>
      </w:r>
    </w:p>
    <w:p w:rsidR="00950A0A" w:rsidRPr="00AE706F" w:rsidRDefault="00950A0A" w:rsidP="00950A0A">
      <w:pPr>
        <w:pStyle w:val="z11"/>
        <w:widowControl/>
        <w:spacing w:line="360" w:lineRule="auto"/>
        <w:rPr>
          <w:color w:val="auto"/>
          <w:sz w:val="20"/>
          <w:szCs w:val="20"/>
        </w:rPr>
      </w:pPr>
      <w:r w:rsidRPr="00AE706F">
        <w:rPr>
          <w:color w:val="auto"/>
          <w:sz w:val="20"/>
          <w:szCs w:val="20"/>
        </w:rPr>
        <w:t>1.5. Ogólne wymagania dotyczące robót</w:t>
      </w:r>
    </w:p>
    <w:p w:rsidR="00950A0A" w:rsidRPr="00AE706F" w:rsidRDefault="00950A0A" w:rsidP="00950A0A">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950A0A" w:rsidRPr="00AE706F" w:rsidRDefault="00950A0A" w:rsidP="00950A0A">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950A0A" w:rsidRPr="00AE706F" w:rsidRDefault="00950A0A" w:rsidP="00950A0A">
      <w:pPr>
        <w:pStyle w:val="z11"/>
        <w:widowControl/>
        <w:spacing w:line="360" w:lineRule="auto"/>
        <w:rPr>
          <w:color w:val="auto"/>
          <w:sz w:val="20"/>
          <w:szCs w:val="20"/>
        </w:rPr>
      </w:pPr>
      <w:r w:rsidRPr="00AE706F">
        <w:rPr>
          <w:color w:val="auto"/>
          <w:sz w:val="20"/>
          <w:szCs w:val="20"/>
        </w:rPr>
        <w:t>2.1. Składniki mieszanki betonowej</w:t>
      </w:r>
    </w:p>
    <w:p w:rsidR="00950A0A" w:rsidRPr="00AE706F" w:rsidRDefault="00950A0A" w:rsidP="00950A0A">
      <w:pPr>
        <w:pStyle w:val="znormal"/>
        <w:widowControl/>
        <w:ind w:left="709" w:hanging="312"/>
        <w:rPr>
          <w:color w:val="auto"/>
          <w:sz w:val="20"/>
          <w:szCs w:val="20"/>
        </w:rPr>
      </w:pPr>
      <w:r w:rsidRPr="00AE706F">
        <w:rPr>
          <w:color w:val="auto"/>
          <w:sz w:val="20"/>
          <w:szCs w:val="20"/>
        </w:rPr>
        <w:t>(1)</w:t>
      </w:r>
      <w:r w:rsidRPr="00AE706F">
        <w:rPr>
          <w:color w:val="auto"/>
          <w:sz w:val="20"/>
          <w:szCs w:val="20"/>
        </w:rPr>
        <w:tab/>
        <w:t>Cement</w:t>
      </w:r>
    </w:p>
    <w:p w:rsidR="00950A0A" w:rsidRPr="00AE706F" w:rsidRDefault="00950A0A" w:rsidP="00950A0A">
      <w:pPr>
        <w:pStyle w:val="abc"/>
        <w:numPr>
          <w:ilvl w:val="0"/>
          <w:numId w:val="36"/>
        </w:numPr>
        <w:tabs>
          <w:tab w:val="clear" w:pos="786"/>
          <w:tab w:val="num" w:pos="993"/>
        </w:tabs>
        <w:ind w:left="1134" w:hanging="425"/>
        <w:rPr>
          <w:sz w:val="20"/>
          <w:szCs w:val="20"/>
        </w:rPr>
      </w:pPr>
      <w:r w:rsidRPr="00AE706F">
        <w:rPr>
          <w:sz w:val="20"/>
          <w:szCs w:val="20"/>
        </w:rPr>
        <w:t>Rodzaje cementu</w:t>
      </w:r>
    </w:p>
    <w:p w:rsidR="00950A0A" w:rsidRPr="00AE706F" w:rsidRDefault="00950A0A" w:rsidP="00950A0A">
      <w:pPr>
        <w:pStyle w:val="znormal"/>
        <w:widowControl/>
        <w:ind w:left="993"/>
        <w:rPr>
          <w:color w:val="auto"/>
          <w:sz w:val="20"/>
          <w:szCs w:val="20"/>
        </w:rPr>
      </w:pPr>
      <w:r w:rsidRPr="00AE706F">
        <w:rPr>
          <w:color w:val="auto"/>
          <w:sz w:val="20"/>
          <w:szCs w:val="20"/>
        </w:rPr>
        <w:t>Dopuszczalne jest stosowanie jedynie cementu portlandzkiego czystego, tj. bez dodatków mineralnych wg normy PN-B-30000:1990 o następujących markach:</w:t>
      </w:r>
    </w:p>
    <w:p w:rsidR="00950A0A" w:rsidRPr="00AE706F" w:rsidRDefault="00950A0A" w:rsidP="00950A0A">
      <w:pPr>
        <w:pStyle w:val="znormal"/>
        <w:widowControl/>
        <w:ind w:left="993"/>
        <w:rPr>
          <w:color w:val="auto"/>
          <w:sz w:val="20"/>
          <w:szCs w:val="20"/>
        </w:rPr>
      </w:pPr>
      <w:r w:rsidRPr="00AE706F">
        <w:rPr>
          <w:color w:val="auto"/>
          <w:sz w:val="20"/>
          <w:szCs w:val="20"/>
        </w:rPr>
        <w:t>marki „25” – do betonu klasy B7,5–B20</w:t>
      </w:r>
    </w:p>
    <w:p w:rsidR="00950A0A" w:rsidRPr="00AE706F" w:rsidRDefault="00950A0A" w:rsidP="00950A0A">
      <w:pPr>
        <w:pStyle w:val="znormal"/>
        <w:widowControl/>
        <w:ind w:left="993"/>
        <w:rPr>
          <w:color w:val="auto"/>
          <w:sz w:val="20"/>
          <w:szCs w:val="20"/>
        </w:rPr>
      </w:pPr>
      <w:r w:rsidRPr="00AE706F">
        <w:rPr>
          <w:color w:val="auto"/>
          <w:sz w:val="20"/>
          <w:szCs w:val="20"/>
        </w:rPr>
        <w:t>marki „35” – do betonu klasy wyższej niż B20</w:t>
      </w:r>
    </w:p>
    <w:p w:rsidR="00950A0A" w:rsidRPr="00AE706F" w:rsidRDefault="00950A0A" w:rsidP="00950A0A">
      <w:pPr>
        <w:pStyle w:val="znormal"/>
        <w:widowControl/>
        <w:numPr>
          <w:ilvl w:val="0"/>
          <w:numId w:val="36"/>
        </w:numPr>
        <w:tabs>
          <w:tab w:val="clear" w:pos="786"/>
          <w:tab w:val="num" w:pos="993"/>
        </w:tabs>
        <w:ind w:hanging="77"/>
        <w:rPr>
          <w:color w:val="auto"/>
          <w:sz w:val="20"/>
          <w:szCs w:val="20"/>
        </w:rPr>
      </w:pPr>
      <w:r w:rsidRPr="00AE706F">
        <w:rPr>
          <w:color w:val="auto"/>
          <w:sz w:val="20"/>
          <w:szCs w:val="20"/>
        </w:rPr>
        <w:t>Wymagania dotyczące składu cementu</w:t>
      </w:r>
    </w:p>
    <w:p w:rsidR="00950A0A" w:rsidRPr="00AE706F" w:rsidRDefault="00950A0A" w:rsidP="00950A0A">
      <w:pPr>
        <w:pStyle w:val="znormal"/>
        <w:widowControl/>
        <w:ind w:left="993"/>
        <w:rPr>
          <w:color w:val="auto"/>
          <w:sz w:val="20"/>
          <w:szCs w:val="20"/>
        </w:rPr>
      </w:pPr>
      <w:r w:rsidRPr="00AE706F">
        <w:rPr>
          <w:color w:val="auto"/>
          <w:sz w:val="20"/>
          <w:szCs w:val="20"/>
        </w:rPr>
        <w:t>Wg ustaleń normy PN-B-30000:1990 oraz ponadto zgodnie z zarządzeniem Ministra Komunikacji wymaga się, aby cementy te charakteryzowały się następującym składem:</w:t>
      </w:r>
    </w:p>
    <w:p w:rsidR="00950A0A" w:rsidRPr="00AE706F" w:rsidRDefault="00950A0A" w:rsidP="00950A0A">
      <w:pPr>
        <w:pStyle w:val="KRESKA"/>
        <w:tabs>
          <w:tab w:val="clear" w:pos="851"/>
          <w:tab w:val="num" w:pos="1276"/>
        </w:tabs>
        <w:ind w:firstLine="142"/>
        <w:rPr>
          <w:sz w:val="20"/>
          <w:szCs w:val="20"/>
        </w:rPr>
      </w:pPr>
      <w:r w:rsidRPr="00AE706F">
        <w:rPr>
          <w:sz w:val="20"/>
          <w:szCs w:val="20"/>
        </w:rPr>
        <w:t>Zawartość krzemianu trójwapniowego olitu (C3S) 50-60%</w:t>
      </w:r>
    </w:p>
    <w:p w:rsidR="00950A0A" w:rsidRPr="00AE706F" w:rsidRDefault="00950A0A" w:rsidP="00950A0A">
      <w:pPr>
        <w:pStyle w:val="KRESKA"/>
        <w:tabs>
          <w:tab w:val="clear" w:pos="851"/>
          <w:tab w:val="num" w:pos="1276"/>
        </w:tabs>
        <w:ind w:firstLine="142"/>
        <w:rPr>
          <w:sz w:val="20"/>
          <w:szCs w:val="20"/>
        </w:rPr>
      </w:pPr>
      <w:r w:rsidRPr="00AE706F">
        <w:rPr>
          <w:sz w:val="20"/>
          <w:szCs w:val="20"/>
        </w:rPr>
        <w:t>Zawartość glinianu trójwapniowego olitu (C3A) &lt;7%</w:t>
      </w:r>
    </w:p>
    <w:p w:rsidR="00950A0A" w:rsidRPr="00AE706F" w:rsidRDefault="00950A0A" w:rsidP="00950A0A">
      <w:pPr>
        <w:pStyle w:val="KRESKA"/>
        <w:tabs>
          <w:tab w:val="clear" w:pos="851"/>
          <w:tab w:val="num" w:pos="1276"/>
        </w:tabs>
        <w:ind w:firstLine="142"/>
        <w:rPr>
          <w:sz w:val="20"/>
          <w:szCs w:val="20"/>
        </w:rPr>
      </w:pPr>
      <w:r w:rsidRPr="00AE706F">
        <w:rPr>
          <w:sz w:val="20"/>
          <w:szCs w:val="20"/>
        </w:rPr>
        <w:t>Zawartość alkaliów do 0,6%</w:t>
      </w:r>
    </w:p>
    <w:p w:rsidR="00950A0A" w:rsidRPr="00AE706F" w:rsidRDefault="00950A0A" w:rsidP="00950A0A">
      <w:pPr>
        <w:pStyle w:val="KRESKA"/>
        <w:tabs>
          <w:tab w:val="clear" w:pos="851"/>
          <w:tab w:val="num" w:pos="1276"/>
        </w:tabs>
        <w:ind w:firstLine="142"/>
        <w:rPr>
          <w:sz w:val="20"/>
          <w:szCs w:val="20"/>
        </w:rPr>
      </w:pPr>
      <w:r w:rsidRPr="00AE706F">
        <w:rPr>
          <w:sz w:val="20"/>
          <w:szCs w:val="20"/>
        </w:rPr>
        <w:t xml:space="preserve"> Zawartość alkaliów pod warunkiem zastosowania kruszywa nieaktywnego do 0,9%</w:t>
      </w:r>
    </w:p>
    <w:p w:rsidR="00950A0A" w:rsidRPr="00AE706F" w:rsidRDefault="00950A0A" w:rsidP="00950A0A">
      <w:pPr>
        <w:pStyle w:val="KRESKA"/>
        <w:tabs>
          <w:tab w:val="clear" w:pos="851"/>
          <w:tab w:val="num" w:pos="1276"/>
        </w:tabs>
        <w:ind w:firstLine="142"/>
        <w:rPr>
          <w:sz w:val="20"/>
          <w:szCs w:val="20"/>
        </w:rPr>
      </w:pPr>
      <w:r w:rsidRPr="00AE706F">
        <w:rPr>
          <w:sz w:val="20"/>
          <w:szCs w:val="20"/>
        </w:rPr>
        <w:t xml:space="preserve"> Zawartość C4AF+2C3A (zalecane) &lt;20%</w:t>
      </w:r>
    </w:p>
    <w:p w:rsidR="00950A0A" w:rsidRPr="00AE706F" w:rsidRDefault="00950A0A" w:rsidP="00950A0A">
      <w:pPr>
        <w:pStyle w:val="znormal"/>
        <w:keepNext/>
        <w:widowControl/>
        <w:numPr>
          <w:ilvl w:val="0"/>
          <w:numId w:val="36"/>
        </w:numPr>
        <w:tabs>
          <w:tab w:val="clear" w:pos="786"/>
          <w:tab w:val="num" w:pos="993"/>
        </w:tabs>
        <w:ind w:left="788" w:hanging="79"/>
        <w:rPr>
          <w:color w:val="auto"/>
          <w:sz w:val="20"/>
          <w:szCs w:val="20"/>
        </w:rPr>
      </w:pPr>
      <w:r w:rsidRPr="00AE706F">
        <w:rPr>
          <w:color w:val="auto"/>
          <w:sz w:val="20"/>
          <w:szCs w:val="20"/>
        </w:rPr>
        <w:t>Opakowanie</w:t>
      </w:r>
    </w:p>
    <w:p w:rsidR="00950A0A" w:rsidRPr="00AE706F" w:rsidRDefault="00950A0A" w:rsidP="00950A0A">
      <w:pPr>
        <w:pStyle w:val="znormal"/>
        <w:widowControl/>
        <w:ind w:left="993"/>
        <w:rPr>
          <w:color w:val="auto"/>
          <w:sz w:val="20"/>
          <w:szCs w:val="20"/>
        </w:rPr>
      </w:pPr>
      <w:r w:rsidRPr="00AE706F">
        <w:rPr>
          <w:color w:val="auto"/>
          <w:sz w:val="20"/>
          <w:szCs w:val="20"/>
        </w:rPr>
        <w:t>Cement wysyłany w opakowaniu powinien być pakowany w worki papierowe WK, co najmniej trzywarstwowe, wg PN-76/P-79005.</w:t>
      </w:r>
    </w:p>
    <w:p w:rsidR="00950A0A" w:rsidRPr="00AE706F" w:rsidRDefault="00950A0A" w:rsidP="00950A0A">
      <w:pPr>
        <w:pStyle w:val="znormal"/>
        <w:widowControl/>
        <w:ind w:left="993"/>
        <w:rPr>
          <w:color w:val="auto"/>
          <w:sz w:val="20"/>
          <w:szCs w:val="20"/>
        </w:rPr>
      </w:pPr>
      <w:r w:rsidRPr="00AE706F">
        <w:rPr>
          <w:color w:val="auto"/>
          <w:sz w:val="20"/>
          <w:szCs w:val="20"/>
        </w:rPr>
        <w:t>Masa worka z cementem powinna wynosić 50,2 kg. Na workach powinien być umieszczony trwały, wyraźny napis zawierający następujące dane:</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lastRenderedPageBreak/>
        <w:t>oznaczenie</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nazwa wytwórni i miejscowości</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masa worka z cementem</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data wysyłki</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termin trwałości cementu.</w:t>
      </w:r>
    </w:p>
    <w:p w:rsidR="00950A0A" w:rsidRPr="00AE706F" w:rsidRDefault="00950A0A" w:rsidP="00950A0A">
      <w:pPr>
        <w:pStyle w:val="znormal"/>
        <w:widowControl/>
        <w:ind w:left="993"/>
        <w:rPr>
          <w:color w:val="auto"/>
          <w:sz w:val="20"/>
          <w:szCs w:val="20"/>
        </w:rPr>
      </w:pPr>
      <w:r w:rsidRPr="00AE706F">
        <w:rPr>
          <w:color w:val="auto"/>
          <w:sz w:val="20"/>
          <w:szCs w:val="20"/>
        </w:rPr>
        <w:t>Dla cementu luzem należy stosować cementowagony i cementosomochody wyposażone we wsypy umożliwiające grawitacyjne napełnianie zbiorników i urządzenie do wyładowania cementu oraz powinny być przystosowane do plombowania i wsypów i wysypów.</w:t>
      </w:r>
    </w:p>
    <w:p w:rsidR="00950A0A" w:rsidRPr="00AE706F" w:rsidRDefault="00950A0A" w:rsidP="00950A0A">
      <w:pPr>
        <w:pStyle w:val="znormal"/>
        <w:widowControl/>
        <w:numPr>
          <w:ilvl w:val="0"/>
          <w:numId w:val="36"/>
        </w:numPr>
        <w:tabs>
          <w:tab w:val="clear" w:pos="786"/>
          <w:tab w:val="num" w:pos="993"/>
        </w:tabs>
        <w:ind w:hanging="77"/>
        <w:rPr>
          <w:color w:val="auto"/>
          <w:sz w:val="20"/>
          <w:szCs w:val="20"/>
        </w:rPr>
      </w:pPr>
      <w:r w:rsidRPr="00AE706F">
        <w:rPr>
          <w:color w:val="auto"/>
          <w:sz w:val="20"/>
          <w:szCs w:val="20"/>
        </w:rPr>
        <w:t>Świadectwo jakości cementu</w:t>
      </w:r>
    </w:p>
    <w:p w:rsidR="00950A0A" w:rsidRPr="00AE706F" w:rsidRDefault="00950A0A" w:rsidP="00950A0A">
      <w:pPr>
        <w:pStyle w:val="znormal"/>
        <w:widowControl/>
        <w:ind w:left="993"/>
        <w:rPr>
          <w:color w:val="auto"/>
          <w:sz w:val="20"/>
          <w:szCs w:val="20"/>
        </w:rPr>
      </w:pPr>
      <w:r w:rsidRPr="00AE706F">
        <w:rPr>
          <w:color w:val="auto"/>
          <w:sz w:val="20"/>
          <w:szCs w:val="20"/>
        </w:rPr>
        <w:t>Każda partia wysyłanego cementu powinna być zaopatrzona w sygnaturę odbiorczą kontroli jakości zgodnie z PN-EN 147-2.</w:t>
      </w:r>
    </w:p>
    <w:p w:rsidR="00950A0A" w:rsidRPr="00AE706F" w:rsidRDefault="00950A0A" w:rsidP="00950A0A">
      <w:pPr>
        <w:pStyle w:val="znormal"/>
        <w:widowControl/>
        <w:numPr>
          <w:ilvl w:val="0"/>
          <w:numId w:val="36"/>
        </w:numPr>
        <w:tabs>
          <w:tab w:val="clear" w:pos="786"/>
          <w:tab w:val="num" w:pos="993"/>
        </w:tabs>
        <w:ind w:hanging="77"/>
        <w:rPr>
          <w:color w:val="auto"/>
          <w:sz w:val="20"/>
          <w:szCs w:val="20"/>
        </w:rPr>
      </w:pPr>
      <w:r w:rsidRPr="00AE706F">
        <w:rPr>
          <w:color w:val="auto"/>
          <w:sz w:val="20"/>
          <w:szCs w:val="20"/>
        </w:rPr>
        <w:t>Akceptowanie poszczególnych partii cementu</w:t>
      </w:r>
    </w:p>
    <w:p w:rsidR="00950A0A" w:rsidRPr="00AE706F" w:rsidRDefault="00950A0A" w:rsidP="00950A0A">
      <w:pPr>
        <w:pStyle w:val="znormal"/>
        <w:widowControl/>
        <w:ind w:left="993"/>
        <w:rPr>
          <w:color w:val="auto"/>
          <w:sz w:val="20"/>
          <w:szCs w:val="20"/>
        </w:rPr>
      </w:pPr>
      <w:r w:rsidRPr="00AE706F">
        <w:rPr>
          <w:color w:val="auto"/>
          <w:sz w:val="20"/>
          <w:szCs w:val="20"/>
        </w:rPr>
        <w:t>Każda partia cementu przed jej użyciem do betonu musi uzyskać akceptację Inżyniera.</w:t>
      </w:r>
    </w:p>
    <w:p w:rsidR="00950A0A" w:rsidRPr="00AE706F" w:rsidRDefault="00950A0A" w:rsidP="00950A0A">
      <w:pPr>
        <w:pStyle w:val="znormal"/>
        <w:widowControl/>
        <w:numPr>
          <w:ilvl w:val="0"/>
          <w:numId w:val="36"/>
        </w:numPr>
        <w:tabs>
          <w:tab w:val="clear" w:pos="786"/>
          <w:tab w:val="num" w:pos="993"/>
        </w:tabs>
        <w:ind w:hanging="77"/>
        <w:rPr>
          <w:color w:val="auto"/>
          <w:sz w:val="20"/>
          <w:szCs w:val="20"/>
        </w:rPr>
      </w:pPr>
      <w:r w:rsidRPr="00AE706F">
        <w:rPr>
          <w:color w:val="auto"/>
          <w:sz w:val="20"/>
          <w:szCs w:val="20"/>
        </w:rPr>
        <w:t>Bieżąca kontrola podstawowych parametrów cementu</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Cement pochodzący z każdej dostawy musi być poddany badaniom wg normy PN-EN 196-1:1996, PN-EN 196-3:1996 i PN-EN 196-6:1997, a wyniki ocenione wg normy PN-B-30000:1990.</w:t>
      </w:r>
    </w:p>
    <w:p w:rsidR="00950A0A" w:rsidRPr="00AE706F" w:rsidRDefault="00950A0A" w:rsidP="00950A0A">
      <w:pPr>
        <w:pStyle w:val="BOMBA"/>
        <w:tabs>
          <w:tab w:val="clear" w:pos="851"/>
        </w:tabs>
        <w:ind w:left="1276" w:firstLine="0"/>
        <w:rPr>
          <w:sz w:val="20"/>
          <w:szCs w:val="20"/>
        </w:rPr>
      </w:pPr>
      <w:r w:rsidRPr="00AE706F">
        <w:rPr>
          <w:sz w:val="20"/>
          <w:szCs w:val="20"/>
        </w:rPr>
        <w:t>Zakres badań cementu pochodzącego z dostawy, dla której jest atest z wynikami badań cementowni obejmuje tylko badania podstawowe.</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Ponadto przed użyciem cementu do wykonania mieszanki betonowej zaleca się przeprowadzenie kontroli obejmującej:</w:t>
      </w:r>
    </w:p>
    <w:p w:rsidR="00950A0A" w:rsidRPr="00AE706F" w:rsidRDefault="00950A0A" w:rsidP="00950A0A">
      <w:pPr>
        <w:pStyle w:val="KRESKA"/>
        <w:tabs>
          <w:tab w:val="clear" w:pos="851"/>
          <w:tab w:val="num" w:pos="1560"/>
        </w:tabs>
        <w:ind w:left="1560" w:hanging="284"/>
        <w:rPr>
          <w:sz w:val="20"/>
          <w:szCs w:val="20"/>
        </w:rPr>
      </w:pPr>
      <w:r w:rsidRPr="00AE706F">
        <w:rPr>
          <w:sz w:val="20"/>
          <w:szCs w:val="20"/>
        </w:rPr>
        <w:t>oznaczenie czasu wiązania wg PN-EN 196-1:1996, PN-EN 196-3:1996 i PN-EN 196-6:1997</w:t>
      </w:r>
    </w:p>
    <w:p w:rsidR="00950A0A" w:rsidRPr="00AE706F" w:rsidRDefault="00950A0A" w:rsidP="00950A0A">
      <w:pPr>
        <w:pStyle w:val="KRESKA"/>
        <w:tabs>
          <w:tab w:val="clear" w:pos="851"/>
          <w:tab w:val="num" w:pos="1560"/>
        </w:tabs>
        <w:ind w:left="1560" w:hanging="284"/>
        <w:rPr>
          <w:sz w:val="20"/>
          <w:szCs w:val="20"/>
        </w:rPr>
      </w:pPr>
      <w:r w:rsidRPr="00AE706F">
        <w:rPr>
          <w:sz w:val="20"/>
          <w:szCs w:val="20"/>
        </w:rPr>
        <w:t>oznaczenie zmiany objętości wg PN-EN 196-1:1996, PN-EN 196-3:1996 i PN-EN 196-6:1997</w:t>
      </w:r>
    </w:p>
    <w:p w:rsidR="00950A0A" w:rsidRPr="00AE706F" w:rsidRDefault="00950A0A" w:rsidP="00950A0A">
      <w:pPr>
        <w:pStyle w:val="KRESKA"/>
        <w:tabs>
          <w:tab w:val="clear" w:pos="851"/>
          <w:tab w:val="num" w:pos="1560"/>
        </w:tabs>
        <w:ind w:left="1560" w:hanging="284"/>
        <w:rPr>
          <w:sz w:val="20"/>
          <w:szCs w:val="20"/>
        </w:rPr>
      </w:pPr>
      <w:r w:rsidRPr="00AE706F">
        <w:rPr>
          <w:sz w:val="20"/>
          <w:szCs w:val="20"/>
        </w:rPr>
        <w:t>sprawdzenie zawartości grudek (zbryleń) nie dających się rozgnieść w palcach i nie rozpadających się w wodzie.</w:t>
      </w:r>
    </w:p>
    <w:p w:rsidR="00950A0A" w:rsidRPr="00AE706F" w:rsidRDefault="00950A0A" w:rsidP="00950A0A">
      <w:pPr>
        <w:pStyle w:val="znormal"/>
        <w:widowControl/>
        <w:ind w:left="1276"/>
        <w:rPr>
          <w:color w:val="auto"/>
          <w:sz w:val="20"/>
          <w:szCs w:val="20"/>
        </w:rPr>
      </w:pPr>
      <w:r w:rsidRPr="00AE706F">
        <w:rPr>
          <w:color w:val="auto"/>
          <w:sz w:val="20"/>
          <w:szCs w:val="20"/>
        </w:rPr>
        <w:t>W przypadku, gdy w/w kontrola wykaże niezgodność z normami cement nie może być użyty do betonu.</w:t>
      </w:r>
    </w:p>
    <w:p w:rsidR="00950A0A" w:rsidRPr="00AE706F" w:rsidRDefault="00950A0A" w:rsidP="00950A0A">
      <w:pPr>
        <w:pStyle w:val="znormal"/>
        <w:widowControl/>
        <w:numPr>
          <w:ilvl w:val="0"/>
          <w:numId w:val="36"/>
        </w:numPr>
        <w:tabs>
          <w:tab w:val="clear" w:pos="786"/>
          <w:tab w:val="num" w:pos="993"/>
        </w:tabs>
        <w:ind w:left="993" w:hanging="284"/>
        <w:rPr>
          <w:color w:val="auto"/>
          <w:sz w:val="20"/>
          <w:szCs w:val="20"/>
        </w:rPr>
      </w:pPr>
      <w:r w:rsidRPr="00AE706F">
        <w:rPr>
          <w:color w:val="auto"/>
          <w:sz w:val="20"/>
          <w:szCs w:val="20"/>
        </w:rPr>
        <w:t>Magazynowanie i okres składowania</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Miejsca przechowywania cementu mogą być następujące:</w:t>
      </w:r>
    </w:p>
    <w:p w:rsidR="00950A0A" w:rsidRPr="00AE706F" w:rsidRDefault="00950A0A" w:rsidP="00950A0A">
      <w:pPr>
        <w:pStyle w:val="BOMBA"/>
        <w:numPr>
          <w:ilvl w:val="0"/>
          <w:numId w:val="5"/>
        </w:numPr>
        <w:tabs>
          <w:tab w:val="clear" w:pos="1758"/>
          <w:tab w:val="num" w:pos="1560"/>
        </w:tabs>
        <w:ind w:left="1560" w:hanging="284"/>
        <w:rPr>
          <w:sz w:val="20"/>
          <w:szCs w:val="20"/>
        </w:rPr>
      </w:pPr>
      <w:r w:rsidRPr="00AE706F">
        <w:rPr>
          <w:sz w:val="20"/>
          <w:szCs w:val="20"/>
        </w:rPr>
        <w:t>dla cementu pakowanego (workowanego):</w:t>
      </w:r>
      <w:r w:rsidRPr="00AE706F">
        <w:rPr>
          <w:sz w:val="20"/>
          <w:szCs w:val="20"/>
        </w:rPr>
        <w:tab/>
      </w:r>
      <w:r w:rsidRPr="00AE706F">
        <w:rPr>
          <w:sz w:val="20"/>
          <w:szCs w:val="20"/>
        </w:rPr>
        <w:br/>
        <w:t>składy otwarte (wydzielone miejsca zadaszone na otwartym terenie zabezpieczone z bo</w:t>
      </w:r>
      <w:r w:rsidRPr="00AE706F">
        <w:rPr>
          <w:sz w:val="20"/>
          <w:szCs w:val="20"/>
        </w:rPr>
        <w:softHyphen/>
        <w:t>ków przed opadami) lub magazyny zamknięte (budynki lub pomieszczenia o szczelnym dachu i ścianach)</w:t>
      </w:r>
    </w:p>
    <w:p w:rsidR="00950A0A" w:rsidRPr="00AE706F" w:rsidRDefault="00950A0A" w:rsidP="00950A0A">
      <w:pPr>
        <w:pStyle w:val="BOMBA"/>
        <w:numPr>
          <w:ilvl w:val="0"/>
          <w:numId w:val="5"/>
        </w:numPr>
        <w:tabs>
          <w:tab w:val="clear" w:pos="1758"/>
          <w:tab w:val="num" w:pos="1560"/>
        </w:tabs>
        <w:ind w:left="1560" w:hanging="284"/>
        <w:rPr>
          <w:sz w:val="20"/>
          <w:szCs w:val="20"/>
        </w:rPr>
      </w:pPr>
      <w:r w:rsidRPr="00AE706F">
        <w:rPr>
          <w:sz w:val="20"/>
          <w:szCs w:val="20"/>
        </w:rPr>
        <w:t>dla cementu luzem:</w:t>
      </w:r>
    </w:p>
    <w:p w:rsidR="00950A0A" w:rsidRPr="00AE706F" w:rsidRDefault="00950A0A" w:rsidP="00950A0A">
      <w:pPr>
        <w:pStyle w:val="KRESKA"/>
        <w:widowControl/>
        <w:tabs>
          <w:tab w:val="clear" w:pos="851"/>
          <w:tab w:val="num" w:pos="1843"/>
        </w:tabs>
        <w:ind w:left="1843" w:hanging="284"/>
        <w:rPr>
          <w:sz w:val="20"/>
          <w:szCs w:val="20"/>
        </w:rPr>
      </w:pPr>
      <w:r w:rsidRPr="00AE706F">
        <w:rPr>
          <w:sz w:val="20"/>
          <w:szCs w:val="20"/>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lastRenderedPageBreak/>
        <w:t>Podłoża składów otwartych powinny być twarde i suche, odpowiednio pochylone, zabezpieczające cement przed ściekaniem wody deszczowej i zanieczyszczeniem.</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Podłogi magazynów zamkniętych powinny być suche i czyste, zabezpieczające cement przed zawilgoceniem i zanieczyszczeniem.</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Dopuszczalny okres przechowywania cementu zależny jest od miejsca przechowywania.</w:t>
      </w:r>
    </w:p>
    <w:p w:rsidR="00950A0A" w:rsidRPr="00AE706F" w:rsidRDefault="00950A0A" w:rsidP="00950A0A">
      <w:pPr>
        <w:pStyle w:val="znormal"/>
        <w:widowControl/>
        <w:ind w:left="1276"/>
        <w:rPr>
          <w:color w:val="auto"/>
          <w:sz w:val="20"/>
          <w:szCs w:val="20"/>
        </w:rPr>
      </w:pPr>
      <w:r w:rsidRPr="00AE706F">
        <w:rPr>
          <w:color w:val="auto"/>
          <w:sz w:val="20"/>
          <w:szCs w:val="20"/>
        </w:rPr>
        <w:t>Cement nie może być użyty do betonu po okresie:</w:t>
      </w:r>
    </w:p>
    <w:p w:rsidR="00950A0A" w:rsidRPr="00AE706F" w:rsidRDefault="00950A0A" w:rsidP="00950A0A">
      <w:pPr>
        <w:pStyle w:val="KRESKA"/>
        <w:tabs>
          <w:tab w:val="clear" w:pos="851"/>
          <w:tab w:val="num" w:pos="1560"/>
        </w:tabs>
        <w:ind w:left="1560" w:hanging="284"/>
        <w:rPr>
          <w:sz w:val="20"/>
          <w:szCs w:val="20"/>
        </w:rPr>
      </w:pPr>
      <w:r w:rsidRPr="00AE706F">
        <w:rPr>
          <w:sz w:val="20"/>
          <w:szCs w:val="20"/>
        </w:rPr>
        <w:t>10 dni w przypadku przechowywania go w zadaszonych składach otwartych,</w:t>
      </w:r>
    </w:p>
    <w:p w:rsidR="00950A0A" w:rsidRPr="00AE706F" w:rsidRDefault="00950A0A" w:rsidP="00950A0A">
      <w:pPr>
        <w:pStyle w:val="KRESKA"/>
        <w:tabs>
          <w:tab w:val="clear" w:pos="851"/>
          <w:tab w:val="num" w:pos="1560"/>
        </w:tabs>
        <w:ind w:left="1560" w:hanging="284"/>
        <w:rPr>
          <w:sz w:val="20"/>
          <w:szCs w:val="20"/>
        </w:rPr>
      </w:pPr>
      <w:r w:rsidRPr="00AE706F">
        <w:rPr>
          <w:sz w:val="20"/>
          <w:szCs w:val="20"/>
        </w:rPr>
        <w:t>po upływie okresu trwałości podanego przez wytwórcę w przypadku przechowywania w składach zamkniętych.</w:t>
      </w:r>
    </w:p>
    <w:p w:rsidR="00950A0A" w:rsidRPr="00AE706F" w:rsidRDefault="00950A0A" w:rsidP="00950A0A">
      <w:pPr>
        <w:pStyle w:val="BOMBA"/>
        <w:numPr>
          <w:ilvl w:val="0"/>
          <w:numId w:val="5"/>
        </w:numPr>
        <w:tabs>
          <w:tab w:val="clear" w:pos="1758"/>
          <w:tab w:val="num" w:pos="1276"/>
        </w:tabs>
        <w:ind w:left="1276" w:hanging="283"/>
        <w:rPr>
          <w:sz w:val="20"/>
          <w:szCs w:val="20"/>
        </w:rPr>
      </w:pPr>
      <w:r w:rsidRPr="00AE706F">
        <w:rPr>
          <w:sz w:val="20"/>
          <w:szCs w:val="20"/>
        </w:rPr>
        <w:t>Każda partia cementu posiadająca oddzielne świadectwo jakości powinno być przechowywana w sposób umożliwiający jej łatwe rozróżnienie.</w:t>
      </w:r>
    </w:p>
    <w:p w:rsidR="00950A0A" w:rsidRPr="00AE706F" w:rsidRDefault="00950A0A" w:rsidP="00950A0A">
      <w:pPr>
        <w:pStyle w:val="znormal"/>
        <w:widowControl/>
        <w:rPr>
          <w:color w:val="auto"/>
          <w:sz w:val="20"/>
          <w:szCs w:val="20"/>
        </w:rPr>
      </w:pPr>
      <w:r w:rsidRPr="00AE706F">
        <w:rPr>
          <w:color w:val="auto"/>
          <w:sz w:val="20"/>
          <w:szCs w:val="20"/>
        </w:rPr>
        <w:t>(2) Kruszywo.</w:t>
      </w:r>
    </w:p>
    <w:p w:rsidR="00950A0A" w:rsidRPr="00AE706F" w:rsidRDefault="00950A0A" w:rsidP="00950A0A">
      <w:pPr>
        <w:pStyle w:val="znormal"/>
        <w:widowControl/>
        <w:numPr>
          <w:ilvl w:val="0"/>
          <w:numId w:val="37"/>
        </w:numPr>
        <w:tabs>
          <w:tab w:val="clear" w:pos="786"/>
          <w:tab w:val="num" w:pos="993"/>
        </w:tabs>
        <w:ind w:left="993" w:hanging="284"/>
        <w:rPr>
          <w:color w:val="auto"/>
          <w:sz w:val="20"/>
          <w:szCs w:val="20"/>
        </w:rPr>
      </w:pPr>
      <w:r w:rsidRPr="00AE706F">
        <w:rPr>
          <w:color w:val="auto"/>
          <w:sz w:val="20"/>
          <w:szCs w:val="20"/>
        </w:rPr>
        <w:t>Rodzaj kruszywa i uziarnienie.</w:t>
      </w:r>
    </w:p>
    <w:p w:rsidR="00950A0A" w:rsidRPr="00AE706F" w:rsidRDefault="00950A0A" w:rsidP="00950A0A">
      <w:pPr>
        <w:pStyle w:val="znormal"/>
        <w:widowControl/>
        <w:ind w:left="993"/>
        <w:rPr>
          <w:color w:val="auto"/>
          <w:sz w:val="20"/>
          <w:szCs w:val="20"/>
        </w:rPr>
      </w:pPr>
      <w:r w:rsidRPr="00AE706F">
        <w:rPr>
          <w:color w:val="auto"/>
          <w:sz w:val="20"/>
          <w:szCs w:val="20"/>
        </w:rPr>
        <w:t>Do betonu należy stosować kruszywo mineralne odpowiadające wymaganiom normy PN-B-06712/A1:1997, z tym że marka kruszywa nie powinna być niższa niż klasa betonu.</w:t>
      </w:r>
    </w:p>
    <w:p w:rsidR="00950A0A" w:rsidRPr="00AE706F" w:rsidRDefault="00950A0A" w:rsidP="00950A0A">
      <w:pPr>
        <w:pStyle w:val="znormal"/>
        <w:widowControl/>
        <w:ind w:left="993"/>
        <w:rPr>
          <w:color w:val="auto"/>
          <w:sz w:val="20"/>
          <w:szCs w:val="20"/>
        </w:rPr>
      </w:pPr>
      <w:r w:rsidRPr="00AE706F">
        <w:rPr>
          <w:color w:val="auto"/>
          <w:sz w:val="20"/>
          <w:szCs w:val="20"/>
        </w:rPr>
        <w:t>Ziarna kruszywa nie powinny być większe niż:</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1/3 najmniejszego wymiaru przekroju poprzecznego elementu,</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3/4 odległości w świetle między prętami zbrojenia leżącymi w jednej płaszczyźnie prostopadłej do kierunku betonowania.</w:t>
      </w:r>
    </w:p>
    <w:p w:rsidR="00950A0A" w:rsidRPr="00AE706F" w:rsidRDefault="00950A0A" w:rsidP="00950A0A">
      <w:pPr>
        <w:pStyle w:val="znormal"/>
        <w:widowControl/>
        <w:ind w:left="993"/>
        <w:rPr>
          <w:color w:val="auto"/>
          <w:sz w:val="20"/>
          <w:szCs w:val="20"/>
        </w:rPr>
      </w:pPr>
      <w:r w:rsidRPr="00AE706F">
        <w:rPr>
          <w:color w:val="auto"/>
          <w:sz w:val="20"/>
          <w:szCs w:val="20"/>
        </w:rPr>
        <w:t>Kontrola partii kruszywa przed użyciem go do wykonania mieszanki betonowej obejmuje oznaczenia:</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składu ziarnowego wg PN-EN 933-1:2000,</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kształtu ziarn wg PN-EN 933-4:2001,</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zawartości pyłów mineralnych wg PN-78/B-06714/13,</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zawartości zanieczyszczeń obcych wg PN-76/B-06714/12.</w:t>
      </w:r>
    </w:p>
    <w:p w:rsidR="00950A0A" w:rsidRPr="00AE706F" w:rsidRDefault="00950A0A" w:rsidP="00950A0A">
      <w:pPr>
        <w:pStyle w:val="znormal"/>
        <w:widowControl/>
        <w:ind w:left="993"/>
        <w:rPr>
          <w:color w:val="auto"/>
          <w:sz w:val="20"/>
          <w:szCs w:val="20"/>
        </w:rPr>
      </w:pPr>
      <w:r w:rsidRPr="00AE706F">
        <w:rPr>
          <w:color w:val="auto"/>
          <w:sz w:val="20"/>
          <w:szCs w:val="20"/>
        </w:rPr>
        <w:t>W celu umożliwienia korekty recepty roboczej mieszanki betonowej należy prowadzić bieżącą kontrolę wilgotności kruszywa wg PN-EN 1997-6:2002 i stałości zawartości frakcji 0–2 mm.</w:t>
      </w:r>
    </w:p>
    <w:p w:rsidR="00950A0A" w:rsidRPr="00AE706F" w:rsidRDefault="00950A0A" w:rsidP="00950A0A">
      <w:pPr>
        <w:pStyle w:val="z11"/>
        <w:widowControl/>
        <w:spacing w:line="360" w:lineRule="auto"/>
        <w:rPr>
          <w:color w:val="auto"/>
          <w:sz w:val="20"/>
          <w:szCs w:val="20"/>
        </w:rPr>
      </w:pPr>
      <w:r w:rsidRPr="00AE706F">
        <w:rPr>
          <w:color w:val="auto"/>
          <w:sz w:val="20"/>
          <w:szCs w:val="20"/>
        </w:rPr>
        <w:t>2.3. Materiały do wykonania podbetonu</w:t>
      </w:r>
    </w:p>
    <w:p w:rsidR="00950A0A" w:rsidRPr="00AE706F" w:rsidRDefault="00950A0A" w:rsidP="00950A0A">
      <w:pPr>
        <w:pStyle w:val="znormal"/>
        <w:widowControl/>
        <w:rPr>
          <w:color w:val="auto"/>
          <w:sz w:val="20"/>
          <w:szCs w:val="20"/>
        </w:rPr>
      </w:pPr>
      <w:r w:rsidRPr="00AE706F">
        <w:rPr>
          <w:color w:val="auto"/>
          <w:sz w:val="20"/>
          <w:szCs w:val="20"/>
        </w:rPr>
        <w:t>Beton kl. B7,5 i B10 z utrzymaniem wymagań i badań tylko w zakresie wytrzymałości betonu na ściskanie.</w:t>
      </w:r>
    </w:p>
    <w:p w:rsidR="00950A0A" w:rsidRPr="00AE706F" w:rsidRDefault="00950A0A" w:rsidP="00950A0A">
      <w:pPr>
        <w:pStyle w:val="znormal"/>
        <w:widowControl/>
        <w:rPr>
          <w:color w:val="auto"/>
          <w:sz w:val="20"/>
          <w:szCs w:val="20"/>
        </w:rPr>
      </w:pPr>
      <w:r w:rsidRPr="00AE706F">
        <w:rPr>
          <w:color w:val="auto"/>
          <w:sz w:val="20"/>
          <w:szCs w:val="20"/>
        </w:rPr>
        <w:t>Orientacyjny skład podbetonu:</w:t>
      </w:r>
    </w:p>
    <w:p w:rsidR="00950A0A" w:rsidRPr="00AE706F" w:rsidRDefault="00950A0A" w:rsidP="00950A0A">
      <w:pPr>
        <w:pStyle w:val="KRESKA"/>
        <w:rPr>
          <w:sz w:val="20"/>
          <w:szCs w:val="20"/>
        </w:rPr>
      </w:pPr>
      <w:r w:rsidRPr="00AE706F">
        <w:rPr>
          <w:sz w:val="20"/>
          <w:szCs w:val="20"/>
        </w:rPr>
        <w:t>pospółka kruszona 0/40,</w:t>
      </w:r>
    </w:p>
    <w:p w:rsidR="00950A0A" w:rsidRPr="00AE706F" w:rsidRDefault="00950A0A" w:rsidP="00950A0A">
      <w:pPr>
        <w:pStyle w:val="KRESKA"/>
        <w:rPr>
          <w:sz w:val="20"/>
          <w:szCs w:val="20"/>
        </w:rPr>
      </w:pPr>
      <w:r w:rsidRPr="00AE706F">
        <w:rPr>
          <w:sz w:val="20"/>
          <w:szCs w:val="20"/>
        </w:rPr>
        <w:t>cement hutniczy 25. Ilość cementu 6%, gd max = 2,09 gr/cm</w:t>
      </w:r>
      <w:r w:rsidRPr="00AE706F">
        <w:rPr>
          <w:sz w:val="20"/>
          <w:szCs w:val="20"/>
          <w:vertAlign w:val="superscript"/>
        </w:rPr>
        <w:t>3</w:t>
      </w:r>
      <w:r w:rsidRPr="00AE706F">
        <w:rPr>
          <w:sz w:val="20"/>
          <w:szCs w:val="20"/>
        </w:rPr>
        <w:t>, wilgotność optymalna 8%.</w:t>
      </w:r>
    </w:p>
    <w:p w:rsidR="00950A0A" w:rsidRPr="00AE706F" w:rsidRDefault="00950A0A" w:rsidP="00950A0A">
      <w:pPr>
        <w:pStyle w:val="znormal"/>
        <w:widowControl/>
        <w:rPr>
          <w:color w:val="auto"/>
          <w:sz w:val="20"/>
          <w:szCs w:val="20"/>
        </w:rPr>
      </w:pPr>
      <w:r w:rsidRPr="00AE706F">
        <w:rPr>
          <w:color w:val="auto"/>
          <w:sz w:val="20"/>
          <w:szCs w:val="20"/>
        </w:rPr>
        <w:t>Kruszywo równomiernie stopniowane o frakcjach:</w:t>
      </w:r>
    </w:p>
    <w:p w:rsidR="00950A0A" w:rsidRPr="00AE706F" w:rsidRDefault="00950A0A" w:rsidP="00950A0A">
      <w:pPr>
        <w:pStyle w:val="znormal"/>
        <w:widowControl/>
        <w:rPr>
          <w:color w:val="auto"/>
          <w:sz w:val="20"/>
          <w:szCs w:val="20"/>
        </w:rPr>
      </w:pPr>
      <w:r w:rsidRPr="00AE706F">
        <w:rPr>
          <w:color w:val="auto"/>
          <w:sz w:val="20"/>
          <w:szCs w:val="20"/>
        </w:rPr>
        <w:t>20/40 = 30%, 20/10 = 20%, 0/2 = 30%</w:t>
      </w:r>
    </w:p>
    <w:p w:rsidR="00950A0A" w:rsidRPr="00AE706F" w:rsidRDefault="00950A0A" w:rsidP="00950A0A">
      <w:pPr>
        <w:pStyle w:val="z1"/>
        <w:widowControl/>
        <w:rPr>
          <w:color w:val="auto"/>
          <w:sz w:val="20"/>
          <w:szCs w:val="20"/>
        </w:rPr>
      </w:pPr>
      <w:r w:rsidRPr="00AE706F">
        <w:rPr>
          <w:color w:val="auto"/>
          <w:sz w:val="20"/>
          <w:szCs w:val="20"/>
        </w:rPr>
        <w:t>3.</w:t>
      </w:r>
      <w:r w:rsidRPr="00AE706F">
        <w:rPr>
          <w:color w:val="auto"/>
          <w:sz w:val="20"/>
          <w:szCs w:val="20"/>
        </w:rPr>
        <w:tab/>
        <w:t>Sprzęt</w:t>
      </w:r>
    </w:p>
    <w:p w:rsidR="00950A0A" w:rsidRPr="00AE706F" w:rsidRDefault="00950A0A" w:rsidP="00950A0A">
      <w:pPr>
        <w:pStyle w:val="znormal"/>
        <w:widowControl/>
        <w:rPr>
          <w:color w:val="auto"/>
          <w:sz w:val="20"/>
          <w:szCs w:val="20"/>
        </w:rPr>
      </w:pPr>
      <w:r w:rsidRPr="00AE706F">
        <w:rPr>
          <w:color w:val="auto"/>
          <w:sz w:val="20"/>
          <w:szCs w:val="20"/>
        </w:rPr>
        <w:t>Dozatory muszą mieć aktualne świadectwo legalizacji. Mieszanie składników powinno się odbywać wyłącznie w betoniarkach o wymuszonym działaniu (zabrania się stosowania mieszarek wolno spadowych).</w:t>
      </w:r>
    </w:p>
    <w:p w:rsidR="00950A0A" w:rsidRPr="00AE706F" w:rsidRDefault="00950A0A" w:rsidP="00950A0A">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950A0A" w:rsidRPr="00AE706F" w:rsidRDefault="00950A0A" w:rsidP="00950A0A">
      <w:pPr>
        <w:pStyle w:val="z11"/>
        <w:widowControl/>
        <w:spacing w:before="28" w:line="360" w:lineRule="auto"/>
        <w:rPr>
          <w:color w:val="auto"/>
          <w:sz w:val="20"/>
          <w:szCs w:val="20"/>
        </w:rPr>
      </w:pPr>
      <w:r w:rsidRPr="00AE706F">
        <w:rPr>
          <w:color w:val="auto"/>
          <w:sz w:val="20"/>
          <w:szCs w:val="20"/>
        </w:rPr>
        <w:t>4.1. Transport, podawanie i układanie mieszanki betonowej</w:t>
      </w:r>
    </w:p>
    <w:p w:rsidR="00950A0A" w:rsidRPr="00AE706F" w:rsidRDefault="00950A0A" w:rsidP="00950A0A">
      <w:pPr>
        <w:pStyle w:val="znormal"/>
        <w:widowControl/>
        <w:rPr>
          <w:color w:val="auto"/>
          <w:sz w:val="20"/>
          <w:szCs w:val="20"/>
        </w:rPr>
      </w:pPr>
      <w:r w:rsidRPr="00AE706F">
        <w:rPr>
          <w:color w:val="auto"/>
          <w:sz w:val="20"/>
          <w:szCs w:val="20"/>
        </w:rPr>
        <w:lastRenderedPageBreak/>
        <w:t>(1) Środki do transportu betonu</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Mieszanki betonowe mogą być transportowane mieszalnikami samochodowymi (tzw. gruszkami).</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Ilość „gruszek” należy dobrać tak aby zapewnić wymaganą szybkość betonowania z uwzględnieniem odległości dowozu, czasu twardnienia betonu oraz koniecznej rezerwy w przypadku awarii samochodu.</w:t>
      </w:r>
    </w:p>
    <w:p w:rsidR="00950A0A" w:rsidRPr="00AE706F" w:rsidRDefault="00950A0A" w:rsidP="00950A0A">
      <w:pPr>
        <w:pStyle w:val="znormal"/>
        <w:widowControl/>
        <w:rPr>
          <w:color w:val="auto"/>
          <w:sz w:val="20"/>
          <w:szCs w:val="20"/>
        </w:rPr>
      </w:pPr>
      <w:r w:rsidRPr="00AE706F">
        <w:rPr>
          <w:color w:val="auto"/>
          <w:sz w:val="20"/>
          <w:szCs w:val="20"/>
        </w:rPr>
        <w:t>(2) Czas transportu i wbudowania</w:t>
      </w:r>
    </w:p>
    <w:p w:rsidR="00950A0A" w:rsidRPr="00AE706F" w:rsidRDefault="00950A0A" w:rsidP="00950A0A">
      <w:pPr>
        <w:pStyle w:val="znormal"/>
        <w:widowControl/>
        <w:ind w:left="737"/>
        <w:rPr>
          <w:color w:val="auto"/>
          <w:sz w:val="20"/>
          <w:szCs w:val="20"/>
        </w:rPr>
      </w:pPr>
      <w:r w:rsidRPr="00AE706F">
        <w:rPr>
          <w:color w:val="auto"/>
          <w:sz w:val="20"/>
          <w:szCs w:val="20"/>
        </w:rPr>
        <w:t>Czas transportu i wbudowania mieszanki nie powinien być dłuższy niż:</w:t>
      </w:r>
    </w:p>
    <w:p w:rsidR="00950A0A" w:rsidRPr="00AE706F" w:rsidRDefault="00950A0A" w:rsidP="00950A0A">
      <w:pPr>
        <w:pStyle w:val="znormal"/>
        <w:widowControl/>
        <w:ind w:left="737"/>
        <w:rPr>
          <w:color w:val="auto"/>
          <w:sz w:val="20"/>
          <w:szCs w:val="20"/>
        </w:rPr>
      </w:pPr>
      <w:r w:rsidRPr="00AE706F">
        <w:rPr>
          <w:color w:val="auto"/>
          <w:sz w:val="20"/>
          <w:szCs w:val="20"/>
        </w:rPr>
        <w:t>90 minut przy temperaturze otoczenia +15°C</w:t>
      </w:r>
    </w:p>
    <w:p w:rsidR="00950A0A" w:rsidRPr="00AE706F" w:rsidRDefault="00950A0A" w:rsidP="00950A0A">
      <w:pPr>
        <w:pStyle w:val="znormal"/>
        <w:widowControl/>
        <w:ind w:left="737"/>
        <w:rPr>
          <w:color w:val="auto"/>
          <w:sz w:val="20"/>
          <w:szCs w:val="20"/>
        </w:rPr>
      </w:pPr>
      <w:r w:rsidRPr="00AE706F">
        <w:rPr>
          <w:color w:val="auto"/>
          <w:sz w:val="20"/>
          <w:szCs w:val="20"/>
        </w:rPr>
        <w:t>70 minut przy temperaturze otoczenia +20°C</w:t>
      </w:r>
    </w:p>
    <w:p w:rsidR="00950A0A" w:rsidRPr="00AE706F" w:rsidRDefault="00950A0A" w:rsidP="00950A0A">
      <w:pPr>
        <w:pStyle w:val="znormal"/>
        <w:widowControl/>
        <w:ind w:left="737"/>
        <w:rPr>
          <w:color w:val="auto"/>
          <w:sz w:val="20"/>
          <w:szCs w:val="20"/>
        </w:rPr>
      </w:pPr>
      <w:r w:rsidRPr="00AE706F">
        <w:rPr>
          <w:color w:val="auto"/>
          <w:sz w:val="20"/>
          <w:szCs w:val="20"/>
        </w:rPr>
        <w:t>30 minut przy temperaturze otoczenia +30°C</w:t>
      </w:r>
    </w:p>
    <w:p w:rsidR="00950A0A" w:rsidRPr="00AE706F" w:rsidRDefault="00950A0A" w:rsidP="00950A0A">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950A0A" w:rsidRPr="00AE706F" w:rsidRDefault="00950A0A" w:rsidP="00950A0A">
      <w:pPr>
        <w:pStyle w:val="z11"/>
        <w:widowControl/>
        <w:spacing w:before="28" w:line="360" w:lineRule="auto"/>
        <w:rPr>
          <w:color w:val="auto"/>
          <w:sz w:val="20"/>
          <w:szCs w:val="20"/>
        </w:rPr>
      </w:pPr>
      <w:r w:rsidRPr="00AE706F">
        <w:rPr>
          <w:color w:val="auto"/>
          <w:sz w:val="20"/>
          <w:szCs w:val="20"/>
        </w:rPr>
        <w:t>5.1. Zalecenia ogólne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Roboty betoniarskie muszą być wykonane zgodnie z wymaganiami norm PN-EN 206-1:2003 i PN-63/B-06251.</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Betonowanie można rozpocząć po uzyskaniu zezwolenia Inżyniera potwierdzonego wpisem do dziennika budowy.</w:t>
      </w:r>
    </w:p>
    <w:p w:rsidR="00950A0A" w:rsidRPr="00AE706F" w:rsidRDefault="00950A0A" w:rsidP="00950A0A">
      <w:pPr>
        <w:pStyle w:val="z11"/>
        <w:widowControl/>
        <w:spacing w:line="360" w:lineRule="auto"/>
        <w:rPr>
          <w:color w:val="auto"/>
          <w:sz w:val="20"/>
          <w:szCs w:val="20"/>
        </w:rPr>
      </w:pPr>
      <w:r w:rsidRPr="00AE706F">
        <w:rPr>
          <w:color w:val="auto"/>
          <w:sz w:val="20"/>
          <w:szCs w:val="20"/>
        </w:rPr>
        <w:t>5.2. Wytwarzanie mieszanki betonowej</w:t>
      </w:r>
    </w:p>
    <w:p w:rsidR="00950A0A" w:rsidRPr="00AE706F" w:rsidRDefault="00950A0A" w:rsidP="00950A0A">
      <w:pPr>
        <w:pStyle w:val="znormal"/>
        <w:widowControl/>
        <w:rPr>
          <w:color w:val="auto"/>
          <w:sz w:val="20"/>
          <w:szCs w:val="20"/>
        </w:rPr>
      </w:pPr>
      <w:r w:rsidRPr="00AE706F">
        <w:rPr>
          <w:color w:val="auto"/>
          <w:sz w:val="20"/>
          <w:szCs w:val="20"/>
        </w:rPr>
        <w:t>(1) Dozowanie składników:</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Dozowanie składników do mieszanki betonowej powinno być dokonywane wyłącznie wagowo, z dokładnością:</w:t>
      </w:r>
    </w:p>
    <w:p w:rsidR="00950A0A" w:rsidRPr="00AE706F" w:rsidRDefault="00950A0A" w:rsidP="00950A0A">
      <w:pPr>
        <w:pStyle w:val="znormal"/>
        <w:widowControl/>
        <w:ind w:left="993"/>
        <w:rPr>
          <w:color w:val="auto"/>
          <w:sz w:val="20"/>
          <w:szCs w:val="20"/>
        </w:rPr>
      </w:pPr>
      <w:r w:rsidRPr="00AE706F">
        <w:rPr>
          <w:color w:val="auto"/>
          <w:sz w:val="20"/>
          <w:szCs w:val="20"/>
        </w:rPr>
        <w:t>2% – przy dozowaniu cementu i wody</w:t>
      </w:r>
    </w:p>
    <w:p w:rsidR="00950A0A" w:rsidRPr="00AE706F" w:rsidRDefault="00950A0A" w:rsidP="00950A0A">
      <w:pPr>
        <w:pStyle w:val="znormal"/>
        <w:widowControl/>
        <w:ind w:left="993"/>
        <w:rPr>
          <w:color w:val="auto"/>
          <w:sz w:val="20"/>
          <w:szCs w:val="20"/>
        </w:rPr>
      </w:pPr>
      <w:r w:rsidRPr="00AE706F">
        <w:rPr>
          <w:color w:val="auto"/>
          <w:sz w:val="20"/>
          <w:szCs w:val="20"/>
        </w:rPr>
        <w:t>3% – przy dozowaniu kruszywa.</w:t>
      </w:r>
    </w:p>
    <w:p w:rsidR="00950A0A" w:rsidRPr="00AE706F" w:rsidRDefault="00950A0A" w:rsidP="00950A0A">
      <w:pPr>
        <w:pStyle w:val="znormal"/>
        <w:widowControl/>
        <w:ind w:left="993"/>
        <w:rPr>
          <w:color w:val="auto"/>
          <w:sz w:val="20"/>
          <w:szCs w:val="20"/>
        </w:rPr>
      </w:pPr>
      <w:r w:rsidRPr="00AE706F">
        <w:rPr>
          <w:color w:val="auto"/>
          <w:sz w:val="20"/>
          <w:szCs w:val="20"/>
        </w:rPr>
        <w:t>Dozatory muszą mieć aktualne świadectwo legalizacji.</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Przy dozowaniu składników powinno się uwzględniać korektę związaną ze zmiennym zawilgoceniem kruszywa.</w:t>
      </w:r>
    </w:p>
    <w:p w:rsidR="00950A0A" w:rsidRPr="00AE706F" w:rsidRDefault="00950A0A" w:rsidP="00950A0A">
      <w:pPr>
        <w:pStyle w:val="znormal"/>
        <w:widowControl/>
        <w:rPr>
          <w:color w:val="auto"/>
          <w:sz w:val="20"/>
          <w:szCs w:val="20"/>
        </w:rPr>
      </w:pPr>
      <w:r w:rsidRPr="00AE706F">
        <w:rPr>
          <w:color w:val="auto"/>
          <w:sz w:val="20"/>
          <w:szCs w:val="20"/>
        </w:rPr>
        <w:t>(2) Mieszanie składników</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Mieszanie składników powinno się odbywać wyłącznie w betoniarkach wymuszonym działaniu (zabrania się stosowania mieszarek wolnospadowych).</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Czas mieszania należy ustalić doświadczalnie jednak nie powinien być krótszy niż 2 minuty.</w:t>
      </w:r>
    </w:p>
    <w:p w:rsidR="00950A0A" w:rsidRPr="00AE706F" w:rsidRDefault="00950A0A" w:rsidP="00950A0A">
      <w:pPr>
        <w:pStyle w:val="znormal"/>
        <w:widowControl/>
        <w:rPr>
          <w:color w:val="auto"/>
          <w:sz w:val="20"/>
          <w:szCs w:val="20"/>
        </w:rPr>
      </w:pPr>
      <w:r w:rsidRPr="00AE706F">
        <w:rPr>
          <w:color w:val="auto"/>
          <w:sz w:val="20"/>
          <w:szCs w:val="20"/>
        </w:rPr>
        <w:t>(3) Podawanie i układanie mieszanki betonowej</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Do podawania mieszanek betonowych należy stosować pojemniki o konstrukcji umożli</w:t>
      </w:r>
      <w:r w:rsidRPr="00AE706F">
        <w:rPr>
          <w:sz w:val="20"/>
          <w:szCs w:val="20"/>
        </w:rPr>
        <w:softHyphen/>
        <w:t>wiającej łatwe ich opróżnianie lub pompy przystosowanej do podawania mieszanek plastycznych. Przy stosowaniu pomp obowiązują odrębne wymagania technologiczne przy czym wymaga się sprawdzenia ustalonej konsystencji mieszanki betonowej przy wylocie.</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Przed przystąpieniem do układania betonu należy sprawdzić: położenie zbrojenia, zgodność rzędnych z projektem, czystość deskowania oraz obecność wkładek dystansowych zapew</w:t>
      </w:r>
      <w:r w:rsidRPr="00AE706F">
        <w:rPr>
          <w:sz w:val="20"/>
          <w:szCs w:val="20"/>
        </w:rPr>
        <w:softHyphen/>
        <w:t>niających wymaganą wielkość otuliny.</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Mieszanki betonowej nie należy zrzucać z wysokości większej niż 0,75 m od powierzchni, na któ</w:t>
      </w:r>
      <w:r w:rsidRPr="00AE706F">
        <w:rPr>
          <w:sz w:val="20"/>
          <w:szCs w:val="20"/>
        </w:rPr>
        <w:softHyphen/>
        <w:t>rą spada. W przypadku gdy wysokość ta jest większa należy mieszankę podawać za pomo</w:t>
      </w:r>
      <w:r w:rsidRPr="00AE706F">
        <w:rPr>
          <w:sz w:val="20"/>
          <w:szCs w:val="20"/>
        </w:rPr>
        <w:softHyphen/>
        <w:t>cą ryn</w:t>
      </w:r>
      <w:r w:rsidRPr="00AE706F">
        <w:rPr>
          <w:sz w:val="20"/>
          <w:szCs w:val="20"/>
        </w:rPr>
        <w:softHyphen/>
        <w:t xml:space="preserve">ny </w:t>
      </w:r>
      <w:r w:rsidRPr="00AE706F">
        <w:rPr>
          <w:sz w:val="20"/>
          <w:szCs w:val="20"/>
        </w:rPr>
        <w:lastRenderedPageBreak/>
        <w:t>zsypowej (do wysokości 3,0 m) lub leja zsypowego teleskopowego (do wysokości 8,0 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Przy wykonywaniu konstrukcji monolitycznych należy przestrzegać dokumentacji techno</w:t>
      </w:r>
      <w:r w:rsidRPr="00AE706F">
        <w:rPr>
          <w:sz w:val="20"/>
          <w:szCs w:val="20"/>
        </w:rPr>
        <w:softHyphen/>
        <w:t>logicznej, która powinna uwzględniać następujące zalecenia:</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w fundamentach i korpusach podpór mieszankę betonową należy układać bezpośrednio z po</w:t>
      </w:r>
      <w:r w:rsidRPr="00AE706F">
        <w:rPr>
          <w:sz w:val="20"/>
          <w:szCs w:val="20"/>
        </w:rPr>
        <w:softHyphen/>
        <w:t>jemnika lub rurociągu pompy, bądź też za pośrednictwem rynny,</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warstwami o grubości do 40 cm zagęszczając wibratorami wgłębnymi,</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przy wykonywaniu płyt mieszankę betonową należy układać bezpośrednio z pojemnika lub rurociągu pompy. W płytach o grubości większej od 12 cm zbrojonych górą i dołem należy stosować belki wibracyjne.</w:t>
      </w:r>
    </w:p>
    <w:p w:rsidR="00950A0A" w:rsidRPr="00AE706F" w:rsidRDefault="00950A0A" w:rsidP="00950A0A">
      <w:pPr>
        <w:pStyle w:val="znormal"/>
        <w:widowControl/>
        <w:rPr>
          <w:color w:val="auto"/>
          <w:sz w:val="20"/>
          <w:szCs w:val="20"/>
        </w:rPr>
      </w:pPr>
      <w:r w:rsidRPr="00AE706F">
        <w:rPr>
          <w:color w:val="auto"/>
          <w:sz w:val="20"/>
          <w:szCs w:val="20"/>
        </w:rPr>
        <w:t>(4) Zagęszczanie betonu</w:t>
      </w:r>
    </w:p>
    <w:p w:rsidR="00950A0A" w:rsidRPr="00AE706F" w:rsidRDefault="00950A0A" w:rsidP="00950A0A">
      <w:pPr>
        <w:pStyle w:val="znormal"/>
        <w:widowControl/>
        <w:ind w:left="709"/>
        <w:rPr>
          <w:color w:val="auto"/>
          <w:sz w:val="20"/>
          <w:szCs w:val="20"/>
        </w:rPr>
      </w:pPr>
      <w:r w:rsidRPr="00AE706F">
        <w:rPr>
          <w:color w:val="auto"/>
          <w:sz w:val="20"/>
          <w:szCs w:val="20"/>
        </w:rPr>
        <w:t>Przy zagęszczaniu mieszanki betonowej należy przestrzegać następujących zasad:</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Wibratory wgłębne należy stosować o częstotliwości min. 6000 drgań na minutę, z buławami o średnicy nie większej niż 0,65 odległości między prętami zbrojenia leżącymi w płaszczyźnie poziomej.</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Podczas zagęszczania wibratorami wgłębnymi nie wolno dotykać zbrojenia buławą wibratora.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Podczas zagęszczania wibratorami wgłębnymi należy zagłębić buławę na głębokość 5–8 cm w warstwę poprzednią i przytrzymywać buławę w jednym miejscu w czasie 20–30 sekund po czym wyjmować powoli w stanie wibrującym.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Kolejne miejsca zagłębienia buławy powinny być od siebie oddalone o 1,4 R, gdzie R jest promieniem skutecznego działania wibratora. Odległość ta zwykle wynosi 0,35–0,7 m.</w:t>
      </w:r>
    </w:p>
    <w:p w:rsidR="00950A0A" w:rsidRPr="00AE706F" w:rsidRDefault="00950A0A" w:rsidP="00950A0A">
      <w:pPr>
        <w:pStyle w:val="BOMBA"/>
        <w:widowControl/>
        <w:numPr>
          <w:ilvl w:val="0"/>
          <w:numId w:val="5"/>
        </w:numPr>
        <w:tabs>
          <w:tab w:val="clear" w:pos="1758"/>
          <w:tab w:val="num" w:pos="993"/>
        </w:tabs>
        <w:ind w:left="993" w:hanging="284"/>
        <w:rPr>
          <w:sz w:val="20"/>
          <w:szCs w:val="20"/>
        </w:rPr>
      </w:pPr>
      <w:r w:rsidRPr="00AE706F">
        <w:rPr>
          <w:sz w:val="20"/>
          <w:szCs w:val="20"/>
        </w:rPr>
        <w:t>Belki wibracyjne powinny być stosowane do wyrównania powierzchni betonu płyt i charak</w:t>
      </w:r>
      <w:r w:rsidRPr="00AE706F">
        <w:rPr>
          <w:sz w:val="20"/>
          <w:szCs w:val="20"/>
        </w:rPr>
        <w:softHyphen/>
        <w:t>teryzować się jednakowymi drganiami na całej długości.</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Czas zagęszczania wibratorem powierzchniowym, lub belką wibracyjną w jednym miejscu powinien wynosić od 30 do 60 sekund.</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Zasięg działania wibratorów przyczepnych wynosi zwykle od 20 do 50 cm w kierunku głębo</w:t>
      </w:r>
      <w:r w:rsidRPr="00AE706F">
        <w:rPr>
          <w:sz w:val="20"/>
          <w:szCs w:val="20"/>
        </w:rPr>
        <w:softHyphen/>
        <w:t>kości i od 1,0 do 1,5 m w kierunku długości elementu. Rozstaw wibratorów należy ustalić doświadczalnie tak aby nie powstawały martwe pola. Mocowanie wibratorów powinno być trwałe i sztywne.</w:t>
      </w:r>
    </w:p>
    <w:p w:rsidR="00950A0A" w:rsidRPr="00AE706F" w:rsidRDefault="00950A0A" w:rsidP="00950A0A">
      <w:pPr>
        <w:pStyle w:val="znormal"/>
        <w:widowControl/>
        <w:rPr>
          <w:color w:val="auto"/>
          <w:sz w:val="20"/>
          <w:szCs w:val="20"/>
        </w:rPr>
      </w:pPr>
      <w:r w:rsidRPr="00AE706F">
        <w:rPr>
          <w:color w:val="auto"/>
          <w:sz w:val="20"/>
          <w:szCs w:val="20"/>
        </w:rPr>
        <w:t>(5) Przerwy w betonowaniu</w:t>
      </w:r>
    </w:p>
    <w:p w:rsidR="00950A0A" w:rsidRPr="00AE706F" w:rsidRDefault="00950A0A" w:rsidP="00950A0A">
      <w:pPr>
        <w:pStyle w:val="znormal"/>
        <w:widowControl/>
        <w:ind w:left="737"/>
        <w:rPr>
          <w:color w:val="auto"/>
          <w:sz w:val="20"/>
          <w:szCs w:val="20"/>
        </w:rPr>
      </w:pPr>
      <w:r w:rsidRPr="00AE706F">
        <w:rPr>
          <w:color w:val="auto"/>
          <w:sz w:val="20"/>
          <w:szCs w:val="20"/>
        </w:rPr>
        <w:t>Przerwy w betonowaniu należy sytuować w miejscach uprzednio przewidzianych i uzgodnionych z projektantem.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Ukształtowanie powierzchni betonu w przerwie roboczej po winno być uzgodnione z projektantem, a w prostszych przypadkach można się kierować zasadą, że powinna ona być prostopadła do kierunku naprężeń głównych.</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Powierzchnia betonu w miejscu przerwania betonowania powinna być starannie przygotowana do połączenia betonu stwardniałego ze świeżym przez:</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usunięcie z powierzchni betonu stwardniałego, luźnych okruchów betonu oraz warstwy pozostałego szkliwa cementowego,</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 xml:space="preserve">obfite zwilżenie wodą i narzucenie kilkumilimetrowej warstwy zaprawy cementowej o stosunku zbliżonym do zaprawy w betonie wykonywanym albo też narzucenie cienkiej warstwy zaczynu cementowego. Powyższe zabiegi należy wykonać bezpośrednio przed rozpoczęciem </w:t>
      </w:r>
      <w:r w:rsidRPr="00AE706F">
        <w:rPr>
          <w:sz w:val="20"/>
          <w:szCs w:val="20"/>
        </w:rPr>
        <w:lastRenderedPageBreak/>
        <w:t>betonowania.</w:t>
      </w:r>
    </w:p>
    <w:p w:rsidR="00950A0A" w:rsidRPr="00AE706F" w:rsidRDefault="00950A0A" w:rsidP="00950A0A">
      <w:pPr>
        <w:pStyle w:val="BOMBA"/>
        <w:numPr>
          <w:ilvl w:val="0"/>
          <w:numId w:val="5"/>
        </w:numPr>
        <w:tabs>
          <w:tab w:val="clear" w:pos="1758"/>
          <w:tab w:val="num" w:pos="993"/>
        </w:tabs>
        <w:ind w:left="993" w:hanging="284"/>
        <w:rPr>
          <w:color w:val="auto"/>
          <w:sz w:val="20"/>
          <w:szCs w:val="20"/>
        </w:rPr>
      </w:pPr>
      <w:r w:rsidRPr="00AE706F">
        <w:rPr>
          <w:color w:val="auto"/>
          <w:sz w:val="20"/>
          <w:szCs w:val="20"/>
        </w:rPr>
        <w:t xml:space="preserve">W </w:t>
      </w:r>
      <w:r w:rsidRPr="00AE706F">
        <w:rPr>
          <w:sz w:val="20"/>
          <w:szCs w:val="20"/>
        </w:rPr>
        <w:t>przypadku przerwy w układaniu betonu zagęszczonego przez wibrowanie, wznowienie beto</w:t>
      </w:r>
      <w:r w:rsidRPr="00AE706F">
        <w:rPr>
          <w:sz w:val="20"/>
          <w:szCs w:val="20"/>
        </w:rPr>
        <w:softHyphen/>
        <w:t>nowania nie powinno się odbyć później niż w ciągu 3 godzin lub po całkowitym stwardnieniu be</w:t>
      </w:r>
      <w:r w:rsidRPr="00AE706F">
        <w:rPr>
          <w:color w:val="auto"/>
          <w:sz w:val="20"/>
          <w:szCs w:val="20"/>
        </w:rPr>
        <w:t>tonu.</w:t>
      </w:r>
    </w:p>
    <w:p w:rsidR="00950A0A" w:rsidRPr="00AE706F" w:rsidRDefault="00950A0A" w:rsidP="00950A0A">
      <w:pPr>
        <w:pStyle w:val="znormal"/>
        <w:widowControl/>
        <w:ind w:left="737"/>
        <w:rPr>
          <w:color w:val="auto"/>
          <w:sz w:val="20"/>
          <w:szCs w:val="20"/>
        </w:rPr>
      </w:pPr>
      <w:r w:rsidRPr="00AE706F">
        <w:rPr>
          <w:color w:val="auto"/>
          <w:sz w:val="20"/>
          <w:szCs w:val="20"/>
        </w:rPr>
        <w:t>Jeżeli temperatura powietrza jest wyższa niż 20°C to czas trwania przerwy nie powinien przekraczać 2 godzin. Po wznowieniu betonowania należy unikać dotykania wibratorem deskowania, zbrojenia i poprzednio ułożonego betonu.</w:t>
      </w:r>
    </w:p>
    <w:p w:rsidR="00950A0A" w:rsidRPr="00AE706F" w:rsidRDefault="00950A0A" w:rsidP="00950A0A">
      <w:pPr>
        <w:pStyle w:val="znormal"/>
        <w:widowControl/>
        <w:rPr>
          <w:color w:val="auto"/>
          <w:sz w:val="20"/>
          <w:szCs w:val="20"/>
        </w:rPr>
      </w:pPr>
      <w:r w:rsidRPr="00AE706F">
        <w:rPr>
          <w:color w:val="auto"/>
          <w:sz w:val="20"/>
          <w:szCs w:val="20"/>
        </w:rPr>
        <w:t>(6) Wymagania przy pracy w nocy.</w:t>
      </w:r>
    </w:p>
    <w:p w:rsidR="00950A0A" w:rsidRPr="00AE706F" w:rsidRDefault="00950A0A" w:rsidP="00950A0A">
      <w:pPr>
        <w:pStyle w:val="znormal"/>
        <w:widowControl/>
        <w:ind w:left="737"/>
        <w:rPr>
          <w:color w:val="auto"/>
          <w:sz w:val="20"/>
          <w:szCs w:val="20"/>
        </w:rPr>
      </w:pPr>
      <w:r w:rsidRPr="00AE706F">
        <w:rPr>
          <w:color w:val="auto"/>
          <w:sz w:val="20"/>
          <w:szCs w:val="20"/>
        </w:rPr>
        <w:t>W przypadku, gdy betonowanie konstrukcji wykonywane jest także w nocy konieczne jest wcześniejsze przygotowanie odpowiedniego oświetlenia zapewniającego prawidłowe wyko</w:t>
      </w:r>
      <w:r w:rsidRPr="00AE706F">
        <w:rPr>
          <w:color w:val="auto"/>
          <w:sz w:val="20"/>
          <w:szCs w:val="20"/>
        </w:rPr>
        <w:softHyphen/>
        <w:t>nawstwo robót i dostateczne warunki bezpieczeństwa pracy.</w:t>
      </w:r>
    </w:p>
    <w:p w:rsidR="00950A0A" w:rsidRPr="00AE706F" w:rsidRDefault="00950A0A" w:rsidP="00950A0A">
      <w:pPr>
        <w:pStyle w:val="znormal"/>
        <w:widowControl/>
        <w:rPr>
          <w:color w:val="auto"/>
          <w:sz w:val="20"/>
          <w:szCs w:val="20"/>
        </w:rPr>
      </w:pPr>
      <w:r w:rsidRPr="00AE706F">
        <w:rPr>
          <w:color w:val="auto"/>
          <w:sz w:val="20"/>
          <w:szCs w:val="20"/>
        </w:rPr>
        <w:t>(7) Pobranie próbek i badanie.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Na wykonawcy spoczywa obowiązek zapewnienia wykonania badań laboratoryjnych przewidzianych normą PN-EN 206-1:2003 oraz gromadzenie, przechowywanie i okazywanie Inżynierowi wszystkich wyników badań dotyczących jakości betonu i stosowanych materiałów.</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Badania powinny obejmować:</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badanie składników betonu</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badanie mieszanki betonowej</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badanie betonu.</w:t>
      </w:r>
    </w:p>
    <w:p w:rsidR="00950A0A" w:rsidRPr="00AE706F" w:rsidRDefault="00950A0A" w:rsidP="00950A0A">
      <w:pPr>
        <w:pStyle w:val="z11"/>
        <w:widowControl/>
        <w:spacing w:line="360" w:lineRule="auto"/>
        <w:rPr>
          <w:color w:val="auto"/>
          <w:sz w:val="20"/>
          <w:szCs w:val="20"/>
        </w:rPr>
      </w:pPr>
      <w:r w:rsidRPr="00AE706F">
        <w:rPr>
          <w:color w:val="auto"/>
          <w:sz w:val="20"/>
          <w:szCs w:val="20"/>
        </w:rPr>
        <w:t>5.3. Warunki atmosferyczne przy układaniu mieszanki betonowej i wiązaniu betonu</w:t>
      </w:r>
    </w:p>
    <w:p w:rsidR="00950A0A" w:rsidRPr="00AE706F" w:rsidRDefault="00950A0A" w:rsidP="00950A0A">
      <w:pPr>
        <w:pStyle w:val="znormal"/>
        <w:widowControl/>
        <w:rPr>
          <w:color w:val="auto"/>
          <w:sz w:val="20"/>
          <w:szCs w:val="20"/>
        </w:rPr>
      </w:pPr>
      <w:r w:rsidRPr="00AE706F">
        <w:rPr>
          <w:color w:val="auto"/>
          <w:sz w:val="20"/>
          <w:szCs w:val="20"/>
        </w:rPr>
        <w:t>(1) Temperatura otoczenia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Betonowanie należy wykonywać wyłącznie w temperaturach nie niższych niż +5°C, zachowując warunki umożliwiające uzyskanie przez beton wytrzymałości co najmniej 15 MPa przed pierwszym zamarznięciem.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 wyjątkowych przypadkach dopuszcza się betonowanie w temperaturze do –5°C, jednak wymaga to zgody Inżyniera oraz zapewnienia mieszanki betonowej o temperaturze +20°C w chwili układania i zabezpieczenia uformowanego elementu przed utratą ciepła w czasie co najmniej 7 dni.</w:t>
      </w:r>
    </w:p>
    <w:p w:rsidR="00950A0A" w:rsidRPr="00AE706F" w:rsidRDefault="00950A0A" w:rsidP="00950A0A">
      <w:pPr>
        <w:pStyle w:val="znormal"/>
        <w:widowControl/>
        <w:rPr>
          <w:color w:val="auto"/>
          <w:sz w:val="20"/>
          <w:szCs w:val="20"/>
        </w:rPr>
      </w:pPr>
      <w:r w:rsidRPr="00AE706F">
        <w:rPr>
          <w:color w:val="auto"/>
          <w:sz w:val="20"/>
          <w:szCs w:val="20"/>
        </w:rPr>
        <w:t>(2) Zabezpieczenie podczas opadów</w:t>
      </w:r>
    </w:p>
    <w:p w:rsidR="00950A0A" w:rsidRPr="00AE706F" w:rsidRDefault="00950A0A" w:rsidP="00950A0A">
      <w:pPr>
        <w:pStyle w:val="znormal"/>
        <w:widowControl/>
        <w:ind w:left="737"/>
        <w:rPr>
          <w:color w:val="auto"/>
          <w:sz w:val="20"/>
          <w:szCs w:val="20"/>
        </w:rPr>
      </w:pPr>
      <w:r w:rsidRPr="00AE706F">
        <w:rPr>
          <w:color w:val="auto"/>
          <w:sz w:val="20"/>
          <w:szCs w:val="20"/>
        </w:rPr>
        <w:t>Przed przystąpieniem do betonowania należy przygotować sposób postępowania na wypadek wystąpienia ulewnego deszczu. Konieczne jest przygotowanie odpowiedniej ilości osłon wodoszczelnych dla zabezpieczenia odkry</w:t>
      </w:r>
      <w:r w:rsidRPr="00AE706F">
        <w:rPr>
          <w:color w:val="auto"/>
          <w:sz w:val="20"/>
          <w:szCs w:val="20"/>
        </w:rPr>
        <w:softHyphen/>
        <w:t>tych powierzchni świeżego betonu.</w:t>
      </w:r>
    </w:p>
    <w:p w:rsidR="00950A0A" w:rsidRPr="00AE706F" w:rsidRDefault="00950A0A" w:rsidP="00950A0A">
      <w:pPr>
        <w:pStyle w:val="znormal"/>
        <w:widowControl/>
        <w:rPr>
          <w:color w:val="auto"/>
          <w:sz w:val="20"/>
          <w:szCs w:val="20"/>
        </w:rPr>
      </w:pPr>
      <w:r w:rsidRPr="00AE706F">
        <w:rPr>
          <w:color w:val="auto"/>
          <w:sz w:val="20"/>
          <w:szCs w:val="20"/>
        </w:rPr>
        <w:t>(3) Zabezpieczenie betonu przy niskich temperaturach otoczenia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Przy niskich temperaturach otoczenia ułożony beton powinien być chroniony przed zamarznięciem przez okres pozwalający na uzyskanie wytrzymałości co najmniej 15 MPa.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Uzyskanie wytrzymałości 15 MPa powinno być zbadane na próbkach przechowywanych w takich samych warunkach jak zabetonowana konstrukcja.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lastRenderedPageBreak/>
        <w:t>Przy przewidywaniu spadku temperatury poniżej 0°C w okresie twardnienia betonu należy wcześniej podjąć działania organizacyjne pozwalające na odpowiednie osłonięcie i podgrzanie zabetonowanej konstrukcji.</w:t>
      </w:r>
    </w:p>
    <w:p w:rsidR="00950A0A" w:rsidRPr="00AE706F" w:rsidRDefault="00950A0A" w:rsidP="00950A0A">
      <w:pPr>
        <w:pStyle w:val="z11"/>
        <w:widowControl/>
        <w:spacing w:line="360" w:lineRule="auto"/>
        <w:rPr>
          <w:color w:val="auto"/>
          <w:sz w:val="20"/>
          <w:szCs w:val="20"/>
        </w:rPr>
      </w:pPr>
      <w:r w:rsidRPr="00AE706F">
        <w:rPr>
          <w:color w:val="auto"/>
          <w:sz w:val="20"/>
          <w:szCs w:val="20"/>
        </w:rPr>
        <w:t>5.4. Pielęgnacja betonu</w:t>
      </w:r>
    </w:p>
    <w:p w:rsidR="00950A0A" w:rsidRPr="00AE706F" w:rsidRDefault="00950A0A" w:rsidP="00950A0A">
      <w:pPr>
        <w:pStyle w:val="znormal"/>
        <w:widowControl/>
        <w:rPr>
          <w:color w:val="auto"/>
          <w:sz w:val="20"/>
          <w:szCs w:val="20"/>
        </w:rPr>
      </w:pPr>
      <w:r w:rsidRPr="00AE706F">
        <w:rPr>
          <w:color w:val="auto"/>
          <w:sz w:val="20"/>
          <w:szCs w:val="20"/>
        </w:rPr>
        <w:t>(1) Materiały i sposoby pielęgnacji betonu</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Bezpośrednio po zakończeniu betonowania zaleca się przykrycie powierzchni betonu lekkimi osłonami wodoszczelnymi zapobiegającymi odparowaniu wody z betonu i chroniącymi beton przed deszczem i nasłonecznieniem.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Przy temperaturze otoczenia wyższej niż +5°C należy nie później niż po 12 godzinach od zakończenia betonowania rozpocząć pielęgnację wilgotnościową betonu i prowadzić ją co najmniej przez 7 dni (przez polewanie co najmniej 3 razy na dobę).</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Nanoszenie błon nieprzepuszczających wody jest dopuszczalne tylko wtedy, gdy beton nie będzie się łączył z następną warstwą konstrukcji monolitycznej, a także gdy nie są stawiane specjalne wymagania odnośnie jakości pielęgnowanej powierzchni.</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Woda stosowana do polewania betonu powinna spełniać wymagania normy PN-EN 1008:2004.</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 czasie dojrzewania betonu elementy powinny być chronione przed uderzeniami i drga</w:t>
      </w:r>
      <w:r w:rsidRPr="00AE706F">
        <w:rPr>
          <w:sz w:val="20"/>
          <w:szCs w:val="20"/>
        </w:rPr>
        <w:softHyphen/>
        <w:t>niami.</w:t>
      </w:r>
    </w:p>
    <w:p w:rsidR="00950A0A" w:rsidRPr="00AE706F" w:rsidRDefault="00950A0A" w:rsidP="00950A0A">
      <w:pPr>
        <w:pStyle w:val="znormal"/>
        <w:widowControl/>
        <w:rPr>
          <w:color w:val="auto"/>
          <w:sz w:val="20"/>
          <w:szCs w:val="20"/>
        </w:rPr>
      </w:pPr>
      <w:r w:rsidRPr="00AE706F">
        <w:rPr>
          <w:color w:val="auto"/>
          <w:sz w:val="20"/>
          <w:szCs w:val="20"/>
        </w:rPr>
        <w:t>(2) Okres pielęgnacji</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Ułożony beton należy utrzymywać w stałej wilgotności przez okres co najmniej 7 dni. Pole</w:t>
      </w:r>
      <w:r w:rsidRPr="00AE706F">
        <w:rPr>
          <w:sz w:val="20"/>
          <w:szCs w:val="20"/>
        </w:rPr>
        <w:softHyphen/>
        <w:t>wanie betonu normalnie twardniejącego należy rozpocząć po 24 godzinach od zabetonowania.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Rozformowanie konstrukcji może nastąpić po osiągnięciu przez beton wytrzymałości roz</w:t>
      </w:r>
      <w:r w:rsidRPr="00AE706F">
        <w:rPr>
          <w:sz w:val="20"/>
          <w:szCs w:val="20"/>
        </w:rPr>
        <w:softHyphen/>
        <w:t>formowania dla konstrukcji monolitycznych (zgodnie z normą PN-63/B-06251) lub wytrzy</w:t>
      </w:r>
      <w:r w:rsidRPr="00AE706F">
        <w:rPr>
          <w:sz w:val="20"/>
          <w:szCs w:val="20"/>
        </w:rPr>
        <w:softHyphen/>
        <w:t>małości manipulacyjnej dla prefabrykatów.</w:t>
      </w:r>
    </w:p>
    <w:p w:rsidR="00950A0A" w:rsidRPr="00AE706F" w:rsidRDefault="00950A0A" w:rsidP="00950A0A">
      <w:pPr>
        <w:pStyle w:val="z2"/>
        <w:widowControl/>
        <w:rPr>
          <w:color w:val="auto"/>
          <w:sz w:val="20"/>
          <w:szCs w:val="20"/>
        </w:rPr>
      </w:pPr>
      <w:r w:rsidRPr="00AE706F">
        <w:rPr>
          <w:color w:val="auto"/>
          <w:sz w:val="20"/>
          <w:szCs w:val="20"/>
        </w:rPr>
        <w:t>5.5. Wykańczanie powierzchni betonu</w:t>
      </w:r>
    </w:p>
    <w:p w:rsidR="00950A0A" w:rsidRPr="00AE706F" w:rsidRDefault="00950A0A" w:rsidP="00950A0A">
      <w:pPr>
        <w:pStyle w:val="znormal"/>
        <w:widowControl/>
        <w:rPr>
          <w:color w:val="auto"/>
          <w:sz w:val="20"/>
          <w:szCs w:val="20"/>
        </w:rPr>
      </w:pPr>
      <w:r w:rsidRPr="00AE706F">
        <w:rPr>
          <w:color w:val="auto"/>
          <w:sz w:val="20"/>
          <w:szCs w:val="20"/>
        </w:rPr>
        <w:t>(1) Równość powierzchni i tolerancji.</w:t>
      </w:r>
    </w:p>
    <w:p w:rsidR="00950A0A" w:rsidRPr="00AE706F" w:rsidRDefault="00950A0A" w:rsidP="00950A0A">
      <w:pPr>
        <w:pStyle w:val="znormal"/>
        <w:widowControl/>
        <w:ind w:left="737"/>
        <w:rPr>
          <w:color w:val="auto"/>
          <w:sz w:val="20"/>
          <w:szCs w:val="20"/>
        </w:rPr>
      </w:pPr>
      <w:r w:rsidRPr="00AE706F">
        <w:rPr>
          <w:color w:val="auto"/>
          <w:sz w:val="20"/>
          <w:szCs w:val="20"/>
        </w:rPr>
        <w:t>Dla powierzchni betonów w konstrukcji nośnej obowiązują następujące wymagania:</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wszystkie betonowe powierzchnie muszą być gładkie i równe, bez zagłębień między ziarnami kruszywa, przełomów i wybrzuszeń ponad powierzchnię,</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pęknięcia są niedopuszczalne,</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rysy powierzchniowe skurczowe są dopuszczalne pod warunkiem, że zostaje zachowana otulina zbrojenia betonu min. 2,5cm,</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pustki, raki i wykruszyny są dopuszczalne pod warunkiem, że otulenie zbrojenia betonu będzie nie mniejsze niż 2,5cm, a powierzchnia na której występują nie większa niż 0,5% powierzchni odpowiedniej ściany,</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równość gorszej powierzchni ustroju nośnego przeznaczonej pod izolacje powinna odpowiadać wymaganiom normy PN-69/B-10260, tj. wypukłości i wgłębienia nie powinny być większe niż 2 mm.</w:t>
      </w:r>
    </w:p>
    <w:p w:rsidR="00950A0A" w:rsidRPr="00AE706F" w:rsidRDefault="00950A0A" w:rsidP="00950A0A">
      <w:pPr>
        <w:pStyle w:val="znormal"/>
        <w:widowControl/>
        <w:rPr>
          <w:color w:val="auto"/>
          <w:sz w:val="20"/>
          <w:szCs w:val="20"/>
        </w:rPr>
      </w:pPr>
      <w:r w:rsidRPr="00AE706F">
        <w:rPr>
          <w:color w:val="auto"/>
          <w:sz w:val="20"/>
          <w:szCs w:val="20"/>
        </w:rPr>
        <w:t>(2) Faktura powierzchni i naprawa uszkodzeń</w:t>
      </w:r>
    </w:p>
    <w:p w:rsidR="00950A0A" w:rsidRPr="00AE706F" w:rsidRDefault="00950A0A" w:rsidP="00950A0A">
      <w:pPr>
        <w:pStyle w:val="znormal"/>
        <w:widowControl/>
        <w:ind w:left="737"/>
        <w:rPr>
          <w:color w:val="auto"/>
          <w:sz w:val="20"/>
          <w:szCs w:val="20"/>
        </w:rPr>
      </w:pPr>
      <w:r w:rsidRPr="00AE706F">
        <w:rPr>
          <w:color w:val="auto"/>
          <w:sz w:val="20"/>
          <w:szCs w:val="20"/>
        </w:rPr>
        <w:t>Jeżeli projekt nie przewiduje specjalnego wykończenia powierzchni betonowych, to po rozdeskowaniu konstrukcji należy:</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 xml:space="preserve">wszystkie wystające nierówności wyrównać za pomocą tarcz karborundowych i czystej wody </w:t>
      </w:r>
      <w:r w:rsidRPr="00AE706F">
        <w:rPr>
          <w:sz w:val="20"/>
          <w:szCs w:val="20"/>
        </w:rPr>
        <w:lastRenderedPageBreak/>
        <w:t>bezpośrednio po rozebraniu szalunków,</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raki i ubytki na eksponowanych powierzchniach uzupełnić betonem i następnie wygładzić i uklepać, aby otrzymać równą i jednorodną powierzchnię bez dołków i porów,</w:t>
      </w:r>
    </w:p>
    <w:p w:rsidR="00950A0A" w:rsidRPr="00AE706F" w:rsidRDefault="00950A0A" w:rsidP="00950A0A">
      <w:pPr>
        <w:pStyle w:val="BOMBA"/>
        <w:numPr>
          <w:ilvl w:val="0"/>
          <w:numId w:val="5"/>
        </w:numPr>
        <w:tabs>
          <w:tab w:val="clear" w:pos="1758"/>
          <w:tab w:val="num" w:pos="993"/>
        </w:tabs>
        <w:ind w:left="993" w:hanging="284"/>
        <w:rPr>
          <w:sz w:val="20"/>
          <w:szCs w:val="20"/>
        </w:rPr>
      </w:pPr>
      <w:r w:rsidRPr="00AE706F">
        <w:rPr>
          <w:sz w:val="20"/>
          <w:szCs w:val="20"/>
        </w:rPr>
        <w:t>wyrównaną wg powyższych zaleceń powierzchnię należy obrzucić zaprawą i lekko wyszczotkować wilgotną szczotką aby usunąć powierzchnie szkliste.</w:t>
      </w:r>
    </w:p>
    <w:p w:rsidR="00950A0A" w:rsidRPr="00AE706F" w:rsidRDefault="00950A0A" w:rsidP="00950A0A">
      <w:pPr>
        <w:pStyle w:val="z11"/>
        <w:widowControl/>
        <w:spacing w:line="360" w:lineRule="auto"/>
        <w:rPr>
          <w:color w:val="auto"/>
          <w:sz w:val="20"/>
          <w:szCs w:val="20"/>
        </w:rPr>
      </w:pPr>
      <w:r w:rsidRPr="00AE706F">
        <w:rPr>
          <w:color w:val="auto"/>
          <w:sz w:val="20"/>
          <w:szCs w:val="20"/>
        </w:rPr>
        <w:t>5.6. Wykonanie podbetonu</w:t>
      </w:r>
    </w:p>
    <w:p w:rsidR="00950A0A" w:rsidRPr="00AE706F" w:rsidRDefault="00950A0A" w:rsidP="00950A0A">
      <w:pPr>
        <w:pStyle w:val="znormal"/>
        <w:widowControl/>
        <w:ind w:left="737"/>
        <w:rPr>
          <w:color w:val="auto"/>
          <w:sz w:val="20"/>
          <w:szCs w:val="20"/>
        </w:rPr>
      </w:pPr>
      <w:r w:rsidRPr="00AE706F">
        <w:rPr>
          <w:color w:val="auto"/>
          <w:sz w:val="20"/>
          <w:szCs w:val="20"/>
        </w:rPr>
        <w:t>Przed przystąpieniem do układania pod betonu należy sprawdzić podłoże pod względem nośności założonej w projekcie technicznym.</w:t>
      </w:r>
    </w:p>
    <w:p w:rsidR="00950A0A" w:rsidRPr="00AE706F" w:rsidRDefault="00950A0A" w:rsidP="00950A0A">
      <w:pPr>
        <w:pStyle w:val="znormal"/>
        <w:widowControl/>
        <w:ind w:left="737"/>
        <w:rPr>
          <w:color w:val="auto"/>
          <w:sz w:val="20"/>
          <w:szCs w:val="20"/>
        </w:rPr>
      </w:pPr>
      <w:r w:rsidRPr="00AE706F">
        <w:rPr>
          <w:color w:val="auto"/>
          <w:sz w:val="20"/>
          <w:szCs w:val="20"/>
        </w:rPr>
        <w:t>Podłoże winne być równe, czyste i odwodnione.</w:t>
      </w:r>
    </w:p>
    <w:p w:rsidR="00950A0A" w:rsidRPr="00AE706F" w:rsidRDefault="00950A0A" w:rsidP="00950A0A">
      <w:pPr>
        <w:pStyle w:val="znormal"/>
        <w:widowControl/>
        <w:ind w:left="737"/>
        <w:rPr>
          <w:color w:val="auto"/>
          <w:sz w:val="20"/>
          <w:szCs w:val="20"/>
        </w:rPr>
      </w:pPr>
      <w:r w:rsidRPr="00AE706F">
        <w:rPr>
          <w:color w:val="auto"/>
          <w:sz w:val="20"/>
          <w:szCs w:val="20"/>
        </w:rPr>
        <w:t>Beton winien być rozkładany w miarę możliwości w sposób ciągły z zachowaniem kontroli grubości oraz rzędnych wg projektu technicznego.</w:t>
      </w:r>
    </w:p>
    <w:p w:rsidR="00950A0A" w:rsidRPr="00AE706F" w:rsidRDefault="00950A0A" w:rsidP="00950A0A">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950A0A" w:rsidRPr="00AE706F" w:rsidRDefault="00950A0A" w:rsidP="00950A0A">
      <w:pPr>
        <w:pStyle w:val="znormal"/>
        <w:widowControl/>
        <w:rPr>
          <w:color w:val="auto"/>
          <w:sz w:val="20"/>
          <w:szCs w:val="20"/>
        </w:rPr>
      </w:pPr>
      <w:r w:rsidRPr="00AE706F">
        <w:rPr>
          <w:color w:val="auto"/>
          <w:sz w:val="20"/>
          <w:szCs w:val="20"/>
        </w:rPr>
        <w:t>Kontrola jakości wykonania betonów polega na sprawdzeniu zgodności z projektem oraz podanymi wyżej wymaganiami. Roboty podlegają odbiorowi.</w:t>
      </w:r>
    </w:p>
    <w:p w:rsidR="00950A0A" w:rsidRPr="00AE706F" w:rsidRDefault="00950A0A" w:rsidP="00950A0A">
      <w:pPr>
        <w:pStyle w:val="z1"/>
        <w:keepNext/>
        <w:widowControl/>
        <w:rPr>
          <w:color w:val="auto"/>
          <w:sz w:val="20"/>
          <w:szCs w:val="20"/>
        </w:rPr>
      </w:pPr>
      <w:r w:rsidRPr="00AE706F">
        <w:rPr>
          <w:color w:val="auto"/>
          <w:sz w:val="20"/>
          <w:szCs w:val="20"/>
        </w:rPr>
        <w:t xml:space="preserve">7. </w:t>
      </w:r>
      <w:r w:rsidRPr="00AE706F">
        <w:rPr>
          <w:color w:val="auto"/>
          <w:sz w:val="20"/>
          <w:szCs w:val="20"/>
        </w:rPr>
        <w:tab/>
        <w:t>Obmiar robót</w:t>
      </w:r>
    </w:p>
    <w:p w:rsidR="00950A0A" w:rsidRPr="00AE706F" w:rsidRDefault="00950A0A" w:rsidP="00950A0A">
      <w:pPr>
        <w:pStyle w:val="znormal"/>
        <w:widowControl/>
        <w:rPr>
          <w:color w:val="auto"/>
          <w:sz w:val="20"/>
          <w:szCs w:val="20"/>
        </w:rPr>
      </w:pPr>
      <w:r w:rsidRPr="00AE706F">
        <w:rPr>
          <w:color w:val="auto"/>
          <w:sz w:val="20"/>
          <w:szCs w:val="20"/>
        </w:rPr>
        <w:t>Jednostkami obmiaru są:</w:t>
      </w:r>
    </w:p>
    <w:p w:rsidR="00950A0A" w:rsidRPr="00AE706F" w:rsidRDefault="00950A0A" w:rsidP="00950A0A">
      <w:pPr>
        <w:pStyle w:val="znormal"/>
        <w:widowControl/>
        <w:rPr>
          <w:color w:val="auto"/>
          <w:sz w:val="20"/>
          <w:szCs w:val="20"/>
        </w:rPr>
      </w:pPr>
      <w:r w:rsidRPr="00AE706F">
        <w:rPr>
          <w:color w:val="auto"/>
          <w:sz w:val="20"/>
          <w:szCs w:val="20"/>
        </w:rPr>
        <w:t>B.04.01.00 – 1 m</w:t>
      </w:r>
      <w:r w:rsidRPr="00AE706F">
        <w:rPr>
          <w:color w:val="auto"/>
          <w:sz w:val="20"/>
          <w:szCs w:val="20"/>
          <w:vertAlign w:val="superscript"/>
        </w:rPr>
        <w:t>3</w:t>
      </w:r>
      <w:r w:rsidRPr="00AE706F">
        <w:rPr>
          <w:color w:val="auto"/>
          <w:sz w:val="20"/>
          <w:szCs w:val="20"/>
        </w:rPr>
        <w:t xml:space="preserve"> wykonanej konstrukcji.</w:t>
      </w:r>
    </w:p>
    <w:p w:rsidR="00950A0A" w:rsidRPr="00AE706F" w:rsidRDefault="00950A0A" w:rsidP="00950A0A">
      <w:pPr>
        <w:pStyle w:val="znormal"/>
        <w:widowControl/>
        <w:rPr>
          <w:color w:val="auto"/>
          <w:sz w:val="20"/>
          <w:szCs w:val="20"/>
        </w:rPr>
      </w:pPr>
      <w:r w:rsidRPr="00AE706F">
        <w:rPr>
          <w:color w:val="auto"/>
          <w:sz w:val="20"/>
          <w:szCs w:val="20"/>
        </w:rPr>
        <w:t>B.04.02.00 – 1 m</w:t>
      </w:r>
      <w:r w:rsidRPr="00AE706F">
        <w:rPr>
          <w:color w:val="auto"/>
          <w:sz w:val="20"/>
          <w:szCs w:val="20"/>
          <w:vertAlign w:val="superscript"/>
        </w:rPr>
        <w:t>3</w:t>
      </w:r>
      <w:r w:rsidRPr="00AE706F">
        <w:rPr>
          <w:color w:val="auto"/>
          <w:sz w:val="20"/>
          <w:szCs w:val="20"/>
        </w:rPr>
        <w:t xml:space="preserve"> wykonanego pod betonu.</w:t>
      </w:r>
    </w:p>
    <w:p w:rsidR="00950A0A" w:rsidRPr="00AE706F" w:rsidRDefault="00950A0A" w:rsidP="00950A0A">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950A0A" w:rsidRPr="00AE706F" w:rsidRDefault="00950A0A" w:rsidP="00950A0A">
      <w:pPr>
        <w:pStyle w:val="znormal"/>
        <w:widowControl/>
        <w:rPr>
          <w:color w:val="auto"/>
          <w:sz w:val="20"/>
          <w:szCs w:val="20"/>
        </w:rPr>
      </w:pPr>
      <w:r w:rsidRPr="00AE706F">
        <w:rPr>
          <w:color w:val="auto"/>
          <w:sz w:val="20"/>
          <w:szCs w:val="20"/>
        </w:rPr>
        <w:t>Wszystkie roboty objęte B.04.01.00 i B.04.02.00 podlegają zasadom odbioru robót zanikających wg zasad podanych powyżej.</w:t>
      </w:r>
    </w:p>
    <w:p w:rsidR="00950A0A" w:rsidRPr="00AE706F" w:rsidRDefault="00950A0A" w:rsidP="00950A0A">
      <w:pPr>
        <w:pStyle w:val="znormal"/>
        <w:widowControl/>
        <w:rPr>
          <w:color w:val="auto"/>
          <w:sz w:val="20"/>
          <w:szCs w:val="20"/>
        </w:rPr>
      </w:pPr>
      <w:r w:rsidRPr="00AE706F">
        <w:rPr>
          <w:color w:val="auto"/>
          <w:sz w:val="20"/>
          <w:szCs w:val="20"/>
        </w:rPr>
        <w:t>W szczególności tunel dla pieszych podlega próbnemu obciążeniu wg PN-89/S-10050.</w:t>
      </w:r>
    </w:p>
    <w:p w:rsidR="00950A0A" w:rsidRPr="00AE706F" w:rsidRDefault="00950A0A" w:rsidP="00950A0A">
      <w:pPr>
        <w:pStyle w:val="z1"/>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950A0A" w:rsidRPr="00AE706F" w:rsidRDefault="00950A0A" w:rsidP="00950A0A">
      <w:pPr>
        <w:pStyle w:val="znormal"/>
        <w:widowControl/>
        <w:rPr>
          <w:color w:val="auto"/>
          <w:sz w:val="20"/>
          <w:szCs w:val="20"/>
        </w:rPr>
      </w:pPr>
      <w:r w:rsidRPr="00AE706F">
        <w:rPr>
          <w:color w:val="auto"/>
          <w:sz w:val="20"/>
          <w:szCs w:val="20"/>
        </w:rPr>
        <w:t>Płaci się za roboty wykonane w jednostkach podanych w p. 7.</w:t>
      </w:r>
    </w:p>
    <w:p w:rsidR="00950A0A" w:rsidRPr="00AE706F" w:rsidRDefault="00950A0A" w:rsidP="00950A0A">
      <w:pPr>
        <w:pStyle w:val="znormal"/>
        <w:widowControl/>
        <w:rPr>
          <w:color w:val="auto"/>
          <w:sz w:val="20"/>
          <w:szCs w:val="20"/>
        </w:rPr>
      </w:pPr>
      <w:r w:rsidRPr="00AE706F">
        <w:rPr>
          <w:color w:val="auto"/>
          <w:sz w:val="20"/>
          <w:szCs w:val="20"/>
        </w:rPr>
        <w:t>Cena jednostkowa obejmuje dla B.04.01.00:</w:t>
      </w:r>
    </w:p>
    <w:p w:rsidR="00950A0A" w:rsidRPr="00AE706F" w:rsidRDefault="00950A0A" w:rsidP="00950A0A">
      <w:pPr>
        <w:pStyle w:val="KRESKA"/>
        <w:rPr>
          <w:sz w:val="20"/>
          <w:szCs w:val="20"/>
        </w:rPr>
      </w:pPr>
      <w:r w:rsidRPr="00AE706F">
        <w:rPr>
          <w:sz w:val="20"/>
          <w:szCs w:val="20"/>
        </w:rPr>
        <w:t>dostarczenie niezbędnych czynników produkcji</w:t>
      </w:r>
    </w:p>
    <w:p w:rsidR="00950A0A" w:rsidRPr="00AE706F" w:rsidRDefault="00950A0A" w:rsidP="00950A0A">
      <w:pPr>
        <w:pStyle w:val="KRESKA"/>
        <w:rPr>
          <w:sz w:val="20"/>
          <w:szCs w:val="20"/>
        </w:rPr>
      </w:pPr>
      <w:r w:rsidRPr="00AE706F">
        <w:rPr>
          <w:sz w:val="20"/>
          <w:szCs w:val="20"/>
        </w:rPr>
        <w:t>oczyszczenie podłoża</w:t>
      </w:r>
    </w:p>
    <w:p w:rsidR="00950A0A" w:rsidRPr="00AE706F" w:rsidRDefault="00950A0A" w:rsidP="00950A0A">
      <w:pPr>
        <w:pStyle w:val="KRESKA"/>
        <w:rPr>
          <w:sz w:val="20"/>
          <w:szCs w:val="20"/>
        </w:rPr>
      </w:pPr>
      <w:r w:rsidRPr="00AE706F">
        <w:rPr>
          <w:sz w:val="20"/>
          <w:szCs w:val="20"/>
        </w:rPr>
        <w:t>wykonanie deskowania z rusztowaniem</w:t>
      </w:r>
    </w:p>
    <w:p w:rsidR="00950A0A" w:rsidRPr="00AE706F" w:rsidRDefault="00950A0A" w:rsidP="00950A0A">
      <w:pPr>
        <w:pStyle w:val="KRESKA"/>
        <w:rPr>
          <w:sz w:val="20"/>
          <w:szCs w:val="20"/>
        </w:rPr>
      </w:pPr>
      <w:r w:rsidRPr="00AE706F">
        <w:rPr>
          <w:sz w:val="20"/>
          <w:szCs w:val="20"/>
        </w:rPr>
        <w:t>ułożenie mieszanki betonowej w nawilżonym deskowaniu, z wykonaniem projektowanych otworów, zabetonowaniem zakotwień i marek, zagęszczeniem i wyrównaniem powierzchni</w:t>
      </w:r>
    </w:p>
    <w:p w:rsidR="00950A0A" w:rsidRPr="00AE706F" w:rsidRDefault="00950A0A" w:rsidP="00950A0A">
      <w:pPr>
        <w:pStyle w:val="KRESKA"/>
        <w:rPr>
          <w:sz w:val="20"/>
          <w:szCs w:val="20"/>
        </w:rPr>
      </w:pPr>
      <w:r w:rsidRPr="00AE706F">
        <w:rPr>
          <w:sz w:val="20"/>
          <w:szCs w:val="20"/>
        </w:rPr>
        <w:t>pielęgnację betonu</w:t>
      </w:r>
    </w:p>
    <w:p w:rsidR="00950A0A" w:rsidRPr="00AE706F" w:rsidRDefault="00950A0A" w:rsidP="00950A0A">
      <w:pPr>
        <w:pStyle w:val="KRESKA"/>
        <w:rPr>
          <w:sz w:val="20"/>
          <w:szCs w:val="20"/>
        </w:rPr>
      </w:pPr>
      <w:r w:rsidRPr="00AE706F">
        <w:rPr>
          <w:sz w:val="20"/>
          <w:szCs w:val="20"/>
        </w:rPr>
        <w:t>rozbiórką deskowania i rusztowań</w:t>
      </w:r>
    </w:p>
    <w:p w:rsidR="00950A0A" w:rsidRPr="00AE706F" w:rsidRDefault="00950A0A" w:rsidP="00950A0A">
      <w:pPr>
        <w:pStyle w:val="KRESKA"/>
        <w:rPr>
          <w:sz w:val="20"/>
          <w:szCs w:val="20"/>
        </w:rPr>
      </w:pPr>
      <w:r w:rsidRPr="00AE706F">
        <w:rPr>
          <w:sz w:val="20"/>
          <w:szCs w:val="20"/>
        </w:rPr>
        <w:t>oczyszczenia stanowiska pracy i usunięcie materiałów rozbiórkowych poza granice obiektu.</w:t>
      </w:r>
    </w:p>
    <w:p w:rsidR="00950A0A" w:rsidRPr="00AE706F" w:rsidRDefault="00950A0A" w:rsidP="00950A0A">
      <w:pPr>
        <w:pStyle w:val="znormal"/>
        <w:widowControl/>
        <w:rPr>
          <w:color w:val="auto"/>
          <w:sz w:val="20"/>
          <w:szCs w:val="20"/>
        </w:rPr>
      </w:pPr>
      <w:r w:rsidRPr="00AE706F">
        <w:rPr>
          <w:color w:val="auto"/>
          <w:sz w:val="20"/>
          <w:szCs w:val="20"/>
        </w:rPr>
        <w:t>B.04.02.00. Podbeton na podłożu gruntowym.</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w:t>
      </w:r>
      <w:r w:rsidRPr="00AE706F">
        <w:rPr>
          <w:color w:val="auto"/>
          <w:sz w:val="20"/>
          <w:szCs w:val="20"/>
          <w:vertAlign w:val="superscript"/>
        </w:rPr>
        <w:t>3</w:t>
      </w:r>
      <w:r w:rsidRPr="00AE706F">
        <w:rPr>
          <w:color w:val="auto"/>
          <w:sz w:val="20"/>
          <w:szCs w:val="20"/>
        </w:rPr>
        <w:t xml:space="preserve"> betonu wg ceny jednostkowej, która obejmuje: wyrównanie podłoża, przygotowanie, ułożenie, zagęszczenie i wyrównanie betonu, oczyszczenie stanowiska pracy.</w:t>
      </w:r>
    </w:p>
    <w:p w:rsidR="00950A0A" w:rsidRPr="00AE706F" w:rsidRDefault="00950A0A" w:rsidP="00950A0A">
      <w:pPr>
        <w:pStyle w:val="z1"/>
        <w:widowControl/>
        <w:rPr>
          <w:color w:val="auto"/>
          <w:sz w:val="20"/>
          <w:szCs w:val="20"/>
        </w:rPr>
      </w:pPr>
      <w:r w:rsidRPr="00AE706F">
        <w:rPr>
          <w:color w:val="auto"/>
          <w:sz w:val="20"/>
          <w:szCs w:val="20"/>
        </w:rPr>
        <w:t>10.  Przepisy związane</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rPr>
        <w:t>PN-EN 206-1:2003</w:t>
      </w:r>
      <w:r w:rsidRPr="00AE706F">
        <w:rPr>
          <w:color w:val="auto"/>
          <w:sz w:val="20"/>
          <w:szCs w:val="20"/>
        </w:rPr>
        <w:tab/>
        <w:t>Beton.</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lang w:val="de-DE"/>
        </w:rPr>
        <w:lastRenderedPageBreak/>
        <w:t>PN-EN 196-1:1996</w:t>
      </w:r>
      <w:r w:rsidRPr="00AE706F">
        <w:rPr>
          <w:color w:val="auto"/>
          <w:sz w:val="20"/>
          <w:szCs w:val="20"/>
          <w:lang w:val="de-DE"/>
        </w:rPr>
        <w:tab/>
        <w:t xml:space="preserve">Cement. </w:t>
      </w:r>
      <w:r w:rsidRPr="00AE706F">
        <w:rPr>
          <w:color w:val="auto"/>
          <w:sz w:val="20"/>
          <w:szCs w:val="20"/>
        </w:rPr>
        <w:t>Metody badań. Oznaczenie wytrzymałości.</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lang w:val="de-DE"/>
        </w:rPr>
        <w:t>PN-EN 196-3:1996</w:t>
      </w:r>
      <w:r w:rsidRPr="00AE706F">
        <w:rPr>
          <w:color w:val="auto"/>
          <w:sz w:val="20"/>
          <w:szCs w:val="20"/>
          <w:lang w:val="de-DE"/>
        </w:rPr>
        <w:tab/>
        <w:t xml:space="preserve">Cement. </w:t>
      </w:r>
      <w:r w:rsidRPr="00AE706F">
        <w:rPr>
          <w:color w:val="auto"/>
          <w:sz w:val="20"/>
          <w:szCs w:val="20"/>
        </w:rPr>
        <w:t>Metody badań. Oznaczenie czasów wiązania i stałości objętości.</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lang w:val="de-DE"/>
        </w:rPr>
        <w:t xml:space="preserve">PN-EN 196-6:1997 </w:t>
      </w:r>
      <w:r w:rsidRPr="00AE706F">
        <w:rPr>
          <w:color w:val="auto"/>
          <w:sz w:val="20"/>
          <w:szCs w:val="20"/>
          <w:lang w:val="de-DE"/>
        </w:rPr>
        <w:tab/>
        <w:t xml:space="preserve">Cement. </w:t>
      </w:r>
      <w:r w:rsidRPr="00AE706F">
        <w:rPr>
          <w:color w:val="auto"/>
          <w:sz w:val="20"/>
          <w:szCs w:val="20"/>
        </w:rPr>
        <w:t>Metody badań. Oznaczenie stopnia zmielenia.</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rPr>
        <w:t>PN-B-30000:1990</w:t>
      </w:r>
      <w:r w:rsidRPr="00AE706F">
        <w:rPr>
          <w:color w:val="auto"/>
          <w:sz w:val="20"/>
          <w:szCs w:val="20"/>
        </w:rPr>
        <w:tab/>
        <w:t>Cement portlandzki.</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rPr>
        <w:t xml:space="preserve">PN-88/B-30001 </w:t>
      </w:r>
      <w:r w:rsidRPr="00AE706F">
        <w:rPr>
          <w:color w:val="auto"/>
          <w:sz w:val="20"/>
          <w:szCs w:val="20"/>
        </w:rPr>
        <w:tab/>
        <w:t>Cement portlandzki z dodatkami.</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rPr>
        <w:t xml:space="preserve">PN-B-03002/Az2:2002 </w:t>
      </w:r>
      <w:r w:rsidRPr="00AE706F">
        <w:rPr>
          <w:color w:val="auto"/>
          <w:sz w:val="20"/>
          <w:szCs w:val="20"/>
        </w:rPr>
        <w:tab/>
        <w:t>Konstrukcje murowe niezbrojne. Projektowanie i oblicznie.</w:t>
      </w:r>
    </w:p>
    <w:p w:rsidR="00950A0A" w:rsidRPr="00AE706F" w:rsidRDefault="00950A0A" w:rsidP="00950A0A">
      <w:pPr>
        <w:pStyle w:val="znormal"/>
        <w:widowControl/>
        <w:tabs>
          <w:tab w:val="left" w:pos="3402"/>
          <w:tab w:val="left" w:pos="3544"/>
        </w:tabs>
        <w:ind w:left="2835" w:hanging="2268"/>
        <w:jc w:val="left"/>
        <w:rPr>
          <w:color w:val="auto"/>
          <w:sz w:val="20"/>
          <w:szCs w:val="20"/>
        </w:rPr>
      </w:pPr>
      <w:r w:rsidRPr="00AE706F">
        <w:rPr>
          <w:color w:val="auto"/>
          <w:sz w:val="20"/>
          <w:szCs w:val="20"/>
        </w:rPr>
        <w:t xml:space="preserve">PN-EN 1008:2004 </w:t>
      </w:r>
      <w:r w:rsidRPr="00AE706F">
        <w:rPr>
          <w:color w:val="auto"/>
          <w:sz w:val="20"/>
          <w:szCs w:val="20"/>
        </w:rPr>
        <w:tab/>
        <w:t>Woda zarobowa do betonu. Specyfikacja pobierania próbek.</w:t>
      </w:r>
    </w:p>
    <w:p w:rsidR="00950A0A" w:rsidRPr="00AE706F" w:rsidRDefault="00950A0A" w:rsidP="00950A0A">
      <w:pPr>
        <w:pStyle w:val="zal"/>
        <w:widowControl/>
        <w:tabs>
          <w:tab w:val="left" w:pos="1276"/>
          <w:tab w:val="left" w:pos="3402"/>
          <w:tab w:val="left" w:pos="3544"/>
        </w:tabs>
        <w:spacing w:line="360" w:lineRule="auto"/>
        <w:ind w:left="2835" w:hanging="2268"/>
        <w:jc w:val="left"/>
        <w:rPr>
          <w:b w:val="0"/>
          <w:bCs w:val="0"/>
          <w:sz w:val="20"/>
          <w:szCs w:val="20"/>
          <w:u w:val="none"/>
        </w:rPr>
      </w:pPr>
      <w:r w:rsidRPr="00AE706F">
        <w:rPr>
          <w:b w:val="0"/>
          <w:bCs w:val="0"/>
          <w:sz w:val="20"/>
          <w:szCs w:val="20"/>
          <w:u w:val="none"/>
        </w:rPr>
        <w:t>PN-89/S-10050</w:t>
      </w:r>
      <w:r w:rsidRPr="00AE706F">
        <w:rPr>
          <w:b w:val="0"/>
          <w:bCs w:val="0"/>
          <w:sz w:val="20"/>
          <w:szCs w:val="20"/>
          <w:u w:val="none"/>
        </w:rPr>
        <w:tab/>
        <w:t>Próbne obciążenie obiektów mostowych, żelbetowych.</w:t>
      </w:r>
    </w:p>
    <w:p w:rsidR="00EA2C3B" w:rsidRDefault="00EA2C3B">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4966A9" w:rsidRDefault="004966A9">
      <w:pPr>
        <w:pStyle w:val="zal"/>
        <w:widowControl/>
        <w:tabs>
          <w:tab w:val="left" w:pos="2552"/>
        </w:tabs>
        <w:spacing w:line="360" w:lineRule="auto"/>
        <w:ind w:left="2552" w:hanging="1985"/>
        <w:jc w:val="left"/>
        <w:rPr>
          <w:b w:val="0"/>
          <w:bCs w:val="0"/>
          <w:sz w:val="20"/>
          <w:szCs w:val="20"/>
          <w:u w:val="none"/>
        </w:rPr>
      </w:pPr>
    </w:p>
    <w:p w:rsidR="00512556" w:rsidRDefault="00512556">
      <w:pPr>
        <w:pStyle w:val="zal"/>
        <w:widowControl/>
        <w:tabs>
          <w:tab w:val="left" w:pos="2552"/>
        </w:tabs>
        <w:spacing w:line="360" w:lineRule="auto"/>
        <w:ind w:left="2552" w:hanging="1985"/>
        <w:jc w:val="left"/>
        <w:rPr>
          <w:b w:val="0"/>
          <w:bCs w:val="0"/>
          <w:sz w:val="20"/>
          <w:szCs w:val="20"/>
          <w:u w:val="none"/>
        </w:rPr>
      </w:pPr>
    </w:p>
    <w:p w:rsidR="00512556" w:rsidRDefault="00512556">
      <w:pPr>
        <w:pStyle w:val="zal"/>
        <w:widowControl/>
        <w:tabs>
          <w:tab w:val="left" w:pos="2552"/>
        </w:tabs>
        <w:spacing w:line="360" w:lineRule="auto"/>
        <w:ind w:left="2552" w:hanging="1985"/>
        <w:jc w:val="left"/>
        <w:rPr>
          <w:b w:val="0"/>
          <w:bCs w:val="0"/>
          <w:sz w:val="20"/>
          <w:szCs w:val="20"/>
          <w:u w:val="none"/>
        </w:rPr>
      </w:pPr>
    </w:p>
    <w:p w:rsidR="00512556" w:rsidRDefault="00512556" w:rsidP="00C52572">
      <w:pPr>
        <w:pStyle w:val="zal"/>
        <w:widowControl/>
        <w:tabs>
          <w:tab w:val="left" w:pos="2552"/>
        </w:tabs>
        <w:spacing w:line="360" w:lineRule="auto"/>
        <w:ind w:firstLine="0"/>
        <w:jc w:val="left"/>
        <w:rPr>
          <w:b w:val="0"/>
          <w:bCs w:val="0"/>
          <w:sz w:val="20"/>
          <w:szCs w:val="20"/>
          <w:u w:val="none"/>
        </w:rPr>
      </w:pPr>
    </w:p>
    <w:p w:rsidR="00C52572" w:rsidRDefault="00C52572" w:rsidP="00C52572">
      <w:pPr>
        <w:pStyle w:val="zal"/>
        <w:widowControl/>
        <w:tabs>
          <w:tab w:val="left" w:pos="2552"/>
        </w:tabs>
        <w:spacing w:line="360" w:lineRule="auto"/>
        <w:ind w:firstLine="0"/>
        <w:jc w:val="left"/>
        <w:rPr>
          <w:b w:val="0"/>
          <w:bCs w:val="0"/>
          <w:sz w:val="20"/>
          <w:szCs w:val="20"/>
          <w:u w:val="none"/>
        </w:rPr>
      </w:pPr>
    </w:p>
    <w:p w:rsidR="00512556" w:rsidRDefault="00512556">
      <w:pPr>
        <w:pStyle w:val="zal"/>
        <w:widowControl/>
        <w:tabs>
          <w:tab w:val="left" w:pos="2552"/>
        </w:tabs>
        <w:spacing w:line="360" w:lineRule="auto"/>
        <w:ind w:left="2552" w:hanging="1985"/>
        <w:jc w:val="left"/>
        <w:rPr>
          <w:b w:val="0"/>
          <w:bCs w:val="0"/>
          <w:sz w:val="20"/>
          <w:szCs w:val="20"/>
          <w:u w:val="none"/>
        </w:rPr>
      </w:pPr>
    </w:p>
    <w:p w:rsidR="00950A0A" w:rsidRPr="00AE706F" w:rsidRDefault="00950A0A" w:rsidP="00950A0A">
      <w:pPr>
        <w:ind w:left="709" w:hanging="709"/>
        <w:rPr>
          <w:rFonts w:ascii="Times New Roman" w:hAnsi="Times New Roman"/>
          <w:sz w:val="20"/>
          <w:szCs w:val="20"/>
        </w:rPr>
      </w:pPr>
      <w:r w:rsidRPr="00AE706F">
        <w:rPr>
          <w:rFonts w:ascii="Times New Roman" w:hAnsi="Times New Roman"/>
          <w:b/>
          <w:bCs/>
          <w:sz w:val="20"/>
          <w:szCs w:val="20"/>
        </w:rPr>
        <w:t>B.0</w:t>
      </w:r>
      <w:r w:rsidR="004966A9">
        <w:rPr>
          <w:rFonts w:ascii="Times New Roman" w:hAnsi="Times New Roman"/>
          <w:b/>
          <w:bCs/>
          <w:sz w:val="20"/>
          <w:szCs w:val="20"/>
        </w:rPr>
        <w:t>5</w:t>
      </w:r>
      <w:r w:rsidRPr="00AE706F">
        <w:rPr>
          <w:rFonts w:ascii="Times New Roman" w:hAnsi="Times New Roman"/>
          <w:b/>
          <w:bCs/>
          <w:sz w:val="20"/>
          <w:szCs w:val="20"/>
        </w:rPr>
        <w:t>.00.00 KONSTRUKCJE DREWNIANE</w:t>
      </w:r>
    </w:p>
    <w:p w:rsidR="00950A0A" w:rsidRPr="00AE706F" w:rsidRDefault="00950A0A" w:rsidP="00950A0A">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950A0A" w:rsidRPr="00AE706F" w:rsidRDefault="00950A0A" w:rsidP="00950A0A">
      <w:pPr>
        <w:pStyle w:val="z11"/>
        <w:widowControl/>
        <w:spacing w:line="360" w:lineRule="auto"/>
        <w:rPr>
          <w:color w:val="auto"/>
          <w:sz w:val="20"/>
          <w:szCs w:val="20"/>
        </w:rPr>
      </w:pPr>
      <w:r w:rsidRPr="00AE706F">
        <w:rPr>
          <w:color w:val="auto"/>
          <w:sz w:val="20"/>
          <w:szCs w:val="20"/>
        </w:rPr>
        <w:t>1.1. Przedmiot SST</w:t>
      </w:r>
    </w:p>
    <w:p w:rsidR="00950A0A" w:rsidRPr="00AE706F" w:rsidRDefault="00950A0A" w:rsidP="00950A0A">
      <w:pPr>
        <w:pStyle w:val="znormal"/>
        <w:widowControl/>
        <w:rPr>
          <w:color w:val="auto"/>
          <w:sz w:val="20"/>
          <w:szCs w:val="20"/>
        </w:rPr>
      </w:pPr>
      <w:r w:rsidRPr="00AE706F">
        <w:rPr>
          <w:color w:val="auto"/>
          <w:sz w:val="20"/>
          <w:szCs w:val="20"/>
        </w:rPr>
        <w:t>Przedmiotem niniejszej szczegółowej specyfikacji technicznej są wymagania dotyczące wykonania i odbioru konstrukcji drewnianych.</w:t>
      </w:r>
    </w:p>
    <w:p w:rsidR="00950A0A" w:rsidRPr="00AE706F" w:rsidRDefault="00950A0A" w:rsidP="00950A0A">
      <w:pPr>
        <w:pStyle w:val="z11"/>
        <w:widowControl/>
        <w:spacing w:line="360" w:lineRule="auto"/>
        <w:rPr>
          <w:color w:val="auto"/>
          <w:sz w:val="20"/>
          <w:szCs w:val="20"/>
        </w:rPr>
      </w:pPr>
      <w:r w:rsidRPr="00AE706F">
        <w:rPr>
          <w:color w:val="auto"/>
          <w:sz w:val="20"/>
          <w:szCs w:val="20"/>
        </w:rPr>
        <w:t>1.2. Zakres stosowania SST</w:t>
      </w:r>
    </w:p>
    <w:p w:rsidR="00950A0A" w:rsidRPr="00AE706F" w:rsidRDefault="00950A0A" w:rsidP="00950A0A">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950A0A" w:rsidRPr="00AE706F" w:rsidRDefault="00950A0A" w:rsidP="00950A0A">
      <w:pPr>
        <w:pStyle w:val="z11"/>
        <w:widowControl/>
        <w:spacing w:line="360" w:lineRule="auto"/>
        <w:rPr>
          <w:color w:val="auto"/>
          <w:sz w:val="20"/>
          <w:szCs w:val="20"/>
        </w:rPr>
      </w:pPr>
      <w:r w:rsidRPr="00AE706F">
        <w:rPr>
          <w:color w:val="auto"/>
          <w:sz w:val="20"/>
          <w:szCs w:val="20"/>
        </w:rPr>
        <w:t>1.3. Zakres robót wymienionych w SST</w:t>
      </w:r>
    </w:p>
    <w:p w:rsidR="00950A0A" w:rsidRPr="00AE706F" w:rsidRDefault="00950A0A" w:rsidP="00950A0A">
      <w:pPr>
        <w:pStyle w:val="znormal"/>
        <w:widowControl/>
        <w:rPr>
          <w:color w:val="auto"/>
          <w:sz w:val="20"/>
          <w:szCs w:val="20"/>
        </w:rPr>
      </w:pPr>
      <w:r w:rsidRPr="00AE706F">
        <w:rPr>
          <w:color w:val="auto"/>
          <w:sz w:val="20"/>
          <w:szCs w:val="20"/>
        </w:rPr>
        <w:lastRenderedPageBreak/>
        <w:t>Roboty których dotyczy specyfikacja obejmują wszystkie czynności umożliwiające i mające na celu wykonanie i montaż konstrukcji drewnianych występujących w obiekcie.</w:t>
      </w:r>
    </w:p>
    <w:p w:rsidR="00950A0A" w:rsidRPr="00AE706F" w:rsidRDefault="00950A0A" w:rsidP="00950A0A">
      <w:pPr>
        <w:pStyle w:val="znormal"/>
        <w:widowControl/>
        <w:rPr>
          <w:color w:val="auto"/>
          <w:sz w:val="20"/>
          <w:szCs w:val="20"/>
        </w:rPr>
      </w:pPr>
      <w:r w:rsidRPr="00AE706F">
        <w:rPr>
          <w:color w:val="auto"/>
          <w:sz w:val="20"/>
          <w:szCs w:val="20"/>
        </w:rPr>
        <w:t>W zakres tych robót wchodzą:</w:t>
      </w:r>
    </w:p>
    <w:p w:rsidR="00950A0A" w:rsidRPr="00AE706F" w:rsidRDefault="00950A0A" w:rsidP="00950A0A">
      <w:pPr>
        <w:pStyle w:val="znormal"/>
        <w:widowControl/>
        <w:rPr>
          <w:color w:val="auto"/>
          <w:sz w:val="20"/>
          <w:szCs w:val="20"/>
        </w:rPr>
      </w:pPr>
      <w:r w:rsidRPr="00AE706F">
        <w:rPr>
          <w:color w:val="auto"/>
          <w:sz w:val="20"/>
          <w:szCs w:val="20"/>
        </w:rPr>
        <w:t>B.06.01.00. Wykonanie i montaż konstrukcji dachowej.</w:t>
      </w:r>
    </w:p>
    <w:p w:rsidR="00950A0A" w:rsidRPr="00AE706F" w:rsidRDefault="00950A0A" w:rsidP="00950A0A">
      <w:pPr>
        <w:pStyle w:val="z11"/>
        <w:widowControl/>
        <w:spacing w:line="360" w:lineRule="auto"/>
        <w:rPr>
          <w:color w:val="auto"/>
          <w:sz w:val="20"/>
          <w:szCs w:val="20"/>
        </w:rPr>
      </w:pPr>
      <w:r w:rsidRPr="00AE706F">
        <w:rPr>
          <w:color w:val="auto"/>
          <w:sz w:val="20"/>
          <w:szCs w:val="20"/>
        </w:rPr>
        <w:t>1.4. Określenia podstawowe</w:t>
      </w:r>
    </w:p>
    <w:p w:rsidR="00950A0A" w:rsidRPr="00AE706F" w:rsidRDefault="00950A0A" w:rsidP="00950A0A">
      <w:pPr>
        <w:pStyle w:val="znormal"/>
        <w:widowControl/>
        <w:rPr>
          <w:color w:val="auto"/>
          <w:sz w:val="20"/>
          <w:szCs w:val="20"/>
        </w:rPr>
      </w:pPr>
      <w:r w:rsidRPr="00AE706F">
        <w:rPr>
          <w:color w:val="auto"/>
          <w:sz w:val="20"/>
          <w:szCs w:val="20"/>
        </w:rPr>
        <w:t>Określenia podane w niniejszej SST są zgodne z obowiązującymi odpowiednimi normami i wy</w:t>
      </w:r>
      <w:r w:rsidRPr="00AE706F">
        <w:rPr>
          <w:color w:val="auto"/>
          <w:sz w:val="20"/>
          <w:szCs w:val="20"/>
        </w:rPr>
        <w:softHyphen/>
        <w:t>tycznymi.</w:t>
      </w:r>
    </w:p>
    <w:p w:rsidR="00950A0A" w:rsidRPr="00AE706F" w:rsidRDefault="00950A0A" w:rsidP="00950A0A">
      <w:pPr>
        <w:pStyle w:val="z11"/>
        <w:widowControl/>
        <w:spacing w:line="360" w:lineRule="auto"/>
        <w:rPr>
          <w:color w:val="auto"/>
          <w:sz w:val="20"/>
          <w:szCs w:val="20"/>
        </w:rPr>
      </w:pPr>
      <w:r w:rsidRPr="00AE706F">
        <w:rPr>
          <w:color w:val="auto"/>
          <w:sz w:val="20"/>
          <w:szCs w:val="20"/>
        </w:rPr>
        <w:t>1.5. Ogólne wymagania dotyczące robót</w:t>
      </w:r>
    </w:p>
    <w:p w:rsidR="00950A0A" w:rsidRPr="00AE706F" w:rsidRDefault="00950A0A" w:rsidP="00950A0A">
      <w:pPr>
        <w:pStyle w:val="znormal"/>
        <w:widowControl/>
        <w:rPr>
          <w:color w:val="auto"/>
          <w:sz w:val="20"/>
          <w:szCs w:val="20"/>
        </w:rPr>
      </w:pPr>
      <w:r w:rsidRPr="00AE706F">
        <w:rPr>
          <w:color w:val="auto"/>
          <w:sz w:val="20"/>
          <w:szCs w:val="20"/>
        </w:rPr>
        <w:t>Wykonawca robót jest odpowiedzialny za jakość wykonania robót, ich zgodność z dokumentacją projektową, SST i poleceniami Inżyniera.</w:t>
      </w:r>
    </w:p>
    <w:p w:rsidR="00950A0A" w:rsidRPr="00AE706F" w:rsidRDefault="00950A0A" w:rsidP="00950A0A">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950A0A" w:rsidRPr="00AE706F" w:rsidRDefault="00950A0A" w:rsidP="00950A0A">
      <w:pPr>
        <w:pStyle w:val="z11"/>
        <w:widowControl/>
        <w:spacing w:line="360" w:lineRule="auto"/>
        <w:rPr>
          <w:color w:val="auto"/>
          <w:sz w:val="20"/>
          <w:szCs w:val="20"/>
        </w:rPr>
      </w:pPr>
      <w:r w:rsidRPr="00AE706F">
        <w:rPr>
          <w:color w:val="auto"/>
          <w:sz w:val="20"/>
          <w:szCs w:val="20"/>
        </w:rPr>
        <w:t>2.1. Drewno</w:t>
      </w:r>
    </w:p>
    <w:p w:rsidR="00950A0A" w:rsidRPr="00AE706F" w:rsidRDefault="00950A0A" w:rsidP="00950A0A">
      <w:pPr>
        <w:pStyle w:val="znormal"/>
        <w:widowControl/>
        <w:rPr>
          <w:color w:val="auto"/>
          <w:sz w:val="20"/>
          <w:szCs w:val="20"/>
        </w:rPr>
      </w:pPr>
      <w:r w:rsidRPr="00AE706F">
        <w:rPr>
          <w:color w:val="auto"/>
          <w:sz w:val="20"/>
          <w:szCs w:val="20"/>
        </w:rPr>
        <w:t>Do konstrukcji drewnianych stosuje się drewno iglaste zabezpieczone przed szkodnikami biologicznymi i ogniem.</w:t>
      </w:r>
    </w:p>
    <w:p w:rsidR="00950A0A" w:rsidRPr="00AE706F" w:rsidRDefault="00950A0A" w:rsidP="00950A0A">
      <w:pPr>
        <w:pStyle w:val="znormal"/>
        <w:widowControl/>
        <w:rPr>
          <w:color w:val="auto"/>
          <w:sz w:val="20"/>
          <w:szCs w:val="20"/>
        </w:rPr>
      </w:pPr>
      <w:r w:rsidRPr="00AE706F">
        <w:rPr>
          <w:color w:val="auto"/>
          <w:sz w:val="20"/>
          <w:szCs w:val="20"/>
        </w:rPr>
        <w:t>Preparaty do nasycania drewna należy stosować zgodnie z instrukcją ITB – Instrukcja techniczna w</w:t>
      </w:r>
      <w:r w:rsidRPr="00AE706F">
        <w:rPr>
          <w:sz w:val="20"/>
          <w:szCs w:val="20"/>
        </w:rPr>
        <w:t> </w:t>
      </w:r>
      <w:r w:rsidRPr="00AE706F">
        <w:rPr>
          <w:color w:val="auto"/>
          <w:sz w:val="20"/>
          <w:szCs w:val="20"/>
        </w:rPr>
        <w:t>sprawie powierzchniowego zabezpieczenia drewna budowlanego przed szkodnikami biolo</w:t>
      </w:r>
      <w:r w:rsidRPr="00AE706F">
        <w:rPr>
          <w:color w:val="auto"/>
          <w:sz w:val="20"/>
          <w:szCs w:val="20"/>
        </w:rPr>
        <w:softHyphen/>
        <w:t>gicznymi i ogniem.</w:t>
      </w:r>
    </w:p>
    <w:p w:rsidR="00950A0A" w:rsidRPr="00AE706F" w:rsidRDefault="00950A0A" w:rsidP="00950A0A">
      <w:pPr>
        <w:pStyle w:val="znormal"/>
        <w:widowControl/>
        <w:rPr>
          <w:color w:val="auto"/>
          <w:sz w:val="20"/>
          <w:szCs w:val="20"/>
        </w:rPr>
      </w:pPr>
      <w:r w:rsidRPr="00AE706F">
        <w:rPr>
          <w:color w:val="auto"/>
          <w:sz w:val="20"/>
          <w:szCs w:val="20"/>
        </w:rPr>
        <w:t>Dla robót wymienionych w pozycjach:</w:t>
      </w:r>
    </w:p>
    <w:p w:rsidR="00950A0A" w:rsidRPr="00AE706F" w:rsidRDefault="00950A0A" w:rsidP="00950A0A">
      <w:pPr>
        <w:pStyle w:val="znormal"/>
        <w:widowControl/>
        <w:rPr>
          <w:color w:val="auto"/>
          <w:sz w:val="20"/>
          <w:szCs w:val="20"/>
        </w:rPr>
      </w:pPr>
      <w:r w:rsidRPr="00AE706F">
        <w:rPr>
          <w:color w:val="auto"/>
          <w:sz w:val="20"/>
          <w:szCs w:val="20"/>
        </w:rPr>
        <w:t>(1) B.06.01.00 i B.06.02.00 stosuje się drewno klasy K27</w:t>
      </w:r>
    </w:p>
    <w:p w:rsidR="00950A0A" w:rsidRPr="00AE706F" w:rsidRDefault="00950A0A" w:rsidP="00950A0A">
      <w:pPr>
        <w:pStyle w:val="znormal"/>
        <w:widowControl/>
        <w:rPr>
          <w:color w:val="auto"/>
          <w:sz w:val="20"/>
          <w:szCs w:val="20"/>
        </w:rPr>
      </w:pPr>
      <w:r w:rsidRPr="00AE706F">
        <w:rPr>
          <w:color w:val="auto"/>
          <w:sz w:val="20"/>
          <w:szCs w:val="20"/>
        </w:rPr>
        <w:t>(2) B.06.03.00 i B.06.04.00 stosuje się drewno klasy K33</w:t>
      </w:r>
    </w:p>
    <w:p w:rsidR="00950A0A" w:rsidRPr="00AE706F" w:rsidRDefault="00950A0A" w:rsidP="00950A0A">
      <w:pPr>
        <w:pStyle w:val="znormal"/>
        <w:widowControl/>
        <w:rPr>
          <w:color w:val="auto"/>
          <w:sz w:val="20"/>
          <w:szCs w:val="20"/>
        </w:rPr>
      </w:pPr>
      <w:r w:rsidRPr="00AE706F">
        <w:rPr>
          <w:color w:val="auto"/>
          <w:sz w:val="20"/>
          <w:szCs w:val="20"/>
        </w:rPr>
        <w:t>według następujących norm państwowych:</w:t>
      </w:r>
    </w:p>
    <w:p w:rsidR="00950A0A" w:rsidRPr="00AE706F" w:rsidRDefault="00950A0A" w:rsidP="00950A0A">
      <w:pPr>
        <w:pStyle w:val="znormal"/>
        <w:widowControl/>
        <w:rPr>
          <w:color w:val="auto"/>
          <w:sz w:val="20"/>
          <w:szCs w:val="20"/>
        </w:rPr>
      </w:pPr>
      <w:r w:rsidRPr="00AE706F">
        <w:rPr>
          <w:color w:val="auto"/>
          <w:sz w:val="20"/>
          <w:szCs w:val="20"/>
        </w:rPr>
        <w:t>–  PN-82/D-94021 Tarcica iglasta sortowana metodami wytrzymałościowymi.</w:t>
      </w:r>
    </w:p>
    <w:p w:rsidR="00950A0A" w:rsidRPr="00AE706F" w:rsidRDefault="00950A0A" w:rsidP="00950A0A">
      <w:pPr>
        <w:pStyle w:val="znormal"/>
        <w:widowControl/>
        <w:rPr>
          <w:color w:val="auto"/>
          <w:sz w:val="20"/>
          <w:szCs w:val="20"/>
        </w:rPr>
      </w:pPr>
      <w:r w:rsidRPr="00AE706F">
        <w:rPr>
          <w:color w:val="auto"/>
          <w:sz w:val="20"/>
          <w:szCs w:val="20"/>
        </w:rPr>
        <w:t>–  PN-B-03150:2000/Az1:2001. Konstrukcje drewniane. Obliczenia statyczne i projektowanie.</w:t>
      </w:r>
    </w:p>
    <w:p w:rsidR="00950A0A" w:rsidRPr="00AE706F" w:rsidRDefault="00950A0A" w:rsidP="00950A0A">
      <w:pPr>
        <w:pStyle w:val="z3"/>
        <w:widowControl/>
        <w:tabs>
          <w:tab w:val="left" w:pos="993"/>
        </w:tabs>
        <w:ind w:left="993" w:hanging="596"/>
        <w:rPr>
          <w:color w:val="auto"/>
          <w:sz w:val="20"/>
          <w:szCs w:val="20"/>
        </w:rPr>
      </w:pPr>
      <w:r w:rsidRPr="00AE706F">
        <w:rPr>
          <w:color w:val="auto"/>
          <w:sz w:val="20"/>
          <w:szCs w:val="20"/>
        </w:rPr>
        <w:t>2.1.1. Wytrzymałości charakterystyczne drewna iglastego w MPa (megapaskale) podaje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8"/>
        <w:gridCol w:w="2882"/>
        <w:gridCol w:w="2812"/>
      </w:tblGrid>
      <w:tr w:rsidR="00950A0A" w:rsidRPr="00AE706F" w:rsidTr="00950A0A">
        <w:trPr>
          <w:cantSplit/>
        </w:trPr>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b/>
                <w:bCs/>
                <w:sz w:val="20"/>
                <w:szCs w:val="20"/>
              </w:rPr>
            </w:pPr>
            <w:r w:rsidRPr="00AE706F">
              <w:rPr>
                <w:b/>
                <w:bCs/>
                <w:sz w:val="20"/>
                <w:szCs w:val="20"/>
              </w:rPr>
              <w:t>Oznaczenie</w:t>
            </w:r>
          </w:p>
        </w:tc>
        <w:tc>
          <w:tcPr>
            <w:tcW w:w="5881" w:type="dxa"/>
            <w:gridSpan w:val="2"/>
          </w:tcPr>
          <w:p w:rsidR="00950A0A" w:rsidRPr="00AE706F" w:rsidRDefault="00950A0A" w:rsidP="00950A0A">
            <w:pPr>
              <w:pStyle w:val="ztabela"/>
              <w:pBdr>
                <w:top w:val="none" w:sz="0" w:space="0" w:color="auto"/>
              </w:pBdr>
              <w:tabs>
                <w:tab w:val="left" w:pos="598"/>
                <w:tab w:val="center" w:pos="5046"/>
                <w:tab w:val="center" w:pos="6797"/>
              </w:tabs>
              <w:ind w:left="0"/>
              <w:jc w:val="center"/>
              <w:rPr>
                <w:b/>
                <w:bCs/>
                <w:position w:val="-288"/>
                <w:sz w:val="20"/>
                <w:szCs w:val="20"/>
              </w:rPr>
            </w:pPr>
            <w:r w:rsidRPr="00AE706F">
              <w:rPr>
                <w:b/>
                <w:bCs/>
                <w:sz w:val="20"/>
                <w:szCs w:val="20"/>
              </w:rPr>
              <w:t>Klasy drewna</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b/>
                <w:bCs/>
                <w:sz w:val="20"/>
                <w:szCs w:val="20"/>
              </w:rPr>
            </w:pP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b/>
                <w:bCs/>
                <w:sz w:val="20"/>
                <w:szCs w:val="20"/>
              </w:rPr>
            </w:pPr>
            <w:r w:rsidRPr="00AE706F">
              <w:rPr>
                <w:b/>
                <w:bCs/>
                <w:sz w:val="20"/>
                <w:szCs w:val="20"/>
              </w:rPr>
              <w:t>K27</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b/>
                <w:bCs/>
                <w:sz w:val="20"/>
                <w:szCs w:val="20"/>
              </w:rPr>
            </w:pPr>
            <w:r w:rsidRPr="00AE706F">
              <w:rPr>
                <w:b/>
                <w:bCs/>
                <w:sz w:val="20"/>
                <w:szCs w:val="20"/>
              </w:rPr>
              <w:t>K33</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 xml:space="preserve">Zginanie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27</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33</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 xml:space="preserve">Rozciąganie wzdłuż włókien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0,75</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0,75</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 xml:space="preserve">Ściskanie wzdłuż włókien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20</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24</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Ściskanie w pop</w:t>
            </w:r>
            <w:r w:rsidRPr="00AE706F">
              <w:rPr>
                <w:sz w:val="20"/>
                <w:szCs w:val="20"/>
              </w:rPr>
              <w:softHyphen/>
              <w:t xml:space="preserve">rzek włókien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7</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7</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 xml:space="preserve">Ścinanie wzdłuż włókien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3</w:t>
            </w:r>
          </w:p>
        </w:tc>
        <w:tc>
          <w:tcPr>
            <w:tcW w:w="2904"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3</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5046"/>
                <w:tab w:val="center" w:pos="6797"/>
              </w:tabs>
              <w:ind w:left="0"/>
              <w:rPr>
                <w:sz w:val="20"/>
                <w:szCs w:val="20"/>
              </w:rPr>
            </w:pPr>
            <w:r w:rsidRPr="00AE706F">
              <w:rPr>
                <w:sz w:val="20"/>
                <w:szCs w:val="20"/>
              </w:rPr>
              <w:t xml:space="preserve">Ścinanie w poprzek włókien </w:t>
            </w:r>
          </w:p>
        </w:tc>
        <w:tc>
          <w:tcPr>
            <w:tcW w:w="2977" w:type="dxa"/>
          </w:tcPr>
          <w:p w:rsidR="00950A0A" w:rsidRPr="00AE706F" w:rsidRDefault="00950A0A" w:rsidP="00950A0A">
            <w:pPr>
              <w:pStyle w:val="ztabela"/>
              <w:pBdr>
                <w:top w:val="none" w:sz="0" w:space="0" w:color="auto"/>
              </w:pBdr>
              <w:tabs>
                <w:tab w:val="left" w:pos="598"/>
                <w:tab w:val="center" w:pos="5046"/>
                <w:tab w:val="center" w:pos="6797"/>
              </w:tabs>
              <w:ind w:left="0"/>
              <w:jc w:val="center"/>
              <w:rPr>
                <w:sz w:val="20"/>
                <w:szCs w:val="20"/>
              </w:rPr>
            </w:pPr>
            <w:r w:rsidRPr="00AE706F">
              <w:rPr>
                <w:sz w:val="20"/>
                <w:szCs w:val="20"/>
              </w:rPr>
              <w:t>1,5</w:t>
            </w:r>
          </w:p>
        </w:tc>
        <w:tc>
          <w:tcPr>
            <w:tcW w:w="2904" w:type="dxa"/>
          </w:tcPr>
          <w:p w:rsidR="00950A0A" w:rsidRPr="00AE706F" w:rsidRDefault="00950A0A" w:rsidP="00950A0A">
            <w:pPr>
              <w:pStyle w:val="z3"/>
              <w:widowControl/>
              <w:tabs>
                <w:tab w:val="left" w:pos="993"/>
              </w:tabs>
              <w:ind w:left="0"/>
              <w:jc w:val="center"/>
              <w:rPr>
                <w:color w:val="auto"/>
                <w:sz w:val="20"/>
                <w:szCs w:val="20"/>
              </w:rPr>
            </w:pPr>
            <w:r w:rsidRPr="00AE706F">
              <w:rPr>
                <w:sz w:val="20"/>
                <w:szCs w:val="20"/>
              </w:rPr>
              <w:t>1,5</w:t>
            </w:r>
          </w:p>
        </w:tc>
      </w:tr>
    </w:tbl>
    <w:p w:rsidR="00950A0A" w:rsidRPr="00AE706F" w:rsidRDefault="00950A0A" w:rsidP="00950A0A">
      <w:pPr>
        <w:pStyle w:val="z3"/>
        <w:widowControl/>
        <w:tabs>
          <w:tab w:val="left" w:pos="993"/>
        </w:tabs>
        <w:ind w:left="0" w:hanging="596"/>
        <w:rPr>
          <w:color w:val="auto"/>
          <w:sz w:val="20"/>
          <w:szCs w:val="20"/>
        </w:rPr>
      </w:pPr>
    </w:p>
    <w:p w:rsidR="00950A0A" w:rsidRPr="00AE706F" w:rsidRDefault="00950A0A" w:rsidP="00950A0A">
      <w:pPr>
        <w:pStyle w:val="z3"/>
        <w:widowControl/>
        <w:tabs>
          <w:tab w:val="left" w:pos="993"/>
        </w:tabs>
        <w:ind w:left="993" w:hanging="596"/>
        <w:rPr>
          <w:color w:val="auto"/>
          <w:sz w:val="20"/>
          <w:szCs w:val="20"/>
        </w:rPr>
      </w:pPr>
      <w:r w:rsidRPr="00AE706F">
        <w:rPr>
          <w:color w:val="auto"/>
          <w:sz w:val="20"/>
          <w:szCs w:val="20"/>
        </w:rPr>
        <w:t>2.1.2. Dopuszczalne wady tarcicy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4"/>
        <w:gridCol w:w="2885"/>
        <w:gridCol w:w="2813"/>
      </w:tblGrid>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b/>
                <w:bCs/>
                <w:sz w:val="20"/>
                <w:szCs w:val="20"/>
              </w:rPr>
            </w:pPr>
            <w:r w:rsidRPr="00AE706F">
              <w:rPr>
                <w:b/>
                <w:bCs/>
                <w:sz w:val="20"/>
                <w:szCs w:val="20"/>
              </w:rPr>
              <w:t>Wady</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b/>
                <w:bCs/>
                <w:sz w:val="20"/>
                <w:szCs w:val="20"/>
              </w:rPr>
            </w:pPr>
            <w:r w:rsidRPr="00AE706F">
              <w:rPr>
                <w:b/>
                <w:bCs/>
                <w:sz w:val="20"/>
                <w:szCs w:val="20"/>
              </w:rPr>
              <w:t>K33</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b/>
                <w:bCs/>
                <w:sz w:val="20"/>
                <w:szCs w:val="20"/>
              </w:rPr>
            </w:pPr>
            <w:r w:rsidRPr="00AE706F">
              <w:rPr>
                <w:b/>
                <w:bCs/>
                <w:sz w:val="20"/>
                <w:szCs w:val="20"/>
              </w:rPr>
              <w:t>K27</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rPr>
                <w:sz w:val="20"/>
                <w:szCs w:val="20"/>
              </w:rPr>
            </w:pPr>
            <w:r w:rsidRPr="00AE706F">
              <w:rPr>
                <w:sz w:val="20"/>
                <w:szCs w:val="20"/>
              </w:rPr>
              <w:t xml:space="preserve">Sęki w strefie marginalnej </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do 1/4</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1/4 do 1/2</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rPr>
                <w:sz w:val="20"/>
                <w:szCs w:val="20"/>
              </w:rPr>
            </w:pPr>
            <w:r w:rsidRPr="00AE706F">
              <w:rPr>
                <w:sz w:val="20"/>
                <w:szCs w:val="20"/>
              </w:rPr>
              <w:t xml:space="preserve">Sęki na całym przekroju </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do 1/4</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1/4 do 1/3</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rPr>
                <w:sz w:val="20"/>
                <w:szCs w:val="20"/>
              </w:rPr>
            </w:pPr>
            <w:r w:rsidRPr="00AE706F">
              <w:rPr>
                <w:sz w:val="20"/>
                <w:szCs w:val="20"/>
              </w:rPr>
              <w:t xml:space="preserve">Skręt włókien </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do 7%</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do 10%</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rPr>
                <w:sz w:val="20"/>
                <w:szCs w:val="20"/>
              </w:rPr>
            </w:pPr>
            <w:r w:rsidRPr="00AE706F">
              <w:rPr>
                <w:sz w:val="20"/>
                <w:szCs w:val="20"/>
              </w:rPr>
              <w:t>Pęknięcia, pęcherze, zakorki i zbitki:</w:t>
            </w:r>
            <w:r w:rsidRPr="00AE706F">
              <w:rPr>
                <w:sz w:val="20"/>
                <w:szCs w:val="20"/>
              </w:rPr>
              <w:br/>
              <w:t xml:space="preserve">a) głębokie  </w:t>
            </w:r>
            <w:r w:rsidRPr="00AE706F">
              <w:rPr>
                <w:sz w:val="20"/>
                <w:szCs w:val="20"/>
              </w:rPr>
              <w:br/>
              <w:t xml:space="preserve">b) czołowe </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br/>
              <w:t>1/3</w:t>
            </w:r>
            <w:r w:rsidRPr="00AE706F">
              <w:rPr>
                <w:sz w:val="20"/>
                <w:szCs w:val="20"/>
              </w:rPr>
              <w:br/>
              <w:t>1/1</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br/>
              <w:t xml:space="preserve">1/2 </w:t>
            </w:r>
            <w:r w:rsidRPr="00AE706F">
              <w:rPr>
                <w:sz w:val="20"/>
                <w:szCs w:val="20"/>
              </w:rPr>
              <w:br/>
              <w:t>1/1</w:t>
            </w:r>
          </w:p>
        </w:tc>
      </w:tr>
      <w:tr w:rsidR="00950A0A" w:rsidRPr="00AE706F" w:rsidTr="00950A0A">
        <w:trPr>
          <w:cantSplit/>
        </w:trPr>
        <w:tc>
          <w:tcPr>
            <w:tcW w:w="9495" w:type="dxa"/>
            <w:gridSpan w:val="3"/>
          </w:tcPr>
          <w:p w:rsidR="00950A0A" w:rsidRPr="00AE706F" w:rsidRDefault="00950A0A" w:rsidP="00950A0A">
            <w:pPr>
              <w:pStyle w:val="ztabela"/>
              <w:pBdr>
                <w:top w:val="none" w:sz="0" w:space="0" w:color="auto"/>
              </w:pBdr>
              <w:tabs>
                <w:tab w:val="left" w:pos="598"/>
                <w:tab w:val="center" w:pos="5783"/>
              </w:tabs>
              <w:spacing w:line="240" w:lineRule="auto"/>
              <w:ind w:left="0"/>
              <w:rPr>
                <w:sz w:val="20"/>
                <w:szCs w:val="20"/>
              </w:rPr>
            </w:pPr>
            <w:r w:rsidRPr="00AE706F">
              <w:rPr>
                <w:sz w:val="20"/>
                <w:szCs w:val="20"/>
              </w:rPr>
              <w:lastRenderedPageBreak/>
              <w:t>Zgnilizna                                                                                                        niedopuszczalna</w:t>
            </w:r>
          </w:p>
        </w:tc>
      </w:tr>
      <w:tr w:rsidR="00950A0A" w:rsidRPr="00AE706F" w:rsidTr="00950A0A">
        <w:trPr>
          <w:cantSplit/>
        </w:trPr>
        <w:tc>
          <w:tcPr>
            <w:tcW w:w="9495" w:type="dxa"/>
            <w:gridSpan w:val="3"/>
          </w:tcPr>
          <w:p w:rsidR="00950A0A" w:rsidRPr="00AE706F" w:rsidRDefault="00950A0A" w:rsidP="00950A0A">
            <w:pPr>
              <w:pStyle w:val="ztabela"/>
              <w:pBdr>
                <w:top w:val="none" w:sz="0" w:space="0" w:color="auto"/>
              </w:pBdr>
              <w:tabs>
                <w:tab w:val="left" w:pos="598"/>
                <w:tab w:val="center" w:pos="5783"/>
              </w:tabs>
              <w:spacing w:line="240" w:lineRule="auto"/>
              <w:ind w:left="0"/>
              <w:rPr>
                <w:sz w:val="20"/>
                <w:szCs w:val="20"/>
              </w:rPr>
            </w:pPr>
            <w:r w:rsidRPr="00AE706F">
              <w:rPr>
                <w:sz w:val="20"/>
                <w:szCs w:val="20"/>
              </w:rPr>
              <w:t>Chodniki owadzie                                                                                           niedopuszczalne</w:t>
            </w:r>
          </w:p>
        </w:tc>
      </w:tr>
      <w:tr w:rsidR="00950A0A" w:rsidRPr="00AE706F" w:rsidTr="00950A0A">
        <w:tc>
          <w:tcPr>
            <w:tcW w:w="361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rPr>
                <w:sz w:val="20"/>
                <w:szCs w:val="20"/>
              </w:rPr>
            </w:pPr>
            <w:r w:rsidRPr="00AE706F">
              <w:rPr>
                <w:sz w:val="20"/>
                <w:szCs w:val="20"/>
              </w:rPr>
              <w:t xml:space="preserve">Szerokość słojów </w:t>
            </w:r>
          </w:p>
        </w:tc>
        <w:tc>
          <w:tcPr>
            <w:tcW w:w="2977"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4 mm</w:t>
            </w:r>
          </w:p>
        </w:tc>
        <w:tc>
          <w:tcPr>
            <w:tcW w:w="2904" w:type="dxa"/>
          </w:tcPr>
          <w:p w:rsidR="00950A0A" w:rsidRPr="00AE706F" w:rsidRDefault="00950A0A" w:rsidP="00950A0A">
            <w:pPr>
              <w:pStyle w:val="ztabela"/>
              <w:pBdr>
                <w:top w:val="none" w:sz="0" w:space="0" w:color="auto"/>
              </w:pBdr>
              <w:tabs>
                <w:tab w:val="left" w:pos="598"/>
                <w:tab w:val="center" w:pos="4888"/>
                <w:tab w:val="center" w:pos="6768"/>
              </w:tabs>
              <w:spacing w:line="240" w:lineRule="auto"/>
              <w:ind w:left="0"/>
              <w:jc w:val="center"/>
              <w:rPr>
                <w:sz w:val="20"/>
                <w:szCs w:val="20"/>
              </w:rPr>
            </w:pPr>
            <w:r w:rsidRPr="00AE706F">
              <w:rPr>
                <w:sz w:val="20"/>
                <w:szCs w:val="20"/>
              </w:rPr>
              <w:t>6 mm</w:t>
            </w:r>
          </w:p>
        </w:tc>
      </w:tr>
      <w:tr w:rsidR="00950A0A" w:rsidRPr="00AE706F" w:rsidTr="00950A0A">
        <w:trPr>
          <w:cantSplit/>
        </w:trPr>
        <w:tc>
          <w:tcPr>
            <w:tcW w:w="3614" w:type="dxa"/>
          </w:tcPr>
          <w:p w:rsidR="00950A0A" w:rsidRPr="00AE706F" w:rsidRDefault="00950A0A" w:rsidP="00950A0A">
            <w:pPr>
              <w:pStyle w:val="ztabela"/>
              <w:pBdr>
                <w:top w:val="none" w:sz="0" w:space="0" w:color="auto"/>
              </w:pBdr>
              <w:tabs>
                <w:tab w:val="left" w:pos="598"/>
                <w:tab w:val="center" w:pos="5783"/>
              </w:tabs>
              <w:spacing w:line="240" w:lineRule="auto"/>
              <w:ind w:left="0"/>
              <w:rPr>
                <w:sz w:val="20"/>
                <w:szCs w:val="20"/>
              </w:rPr>
            </w:pPr>
            <w:r w:rsidRPr="00AE706F">
              <w:rPr>
                <w:sz w:val="20"/>
                <w:szCs w:val="20"/>
              </w:rPr>
              <w:t xml:space="preserve">Oblina </w:t>
            </w:r>
          </w:p>
        </w:tc>
        <w:tc>
          <w:tcPr>
            <w:tcW w:w="5881" w:type="dxa"/>
            <w:gridSpan w:val="2"/>
          </w:tcPr>
          <w:p w:rsidR="00950A0A" w:rsidRPr="00AE706F" w:rsidRDefault="00950A0A" w:rsidP="00950A0A">
            <w:pPr>
              <w:pStyle w:val="ztabela"/>
              <w:pBdr>
                <w:top w:val="none" w:sz="0" w:space="0" w:color="auto"/>
              </w:pBdr>
              <w:tabs>
                <w:tab w:val="left" w:pos="598"/>
                <w:tab w:val="center" w:pos="5783"/>
              </w:tabs>
              <w:spacing w:line="240" w:lineRule="auto"/>
              <w:ind w:left="0"/>
              <w:jc w:val="center"/>
              <w:rPr>
                <w:sz w:val="20"/>
                <w:szCs w:val="20"/>
              </w:rPr>
            </w:pPr>
            <w:r w:rsidRPr="00AE706F">
              <w:rPr>
                <w:sz w:val="20"/>
                <w:szCs w:val="20"/>
              </w:rPr>
              <w:t>dopuszczalna na długości dwu krawędzi zajmująca do 1/4 szerokości lub długości</w:t>
            </w:r>
          </w:p>
        </w:tc>
      </w:tr>
    </w:tbl>
    <w:p w:rsidR="00950A0A" w:rsidRPr="00AE706F" w:rsidRDefault="00950A0A" w:rsidP="00950A0A">
      <w:pPr>
        <w:pStyle w:val="z3"/>
        <w:widowControl/>
        <w:tabs>
          <w:tab w:val="left" w:pos="993"/>
        </w:tabs>
        <w:ind w:left="993" w:hanging="596"/>
        <w:rPr>
          <w:color w:val="auto"/>
          <w:sz w:val="20"/>
          <w:szCs w:val="20"/>
        </w:rPr>
      </w:pPr>
    </w:p>
    <w:p w:rsidR="00950A0A" w:rsidRPr="00AE706F" w:rsidRDefault="00950A0A" w:rsidP="00950A0A">
      <w:pPr>
        <w:pStyle w:val="z3"/>
        <w:widowControl/>
        <w:spacing w:before="170"/>
        <w:rPr>
          <w:color w:val="auto"/>
          <w:sz w:val="20"/>
          <w:szCs w:val="20"/>
        </w:rPr>
      </w:pPr>
      <w:r w:rsidRPr="00AE706F">
        <w:rPr>
          <w:color w:val="auto"/>
          <w:sz w:val="20"/>
          <w:szCs w:val="20"/>
        </w:rPr>
        <w:t>Krzywizna podłużna</w:t>
      </w:r>
    </w:p>
    <w:p w:rsidR="00950A0A" w:rsidRPr="00AE706F" w:rsidRDefault="00950A0A" w:rsidP="00950A0A">
      <w:pPr>
        <w:pStyle w:val="znormal"/>
        <w:widowControl/>
        <w:tabs>
          <w:tab w:val="left" w:pos="2589"/>
        </w:tabs>
        <w:jc w:val="left"/>
        <w:rPr>
          <w:color w:val="auto"/>
          <w:sz w:val="20"/>
          <w:szCs w:val="20"/>
        </w:rPr>
      </w:pPr>
      <w:r w:rsidRPr="00AE706F">
        <w:rPr>
          <w:color w:val="auto"/>
          <w:sz w:val="20"/>
          <w:szCs w:val="20"/>
        </w:rPr>
        <w:t xml:space="preserve">a) płaszczyzn </w:t>
      </w:r>
      <w:r w:rsidRPr="00AE706F">
        <w:rPr>
          <w:color w:val="auto"/>
          <w:sz w:val="20"/>
          <w:szCs w:val="20"/>
        </w:rPr>
        <w:tab/>
        <w:t>30 mm – dla grubości do 38 mm</w:t>
      </w:r>
      <w:r w:rsidRPr="00AE706F">
        <w:rPr>
          <w:color w:val="auto"/>
          <w:sz w:val="20"/>
          <w:szCs w:val="20"/>
        </w:rPr>
        <w:br/>
      </w:r>
      <w:r w:rsidRPr="00AE706F">
        <w:rPr>
          <w:color w:val="auto"/>
          <w:sz w:val="20"/>
          <w:szCs w:val="20"/>
        </w:rPr>
        <w:tab/>
        <w:t>10 mm – dla grubości do 75 mm</w:t>
      </w:r>
    </w:p>
    <w:p w:rsidR="00950A0A" w:rsidRPr="00AE706F" w:rsidRDefault="00950A0A" w:rsidP="00950A0A">
      <w:pPr>
        <w:pStyle w:val="znormal"/>
        <w:widowControl/>
        <w:tabs>
          <w:tab w:val="left" w:pos="2589"/>
        </w:tabs>
        <w:ind w:left="2589" w:hanging="2192"/>
        <w:jc w:val="left"/>
        <w:rPr>
          <w:color w:val="auto"/>
          <w:sz w:val="20"/>
          <w:szCs w:val="20"/>
        </w:rPr>
      </w:pPr>
      <w:r w:rsidRPr="00AE706F">
        <w:rPr>
          <w:color w:val="auto"/>
          <w:sz w:val="20"/>
          <w:szCs w:val="20"/>
        </w:rPr>
        <w:t xml:space="preserve">b) boków </w:t>
      </w:r>
      <w:r w:rsidRPr="00AE706F">
        <w:rPr>
          <w:color w:val="auto"/>
          <w:sz w:val="20"/>
          <w:szCs w:val="20"/>
        </w:rPr>
        <w:tab/>
        <w:t>10 mm – dla szerokości do 75 mm</w:t>
      </w:r>
      <w:r w:rsidRPr="00AE706F">
        <w:rPr>
          <w:color w:val="auto"/>
          <w:sz w:val="20"/>
          <w:szCs w:val="20"/>
        </w:rPr>
        <w:br/>
        <w:t>5 mm – dla szerokości &gt; 250 mm</w:t>
      </w:r>
    </w:p>
    <w:p w:rsidR="00950A0A" w:rsidRPr="00AE706F" w:rsidRDefault="00950A0A" w:rsidP="00950A0A">
      <w:pPr>
        <w:pStyle w:val="znormal"/>
        <w:widowControl/>
        <w:tabs>
          <w:tab w:val="left" w:pos="2589"/>
        </w:tabs>
        <w:rPr>
          <w:color w:val="auto"/>
          <w:sz w:val="20"/>
          <w:szCs w:val="20"/>
        </w:rPr>
      </w:pPr>
      <w:r w:rsidRPr="00AE706F">
        <w:rPr>
          <w:color w:val="auto"/>
          <w:sz w:val="20"/>
          <w:szCs w:val="20"/>
        </w:rPr>
        <w:t xml:space="preserve">Wichrowatość </w:t>
      </w:r>
      <w:r w:rsidRPr="00AE706F">
        <w:rPr>
          <w:color w:val="auto"/>
          <w:sz w:val="20"/>
          <w:szCs w:val="20"/>
        </w:rPr>
        <w:tab/>
        <w:t>6% szerokości</w:t>
      </w:r>
    </w:p>
    <w:p w:rsidR="00950A0A" w:rsidRPr="00AE706F" w:rsidRDefault="00950A0A" w:rsidP="00950A0A">
      <w:pPr>
        <w:pStyle w:val="znormal"/>
        <w:widowControl/>
        <w:tabs>
          <w:tab w:val="left" w:pos="2589"/>
        </w:tabs>
        <w:rPr>
          <w:color w:val="auto"/>
          <w:sz w:val="20"/>
          <w:szCs w:val="20"/>
        </w:rPr>
      </w:pPr>
      <w:r w:rsidRPr="00AE706F">
        <w:rPr>
          <w:color w:val="auto"/>
          <w:sz w:val="20"/>
          <w:szCs w:val="20"/>
        </w:rPr>
        <w:t>Krzywizna poprzeczna</w:t>
      </w:r>
      <w:r w:rsidRPr="00AE706F">
        <w:rPr>
          <w:color w:val="auto"/>
          <w:sz w:val="20"/>
          <w:szCs w:val="20"/>
        </w:rPr>
        <w:tab/>
        <w:t>4% szerokości</w:t>
      </w:r>
    </w:p>
    <w:p w:rsidR="00950A0A" w:rsidRPr="00AE706F" w:rsidRDefault="00950A0A" w:rsidP="00950A0A">
      <w:pPr>
        <w:pStyle w:val="znormal"/>
        <w:widowControl/>
        <w:rPr>
          <w:color w:val="auto"/>
          <w:sz w:val="20"/>
          <w:szCs w:val="20"/>
        </w:rPr>
      </w:pPr>
      <w:r w:rsidRPr="00AE706F">
        <w:rPr>
          <w:color w:val="auto"/>
          <w:sz w:val="20"/>
          <w:szCs w:val="20"/>
        </w:rPr>
        <w:t>Rysy, falistość rzazu dopuszczalna w granicach odchyłek grubości i szerokości elementu.</w:t>
      </w:r>
    </w:p>
    <w:p w:rsidR="00950A0A" w:rsidRPr="00AE706F" w:rsidRDefault="00950A0A" w:rsidP="00950A0A">
      <w:pPr>
        <w:pStyle w:val="znormal"/>
        <w:widowControl/>
        <w:rPr>
          <w:color w:val="auto"/>
          <w:sz w:val="20"/>
          <w:szCs w:val="20"/>
        </w:rPr>
      </w:pPr>
      <w:r w:rsidRPr="00AE706F">
        <w:rPr>
          <w:color w:val="auto"/>
          <w:sz w:val="20"/>
          <w:szCs w:val="20"/>
        </w:rPr>
        <w:t>Nierówność płaszczyzn – płaszczyzny powinny być wzajemnie równoległe, boki prostopadłe, odchylenia w granicach odchyłek.</w:t>
      </w:r>
    </w:p>
    <w:p w:rsidR="00950A0A" w:rsidRPr="00AE706F" w:rsidRDefault="00950A0A" w:rsidP="00950A0A">
      <w:pPr>
        <w:pStyle w:val="znormal"/>
        <w:widowControl/>
        <w:rPr>
          <w:color w:val="auto"/>
          <w:sz w:val="20"/>
          <w:szCs w:val="20"/>
        </w:rPr>
      </w:pPr>
      <w:r w:rsidRPr="00AE706F">
        <w:rPr>
          <w:color w:val="auto"/>
          <w:sz w:val="20"/>
          <w:szCs w:val="20"/>
        </w:rPr>
        <w:t>Nieprostopadłość niedopuszczalna.</w:t>
      </w:r>
    </w:p>
    <w:p w:rsidR="00950A0A" w:rsidRPr="00AE706F" w:rsidRDefault="00950A0A" w:rsidP="00950A0A">
      <w:pPr>
        <w:pStyle w:val="z3"/>
        <w:widowControl/>
        <w:rPr>
          <w:color w:val="auto"/>
          <w:sz w:val="20"/>
          <w:szCs w:val="20"/>
        </w:rPr>
      </w:pPr>
      <w:r w:rsidRPr="00AE706F">
        <w:rPr>
          <w:color w:val="auto"/>
          <w:sz w:val="20"/>
          <w:szCs w:val="20"/>
        </w:rPr>
        <w:t>2.1.3. Wilgotność drewna stosowanego na elementy konstrukcyjne powinna wynosić nie więcej niż:</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dla konstrukcji na wolnym powietrzu – 23%</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dla konstrukcji chronionych przed zawilgoceniem – 20%.</w:t>
      </w:r>
    </w:p>
    <w:p w:rsidR="00950A0A" w:rsidRPr="00AE706F" w:rsidRDefault="00950A0A" w:rsidP="00950A0A">
      <w:pPr>
        <w:pStyle w:val="z3"/>
        <w:widowControl/>
        <w:rPr>
          <w:color w:val="auto"/>
          <w:sz w:val="20"/>
          <w:szCs w:val="20"/>
        </w:rPr>
      </w:pPr>
      <w:r w:rsidRPr="00AE706F">
        <w:rPr>
          <w:color w:val="auto"/>
          <w:sz w:val="20"/>
          <w:szCs w:val="20"/>
        </w:rPr>
        <w:t>2.1.4. Tolerancje wymiarowe tarcicy</w:t>
      </w:r>
    </w:p>
    <w:p w:rsidR="00950A0A" w:rsidRPr="00AE706F" w:rsidRDefault="00950A0A" w:rsidP="00950A0A">
      <w:pPr>
        <w:pStyle w:val="znormal"/>
        <w:widowControl/>
        <w:numPr>
          <w:ilvl w:val="0"/>
          <w:numId w:val="39"/>
        </w:numPr>
        <w:tabs>
          <w:tab w:val="clear" w:pos="786"/>
          <w:tab w:val="num" w:pos="1276"/>
        </w:tabs>
        <w:ind w:left="1276" w:hanging="283"/>
        <w:rPr>
          <w:color w:val="auto"/>
          <w:sz w:val="20"/>
          <w:szCs w:val="20"/>
        </w:rPr>
      </w:pPr>
      <w:r w:rsidRPr="00AE706F">
        <w:rPr>
          <w:color w:val="auto"/>
          <w:sz w:val="20"/>
          <w:szCs w:val="20"/>
        </w:rPr>
        <w:t>odchyłki wymiarowe desek powinny być nie większe:</w:t>
      </w:r>
    </w:p>
    <w:p w:rsidR="00950A0A" w:rsidRPr="00AE706F" w:rsidRDefault="00950A0A" w:rsidP="00950A0A">
      <w:pPr>
        <w:pStyle w:val="znormal"/>
        <w:widowControl/>
        <w:tabs>
          <w:tab w:val="left" w:pos="2665"/>
        </w:tabs>
        <w:ind w:left="1211"/>
        <w:rPr>
          <w:color w:val="auto"/>
          <w:sz w:val="20"/>
          <w:szCs w:val="20"/>
        </w:rPr>
      </w:pPr>
      <w:r w:rsidRPr="00AE706F">
        <w:rPr>
          <w:color w:val="auto"/>
          <w:sz w:val="20"/>
          <w:szCs w:val="20"/>
        </w:rPr>
        <w:t xml:space="preserve">– w długości: </w:t>
      </w:r>
      <w:r w:rsidRPr="00AE706F">
        <w:rPr>
          <w:color w:val="auto"/>
          <w:sz w:val="20"/>
          <w:szCs w:val="20"/>
        </w:rPr>
        <w:tab/>
        <w:t>do + 50 mm lub do –20 mm dla 20% ilości</w:t>
      </w:r>
    </w:p>
    <w:p w:rsidR="00950A0A" w:rsidRPr="00AE706F" w:rsidRDefault="00950A0A" w:rsidP="00950A0A">
      <w:pPr>
        <w:pStyle w:val="znormal"/>
        <w:widowControl/>
        <w:tabs>
          <w:tab w:val="left" w:pos="2665"/>
        </w:tabs>
        <w:ind w:left="1211"/>
        <w:rPr>
          <w:color w:val="auto"/>
          <w:sz w:val="20"/>
          <w:szCs w:val="20"/>
        </w:rPr>
      </w:pPr>
      <w:r w:rsidRPr="00AE706F">
        <w:rPr>
          <w:color w:val="auto"/>
          <w:sz w:val="20"/>
          <w:szCs w:val="20"/>
        </w:rPr>
        <w:t xml:space="preserve">– w szerokości: </w:t>
      </w:r>
      <w:r w:rsidRPr="00AE706F">
        <w:rPr>
          <w:color w:val="auto"/>
          <w:sz w:val="20"/>
          <w:szCs w:val="20"/>
        </w:rPr>
        <w:tab/>
        <w:t>do +3 mm lub do –1mm</w:t>
      </w:r>
    </w:p>
    <w:p w:rsidR="00950A0A" w:rsidRPr="00AE706F" w:rsidRDefault="00950A0A" w:rsidP="00950A0A">
      <w:pPr>
        <w:pStyle w:val="znormal"/>
        <w:widowControl/>
        <w:tabs>
          <w:tab w:val="left" w:pos="2665"/>
        </w:tabs>
        <w:ind w:left="1211"/>
        <w:rPr>
          <w:color w:val="auto"/>
          <w:sz w:val="20"/>
          <w:szCs w:val="20"/>
        </w:rPr>
      </w:pPr>
      <w:r w:rsidRPr="00AE706F">
        <w:rPr>
          <w:color w:val="auto"/>
          <w:sz w:val="20"/>
          <w:szCs w:val="20"/>
        </w:rPr>
        <w:t xml:space="preserve">– w grubości: </w:t>
      </w:r>
      <w:r w:rsidRPr="00AE706F">
        <w:rPr>
          <w:color w:val="auto"/>
          <w:sz w:val="20"/>
          <w:szCs w:val="20"/>
        </w:rPr>
        <w:tab/>
        <w:t>do +1 mm lub do –1 mm</w:t>
      </w:r>
    </w:p>
    <w:p w:rsidR="00950A0A" w:rsidRPr="00AE706F" w:rsidRDefault="00950A0A" w:rsidP="00950A0A">
      <w:pPr>
        <w:pStyle w:val="znormal"/>
        <w:widowControl/>
        <w:numPr>
          <w:ilvl w:val="0"/>
          <w:numId w:val="39"/>
        </w:numPr>
        <w:tabs>
          <w:tab w:val="clear" w:pos="786"/>
          <w:tab w:val="num" w:pos="1276"/>
        </w:tabs>
        <w:ind w:left="1276" w:hanging="283"/>
        <w:rPr>
          <w:color w:val="auto"/>
          <w:sz w:val="20"/>
          <w:szCs w:val="20"/>
        </w:rPr>
      </w:pPr>
      <w:r w:rsidRPr="00AE706F">
        <w:rPr>
          <w:color w:val="auto"/>
          <w:sz w:val="20"/>
          <w:szCs w:val="20"/>
        </w:rPr>
        <w:t>odchyłki wymiarowe bali jak dla desek</w:t>
      </w:r>
    </w:p>
    <w:p w:rsidR="00950A0A" w:rsidRPr="00AE706F" w:rsidRDefault="00950A0A" w:rsidP="00950A0A">
      <w:pPr>
        <w:pStyle w:val="znormal"/>
        <w:widowControl/>
        <w:numPr>
          <w:ilvl w:val="0"/>
          <w:numId w:val="39"/>
        </w:numPr>
        <w:tabs>
          <w:tab w:val="clear" w:pos="786"/>
          <w:tab w:val="num" w:pos="1276"/>
        </w:tabs>
        <w:ind w:left="1276" w:hanging="283"/>
        <w:rPr>
          <w:color w:val="auto"/>
          <w:sz w:val="20"/>
          <w:szCs w:val="20"/>
        </w:rPr>
      </w:pPr>
      <w:r w:rsidRPr="00AE706F">
        <w:rPr>
          <w:color w:val="auto"/>
          <w:sz w:val="20"/>
          <w:szCs w:val="20"/>
        </w:rPr>
        <w:t>odchyłki wymiarowe łat nie powinny być większe:</w:t>
      </w:r>
    </w:p>
    <w:p w:rsidR="00950A0A" w:rsidRPr="00AE706F" w:rsidRDefault="00950A0A" w:rsidP="00950A0A">
      <w:pPr>
        <w:pStyle w:val="BOMBA"/>
        <w:numPr>
          <w:ilvl w:val="0"/>
          <w:numId w:val="5"/>
        </w:numPr>
        <w:tabs>
          <w:tab w:val="clear" w:pos="1758"/>
          <w:tab w:val="num" w:pos="1560"/>
        </w:tabs>
        <w:ind w:left="1560" w:hanging="284"/>
        <w:rPr>
          <w:sz w:val="20"/>
          <w:szCs w:val="20"/>
        </w:rPr>
      </w:pPr>
      <w:r w:rsidRPr="00AE706F">
        <w:rPr>
          <w:sz w:val="20"/>
          <w:szCs w:val="20"/>
        </w:rPr>
        <w:t>dla łat o grubości do 50 mm:</w:t>
      </w:r>
    </w:p>
    <w:p w:rsidR="00950A0A" w:rsidRPr="00AE706F" w:rsidRDefault="00950A0A" w:rsidP="00950A0A">
      <w:pPr>
        <w:pStyle w:val="KRESKA"/>
        <w:tabs>
          <w:tab w:val="clear" w:pos="851"/>
          <w:tab w:val="num" w:pos="1843"/>
          <w:tab w:val="left" w:pos="3544"/>
        </w:tabs>
        <w:ind w:left="1843" w:hanging="283"/>
        <w:rPr>
          <w:sz w:val="20"/>
          <w:szCs w:val="20"/>
        </w:rPr>
      </w:pPr>
      <w:r w:rsidRPr="00AE706F">
        <w:rPr>
          <w:sz w:val="20"/>
          <w:szCs w:val="20"/>
        </w:rPr>
        <w:t xml:space="preserve">w grubości: </w:t>
      </w:r>
      <w:r w:rsidRPr="00AE706F">
        <w:rPr>
          <w:sz w:val="20"/>
          <w:szCs w:val="20"/>
        </w:rPr>
        <w:tab/>
        <w:t>+1 mm i –1 mm dla 20% ilości</w:t>
      </w:r>
    </w:p>
    <w:p w:rsidR="00950A0A" w:rsidRPr="00AE706F" w:rsidRDefault="00950A0A" w:rsidP="00950A0A">
      <w:pPr>
        <w:pStyle w:val="KRESKA"/>
        <w:tabs>
          <w:tab w:val="clear" w:pos="851"/>
          <w:tab w:val="num" w:pos="1843"/>
          <w:tab w:val="left" w:pos="3544"/>
        </w:tabs>
        <w:ind w:left="1843" w:hanging="283"/>
        <w:rPr>
          <w:sz w:val="20"/>
          <w:szCs w:val="20"/>
        </w:rPr>
      </w:pPr>
      <w:r w:rsidRPr="00AE706F">
        <w:rPr>
          <w:sz w:val="20"/>
          <w:szCs w:val="20"/>
        </w:rPr>
        <w:t>w szerokości:</w:t>
      </w:r>
      <w:r w:rsidRPr="00AE706F">
        <w:rPr>
          <w:sz w:val="20"/>
          <w:szCs w:val="20"/>
        </w:rPr>
        <w:tab/>
        <w:t>+2 mm i –1 mm dla 20% ilości</w:t>
      </w:r>
    </w:p>
    <w:p w:rsidR="00950A0A" w:rsidRPr="00AE706F" w:rsidRDefault="00950A0A" w:rsidP="00950A0A">
      <w:pPr>
        <w:pStyle w:val="BOMBA"/>
        <w:numPr>
          <w:ilvl w:val="0"/>
          <w:numId w:val="5"/>
        </w:numPr>
        <w:tabs>
          <w:tab w:val="clear" w:pos="1758"/>
          <w:tab w:val="num" w:pos="1560"/>
        </w:tabs>
        <w:ind w:left="1560" w:hanging="284"/>
        <w:rPr>
          <w:sz w:val="20"/>
          <w:szCs w:val="20"/>
        </w:rPr>
      </w:pPr>
      <w:r w:rsidRPr="00AE706F">
        <w:rPr>
          <w:sz w:val="20"/>
          <w:szCs w:val="20"/>
        </w:rPr>
        <w:t>dla łat o grubości powyżej 50 mm:</w:t>
      </w:r>
    </w:p>
    <w:p w:rsidR="00950A0A" w:rsidRPr="00AE706F" w:rsidRDefault="00950A0A" w:rsidP="00950A0A">
      <w:pPr>
        <w:pStyle w:val="KRESKA"/>
        <w:tabs>
          <w:tab w:val="clear" w:pos="851"/>
          <w:tab w:val="num" w:pos="1843"/>
          <w:tab w:val="left" w:pos="3544"/>
        </w:tabs>
        <w:ind w:left="1843" w:hanging="283"/>
        <w:rPr>
          <w:sz w:val="20"/>
          <w:szCs w:val="20"/>
        </w:rPr>
      </w:pPr>
      <w:r w:rsidRPr="00AE706F">
        <w:rPr>
          <w:sz w:val="20"/>
          <w:szCs w:val="20"/>
        </w:rPr>
        <w:t>w szerokości:</w:t>
      </w:r>
      <w:r w:rsidRPr="00AE706F">
        <w:rPr>
          <w:sz w:val="20"/>
          <w:szCs w:val="20"/>
        </w:rPr>
        <w:tab/>
        <w:t>+2 mm i –1 mm dla 20% ilości</w:t>
      </w:r>
    </w:p>
    <w:p w:rsidR="00950A0A" w:rsidRPr="00AE706F" w:rsidRDefault="00950A0A" w:rsidP="00950A0A">
      <w:pPr>
        <w:pStyle w:val="KRESKA"/>
        <w:tabs>
          <w:tab w:val="clear" w:pos="851"/>
          <w:tab w:val="num" w:pos="1843"/>
          <w:tab w:val="left" w:pos="3544"/>
        </w:tabs>
        <w:ind w:left="1843" w:hanging="283"/>
        <w:rPr>
          <w:sz w:val="20"/>
          <w:szCs w:val="20"/>
        </w:rPr>
      </w:pPr>
      <w:r w:rsidRPr="00AE706F">
        <w:rPr>
          <w:sz w:val="20"/>
          <w:szCs w:val="20"/>
        </w:rPr>
        <w:t xml:space="preserve">w grubości: </w:t>
      </w:r>
      <w:r w:rsidRPr="00AE706F">
        <w:rPr>
          <w:sz w:val="20"/>
          <w:szCs w:val="20"/>
        </w:rPr>
        <w:tab/>
        <w:t>+2 mm i –1 mm dla 20% ilości</w:t>
      </w:r>
    </w:p>
    <w:p w:rsidR="00950A0A" w:rsidRPr="00AE706F" w:rsidRDefault="00950A0A" w:rsidP="00950A0A">
      <w:pPr>
        <w:pStyle w:val="znormal"/>
        <w:widowControl/>
        <w:ind w:left="1276" w:hanging="283"/>
        <w:rPr>
          <w:color w:val="auto"/>
          <w:sz w:val="20"/>
          <w:szCs w:val="20"/>
        </w:rPr>
      </w:pPr>
      <w:r w:rsidRPr="00AE706F">
        <w:rPr>
          <w:color w:val="auto"/>
          <w:sz w:val="20"/>
          <w:szCs w:val="20"/>
        </w:rPr>
        <w:t>d)</w:t>
      </w:r>
      <w:r w:rsidRPr="00AE706F">
        <w:rPr>
          <w:color w:val="auto"/>
          <w:sz w:val="20"/>
          <w:szCs w:val="20"/>
        </w:rPr>
        <w:tab/>
        <w:t>odchyłki wymiarowe krawędziaków na grubości i szerokości nie powinny być większe niż +3 mm i –2 mm.</w:t>
      </w:r>
    </w:p>
    <w:p w:rsidR="00950A0A" w:rsidRPr="00AE706F" w:rsidRDefault="00950A0A" w:rsidP="00950A0A">
      <w:pPr>
        <w:pStyle w:val="znormal"/>
        <w:widowControl/>
        <w:ind w:left="1276" w:hanging="283"/>
        <w:rPr>
          <w:color w:val="auto"/>
          <w:sz w:val="20"/>
          <w:szCs w:val="20"/>
        </w:rPr>
      </w:pPr>
      <w:r w:rsidRPr="00AE706F">
        <w:rPr>
          <w:color w:val="auto"/>
          <w:sz w:val="20"/>
          <w:szCs w:val="20"/>
        </w:rPr>
        <w:t>e) </w:t>
      </w:r>
      <w:r w:rsidRPr="00AE706F">
        <w:rPr>
          <w:color w:val="auto"/>
          <w:sz w:val="20"/>
          <w:szCs w:val="20"/>
        </w:rPr>
        <w:tab/>
        <w:t>odchyłki wymiarowe belek na grubości i szerokości nie powinny być większe niż +3 mm i –2 mm.</w:t>
      </w:r>
    </w:p>
    <w:p w:rsidR="00950A0A" w:rsidRPr="00AE706F" w:rsidRDefault="00950A0A" w:rsidP="00950A0A">
      <w:pPr>
        <w:pStyle w:val="z11"/>
        <w:widowControl/>
        <w:spacing w:line="360" w:lineRule="auto"/>
        <w:rPr>
          <w:color w:val="auto"/>
          <w:sz w:val="20"/>
          <w:szCs w:val="20"/>
        </w:rPr>
      </w:pPr>
      <w:r w:rsidRPr="00AE706F">
        <w:rPr>
          <w:color w:val="auto"/>
          <w:sz w:val="20"/>
          <w:szCs w:val="20"/>
        </w:rPr>
        <w:t>2.2. Łączniki</w:t>
      </w:r>
    </w:p>
    <w:p w:rsidR="00950A0A" w:rsidRPr="00AE706F" w:rsidRDefault="00950A0A" w:rsidP="00950A0A">
      <w:pPr>
        <w:pStyle w:val="z3"/>
        <w:widowControl/>
        <w:rPr>
          <w:color w:val="auto"/>
          <w:sz w:val="20"/>
          <w:szCs w:val="20"/>
        </w:rPr>
      </w:pPr>
      <w:r w:rsidRPr="00AE706F">
        <w:rPr>
          <w:color w:val="auto"/>
          <w:sz w:val="20"/>
          <w:szCs w:val="20"/>
        </w:rPr>
        <w:t>2.2.1. Gwoździe</w:t>
      </w:r>
    </w:p>
    <w:p w:rsidR="00950A0A" w:rsidRPr="00AE706F" w:rsidRDefault="00950A0A" w:rsidP="00950A0A">
      <w:pPr>
        <w:pStyle w:val="znormal"/>
        <w:widowControl/>
        <w:ind w:left="933"/>
        <w:rPr>
          <w:color w:val="auto"/>
          <w:sz w:val="20"/>
          <w:szCs w:val="20"/>
        </w:rPr>
      </w:pPr>
      <w:r w:rsidRPr="00AE706F">
        <w:rPr>
          <w:color w:val="auto"/>
          <w:sz w:val="20"/>
          <w:szCs w:val="20"/>
        </w:rPr>
        <w:t>Należy stosować: gwoździe okrągłe wg BN-70/5028-12</w:t>
      </w:r>
    </w:p>
    <w:p w:rsidR="00950A0A" w:rsidRPr="00AE706F" w:rsidRDefault="00950A0A" w:rsidP="00950A0A">
      <w:pPr>
        <w:pStyle w:val="z3"/>
        <w:widowControl/>
        <w:rPr>
          <w:color w:val="auto"/>
          <w:sz w:val="20"/>
          <w:szCs w:val="20"/>
        </w:rPr>
      </w:pPr>
      <w:r w:rsidRPr="00AE706F">
        <w:rPr>
          <w:color w:val="auto"/>
          <w:sz w:val="20"/>
          <w:szCs w:val="20"/>
        </w:rPr>
        <w:lastRenderedPageBreak/>
        <w:t>2.2.2. Śruby</w:t>
      </w:r>
    </w:p>
    <w:p w:rsidR="00950A0A" w:rsidRPr="00AE706F" w:rsidRDefault="00950A0A" w:rsidP="00950A0A">
      <w:pPr>
        <w:pStyle w:val="znormal"/>
        <w:widowControl/>
        <w:ind w:left="933"/>
        <w:rPr>
          <w:color w:val="auto"/>
          <w:sz w:val="20"/>
          <w:szCs w:val="20"/>
        </w:rPr>
      </w:pPr>
      <w:r w:rsidRPr="00AE706F">
        <w:rPr>
          <w:color w:val="auto"/>
          <w:sz w:val="20"/>
          <w:szCs w:val="20"/>
        </w:rPr>
        <w:t>Należy stosować:</w:t>
      </w:r>
    </w:p>
    <w:p w:rsidR="00950A0A" w:rsidRPr="00AE706F" w:rsidRDefault="00950A0A" w:rsidP="00950A0A">
      <w:pPr>
        <w:pStyle w:val="znormal"/>
        <w:widowControl/>
        <w:ind w:left="933"/>
        <w:rPr>
          <w:color w:val="auto"/>
          <w:sz w:val="20"/>
          <w:szCs w:val="20"/>
        </w:rPr>
      </w:pPr>
      <w:r w:rsidRPr="00AE706F">
        <w:rPr>
          <w:color w:val="auto"/>
          <w:sz w:val="20"/>
          <w:szCs w:val="20"/>
        </w:rPr>
        <w:t>Śruby z łbem sześciokątnym wg PN-EN – ISO 4014:2002</w:t>
      </w:r>
    </w:p>
    <w:p w:rsidR="00950A0A" w:rsidRPr="00AE706F" w:rsidRDefault="00950A0A" w:rsidP="00950A0A">
      <w:pPr>
        <w:pStyle w:val="znormal"/>
        <w:widowControl/>
        <w:ind w:left="933"/>
        <w:rPr>
          <w:color w:val="auto"/>
          <w:sz w:val="20"/>
          <w:szCs w:val="20"/>
        </w:rPr>
      </w:pPr>
      <w:r w:rsidRPr="00AE706F">
        <w:rPr>
          <w:color w:val="auto"/>
          <w:sz w:val="20"/>
          <w:szCs w:val="20"/>
        </w:rPr>
        <w:t>Śruby z łbem kwadratowym wg PN-88/M-82121</w:t>
      </w:r>
    </w:p>
    <w:p w:rsidR="00950A0A" w:rsidRPr="00AE706F" w:rsidRDefault="00950A0A" w:rsidP="00950A0A">
      <w:pPr>
        <w:pStyle w:val="z3"/>
        <w:widowControl/>
        <w:rPr>
          <w:color w:val="auto"/>
          <w:sz w:val="20"/>
          <w:szCs w:val="20"/>
        </w:rPr>
      </w:pPr>
      <w:r w:rsidRPr="00AE706F">
        <w:rPr>
          <w:color w:val="auto"/>
          <w:sz w:val="20"/>
          <w:szCs w:val="20"/>
        </w:rPr>
        <w:t>2.2.3. Nakrętki:</w:t>
      </w:r>
    </w:p>
    <w:p w:rsidR="00950A0A" w:rsidRPr="00AE706F" w:rsidRDefault="00950A0A" w:rsidP="00950A0A">
      <w:pPr>
        <w:pStyle w:val="znormal"/>
        <w:widowControl/>
        <w:ind w:left="933"/>
        <w:rPr>
          <w:color w:val="auto"/>
          <w:sz w:val="20"/>
          <w:szCs w:val="20"/>
        </w:rPr>
      </w:pPr>
      <w:r w:rsidRPr="00AE706F">
        <w:rPr>
          <w:color w:val="auto"/>
          <w:sz w:val="20"/>
          <w:szCs w:val="20"/>
        </w:rPr>
        <w:t>Należy stosować:</w:t>
      </w:r>
    </w:p>
    <w:p w:rsidR="00950A0A" w:rsidRPr="00AE706F" w:rsidRDefault="00950A0A" w:rsidP="00950A0A">
      <w:pPr>
        <w:pStyle w:val="znormal"/>
        <w:widowControl/>
        <w:ind w:left="933"/>
        <w:rPr>
          <w:color w:val="auto"/>
          <w:sz w:val="20"/>
          <w:szCs w:val="20"/>
        </w:rPr>
      </w:pPr>
      <w:r w:rsidRPr="00AE706F">
        <w:rPr>
          <w:color w:val="auto"/>
          <w:sz w:val="20"/>
          <w:szCs w:val="20"/>
        </w:rPr>
        <w:t>Nakrętki sześciokątne wg PN-EN-ISO 4034:2002</w:t>
      </w:r>
    </w:p>
    <w:p w:rsidR="00950A0A" w:rsidRPr="00AE706F" w:rsidRDefault="00950A0A" w:rsidP="00950A0A">
      <w:pPr>
        <w:pStyle w:val="znormal"/>
        <w:widowControl/>
        <w:ind w:left="933"/>
        <w:rPr>
          <w:color w:val="auto"/>
          <w:sz w:val="20"/>
          <w:szCs w:val="20"/>
        </w:rPr>
      </w:pPr>
      <w:r w:rsidRPr="00AE706F">
        <w:rPr>
          <w:color w:val="auto"/>
          <w:sz w:val="20"/>
          <w:szCs w:val="20"/>
        </w:rPr>
        <w:t>Nakrętki kwadratowe wg PN-88/M-82151.</w:t>
      </w:r>
    </w:p>
    <w:p w:rsidR="00950A0A" w:rsidRPr="00AE706F" w:rsidRDefault="00950A0A" w:rsidP="00950A0A">
      <w:pPr>
        <w:pStyle w:val="z3"/>
        <w:widowControl/>
        <w:rPr>
          <w:color w:val="auto"/>
          <w:sz w:val="20"/>
          <w:szCs w:val="20"/>
        </w:rPr>
      </w:pPr>
      <w:r w:rsidRPr="00AE706F">
        <w:rPr>
          <w:color w:val="auto"/>
          <w:sz w:val="20"/>
          <w:szCs w:val="20"/>
        </w:rPr>
        <w:t>2.2.4. Podkładki pod śruby</w:t>
      </w:r>
    </w:p>
    <w:p w:rsidR="00950A0A" w:rsidRPr="00AE706F" w:rsidRDefault="00950A0A" w:rsidP="00950A0A">
      <w:pPr>
        <w:pStyle w:val="znormal"/>
        <w:widowControl/>
        <w:ind w:left="933"/>
        <w:rPr>
          <w:color w:val="auto"/>
          <w:sz w:val="20"/>
          <w:szCs w:val="20"/>
        </w:rPr>
      </w:pPr>
      <w:r w:rsidRPr="00AE706F">
        <w:rPr>
          <w:color w:val="auto"/>
          <w:sz w:val="20"/>
          <w:szCs w:val="20"/>
        </w:rPr>
        <w:t>Należy stosować:</w:t>
      </w:r>
    </w:p>
    <w:p w:rsidR="00950A0A" w:rsidRPr="00AE706F" w:rsidRDefault="00950A0A" w:rsidP="00950A0A">
      <w:pPr>
        <w:pStyle w:val="znormal"/>
        <w:widowControl/>
        <w:ind w:left="933"/>
        <w:rPr>
          <w:color w:val="auto"/>
          <w:sz w:val="20"/>
          <w:szCs w:val="20"/>
        </w:rPr>
      </w:pPr>
      <w:r w:rsidRPr="00AE706F">
        <w:rPr>
          <w:color w:val="auto"/>
          <w:sz w:val="20"/>
          <w:szCs w:val="20"/>
        </w:rPr>
        <w:t>Podkładki kwadratowe wg PN-59/M-82010</w:t>
      </w:r>
    </w:p>
    <w:p w:rsidR="00950A0A" w:rsidRPr="00AE706F" w:rsidRDefault="00950A0A" w:rsidP="00950A0A">
      <w:pPr>
        <w:pStyle w:val="z3"/>
        <w:widowControl/>
        <w:rPr>
          <w:color w:val="auto"/>
          <w:sz w:val="20"/>
          <w:szCs w:val="20"/>
        </w:rPr>
      </w:pPr>
      <w:r w:rsidRPr="00AE706F">
        <w:rPr>
          <w:color w:val="auto"/>
          <w:sz w:val="20"/>
          <w:szCs w:val="20"/>
        </w:rPr>
        <w:t>2.2.5. Wkręty do drewna</w:t>
      </w:r>
    </w:p>
    <w:p w:rsidR="00950A0A" w:rsidRPr="00AE706F" w:rsidRDefault="00950A0A" w:rsidP="00950A0A">
      <w:pPr>
        <w:pStyle w:val="znormal"/>
        <w:widowControl/>
        <w:ind w:left="933"/>
        <w:rPr>
          <w:color w:val="auto"/>
          <w:sz w:val="20"/>
          <w:szCs w:val="20"/>
        </w:rPr>
      </w:pPr>
      <w:r w:rsidRPr="00AE706F">
        <w:rPr>
          <w:color w:val="auto"/>
          <w:sz w:val="20"/>
          <w:szCs w:val="20"/>
        </w:rPr>
        <w:t>Należy stosować:</w:t>
      </w:r>
    </w:p>
    <w:p w:rsidR="00950A0A" w:rsidRPr="00AE706F" w:rsidRDefault="00950A0A" w:rsidP="00950A0A">
      <w:pPr>
        <w:pStyle w:val="znormal"/>
        <w:widowControl/>
        <w:ind w:left="933"/>
        <w:rPr>
          <w:color w:val="auto"/>
          <w:sz w:val="20"/>
          <w:szCs w:val="20"/>
        </w:rPr>
      </w:pPr>
      <w:r w:rsidRPr="00AE706F">
        <w:rPr>
          <w:color w:val="auto"/>
          <w:sz w:val="20"/>
          <w:szCs w:val="20"/>
        </w:rPr>
        <w:t>Wkręty do drewna z łbem sześciokątnym wg PN-85/M-82501</w:t>
      </w:r>
    </w:p>
    <w:p w:rsidR="00950A0A" w:rsidRPr="00AE706F" w:rsidRDefault="00950A0A" w:rsidP="00950A0A">
      <w:pPr>
        <w:pStyle w:val="znormal"/>
        <w:widowControl/>
        <w:ind w:left="933"/>
        <w:rPr>
          <w:color w:val="auto"/>
          <w:sz w:val="20"/>
          <w:szCs w:val="20"/>
        </w:rPr>
      </w:pPr>
      <w:r w:rsidRPr="00AE706F">
        <w:rPr>
          <w:color w:val="auto"/>
          <w:sz w:val="20"/>
          <w:szCs w:val="20"/>
        </w:rPr>
        <w:t>Wkręty do drewna z łbem stożkowym wg PN-85/M-82503</w:t>
      </w:r>
    </w:p>
    <w:p w:rsidR="00950A0A" w:rsidRPr="00AE706F" w:rsidRDefault="00950A0A" w:rsidP="00950A0A">
      <w:pPr>
        <w:pStyle w:val="znormal"/>
        <w:widowControl/>
        <w:ind w:left="933"/>
        <w:rPr>
          <w:color w:val="auto"/>
          <w:sz w:val="20"/>
          <w:szCs w:val="20"/>
        </w:rPr>
      </w:pPr>
      <w:r w:rsidRPr="00AE706F">
        <w:rPr>
          <w:color w:val="auto"/>
          <w:sz w:val="20"/>
          <w:szCs w:val="20"/>
        </w:rPr>
        <w:t>Wkręty do drewna z łbem kulistym wg PN-85/M-82505</w:t>
      </w:r>
    </w:p>
    <w:p w:rsidR="00950A0A" w:rsidRPr="00AE706F" w:rsidRDefault="00950A0A" w:rsidP="00950A0A">
      <w:pPr>
        <w:pStyle w:val="z3"/>
        <w:widowControl/>
        <w:rPr>
          <w:color w:val="auto"/>
          <w:sz w:val="20"/>
          <w:szCs w:val="20"/>
        </w:rPr>
      </w:pPr>
      <w:r w:rsidRPr="00AE706F">
        <w:rPr>
          <w:color w:val="auto"/>
          <w:sz w:val="20"/>
          <w:szCs w:val="20"/>
        </w:rPr>
        <w:t>2.2.6. Środki ochrony drewna</w:t>
      </w:r>
    </w:p>
    <w:p w:rsidR="00950A0A" w:rsidRPr="00AE706F" w:rsidRDefault="00950A0A" w:rsidP="00950A0A">
      <w:pPr>
        <w:pStyle w:val="znormal"/>
        <w:widowControl/>
        <w:ind w:left="933"/>
        <w:rPr>
          <w:color w:val="auto"/>
          <w:sz w:val="20"/>
          <w:szCs w:val="20"/>
        </w:rPr>
      </w:pPr>
      <w:r w:rsidRPr="00AE706F">
        <w:rPr>
          <w:color w:val="auto"/>
          <w:sz w:val="20"/>
          <w:szCs w:val="20"/>
        </w:rPr>
        <w:t>Do ochrony drewna przed grzybami, owadami oraz zabezpieczające przed działaniem ognia powinny być stosowane wyłącznie środki dopuszczone do stosowania decyzją nr 2/ITB-ITD/87 z 05.08.1989 r.</w:t>
      </w:r>
    </w:p>
    <w:p w:rsidR="00950A0A" w:rsidRPr="00AE706F" w:rsidRDefault="00950A0A" w:rsidP="00950A0A">
      <w:pPr>
        <w:pStyle w:val="znormal"/>
        <w:widowControl/>
        <w:numPr>
          <w:ilvl w:val="0"/>
          <w:numId w:val="40"/>
        </w:numPr>
        <w:rPr>
          <w:color w:val="auto"/>
          <w:sz w:val="20"/>
          <w:szCs w:val="20"/>
        </w:rPr>
      </w:pPr>
      <w:r w:rsidRPr="00AE706F">
        <w:rPr>
          <w:color w:val="auto"/>
          <w:sz w:val="20"/>
          <w:szCs w:val="20"/>
        </w:rPr>
        <w:t>Środki do ochrony przed grzybami i owadami</w:t>
      </w:r>
    </w:p>
    <w:p w:rsidR="00950A0A" w:rsidRPr="00AE706F" w:rsidRDefault="00950A0A" w:rsidP="00950A0A">
      <w:pPr>
        <w:pStyle w:val="znormal"/>
        <w:widowControl/>
        <w:numPr>
          <w:ilvl w:val="0"/>
          <w:numId w:val="40"/>
        </w:numPr>
        <w:rPr>
          <w:color w:val="auto"/>
          <w:sz w:val="20"/>
          <w:szCs w:val="20"/>
        </w:rPr>
      </w:pPr>
      <w:r w:rsidRPr="00AE706F">
        <w:rPr>
          <w:color w:val="auto"/>
          <w:sz w:val="20"/>
          <w:szCs w:val="20"/>
        </w:rPr>
        <w:t>Środki do zabezpieczenia przed sinizną i pleśnieniem</w:t>
      </w:r>
    </w:p>
    <w:p w:rsidR="00950A0A" w:rsidRPr="00AE706F" w:rsidRDefault="00950A0A" w:rsidP="00950A0A">
      <w:pPr>
        <w:pStyle w:val="znormal"/>
        <w:widowControl/>
        <w:numPr>
          <w:ilvl w:val="0"/>
          <w:numId w:val="40"/>
        </w:numPr>
        <w:rPr>
          <w:color w:val="auto"/>
          <w:sz w:val="20"/>
          <w:szCs w:val="20"/>
        </w:rPr>
      </w:pPr>
      <w:r w:rsidRPr="00AE706F">
        <w:rPr>
          <w:color w:val="auto"/>
          <w:sz w:val="20"/>
          <w:szCs w:val="20"/>
        </w:rPr>
        <w:t>Środki zabezpieczające przed działaniem ognia.</w:t>
      </w:r>
    </w:p>
    <w:p w:rsidR="00950A0A" w:rsidRPr="00AE706F" w:rsidRDefault="00950A0A" w:rsidP="00950A0A">
      <w:pPr>
        <w:pStyle w:val="z11"/>
        <w:widowControl/>
        <w:spacing w:line="360" w:lineRule="auto"/>
        <w:rPr>
          <w:color w:val="auto"/>
          <w:sz w:val="20"/>
          <w:szCs w:val="20"/>
        </w:rPr>
      </w:pPr>
      <w:r w:rsidRPr="00AE706F">
        <w:rPr>
          <w:color w:val="auto"/>
          <w:sz w:val="20"/>
          <w:szCs w:val="20"/>
        </w:rPr>
        <w:t>2.3. Składowanie materiałów i konstrukcji</w:t>
      </w:r>
    </w:p>
    <w:p w:rsidR="00950A0A" w:rsidRPr="00AE706F" w:rsidRDefault="00950A0A" w:rsidP="00950A0A">
      <w:pPr>
        <w:pStyle w:val="z3"/>
        <w:widowControl/>
        <w:ind w:left="993" w:hanging="596"/>
        <w:rPr>
          <w:color w:val="auto"/>
          <w:sz w:val="20"/>
          <w:szCs w:val="20"/>
        </w:rPr>
      </w:pPr>
      <w:r w:rsidRPr="00AE706F">
        <w:rPr>
          <w:color w:val="auto"/>
          <w:sz w:val="20"/>
          <w:szCs w:val="20"/>
        </w:rPr>
        <w:t>2.3.1. </w:t>
      </w:r>
      <w:r w:rsidRPr="00AE706F">
        <w:rPr>
          <w:color w:val="auto"/>
          <w:sz w:val="20"/>
          <w:szCs w:val="20"/>
        </w:rPr>
        <w:tab/>
        <w:t>Materiały i elementy z drewna powinny być składowane na poziomym podłożu utwardzonym lub odizolowanym od elementów warstwą folii.</w:t>
      </w:r>
    </w:p>
    <w:p w:rsidR="00950A0A" w:rsidRPr="00AE706F" w:rsidRDefault="00950A0A" w:rsidP="00950A0A">
      <w:pPr>
        <w:pStyle w:val="znormal"/>
        <w:widowControl/>
        <w:ind w:left="993"/>
        <w:rPr>
          <w:color w:val="auto"/>
          <w:sz w:val="20"/>
          <w:szCs w:val="20"/>
        </w:rPr>
      </w:pPr>
      <w:r w:rsidRPr="00AE706F">
        <w:rPr>
          <w:color w:val="auto"/>
          <w:sz w:val="20"/>
          <w:szCs w:val="20"/>
        </w:rPr>
        <w:t>Elementy powinny być składowane w pozycji poziomej na podkładkach rozmieszczonych w taki sposób aby nie powodować ich deformacji. Odległość składowanych elementów od podłoża nie powinna być mniejsza od 20 cm.</w:t>
      </w:r>
    </w:p>
    <w:p w:rsidR="00950A0A" w:rsidRPr="00AE706F" w:rsidRDefault="00950A0A" w:rsidP="00950A0A">
      <w:pPr>
        <w:pStyle w:val="z3"/>
        <w:widowControl/>
        <w:ind w:left="993" w:hanging="596"/>
        <w:rPr>
          <w:color w:val="auto"/>
          <w:sz w:val="20"/>
          <w:szCs w:val="20"/>
        </w:rPr>
      </w:pPr>
      <w:r w:rsidRPr="00AE706F">
        <w:rPr>
          <w:color w:val="auto"/>
          <w:sz w:val="20"/>
          <w:szCs w:val="20"/>
        </w:rPr>
        <w:t>2.3.2. </w:t>
      </w:r>
      <w:r w:rsidRPr="00AE706F">
        <w:rPr>
          <w:color w:val="auto"/>
          <w:sz w:val="20"/>
          <w:szCs w:val="20"/>
        </w:rPr>
        <w:tab/>
        <w:t>Łączniki i materiały do ochrony drewna należy składować w oryginalnych opakowaniach w zamkniętych pomieszczeniach magazynowych, zabezpieczających przed działaniem czynników atmosferycznych.</w:t>
      </w:r>
    </w:p>
    <w:p w:rsidR="00950A0A" w:rsidRPr="00AE706F" w:rsidRDefault="00950A0A" w:rsidP="00950A0A">
      <w:pPr>
        <w:pStyle w:val="z11"/>
        <w:widowControl/>
        <w:spacing w:line="360" w:lineRule="auto"/>
        <w:rPr>
          <w:color w:val="auto"/>
          <w:sz w:val="20"/>
          <w:szCs w:val="20"/>
        </w:rPr>
      </w:pPr>
      <w:r w:rsidRPr="00AE706F">
        <w:rPr>
          <w:color w:val="auto"/>
          <w:sz w:val="20"/>
          <w:szCs w:val="20"/>
        </w:rPr>
        <w:t>2.4. Badania na budowie</w:t>
      </w:r>
    </w:p>
    <w:p w:rsidR="00950A0A" w:rsidRPr="00AE706F" w:rsidRDefault="00950A0A" w:rsidP="00950A0A">
      <w:pPr>
        <w:pStyle w:val="znormal"/>
        <w:widowControl/>
        <w:rPr>
          <w:color w:val="auto"/>
          <w:sz w:val="20"/>
          <w:szCs w:val="20"/>
        </w:rPr>
      </w:pPr>
      <w:r w:rsidRPr="00AE706F">
        <w:rPr>
          <w:color w:val="auto"/>
          <w:sz w:val="20"/>
          <w:szCs w:val="20"/>
        </w:rPr>
        <w:t>Każda partia materiału dostarczona na budowę przed jej wbudowaniem musi uzyskać akceptację Inżyniera.</w:t>
      </w:r>
    </w:p>
    <w:p w:rsidR="00950A0A" w:rsidRPr="00AE706F" w:rsidRDefault="00950A0A" w:rsidP="00950A0A">
      <w:pPr>
        <w:pStyle w:val="znormal"/>
        <w:widowControl/>
        <w:rPr>
          <w:color w:val="auto"/>
          <w:sz w:val="20"/>
          <w:szCs w:val="20"/>
        </w:rPr>
      </w:pPr>
      <w:r w:rsidRPr="00AE706F">
        <w:rPr>
          <w:color w:val="auto"/>
          <w:sz w:val="20"/>
          <w:szCs w:val="20"/>
        </w:rPr>
        <w:t>Materiały uzyskane z rozbiórki przeznaczone do ponownego wbudowania kwalifikuje Inżynier.</w:t>
      </w:r>
    </w:p>
    <w:p w:rsidR="00950A0A" w:rsidRPr="00AE706F" w:rsidRDefault="00950A0A" w:rsidP="00950A0A">
      <w:pPr>
        <w:pStyle w:val="znormal"/>
        <w:widowControl/>
        <w:rPr>
          <w:color w:val="auto"/>
          <w:sz w:val="20"/>
          <w:szCs w:val="20"/>
        </w:rPr>
      </w:pPr>
      <w:r w:rsidRPr="00AE706F">
        <w:rPr>
          <w:color w:val="auto"/>
          <w:sz w:val="20"/>
          <w:szCs w:val="20"/>
        </w:rPr>
        <w:t>Odbiór materiałów z ewentualnymi zaleceniami szczegółowymi potwierdza Inżynier wpisem do dziennika budowy.</w:t>
      </w:r>
    </w:p>
    <w:p w:rsidR="00950A0A" w:rsidRPr="00AE706F" w:rsidRDefault="00950A0A" w:rsidP="00950A0A">
      <w:pPr>
        <w:pStyle w:val="z1"/>
        <w:keepNext/>
        <w:widowControl/>
        <w:rPr>
          <w:color w:val="auto"/>
          <w:sz w:val="20"/>
          <w:szCs w:val="20"/>
        </w:rPr>
      </w:pPr>
      <w:r w:rsidRPr="00AE706F">
        <w:rPr>
          <w:color w:val="auto"/>
          <w:sz w:val="20"/>
          <w:szCs w:val="20"/>
        </w:rPr>
        <w:t xml:space="preserve">3. </w:t>
      </w:r>
      <w:r w:rsidRPr="00AE706F">
        <w:rPr>
          <w:color w:val="auto"/>
          <w:sz w:val="20"/>
          <w:szCs w:val="20"/>
        </w:rPr>
        <w:tab/>
        <w:t>Sprzęt</w:t>
      </w:r>
    </w:p>
    <w:p w:rsidR="00950A0A" w:rsidRPr="00AE706F" w:rsidRDefault="00950A0A" w:rsidP="00950A0A">
      <w:pPr>
        <w:pStyle w:val="znormal"/>
        <w:widowControl/>
        <w:rPr>
          <w:color w:val="auto"/>
          <w:sz w:val="20"/>
          <w:szCs w:val="20"/>
        </w:rPr>
      </w:pPr>
      <w:r w:rsidRPr="00AE706F">
        <w:rPr>
          <w:color w:val="auto"/>
          <w:sz w:val="20"/>
          <w:szCs w:val="20"/>
        </w:rPr>
        <w:t>Do transportu i montażu konstrukcji należy używać dowolnego sprzętu.</w:t>
      </w:r>
    </w:p>
    <w:p w:rsidR="00950A0A" w:rsidRPr="00AE706F" w:rsidRDefault="00950A0A" w:rsidP="00950A0A">
      <w:pPr>
        <w:pStyle w:val="KRESKA"/>
        <w:rPr>
          <w:sz w:val="20"/>
          <w:szCs w:val="20"/>
        </w:rPr>
      </w:pPr>
      <w:r w:rsidRPr="00AE706F">
        <w:rPr>
          <w:sz w:val="20"/>
          <w:szCs w:val="20"/>
        </w:rPr>
        <w:lastRenderedPageBreak/>
        <w:t>sprzęt pomocniczy powinien być przechowywany w zamykanych pomieszczeniach.</w:t>
      </w:r>
    </w:p>
    <w:p w:rsidR="00950A0A" w:rsidRPr="00AE706F" w:rsidRDefault="00950A0A" w:rsidP="00950A0A">
      <w:pPr>
        <w:pStyle w:val="KRESKA"/>
        <w:rPr>
          <w:sz w:val="20"/>
          <w:szCs w:val="20"/>
        </w:rPr>
      </w:pPr>
      <w:r w:rsidRPr="00AE706F">
        <w:rPr>
          <w:sz w:val="20"/>
          <w:szCs w:val="20"/>
        </w:rPr>
        <w:t>stanowisko robocze powinno być urządzone zgodnie z przepisami bhp i przeciwpożarowymi, zabezpieczone od wpływów atmosferycznych, oświetlone z dostateczną wentylacją.</w:t>
      </w:r>
    </w:p>
    <w:p w:rsidR="00950A0A" w:rsidRPr="00AE706F" w:rsidRDefault="00950A0A" w:rsidP="00950A0A">
      <w:pPr>
        <w:pStyle w:val="znormal"/>
        <w:widowControl/>
        <w:rPr>
          <w:color w:val="auto"/>
          <w:sz w:val="20"/>
          <w:szCs w:val="20"/>
        </w:rPr>
      </w:pPr>
      <w:r w:rsidRPr="00AE706F">
        <w:rPr>
          <w:color w:val="auto"/>
          <w:sz w:val="20"/>
          <w:szCs w:val="20"/>
        </w:rPr>
        <w:t>Stanowisko robocze powinno być odebrane przez Inżyniera.</w:t>
      </w:r>
    </w:p>
    <w:p w:rsidR="00950A0A" w:rsidRPr="00AE706F" w:rsidRDefault="00950A0A" w:rsidP="00950A0A">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950A0A" w:rsidRPr="00AE706F" w:rsidRDefault="00950A0A" w:rsidP="00950A0A">
      <w:pPr>
        <w:pStyle w:val="znormal"/>
        <w:widowControl/>
        <w:rPr>
          <w:color w:val="auto"/>
          <w:sz w:val="20"/>
          <w:szCs w:val="20"/>
        </w:rPr>
      </w:pPr>
      <w:r w:rsidRPr="00AE706F">
        <w:rPr>
          <w:color w:val="auto"/>
          <w:sz w:val="20"/>
          <w:szCs w:val="20"/>
        </w:rPr>
        <w:t>Materiały i elementy mogą być przewożone dowolnymi środkami transportu.</w:t>
      </w:r>
    </w:p>
    <w:p w:rsidR="00950A0A" w:rsidRPr="00AE706F" w:rsidRDefault="00950A0A" w:rsidP="00950A0A">
      <w:pPr>
        <w:pStyle w:val="znormal"/>
        <w:widowControl/>
        <w:rPr>
          <w:color w:val="auto"/>
          <w:sz w:val="20"/>
          <w:szCs w:val="20"/>
        </w:rPr>
      </w:pPr>
      <w:r w:rsidRPr="00AE706F">
        <w:rPr>
          <w:color w:val="auto"/>
          <w:sz w:val="20"/>
          <w:szCs w:val="20"/>
        </w:rPr>
        <w:t>Podczas transportu materiały i elementy konstrukcji powinny być zabezpieczone przed uszko</w:t>
      </w:r>
      <w:r w:rsidRPr="00AE706F">
        <w:rPr>
          <w:color w:val="auto"/>
          <w:sz w:val="20"/>
          <w:szCs w:val="20"/>
        </w:rPr>
        <w:softHyphen/>
        <w:t>dze</w:t>
      </w:r>
      <w:r w:rsidRPr="00AE706F">
        <w:rPr>
          <w:color w:val="auto"/>
          <w:sz w:val="20"/>
          <w:szCs w:val="20"/>
        </w:rPr>
        <w:softHyphen/>
        <w:t>niami lub utratą stateczności.</w:t>
      </w:r>
    </w:p>
    <w:p w:rsidR="00950A0A" w:rsidRPr="00AE706F" w:rsidRDefault="00950A0A" w:rsidP="00950A0A">
      <w:pPr>
        <w:pStyle w:val="znormal"/>
        <w:widowControl/>
        <w:rPr>
          <w:color w:val="auto"/>
          <w:sz w:val="20"/>
          <w:szCs w:val="20"/>
        </w:rPr>
      </w:pPr>
      <w:r w:rsidRPr="00AE706F">
        <w:rPr>
          <w:color w:val="auto"/>
          <w:sz w:val="20"/>
          <w:szCs w:val="20"/>
        </w:rPr>
        <w:t>Sposób składowania wg punktu 2.3.</w:t>
      </w:r>
    </w:p>
    <w:p w:rsidR="00950A0A" w:rsidRPr="00AE706F" w:rsidRDefault="00950A0A" w:rsidP="00950A0A">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950A0A" w:rsidRPr="00AE706F" w:rsidRDefault="00950A0A" w:rsidP="00950A0A">
      <w:pPr>
        <w:pStyle w:val="z11"/>
        <w:widowControl/>
        <w:tabs>
          <w:tab w:val="left" w:pos="426"/>
        </w:tabs>
        <w:spacing w:line="360" w:lineRule="auto"/>
        <w:ind w:left="426" w:hanging="426"/>
        <w:rPr>
          <w:color w:val="auto"/>
          <w:sz w:val="20"/>
          <w:szCs w:val="20"/>
          <w:u w:val="none"/>
        </w:rPr>
      </w:pPr>
      <w:r w:rsidRPr="00AE706F">
        <w:rPr>
          <w:color w:val="auto"/>
          <w:sz w:val="20"/>
          <w:szCs w:val="20"/>
        </w:rPr>
        <w:t>5.1. </w:t>
      </w:r>
      <w:r w:rsidRPr="00AE706F">
        <w:rPr>
          <w:color w:val="auto"/>
          <w:sz w:val="20"/>
          <w:szCs w:val="20"/>
        </w:rPr>
        <w:tab/>
        <w:t>Roboty należy prowadzić zgodnie z dokumentacją techniczną</w:t>
      </w:r>
      <w:r w:rsidRPr="00AE706F">
        <w:rPr>
          <w:color w:val="auto"/>
          <w:sz w:val="20"/>
          <w:szCs w:val="20"/>
          <w:u w:val="none"/>
        </w:rPr>
        <w:t xml:space="preserve"> przy udziale środków, które zapewnią osiągnięcie projektowanej wytrzymałości, układu geometrycznego i wymiarów konstrukcji.</w:t>
      </w:r>
    </w:p>
    <w:p w:rsidR="00950A0A" w:rsidRPr="00AE706F" w:rsidRDefault="00950A0A" w:rsidP="00950A0A">
      <w:pPr>
        <w:pStyle w:val="z11"/>
        <w:widowControl/>
        <w:tabs>
          <w:tab w:val="left" w:pos="426"/>
        </w:tabs>
        <w:spacing w:line="360" w:lineRule="auto"/>
        <w:ind w:left="426" w:hanging="426"/>
        <w:rPr>
          <w:color w:val="auto"/>
          <w:sz w:val="20"/>
          <w:szCs w:val="20"/>
        </w:rPr>
      </w:pPr>
      <w:r w:rsidRPr="00AE706F">
        <w:rPr>
          <w:color w:val="auto"/>
          <w:sz w:val="20"/>
          <w:szCs w:val="20"/>
        </w:rPr>
        <w:t>5.2. </w:t>
      </w:r>
      <w:r w:rsidRPr="00AE706F">
        <w:rPr>
          <w:color w:val="auto"/>
          <w:sz w:val="20"/>
          <w:szCs w:val="20"/>
        </w:rPr>
        <w:tab/>
        <w:t>Więźba dachowa</w:t>
      </w:r>
    </w:p>
    <w:p w:rsidR="00950A0A" w:rsidRPr="00AE706F" w:rsidRDefault="00950A0A" w:rsidP="00950A0A">
      <w:pPr>
        <w:pStyle w:val="z3"/>
        <w:keepNext w:val="0"/>
        <w:widowControl/>
        <w:tabs>
          <w:tab w:val="left" w:pos="993"/>
        </w:tabs>
        <w:ind w:left="992" w:hanging="595"/>
        <w:rPr>
          <w:color w:val="auto"/>
          <w:sz w:val="20"/>
          <w:szCs w:val="20"/>
        </w:rPr>
      </w:pPr>
      <w:r w:rsidRPr="00AE706F">
        <w:rPr>
          <w:color w:val="auto"/>
          <w:sz w:val="20"/>
          <w:szCs w:val="20"/>
        </w:rPr>
        <w:t>5.2.1. </w:t>
      </w:r>
      <w:r w:rsidRPr="00AE706F">
        <w:rPr>
          <w:color w:val="auto"/>
          <w:sz w:val="20"/>
          <w:szCs w:val="20"/>
        </w:rPr>
        <w:tab/>
        <w:t>Przekroje i rozmieszczenie elementów powinno być zgodne z dokumentacją techniczną.</w:t>
      </w:r>
    </w:p>
    <w:p w:rsidR="00950A0A" w:rsidRPr="00AE706F" w:rsidRDefault="00950A0A" w:rsidP="00950A0A">
      <w:pPr>
        <w:pStyle w:val="z3"/>
        <w:keepNext w:val="0"/>
        <w:widowControl/>
        <w:tabs>
          <w:tab w:val="left" w:pos="993"/>
        </w:tabs>
        <w:ind w:left="992" w:hanging="595"/>
        <w:rPr>
          <w:color w:val="auto"/>
          <w:sz w:val="20"/>
          <w:szCs w:val="20"/>
        </w:rPr>
      </w:pPr>
      <w:r w:rsidRPr="00AE706F">
        <w:rPr>
          <w:color w:val="auto"/>
          <w:sz w:val="20"/>
          <w:szCs w:val="20"/>
        </w:rPr>
        <w:t>5.2.2. </w:t>
      </w:r>
      <w:r w:rsidRPr="00AE706F">
        <w:rPr>
          <w:color w:val="auto"/>
          <w:sz w:val="20"/>
          <w:szCs w:val="20"/>
        </w:rPr>
        <w:tab/>
        <w:t>Przy wykonywaniu jednakowych elementów należy stosować wzorniki z ostruganych desek lub ze sklejki. Dokładność wykonania wzornika powinna wynosić do 1 mm.</w:t>
      </w:r>
    </w:p>
    <w:p w:rsidR="00950A0A" w:rsidRPr="00AE706F" w:rsidRDefault="00950A0A" w:rsidP="00950A0A">
      <w:pPr>
        <w:pStyle w:val="z3"/>
        <w:keepNext w:val="0"/>
        <w:widowControl/>
        <w:tabs>
          <w:tab w:val="left" w:pos="993"/>
        </w:tabs>
        <w:ind w:left="992" w:hanging="595"/>
        <w:rPr>
          <w:color w:val="auto"/>
          <w:sz w:val="20"/>
          <w:szCs w:val="20"/>
        </w:rPr>
      </w:pPr>
      <w:r w:rsidRPr="00AE706F">
        <w:rPr>
          <w:color w:val="auto"/>
          <w:sz w:val="20"/>
          <w:szCs w:val="20"/>
        </w:rPr>
        <w:t>5.2.3. </w:t>
      </w:r>
      <w:r w:rsidRPr="00AE706F">
        <w:rPr>
          <w:color w:val="auto"/>
          <w:sz w:val="20"/>
          <w:szCs w:val="20"/>
        </w:rPr>
        <w:tab/>
        <w:t>Długość elementów wykonanych według wzornika nie powinny różnić się od projektowanych więcej jak 0,5 mm.</w:t>
      </w:r>
    </w:p>
    <w:p w:rsidR="00950A0A" w:rsidRPr="00AE706F" w:rsidRDefault="00950A0A" w:rsidP="00950A0A">
      <w:pPr>
        <w:pStyle w:val="z3"/>
        <w:widowControl/>
        <w:tabs>
          <w:tab w:val="left" w:pos="993"/>
        </w:tabs>
        <w:ind w:left="993" w:hanging="596"/>
        <w:rPr>
          <w:color w:val="auto"/>
          <w:sz w:val="20"/>
          <w:szCs w:val="20"/>
        </w:rPr>
      </w:pPr>
      <w:r w:rsidRPr="00AE706F">
        <w:rPr>
          <w:color w:val="auto"/>
          <w:sz w:val="20"/>
          <w:szCs w:val="20"/>
        </w:rPr>
        <w:t>5.2.4. </w:t>
      </w:r>
      <w:r w:rsidRPr="00AE706F">
        <w:rPr>
          <w:color w:val="auto"/>
          <w:sz w:val="20"/>
          <w:szCs w:val="20"/>
        </w:rPr>
        <w:tab/>
        <w:t>Dopuszcza się następujące odchyłki:</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w rozstawie belek lub krokwi:</w:t>
      </w:r>
    </w:p>
    <w:p w:rsidR="00950A0A" w:rsidRPr="00AE706F" w:rsidRDefault="00950A0A" w:rsidP="00950A0A">
      <w:pPr>
        <w:pStyle w:val="KRESKA"/>
        <w:numPr>
          <w:ilvl w:val="0"/>
          <w:numId w:val="0"/>
        </w:numPr>
        <w:ind w:left="1276"/>
        <w:jc w:val="left"/>
        <w:rPr>
          <w:sz w:val="20"/>
          <w:szCs w:val="20"/>
        </w:rPr>
      </w:pPr>
      <w:r w:rsidRPr="00AE706F">
        <w:rPr>
          <w:sz w:val="20"/>
          <w:szCs w:val="20"/>
        </w:rPr>
        <w:t>do 2 cm w osiach rozstawu belek</w:t>
      </w:r>
    </w:p>
    <w:p w:rsidR="00950A0A" w:rsidRPr="00AE706F" w:rsidRDefault="00950A0A" w:rsidP="00950A0A">
      <w:pPr>
        <w:pStyle w:val="KRESKA"/>
        <w:numPr>
          <w:ilvl w:val="0"/>
          <w:numId w:val="0"/>
        </w:numPr>
        <w:ind w:left="1276"/>
        <w:jc w:val="left"/>
        <w:rPr>
          <w:sz w:val="20"/>
          <w:szCs w:val="20"/>
        </w:rPr>
      </w:pPr>
      <w:r w:rsidRPr="00AE706F">
        <w:rPr>
          <w:sz w:val="20"/>
          <w:szCs w:val="20"/>
        </w:rPr>
        <w:t>do 1 cm w osiach rozstawu krokwi</w:t>
      </w:r>
    </w:p>
    <w:p w:rsidR="00950A0A" w:rsidRPr="00AE706F" w:rsidRDefault="00950A0A" w:rsidP="00950A0A">
      <w:pPr>
        <w:pStyle w:val="KRESKA"/>
        <w:tabs>
          <w:tab w:val="clear" w:pos="851"/>
          <w:tab w:val="num" w:pos="1276"/>
        </w:tabs>
        <w:ind w:left="1276" w:hanging="283"/>
        <w:jc w:val="left"/>
        <w:rPr>
          <w:sz w:val="20"/>
          <w:szCs w:val="20"/>
        </w:rPr>
      </w:pPr>
      <w:r w:rsidRPr="00AE706F">
        <w:rPr>
          <w:sz w:val="20"/>
          <w:szCs w:val="20"/>
        </w:rPr>
        <w:t>w długości elementu do 20 mm</w:t>
      </w:r>
    </w:p>
    <w:p w:rsidR="00950A0A" w:rsidRPr="00AE706F" w:rsidRDefault="00950A0A" w:rsidP="00950A0A">
      <w:pPr>
        <w:pStyle w:val="KRESKA"/>
        <w:tabs>
          <w:tab w:val="clear" w:pos="851"/>
          <w:tab w:val="num" w:pos="1276"/>
        </w:tabs>
        <w:ind w:left="1276" w:hanging="283"/>
        <w:jc w:val="left"/>
        <w:rPr>
          <w:sz w:val="20"/>
          <w:szCs w:val="20"/>
        </w:rPr>
      </w:pPr>
      <w:r w:rsidRPr="00AE706F">
        <w:rPr>
          <w:sz w:val="20"/>
          <w:szCs w:val="20"/>
        </w:rPr>
        <w:t>w odległości między węzłami do 5 mm</w:t>
      </w:r>
    </w:p>
    <w:p w:rsidR="00950A0A" w:rsidRPr="00AE706F" w:rsidRDefault="00950A0A" w:rsidP="00950A0A">
      <w:pPr>
        <w:pStyle w:val="KRESKA"/>
        <w:tabs>
          <w:tab w:val="clear" w:pos="851"/>
          <w:tab w:val="num" w:pos="1276"/>
        </w:tabs>
        <w:ind w:left="1276" w:hanging="283"/>
        <w:jc w:val="left"/>
        <w:rPr>
          <w:sz w:val="20"/>
          <w:szCs w:val="20"/>
        </w:rPr>
      </w:pPr>
      <w:r w:rsidRPr="00AE706F">
        <w:rPr>
          <w:sz w:val="20"/>
          <w:szCs w:val="20"/>
        </w:rPr>
        <w:t>w wysokości do 10 mm.</w:t>
      </w:r>
    </w:p>
    <w:p w:rsidR="00950A0A" w:rsidRPr="00AE706F" w:rsidRDefault="00950A0A" w:rsidP="00950A0A">
      <w:pPr>
        <w:pStyle w:val="z3"/>
        <w:widowControl/>
        <w:ind w:left="993" w:hanging="596"/>
        <w:rPr>
          <w:color w:val="auto"/>
          <w:sz w:val="20"/>
          <w:szCs w:val="20"/>
        </w:rPr>
      </w:pPr>
      <w:r w:rsidRPr="00AE706F">
        <w:rPr>
          <w:color w:val="auto"/>
          <w:sz w:val="20"/>
          <w:szCs w:val="20"/>
        </w:rPr>
        <w:t>5.2.5. Elementy więźby dachowej stykające się z murem lub betonem powinny być w miejscach styku odizolowane jedną warstwą papy.</w:t>
      </w:r>
    </w:p>
    <w:p w:rsidR="00950A0A" w:rsidRPr="00AE706F" w:rsidRDefault="00950A0A" w:rsidP="00950A0A">
      <w:pPr>
        <w:pStyle w:val="z11"/>
        <w:widowControl/>
        <w:spacing w:line="360" w:lineRule="auto"/>
        <w:rPr>
          <w:color w:val="auto"/>
          <w:sz w:val="20"/>
          <w:szCs w:val="20"/>
        </w:rPr>
      </w:pPr>
      <w:r w:rsidRPr="00AE706F">
        <w:rPr>
          <w:color w:val="auto"/>
          <w:sz w:val="20"/>
          <w:szCs w:val="20"/>
        </w:rPr>
        <w:t>5.5. Wykonanie podsufitki</w:t>
      </w:r>
    </w:p>
    <w:p w:rsidR="00950A0A" w:rsidRPr="00AE706F" w:rsidRDefault="00950A0A" w:rsidP="00950A0A">
      <w:pPr>
        <w:pStyle w:val="z3"/>
        <w:widowControl/>
        <w:rPr>
          <w:color w:val="auto"/>
          <w:sz w:val="20"/>
          <w:szCs w:val="20"/>
        </w:rPr>
      </w:pPr>
      <w:r w:rsidRPr="00AE706F">
        <w:rPr>
          <w:color w:val="auto"/>
          <w:sz w:val="20"/>
          <w:szCs w:val="20"/>
        </w:rPr>
        <w:t>5.5.1. Deski strugane nie powinny być szersze od 12 cm.</w:t>
      </w:r>
    </w:p>
    <w:p w:rsidR="00950A0A" w:rsidRPr="00AE706F" w:rsidRDefault="00950A0A" w:rsidP="00950A0A">
      <w:pPr>
        <w:pStyle w:val="znormal"/>
        <w:widowControl/>
        <w:ind w:left="922"/>
        <w:rPr>
          <w:color w:val="auto"/>
          <w:sz w:val="20"/>
          <w:szCs w:val="20"/>
        </w:rPr>
      </w:pPr>
      <w:r w:rsidRPr="00AE706F">
        <w:rPr>
          <w:color w:val="auto"/>
          <w:sz w:val="20"/>
          <w:szCs w:val="20"/>
        </w:rPr>
        <w:t>Deski powinny być łączone na wrąb i przybite do belek co najmniej dwoma gwoździami. Długość gwoździ powinna być 3 do 3.5 razy większa od grubości desek.</w:t>
      </w:r>
    </w:p>
    <w:p w:rsidR="00950A0A" w:rsidRPr="00AE706F" w:rsidRDefault="00950A0A" w:rsidP="00950A0A">
      <w:pPr>
        <w:pStyle w:val="z3"/>
        <w:widowControl/>
        <w:ind w:left="993" w:hanging="596"/>
        <w:rPr>
          <w:color w:val="auto"/>
          <w:sz w:val="20"/>
          <w:szCs w:val="20"/>
        </w:rPr>
      </w:pPr>
      <w:r w:rsidRPr="00AE706F">
        <w:rPr>
          <w:color w:val="auto"/>
          <w:sz w:val="20"/>
          <w:szCs w:val="20"/>
        </w:rPr>
        <w:t>5.5.2. Powierzchnia desek powinna być obustronnie zabezpieczona środkami ochrony wg punktu 2.2.6.</w:t>
      </w:r>
    </w:p>
    <w:p w:rsidR="00950A0A" w:rsidRPr="00AE706F" w:rsidRDefault="00950A0A" w:rsidP="00950A0A">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 robót</w:t>
      </w:r>
    </w:p>
    <w:p w:rsidR="00950A0A" w:rsidRPr="00AE706F" w:rsidRDefault="00950A0A" w:rsidP="00950A0A">
      <w:pPr>
        <w:pStyle w:val="znormal"/>
        <w:widowControl/>
        <w:rPr>
          <w:color w:val="auto"/>
          <w:sz w:val="20"/>
          <w:szCs w:val="20"/>
        </w:rPr>
      </w:pPr>
      <w:r w:rsidRPr="00AE706F">
        <w:rPr>
          <w:color w:val="auto"/>
          <w:sz w:val="20"/>
          <w:szCs w:val="20"/>
        </w:rPr>
        <w:t>Kontrola jakości polega na sprawdzeniu zgodności wykonania robót z projektem oraz wymaganiami podanymi w punkcie 5.</w:t>
      </w:r>
    </w:p>
    <w:p w:rsidR="00950A0A" w:rsidRPr="00AE706F" w:rsidRDefault="00950A0A" w:rsidP="00950A0A">
      <w:pPr>
        <w:pStyle w:val="znormal"/>
        <w:widowControl/>
        <w:rPr>
          <w:color w:val="auto"/>
          <w:sz w:val="20"/>
          <w:szCs w:val="20"/>
        </w:rPr>
      </w:pPr>
      <w:r w:rsidRPr="00AE706F">
        <w:rPr>
          <w:color w:val="auto"/>
          <w:sz w:val="20"/>
          <w:szCs w:val="20"/>
        </w:rPr>
        <w:t>Roboty podlegają odbiorowi.</w:t>
      </w:r>
    </w:p>
    <w:p w:rsidR="00950A0A" w:rsidRPr="00AE706F" w:rsidRDefault="00950A0A" w:rsidP="00950A0A">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950A0A" w:rsidRPr="00AE706F" w:rsidRDefault="00950A0A" w:rsidP="00950A0A">
      <w:pPr>
        <w:pStyle w:val="znormal"/>
        <w:widowControl/>
        <w:rPr>
          <w:color w:val="auto"/>
          <w:sz w:val="20"/>
          <w:szCs w:val="20"/>
        </w:rPr>
      </w:pPr>
      <w:r w:rsidRPr="00AE706F">
        <w:rPr>
          <w:color w:val="auto"/>
          <w:sz w:val="20"/>
          <w:szCs w:val="20"/>
        </w:rPr>
        <w:lastRenderedPageBreak/>
        <w:t>Jednostkami obmiaru są:</w:t>
      </w:r>
    </w:p>
    <w:p w:rsidR="00950A0A" w:rsidRPr="00AE706F" w:rsidRDefault="00950A0A" w:rsidP="00950A0A">
      <w:pPr>
        <w:pStyle w:val="znormal"/>
        <w:widowControl/>
        <w:rPr>
          <w:color w:val="auto"/>
          <w:sz w:val="20"/>
          <w:szCs w:val="20"/>
        </w:rPr>
      </w:pPr>
      <w:r w:rsidRPr="00AE706F">
        <w:rPr>
          <w:color w:val="auto"/>
          <w:sz w:val="20"/>
          <w:szCs w:val="20"/>
        </w:rPr>
        <w:t>Dla pozycji B.06.01.00 do B.06.02.00 – ilość m</w:t>
      </w:r>
      <w:r w:rsidRPr="00AE706F">
        <w:rPr>
          <w:color w:val="auto"/>
          <w:sz w:val="20"/>
          <w:szCs w:val="20"/>
          <w:vertAlign w:val="superscript"/>
        </w:rPr>
        <w:t>3</w:t>
      </w:r>
      <w:r w:rsidRPr="00AE706F">
        <w:rPr>
          <w:color w:val="auto"/>
          <w:sz w:val="20"/>
          <w:szCs w:val="20"/>
        </w:rPr>
        <w:t xml:space="preserve"> wykonanej konstrukcji.</w:t>
      </w:r>
    </w:p>
    <w:p w:rsidR="00950A0A" w:rsidRPr="00AE706F" w:rsidRDefault="00950A0A" w:rsidP="00950A0A">
      <w:pPr>
        <w:pStyle w:val="znormal"/>
        <w:widowControl/>
        <w:rPr>
          <w:color w:val="auto"/>
          <w:sz w:val="20"/>
          <w:szCs w:val="20"/>
        </w:rPr>
      </w:pPr>
      <w:r w:rsidRPr="00AE706F">
        <w:rPr>
          <w:color w:val="auto"/>
          <w:sz w:val="20"/>
          <w:szCs w:val="20"/>
        </w:rPr>
        <w:t>Dla pozycji B.06.03.00 i B.06.04.00 – powierzchnia wykonana w m</w:t>
      </w:r>
      <w:r w:rsidRPr="00AE706F">
        <w:rPr>
          <w:color w:val="auto"/>
          <w:sz w:val="20"/>
          <w:szCs w:val="20"/>
          <w:vertAlign w:val="superscript"/>
        </w:rPr>
        <w:t>2</w:t>
      </w:r>
      <w:r w:rsidRPr="00AE706F">
        <w:rPr>
          <w:color w:val="auto"/>
          <w:sz w:val="20"/>
          <w:szCs w:val="20"/>
        </w:rPr>
        <w:t>.</w:t>
      </w:r>
    </w:p>
    <w:p w:rsidR="00950A0A" w:rsidRPr="00AE706F" w:rsidRDefault="00950A0A" w:rsidP="00950A0A">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950A0A" w:rsidRPr="00AE706F" w:rsidRDefault="00950A0A" w:rsidP="00950A0A">
      <w:pPr>
        <w:pStyle w:val="znormal"/>
        <w:widowControl/>
        <w:rPr>
          <w:color w:val="auto"/>
          <w:sz w:val="20"/>
          <w:szCs w:val="20"/>
        </w:rPr>
      </w:pPr>
      <w:r w:rsidRPr="00AE706F">
        <w:rPr>
          <w:color w:val="auto"/>
          <w:sz w:val="20"/>
          <w:szCs w:val="20"/>
        </w:rPr>
        <w:t>Wszystkie roboty objęte B.06.00.00 podlegają zasadom odbioru robót zanikających.</w:t>
      </w:r>
    </w:p>
    <w:p w:rsidR="00950A0A" w:rsidRPr="00AE706F" w:rsidRDefault="00950A0A" w:rsidP="00950A0A">
      <w:pPr>
        <w:pStyle w:val="z1"/>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950A0A" w:rsidRPr="00AE706F" w:rsidRDefault="00950A0A" w:rsidP="00950A0A">
      <w:pPr>
        <w:pStyle w:val="znormal"/>
        <w:widowControl/>
        <w:rPr>
          <w:color w:val="auto"/>
          <w:sz w:val="20"/>
          <w:szCs w:val="20"/>
        </w:rPr>
      </w:pPr>
      <w:r w:rsidRPr="00AE706F">
        <w:rPr>
          <w:color w:val="auto"/>
          <w:sz w:val="20"/>
          <w:szCs w:val="20"/>
        </w:rPr>
        <w:t>Płaci się za roboty wykonane w jednostkach podanych w punkcie 7.</w:t>
      </w:r>
    </w:p>
    <w:p w:rsidR="00950A0A" w:rsidRPr="00AE706F" w:rsidRDefault="00950A0A" w:rsidP="00950A0A">
      <w:pPr>
        <w:pStyle w:val="znormal"/>
        <w:widowControl/>
        <w:rPr>
          <w:color w:val="auto"/>
          <w:sz w:val="20"/>
          <w:szCs w:val="20"/>
        </w:rPr>
      </w:pPr>
      <w:r w:rsidRPr="00AE706F">
        <w:rPr>
          <w:color w:val="auto"/>
          <w:sz w:val="20"/>
          <w:szCs w:val="20"/>
        </w:rPr>
        <w:t>Cena obejmuje wszystkie czynności wymienione w SST.</w:t>
      </w:r>
    </w:p>
    <w:p w:rsidR="00950A0A" w:rsidRPr="00AE706F" w:rsidRDefault="00950A0A" w:rsidP="00950A0A">
      <w:pPr>
        <w:pStyle w:val="z1"/>
        <w:widowControl/>
        <w:rPr>
          <w:color w:val="auto"/>
          <w:sz w:val="20"/>
          <w:szCs w:val="20"/>
        </w:rPr>
      </w:pPr>
      <w:r w:rsidRPr="00AE706F">
        <w:rPr>
          <w:color w:val="auto"/>
          <w:sz w:val="20"/>
          <w:szCs w:val="20"/>
        </w:rPr>
        <w:t>10. Przepisy związane</w:t>
      </w:r>
    </w:p>
    <w:p w:rsidR="00950A0A" w:rsidRPr="00AE706F" w:rsidRDefault="00950A0A" w:rsidP="00950A0A">
      <w:pPr>
        <w:pStyle w:val="znormal"/>
        <w:widowControl/>
        <w:tabs>
          <w:tab w:val="left" w:pos="3261"/>
        </w:tabs>
        <w:ind w:left="3261" w:hanging="2835"/>
        <w:jc w:val="left"/>
        <w:rPr>
          <w:color w:val="auto"/>
          <w:sz w:val="20"/>
          <w:szCs w:val="20"/>
        </w:rPr>
      </w:pPr>
      <w:r w:rsidRPr="00AE706F">
        <w:rPr>
          <w:color w:val="auto"/>
          <w:sz w:val="20"/>
          <w:szCs w:val="20"/>
        </w:rPr>
        <w:t>PN-B-03150:2000/Az2:2003</w:t>
      </w:r>
      <w:r w:rsidRPr="00AE706F">
        <w:rPr>
          <w:color w:val="auto"/>
          <w:sz w:val="20"/>
          <w:szCs w:val="20"/>
        </w:rPr>
        <w:tab/>
        <w:t xml:space="preserve">Konstrukcje drewniane. Obliczenia statyczne </w:t>
      </w:r>
      <w:r w:rsidRPr="00AE706F">
        <w:rPr>
          <w:color w:val="auto"/>
          <w:sz w:val="20"/>
          <w:szCs w:val="20"/>
        </w:rPr>
        <w:br/>
        <w:t>i projektowanie.</w:t>
      </w:r>
    </w:p>
    <w:p w:rsidR="00950A0A" w:rsidRPr="00AE706F" w:rsidRDefault="00950A0A" w:rsidP="00950A0A">
      <w:pPr>
        <w:pStyle w:val="znormal"/>
        <w:widowControl/>
        <w:tabs>
          <w:tab w:val="left" w:pos="3261"/>
        </w:tabs>
        <w:ind w:left="3261" w:hanging="2835"/>
        <w:jc w:val="left"/>
        <w:rPr>
          <w:color w:val="auto"/>
          <w:sz w:val="20"/>
          <w:szCs w:val="20"/>
        </w:rPr>
      </w:pPr>
      <w:r w:rsidRPr="00AE706F">
        <w:rPr>
          <w:color w:val="auto"/>
          <w:sz w:val="20"/>
          <w:szCs w:val="20"/>
        </w:rPr>
        <w:t>PN-EN 844-3:2002</w:t>
      </w:r>
      <w:r w:rsidRPr="00AE706F">
        <w:rPr>
          <w:color w:val="auto"/>
          <w:sz w:val="20"/>
          <w:szCs w:val="20"/>
        </w:rPr>
        <w:tab/>
        <w:t>Drewno okrągłe i tarcica. Terminologia. Terminy ogólne dotyczące tarcicy.</w:t>
      </w:r>
    </w:p>
    <w:p w:rsidR="00950A0A" w:rsidRPr="00AE706F" w:rsidRDefault="00950A0A" w:rsidP="00950A0A">
      <w:pPr>
        <w:pStyle w:val="znormal"/>
        <w:widowControl/>
        <w:tabs>
          <w:tab w:val="left" w:pos="3261"/>
        </w:tabs>
        <w:ind w:left="3261" w:hanging="2835"/>
        <w:jc w:val="left"/>
        <w:rPr>
          <w:color w:val="auto"/>
          <w:sz w:val="20"/>
          <w:szCs w:val="20"/>
        </w:rPr>
      </w:pPr>
      <w:r w:rsidRPr="00AE706F">
        <w:rPr>
          <w:color w:val="auto"/>
          <w:sz w:val="20"/>
          <w:szCs w:val="20"/>
        </w:rPr>
        <w:t xml:space="preserve">PN-EN 844-1:2001 </w:t>
      </w:r>
      <w:r w:rsidRPr="00AE706F">
        <w:rPr>
          <w:color w:val="auto"/>
          <w:sz w:val="20"/>
          <w:szCs w:val="20"/>
        </w:rPr>
        <w:tab/>
        <w:t>Drewno okrągłe i tarcica. Terminologia. Terminy ogólne wspólne dla drewna okrągłego i tarcicy.</w:t>
      </w:r>
    </w:p>
    <w:p w:rsidR="00950A0A" w:rsidRPr="00AE706F" w:rsidRDefault="00950A0A" w:rsidP="00950A0A">
      <w:pPr>
        <w:pStyle w:val="znormal"/>
        <w:widowControl/>
        <w:tabs>
          <w:tab w:val="left" w:pos="3261"/>
        </w:tabs>
        <w:ind w:left="3261" w:hanging="2835"/>
        <w:jc w:val="left"/>
        <w:rPr>
          <w:color w:val="auto"/>
          <w:sz w:val="20"/>
          <w:szCs w:val="20"/>
        </w:rPr>
      </w:pPr>
      <w:r w:rsidRPr="00AE706F">
        <w:rPr>
          <w:color w:val="auto"/>
          <w:sz w:val="20"/>
          <w:szCs w:val="20"/>
        </w:rPr>
        <w:t xml:space="preserve">PN-82/D-94021 </w:t>
      </w:r>
      <w:r w:rsidRPr="00AE706F">
        <w:rPr>
          <w:color w:val="auto"/>
          <w:sz w:val="20"/>
          <w:szCs w:val="20"/>
        </w:rPr>
        <w:tab/>
        <w:t>Tarcica iglasta konstrukcyjna sortowana metodami wytrzymałościowymi.</w:t>
      </w:r>
    </w:p>
    <w:p w:rsidR="00950A0A" w:rsidRPr="00AE706F" w:rsidRDefault="00950A0A" w:rsidP="00950A0A">
      <w:pPr>
        <w:pStyle w:val="znormal"/>
        <w:widowControl/>
        <w:tabs>
          <w:tab w:val="left" w:pos="3261"/>
        </w:tabs>
        <w:ind w:left="3261" w:hanging="2835"/>
        <w:jc w:val="left"/>
        <w:rPr>
          <w:color w:val="auto"/>
          <w:sz w:val="20"/>
          <w:szCs w:val="20"/>
        </w:rPr>
      </w:pPr>
      <w:r w:rsidRPr="00AE706F">
        <w:rPr>
          <w:color w:val="auto"/>
          <w:sz w:val="20"/>
          <w:szCs w:val="20"/>
        </w:rPr>
        <w:t xml:space="preserve">PN-EN 10230-1:2003 </w:t>
      </w:r>
      <w:r w:rsidRPr="00AE706F">
        <w:rPr>
          <w:color w:val="auto"/>
          <w:sz w:val="20"/>
          <w:szCs w:val="20"/>
        </w:rPr>
        <w:tab/>
        <w:t>Gwoździe z drutu stalowego.</w:t>
      </w:r>
    </w:p>
    <w:p w:rsidR="00950A0A" w:rsidRPr="00AE706F" w:rsidRDefault="00950A0A" w:rsidP="00950A0A">
      <w:pPr>
        <w:pStyle w:val="zal"/>
        <w:widowControl/>
        <w:tabs>
          <w:tab w:val="left" w:pos="3261"/>
        </w:tabs>
        <w:spacing w:line="360" w:lineRule="auto"/>
        <w:ind w:left="3261" w:hanging="2835"/>
        <w:jc w:val="left"/>
        <w:rPr>
          <w:b w:val="0"/>
          <w:bCs w:val="0"/>
          <w:color w:val="auto"/>
          <w:sz w:val="20"/>
          <w:szCs w:val="20"/>
          <w:u w:val="none"/>
        </w:rPr>
      </w:pPr>
      <w:r w:rsidRPr="00AE706F">
        <w:rPr>
          <w:b w:val="0"/>
          <w:bCs w:val="0"/>
          <w:color w:val="auto"/>
          <w:sz w:val="20"/>
          <w:szCs w:val="20"/>
          <w:u w:val="none"/>
        </w:rPr>
        <w:t xml:space="preserve">PN-ISO 8991:1996 </w:t>
      </w:r>
      <w:r w:rsidRPr="00AE706F">
        <w:rPr>
          <w:b w:val="0"/>
          <w:bCs w:val="0"/>
          <w:color w:val="auto"/>
          <w:sz w:val="20"/>
          <w:szCs w:val="20"/>
          <w:u w:val="none"/>
        </w:rPr>
        <w:tab/>
        <w:t>System oznaczenia części złącznych.</w:t>
      </w:r>
    </w:p>
    <w:p w:rsidR="00950A0A" w:rsidRPr="00AE706F" w:rsidRDefault="00950A0A" w:rsidP="00950A0A">
      <w:pPr>
        <w:pStyle w:val="zal"/>
        <w:widowControl/>
        <w:tabs>
          <w:tab w:val="left" w:pos="3261"/>
        </w:tabs>
        <w:spacing w:line="360" w:lineRule="auto"/>
        <w:ind w:left="3261" w:hanging="2835"/>
        <w:jc w:val="left"/>
        <w:rPr>
          <w:b w:val="0"/>
          <w:bCs w:val="0"/>
          <w:color w:val="auto"/>
          <w:sz w:val="20"/>
          <w:szCs w:val="20"/>
          <w:u w:val="none"/>
        </w:rPr>
      </w:pPr>
    </w:p>
    <w:p w:rsidR="00950A0A" w:rsidRPr="00AE706F" w:rsidRDefault="00950A0A" w:rsidP="00950A0A">
      <w:pPr>
        <w:pStyle w:val="znormal"/>
        <w:tabs>
          <w:tab w:val="left" w:pos="3828"/>
        </w:tabs>
        <w:ind w:left="567"/>
        <w:rPr>
          <w:sz w:val="20"/>
          <w:szCs w:val="20"/>
        </w:rPr>
      </w:pPr>
    </w:p>
    <w:p w:rsidR="00950A0A" w:rsidRPr="00AE706F" w:rsidRDefault="00950A0A" w:rsidP="00950A0A">
      <w:pPr>
        <w:rPr>
          <w:rFonts w:ascii="Times New Roman" w:hAnsi="Times New Roman"/>
          <w:sz w:val="20"/>
          <w:szCs w:val="20"/>
        </w:rPr>
      </w:pPr>
      <w:r w:rsidRPr="00AE706F">
        <w:rPr>
          <w:rFonts w:ascii="Times New Roman" w:hAnsi="Times New Roman"/>
          <w:b/>
          <w:bCs/>
          <w:sz w:val="20"/>
          <w:szCs w:val="20"/>
        </w:rPr>
        <w:t>B.06.00.00 ROBOTY POKRYWCZE</w:t>
      </w:r>
    </w:p>
    <w:p w:rsidR="00950A0A" w:rsidRPr="00AE706F" w:rsidRDefault="00950A0A" w:rsidP="00950A0A">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950A0A" w:rsidRPr="00AE706F" w:rsidRDefault="00950A0A" w:rsidP="00950A0A">
      <w:pPr>
        <w:pStyle w:val="z11"/>
        <w:widowControl/>
        <w:spacing w:line="360" w:lineRule="auto"/>
        <w:rPr>
          <w:color w:val="auto"/>
          <w:sz w:val="20"/>
          <w:szCs w:val="20"/>
        </w:rPr>
      </w:pPr>
      <w:r w:rsidRPr="00AE706F">
        <w:rPr>
          <w:color w:val="auto"/>
          <w:sz w:val="20"/>
          <w:szCs w:val="20"/>
        </w:rPr>
        <w:t>1.1. Przedmiot SST</w:t>
      </w:r>
    </w:p>
    <w:p w:rsidR="00950A0A" w:rsidRPr="00AE706F" w:rsidRDefault="00950A0A" w:rsidP="00950A0A">
      <w:pPr>
        <w:pStyle w:val="znormal"/>
        <w:widowControl/>
        <w:rPr>
          <w:color w:val="auto"/>
          <w:sz w:val="20"/>
          <w:szCs w:val="20"/>
        </w:rPr>
      </w:pPr>
      <w:r w:rsidRPr="00AE706F">
        <w:rPr>
          <w:color w:val="auto"/>
          <w:sz w:val="20"/>
          <w:szCs w:val="20"/>
        </w:rPr>
        <w:t>Przedmiotem niniejszej szczegółowej specyfikacji technicznej są wymagania dotyczące wykonania i odbioru pokryć dachowych wraz z obróbkami blacharskimi.</w:t>
      </w:r>
    </w:p>
    <w:p w:rsidR="00950A0A" w:rsidRPr="00AE706F" w:rsidRDefault="00950A0A" w:rsidP="00950A0A">
      <w:pPr>
        <w:pStyle w:val="z11"/>
        <w:widowControl/>
        <w:spacing w:line="360" w:lineRule="auto"/>
        <w:rPr>
          <w:color w:val="auto"/>
          <w:sz w:val="20"/>
          <w:szCs w:val="20"/>
        </w:rPr>
      </w:pPr>
      <w:r w:rsidRPr="00AE706F">
        <w:rPr>
          <w:color w:val="auto"/>
          <w:sz w:val="20"/>
          <w:szCs w:val="20"/>
        </w:rPr>
        <w:t>1.2. Zakres stosowania SST</w:t>
      </w:r>
    </w:p>
    <w:p w:rsidR="00950A0A" w:rsidRPr="00AE706F" w:rsidRDefault="00950A0A" w:rsidP="00950A0A">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950A0A" w:rsidRPr="00AE706F" w:rsidRDefault="00950A0A" w:rsidP="00950A0A">
      <w:pPr>
        <w:pStyle w:val="z11"/>
        <w:widowControl/>
        <w:spacing w:line="360" w:lineRule="auto"/>
        <w:rPr>
          <w:color w:val="auto"/>
          <w:sz w:val="20"/>
          <w:szCs w:val="20"/>
        </w:rPr>
      </w:pPr>
      <w:r w:rsidRPr="00AE706F">
        <w:rPr>
          <w:color w:val="auto"/>
          <w:sz w:val="20"/>
          <w:szCs w:val="20"/>
        </w:rPr>
        <w:t>1.3. Zakres robót objętych SST</w:t>
      </w:r>
    </w:p>
    <w:p w:rsidR="00950A0A" w:rsidRPr="00AE706F" w:rsidRDefault="00950A0A" w:rsidP="00950A0A">
      <w:pPr>
        <w:pStyle w:val="znormal"/>
        <w:widowControl/>
        <w:rPr>
          <w:color w:val="auto"/>
          <w:sz w:val="20"/>
          <w:szCs w:val="20"/>
        </w:rPr>
      </w:pPr>
      <w:r w:rsidRPr="00AE706F">
        <w:rPr>
          <w:color w:val="auto"/>
          <w:sz w:val="20"/>
          <w:szCs w:val="20"/>
        </w:rPr>
        <w:t>Roboty, których dotyczy specyfikacja, obejmują wszystkie czynności umożliwiające i mające na celu wykonanie pokryć dachowych wraz z obróbkami blacharskimi i elementami wystającymi ponad dach budynku tzn.:</w:t>
      </w:r>
    </w:p>
    <w:p w:rsidR="00950A0A" w:rsidRPr="00AE706F" w:rsidRDefault="00950A0A" w:rsidP="00950A0A">
      <w:pPr>
        <w:pStyle w:val="znormal"/>
        <w:widowControl/>
        <w:rPr>
          <w:color w:val="auto"/>
          <w:sz w:val="20"/>
          <w:szCs w:val="20"/>
        </w:rPr>
      </w:pPr>
      <w:r w:rsidRPr="00AE706F">
        <w:rPr>
          <w:color w:val="auto"/>
          <w:sz w:val="20"/>
          <w:szCs w:val="20"/>
        </w:rPr>
        <w:t>B.10.01.00 Pokrycie dachu.</w:t>
      </w:r>
    </w:p>
    <w:p w:rsidR="00950A0A" w:rsidRPr="00AE706F" w:rsidRDefault="00950A0A" w:rsidP="00950A0A">
      <w:pPr>
        <w:pStyle w:val="znormal"/>
        <w:widowControl/>
        <w:rPr>
          <w:color w:val="auto"/>
          <w:sz w:val="20"/>
          <w:szCs w:val="20"/>
        </w:rPr>
      </w:pPr>
      <w:r w:rsidRPr="00AE706F">
        <w:rPr>
          <w:color w:val="auto"/>
          <w:sz w:val="20"/>
          <w:szCs w:val="20"/>
        </w:rPr>
        <w:t>B.10.02.00 Obróbki blacharskie</w:t>
      </w:r>
    </w:p>
    <w:p w:rsidR="00950A0A" w:rsidRPr="00AE706F" w:rsidRDefault="00950A0A" w:rsidP="00950A0A">
      <w:pPr>
        <w:pStyle w:val="znormal"/>
        <w:widowControl/>
        <w:rPr>
          <w:color w:val="auto"/>
          <w:sz w:val="20"/>
          <w:szCs w:val="20"/>
        </w:rPr>
      </w:pPr>
      <w:r w:rsidRPr="00AE706F">
        <w:rPr>
          <w:color w:val="auto"/>
          <w:sz w:val="20"/>
          <w:szCs w:val="20"/>
        </w:rPr>
        <w:t>B.10.03.00 Rynny i rury spustowe.</w:t>
      </w:r>
    </w:p>
    <w:p w:rsidR="00950A0A" w:rsidRPr="00AE706F" w:rsidRDefault="00950A0A" w:rsidP="00950A0A">
      <w:pPr>
        <w:pStyle w:val="z11"/>
        <w:widowControl/>
        <w:spacing w:line="360" w:lineRule="auto"/>
        <w:rPr>
          <w:color w:val="auto"/>
          <w:sz w:val="20"/>
          <w:szCs w:val="20"/>
        </w:rPr>
      </w:pPr>
      <w:r w:rsidRPr="00AE706F">
        <w:rPr>
          <w:color w:val="auto"/>
          <w:sz w:val="20"/>
          <w:szCs w:val="20"/>
        </w:rPr>
        <w:t>1.4. Określenia podstawowe</w:t>
      </w:r>
    </w:p>
    <w:p w:rsidR="00950A0A" w:rsidRPr="00AE706F" w:rsidRDefault="00950A0A" w:rsidP="00950A0A">
      <w:pPr>
        <w:pStyle w:val="znormal"/>
        <w:widowControl/>
        <w:rPr>
          <w:color w:val="auto"/>
          <w:sz w:val="20"/>
          <w:szCs w:val="20"/>
        </w:rPr>
      </w:pPr>
      <w:r w:rsidRPr="00AE706F">
        <w:rPr>
          <w:color w:val="auto"/>
          <w:sz w:val="20"/>
          <w:szCs w:val="20"/>
        </w:rPr>
        <w:lastRenderedPageBreak/>
        <w:t>Określenia podane w niniejszej SST są zgodne z obowiązującymi odpowiednimi normami.</w:t>
      </w:r>
    </w:p>
    <w:p w:rsidR="00950A0A" w:rsidRPr="00AE706F" w:rsidRDefault="00950A0A" w:rsidP="00950A0A">
      <w:pPr>
        <w:pStyle w:val="z11"/>
        <w:widowControl/>
        <w:spacing w:line="360" w:lineRule="auto"/>
        <w:rPr>
          <w:color w:val="auto"/>
          <w:sz w:val="20"/>
          <w:szCs w:val="20"/>
        </w:rPr>
      </w:pPr>
      <w:r w:rsidRPr="00AE706F">
        <w:rPr>
          <w:color w:val="auto"/>
          <w:sz w:val="20"/>
          <w:szCs w:val="20"/>
        </w:rPr>
        <w:t>1.5. Ogólne wymagania dotyczące robót</w:t>
      </w:r>
    </w:p>
    <w:p w:rsidR="00950A0A" w:rsidRPr="00AE706F" w:rsidRDefault="00950A0A" w:rsidP="00950A0A">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950A0A" w:rsidRPr="00AE706F" w:rsidRDefault="00950A0A" w:rsidP="00950A0A">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950A0A" w:rsidRPr="00AE706F" w:rsidRDefault="00950A0A" w:rsidP="00950A0A">
      <w:pPr>
        <w:pStyle w:val="z11"/>
        <w:widowControl/>
        <w:spacing w:line="360" w:lineRule="auto"/>
        <w:rPr>
          <w:color w:val="auto"/>
          <w:sz w:val="20"/>
          <w:szCs w:val="20"/>
        </w:rPr>
      </w:pPr>
      <w:r w:rsidRPr="00AE706F">
        <w:rPr>
          <w:color w:val="auto"/>
          <w:sz w:val="20"/>
          <w:szCs w:val="20"/>
        </w:rPr>
        <w:t>2.1. Wymagania ogólne</w:t>
      </w:r>
    </w:p>
    <w:p w:rsidR="00950A0A" w:rsidRPr="00AE706F" w:rsidRDefault="00950A0A" w:rsidP="00950A0A">
      <w:pPr>
        <w:pStyle w:val="z3"/>
        <w:widowControl/>
        <w:rPr>
          <w:color w:val="auto"/>
          <w:sz w:val="20"/>
          <w:szCs w:val="20"/>
        </w:rPr>
      </w:pPr>
      <w:r w:rsidRPr="00AE706F">
        <w:rPr>
          <w:color w:val="auto"/>
          <w:sz w:val="20"/>
          <w:szCs w:val="20"/>
        </w:rPr>
        <w:t>2.1.1. Wszelkie materiały do wykonywania izolacji przeciwwilgociowych bitumicznych wg SST B.16.00.00.</w:t>
      </w:r>
    </w:p>
    <w:p w:rsidR="00950A0A" w:rsidRPr="00AE706F" w:rsidRDefault="00950A0A" w:rsidP="00950A0A">
      <w:pPr>
        <w:pStyle w:val="z11"/>
        <w:widowControl/>
        <w:spacing w:line="360" w:lineRule="auto"/>
        <w:rPr>
          <w:color w:val="auto"/>
          <w:sz w:val="20"/>
          <w:szCs w:val="20"/>
        </w:rPr>
      </w:pPr>
      <w:r w:rsidRPr="00AE706F">
        <w:rPr>
          <w:color w:val="auto"/>
          <w:sz w:val="20"/>
          <w:szCs w:val="20"/>
        </w:rPr>
        <w:t>2.2. Papa asfaltowa na tkaninie technicznej</w:t>
      </w:r>
    </w:p>
    <w:p w:rsidR="00950A0A" w:rsidRPr="00AE706F" w:rsidRDefault="00950A0A" w:rsidP="00950A0A">
      <w:pPr>
        <w:pStyle w:val="znormal"/>
        <w:widowControl/>
        <w:rPr>
          <w:color w:val="auto"/>
          <w:sz w:val="20"/>
          <w:szCs w:val="20"/>
        </w:rPr>
      </w:pPr>
      <w:r w:rsidRPr="00AE706F">
        <w:rPr>
          <w:color w:val="auto"/>
          <w:sz w:val="20"/>
          <w:szCs w:val="20"/>
        </w:rPr>
        <w:t>Papa asfaltowa na tkaninie technicznej składa się z tkaniny asfaltem PS40/175, z obustronną powłoką asfaltową PS-85 i posypką mineralną. Wymagania wg PN-B-27617/A1:1997.</w:t>
      </w:r>
    </w:p>
    <w:p w:rsidR="00950A0A" w:rsidRPr="00AE706F" w:rsidRDefault="00950A0A" w:rsidP="00950A0A">
      <w:pPr>
        <w:pStyle w:val="z3"/>
        <w:widowControl/>
        <w:rPr>
          <w:color w:val="auto"/>
          <w:sz w:val="20"/>
          <w:szCs w:val="20"/>
        </w:rPr>
      </w:pPr>
      <w:r w:rsidRPr="00AE706F">
        <w:rPr>
          <w:color w:val="auto"/>
          <w:sz w:val="20"/>
          <w:szCs w:val="20"/>
        </w:rPr>
        <w:t>2.2.1. Pakowanie, przechowywanie i transport (patrz SST B.16.00.00)</w:t>
      </w:r>
    </w:p>
    <w:p w:rsidR="00950A0A" w:rsidRPr="00AE706F" w:rsidRDefault="00950A0A" w:rsidP="00950A0A">
      <w:pPr>
        <w:pStyle w:val="z11"/>
        <w:widowControl/>
        <w:spacing w:line="360" w:lineRule="auto"/>
        <w:ind w:left="426" w:hanging="426"/>
        <w:rPr>
          <w:color w:val="auto"/>
          <w:sz w:val="20"/>
          <w:szCs w:val="20"/>
        </w:rPr>
      </w:pPr>
      <w:r w:rsidRPr="00AE706F">
        <w:rPr>
          <w:color w:val="auto"/>
          <w:sz w:val="20"/>
          <w:szCs w:val="20"/>
        </w:rPr>
        <w:t>2.3. Papa termozgrzewalna na osnowie z włókniny poliestrowej nawierzchniowa i podkładowa np wg Świadectwa ITB nr 974/93</w:t>
      </w:r>
    </w:p>
    <w:p w:rsidR="00950A0A" w:rsidRPr="00AE706F" w:rsidRDefault="00950A0A" w:rsidP="00950A0A">
      <w:pPr>
        <w:pStyle w:val="z11"/>
        <w:widowControl/>
        <w:spacing w:line="360" w:lineRule="auto"/>
        <w:rPr>
          <w:color w:val="auto"/>
          <w:sz w:val="20"/>
          <w:szCs w:val="20"/>
        </w:rPr>
      </w:pPr>
      <w:r w:rsidRPr="00AE706F">
        <w:rPr>
          <w:color w:val="auto"/>
          <w:sz w:val="20"/>
          <w:szCs w:val="20"/>
        </w:rPr>
        <w:t>2.4. Lepik asfaltowy i asfaltowo-polimerowy z wypełniaczami na gorąco</w:t>
      </w:r>
    </w:p>
    <w:p w:rsidR="00950A0A" w:rsidRPr="00AE706F" w:rsidRDefault="00950A0A" w:rsidP="00950A0A">
      <w:pPr>
        <w:pStyle w:val="znormal"/>
        <w:widowControl/>
        <w:rPr>
          <w:color w:val="auto"/>
          <w:sz w:val="20"/>
          <w:szCs w:val="20"/>
        </w:rPr>
      </w:pPr>
      <w:r w:rsidRPr="00AE706F">
        <w:rPr>
          <w:color w:val="auto"/>
          <w:sz w:val="20"/>
          <w:szCs w:val="20"/>
        </w:rPr>
        <w:t>Wymagania wg PN-B-24625:1998</w:t>
      </w:r>
    </w:p>
    <w:p w:rsidR="00950A0A" w:rsidRPr="00AE706F" w:rsidRDefault="00950A0A" w:rsidP="00950A0A">
      <w:pPr>
        <w:pStyle w:val="z11"/>
        <w:keepNext/>
        <w:widowControl/>
        <w:spacing w:line="360" w:lineRule="auto"/>
        <w:rPr>
          <w:color w:val="auto"/>
          <w:sz w:val="20"/>
          <w:szCs w:val="20"/>
        </w:rPr>
      </w:pPr>
      <w:r w:rsidRPr="00AE706F">
        <w:rPr>
          <w:color w:val="auto"/>
          <w:sz w:val="20"/>
          <w:szCs w:val="20"/>
        </w:rPr>
        <w:t>2.5. Roztwór asfaltowy do gruntowania</w:t>
      </w:r>
    </w:p>
    <w:p w:rsidR="00950A0A" w:rsidRPr="00AE706F" w:rsidRDefault="00950A0A" w:rsidP="00950A0A">
      <w:pPr>
        <w:pStyle w:val="znormal"/>
        <w:widowControl/>
        <w:rPr>
          <w:color w:val="auto"/>
          <w:sz w:val="20"/>
          <w:szCs w:val="20"/>
        </w:rPr>
      </w:pPr>
      <w:r w:rsidRPr="00AE706F">
        <w:rPr>
          <w:color w:val="auto"/>
          <w:sz w:val="20"/>
          <w:szCs w:val="20"/>
        </w:rPr>
        <w:t>Wymagania wg normy PN-B-24620:1998.</w:t>
      </w:r>
    </w:p>
    <w:p w:rsidR="00950A0A" w:rsidRPr="00AE706F" w:rsidRDefault="00950A0A" w:rsidP="00950A0A">
      <w:pPr>
        <w:pStyle w:val="z11"/>
        <w:widowControl/>
        <w:spacing w:line="360" w:lineRule="auto"/>
        <w:rPr>
          <w:color w:val="auto"/>
          <w:sz w:val="20"/>
          <w:szCs w:val="20"/>
        </w:rPr>
      </w:pPr>
      <w:r w:rsidRPr="00AE706F">
        <w:rPr>
          <w:color w:val="auto"/>
          <w:sz w:val="20"/>
          <w:szCs w:val="20"/>
        </w:rPr>
        <w:t>2.6. Blacha stalowa ocynkowana biała wg PN-61/B-10245, PN-EN 10203:1998</w:t>
      </w:r>
    </w:p>
    <w:p w:rsidR="00950A0A" w:rsidRPr="00AE706F" w:rsidRDefault="00950A0A" w:rsidP="00950A0A">
      <w:pPr>
        <w:pStyle w:val="z11"/>
        <w:widowControl/>
        <w:spacing w:line="360" w:lineRule="auto"/>
        <w:rPr>
          <w:color w:val="auto"/>
          <w:sz w:val="20"/>
          <w:szCs w:val="20"/>
        </w:rPr>
      </w:pPr>
      <w:r w:rsidRPr="00AE706F">
        <w:rPr>
          <w:color w:val="auto"/>
          <w:sz w:val="20"/>
          <w:szCs w:val="20"/>
        </w:rPr>
        <w:t>2.7. Blacha cynkowa grub 0,6 mm</w:t>
      </w:r>
    </w:p>
    <w:p w:rsidR="00950A0A" w:rsidRPr="00AE706F" w:rsidRDefault="00950A0A" w:rsidP="00950A0A">
      <w:pPr>
        <w:pStyle w:val="z11"/>
        <w:widowControl/>
        <w:spacing w:line="360" w:lineRule="auto"/>
        <w:rPr>
          <w:color w:val="auto"/>
          <w:sz w:val="20"/>
          <w:szCs w:val="20"/>
        </w:rPr>
      </w:pPr>
      <w:r w:rsidRPr="00AE706F">
        <w:rPr>
          <w:color w:val="auto"/>
          <w:sz w:val="20"/>
          <w:szCs w:val="20"/>
        </w:rPr>
        <w:t>2.8. Dachówka blaszana</w:t>
      </w:r>
    </w:p>
    <w:p w:rsidR="00950A0A" w:rsidRPr="00AE706F" w:rsidRDefault="00950A0A" w:rsidP="00950A0A">
      <w:pPr>
        <w:pStyle w:val="znormal"/>
        <w:widowControl/>
        <w:rPr>
          <w:color w:val="auto"/>
          <w:sz w:val="20"/>
          <w:szCs w:val="20"/>
        </w:rPr>
      </w:pPr>
      <w:r w:rsidRPr="00AE706F">
        <w:rPr>
          <w:color w:val="auto"/>
          <w:sz w:val="20"/>
          <w:szCs w:val="20"/>
        </w:rPr>
        <w:t>Profilowane arkusze blachy stalowej o grub. min. 0,5 mm obustronnie ocynkowanej. Grubość po</w:t>
      </w:r>
      <w:r w:rsidRPr="00AE706F">
        <w:rPr>
          <w:color w:val="auto"/>
          <w:sz w:val="20"/>
          <w:szCs w:val="20"/>
        </w:rPr>
        <w:softHyphen/>
        <w:t>wło</w:t>
      </w:r>
      <w:r w:rsidRPr="00AE706F">
        <w:rPr>
          <w:color w:val="auto"/>
          <w:sz w:val="20"/>
          <w:szCs w:val="20"/>
        </w:rPr>
        <w:softHyphen/>
        <w:t>ki cynku wynosi min. 275 g/m</w:t>
      </w:r>
      <w:r w:rsidRPr="00AE706F">
        <w:rPr>
          <w:color w:val="auto"/>
          <w:sz w:val="20"/>
          <w:szCs w:val="20"/>
          <w:vertAlign w:val="superscript"/>
        </w:rPr>
        <w:t>2</w:t>
      </w:r>
      <w:r w:rsidRPr="00AE706F">
        <w:rPr>
          <w:color w:val="auto"/>
          <w:sz w:val="20"/>
          <w:szCs w:val="20"/>
        </w:rPr>
        <w:t>. Cała powierzchnia płyt zabezpieczona jest obustronnie po</w:t>
      </w:r>
      <w:r w:rsidRPr="00AE706F">
        <w:rPr>
          <w:color w:val="auto"/>
          <w:sz w:val="20"/>
          <w:szCs w:val="20"/>
        </w:rPr>
        <w:softHyphen/>
        <w:t>wło</w:t>
      </w:r>
      <w:r w:rsidRPr="00AE706F">
        <w:rPr>
          <w:color w:val="auto"/>
          <w:sz w:val="20"/>
          <w:szCs w:val="20"/>
        </w:rPr>
        <w:softHyphen/>
        <w:t>ką de</w:t>
      </w:r>
      <w:r w:rsidRPr="00AE706F">
        <w:rPr>
          <w:color w:val="auto"/>
          <w:sz w:val="20"/>
          <w:szCs w:val="20"/>
        </w:rPr>
        <w:softHyphen/>
        <w:t>ko</w:t>
      </w:r>
      <w:r w:rsidRPr="00AE706F">
        <w:rPr>
          <w:color w:val="auto"/>
          <w:sz w:val="20"/>
          <w:szCs w:val="20"/>
        </w:rPr>
        <w:softHyphen/>
        <w:t>racyjną akrylową lub poliestrowo-silikonową. Dopuszcza się posypkę zewnętrzną z piasku kwarcowego. Kolor określa projekt techniczny.</w:t>
      </w:r>
    </w:p>
    <w:p w:rsidR="00950A0A" w:rsidRPr="00AE706F" w:rsidRDefault="00950A0A" w:rsidP="00950A0A">
      <w:pPr>
        <w:pStyle w:val="znormal"/>
        <w:widowControl/>
        <w:rPr>
          <w:color w:val="auto"/>
          <w:sz w:val="20"/>
          <w:szCs w:val="20"/>
        </w:rPr>
      </w:pPr>
      <w:r w:rsidRPr="00AE706F">
        <w:rPr>
          <w:color w:val="auto"/>
          <w:sz w:val="20"/>
          <w:szCs w:val="20"/>
        </w:rPr>
        <w:t>Jakość powłok akrylowych musi być zgodna normą PN-84/H-92126.</w:t>
      </w:r>
    </w:p>
    <w:p w:rsidR="00950A0A" w:rsidRPr="00AE706F" w:rsidRDefault="00950A0A" w:rsidP="00950A0A">
      <w:pPr>
        <w:pStyle w:val="znormal"/>
        <w:widowControl/>
        <w:rPr>
          <w:color w:val="auto"/>
          <w:sz w:val="20"/>
          <w:szCs w:val="20"/>
        </w:rPr>
      </w:pPr>
      <w:r w:rsidRPr="00AE706F">
        <w:rPr>
          <w:color w:val="auto"/>
          <w:sz w:val="20"/>
          <w:szCs w:val="20"/>
        </w:rPr>
        <w:t>Płyty dachówkowe muszą posiadać aktualną decyzję ITB o dopuszczeniu do stosowania i pozytywną opinię Państwowego Zakładu Higieny.</w:t>
      </w:r>
    </w:p>
    <w:p w:rsidR="00950A0A" w:rsidRPr="00AE706F" w:rsidRDefault="00950A0A" w:rsidP="00950A0A">
      <w:pPr>
        <w:pStyle w:val="z11"/>
        <w:widowControl/>
        <w:spacing w:line="360" w:lineRule="auto"/>
        <w:rPr>
          <w:color w:val="auto"/>
          <w:sz w:val="20"/>
          <w:szCs w:val="20"/>
        </w:rPr>
      </w:pPr>
      <w:r w:rsidRPr="00AE706F">
        <w:rPr>
          <w:color w:val="auto"/>
          <w:sz w:val="20"/>
          <w:szCs w:val="20"/>
        </w:rPr>
        <w:t>2.9. Dachówka ceramiczna</w:t>
      </w:r>
    </w:p>
    <w:p w:rsidR="00950A0A" w:rsidRPr="00AE706F" w:rsidRDefault="00950A0A" w:rsidP="00950A0A">
      <w:pPr>
        <w:pStyle w:val="znormal"/>
        <w:widowControl/>
        <w:rPr>
          <w:color w:val="auto"/>
          <w:sz w:val="20"/>
          <w:szCs w:val="20"/>
        </w:rPr>
      </w:pPr>
      <w:r w:rsidRPr="00AE706F">
        <w:rPr>
          <w:color w:val="auto"/>
          <w:sz w:val="20"/>
          <w:szCs w:val="20"/>
        </w:rPr>
        <w:t>Wymagania i badania wg PN-EN 490:2000 i PN-75/B-12029/Az1:1999.</w:t>
      </w:r>
    </w:p>
    <w:p w:rsidR="00950A0A" w:rsidRPr="00AE706F" w:rsidRDefault="00950A0A" w:rsidP="00950A0A">
      <w:pPr>
        <w:pStyle w:val="z11"/>
        <w:widowControl/>
        <w:spacing w:line="360" w:lineRule="auto"/>
        <w:rPr>
          <w:color w:val="auto"/>
          <w:sz w:val="20"/>
          <w:szCs w:val="20"/>
        </w:rPr>
      </w:pPr>
      <w:r w:rsidRPr="00AE706F">
        <w:rPr>
          <w:color w:val="auto"/>
          <w:sz w:val="20"/>
          <w:szCs w:val="20"/>
        </w:rPr>
        <w:t>2.10. Łączniki</w:t>
      </w:r>
    </w:p>
    <w:p w:rsidR="00950A0A" w:rsidRPr="00AE706F" w:rsidRDefault="00950A0A" w:rsidP="00950A0A">
      <w:pPr>
        <w:pStyle w:val="znormal"/>
        <w:widowControl/>
        <w:rPr>
          <w:color w:val="auto"/>
          <w:sz w:val="20"/>
          <w:szCs w:val="20"/>
        </w:rPr>
      </w:pPr>
      <w:r w:rsidRPr="00AE706F">
        <w:rPr>
          <w:color w:val="auto"/>
          <w:sz w:val="20"/>
          <w:szCs w:val="20"/>
        </w:rPr>
        <w:t>Do mocowania dachówek ceramicznych i blaszanych stosować gwoździe lub wkręty ocynkowane wg wskazań producenta materiałów pokryciowych.</w:t>
      </w:r>
    </w:p>
    <w:p w:rsidR="00950A0A" w:rsidRPr="00AE706F" w:rsidRDefault="00950A0A" w:rsidP="00950A0A">
      <w:pPr>
        <w:pStyle w:val="z1"/>
        <w:widowControl/>
        <w:spacing w:before="142"/>
        <w:rPr>
          <w:color w:val="auto"/>
          <w:sz w:val="20"/>
          <w:szCs w:val="20"/>
        </w:rPr>
      </w:pPr>
      <w:r w:rsidRPr="00AE706F">
        <w:rPr>
          <w:color w:val="auto"/>
          <w:sz w:val="20"/>
          <w:szCs w:val="20"/>
        </w:rPr>
        <w:t xml:space="preserve">3. </w:t>
      </w:r>
      <w:r w:rsidRPr="00AE706F">
        <w:rPr>
          <w:color w:val="auto"/>
          <w:sz w:val="20"/>
          <w:szCs w:val="20"/>
        </w:rPr>
        <w:tab/>
        <w:t>Sprzęt</w:t>
      </w:r>
    </w:p>
    <w:p w:rsidR="00950A0A" w:rsidRPr="00AE706F" w:rsidRDefault="00950A0A" w:rsidP="00950A0A">
      <w:pPr>
        <w:pStyle w:val="znormal"/>
        <w:widowControl/>
        <w:rPr>
          <w:color w:val="auto"/>
          <w:sz w:val="20"/>
          <w:szCs w:val="20"/>
        </w:rPr>
      </w:pPr>
      <w:r w:rsidRPr="00AE706F">
        <w:rPr>
          <w:color w:val="auto"/>
          <w:sz w:val="20"/>
          <w:szCs w:val="20"/>
        </w:rPr>
        <w:t>Roboty można wykonać ręcznie lub przy użyciu dowolnego typu sprzętu.</w:t>
      </w:r>
    </w:p>
    <w:p w:rsidR="00950A0A" w:rsidRPr="00AE706F" w:rsidRDefault="00950A0A" w:rsidP="00950A0A">
      <w:pPr>
        <w:pStyle w:val="z1"/>
        <w:widowControl/>
        <w:spacing w:before="142"/>
        <w:rPr>
          <w:color w:val="auto"/>
          <w:sz w:val="20"/>
          <w:szCs w:val="20"/>
        </w:rPr>
      </w:pPr>
      <w:r w:rsidRPr="00AE706F">
        <w:rPr>
          <w:color w:val="auto"/>
          <w:sz w:val="20"/>
          <w:szCs w:val="20"/>
        </w:rPr>
        <w:t xml:space="preserve">4. </w:t>
      </w:r>
      <w:r w:rsidRPr="00AE706F">
        <w:rPr>
          <w:color w:val="auto"/>
          <w:sz w:val="20"/>
          <w:szCs w:val="20"/>
        </w:rPr>
        <w:tab/>
        <w:t>Transport</w:t>
      </w:r>
    </w:p>
    <w:p w:rsidR="00950A0A" w:rsidRPr="00AE706F" w:rsidRDefault="00950A0A" w:rsidP="00950A0A">
      <w:pPr>
        <w:pStyle w:val="znormal"/>
        <w:widowControl/>
        <w:rPr>
          <w:color w:val="auto"/>
          <w:sz w:val="20"/>
          <w:szCs w:val="20"/>
        </w:rPr>
      </w:pPr>
      <w:r w:rsidRPr="00AE706F">
        <w:rPr>
          <w:color w:val="auto"/>
          <w:sz w:val="20"/>
          <w:szCs w:val="20"/>
        </w:rPr>
        <w:t>Wg punktu 4.0 niniejszej specyfikacji i SST B.16.00.00.</w:t>
      </w:r>
    </w:p>
    <w:p w:rsidR="00950A0A" w:rsidRPr="00AE706F" w:rsidRDefault="00950A0A" w:rsidP="00950A0A">
      <w:pPr>
        <w:pStyle w:val="z1"/>
        <w:widowControl/>
        <w:spacing w:before="142"/>
        <w:rPr>
          <w:color w:val="auto"/>
          <w:sz w:val="20"/>
          <w:szCs w:val="20"/>
        </w:rPr>
      </w:pPr>
      <w:r w:rsidRPr="00AE706F">
        <w:rPr>
          <w:color w:val="auto"/>
          <w:sz w:val="20"/>
          <w:szCs w:val="20"/>
        </w:rPr>
        <w:lastRenderedPageBreak/>
        <w:t xml:space="preserve">5. </w:t>
      </w:r>
      <w:r w:rsidRPr="00AE706F">
        <w:rPr>
          <w:color w:val="auto"/>
          <w:sz w:val="20"/>
          <w:szCs w:val="20"/>
        </w:rPr>
        <w:tab/>
        <w:t>Wykonanie robót</w:t>
      </w:r>
    </w:p>
    <w:p w:rsidR="00950A0A" w:rsidRPr="00AE706F" w:rsidRDefault="00950A0A" w:rsidP="00950A0A">
      <w:pPr>
        <w:pStyle w:val="z11"/>
        <w:keepNext/>
        <w:widowControl/>
        <w:spacing w:line="360" w:lineRule="auto"/>
        <w:rPr>
          <w:color w:val="auto"/>
          <w:sz w:val="20"/>
          <w:szCs w:val="20"/>
        </w:rPr>
      </w:pPr>
      <w:r w:rsidRPr="00AE706F">
        <w:rPr>
          <w:color w:val="auto"/>
          <w:sz w:val="20"/>
          <w:szCs w:val="20"/>
        </w:rPr>
        <w:t>5.2. Podkłady pod pokrycia z dachówek, płyt i blach</w:t>
      </w:r>
    </w:p>
    <w:p w:rsidR="00950A0A" w:rsidRPr="00AE706F" w:rsidRDefault="00950A0A" w:rsidP="00950A0A">
      <w:pPr>
        <w:pStyle w:val="znormal"/>
        <w:keepNext/>
        <w:widowControl/>
        <w:rPr>
          <w:color w:val="auto"/>
          <w:sz w:val="20"/>
          <w:szCs w:val="20"/>
        </w:rPr>
      </w:pPr>
      <w:r w:rsidRPr="00AE706F">
        <w:rPr>
          <w:color w:val="auto"/>
          <w:sz w:val="20"/>
          <w:szCs w:val="20"/>
        </w:rPr>
        <w:t>Wymagania ogólne:</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równość powierzchni deskowania i łat powinna być taka, aby prześwit między nią a łatą kontrolną o długości 3,0 m był nie większy niż 5 mm w kierunku prostopadłym do spadku i nie większy niż 10 mm w kierunku równoległym,</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podkład powinien być zdylatowany w miejscach dylatacji konstrukcji,</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w podkładzie powinny być osadzone uchwyty do zawieszenia rynien.</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łaty do wykonania podkładu powinny mieć przekrój min.38x50 mm,</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łaty należy przybijać do krokwi jednym gwoździem; styki łat powinny znajdować się na krokwiach,</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rozstaw osiowy łat należy dostosować do rodzaju pokrycia,</w:t>
      </w:r>
    </w:p>
    <w:p w:rsidR="00950A0A" w:rsidRPr="00AE706F" w:rsidRDefault="00950A0A" w:rsidP="00950A0A">
      <w:pPr>
        <w:pStyle w:val="znormal"/>
        <w:widowControl/>
        <w:numPr>
          <w:ilvl w:val="0"/>
          <w:numId w:val="42"/>
        </w:numPr>
        <w:rPr>
          <w:color w:val="auto"/>
          <w:sz w:val="20"/>
          <w:szCs w:val="20"/>
        </w:rPr>
      </w:pPr>
      <w:r w:rsidRPr="00AE706F">
        <w:rPr>
          <w:color w:val="auto"/>
          <w:sz w:val="20"/>
          <w:szCs w:val="20"/>
        </w:rPr>
        <w:t>łaty i deski powinny spełniać wymagania zawarte w SST 06.00.00.</w:t>
      </w:r>
    </w:p>
    <w:p w:rsidR="00950A0A" w:rsidRPr="00AE706F" w:rsidRDefault="00950A0A" w:rsidP="00950A0A">
      <w:pPr>
        <w:pStyle w:val="z11"/>
        <w:widowControl/>
        <w:spacing w:line="360" w:lineRule="auto"/>
        <w:rPr>
          <w:color w:val="auto"/>
          <w:sz w:val="20"/>
          <w:szCs w:val="20"/>
        </w:rPr>
      </w:pPr>
      <w:r w:rsidRPr="00AE706F">
        <w:rPr>
          <w:color w:val="auto"/>
          <w:sz w:val="20"/>
          <w:szCs w:val="20"/>
        </w:rPr>
        <w:t>5.3. Krycie dachówką ceramiczną</w:t>
      </w:r>
    </w:p>
    <w:p w:rsidR="00950A0A" w:rsidRPr="00AE706F" w:rsidRDefault="00950A0A" w:rsidP="00950A0A">
      <w:pPr>
        <w:pStyle w:val="znormal"/>
        <w:widowControl/>
        <w:numPr>
          <w:ilvl w:val="0"/>
          <w:numId w:val="43"/>
        </w:numPr>
        <w:rPr>
          <w:color w:val="auto"/>
          <w:sz w:val="20"/>
          <w:szCs w:val="20"/>
        </w:rPr>
      </w:pPr>
      <w:r w:rsidRPr="00AE706F">
        <w:rPr>
          <w:color w:val="auto"/>
          <w:sz w:val="20"/>
          <w:szCs w:val="20"/>
        </w:rPr>
        <w:t>krycie dachówką przy użyciu zaprawy do uszczelniania styków może być wykonywane przy temperaturze powyżej +5°C,</w:t>
      </w:r>
    </w:p>
    <w:p w:rsidR="00950A0A" w:rsidRPr="00AE706F" w:rsidRDefault="00950A0A" w:rsidP="00950A0A">
      <w:pPr>
        <w:pStyle w:val="znormal"/>
        <w:widowControl/>
        <w:numPr>
          <w:ilvl w:val="0"/>
          <w:numId w:val="43"/>
        </w:numPr>
        <w:rPr>
          <w:color w:val="auto"/>
          <w:sz w:val="20"/>
          <w:szCs w:val="20"/>
        </w:rPr>
      </w:pPr>
      <w:r w:rsidRPr="00AE706F">
        <w:rPr>
          <w:color w:val="auto"/>
          <w:sz w:val="20"/>
          <w:szCs w:val="20"/>
        </w:rPr>
        <w:t>przed przystąpieniem do układania dachówek powinny być wykonane obróbki blacharskie,</w:t>
      </w:r>
    </w:p>
    <w:p w:rsidR="00950A0A" w:rsidRPr="00AE706F" w:rsidRDefault="00950A0A" w:rsidP="00950A0A">
      <w:pPr>
        <w:pStyle w:val="znormal"/>
        <w:widowControl/>
        <w:numPr>
          <w:ilvl w:val="0"/>
          <w:numId w:val="43"/>
        </w:numPr>
        <w:rPr>
          <w:color w:val="auto"/>
          <w:sz w:val="20"/>
          <w:szCs w:val="20"/>
        </w:rPr>
      </w:pPr>
      <w:r w:rsidRPr="00AE706F">
        <w:rPr>
          <w:color w:val="auto"/>
          <w:sz w:val="20"/>
          <w:szCs w:val="20"/>
        </w:rPr>
        <w:t>dachówki powinny być ułożone prostopadle do okapu tak aby sznur przeciągnięty wzdłuż poszczególnych rzędów był poziomy i jednocześnie dotykał dolnego widocznego brzegu skrajnych dachówek; odległość od sznura do dolnego brzegu pozostałych dachówek nie powinna być większa niż 1 cm; dopuszczalne odchyłki wynoszą 2 mm na 1 m i 30 mm na całej długości rzędu,</w:t>
      </w:r>
    </w:p>
    <w:p w:rsidR="00950A0A" w:rsidRPr="00AE706F" w:rsidRDefault="00950A0A" w:rsidP="00950A0A">
      <w:pPr>
        <w:pStyle w:val="znormal"/>
        <w:widowControl/>
        <w:numPr>
          <w:ilvl w:val="0"/>
          <w:numId w:val="43"/>
        </w:numPr>
        <w:rPr>
          <w:color w:val="auto"/>
          <w:sz w:val="20"/>
          <w:szCs w:val="20"/>
        </w:rPr>
      </w:pPr>
      <w:r w:rsidRPr="00AE706F">
        <w:rPr>
          <w:color w:val="auto"/>
          <w:sz w:val="20"/>
          <w:szCs w:val="20"/>
        </w:rPr>
        <w:t>zamocowanie dachówek: co piąta dachówka w rzędzie poziomym powinna być przywiązana drutem do ocynkowanych gwoździ wbitych w łaty od strony poddasza lub bezpośrednio do łat,</w:t>
      </w:r>
    </w:p>
    <w:p w:rsidR="00950A0A" w:rsidRPr="00AE706F" w:rsidRDefault="00950A0A" w:rsidP="00950A0A">
      <w:pPr>
        <w:pStyle w:val="znormal"/>
        <w:widowControl/>
        <w:numPr>
          <w:ilvl w:val="0"/>
          <w:numId w:val="43"/>
        </w:numPr>
        <w:rPr>
          <w:color w:val="auto"/>
          <w:sz w:val="20"/>
          <w:szCs w:val="20"/>
        </w:rPr>
      </w:pPr>
      <w:r w:rsidRPr="00AE706F">
        <w:rPr>
          <w:color w:val="auto"/>
          <w:sz w:val="20"/>
          <w:szCs w:val="20"/>
        </w:rPr>
        <w:t>pozostałe wymagania wg PN-71/B-10241.</w:t>
      </w:r>
    </w:p>
    <w:p w:rsidR="00950A0A" w:rsidRPr="00AE706F" w:rsidRDefault="00950A0A" w:rsidP="00950A0A">
      <w:pPr>
        <w:pStyle w:val="z11"/>
        <w:widowControl/>
        <w:spacing w:line="360" w:lineRule="auto"/>
        <w:rPr>
          <w:color w:val="auto"/>
          <w:sz w:val="20"/>
          <w:szCs w:val="20"/>
        </w:rPr>
      </w:pPr>
      <w:r w:rsidRPr="00AE706F">
        <w:rPr>
          <w:color w:val="auto"/>
          <w:sz w:val="20"/>
          <w:szCs w:val="20"/>
        </w:rPr>
        <w:t>5.4. Obróbki blacharskie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obróbki blacharskie powinny być dostosowane do wielkości pochylenia połaci,</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roboty blacharskie z blachy stalowej ocynkowanej można wykonywać o każdej porze roku, lecz w temperaturze nie niższej od –15°C.</w:t>
      </w:r>
    </w:p>
    <w:p w:rsidR="00950A0A" w:rsidRPr="00AE706F" w:rsidRDefault="00950A0A" w:rsidP="00950A0A">
      <w:pPr>
        <w:pStyle w:val="znormal"/>
        <w:widowControl/>
        <w:rPr>
          <w:color w:val="auto"/>
          <w:sz w:val="20"/>
          <w:szCs w:val="20"/>
        </w:rPr>
      </w:pPr>
      <w:r w:rsidRPr="00AE706F">
        <w:rPr>
          <w:color w:val="auto"/>
          <w:sz w:val="20"/>
          <w:szCs w:val="20"/>
        </w:rPr>
        <w:t>Robót nie można wykonywać na oblodzonych podłożach.</w:t>
      </w:r>
    </w:p>
    <w:p w:rsidR="00950A0A" w:rsidRPr="00AE706F" w:rsidRDefault="00950A0A" w:rsidP="00950A0A">
      <w:pPr>
        <w:pStyle w:val="z11"/>
        <w:widowControl/>
        <w:spacing w:line="360" w:lineRule="auto"/>
        <w:rPr>
          <w:color w:val="auto"/>
          <w:sz w:val="20"/>
          <w:szCs w:val="20"/>
        </w:rPr>
      </w:pPr>
      <w:r w:rsidRPr="00AE706F">
        <w:rPr>
          <w:color w:val="auto"/>
          <w:sz w:val="20"/>
          <w:szCs w:val="20"/>
        </w:rPr>
        <w:t>5.5. Rynny z blachy cynkowej lub ocynkowanej</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rynny powinny być wykonane z pojedynczych członów odpowiadających długości arkusza blachy i składany w elementy wieloczłonowe,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powinny być łączone w złączach poziomych na zakład szerokości 40mm; złącza powinny być lutowane na całej długości,</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rynny powinny być mocowane do deskowania i krokwi uchwytami, rozstawionymi w odstępach nie większych niż 50 cm,</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spadki rynien regulować na uchwytach zgodnie z projektem,</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rynny powinny mieć wlutowane wpusty do rur spustowych,</w:t>
      </w:r>
    </w:p>
    <w:p w:rsidR="00950A0A" w:rsidRPr="00AE706F" w:rsidRDefault="00950A0A" w:rsidP="00950A0A">
      <w:pPr>
        <w:pStyle w:val="z11"/>
        <w:keepNext/>
        <w:widowControl/>
        <w:spacing w:line="360" w:lineRule="auto"/>
        <w:rPr>
          <w:color w:val="auto"/>
          <w:sz w:val="20"/>
          <w:szCs w:val="20"/>
        </w:rPr>
      </w:pPr>
      <w:r w:rsidRPr="00AE706F">
        <w:rPr>
          <w:color w:val="auto"/>
          <w:sz w:val="20"/>
          <w:szCs w:val="20"/>
        </w:rPr>
        <w:lastRenderedPageBreak/>
        <w:t>5.4. Rury spustowe – z blachy jw.</w:t>
      </w:r>
    </w:p>
    <w:p w:rsidR="00950A0A" w:rsidRPr="00AE706F" w:rsidRDefault="00950A0A" w:rsidP="00950A0A">
      <w:pPr>
        <w:pStyle w:val="BOMBA"/>
        <w:widowControl/>
        <w:numPr>
          <w:ilvl w:val="0"/>
          <w:numId w:val="5"/>
        </w:numPr>
        <w:tabs>
          <w:tab w:val="clear" w:pos="1758"/>
          <w:tab w:val="num" w:pos="851"/>
        </w:tabs>
        <w:ind w:left="850" w:hanging="425"/>
        <w:rPr>
          <w:sz w:val="20"/>
          <w:szCs w:val="20"/>
        </w:rPr>
      </w:pPr>
      <w:r w:rsidRPr="00AE706F">
        <w:rPr>
          <w:sz w:val="20"/>
          <w:szCs w:val="20"/>
        </w:rPr>
        <w:t>rury spustowe powinny być wykonane z pojedynczych członów odpowiadających długości arkusza blachy i składany w elementy wieloczłonowe,</w:t>
      </w:r>
    </w:p>
    <w:p w:rsidR="00950A0A" w:rsidRPr="00AE706F" w:rsidRDefault="00950A0A" w:rsidP="00950A0A">
      <w:pPr>
        <w:pStyle w:val="BOMBA"/>
        <w:widowControl/>
        <w:numPr>
          <w:ilvl w:val="0"/>
          <w:numId w:val="5"/>
        </w:numPr>
        <w:tabs>
          <w:tab w:val="clear" w:pos="1758"/>
          <w:tab w:val="num" w:pos="851"/>
        </w:tabs>
        <w:ind w:left="850" w:hanging="425"/>
        <w:rPr>
          <w:sz w:val="20"/>
          <w:szCs w:val="20"/>
        </w:rPr>
      </w:pPr>
      <w:r w:rsidRPr="00AE706F">
        <w:rPr>
          <w:sz w:val="20"/>
          <w:szCs w:val="20"/>
        </w:rPr>
        <w:t>powinny być łączone w złączach pionowych na rąbek pojedynczy leżący, a w złączach poziomych na zakład szerokości 40mm; złącza powinny być lutowane na całej długości,</w:t>
      </w:r>
    </w:p>
    <w:p w:rsidR="00950A0A" w:rsidRPr="00AE706F" w:rsidRDefault="00950A0A" w:rsidP="00950A0A">
      <w:pPr>
        <w:pStyle w:val="BOMBA"/>
        <w:widowControl/>
        <w:numPr>
          <w:ilvl w:val="0"/>
          <w:numId w:val="5"/>
        </w:numPr>
        <w:tabs>
          <w:tab w:val="clear" w:pos="1758"/>
          <w:tab w:val="num" w:pos="851"/>
        </w:tabs>
        <w:ind w:left="850" w:hanging="425"/>
        <w:rPr>
          <w:sz w:val="20"/>
          <w:szCs w:val="20"/>
        </w:rPr>
      </w:pPr>
      <w:r w:rsidRPr="00AE706F">
        <w:rPr>
          <w:sz w:val="20"/>
          <w:szCs w:val="20"/>
        </w:rPr>
        <w:t>rury spustowe powinny być mocowane do ścian uchwytami, rozstawionymi w odstępach nie większych niż 3 m,</w:t>
      </w:r>
    </w:p>
    <w:p w:rsidR="00950A0A" w:rsidRPr="00AE706F" w:rsidRDefault="00950A0A" w:rsidP="00950A0A">
      <w:pPr>
        <w:pStyle w:val="BOMBA"/>
        <w:widowControl/>
        <w:numPr>
          <w:ilvl w:val="0"/>
          <w:numId w:val="5"/>
        </w:numPr>
        <w:tabs>
          <w:tab w:val="clear" w:pos="1758"/>
          <w:tab w:val="num" w:pos="851"/>
        </w:tabs>
        <w:ind w:left="850" w:hanging="425"/>
        <w:rPr>
          <w:sz w:val="20"/>
          <w:szCs w:val="20"/>
        </w:rPr>
      </w:pPr>
      <w:r w:rsidRPr="00AE706F">
        <w:rPr>
          <w:sz w:val="20"/>
          <w:szCs w:val="20"/>
        </w:rPr>
        <w:t>uchwyty powinny być mocowane w sposób trwały przez wbicie trzpienia w spoiny muru lub osadzenie w zaprawie cementowej w wykutych gniazdach,</w:t>
      </w:r>
    </w:p>
    <w:p w:rsidR="00950A0A" w:rsidRPr="00AE706F" w:rsidRDefault="00950A0A" w:rsidP="00950A0A">
      <w:pPr>
        <w:pStyle w:val="BOMBA"/>
        <w:widowControl/>
        <w:numPr>
          <w:ilvl w:val="0"/>
          <w:numId w:val="5"/>
        </w:numPr>
        <w:tabs>
          <w:tab w:val="clear" w:pos="1758"/>
          <w:tab w:val="num" w:pos="851"/>
        </w:tabs>
        <w:ind w:left="850" w:hanging="425"/>
        <w:rPr>
          <w:sz w:val="20"/>
          <w:szCs w:val="20"/>
        </w:rPr>
      </w:pPr>
      <w:r w:rsidRPr="00AE706F">
        <w:rPr>
          <w:sz w:val="20"/>
          <w:szCs w:val="20"/>
        </w:rPr>
        <w:t>rury spustowe odprowadzające wodę do kanalizacji powinny być wpuszczone do rury żeliwnej na głębokość kielicha.</w:t>
      </w:r>
    </w:p>
    <w:p w:rsidR="00950A0A" w:rsidRPr="00AE706F" w:rsidRDefault="00950A0A" w:rsidP="00950A0A">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950A0A" w:rsidRPr="00AE706F" w:rsidRDefault="00950A0A" w:rsidP="00950A0A">
      <w:pPr>
        <w:pStyle w:val="z11"/>
        <w:widowControl/>
        <w:spacing w:line="360" w:lineRule="auto"/>
        <w:rPr>
          <w:color w:val="auto"/>
          <w:sz w:val="20"/>
          <w:szCs w:val="20"/>
        </w:rPr>
      </w:pPr>
      <w:r w:rsidRPr="00AE706F">
        <w:rPr>
          <w:color w:val="auto"/>
          <w:sz w:val="20"/>
          <w:szCs w:val="20"/>
        </w:rPr>
        <w:t>6.1. Materiały izolacyjne</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Wymagana jakość materiałów izolacyjnych powinna być potwierdzona przez producenta przez zaświadczenie o jakości lub znakiem kontroli jakości zamieszczonym na opakowaniu lub innym równo rzędnym dokumentem.</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Materiały izolacyjne dostarczone na budowę bez dokumentów potwierdzających przez producenta ich jakość nie mogą być dopuszczone do stosowania.</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Odbiór materiałów izolacyjnych powinien obejmować zgodność z dokumentacją projektową oraz sprawdzenie właściwości technicznych tych materiałów z wystawionymi atestami wytwórcy.</w:t>
      </w:r>
    </w:p>
    <w:p w:rsidR="00950A0A" w:rsidRPr="00AE706F" w:rsidRDefault="00950A0A" w:rsidP="00950A0A">
      <w:pPr>
        <w:pStyle w:val="znormal"/>
        <w:widowControl/>
        <w:ind w:left="851"/>
        <w:rPr>
          <w:color w:val="auto"/>
          <w:sz w:val="20"/>
          <w:szCs w:val="20"/>
        </w:rPr>
      </w:pPr>
      <w:r w:rsidRPr="00AE706F">
        <w:rPr>
          <w:color w:val="auto"/>
          <w:sz w:val="20"/>
          <w:szCs w:val="20"/>
        </w:rPr>
        <w:t>W przypadku zastrzeżeń co do zgodności materiału z zaświadczeniem o jakości wystawionym przez producenta – powinien być on zbadany zgodnie z postanowieniami normy państwowej.</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Nie dopuszcza się stosowania do robót materiałów izolacyjnych, których właściwości nie odpowiadają wymaganiom przedmiotowych norm.</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Nie należy stosować również materiałów przeterminowanych (po okresie gwarancyjnym).</w:t>
      </w:r>
    </w:p>
    <w:p w:rsidR="00950A0A" w:rsidRPr="00AE706F" w:rsidRDefault="00950A0A" w:rsidP="00950A0A">
      <w:pPr>
        <w:pStyle w:val="znormal"/>
        <w:widowControl/>
        <w:numPr>
          <w:ilvl w:val="0"/>
          <w:numId w:val="44"/>
        </w:numPr>
        <w:rPr>
          <w:color w:val="auto"/>
          <w:sz w:val="20"/>
          <w:szCs w:val="20"/>
        </w:rPr>
      </w:pPr>
      <w:r w:rsidRPr="00AE706F">
        <w:rPr>
          <w:color w:val="auto"/>
          <w:sz w:val="20"/>
          <w:szCs w:val="20"/>
        </w:rPr>
        <w:t>Wyniki odbiorów materiałów i wyrobów powinny być każdorazowo wpisywane do dziennika budowy.</w:t>
      </w:r>
    </w:p>
    <w:p w:rsidR="00950A0A" w:rsidRPr="00AE706F" w:rsidRDefault="00950A0A" w:rsidP="00950A0A">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950A0A" w:rsidRPr="00AE706F" w:rsidRDefault="00950A0A" w:rsidP="00950A0A">
      <w:pPr>
        <w:pStyle w:val="znormal"/>
        <w:widowControl/>
        <w:rPr>
          <w:color w:val="auto"/>
          <w:sz w:val="20"/>
          <w:szCs w:val="20"/>
        </w:rPr>
      </w:pPr>
      <w:r w:rsidRPr="00AE706F">
        <w:rPr>
          <w:color w:val="auto"/>
          <w:sz w:val="20"/>
          <w:szCs w:val="20"/>
        </w:rPr>
        <w:t>Jednostką obmiarową robót jest:</w:t>
      </w:r>
    </w:p>
    <w:p w:rsidR="00950A0A" w:rsidRPr="00AE706F" w:rsidRDefault="00950A0A" w:rsidP="00950A0A">
      <w:pPr>
        <w:pStyle w:val="KRESKA"/>
        <w:rPr>
          <w:sz w:val="20"/>
          <w:szCs w:val="20"/>
        </w:rPr>
      </w:pPr>
      <w:r w:rsidRPr="00AE706F">
        <w:rPr>
          <w:sz w:val="20"/>
          <w:szCs w:val="20"/>
        </w:rPr>
        <w:t>dla robót B.10.01.00 – m</w:t>
      </w:r>
      <w:r w:rsidRPr="00AE706F">
        <w:rPr>
          <w:sz w:val="20"/>
          <w:szCs w:val="20"/>
          <w:vertAlign w:val="superscript"/>
        </w:rPr>
        <w:t>2</w:t>
      </w:r>
      <w:r w:rsidRPr="00AE706F">
        <w:rPr>
          <w:sz w:val="20"/>
          <w:szCs w:val="20"/>
        </w:rPr>
        <w:t xml:space="preserve"> pokrytej powierzchni,</w:t>
      </w:r>
    </w:p>
    <w:p w:rsidR="00950A0A" w:rsidRPr="00AE706F" w:rsidRDefault="00950A0A" w:rsidP="00950A0A">
      <w:pPr>
        <w:pStyle w:val="KRESKA"/>
        <w:rPr>
          <w:sz w:val="20"/>
          <w:szCs w:val="20"/>
        </w:rPr>
      </w:pPr>
      <w:r w:rsidRPr="00AE706F">
        <w:rPr>
          <w:sz w:val="20"/>
          <w:szCs w:val="20"/>
        </w:rPr>
        <w:t>dla robót B.10.02.00 oraz B.10.03.00 – 1 m wykonanych rynien lub rur spustowych.</w:t>
      </w:r>
    </w:p>
    <w:p w:rsidR="00950A0A" w:rsidRPr="00AE706F" w:rsidRDefault="00950A0A" w:rsidP="00950A0A">
      <w:pPr>
        <w:pStyle w:val="znormal"/>
        <w:widowControl/>
        <w:rPr>
          <w:color w:val="auto"/>
          <w:sz w:val="20"/>
          <w:szCs w:val="20"/>
        </w:rPr>
      </w:pPr>
      <w:r w:rsidRPr="00AE706F">
        <w:rPr>
          <w:color w:val="auto"/>
          <w:sz w:val="20"/>
          <w:szCs w:val="20"/>
        </w:rPr>
        <w:t>Ilość robót określa się na podstawie projektu z uwzględnieniem zmian zaaprobowanych przez Inżyniera i sprawdzonych w naturze.</w:t>
      </w:r>
    </w:p>
    <w:p w:rsidR="00950A0A" w:rsidRPr="00AE706F" w:rsidRDefault="00950A0A" w:rsidP="00950A0A">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950A0A" w:rsidRPr="00AE706F" w:rsidRDefault="00950A0A" w:rsidP="00950A0A">
      <w:pPr>
        <w:pStyle w:val="z11"/>
        <w:widowControl/>
        <w:spacing w:line="360" w:lineRule="auto"/>
        <w:rPr>
          <w:color w:val="auto"/>
          <w:sz w:val="20"/>
          <w:szCs w:val="20"/>
        </w:rPr>
      </w:pPr>
      <w:r w:rsidRPr="00AE706F">
        <w:rPr>
          <w:color w:val="auto"/>
          <w:sz w:val="20"/>
          <w:szCs w:val="20"/>
        </w:rPr>
        <w:t>8.1. Odbiór podłoża</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badania podłoża należy przeprowadzać w trakcie odbioru częściowego, podczas suchej pogody, przed przystąpieniem do krycia połaci dachowych,</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równości powierzchni podłoża (deskowania) należy przeprowadzać za pomocą łaty kontrolnej o długości 2 m lub za pomocą szablonu z podziałką milimetrową. Prześwit między sprawdzaną powierzchnią a łatą nie powinien przekroczyć 5 mm.</w:t>
      </w:r>
    </w:p>
    <w:p w:rsidR="00950A0A" w:rsidRPr="00AE706F" w:rsidRDefault="00950A0A" w:rsidP="00950A0A">
      <w:pPr>
        <w:pStyle w:val="z11"/>
        <w:widowControl/>
        <w:spacing w:line="360" w:lineRule="auto"/>
        <w:rPr>
          <w:color w:val="auto"/>
          <w:sz w:val="20"/>
          <w:szCs w:val="20"/>
        </w:rPr>
      </w:pPr>
      <w:r w:rsidRPr="00AE706F">
        <w:rPr>
          <w:color w:val="auto"/>
          <w:sz w:val="20"/>
          <w:szCs w:val="20"/>
        </w:rPr>
        <w:lastRenderedPageBreak/>
        <w:t>8.2. Odbiór robót pokrywczych</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Roboty pokrywcze, jako roboty zanikające, wymagają odbiorów częściowych. Badania w czasie odbioru częściowego należy przeprowadzać dla tych robót, do których dostęp później jest niemożliwy lub utrudniony.</w:t>
      </w:r>
    </w:p>
    <w:p w:rsidR="00950A0A" w:rsidRPr="00AE706F" w:rsidRDefault="00950A0A" w:rsidP="00950A0A">
      <w:pPr>
        <w:pStyle w:val="znormal"/>
        <w:widowControl/>
        <w:rPr>
          <w:color w:val="auto"/>
          <w:sz w:val="20"/>
          <w:szCs w:val="20"/>
        </w:rPr>
      </w:pPr>
      <w:r w:rsidRPr="00AE706F">
        <w:rPr>
          <w:color w:val="auto"/>
          <w:sz w:val="20"/>
          <w:szCs w:val="20"/>
        </w:rPr>
        <w:t>Odbiór częściowy powinien obejmować sprawdzenie:</w:t>
      </w:r>
    </w:p>
    <w:p w:rsidR="00950A0A" w:rsidRPr="00AE706F" w:rsidRDefault="00950A0A" w:rsidP="00950A0A">
      <w:pPr>
        <w:pStyle w:val="KRESKA"/>
        <w:rPr>
          <w:sz w:val="20"/>
          <w:szCs w:val="20"/>
        </w:rPr>
      </w:pPr>
      <w:r w:rsidRPr="00AE706F">
        <w:rPr>
          <w:sz w:val="20"/>
          <w:szCs w:val="20"/>
        </w:rPr>
        <w:t>podłoża (deskowania i łat),</w:t>
      </w:r>
    </w:p>
    <w:p w:rsidR="00950A0A" w:rsidRPr="00AE706F" w:rsidRDefault="00950A0A" w:rsidP="00950A0A">
      <w:pPr>
        <w:pStyle w:val="KRESKA"/>
        <w:rPr>
          <w:sz w:val="20"/>
          <w:szCs w:val="20"/>
        </w:rPr>
      </w:pPr>
      <w:r w:rsidRPr="00AE706F">
        <w:rPr>
          <w:sz w:val="20"/>
          <w:szCs w:val="20"/>
        </w:rPr>
        <w:t>jakości zastosowanych materiałów,</w:t>
      </w:r>
    </w:p>
    <w:p w:rsidR="00950A0A" w:rsidRPr="00AE706F" w:rsidRDefault="00950A0A" w:rsidP="00950A0A">
      <w:pPr>
        <w:pStyle w:val="KRESKA"/>
        <w:rPr>
          <w:sz w:val="20"/>
          <w:szCs w:val="20"/>
        </w:rPr>
      </w:pPr>
      <w:r w:rsidRPr="00AE706F">
        <w:rPr>
          <w:sz w:val="20"/>
          <w:szCs w:val="20"/>
        </w:rPr>
        <w:t>dokładności wykonania poszczególnych warstw pokrycia,</w:t>
      </w:r>
    </w:p>
    <w:p w:rsidR="00950A0A" w:rsidRPr="00AE706F" w:rsidRDefault="00950A0A" w:rsidP="00950A0A">
      <w:pPr>
        <w:pStyle w:val="KRESKA"/>
        <w:rPr>
          <w:sz w:val="20"/>
          <w:szCs w:val="20"/>
        </w:rPr>
      </w:pPr>
      <w:r w:rsidRPr="00AE706F">
        <w:rPr>
          <w:sz w:val="20"/>
          <w:szCs w:val="20"/>
        </w:rPr>
        <w:t>dokładności wykonania obróbek blacharskich i ich połączenia z pokryciem.</w:t>
      </w:r>
    </w:p>
    <w:p w:rsidR="00950A0A" w:rsidRPr="00AE706F" w:rsidRDefault="00950A0A" w:rsidP="00950A0A">
      <w:pPr>
        <w:pStyle w:val="znormal"/>
        <w:widowControl/>
        <w:rPr>
          <w:color w:val="auto"/>
          <w:sz w:val="20"/>
          <w:szCs w:val="20"/>
        </w:rPr>
      </w:pPr>
      <w:r w:rsidRPr="00AE706F">
        <w:rPr>
          <w:color w:val="auto"/>
          <w:sz w:val="20"/>
          <w:szCs w:val="20"/>
        </w:rPr>
        <w:t>Dokonanie odbioru częściowego powinno być potwierdzone wpisem do dziennika budowy.</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badania końcowe pokrycia należy przeprowadzać po zakończeniu robót, po deszczu.</w:t>
      </w:r>
    </w:p>
    <w:p w:rsidR="00950A0A" w:rsidRPr="00AE706F" w:rsidRDefault="00950A0A" w:rsidP="00950A0A">
      <w:pPr>
        <w:pStyle w:val="znormal"/>
        <w:widowControl/>
        <w:rPr>
          <w:color w:val="auto"/>
          <w:sz w:val="20"/>
          <w:szCs w:val="20"/>
        </w:rPr>
      </w:pPr>
      <w:r w:rsidRPr="00AE706F">
        <w:rPr>
          <w:color w:val="auto"/>
          <w:sz w:val="20"/>
          <w:szCs w:val="20"/>
        </w:rPr>
        <w:t>Podstawę do odbioru robót pokrywczych stanowią następujące dokumenty:</w:t>
      </w:r>
    </w:p>
    <w:p w:rsidR="00950A0A" w:rsidRPr="00AE706F" w:rsidRDefault="00950A0A" w:rsidP="00950A0A">
      <w:pPr>
        <w:pStyle w:val="KRESKA"/>
        <w:rPr>
          <w:sz w:val="20"/>
          <w:szCs w:val="20"/>
        </w:rPr>
      </w:pPr>
      <w:r w:rsidRPr="00AE706F">
        <w:rPr>
          <w:sz w:val="20"/>
          <w:szCs w:val="20"/>
        </w:rPr>
        <w:t>dokumentacja techniczna,</w:t>
      </w:r>
    </w:p>
    <w:p w:rsidR="00950A0A" w:rsidRPr="00AE706F" w:rsidRDefault="00950A0A" w:rsidP="00950A0A">
      <w:pPr>
        <w:pStyle w:val="KRESKA"/>
        <w:rPr>
          <w:sz w:val="20"/>
          <w:szCs w:val="20"/>
        </w:rPr>
      </w:pPr>
      <w:r w:rsidRPr="00AE706F">
        <w:rPr>
          <w:sz w:val="20"/>
          <w:szCs w:val="20"/>
        </w:rPr>
        <w:t>dziennik budowy z zapisem stwierdzającym odbiór częściowy podłoża oraz poszczególnych warstw lub fragmentów pokrycia,</w:t>
      </w:r>
    </w:p>
    <w:p w:rsidR="00950A0A" w:rsidRPr="00AE706F" w:rsidRDefault="00950A0A" w:rsidP="00950A0A">
      <w:pPr>
        <w:pStyle w:val="KRESKA"/>
        <w:rPr>
          <w:sz w:val="20"/>
          <w:szCs w:val="20"/>
        </w:rPr>
      </w:pPr>
      <w:r w:rsidRPr="00AE706F">
        <w:rPr>
          <w:sz w:val="20"/>
          <w:szCs w:val="20"/>
        </w:rPr>
        <w:t>zapisy dotyczące wykonywania robót pokrywczych i rodzaju zastosowanych materiałów,</w:t>
      </w:r>
    </w:p>
    <w:p w:rsidR="00950A0A" w:rsidRPr="00AE706F" w:rsidRDefault="00950A0A" w:rsidP="00950A0A">
      <w:pPr>
        <w:pStyle w:val="KRESKA"/>
        <w:rPr>
          <w:sz w:val="20"/>
          <w:szCs w:val="20"/>
        </w:rPr>
      </w:pPr>
      <w:r w:rsidRPr="00AE706F">
        <w:rPr>
          <w:sz w:val="20"/>
          <w:szCs w:val="20"/>
        </w:rPr>
        <w:t>protokóły odbioru materiałów i wyrobów.</w:t>
      </w:r>
    </w:p>
    <w:p w:rsidR="00950A0A" w:rsidRPr="00AE706F" w:rsidRDefault="00950A0A" w:rsidP="00950A0A">
      <w:pPr>
        <w:pStyle w:val="znormal"/>
        <w:widowControl/>
        <w:rPr>
          <w:color w:val="auto"/>
          <w:sz w:val="20"/>
          <w:szCs w:val="20"/>
        </w:rPr>
      </w:pPr>
      <w:r w:rsidRPr="00AE706F">
        <w:rPr>
          <w:color w:val="auto"/>
          <w:sz w:val="20"/>
          <w:szCs w:val="20"/>
        </w:rPr>
        <w:t>Odbiór końcowy polega na dokładnym sprawdzeniu stanu wykonanego pokrycia i obróbek blacharskich i połączenia ich z urządzeniami odwadniającymi, a także wykonania na pokryciu ewentualnych zabezpieczeń eksploatacyjnych.</w:t>
      </w:r>
    </w:p>
    <w:p w:rsidR="00950A0A" w:rsidRPr="00AE706F" w:rsidRDefault="00950A0A" w:rsidP="00950A0A">
      <w:pPr>
        <w:pStyle w:val="z3"/>
        <w:widowControl/>
        <w:rPr>
          <w:color w:val="auto"/>
          <w:sz w:val="20"/>
          <w:szCs w:val="20"/>
        </w:rPr>
      </w:pPr>
      <w:r w:rsidRPr="00AE706F">
        <w:rPr>
          <w:color w:val="auto"/>
          <w:sz w:val="20"/>
          <w:szCs w:val="20"/>
        </w:rPr>
        <w:t>8.2.1. Odbiór pokrycia z papy</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przybicia papy do deskowania,</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przyklejenia papy do papy należy przeprowadzić przez nacięcie i odrywanie paska papy szerokości nie większej niż 5 cm, z tym że pasek papy należy naciąć nad miejscem przyklejenia papy,</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szerokości zakładów papy należy dokonać w trakcie odbiorów częściowych i końcowego przez pomiar szerokości zakładów w trzech dowolnych miejscach na każde 100 m</w:t>
      </w:r>
      <w:r w:rsidRPr="00AE706F">
        <w:rPr>
          <w:sz w:val="20"/>
          <w:szCs w:val="20"/>
          <w:vertAlign w:val="superscript"/>
        </w:rPr>
        <w:t>2</w:t>
      </w:r>
      <w:r w:rsidRPr="00AE706F">
        <w:rPr>
          <w:sz w:val="20"/>
          <w:szCs w:val="20"/>
        </w:rPr>
        <w:t>. Dokładność pomiarów powinna wynosić do 2 cm.</w:t>
      </w:r>
    </w:p>
    <w:p w:rsidR="00950A0A" w:rsidRPr="00AE706F" w:rsidRDefault="00950A0A" w:rsidP="00950A0A">
      <w:pPr>
        <w:pStyle w:val="z3"/>
        <w:widowControl/>
        <w:rPr>
          <w:color w:val="auto"/>
          <w:sz w:val="20"/>
          <w:szCs w:val="20"/>
        </w:rPr>
      </w:pPr>
      <w:r w:rsidRPr="00AE706F">
        <w:rPr>
          <w:color w:val="auto"/>
          <w:sz w:val="20"/>
          <w:szCs w:val="20"/>
        </w:rPr>
        <w:t>8.2.2. Odbiór obróbek blacharskich, rynien i rur spustowych powinien obejmować:</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prawidłowości połączeń poziomych i pionowych,</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mocowania elementów do deskowania lub ścian,</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prawidłowości spadków rynien,</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szczelności połączeń rur spustowych z wpustami.</w:t>
      </w:r>
    </w:p>
    <w:p w:rsidR="00950A0A" w:rsidRPr="00AE706F" w:rsidRDefault="00950A0A" w:rsidP="00950A0A">
      <w:pPr>
        <w:pStyle w:val="znormal"/>
        <w:widowControl/>
        <w:ind w:left="935"/>
        <w:rPr>
          <w:color w:val="auto"/>
          <w:sz w:val="20"/>
          <w:szCs w:val="20"/>
        </w:rPr>
      </w:pPr>
      <w:r w:rsidRPr="00AE706F">
        <w:rPr>
          <w:color w:val="auto"/>
          <w:sz w:val="20"/>
          <w:szCs w:val="20"/>
        </w:rPr>
        <w:t>Rury spustowe mogą być montowane po sprawdzeniu drożności przewodów kanalizacyjnych.</w:t>
      </w:r>
    </w:p>
    <w:p w:rsidR="00950A0A" w:rsidRPr="00AE706F" w:rsidRDefault="00950A0A" w:rsidP="00950A0A">
      <w:pPr>
        <w:pStyle w:val="z1"/>
        <w:keepNext/>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950A0A" w:rsidRPr="00AE706F" w:rsidRDefault="00950A0A" w:rsidP="00950A0A">
      <w:pPr>
        <w:pStyle w:val="znormal"/>
        <w:keepNext/>
        <w:widowControl/>
        <w:rPr>
          <w:color w:val="auto"/>
          <w:sz w:val="20"/>
          <w:szCs w:val="20"/>
        </w:rPr>
      </w:pPr>
      <w:r w:rsidRPr="00AE706F">
        <w:rPr>
          <w:color w:val="auto"/>
          <w:sz w:val="20"/>
          <w:szCs w:val="20"/>
        </w:rPr>
        <w:t>B.10.01.00 Pokrycie z papy.</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w:t>
      </w:r>
      <w:r w:rsidRPr="00AE706F">
        <w:rPr>
          <w:color w:val="auto"/>
          <w:sz w:val="20"/>
          <w:szCs w:val="20"/>
          <w:vertAlign w:val="superscript"/>
        </w:rPr>
        <w:t>2</w:t>
      </w:r>
      <w:r w:rsidRPr="00AE706F">
        <w:rPr>
          <w:color w:val="auto"/>
          <w:sz w:val="20"/>
          <w:szCs w:val="20"/>
        </w:rPr>
        <w:t xml:space="preserve"> izolacji z wykonaniem podłoża i warstwy wierzchniej.</w:t>
      </w:r>
    </w:p>
    <w:p w:rsidR="00950A0A" w:rsidRPr="00AE706F" w:rsidRDefault="00950A0A" w:rsidP="00950A0A">
      <w:pPr>
        <w:pStyle w:val="znormal"/>
        <w:widowControl/>
        <w:rPr>
          <w:color w:val="auto"/>
          <w:sz w:val="20"/>
          <w:szCs w:val="20"/>
        </w:rPr>
      </w:pPr>
      <w:r w:rsidRPr="00AE706F">
        <w:rPr>
          <w:color w:val="auto"/>
          <w:sz w:val="20"/>
          <w:szCs w:val="20"/>
        </w:rPr>
        <w:t>B.10.02.00 Obróbki blacharskie.</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 obróbki wg ceny jednostkowej, która obejmuje:</w:t>
      </w:r>
    </w:p>
    <w:p w:rsidR="00950A0A" w:rsidRPr="00AE706F" w:rsidRDefault="00950A0A" w:rsidP="00950A0A">
      <w:pPr>
        <w:pStyle w:val="KRESKA"/>
        <w:rPr>
          <w:sz w:val="20"/>
          <w:szCs w:val="20"/>
        </w:rPr>
      </w:pPr>
      <w:r w:rsidRPr="00AE706F">
        <w:rPr>
          <w:sz w:val="20"/>
          <w:szCs w:val="20"/>
        </w:rPr>
        <w:t>przygotowanie,</w:t>
      </w:r>
    </w:p>
    <w:p w:rsidR="00950A0A" w:rsidRPr="00AE706F" w:rsidRDefault="00950A0A" w:rsidP="00950A0A">
      <w:pPr>
        <w:pStyle w:val="KRESKA"/>
        <w:rPr>
          <w:sz w:val="20"/>
          <w:szCs w:val="20"/>
        </w:rPr>
      </w:pPr>
      <w:r w:rsidRPr="00AE706F">
        <w:rPr>
          <w:sz w:val="20"/>
          <w:szCs w:val="20"/>
        </w:rPr>
        <w:lastRenderedPageBreak/>
        <w:t>zmontowanie i umocowanie w podłożu, zalutowanie połączeń,</w:t>
      </w:r>
    </w:p>
    <w:p w:rsidR="00950A0A" w:rsidRPr="00AE706F" w:rsidRDefault="00950A0A" w:rsidP="00950A0A">
      <w:pPr>
        <w:pStyle w:val="KRESKA"/>
        <w:rPr>
          <w:sz w:val="20"/>
          <w:szCs w:val="20"/>
        </w:rPr>
      </w:pPr>
      <w:r w:rsidRPr="00AE706F">
        <w:rPr>
          <w:sz w:val="20"/>
          <w:szCs w:val="20"/>
        </w:rPr>
        <w:t>uporządkowanie stanowiska pracy.</w:t>
      </w:r>
    </w:p>
    <w:p w:rsidR="00950A0A" w:rsidRPr="00AE706F" w:rsidRDefault="00950A0A" w:rsidP="00950A0A">
      <w:pPr>
        <w:pStyle w:val="znormal"/>
        <w:widowControl/>
        <w:rPr>
          <w:color w:val="auto"/>
          <w:sz w:val="20"/>
          <w:szCs w:val="20"/>
        </w:rPr>
      </w:pPr>
      <w:r w:rsidRPr="00AE706F">
        <w:rPr>
          <w:color w:val="auto"/>
          <w:sz w:val="20"/>
          <w:szCs w:val="20"/>
        </w:rPr>
        <w:t>B.10.03.00 Rynny i rury spustowe</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 rynien wg ceny jednostkowej, która obejmuje:</w:t>
      </w:r>
    </w:p>
    <w:p w:rsidR="00950A0A" w:rsidRPr="00AE706F" w:rsidRDefault="00950A0A" w:rsidP="00950A0A">
      <w:pPr>
        <w:pStyle w:val="KRESKA"/>
        <w:rPr>
          <w:sz w:val="20"/>
          <w:szCs w:val="20"/>
        </w:rPr>
      </w:pPr>
      <w:r w:rsidRPr="00AE706F">
        <w:rPr>
          <w:sz w:val="20"/>
          <w:szCs w:val="20"/>
        </w:rPr>
        <w:t>przygotowanie,</w:t>
      </w:r>
    </w:p>
    <w:p w:rsidR="00950A0A" w:rsidRPr="00AE706F" w:rsidRDefault="00950A0A" w:rsidP="00950A0A">
      <w:pPr>
        <w:pStyle w:val="KRESKA"/>
        <w:rPr>
          <w:sz w:val="20"/>
          <w:szCs w:val="20"/>
        </w:rPr>
      </w:pPr>
      <w:r w:rsidRPr="00AE706F">
        <w:rPr>
          <w:sz w:val="20"/>
          <w:szCs w:val="20"/>
        </w:rPr>
        <w:t>zmontowanie, umocowanie i zalutowanie połączeń,</w:t>
      </w:r>
    </w:p>
    <w:p w:rsidR="00950A0A" w:rsidRPr="00AE706F" w:rsidRDefault="00950A0A" w:rsidP="00950A0A">
      <w:pPr>
        <w:pStyle w:val="KRESKA"/>
        <w:rPr>
          <w:sz w:val="20"/>
          <w:szCs w:val="20"/>
        </w:rPr>
      </w:pPr>
      <w:r w:rsidRPr="00AE706F">
        <w:rPr>
          <w:sz w:val="20"/>
          <w:szCs w:val="20"/>
        </w:rPr>
        <w:t>uporządkowanie stanowiska pracy.</w:t>
      </w:r>
    </w:p>
    <w:p w:rsidR="00950A0A" w:rsidRPr="00AE706F" w:rsidRDefault="00950A0A" w:rsidP="00950A0A">
      <w:pPr>
        <w:pStyle w:val="z1"/>
        <w:widowControl/>
        <w:rPr>
          <w:color w:val="auto"/>
          <w:sz w:val="20"/>
          <w:szCs w:val="20"/>
        </w:rPr>
      </w:pPr>
      <w:r w:rsidRPr="00AE706F">
        <w:rPr>
          <w:color w:val="auto"/>
          <w:sz w:val="20"/>
          <w:szCs w:val="20"/>
        </w:rPr>
        <w:t>10.  Przepisy związane</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PN-69/B-10260</w:t>
      </w:r>
      <w:r w:rsidRPr="00AE706F">
        <w:rPr>
          <w:color w:val="auto"/>
          <w:sz w:val="20"/>
          <w:szCs w:val="20"/>
        </w:rPr>
        <w:tab/>
      </w:r>
      <w:r w:rsidRPr="00AE706F">
        <w:rPr>
          <w:color w:val="auto"/>
          <w:sz w:val="20"/>
          <w:szCs w:val="20"/>
        </w:rPr>
        <w:tab/>
        <w:t>Izolacje bitumiczne. Wymagania i badania przy odbiorze.</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PN-B-24620:1998</w:t>
      </w:r>
      <w:r w:rsidRPr="00AE706F">
        <w:rPr>
          <w:color w:val="auto"/>
          <w:sz w:val="20"/>
          <w:szCs w:val="20"/>
        </w:rPr>
        <w:tab/>
      </w:r>
      <w:r w:rsidRPr="00AE706F">
        <w:rPr>
          <w:color w:val="auto"/>
          <w:sz w:val="20"/>
          <w:szCs w:val="20"/>
        </w:rPr>
        <w:tab/>
        <w:t>Lepiki, masy i roztwory asfaltowe stosowane na zimno.</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 xml:space="preserve">PN-B-27617/A1:1997 </w:t>
      </w:r>
      <w:r w:rsidRPr="00AE706F">
        <w:rPr>
          <w:color w:val="auto"/>
          <w:sz w:val="20"/>
          <w:szCs w:val="20"/>
        </w:rPr>
        <w:tab/>
        <w:t>Papa asfaltowa na tekturze budowlanej.</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PN-B-27620:1998</w:t>
      </w:r>
      <w:r w:rsidRPr="00AE706F">
        <w:rPr>
          <w:color w:val="auto"/>
          <w:sz w:val="20"/>
          <w:szCs w:val="20"/>
        </w:rPr>
        <w:tab/>
      </w:r>
      <w:r w:rsidRPr="00AE706F">
        <w:rPr>
          <w:color w:val="auto"/>
          <w:sz w:val="20"/>
          <w:szCs w:val="20"/>
        </w:rPr>
        <w:tab/>
        <w:t>Papa asfaltowa na welonie z włókien szklanych.</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PN-61/B-10245</w:t>
      </w:r>
      <w:r w:rsidRPr="00AE706F">
        <w:rPr>
          <w:color w:val="auto"/>
          <w:sz w:val="20"/>
          <w:szCs w:val="20"/>
        </w:rPr>
        <w:tab/>
      </w:r>
      <w:r w:rsidRPr="00AE706F">
        <w:rPr>
          <w:color w:val="auto"/>
          <w:sz w:val="20"/>
          <w:szCs w:val="20"/>
        </w:rPr>
        <w:tab/>
        <w:t>Roboty blacharskie budowlane z blachy stalowej ocynkowanej i cynkowej. Wymagania i badania techniczne przy odbiorze.</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 xml:space="preserve">PN-71/B-10241 </w:t>
      </w:r>
      <w:r w:rsidRPr="00AE706F">
        <w:rPr>
          <w:color w:val="auto"/>
          <w:sz w:val="20"/>
          <w:szCs w:val="20"/>
        </w:rPr>
        <w:tab/>
      </w:r>
      <w:r w:rsidRPr="00AE706F">
        <w:rPr>
          <w:color w:val="auto"/>
          <w:sz w:val="20"/>
          <w:szCs w:val="20"/>
        </w:rPr>
        <w:tab/>
        <w:t>Roboty pokrywcze. Krycie dachówką ceramiczną. Wymagania i badania przy odbiorze.</w:t>
      </w:r>
    </w:p>
    <w:p w:rsidR="00950A0A" w:rsidRPr="00AE706F" w:rsidRDefault="00950A0A" w:rsidP="00950A0A">
      <w:pPr>
        <w:pStyle w:val="znormal"/>
        <w:widowControl/>
        <w:tabs>
          <w:tab w:val="left" w:pos="2568"/>
          <w:tab w:val="left" w:pos="3119"/>
        </w:tabs>
        <w:ind w:left="3119" w:hanging="2552"/>
        <w:jc w:val="left"/>
        <w:rPr>
          <w:color w:val="auto"/>
          <w:sz w:val="20"/>
          <w:szCs w:val="20"/>
        </w:rPr>
      </w:pPr>
      <w:r w:rsidRPr="00AE706F">
        <w:rPr>
          <w:color w:val="auto"/>
          <w:sz w:val="20"/>
          <w:szCs w:val="20"/>
        </w:rPr>
        <w:t xml:space="preserve">PN-EN 490:2000 </w:t>
      </w:r>
      <w:r w:rsidRPr="00AE706F">
        <w:rPr>
          <w:color w:val="auto"/>
          <w:sz w:val="20"/>
          <w:szCs w:val="20"/>
        </w:rPr>
        <w:tab/>
      </w:r>
      <w:r w:rsidRPr="00AE706F">
        <w:rPr>
          <w:color w:val="auto"/>
          <w:sz w:val="20"/>
          <w:szCs w:val="20"/>
        </w:rPr>
        <w:tab/>
        <w:t>Dachówki i kształtki dachowe cementowe.</w:t>
      </w:r>
    </w:p>
    <w:p w:rsidR="00950A0A" w:rsidRPr="00AE706F" w:rsidRDefault="00950A0A" w:rsidP="00950A0A">
      <w:pPr>
        <w:pStyle w:val="zal"/>
        <w:widowControl/>
        <w:tabs>
          <w:tab w:val="left" w:pos="3119"/>
        </w:tabs>
        <w:spacing w:line="360" w:lineRule="auto"/>
        <w:ind w:left="3119" w:hanging="2552"/>
        <w:jc w:val="left"/>
        <w:rPr>
          <w:b w:val="0"/>
          <w:bCs w:val="0"/>
          <w:color w:val="auto"/>
          <w:sz w:val="20"/>
          <w:szCs w:val="20"/>
          <w:u w:val="none"/>
        </w:rPr>
      </w:pPr>
      <w:r w:rsidRPr="00AE706F">
        <w:rPr>
          <w:b w:val="0"/>
          <w:bCs w:val="0"/>
          <w:color w:val="auto"/>
          <w:sz w:val="20"/>
          <w:szCs w:val="20"/>
          <w:u w:val="none"/>
        </w:rPr>
        <w:t xml:space="preserve">PN-75/B-12029/Az1:1999 </w:t>
      </w:r>
      <w:r w:rsidRPr="00AE706F">
        <w:rPr>
          <w:b w:val="0"/>
          <w:bCs w:val="0"/>
          <w:color w:val="auto"/>
          <w:sz w:val="20"/>
          <w:szCs w:val="20"/>
          <w:u w:val="none"/>
        </w:rPr>
        <w:tab/>
        <w:t xml:space="preserve">Ceramiczne materiały dekarskie. Dachówki i gąsiory dachowe. Badania. </w:t>
      </w:r>
    </w:p>
    <w:p w:rsidR="00950A0A" w:rsidRPr="00AE706F" w:rsidRDefault="00950A0A" w:rsidP="00950A0A">
      <w:pPr>
        <w:pStyle w:val="znormal"/>
        <w:tabs>
          <w:tab w:val="left" w:pos="3828"/>
        </w:tabs>
        <w:ind w:left="567"/>
        <w:rPr>
          <w:sz w:val="20"/>
          <w:szCs w:val="20"/>
        </w:rPr>
      </w:pPr>
    </w:p>
    <w:p w:rsidR="00950A0A" w:rsidRPr="00AE706F" w:rsidRDefault="00950A0A" w:rsidP="00950A0A">
      <w:pPr>
        <w:ind w:left="993" w:hanging="993"/>
        <w:rPr>
          <w:rFonts w:ascii="Times New Roman" w:hAnsi="Times New Roman"/>
          <w:sz w:val="20"/>
          <w:szCs w:val="20"/>
        </w:rPr>
      </w:pPr>
      <w:r w:rsidRPr="00AE706F">
        <w:rPr>
          <w:rFonts w:ascii="Times New Roman" w:hAnsi="Times New Roman"/>
          <w:b/>
          <w:bCs/>
          <w:sz w:val="20"/>
          <w:szCs w:val="20"/>
        </w:rPr>
        <w:t>B.07.00.00 TYNKI</w:t>
      </w:r>
    </w:p>
    <w:p w:rsidR="00950A0A" w:rsidRPr="00AE706F" w:rsidRDefault="00950A0A" w:rsidP="00950A0A">
      <w:pPr>
        <w:pStyle w:val="z1"/>
        <w:widowControl/>
        <w:rPr>
          <w:color w:val="auto"/>
          <w:sz w:val="20"/>
          <w:szCs w:val="20"/>
        </w:rPr>
      </w:pPr>
      <w:r w:rsidRPr="00AE706F">
        <w:rPr>
          <w:color w:val="auto"/>
          <w:sz w:val="20"/>
          <w:szCs w:val="20"/>
        </w:rPr>
        <w:t>1.</w:t>
      </w:r>
      <w:r w:rsidRPr="00AE706F">
        <w:rPr>
          <w:color w:val="auto"/>
          <w:sz w:val="20"/>
          <w:szCs w:val="20"/>
        </w:rPr>
        <w:tab/>
        <w:t>Wstęp.</w:t>
      </w:r>
    </w:p>
    <w:p w:rsidR="00950A0A" w:rsidRPr="00AE706F" w:rsidRDefault="00950A0A" w:rsidP="00950A0A">
      <w:pPr>
        <w:pStyle w:val="z11"/>
        <w:widowControl/>
        <w:spacing w:line="360" w:lineRule="auto"/>
        <w:rPr>
          <w:color w:val="auto"/>
          <w:sz w:val="20"/>
          <w:szCs w:val="20"/>
        </w:rPr>
      </w:pPr>
      <w:r w:rsidRPr="00AE706F">
        <w:rPr>
          <w:color w:val="auto"/>
          <w:sz w:val="20"/>
          <w:szCs w:val="20"/>
        </w:rPr>
        <w:t>1.1. Przedmiot SST</w:t>
      </w:r>
    </w:p>
    <w:p w:rsidR="00950A0A" w:rsidRPr="00AE706F" w:rsidRDefault="00950A0A" w:rsidP="00950A0A">
      <w:pPr>
        <w:pStyle w:val="znormal"/>
        <w:widowControl/>
        <w:rPr>
          <w:color w:val="auto"/>
          <w:sz w:val="20"/>
          <w:szCs w:val="20"/>
        </w:rPr>
      </w:pPr>
      <w:r w:rsidRPr="00AE706F">
        <w:rPr>
          <w:color w:val="auto"/>
          <w:sz w:val="20"/>
          <w:szCs w:val="20"/>
        </w:rPr>
        <w:t>Przedmiotem niniejszej szczegółowej specyfikacji technicznej są wymagania dotyczące wykonania i odbioru tynków zewnętrznych i wewnętrznych.</w:t>
      </w:r>
    </w:p>
    <w:p w:rsidR="00950A0A" w:rsidRPr="00AE706F" w:rsidRDefault="00950A0A" w:rsidP="00950A0A">
      <w:pPr>
        <w:pStyle w:val="z11"/>
        <w:widowControl/>
        <w:spacing w:line="360" w:lineRule="auto"/>
        <w:rPr>
          <w:color w:val="auto"/>
          <w:sz w:val="20"/>
          <w:szCs w:val="20"/>
        </w:rPr>
      </w:pPr>
      <w:r w:rsidRPr="00AE706F">
        <w:rPr>
          <w:color w:val="auto"/>
          <w:sz w:val="20"/>
          <w:szCs w:val="20"/>
        </w:rPr>
        <w:t>1.2. Zakres stosowania SST</w:t>
      </w:r>
    </w:p>
    <w:p w:rsidR="00950A0A" w:rsidRPr="00AE706F" w:rsidRDefault="00950A0A" w:rsidP="00950A0A">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pkt.1.1.</w:t>
      </w:r>
    </w:p>
    <w:p w:rsidR="00950A0A" w:rsidRPr="00AE706F" w:rsidRDefault="00950A0A" w:rsidP="00950A0A">
      <w:pPr>
        <w:pStyle w:val="z11"/>
        <w:widowControl/>
        <w:spacing w:line="360" w:lineRule="auto"/>
        <w:rPr>
          <w:color w:val="auto"/>
          <w:sz w:val="20"/>
          <w:szCs w:val="20"/>
        </w:rPr>
      </w:pPr>
      <w:r w:rsidRPr="00AE706F">
        <w:rPr>
          <w:color w:val="auto"/>
          <w:sz w:val="20"/>
          <w:szCs w:val="20"/>
        </w:rPr>
        <w:t>1.3. Zakres robót objętych SST</w:t>
      </w:r>
    </w:p>
    <w:p w:rsidR="00950A0A" w:rsidRPr="00AE706F" w:rsidRDefault="00950A0A" w:rsidP="00950A0A">
      <w:pPr>
        <w:pStyle w:val="znormal"/>
        <w:widowControl/>
        <w:rPr>
          <w:color w:val="auto"/>
          <w:sz w:val="20"/>
          <w:szCs w:val="20"/>
        </w:rPr>
      </w:pPr>
      <w:r w:rsidRPr="00AE706F">
        <w:rPr>
          <w:color w:val="auto"/>
          <w:sz w:val="20"/>
          <w:szCs w:val="20"/>
        </w:rPr>
        <w:t>Roboty, których dotyczy specyfikacja, obejmują wszystkie czynności umożliwiające i mające na celu wykonanie tynków zewnętrznych i wewnętrznych obiektu wg poniższego.</w:t>
      </w:r>
    </w:p>
    <w:p w:rsidR="00950A0A" w:rsidRPr="00AE706F" w:rsidRDefault="00950A0A" w:rsidP="00950A0A">
      <w:pPr>
        <w:pStyle w:val="KRESKA"/>
        <w:rPr>
          <w:sz w:val="20"/>
          <w:szCs w:val="20"/>
        </w:rPr>
      </w:pPr>
      <w:r w:rsidRPr="00AE706F">
        <w:rPr>
          <w:sz w:val="20"/>
          <w:szCs w:val="20"/>
        </w:rPr>
        <w:t>B.11.01.00 Tynki wewnętrzne</w:t>
      </w:r>
    </w:p>
    <w:p w:rsidR="00950A0A" w:rsidRPr="00AE706F" w:rsidRDefault="00950A0A" w:rsidP="00950A0A">
      <w:pPr>
        <w:pStyle w:val="KRESKA"/>
        <w:rPr>
          <w:sz w:val="20"/>
          <w:szCs w:val="20"/>
        </w:rPr>
      </w:pPr>
      <w:r w:rsidRPr="00AE706F">
        <w:rPr>
          <w:sz w:val="20"/>
          <w:szCs w:val="20"/>
        </w:rPr>
        <w:t>B.11.01.01 Tynki cementowo-wapienne</w:t>
      </w:r>
    </w:p>
    <w:p w:rsidR="00950A0A" w:rsidRPr="00AE706F" w:rsidRDefault="00950A0A" w:rsidP="00950A0A">
      <w:pPr>
        <w:pStyle w:val="KRESKA"/>
        <w:rPr>
          <w:sz w:val="20"/>
          <w:szCs w:val="20"/>
        </w:rPr>
      </w:pPr>
      <w:r w:rsidRPr="00AE706F">
        <w:rPr>
          <w:sz w:val="20"/>
          <w:szCs w:val="20"/>
        </w:rPr>
        <w:t>B.11.01.02 Suche tynki</w:t>
      </w:r>
    </w:p>
    <w:p w:rsidR="00950A0A" w:rsidRPr="00AE706F" w:rsidRDefault="00950A0A" w:rsidP="00950A0A">
      <w:pPr>
        <w:pStyle w:val="KRESKA"/>
        <w:rPr>
          <w:sz w:val="20"/>
          <w:szCs w:val="20"/>
        </w:rPr>
      </w:pPr>
      <w:r w:rsidRPr="00AE706F">
        <w:rPr>
          <w:sz w:val="20"/>
          <w:szCs w:val="20"/>
        </w:rPr>
        <w:t>B.11.02.00 Okładziny ścienne wewnętrzne.</w:t>
      </w:r>
    </w:p>
    <w:p w:rsidR="00950A0A" w:rsidRPr="00AE706F" w:rsidRDefault="00950A0A" w:rsidP="00950A0A">
      <w:pPr>
        <w:pStyle w:val="z11"/>
        <w:widowControl/>
        <w:spacing w:line="360" w:lineRule="auto"/>
        <w:rPr>
          <w:color w:val="auto"/>
          <w:sz w:val="20"/>
          <w:szCs w:val="20"/>
        </w:rPr>
      </w:pPr>
      <w:r w:rsidRPr="00AE706F">
        <w:rPr>
          <w:color w:val="auto"/>
          <w:sz w:val="20"/>
          <w:szCs w:val="20"/>
        </w:rPr>
        <w:t>1.4. Określenia podstawowe</w:t>
      </w:r>
    </w:p>
    <w:p w:rsidR="00950A0A" w:rsidRPr="00AE706F" w:rsidRDefault="00950A0A" w:rsidP="00950A0A">
      <w:pPr>
        <w:pStyle w:val="znormal"/>
        <w:widowControl/>
        <w:rPr>
          <w:color w:val="auto"/>
          <w:sz w:val="20"/>
          <w:szCs w:val="20"/>
        </w:rPr>
      </w:pPr>
      <w:r w:rsidRPr="00AE706F">
        <w:rPr>
          <w:color w:val="auto"/>
          <w:sz w:val="20"/>
          <w:szCs w:val="20"/>
        </w:rPr>
        <w:t>Określenia podane w niniejszej SST są zgodne z obowiązującymi odpowiednimi normami.</w:t>
      </w:r>
    </w:p>
    <w:p w:rsidR="00950A0A" w:rsidRPr="00AE706F" w:rsidRDefault="00950A0A" w:rsidP="00950A0A">
      <w:pPr>
        <w:pStyle w:val="z11"/>
        <w:widowControl/>
        <w:spacing w:line="360" w:lineRule="auto"/>
        <w:rPr>
          <w:color w:val="auto"/>
          <w:sz w:val="20"/>
          <w:szCs w:val="20"/>
        </w:rPr>
      </w:pPr>
      <w:r w:rsidRPr="00AE706F">
        <w:rPr>
          <w:color w:val="auto"/>
          <w:sz w:val="20"/>
          <w:szCs w:val="20"/>
        </w:rPr>
        <w:t>1.5. Ogólne wymagania dotyczące robót.</w:t>
      </w:r>
    </w:p>
    <w:p w:rsidR="00950A0A" w:rsidRPr="00AE706F" w:rsidRDefault="00950A0A" w:rsidP="00950A0A">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950A0A" w:rsidRPr="00AE706F" w:rsidRDefault="00950A0A" w:rsidP="00950A0A">
      <w:pPr>
        <w:pStyle w:val="z1"/>
        <w:widowControl/>
        <w:rPr>
          <w:color w:val="auto"/>
          <w:sz w:val="20"/>
          <w:szCs w:val="20"/>
        </w:rPr>
      </w:pPr>
      <w:r w:rsidRPr="00AE706F">
        <w:rPr>
          <w:color w:val="auto"/>
          <w:sz w:val="20"/>
          <w:szCs w:val="20"/>
        </w:rPr>
        <w:lastRenderedPageBreak/>
        <w:t xml:space="preserve">2. </w:t>
      </w:r>
      <w:r w:rsidRPr="00AE706F">
        <w:rPr>
          <w:color w:val="auto"/>
          <w:sz w:val="20"/>
          <w:szCs w:val="20"/>
        </w:rPr>
        <w:tab/>
        <w:t>Materiały.</w:t>
      </w:r>
    </w:p>
    <w:p w:rsidR="00950A0A" w:rsidRPr="00AE706F" w:rsidRDefault="00950A0A" w:rsidP="00950A0A">
      <w:pPr>
        <w:pStyle w:val="z11"/>
        <w:widowControl/>
        <w:spacing w:line="360" w:lineRule="auto"/>
        <w:rPr>
          <w:color w:val="auto"/>
          <w:sz w:val="20"/>
          <w:szCs w:val="20"/>
        </w:rPr>
      </w:pPr>
      <w:r w:rsidRPr="00AE706F">
        <w:rPr>
          <w:color w:val="auto"/>
          <w:sz w:val="20"/>
          <w:szCs w:val="20"/>
        </w:rPr>
        <w:t>2.1. Woda (PN-EN 1008:2004)</w:t>
      </w:r>
    </w:p>
    <w:p w:rsidR="00950A0A" w:rsidRPr="00AE706F" w:rsidRDefault="00950A0A" w:rsidP="00950A0A">
      <w:pPr>
        <w:pStyle w:val="znormal"/>
        <w:widowControl/>
        <w:rPr>
          <w:color w:val="auto"/>
          <w:sz w:val="20"/>
          <w:szCs w:val="20"/>
        </w:rPr>
      </w:pPr>
      <w:r w:rsidRPr="00AE706F">
        <w:rPr>
          <w:color w:val="auto"/>
          <w:sz w:val="20"/>
          <w:szCs w:val="20"/>
        </w:rPr>
        <w:t>Do przygotowania zapraw stosować można każdą wodę zdatną do picia, oraz wodę z rzeki lub jeziora.</w:t>
      </w:r>
    </w:p>
    <w:p w:rsidR="00950A0A" w:rsidRPr="00AE706F" w:rsidRDefault="00950A0A" w:rsidP="00950A0A">
      <w:pPr>
        <w:pStyle w:val="znormal"/>
        <w:widowControl/>
        <w:rPr>
          <w:color w:val="auto"/>
          <w:sz w:val="20"/>
          <w:szCs w:val="20"/>
        </w:rPr>
      </w:pPr>
      <w:r w:rsidRPr="00AE706F">
        <w:rPr>
          <w:color w:val="auto"/>
          <w:sz w:val="20"/>
          <w:szCs w:val="20"/>
        </w:rPr>
        <w:t>Niedozwolone jest użycie wód ściekowych, kanalizacyjnych bagiennych oraz wód zawierających tłuszcze organiczne, oleje i muł.</w:t>
      </w:r>
    </w:p>
    <w:p w:rsidR="00950A0A" w:rsidRPr="00AE706F" w:rsidRDefault="00950A0A" w:rsidP="00950A0A">
      <w:pPr>
        <w:pStyle w:val="z11"/>
        <w:widowControl/>
        <w:spacing w:line="360" w:lineRule="auto"/>
        <w:rPr>
          <w:color w:val="auto"/>
          <w:sz w:val="20"/>
          <w:szCs w:val="20"/>
          <w:lang w:val="de-DE"/>
        </w:rPr>
      </w:pPr>
      <w:r w:rsidRPr="00AE706F">
        <w:rPr>
          <w:color w:val="auto"/>
          <w:sz w:val="20"/>
          <w:szCs w:val="20"/>
          <w:lang w:val="de-DE"/>
        </w:rPr>
        <w:t>2.2. Piasek (PN-EN 13139:2003)</w:t>
      </w:r>
    </w:p>
    <w:p w:rsidR="00950A0A" w:rsidRPr="00AE706F" w:rsidRDefault="00950A0A" w:rsidP="00950A0A">
      <w:pPr>
        <w:pStyle w:val="z3"/>
        <w:widowControl/>
        <w:rPr>
          <w:color w:val="auto"/>
          <w:sz w:val="20"/>
          <w:szCs w:val="20"/>
        </w:rPr>
      </w:pPr>
      <w:r w:rsidRPr="00AE706F">
        <w:rPr>
          <w:color w:val="auto"/>
          <w:sz w:val="20"/>
          <w:szCs w:val="20"/>
        </w:rPr>
        <w:t>2.2.1. Piasek powinien spełniać wymagania obowiązującej normy przedmiotowe, a w szczególności:</w:t>
      </w:r>
    </w:p>
    <w:p w:rsidR="00950A0A" w:rsidRPr="00AE706F" w:rsidRDefault="00950A0A" w:rsidP="00950A0A">
      <w:pPr>
        <w:pStyle w:val="KRESKA"/>
        <w:rPr>
          <w:sz w:val="20"/>
          <w:szCs w:val="20"/>
        </w:rPr>
      </w:pPr>
      <w:r w:rsidRPr="00AE706F">
        <w:rPr>
          <w:sz w:val="20"/>
          <w:szCs w:val="20"/>
        </w:rPr>
        <w:t>nie zawierać domieszek organicznych,</w:t>
      </w:r>
    </w:p>
    <w:p w:rsidR="00950A0A" w:rsidRPr="00AE706F" w:rsidRDefault="00950A0A" w:rsidP="00950A0A">
      <w:pPr>
        <w:pStyle w:val="KRESKA"/>
        <w:rPr>
          <w:sz w:val="20"/>
          <w:szCs w:val="20"/>
        </w:rPr>
      </w:pPr>
      <w:r w:rsidRPr="00AE706F">
        <w:rPr>
          <w:sz w:val="20"/>
          <w:szCs w:val="20"/>
        </w:rPr>
        <w:t>mieć frakcje różnych wymiarów, a mianowicie: piasek drobnoziarnisty 0,25-0,5 mm, piasek średnioziarnisty 0,5-1,0 mm, piasek gruboziarnisty 1,0-2,0 mm.</w:t>
      </w:r>
    </w:p>
    <w:p w:rsidR="00950A0A" w:rsidRPr="00AE706F" w:rsidRDefault="00950A0A" w:rsidP="00950A0A">
      <w:pPr>
        <w:pStyle w:val="z3"/>
        <w:widowControl/>
        <w:ind w:left="993" w:hanging="596"/>
        <w:rPr>
          <w:color w:val="auto"/>
          <w:sz w:val="20"/>
          <w:szCs w:val="20"/>
        </w:rPr>
      </w:pPr>
      <w:r w:rsidRPr="00AE706F">
        <w:rPr>
          <w:color w:val="auto"/>
          <w:sz w:val="20"/>
          <w:szCs w:val="20"/>
        </w:rPr>
        <w:t>2.2.2. </w:t>
      </w:r>
      <w:r w:rsidRPr="00AE706F">
        <w:rPr>
          <w:color w:val="auto"/>
          <w:sz w:val="20"/>
          <w:szCs w:val="20"/>
        </w:rPr>
        <w:tab/>
        <w:t>Do spodnich warstw tynku należy stosować piasek gruboziarnisty, do warstw wierzchnich – średnioziarnisty.</w:t>
      </w:r>
    </w:p>
    <w:p w:rsidR="00950A0A" w:rsidRPr="00AE706F" w:rsidRDefault="00950A0A" w:rsidP="00950A0A">
      <w:pPr>
        <w:pStyle w:val="z3"/>
        <w:widowControl/>
        <w:ind w:left="993" w:hanging="596"/>
        <w:rPr>
          <w:color w:val="auto"/>
          <w:sz w:val="20"/>
          <w:szCs w:val="20"/>
        </w:rPr>
      </w:pPr>
      <w:r w:rsidRPr="00AE706F">
        <w:rPr>
          <w:color w:val="auto"/>
          <w:sz w:val="20"/>
          <w:szCs w:val="20"/>
        </w:rPr>
        <w:t>2.2.3. </w:t>
      </w:r>
      <w:r w:rsidRPr="00AE706F">
        <w:rPr>
          <w:color w:val="auto"/>
          <w:sz w:val="20"/>
          <w:szCs w:val="20"/>
        </w:rPr>
        <w:tab/>
        <w:t>Do gładzi piasek powinien być drobnoziarnisty i przechodzić całkowicie przez sito o prze</w:t>
      </w:r>
      <w:r w:rsidRPr="00AE706F">
        <w:rPr>
          <w:color w:val="auto"/>
          <w:sz w:val="20"/>
          <w:szCs w:val="20"/>
        </w:rPr>
        <w:softHyphen/>
        <w:t>świcie 0,5 mm.</w:t>
      </w:r>
    </w:p>
    <w:p w:rsidR="00950A0A" w:rsidRPr="00AE706F" w:rsidRDefault="00950A0A" w:rsidP="00950A0A">
      <w:pPr>
        <w:pStyle w:val="z11"/>
        <w:widowControl/>
        <w:spacing w:line="360" w:lineRule="auto"/>
        <w:rPr>
          <w:color w:val="auto"/>
          <w:sz w:val="20"/>
          <w:szCs w:val="20"/>
        </w:rPr>
      </w:pPr>
      <w:r w:rsidRPr="00AE706F">
        <w:rPr>
          <w:color w:val="auto"/>
          <w:sz w:val="20"/>
          <w:szCs w:val="20"/>
        </w:rPr>
        <w:t>2.3. Zaprawy budowlane cementowo-wapienne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Marka i skład zaprawy powinny być zgodne z wymaganiami normy państwowej.</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Przygotowanie zapraw do robót murowych powinno być wykonywane mechanicznie.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Zaprawę należy przygotować w takiej ilości, aby mogła być wbudowana możliwie wcześnie po jej przygotowaniu tj. ok. 3 godzin.</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Do zapraw tynkarskich należy stosować piasek rzeczny lub kopalniany.</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 +5°C.</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Do zapraw cementowo-wapiennych należy stosować wapno sucho gaszone lub gaszone w po</w:t>
      </w:r>
      <w:r w:rsidRPr="00AE706F">
        <w:rPr>
          <w:sz w:val="20"/>
          <w:szCs w:val="20"/>
        </w:rPr>
        <w:softHyphen/>
        <w:t>sta</w:t>
      </w:r>
      <w:r w:rsidRPr="00AE706F">
        <w:rPr>
          <w:sz w:val="20"/>
          <w:szCs w:val="20"/>
        </w:rPr>
        <w:softHyphen/>
        <w:t>ci ciasta wapiennego otrzymanego z wapna niegaszonego, które powinno tworzyć jednolitą i jedno</w:t>
      </w:r>
      <w:r w:rsidRPr="00AE706F">
        <w:rPr>
          <w:sz w:val="20"/>
          <w:szCs w:val="20"/>
        </w:rPr>
        <w:softHyphen/>
        <w:t>barwną masę, bez grudek niegaszonego wapna i zanieczyszczeń obcych. Skład obję</w:t>
      </w:r>
      <w:r w:rsidRPr="00AE706F">
        <w:rPr>
          <w:sz w:val="20"/>
          <w:szCs w:val="20"/>
        </w:rPr>
        <w:softHyphen/>
        <w:t>toś</w:t>
      </w:r>
      <w:r w:rsidRPr="00AE706F">
        <w:rPr>
          <w:sz w:val="20"/>
          <w:szCs w:val="20"/>
        </w:rPr>
        <w:softHyphen/>
        <w:t>ciowy zapraw należy dobierać doświadczalnie, w zależności od wymaganej marki zaprawy oraz rodzaju cementu i wapna.</w:t>
      </w:r>
    </w:p>
    <w:p w:rsidR="00950A0A" w:rsidRPr="00AE706F" w:rsidRDefault="00950A0A" w:rsidP="00950A0A">
      <w:pPr>
        <w:pStyle w:val="z11"/>
        <w:widowControl/>
        <w:spacing w:line="360" w:lineRule="auto"/>
        <w:rPr>
          <w:color w:val="auto"/>
          <w:sz w:val="20"/>
          <w:szCs w:val="20"/>
        </w:rPr>
      </w:pPr>
      <w:r w:rsidRPr="00AE706F">
        <w:rPr>
          <w:color w:val="auto"/>
          <w:sz w:val="20"/>
          <w:szCs w:val="20"/>
        </w:rPr>
        <w:t>2.4. Płytki ceramiczne częściowo wg PN-EN 177:1999 i PN-EN 178:1998</w:t>
      </w:r>
    </w:p>
    <w:p w:rsidR="00950A0A" w:rsidRPr="00AE706F" w:rsidRDefault="00950A0A" w:rsidP="00950A0A">
      <w:pPr>
        <w:pStyle w:val="znormal"/>
        <w:widowControl/>
        <w:rPr>
          <w:color w:val="auto"/>
          <w:sz w:val="20"/>
          <w:szCs w:val="20"/>
        </w:rPr>
      </w:pPr>
      <w:r w:rsidRPr="00AE706F">
        <w:rPr>
          <w:color w:val="auto"/>
          <w:sz w:val="20"/>
          <w:szCs w:val="20"/>
        </w:rPr>
        <w:t>Wymagania:</w:t>
      </w:r>
    </w:p>
    <w:p w:rsidR="00950A0A" w:rsidRPr="00AE706F" w:rsidRDefault="00950A0A" w:rsidP="00950A0A">
      <w:pPr>
        <w:pStyle w:val="znormal"/>
        <w:widowControl/>
        <w:rPr>
          <w:color w:val="auto"/>
          <w:sz w:val="20"/>
          <w:szCs w:val="20"/>
        </w:rPr>
      </w:pPr>
      <w:r w:rsidRPr="00AE706F">
        <w:rPr>
          <w:color w:val="auto"/>
          <w:sz w:val="20"/>
          <w:szCs w:val="20"/>
        </w:rPr>
        <w:t>Barwa – wg wzorca producenta</w:t>
      </w:r>
    </w:p>
    <w:p w:rsidR="00950A0A" w:rsidRPr="00AE706F" w:rsidRDefault="00950A0A" w:rsidP="00950A0A">
      <w:pPr>
        <w:pStyle w:val="znormal"/>
        <w:widowControl/>
        <w:rPr>
          <w:color w:val="auto"/>
          <w:sz w:val="20"/>
          <w:szCs w:val="20"/>
        </w:rPr>
      </w:pPr>
      <w:r w:rsidRPr="00AE706F">
        <w:rPr>
          <w:color w:val="auto"/>
          <w:sz w:val="20"/>
          <w:szCs w:val="20"/>
        </w:rPr>
        <w:t>Nasiąkliwość po wypaleniu 10-24%</w:t>
      </w:r>
    </w:p>
    <w:p w:rsidR="00950A0A" w:rsidRPr="00AE706F" w:rsidRDefault="00950A0A" w:rsidP="00950A0A">
      <w:pPr>
        <w:pStyle w:val="znormal"/>
        <w:widowControl/>
        <w:rPr>
          <w:color w:val="auto"/>
          <w:sz w:val="20"/>
          <w:szCs w:val="20"/>
        </w:rPr>
      </w:pPr>
      <w:r w:rsidRPr="00AE706F">
        <w:rPr>
          <w:color w:val="auto"/>
          <w:sz w:val="20"/>
          <w:szCs w:val="20"/>
        </w:rPr>
        <w:t>Wytrzymałość na zginanie nie mniejsza niż 10,0 MPa</w:t>
      </w:r>
    </w:p>
    <w:p w:rsidR="00950A0A" w:rsidRPr="00AE706F" w:rsidRDefault="00950A0A" w:rsidP="00950A0A">
      <w:pPr>
        <w:pStyle w:val="znormal"/>
        <w:widowControl/>
        <w:rPr>
          <w:color w:val="auto"/>
          <w:sz w:val="20"/>
          <w:szCs w:val="20"/>
        </w:rPr>
      </w:pPr>
      <w:r w:rsidRPr="00AE706F">
        <w:rPr>
          <w:color w:val="auto"/>
          <w:sz w:val="20"/>
          <w:szCs w:val="20"/>
        </w:rPr>
        <w:t>Odporność szkliwa na pęknięcia włoskowate nie mniej niż 160°C</w:t>
      </w:r>
    </w:p>
    <w:p w:rsidR="00950A0A" w:rsidRPr="00AE706F" w:rsidRDefault="00950A0A" w:rsidP="00950A0A">
      <w:pPr>
        <w:pStyle w:val="znormal"/>
        <w:widowControl/>
        <w:rPr>
          <w:color w:val="auto"/>
          <w:sz w:val="20"/>
          <w:szCs w:val="20"/>
        </w:rPr>
      </w:pPr>
      <w:r w:rsidRPr="00AE706F">
        <w:rPr>
          <w:color w:val="auto"/>
          <w:sz w:val="20"/>
          <w:szCs w:val="20"/>
        </w:rPr>
        <w:t>Stopień białości przy filtrze niebieskim (dla płytek białych), nie mniej niż</w:t>
      </w:r>
    </w:p>
    <w:p w:rsidR="00950A0A" w:rsidRPr="00AE706F" w:rsidRDefault="00950A0A" w:rsidP="00950A0A">
      <w:pPr>
        <w:pStyle w:val="KRESKA"/>
        <w:tabs>
          <w:tab w:val="left" w:pos="2268"/>
        </w:tabs>
        <w:rPr>
          <w:sz w:val="20"/>
          <w:szCs w:val="20"/>
        </w:rPr>
      </w:pPr>
      <w:r w:rsidRPr="00AE706F">
        <w:rPr>
          <w:sz w:val="20"/>
          <w:szCs w:val="20"/>
        </w:rPr>
        <w:t xml:space="preserve"> gatunek I </w:t>
      </w:r>
      <w:r w:rsidRPr="00AE706F">
        <w:rPr>
          <w:sz w:val="20"/>
          <w:szCs w:val="20"/>
        </w:rPr>
        <w:tab/>
        <w:t>80%</w:t>
      </w:r>
    </w:p>
    <w:p w:rsidR="00950A0A" w:rsidRPr="00AE706F" w:rsidRDefault="00950A0A" w:rsidP="00950A0A">
      <w:pPr>
        <w:pStyle w:val="KRESKA"/>
        <w:tabs>
          <w:tab w:val="left" w:pos="2268"/>
        </w:tabs>
        <w:rPr>
          <w:sz w:val="20"/>
          <w:szCs w:val="20"/>
        </w:rPr>
      </w:pPr>
      <w:r w:rsidRPr="00AE706F">
        <w:rPr>
          <w:sz w:val="20"/>
          <w:szCs w:val="20"/>
        </w:rPr>
        <w:t xml:space="preserve"> gatunek II </w:t>
      </w:r>
      <w:r w:rsidRPr="00AE706F">
        <w:rPr>
          <w:sz w:val="20"/>
          <w:szCs w:val="20"/>
        </w:rPr>
        <w:tab/>
        <w:t>75%</w:t>
      </w:r>
    </w:p>
    <w:p w:rsidR="00950A0A" w:rsidRPr="00AE706F" w:rsidRDefault="00950A0A" w:rsidP="00950A0A">
      <w:pPr>
        <w:pStyle w:val="z1"/>
        <w:widowControl/>
        <w:rPr>
          <w:color w:val="auto"/>
          <w:sz w:val="20"/>
          <w:szCs w:val="20"/>
        </w:rPr>
      </w:pPr>
      <w:r w:rsidRPr="00AE706F">
        <w:rPr>
          <w:color w:val="auto"/>
          <w:sz w:val="20"/>
          <w:szCs w:val="20"/>
        </w:rPr>
        <w:t xml:space="preserve">3. </w:t>
      </w:r>
      <w:r w:rsidRPr="00AE706F">
        <w:rPr>
          <w:color w:val="auto"/>
          <w:sz w:val="20"/>
          <w:szCs w:val="20"/>
        </w:rPr>
        <w:tab/>
        <w:t>Sprzęt</w:t>
      </w:r>
    </w:p>
    <w:p w:rsidR="00950A0A" w:rsidRPr="00AE706F" w:rsidRDefault="00950A0A" w:rsidP="00950A0A">
      <w:pPr>
        <w:pStyle w:val="znormal"/>
        <w:widowControl/>
        <w:rPr>
          <w:color w:val="auto"/>
          <w:sz w:val="20"/>
          <w:szCs w:val="20"/>
        </w:rPr>
      </w:pPr>
      <w:r w:rsidRPr="00AE706F">
        <w:rPr>
          <w:color w:val="auto"/>
          <w:sz w:val="20"/>
          <w:szCs w:val="20"/>
        </w:rPr>
        <w:t>Roboty można wykonać przy użyciu dowolnego typu sprzętu.</w:t>
      </w:r>
    </w:p>
    <w:p w:rsidR="00950A0A" w:rsidRPr="00AE706F" w:rsidRDefault="00950A0A" w:rsidP="00950A0A">
      <w:pPr>
        <w:pStyle w:val="z1"/>
        <w:widowControl/>
        <w:rPr>
          <w:color w:val="auto"/>
          <w:sz w:val="20"/>
          <w:szCs w:val="20"/>
        </w:rPr>
      </w:pPr>
      <w:r w:rsidRPr="00AE706F">
        <w:rPr>
          <w:color w:val="auto"/>
          <w:sz w:val="20"/>
          <w:szCs w:val="20"/>
        </w:rPr>
        <w:lastRenderedPageBreak/>
        <w:t xml:space="preserve">4. </w:t>
      </w:r>
      <w:r w:rsidRPr="00AE706F">
        <w:rPr>
          <w:color w:val="auto"/>
          <w:sz w:val="20"/>
          <w:szCs w:val="20"/>
        </w:rPr>
        <w:tab/>
        <w:t>Transport</w:t>
      </w:r>
    </w:p>
    <w:p w:rsidR="00950A0A" w:rsidRPr="00AE706F" w:rsidRDefault="00950A0A" w:rsidP="00950A0A">
      <w:pPr>
        <w:pStyle w:val="znormal"/>
        <w:widowControl/>
        <w:rPr>
          <w:color w:val="auto"/>
          <w:sz w:val="20"/>
          <w:szCs w:val="20"/>
        </w:rPr>
      </w:pPr>
      <w:r w:rsidRPr="00AE706F">
        <w:rPr>
          <w:color w:val="auto"/>
          <w:sz w:val="20"/>
          <w:szCs w:val="20"/>
        </w:rPr>
        <w:t>Materiały i elementy mogą być przewożone dowolnymi środkami transportu.</w:t>
      </w:r>
    </w:p>
    <w:p w:rsidR="00950A0A" w:rsidRPr="00AE706F" w:rsidRDefault="00950A0A" w:rsidP="00950A0A">
      <w:pPr>
        <w:pStyle w:val="znormal"/>
        <w:widowControl/>
        <w:rPr>
          <w:color w:val="auto"/>
          <w:sz w:val="20"/>
          <w:szCs w:val="20"/>
        </w:rPr>
      </w:pPr>
      <w:r w:rsidRPr="00AE706F">
        <w:rPr>
          <w:color w:val="auto"/>
          <w:sz w:val="20"/>
          <w:szCs w:val="20"/>
        </w:rPr>
        <w:t>Podczas transportu materiały i elementy konstrukcji powinny być zabezpieczone przed uszko</w:t>
      </w:r>
      <w:r w:rsidRPr="00AE706F">
        <w:rPr>
          <w:color w:val="auto"/>
          <w:sz w:val="20"/>
          <w:szCs w:val="20"/>
        </w:rPr>
        <w:softHyphen/>
        <w:t>dze</w:t>
      </w:r>
      <w:r w:rsidRPr="00AE706F">
        <w:rPr>
          <w:color w:val="auto"/>
          <w:sz w:val="20"/>
          <w:szCs w:val="20"/>
        </w:rPr>
        <w:softHyphen/>
        <w:t>niami lub utratą stateczności.</w:t>
      </w:r>
    </w:p>
    <w:p w:rsidR="00950A0A" w:rsidRPr="00AE706F" w:rsidRDefault="00950A0A" w:rsidP="00950A0A">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950A0A" w:rsidRPr="00AE706F" w:rsidRDefault="00950A0A" w:rsidP="00950A0A">
      <w:pPr>
        <w:pStyle w:val="z11"/>
        <w:widowControl/>
        <w:spacing w:line="360" w:lineRule="auto"/>
        <w:rPr>
          <w:color w:val="auto"/>
          <w:sz w:val="20"/>
          <w:szCs w:val="20"/>
        </w:rPr>
      </w:pPr>
      <w:r w:rsidRPr="00AE706F">
        <w:rPr>
          <w:color w:val="auto"/>
          <w:sz w:val="20"/>
          <w:szCs w:val="20"/>
        </w:rPr>
        <w:t>5.1. Ogólne zasady wykonywania tynków</w:t>
      </w:r>
    </w:p>
    <w:p w:rsidR="00950A0A" w:rsidRPr="00AE706F" w:rsidRDefault="00950A0A" w:rsidP="00950A0A">
      <w:pPr>
        <w:pStyle w:val="znormal"/>
        <w:widowControl/>
        <w:numPr>
          <w:ilvl w:val="0"/>
          <w:numId w:val="9"/>
        </w:numPr>
        <w:rPr>
          <w:color w:val="auto"/>
          <w:sz w:val="20"/>
          <w:szCs w:val="20"/>
        </w:rPr>
      </w:pPr>
      <w:r w:rsidRPr="00AE706F">
        <w:rPr>
          <w:color w:val="auto"/>
          <w:sz w:val="20"/>
          <w:szCs w:val="20"/>
        </w:rPr>
        <w:t>Przed przystąpieniem do wykonywania robót tynkowych powinny być zakończone wszystkie roboty stanu surowego, roboty instalacyjne podtynkowe, zamurowane przebicia i bruzdy, osadzone ościeżnice drzwiowe i okienne.</w:t>
      </w:r>
    </w:p>
    <w:p w:rsidR="00950A0A" w:rsidRPr="00AE706F" w:rsidRDefault="00950A0A" w:rsidP="00950A0A">
      <w:pPr>
        <w:pStyle w:val="znormal"/>
        <w:widowControl/>
        <w:numPr>
          <w:ilvl w:val="0"/>
          <w:numId w:val="9"/>
        </w:numPr>
        <w:rPr>
          <w:color w:val="auto"/>
          <w:sz w:val="20"/>
          <w:szCs w:val="20"/>
        </w:rPr>
      </w:pPr>
      <w:r w:rsidRPr="00AE706F">
        <w:rPr>
          <w:color w:val="auto"/>
          <w:sz w:val="20"/>
          <w:szCs w:val="20"/>
        </w:rPr>
        <w:t>Zaleca się przystąpienie do wykonywania tynków po okresie osiadania i skurczów murów tj. po upływie 4-6 miesięcy po zakończeniu stanu surowego.</w:t>
      </w:r>
    </w:p>
    <w:p w:rsidR="00950A0A" w:rsidRPr="00AE706F" w:rsidRDefault="00950A0A" w:rsidP="00950A0A">
      <w:pPr>
        <w:pStyle w:val="znormal"/>
        <w:widowControl/>
        <w:numPr>
          <w:ilvl w:val="0"/>
          <w:numId w:val="9"/>
        </w:numPr>
        <w:rPr>
          <w:color w:val="auto"/>
          <w:sz w:val="20"/>
          <w:szCs w:val="20"/>
        </w:rPr>
      </w:pPr>
      <w:r w:rsidRPr="00AE706F">
        <w:rPr>
          <w:color w:val="auto"/>
          <w:sz w:val="20"/>
          <w:szCs w:val="20"/>
        </w:rPr>
        <w:t>Tynki należy wykonywać w temperaturze nie niższej niż +5°C pod warunkiem, że w ciągu doby nie nastąpi spadek poniżej 0°C.</w:t>
      </w:r>
    </w:p>
    <w:p w:rsidR="00950A0A" w:rsidRPr="00AE706F" w:rsidRDefault="00950A0A" w:rsidP="00950A0A">
      <w:pPr>
        <w:pStyle w:val="znormal"/>
        <w:widowControl/>
        <w:ind w:left="851"/>
        <w:rPr>
          <w:color w:val="auto"/>
          <w:sz w:val="20"/>
          <w:szCs w:val="20"/>
        </w:rPr>
      </w:pPr>
      <w:r w:rsidRPr="00AE706F">
        <w:rPr>
          <w:color w:val="auto"/>
          <w:sz w:val="20"/>
          <w:szCs w:val="20"/>
        </w:rPr>
        <w:t>W niższych temperaturach można wykonywać tynki jedynie przy zastosowaniu odpowiednich środków zabezpieczających, zgodnie z „Wytycznymi wykonywania robót budowlano-montażowych w okresie obniżonych temperatur”.</w:t>
      </w:r>
    </w:p>
    <w:p w:rsidR="00950A0A" w:rsidRPr="00AE706F" w:rsidRDefault="00950A0A" w:rsidP="00950A0A">
      <w:pPr>
        <w:pStyle w:val="znormal"/>
        <w:widowControl/>
        <w:numPr>
          <w:ilvl w:val="0"/>
          <w:numId w:val="9"/>
        </w:numPr>
        <w:rPr>
          <w:color w:val="auto"/>
          <w:sz w:val="20"/>
          <w:szCs w:val="20"/>
        </w:rPr>
      </w:pPr>
      <w:r w:rsidRPr="00AE706F">
        <w:rPr>
          <w:color w:val="auto"/>
          <w:sz w:val="20"/>
          <w:szCs w:val="20"/>
        </w:rPr>
        <w:t>Zaleca się chronić świeżo wykonane tynki zewnętrzne w ciągu pierwszych dwóch dni przed nasłonecznieniem dłuższym niż dwie godziny dziennie.</w:t>
      </w:r>
    </w:p>
    <w:p w:rsidR="00950A0A" w:rsidRPr="00AE706F" w:rsidRDefault="00950A0A" w:rsidP="00950A0A">
      <w:pPr>
        <w:pStyle w:val="znormal"/>
        <w:widowControl/>
        <w:ind w:left="794"/>
        <w:rPr>
          <w:color w:val="auto"/>
          <w:sz w:val="20"/>
          <w:szCs w:val="20"/>
        </w:rPr>
      </w:pPr>
      <w:r w:rsidRPr="00AE706F">
        <w:rPr>
          <w:color w:val="auto"/>
          <w:sz w:val="20"/>
          <w:szCs w:val="20"/>
        </w:rPr>
        <w:t>W okresie wysokich temperatur świeżo wykonane tynki powinny być w czasie wiązania i tward</w:t>
      </w:r>
      <w:r w:rsidRPr="00AE706F">
        <w:rPr>
          <w:color w:val="auto"/>
          <w:sz w:val="20"/>
          <w:szCs w:val="20"/>
        </w:rPr>
        <w:softHyphen/>
        <w:t>nienia, tj. w ciągu 1 tygodnia, zwilżane wodą.</w:t>
      </w:r>
    </w:p>
    <w:p w:rsidR="00950A0A" w:rsidRPr="00AE706F" w:rsidRDefault="00950A0A" w:rsidP="00950A0A">
      <w:pPr>
        <w:pStyle w:val="z11"/>
        <w:widowControl/>
        <w:spacing w:line="360" w:lineRule="auto"/>
        <w:rPr>
          <w:color w:val="auto"/>
          <w:sz w:val="20"/>
          <w:szCs w:val="20"/>
        </w:rPr>
      </w:pPr>
      <w:r w:rsidRPr="00AE706F">
        <w:rPr>
          <w:color w:val="auto"/>
          <w:sz w:val="20"/>
          <w:szCs w:val="20"/>
        </w:rPr>
        <w:t>5.2. Przygotowanie podłoży</w:t>
      </w:r>
    </w:p>
    <w:p w:rsidR="00950A0A" w:rsidRPr="00AE706F" w:rsidRDefault="00950A0A" w:rsidP="00950A0A">
      <w:pPr>
        <w:pStyle w:val="znormal"/>
        <w:widowControl/>
        <w:rPr>
          <w:color w:val="auto"/>
          <w:sz w:val="20"/>
          <w:szCs w:val="20"/>
        </w:rPr>
      </w:pPr>
      <w:r w:rsidRPr="00AE706F">
        <w:rPr>
          <w:color w:val="auto"/>
          <w:sz w:val="20"/>
          <w:szCs w:val="20"/>
        </w:rPr>
        <w:t>5.2.1. Spoiny w murach ceglanych.</w:t>
      </w:r>
    </w:p>
    <w:p w:rsidR="00950A0A" w:rsidRPr="00AE706F" w:rsidRDefault="00950A0A" w:rsidP="00950A0A">
      <w:pPr>
        <w:pStyle w:val="znormal"/>
        <w:widowControl/>
        <w:ind w:left="935"/>
        <w:rPr>
          <w:color w:val="auto"/>
          <w:sz w:val="20"/>
          <w:szCs w:val="20"/>
        </w:rPr>
      </w:pPr>
      <w:r w:rsidRPr="00AE706F">
        <w:rPr>
          <w:color w:val="auto"/>
          <w:sz w:val="20"/>
          <w:szCs w:val="20"/>
        </w:rPr>
        <w:t>W ścianach przewidzianych do tynkowania nie należy wypełniać zaprawą spoin przy zewnętrznych licach na głębokości 5-10 mm.</w:t>
      </w:r>
    </w:p>
    <w:p w:rsidR="00950A0A" w:rsidRPr="00AE706F" w:rsidRDefault="00950A0A" w:rsidP="00950A0A">
      <w:pPr>
        <w:pStyle w:val="znormal"/>
        <w:widowControl/>
        <w:ind w:left="935"/>
        <w:rPr>
          <w:color w:val="auto"/>
          <w:sz w:val="20"/>
          <w:szCs w:val="20"/>
        </w:rPr>
      </w:pPr>
      <w:r w:rsidRPr="00AE706F">
        <w:rPr>
          <w:color w:val="auto"/>
          <w:sz w:val="20"/>
          <w:szCs w:val="20"/>
        </w:rPr>
        <w:t>Bezpośrednio przed tynkowaniem podłoże należy oczyścić z kurzu szczotkami oraz usunąć plamy z rdzy i substancji tłustych. Plamy z substancji tłustych można usunąć przez zmycie 10% roztworem szarego mydła lub przez wypalenie lampą benzynową.</w:t>
      </w:r>
    </w:p>
    <w:p w:rsidR="00950A0A" w:rsidRPr="00AE706F" w:rsidRDefault="00950A0A" w:rsidP="00950A0A">
      <w:pPr>
        <w:pStyle w:val="znormal"/>
        <w:widowControl/>
        <w:ind w:left="935"/>
        <w:rPr>
          <w:color w:val="auto"/>
          <w:sz w:val="20"/>
          <w:szCs w:val="20"/>
        </w:rPr>
      </w:pPr>
      <w:r w:rsidRPr="00AE706F">
        <w:rPr>
          <w:color w:val="auto"/>
          <w:sz w:val="20"/>
          <w:szCs w:val="20"/>
        </w:rPr>
        <w:t>Nadmiernie suchą powierzchnię podłoża należy zwilżyć wodą.</w:t>
      </w:r>
    </w:p>
    <w:p w:rsidR="00950A0A" w:rsidRPr="00AE706F" w:rsidRDefault="00950A0A" w:rsidP="00950A0A">
      <w:pPr>
        <w:pStyle w:val="z11"/>
        <w:widowControl/>
        <w:spacing w:line="360" w:lineRule="auto"/>
        <w:rPr>
          <w:color w:val="auto"/>
          <w:sz w:val="20"/>
          <w:szCs w:val="20"/>
        </w:rPr>
      </w:pPr>
      <w:r w:rsidRPr="00AE706F">
        <w:rPr>
          <w:color w:val="auto"/>
          <w:sz w:val="20"/>
          <w:szCs w:val="20"/>
        </w:rPr>
        <w:t>5.3. Wykonywania tynków trójwarstwowych</w:t>
      </w:r>
    </w:p>
    <w:p w:rsidR="00950A0A" w:rsidRPr="00AE706F" w:rsidRDefault="00950A0A" w:rsidP="00950A0A">
      <w:pPr>
        <w:pStyle w:val="znormal"/>
        <w:widowControl/>
        <w:tabs>
          <w:tab w:val="left" w:pos="993"/>
        </w:tabs>
        <w:ind w:left="993" w:hanging="596"/>
        <w:rPr>
          <w:color w:val="auto"/>
          <w:sz w:val="20"/>
          <w:szCs w:val="20"/>
        </w:rPr>
      </w:pPr>
      <w:r w:rsidRPr="00AE706F">
        <w:rPr>
          <w:color w:val="auto"/>
          <w:sz w:val="20"/>
          <w:szCs w:val="20"/>
        </w:rPr>
        <w:t>5.3.1. Tynk trójwarstwowy powinien być wykonany z obrzutki, narzutu i gładzi. Narzut tynków wewnętrznych należy wykonać według pasów i listew kierunkowych.</w:t>
      </w:r>
    </w:p>
    <w:p w:rsidR="00950A0A" w:rsidRPr="00AE706F" w:rsidRDefault="00950A0A" w:rsidP="00950A0A">
      <w:pPr>
        <w:pStyle w:val="znormal"/>
        <w:widowControl/>
        <w:tabs>
          <w:tab w:val="left" w:pos="993"/>
        </w:tabs>
        <w:ind w:left="993" w:hanging="596"/>
        <w:rPr>
          <w:color w:val="auto"/>
          <w:sz w:val="20"/>
          <w:szCs w:val="20"/>
        </w:rPr>
      </w:pPr>
      <w:r w:rsidRPr="00AE706F">
        <w:rPr>
          <w:color w:val="auto"/>
          <w:sz w:val="20"/>
          <w:szCs w:val="20"/>
        </w:rPr>
        <w:t>5.3.2. Gładź należy nanosić po związaniu warstwy narzutu, lecz przed jej stwardnieniem. Podczas zacierania warstwa gładzi powinna być mocno dociskana do warstwy narzutu.</w:t>
      </w:r>
    </w:p>
    <w:p w:rsidR="00950A0A" w:rsidRPr="00AE706F" w:rsidRDefault="00950A0A" w:rsidP="00950A0A">
      <w:pPr>
        <w:pStyle w:val="znormal"/>
        <w:widowControl/>
        <w:ind w:left="935"/>
        <w:rPr>
          <w:color w:val="auto"/>
          <w:sz w:val="20"/>
          <w:szCs w:val="20"/>
        </w:rPr>
      </w:pPr>
      <w:r w:rsidRPr="00AE706F">
        <w:rPr>
          <w:color w:val="auto"/>
          <w:sz w:val="20"/>
          <w:szCs w:val="20"/>
        </w:rPr>
        <w:t>Należy stosować zaprawy cementowo-wapienne – w tynkach nie narażonych na zawilgocenie o stosunku 1:1:4, – w tynkach narażonych na zawilgocenie oraz w tynkach zewnętrznych o stosunku 1:1:2.</w:t>
      </w:r>
    </w:p>
    <w:p w:rsidR="00950A0A" w:rsidRPr="00AE706F" w:rsidRDefault="00950A0A" w:rsidP="00950A0A">
      <w:pPr>
        <w:pStyle w:val="z11"/>
        <w:widowControl/>
        <w:spacing w:line="360" w:lineRule="auto"/>
        <w:rPr>
          <w:color w:val="auto"/>
          <w:sz w:val="20"/>
          <w:szCs w:val="20"/>
        </w:rPr>
      </w:pPr>
      <w:r w:rsidRPr="00AE706F">
        <w:rPr>
          <w:color w:val="auto"/>
          <w:sz w:val="20"/>
          <w:szCs w:val="20"/>
        </w:rPr>
        <w:t>5.4. Ogólne zasady wykonywania okładzin ceramicznych.</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 xml:space="preserve">Okładziny ceramiczne powinny być mocowane do podłoża warstwą wyrównującą lub bezpośrednio do równego i gładkiego podłoża. W pomieszczeniach mokrych okładzinę należy mocować do </w:t>
      </w:r>
      <w:r w:rsidRPr="00AE706F">
        <w:rPr>
          <w:sz w:val="20"/>
          <w:szCs w:val="20"/>
        </w:rPr>
        <w:lastRenderedPageBreak/>
        <w:t>dostatecznie wytrzymałego podłoża.</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Podłoże pod okładziny ceramiczne mogą stanowić nie otynkowane lub otynkowane mury z ele</w:t>
      </w:r>
      <w:r w:rsidRPr="00AE706F">
        <w:rPr>
          <w:sz w:val="20"/>
          <w:szCs w:val="20"/>
        </w:rPr>
        <w:softHyphen/>
        <w:t>mentów drobnowymiarowych oraz ściany betonowe.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Do osadzania wykładzin na ścianach murowanych można przystąpić po zakończeniu osiadania murów budynku.</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Bezpośrednio przed rozpoczęciem wykonywania robót należy oczyścić z grudek zaprawy i brudu szczotkami drucianymi oraz zmyć z kurzu.</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Na oczyszczoną i zwilżoną powierzchnię ścian murowanych należy nałożyć dwuwarstwowy podkład wykonany z obrzutki i narzutu. Obrzutkę należy wykonać o grubości 2-3 mm z ciekłej zaprawy cementowej marki 8 lub 5, narzut z plastycznej zaprawy cementowo-wapiennej marki 5 lub 3.</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Elementy ceramiczne powinny być posegregowane według wymiarów, gatunków i odcieni barwy, a przed przystąpieniem do ich mocowania – moczone w ciągu 2 do 3 godzin w wodzie czystej.</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Temperatura powietrza wewnętrznego w czasie układania płytek powinna wynosić co najmniej +5°C.</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Dopuszczalne odchylenie krawędzi płytek od kierunku poziomego lub pionowego nie powinno być większe niż 2 mm/m, odchylenie powierzchni okładziny od płaszczyzny nie większe niż 2 mm na długości łaty dwumetrowej.</w:t>
      </w:r>
    </w:p>
    <w:p w:rsidR="00950A0A" w:rsidRPr="00AE706F" w:rsidRDefault="00950A0A" w:rsidP="00950A0A">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950A0A" w:rsidRPr="00AE706F" w:rsidRDefault="00950A0A" w:rsidP="00950A0A">
      <w:pPr>
        <w:pStyle w:val="z11"/>
        <w:widowControl/>
        <w:spacing w:line="360" w:lineRule="auto"/>
        <w:rPr>
          <w:color w:val="auto"/>
          <w:sz w:val="20"/>
          <w:szCs w:val="20"/>
        </w:rPr>
      </w:pPr>
      <w:r w:rsidRPr="00AE706F">
        <w:rPr>
          <w:color w:val="auto"/>
          <w:sz w:val="20"/>
          <w:szCs w:val="20"/>
        </w:rPr>
        <w:t>6.1. Materiały ceramiczne</w:t>
      </w:r>
    </w:p>
    <w:p w:rsidR="00950A0A" w:rsidRPr="00AE706F" w:rsidRDefault="00950A0A" w:rsidP="00950A0A">
      <w:pPr>
        <w:pStyle w:val="znormal"/>
        <w:widowControl/>
        <w:rPr>
          <w:color w:val="auto"/>
          <w:sz w:val="20"/>
          <w:szCs w:val="20"/>
        </w:rPr>
      </w:pPr>
      <w:r w:rsidRPr="00AE706F">
        <w:rPr>
          <w:color w:val="auto"/>
          <w:sz w:val="20"/>
          <w:szCs w:val="20"/>
        </w:rPr>
        <w:t>Przy odbiorze należy przeprowadzić na budowie:</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sprawdzenie zgodności klasy materiałów ceramicznych z zamówieniem,</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próby doraźnej przez oględziny, opukiwanie i mierzenie:</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wymiarów i kształtu płytek</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liczby szczerb i pęknięć,</w:t>
      </w:r>
    </w:p>
    <w:p w:rsidR="00950A0A" w:rsidRPr="00AE706F" w:rsidRDefault="00950A0A" w:rsidP="00950A0A">
      <w:pPr>
        <w:pStyle w:val="KRESKA"/>
        <w:tabs>
          <w:tab w:val="clear" w:pos="851"/>
          <w:tab w:val="num" w:pos="1134"/>
        </w:tabs>
        <w:ind w:left="1134" w:hanging="283"/>
        <w:rPr>
          <w:sz w:val="20"/>
          <w:szCs w:val="20"/>
        </w:rPr>
      </w:pPr>
      <w:r w:rsidRPr="00AE706F">
        <w:rPr>
          <w:sz w:val="20"/>
          <w:szCs w:val="20"/>
        </w:rPr>
        <w:t>odporności na uderzenia,</w:t>
      </w:r>
    </w:p>
    <w:p w:rsidR="00950A0A" w:rsidRPr="00AE706F" w:rsidRDefault="00950A0A" w:rsidP="00950A0A">
      <w:pPr>
        <w:pStyle w:val="BOMBA"/>
        <w:numPr>
          <w:ilvl w:val="0"/>
          <w:numId w:val="5"/>
        </w:numPr>
        <w:tabs>
          <w:tab w:val="clear" w:pos="1758"/>
          <w:tab w:val="num" w:pos="851"/>
        </w:tabs>
        <w:ind w:left="851" w:hanging="425"/>
        <w:rPr>
          <w:sz w:val="20"/>
          <w:szCs w:val="20"/>
        </w:rPr>
      </w:pPr>
      <w:r w:rsidRPr="00AE706F">
        <w:rPr>
          <w:sz w:val="20"/>
          <w:szCs w:val="20"/>
        </w:rPr>
        <w:t>W przypadku niemożności określenia jakości płytek przez próbę doraźną należy ją poddać badaniom laboratoryjnym (szczególnie co do klasy i odporności na działanie mrozu w przypadku wykładziny zewnętrznej).</w:t>
      </w:r>
    </w:p>
    <w:p w:rsidR="00950A0A" w:rsidRPr="00AE706F" w:rsidRDefault="00950A0A" w:rsidP="00950A0A">
      <w:pPr>
        <w:pStyle w:val="z11"/>
        <w:keepNext/>
        <w:widowControl/>
        <w:spacing w:line="360" w:lineRule="auto"/>
        <w:rPr>
          <w:color w:val="auto"/>
          <w:sz w:val="20"/>
          <w:szCs w:val="20"/>
        </w:rPr>
      </w:pPr>
      <w:r w:rsidRPr="00AE706F">
        <w:rPr>
          <w:color w:val="auto"/>
          <w:sz w:val="20"/>
          <w:szCs w:val="20"/>
        </w:rPr>
        <w:t>6.2. Zaprawy</w:t>
      </w:r>
    </w:p>
    <w:p w:rsidR="00950A0A" w:rsidRPr="00AE706F" w:rsidRDefault="00950A0A" w:rsidP="00950A0A">
      <w:pPr>
        <w:pStyle w:val="znormal"/>
        <w:widowControl/>
        <w:rPr>
          <w:color w:val="auto"/>
          <w:sz w:val="20"/>
          <w:szCs w:val="20"/>
        </w:rPr>
      </w:pPr>
      <w:r w:rsidRPr="00AE706F">
        <w:rPr>
          <w:color w:val="auto"/>
          <w:sz w:val="20"/>
          <w:szCs w:val="20"/>
        </w:rPr>
        <w:t>W przypadku gdy zaprawa wytwarzana jest na placu budowy, należy kontrolować jej markę i kon</w:t>
      </w:r>
      <w:r w:rsidRPr="00AE706F">
        <w:rPr>
          <w:color w:val="auto"/>
          <w:sz w:val="20"/>
          <w:szCs w:val="20"/>
        </w:rPr>
        <w:softHyphen/>
        <w:t>systencję w sposób podany w obowiązującej normie.</w:t>
      </w:r>
    </w:p>
    <w:p w:rsidR="00950A0A" w:rsidRPr="00AE706F" w:rsidRDefault="00950A0A" w:rsidP="00950A0A">
      <w:pPr>
        <w:pStyle w:val="znormal"/>
        <w:widowControl/>
        <w:rPr>
          <w:color w:val="auto"/>
          <w:sz w:val="20"/>
          <w:szCs w:val="20"/>
        </w:rPr>
      </w:pPr>
      <w:r w:rsidRPr="00AE706F">
        <w:rPr>
          <w:color w:val="auto"/>
          <w:sz w:val="20"/>
          <w:szCs w:val="20"/>
        </w:rPr>
        <w:t>Wyniki odbiorów materiałów i wyrobów powinny być każdorazowo wpisywane do dziennika budowy.</w:t>
      </w:r>
    </w:p>
    <w:p w:rsidR="00950A0A" w:rsidRPr="00AE706F" w:rsidRDefault="00950A0A" w:rsidP="00950A0A">
      <w:pPr>
        <w:pStyle w:val="z11"/>
        <w:widowControl/>
        <w:spacing w:line="360" w:lineRule="auto"/>
        <w:rPr>
          <w:color w:val="auto"/>
          <w:sz w:val="20"/>
          <w:szCs w:val="20"/>
        </w:rPr>
      </w:pPr>
      <w:r w:rsidRPr="00AE706F">
        <w:rPr>
          <w:color w:val="auto"/>
          <w:sz w:val="20"/>
          <w:szCs w:val="20"/>
        </w:rPr>
        <w:t>6.3. Płyty gipsowo-kartonowe</w:t>
      </w:r>
    </w:p>
    <w:p w:rsidR="00950A0A" w:rsidRPr="00AE706F" w:rsidRDefault="00950A0A" w:rsidP="00950A0A">
      <w:pPr>
        <w:pStyle w:val="znormal"/>
        <w:widowControl/>
        <w:rPr>
          <w:color w:val="auto"/>
          <w:sz w:val="20"/>
          <w:szCs w:val="20"/>
        </w:rPr>
      </w:pPr>
      <w:r w:rsidRPr="00AE706F">
        <w:rPr>
          <w:color w:val="auto"/>
          <w:sz w:val="20"/>
          <w:szCs w:val="20"/>
        </w:rPr>
        <w:t>Strona licowa płyt nie powinna mieć szwów, krawędzie płyt powinny być proste lub spłaszczone.</w:t>
      </w:r>
    </w:p>
    <w:p w:rsidR="00950A0A" w:rsidRPr="00AE706F" w:rsidRDefault="00950A0A" w:rsidP="00950A0A">
      <w:pPr>
        <w:pStyle w:val="z1"/>
        <w:keepNext/>
        <w:widowControl/>
        <w:rPr>
          <w:color w:val="auto"/>
          <w:sz w:val="20"/>
          <w:szCs w:val="20"/>
        </w:rPr>
      </w:pPr>
      <w:r w:rsidRPr="00AE706F">
        <w:rPr>
          <w:color w:val="auto"/>
          <w:sz w:val="20"/>
          <w:szCs w:val="20"/>
        </w:rPr>
        <w:t xml:space="preserve">7. </w:t>
      </w:r>
      <w:r w:rsidRPr="00AE706F">
        <w:rPr>
          <w:color w:val="auto"/>
          <w:sz w:val="20"/>
          <w:szCs w:val="20"/>
        </w:rPr>
        <w:tab/>
        <w:t>Obmiar robót</w:t>
      </w:r>
    </w:p>
    <w:p w:rsidR="00950A0A" w:rsidRPr="00AE706F" w:rsidRDefault="00950A0A" w:rsidP="00950A0A">
      <w:pPr>
        <w:pStyle w:val="znormal"/>
        <w:widowControl/>
        <w:rPr>
          <w:color w:val="auto"/>
          <w:sz w:val="20"/>
          <w:szCs w:val="20"/>
        </w:rPr>
      </w:pPr>
      <w:r w:rsidRPr="00AE706F">
        <w:rPr>
          <w:color w:val="auto"/>
          <w:sz w:val="20"/>
          <w:szCs w:val="20"/>
        </w:rPr>
        <w:t>Jednostką obmiarową robót jest m</w:t>
      </w:r>
      <w:r w:rsidRPr="00AE706F">
        <w:rPr>
          <w:sz w:val="20"/>
          <w:szCs w:val="20"/>
          <w:vertAlign w:val="superscript"/>
        </w:rPr>
        <w:t>2</w:t>
      </w:r>
      <w:r w:rsidRPr="00AE706F">
        <w:rPr>
          <w:color w:val="auto"/>
          <w:sz w:val="20"/>
          <w:szCs w:val="20"/>
        </w:rPr>
        <w:t>. Ilość robót określa się na podstawie projektu z uwzględnieniem zmian zaaprobowanych przez Inżyniera i sprawdzonych w naturze.</w:t>
      </w:r>
    </w:p>
    <w:p w:rsidR="00950A0A" w:rsidRPr="00AE706F" w:rsidRDefault="00950A0A" w:rsidP="00950A0A">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950A0A" w:rsidRPr="00AE706F" w:rsidRDefault="00950A0A" w:rsidP="00950A0A">
      <w:pPr>
        <w:pStyle w:val="z11"/>
        <w:widowControl/>
        <w:spacing w:line="360" w:lineRule="auto"/>
        <w:rPr>
          <w:color w:val="auto"/>
          <w:sz w:val="20"/>
          <w:szCs w:val="20"/>
        </w:rPr>
      </w:pPr>
      <w:r w:rsidRPr="00AE706F">
        <w:rPr>
          <w:color w:val="auto"/>
          <w:sz w:val="20"/>
          <w:szCs w:val="20"/>
        </w:rPr>
        <w:t>8.1. Odbiór podłoża</w:t>
      </w:r>
    </w:p>
    <w:p w:rsidR="00950A0A" w:rsidRPr="00AE706F" w:rsidRDefault="00950A0A" w:rsidP="00950A0A">
      <w:pPr>
        <w:pStyle w:val="znormal"/>
        <w:widowControl/>
        <w:rPr>
          <w:color w:val="auto"/>
          <w:sz w:val="20"/>
          <w:szCs w:val="20"/>
        </w:rPr>
      </w:pPr>
      <w:r w:rsidRPr="00AE706F">
        <w:rPr>
          <w:color w:val="auto"/>
          <w:sz w:val="20"/>
          <w:szCs w:val="20"/>
        </w:rPr>
        <w:lastRenderedPageBreak/>
        <w:t>Odbiór podłoża należy przeprowadzić bezpośrednio przed przystąpieniem do robót tynkowych. Podłoże powinno być przygotowane zgodnie z wymaganiami w pkt. 5.2.1. Jeżeli odbiór podłoża odbywa się po dłuższym czasie od jego wykonania, należy podłoże oczyścić i zmyć wodą.</w:t>
      </w:r>
    </w:p>
    <w:p w:rsidR="00950A0A" w:rsidRPr="00AE706F" w:rsidRDefault="00950A0A" w:rsidP="00950A0A">
      <w:pPr>
        <w:pStyle w:val="z11"/>
        <w:widowControl/>
        <w:spacing w:line="360" w:lineRule="auto"/>
        <w:rPr>
          <w:color w:val="auto"/>
          <w:sz w:val="20"/>
          <w:szCs w:val="20"/>
        </w:rPr>
      </w:pPr>
      <w:r w:rsidRPr="00AE706F">
        <w:rPr>
          <w:color w:val="auto"/>
          <w:sz w:val="20"/>
          <w:szCs w:val="20"/>
        </w:rPr>
        <w:t>8.2. Odbiór tynków</w:t>
      </w:r>
    </w:p>
    <w:p w:rsidR="00950A0A" w:rsidRPr="00AE706F" w:rsidRDefault="00950A0A" w:rsidP="00950A0A">
      <w:pPr>
        <w:pStyle w:val="z3"/>
        <w:widowControl/>
        <w:ind w:left="993" w:hanging="596"/>
        <w:rPr>
          <w:color w:val="auto"/>
          <w:sz w:val="20"/>
          <w:szCs w:val="20"/>
        </w:rPr>
      </w:pPr>
      <w:r w:rsidRPr="00AE706F">
        <w:rPr>
          <w:color w:val="auto"/>
          <w:sz w:val="20"/>
          <w:szCs w:val="20"/>
        </w:rPr>
        <w:t>8.2.1. Ukształtowanie powierzchni, krawędzie przecięcia powierzchni oraz kąty dwuścienne powinny być zgodne z dokumentacją techniczną.</w:t>
      </w:r>
    </w:p>
    <w:p w:rsidR="00950A0A" w:rsidRPr="00AE706F" w:rsidRDefault="00950A0A" w:rsidP="00950A0A">
      <w:pPr>
        <w:pStyle w:val="z3"/>
        <w:widowControl/>
        <w:ind w:left="993" w:hanging="596"/>
        <w:rPr>
          <w:color w:val="auto"/>
          <w:sz w:val="20"/>
          <w:szCs w:val="20"/>
        </w:rPr>
      </w:pPr>
      <w:r w:rsidRPr="00AE706F">
        <w:rPr>
          <w:color w:val="auto"/>
          <w:sz w:val="20"/>
          <w:szCs w:val="20"/>
        </w:rPr>
        <w:t>8.2.2. Dopuszczalne odchylenia powierzchni tynku kat. III od płaszczyzny i odchylenie krawędzi od linii prostej – nie większe niż 3 mm i w liczbie nie większej niż 3 na całej długości łaty kontrolnej 2 m.</w:t>
      </w:r>
    </w:p>
    <w:p w:rsidR="00950A0A" w:rsidRPr="00AE706F" w:rsidRDefault="00950A0A" w:rsidP="00950A0A">
      <w:pPr>
        <w:pStyle w:val="znormal"/>
        <w:widowControl/>
        <w:ind w:left="993"/>
        <w:rPr>
          <w:color w:val="auto"/>
          <w:sz w:val="20"/>
          <w:szCs w:val="20"/>
        </w:rPr>
      </w:pPr>
      <w:r w:rsidRPr="00AE706F">
        <w:rPr>
          <w:color w:val="auto"/>
          <w:sz w:val="20"/>
          <w:szCs w:val="20"/>
        </w:rPr>
        <w:t>Odchylenie powierzchni i krawędzi od kierunku:</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pionowego – nie większe niż 2 mm na 1 m i ogółem nie więcej niż 4mm w pomieszczeniu,</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poziomego – nie większe niż 3 mm na 1 m i ogółem nie więcej niż 6 mm na całej powierzchni między przegrodami pionowymi (ściany, belki itp.).</w:t>
      </w:r>
    </w:p>
    <w:p w:rsidR="00950A0A" w:rsidRPr="00AE706F" w:rsidRDefault="00950A0A" w:rsidP="00950A0A">
      <w:pPr>
        <w:pStyle w:val="znormal"/>
        <w:widowControl/>
        <w:rPr>
          <w:color w:val="auto"/>
          <w:sz w:val="20"/>
          <w:szCs w:val="20"/>
        </w:rPr>
      </w:pPr>
      <w:r w:rsidRPr="00AE706F">
        <w:rPr>
          <w:color w:val="auto"/>
          <w:sz w:val="20"/>
          <w:szCs w:val="20"/>
        </w:rPr>
        <w:t>8.2.3. Niedopuszczalne są następujące wady:</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wykwity w postaci nalotu wykrystalizowanych na powierzchni tynków roztworów soli prze</w:t>
      </w:r>
      <w:r w:rsidRPr="00AE706F">
        <w:rPr>
          <w:sz w:val="20"/>
          <w:szCs w:val="20"/>
        </w:rPr>
        <w:softHyphen/>
        <w:t>nikających z podłoża, pilśni itp.,</w:t>
      </w:r>
    </w:p>
    <w:p w:rsidR="00950A0A" w:rsidRPr="00AE706F" w:rsidRDefault="00950A0A" w:rsidP="00950A0A">
      <w:pPr>
        <w:pStyle w:val="KRESKA"/>
        <w:tabs>
          <w:tab w:val="clear" w:pos="851"/>
          <w:tab w:val="num" w:pos="1276"/>
        </w:tabs>
        <w:ind w:left="1276" w:hanging="283"/>
        <w:rPr>
          <w:sz w:val="20"/>
          <w:szCs w:val="20"/>
        </w:rPr>
      </w:pPr>
      <w:r w:rsidRPr="00AE706F">
        <w:rPr>
          <w:sz w:val="20"/>
          <w:szCs w:val="20"/>
        </w:rPr>
        <w:t>trwałe ślady zacieków na powierzchni, odstawanie, odparzenia i pęcherze wskutek nie</w:t>
      </w:r>
      <w:r w:rsidRPr="00AE706F">
        <w:rPr>
          <w:sz w:val="20"/>
          <w:szCs w:val="20"/>
        </w:rPr>
        <w:softHyphen/>
        <w:t>dostatecznej przyczepności tynku do podłoża.</w:t>
      </w:r>
    </w:p>
    <w:p w:rsidR="00950A0A" w:rsidRPr="00AE706F" w:rsidRDefault="00950A0A" w:rsidP="00950A0A">
      <w:pPr>
        <w:pStyle w:val="z11"/>
        <w:widowControl/>
        <w:spacing w:line="360" w:lineRule="auto"/>
        <w:rPr>
          <w:color w:val="auto"/>
          <w:sz w:val="20"/>
          <w:szCs w:val="20"/>
        </w:rPr>
      </w:pPr>
      <w:r w:rsidRPr="00AE706F">
        <w:rPr>
          <w:color w:val="auto"/>
          <w:sz w:val="20"/>
          <w:szCs w:val="20"/>
        </w:rPr>
        <w:t>8.4. Odbiór podłoży pod płytki ceramiczne</w:t>
      </w:r>
    </w:p>
    <w:p w:rsidR="00950A0A" w:rsidRPr="00AE706F" w:rsidRDefault="00950A0A" w:rsidP="00950A0A">
      <w:pPr>
        <w:pStyle w:val="znormal"/>
        <w:widowControl/>
        <w:rPr>
          <w:color w:val="auto"/>
          <w:sz w:val="20"/>
          <w:szCs w:val="20"/>
        </w:rPr>
      </w:pPr>
      <w:r w:rsidRPr="00AE706F">
        <w:rPr>
          <w:color w:val="auto"/>
          <w:sz w:val="20"/>
          <w:szCs w:val="20"/>
        </w:rPr>
        <w:t>Wg punktu 5.4.</w:t>
      </w:r>
    </w:p>
    <w:p w:rsidR="00950A0A" w:rsidRPr="00AE706F" w:rsidRDefault="00950A0A" w:rsidP="00950A0A">
      <w:pPr>
        <w:pStyle w:val="z1"/>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950A0A" w:rsidRPr="00AE706F" w:rsidRDefault="00950A0A" w:rsidP="00950A0A">
      <w:pPr>
        <w:pStyle w:val="znormal"/>
        <w:widowControl/>
        <w:rPr>
          <w:color w:val="auto"/>
          <w:sz w:val="20"/>
          <w:szCs w:val="20"/>
        </w:rPr>
      </w:pPr>
      <w:r w:rsidRPr="00AE706F">
        <w:rPr>
          <w:color w:val="auto"/>
          <w:sz w:val="20"/>
          <w:szCs w:val="20"/>
        </w:rPr>
        <w:t>B.11.01.01 i B.11.03.00 Tynki wewnętrzne i zewnętrzne.</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w:t>
      </w:r>
      <w:r w:rsidRPr="00AE706F">
        <w:rPr>
          <w:sz w:val="20"/>
          <w:szCs w:val="20"/>
          <w:vertAlign w:val="superscript"/>
        </w:rPr>
        <w:t>2</w:t>
      </w:r>
      <w:r w:rsidRPr="00AE706F">
        <w:rPr>
          <w:color w:val="auto"/>
          <w:sz w:val="20"/>
          <w:szCs w:val="20"/>
        </w:rPr>
        <w:t xml:space="preserve"> powierzchni ściany wg ceny jednostkowej, która obejmuje:</w:t>
      </w:r>
    </w:p>
    <w:p w:rsidR="00950A0A" w:rsidRPr="00AE706F" w:rsidRDefault="00950A0A" w:rsidP="00950A0A">
      <w:pPr>
        <w:pStyle w:val="KRESKA"/>
        <w:rPr>
          <w:sz w:val="20"/>
          <w:szCs w:val="20"/>
        </w:rPr>
      </w:pPr>
      <w:r w:rsidRPr="00AE706F">
        <w:rPr>
          <w:sz w:val="20"/>
          <w:szCs w:val="20"/>
        </w:rPr>
        <w:t>przygotowanie zaprawy,</w:t>
      </w:r>
    </w:p>
    <w:p w:rsidR="00950A0A" w:rsidRPr="00AE706F" w:rsidRDefault="00950A0A" w:rsidP="00950A0A">
      <w:pPr>
        <w:pStyle w:val="KRESKA"/>
        <w:rPr>
          <w:sz w:val="20"/>
          <w:szCs w:val="20"/>
        </w:rPr>
      </w:pPr>
      <w:r w:rsidRPr="00AE706F">
        <w:rPr>
          <w:sz w:val="20"/>
          <w:szCs w:val="20"/>
        </w:rPr>
        <w:t>dostarczenie materiałów i sprzętu,</w:t>
      </w:r>
    </w:p>
    <w:p w:rsidR="00950A0A" w:rsidRPr="00AE706F" w:rsidRDefault="00950A0A" w:rsidP="00950A0A">
      <w:pPr>
        <w:pStyle w:val="KRESKA"/>
        <w:rPr>
          <w:sz w:val="20"/>
          <w:szCs w:val="20"/>
        </w:rPr>
      </w:pPr>
      <w:r w:rsidRPr="00AE706F">
        <w:rPr>
          <w:sz w:val="20"/>
          <w:szCs w:val="20"/>
        </w:rPr>
        <w:t>ustawienie i rozbiórkę rusztowań,</w:t>
      </w:r>
    </w:p>
    <w:p w:rsidR="00950A0A" w:rsidRPr="00AE706F" w:rsidRDefault="00950A0A" w:rsidP="00950A0A">
      <w:pPr>
        <w:pStyle w:val="KRESKA"/>
        <w:rPr>
          <w:sz w:val="20"/>
          <w:szCs w:val="20"/>
        </w:rPr>
      </w:pPr>
      <w:r w:rsidRPr="00AE706F">
        <w:rPr>
          <w:sz w:val="20"/>
          <w:szCs w:val="20"/>
        </w:rPr>
        <w:t>umocowanie i zdjęcie listew tynkarskich,</w:t>
      </w:r>
    </w:p>
    <w:p w:rsidR="00950A0A" w:rsidRPr="00AE706F" w:rsidRDefault="00950A0A" w:rsidP="00950A0A">
      <w:pPr>
        <w:pStyle w:val="KRESKA"/>
        <w:rPr>
          <w:sz w:val="20"/>
          <w:szCs w:val="20"/>
        </w:rPr>
      </w:pPr>
      <w:r w:rsidRPr="00AE706F">
        <w:rPr>
          <w:sz w:val="20"/>
          <w:szCs w:val="20"/>
        </w:rPr>
        <w:t>osiatkowanie bruzd,</w:t>
      </w:r>
    </w:p>
    <w:p w:rsidR="00950A0A" w:rsidRPr="00AE706F" w:rsidRDefault="00950A0A" w:rsidP="00950A0A">
      <w:pPr>
        <w:pStyle w:val="KRESKA"/>
        <w:rPr>
          <w:sz w:val="20"/>
          <w:szCs w:val="20"/>
        </w:rPr>
      </w:pPr>
      <w:r w:rsidRPr="00AE706F">
        <w:rPr>
          <w:sz w:val="20"/>
          <w:szCs w:val="20"/>
        </w:rPr>
        <w:t>obsadzenie kratek wentylacyjnych i innych drobnych elementów,</w:t>
      </w:r>
    </w:p>
    <w:p w:rsidR="00950A0A" w:rsidRPr="00AE706F" w:rsidRDefault="00950A0A" w:rsidP="00950A0A">
      <w:pPr>
        <w:pStyle w:val="KRESKA"/>
        <w:keepNext/>
        <w:ind w:left="850"/>
        <w:rPr>
          <w:sz w:val="20"/>
          <w:szCs w:val="20"/>
        </w:rPr>
      </w:pPr>
      <w:r w:rsidRPr="00AE706F">
        <w:rPr>
          <w:sz w:val="20"/>
          <w:szCs w:val="20"/>
        </w:rPr>
        <w:t>reperacje tynków po dziurach i hakach,</w:t>
      </w:r>
    </w:p>
    <w:p w:rsidR="00950A0A" w:rsidRPr="00AE706F" w:rsidRDefault="00950A0A" w:rsidP="00950A0A">
      <w:pPr>
        <w:pStyle w:val="KRESKA"/>
        <w:rPr>
          <w:sz w:val="20"/>
          <w:szCs w:val="20"/>
        </w:rPr>
      </w:pPr>
      <w:r w:rsidRPr="00AE706F">
        <w:rPr>
          <w:sz w:val="20"/>
          <w:szCs w:val="20"/>
        </w:rPr>
        <w:t>oczyszczenie miejsca pracy z resztek materiałów.</w:t>
      </w:r>
    </w:p>
    <w:p w:rsidR="00950A0A" w:rsidRPr="00AE706F" w:rsidRDefault="00950A0A" w:rsidP="00950A0A">
      <w:pPr>
        <w:pStyle w:val="znormal"/>
        <w:widowControl/>
        <w:rPr>
          <w:color w:val="auto"/>
          <w:sz w:val="20"/>
          <w:szCs w:val="20"/>
        </w:rPr>
      </w:pPr>
      <w:r w:rsidRPr="00AE706F">
        <w:rPr>
          <w:color w:val="auto"/>
          <w:sz w:val="20"/>
          <w:szCs w:val="20"/>
        </w:rPr>
        <w:t>B.11.02.00 Okładziny ścian</w:t>
      </w:r>
    </w:p>
    <w:p w:rsidR="00950A0A" w:rsidRPr="00AE706F" w:rsidRDefault="00950A0A" w:rsidP="00950A0A">
      <w:pPr>
        <w:pStyle w:val="znormal"/>
        <w:widowControl/>
        <w:rPr>
          <w:color w:val="auto"/>
          <w:sz w:val="20"/>
          <w:szCs w:val="20"/>
        </w:rPr>
      </w:pPr>
      <w:r w:rsidRPr="00AE706F">
        <w:rPr>
          <w:color w:val="auto"/>
          <w:sz w:val="20"/>
          <w:szCs w:val="20"/>
        </w:rPr>
        <w:t>Płaci się za ustaloną ilość m</w:t>
      </w:r>
      <w:r w:rsidRPr="00AE706F">
        <w:rPr>
          <w:sz w:val="20"/>
          <w:szCs w:val="20"/>
          <w:vertAlign w:val="superscript"/>
        </w:rPr>
        <w:t>2</w:t>
      </w:r>
      <w:r w:rsidRPr="00AE706F">
        <w:rPr>
          <w:color w:val="auto"/>
          <w:sz w:val="20"/>
          <w:szCs w:val="20"/>
        </w:rPr>
        <w:t xml:space="preserve"> powierzchni ułożonej okładziny wg ceny jednostkowej, która obejmuje:</w:t>
      </w:r>
    </w:p>
    <w:p w:rsidR="00950A0A" w:rsidRPr="00AE706F" w:rsidRDefault="00950A0A" w:rsidP="00950A0A">
      <w:pPr>
        <w:pStyle w:val="KRESKA"/>
        <w:rPr>
          <w:sz w:val="20"/>
          <w:szCs w:val="20"/>
        </w:rPr>
      </w:pPr>
      <w:r w:rsidRPr="00AE706F">
        <w:rPr>
          <w:sz w:val="20"/>
          <w:szCs w:val="20"/>
        </w:rPr>
        <w:t>przygotowanie zaprawy,</w:t>
      </w:r>
    </w:p>
    <w:p w:rsidR="00950A0A" w:rsidRPr="00AE706F" w:rsidRDefault="00950A0A" w:rsidP="00950A0A">
      <w:pPr>
        <w:pStyle w:val="KRESKA"/>
        <w:rPr>
          <w:sz w:val="20"/>
          <w:szCs w:val="20"/>
        </w:rPr>
      </w:pPr>
      <w:r w:rsidRPr="00AE706F">
        <w:rPr>
          <w:sz w:val="20"/>
          <w:szCs w:val="20"/>
        </w:rPr>
        <w:t>przygotowanie podłoża,</w:t>
      </w:r>
    </w:p>
    <w:p w:rsidR="00950A0A" w:rsidRPr="00AE706F" w:rsidRDefault="00950A0A" w:rsidP="00950A0A">
      <w:pPr>
        <w:pStyle w:val="KRESKA"/>
        <w:rPr>
          <w:sz w:val="20"/>
          <w:szCs w:val="20"/>
        </w:rPr>
      </w:pPr>
      <w:r w:rsidRPr="00AE706F">
        <w:rPr>
          <w:sz w:val="20"/>
          <w:szCs w:val="20"/>
        </w:rPr>
        <w:t>dostarczenie materiałów i sprzętu,</w:t>
      </w:r>
    </w:p>
    <w:p w:rsidR="00950A0A" w:rsidRPr="00AE706F" w:rsidRDefault="00950A0A" w:rsidP="00950A0A">
      <w:pPr>
        <w:pStyle w:val="KRESKA"/>
        <w:rPr>
          <w:sz w:val="20"/>
          <w:szCs w:val="20"/>
        </w:rPr>
      </w:pPr>
      <w:r w:rsidRPr="00AE706F">
        <w:rPr>
          <w:sz w:val="20"/>
          <w:szCs w:val="20"/>
        </w:rPr>
        <w:t>moczenie płytek, docinanie płytek,</w:t>
      </w:r>
    </w:p>
    <w:p w:rsidR="00950A0A" w:rsidRPr="00AE706F" w:rsidRDefault="00950A0A" w:rsidP="00950A0A">
      <w:pPr>
        <w:pStyle w:val="KRESKA"/>
        <w:rPr>
          <w:sz w:val="20"/>
          <w:szCs w:val="20"/>
        </w:rPr>
      </w:pPr>
      <w:r w:rsidRPr="00AE706F">
        <w:rPr>
          <w:sz w:val="20"/>
          <w:szCs w:val="20"/>
        </w:rPr>
        <w:t>ustawienie i rozbiórką rusztowań,</w:t>
      </w:r>
    </w:p>
    <w:p w:rsidR="00950A0A" w:rsidRPr="00AE706F" w:rsidRDefault="00950A0A" w:rsidP="00950A0A">
      <w:pPr>
        <w:pStyle w:val="KRESKA"/>
        <w:rPr>
          <w:sz w:val="20"/>
          <w:szCs w:val="20"/>
        </w:rPr>
      </w:pPr>
      <w:r w:rsidRPr="00AE706F">
        <w:rPr>
          <w:sz w:val="20"/>
          <w:szCs w:val="20"/>
        </w:rPr>
        <w:t>wykonanie okładziny z wypełnieniem spoin i oczyszczeniem powierzchni,</w:t>
      </w:r>
    </w:p>
    <w:p w:rsidR="00950A0A" w:rsidRPr="00AE706F" w:rsidRDefault="00950A0A" w:rsidP="00950A0A">
      <w:pPr>
        <w:pStyle w:val="KRESKA"/>
        <w:rPr>
          <w:sz w:val="20"/>
          <w:szCs w:val="20"/>
        </w:rPr>
      </w:pPr>
      <w:r w:rsidRPr="00AE706F">
        <w:rPr>
          <w:sz w:val="20"/>
          <w:szCs w:val="20"/>
        </w:rPr>
        <w:t>zamurowanie przebić,</w:t>
      </w:r>
    </w:p>
    <w:p w:rsidR="00950A0A" w:rsidRPr="00AE706F" w:rsidRDefault="00950A0A" w:rsidP="00950A0A">
      <w:pPr>
        <w:pStyle w:val="KRESKA"/>
        <w:rPr>
          <w:sz w:val="20"/>
          <w:szCs w:val="20"/>
        </w:rPr>
      </w:pPr>
      <w:r w:rsidRPr="00AE706F">
        <w:rPr>
          <w:sz w:val="20"/>
          <w:szCs w:val="20"/>
        </w:rPr>
        <w:lastRenderedPageBreak/>
        <w:t>obsadzenie kratek wentylacyjnych i innych drobnych elementów,</w:t>
      </w:r>
    </w:p>
    <w:p w:rsidR="00950A0A" w:rsidRPr="00AE706F" w:rsidRDefault="00950A0A" w:rsidP="00950A0A">
      <w:pPr>
        <w:pStyle w:val="KRESKA"/>
        <w:rPr>
          <w:sz w:val="20"/>
          <w:szCs w:val="20"/>
        </w:rPr>
      </w:pPr>
      <w:r w:rsidRPr="00AE706F">
        <w:rPr>
          <w:sz w:val="20"/>
          <w:szCs w:val="20"/>
        </w:rPr>
        <w:t>reperacje tynków,</w:t>
      </w:r>
    </w:p>
    <w:p w:rsidR="00950A0A" w:rsidRPr="00AE706F" w:rsidRDefault="00950A0A" w:rsidP="00950A0A">
      <w:pPr>
        <w:pStyle w:val="KRESKA"/>
        <w:rPr>
          <w:sz w:val="20"/>
          <w:szCs w:val="20"/>
        </w:rPr>
      </w:pPr>
      <w:r w:rsidRPr="00AE706F">
        <w:rPr>
          <w:sz w:val="20"/>
          <w:szCs w:val="20"/>
        </w:rPr>
        <w:t>oczyszczenie miejsca pracy z pozostałości materiałów.</w:t>
      </w:r>
    </w:p>
    <w:p w:rsidR="00950A0A" w:rsidRPr="00AE706F" w:rsidRDefault="00950A0A" w:rsidP="00950A0A">
      <w:pPr>
        <w:pStyle w:val="z1"/>
        <w:widowControl/>
        <w:rPr>
          <w:color w:val="auto"/>
          <w:sz w:val="20"/>
          <w:szCs w:val="20"/>
        </w:rPr>
      </w:pPr>
      <w:r w:rsidRPr="00AE706F">
        <w:rPr>
          <w:color w:val="auto"/>
          <w:sz w:val="20"/>
          <w:szCs w:val="20"/>
        </w:rPr>
        <w:t>10.  Przepisy związane</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PN-85/B-04500 </w:t>
      </w:r>
      <w:r w:rsidRPr="00AE706F">
        <w:rPr>
          <w:color w:val="auto"/>
          <w:sz w:val="20"/>
          <w:szCs w:val="20"/>
        </w:rPr>
        <w:tab/>
        <w:t xml:space="preserve">Zaprawy budowlane. Badania cech fizycznych </w:t>
      </w:r>
      <w:r w:rsidRPr="00AE706F">
        <w:rPr>
          <w:color w:val="auto"/>
          <w:sz w:val="20"/>
          <w:szCs w:val="20"/>
        </w:rPr>
        <w:br/>
        <w:t>i wytrzymałościowych.</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PN-70/B-10100 </w:t>
      </w:r>
      <w:r w:rsidRPr="00AE706F">
        <w:rPr>
          <w:color w:val="auto"/>
          <w:sz w:val="20"/>
          <w:szCs w:val="20"/>
        </w:rPr>
        <w:tab/>
        <w:t>Roboty tynkowe. Tynki zwykłe. Wymagania i badania przy odbiorze.</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PN-EN 1008:2004 </w:t>
      </w:r>
      <w:r w:rsidRPr="00AE706F">
        <w:rPr>
          <w:color w:val="auto"/>
          <w:sz w:val="20"/>
          <w:szCs w:val="20"/>
        </w:rPr>
        <w:tab/>
        <w:t>Woda zarobowa do betonu. Specyfikacja. Pobieranie próbek.</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PN-EN 459-1:2003 </w:t>
      </w:r>
      <w:r w:rsidRPr="00AE706F">
        <w:rPr>
          <w:color w:val="auto"/>
          <w:sz w:val="20"/>
          <w:szCs w:val="20"/>
        </w:rPr>
        <w:tab/>
        <w:t>Wapno budowlane.</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PN-EN 13139:2003</w:t>
      </w:r>
      <w:r w:rsidRPr="00AE706F">
        <w:rPr>
          <w:color w:val="auto"/>
          <w:sz w:val="20"/>
          <w:szCs w:val="20"/>
        </w:rPr>
        <w:tab/>
        <w:t>Kruszywa do zaprawy.</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PN-EN 771-6:2002 </w:t>
      </w:r>
      <w:r w:rsidRPr="00AE706F">
        <w:rPr>
          <w:color w:val="auto"/>
          <w:sz w:val="20"/>
          <w:szCs w:val="20"/>
        </w:rPr>
        <w:tab/>
        <w:t xml:space="preserve">Wymagania dotyczące elementów murowych. </w:t>
      </w:r>
      <w:r w:rsidRPr="00AE706F">
        <w:rPr>
          <w:color w:val="auto"/>
          <w:sz w:val="20"/>
          <w:szCs w:val="20"/>
        </w:rPr>
        <w:br/>
        <w:t>Elementy murowe z kamienia naturalnego.</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PN-B-11205:1997 </w:t>
      </w:r>
      <w:r w:rsidRPr="00AE706F">
        <w:rPr>
          <w:color w:val="auto"/>
          <w:sz w:val="20"/>
          <w:szCs w:val="20"/>
        </w:rPr>
        <w:tab/>
        <w:t>Elementy kamienne.</w:t>
      </w:r>
    </w:p>
    <w:p w:rsidR="00950A0A" w:rsidRPr="00AE706F" w:rsidRDefault="00950A0A" w:rsidP="00950A0A">
      <w:pPr>
        <w:pStyle w:val="znormal"/>
        <w:widowControl/>
        <w:tabs>
          <w:tab w:val="left" w:pos="3828"/>
        </w:tabs>
        <w:ind w:left="3828" w:hanging="3261"/>
        <w:jc w:val="left"/>
        <w:rPr>
          <w:color w:val="auto"/>
          <w:sz w:val="20"/>
          <w:szCs w:val="20"/>
        </w:rPr>
      </w:pPr>
      <w:r w:rsidRPr="00AE706F">
        <w:rPr>
          <w:color w:val="auto"/>
          <w:sz w:val="20"/>
          <w:szCs w:val="20"/>
        </w:rPr>
        <w:t xml:space="preserve">PN-B-79406:97, PN-B-79405:99 </w:t>
      </w:r>
      <w:r w:rsidRPr="00AE706F">
        <w:rPr>
          <w:color w:val="auto"/>
          <w:sz w:val="20"/>
          <w:szCs w:val="20"/>
        </w:rPr>
        <w:tab/>
        <w:t>Płyty kartonowo-gipsowe</w:t>
      </w:r>
    </w:p>
    <w:p w:rsidR="00950A0A" w:rsidRPr="00AE706F" w:rsidRDefault="00950A0A" w:rsidP="00950A0A">
      <w:pPr>
        <w:pStyle w:val="zal"/>
        <w:widowControl/>
        <w:tabs>
          <w:tab w:val="left" w:pos="3828"/>
        </w:tabs>
        <w:spacing w:line="360" w:lineRule="auto"/>
        <w:ind w:left="3828" w:hanging="3261"/>
        <w:jc w:val="left"/>
        <w:rPr>
          <w:b w:val="0"/>
          <w:bCs w:val="0"/>
          <w:color w:val="auto"/>
          <w:sz w:val="20"/>
          <w:szCs w:val="20"/>
          <w:u w:val="none"/>
        </w:rPr>
      </w:pPr>
      <w:r w:rsidRPr="00AE706F">
        <w:rPr>
          <w:b w:val="0"/>
          <w:bCs w:val="0"/>
          <w:color w:val="auto"/>
          <w:sz w:val="20"/>
          <w:szCs w:val="20"/>
          <w:u w:val="none"/>
        </w:rPr>
        <w:t>PN-72/B-06190</w:t>
      </w:r>
      <w:r w:rsidRPr="00AE706F">
        <w:rPr>
          <w:b w:val="0"/>
          <w:bCs w:val="0"/>
          <w:color w:val="auto"/>
          <w:sz w:val="20"/>
          <w:szCs w:val="20"/>
          <w:u w:val="none"/>
        </w:rPr>
        <w:tab/>
        <w:t>Roboty kamieniarskie. Okładzina kamienna. Wymagania w zakresie wykonywania i badania przy odbiorze.</w:t>
      </w:r>
    </w:p>
    <w:p w:rsidR="00950A0A" w:rsidRPr="00AE706F" w:rsidRDefault="00950A0A" w:rsidP="00950A0A">
      <w:pPr>
        <w:pStyle w:val="znormal"/>
        <w:tabs>
          <w:tab w:val="left" w:pos="3828"/>
        </w:tabs>
        <w:ind w:left="567"/>
        <w:rPr>
          <w:sz w:val="20"/>
          <w:szCs w:val="20"/>
        </w:rPr>
      </w:pPr>
    </w:p>
    <w:p w:rsidR="000E69BC" w:rsidRPr="00AE706F" w:rsidRDefault="000E69BC" w:rsidP="000E69BC">
      <w:pPr>
        <w:tabs>
          <w:tab w:val="left" w:pos="851"/>
        </w:tabs>
        <w:ind w:left="851" w:hanging="851"/>
        <w:rPr>
          <w:rFonts w:ascii="Times New Roman" w:hAnsi="Times New Roman"/>
          <w:sz w:val="20"/>
          <w:szCs w:val="20"/>
        </w:rPr>
      </w:pPr>
      <w:r w:rsidRPr="00AE706F">
        <w:rPr>
          <w:rFonts w:ascii="Times New Roman" w:hAnsi="Times New Roman"/>
          <w:b/>
          <w:bCs/>
          <w:sz w:val="20"/>
          <w:szCs w:val="20"/>
        </w:rPr>
        <w:t>B.</w:t>
      </w:r>
      <w:r w:rsidR="004966A9">
        <w:rPr>
          <w:rFonts w:ascii="Times New Roman" w:hAnsi="Times New Roman"/>
          <w:b/>
          <w:bCs/>
          <w:sz w:val="20"/>
          <w:szCs w:val="20"/>
        </w:rPr>
        <w:t>08</w:t>
      </w:r>
      <w:r w:rsidRPr="00AE706F">
        <w:rPr>
          <w:rFonts w:ascii="Times New Roman" w:hAnsi="Times New Roman"/>
          <w:b/>
          <w:bCs/>
          <w:sz w:val="20"/>
          <w:szCs w:val="20"/>
        </w:rPr>
        <w:t>.00.00 ROBOTY MALARSKIE</w:t>
      </w:r>
    </w:p>
    <w:p w:rsidR="000E69BC" w:rsidRPr="00AE706F" w:rsidRDefault="000E69BC" w:rsidP="000E69BC">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0E69BC" w:rsidRPr="00AE706F" w:rsidRDefault="000E69BC" w:rsidP="000E69BC">
      <w:pPr>
        <w:pStyle w:val="z11"/>
        <w:widowControl/>
        <w:spacing w:line="360" w:lineRule="auto"/>
        <w:rPr>
          <w:color w:val="auto"/>
          <w:sz w:val="20"/>
          <w:szCs w:val="20"/>
        </w:rPr>
      </w:pPr>
      <w:r w:rsidRPr="00AE706F">
        <w:rPr>
          <w:color w:val="auto"/>
          <w:sz w:val="20"/>
          <w:szCs w:val="20"/>
        </w:rPr>
        <w:t>1.1. Przedmiot SST.</w:t>
      </w:r>
    </w:p>
    <w:p w:rsidR="000E69BC" w:rsidRPr="00AE706F" w:rsidRDefault="000E69BC" w:rsidP="000E69BC">
      <w:pPr>
        <w:pStyle w:val="znormal"/>
        <w:widowControl/>
        <w:rPr>
          <w:color w:val="auto"/>
          <w:sz w:val="20"/>
          <w:szCs w:val="20"/>
        </w:rPr>
      </w:pPr>
      <w:r w:rsidRPr="00AE706F">
        <w:rPr>
          <w:color w:val="auto"/>
          <w:sz w:val="20"/>
          <w:szCs w:val="20"/>
        </w:rPr>
        <w:t>Przedmiotem niniejszej szczegółowej specyfikacji technicznej są wymagania dotyczące wykonania i odbioru robót malarskich.</w:t>
      </w:r>
    </w:p>
    <w:p w:rsidR="000E69BC" w:rsidRPr="00AE706F" w:rsidRDefault="000E69BC" w:rsidP="000E69BC">
      <w:pPr>
        <w:pStyle w:val="z11"/>
        <w:widowControl/>
        <w:spacing w:line="360" w:lineRule="auto"/>
        <w:rPr>
          <w:color w:val="auto"/>
          <w:sz w:val="20"/>
          <w:szCs w:val="20"/>
        </w:rPr>
      </w:pPr>
      <w:r w:rsidRPr="00AE706F">
        <w:rPr>
          <w:color w:val="auto"/>
          <w:sz w:val="20"/>
          <w:szCs w:val="20"/>
        </w:rPr>
        <w:t>1.2. Zakres stosowania SST.</w:t>
      </w:r>
    </w:p>
    <w:p w:rsidR="000E69BC" w:rsidRPr="00AE706F" w:rsidRDefault="000E69BC" w:rsidP="000E69BC">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0E69BC" w:rsidRPr="00AE706F" w:rsidRDefault="000E69BC" w:rsidP="000E69BC">
      <w:pPr>
        <w:pStyle w:val="z11"/>
        <w:widowControl/>
        <w:spacing w:line="360" w:lineRule="auto"/>
        <w:rPr>
          <w:color w:val="auto"/>
          <w:sz w:val="20"/>
          <w:szCs w:val="20"/>
        </w:rPr>
      </w:pPr>
      <w:r w:rsidRPr="00AE706F">
        <w:rPr>
          <w:color w:val="auto"/>
          <w:sz w:val="20"/>
          <w:szCs w:val="20"/>
        </w:rPr>
        <w:t>1.3. Zakres robót objętych SST.</w:t>
      </w:r>
    </w:p>
    <w:p w:rsidR="000E69BC" w:rsidRPr="00AE706F" w:rsidRDefault="000E69BC" w:rsidP="000E69BC">
      <w:pPr>
        <w:pStyle w:val="znormal"/>
        <w:widowControl/>
        <w:rPr>
          <w:color w:val="auto"/>
          <w:sz w:val="20"/>
          <w:szCs w:val="20"/>
        </w:rPr>
      </w:pPr>
      <w:r w:rsidRPr="00AE706F">
        <w:rPr>
          <w:color w:val="auto"/>
          <w:sz w:val="20"/>
          <w:szCs w:val="20"/>
        </w:rPr>
        <w:t>Roboty, których dotyczy specyfikacja, obejmują wszystkie czynności umożliwiające i mające na celu wykonanie następujących robót malarskich:</w:t>
      </w:r>
    </w:p>
    <w:p w:rsidR="000E69BC" w:rsidRPr="00AE706F" w:rsidRDefault="000E69BC" w:rsidP="000E69BC">
      <w:pPr>
        <w:pStyle w:val="znormal"/>
        <w:widowControl/>
        <w:rPr>
          <w:color w:val="auto"/>
          <w:sz w:val="20"/>
          <w:szCs w:val="20"/>
        </w:rPr>
      </w:pPr>
      <w:r w:rsidRPr="00AE706F">
        <w:rPr>
          <w:color w:val="auto"/>
          <w:sz w:val="20"/>
          <w:szCs w:val="20"/>
        </w:rPr>
        <w:t>B.15.02.00 Malowanie tynków.</w:t>
      </w:r>
    </w:p>
    <w:p w:rsidR="000E69BC" w:rsidRPr="00AE706F" w:rsidRDefault="000E69BC" w:rsidP="000E69BC">
      <w:pPr>
        <w:pStyle w:val="z11"/>
        <w:widowControl/>
        <w:spacing w:line="360" w:lineRule="auto"/>
        <w:rPr>
          <w:color w:val="auto"/>
          <w:sz w:val="20"/>
          <w:szCs w:val="20"/>
        </w:rPr>
      </w:pPr>
      <w:r w:rsidRPr="00AE706F">
        <w:rPr>
          <w:color w:val="auto"/>
          <w:sz w:val="20"/>
          <w:szCs w:val="20"/>
        </w:rPr>
        <w:t>1.4. Określenia podstawowe.</w:t>
      </w:r>
    </w:p>
    <w:p w:rsidR="000E69BC" w:rsidRPr="00AE706F" w:rsidRDefault="000E69BC" w:rsidP="000E69BC">
      <w:pPr>
        <w:pStyle w:val="znormal"/>
        <w:widowControl/>
        <w:rPr>
          <w:color w:val="auto"/>
          <w:sz w:val="20"/>
          <w:szCs w:val="20"/>
        </w:rPr>
      </w:pPr>
      <w:r w:rsidRPr="00AE706F">
        <w:rPr>
          <w:color w:val="auto"/>
          <w:sz w:val="20"/>
          <w:szCs w:val="20"/>
        </w:rPr>
        <w:t>Określenia podane w niniejszej SST są zgodne z obowiązującymi odpowiednimi normami.</w:t>
      </w:r>
    </w:p>
    <w:p w:rsidR="000E69BC" w:rsidRPr="00AE706F" w:rsidRDefault="000E69BC" w:rsidP="000E69BC">
      <w:pPr>
        <w:pStyle w:val="z11"/>
        <w:widowControl/>
        <w:spacing w:line="360" w:lineRule="auto"/>
        <w:rPr>
          <w:color w:val="auto"/>
          <w:sz w:val="20"/>
          <w:szCs w:val="20"/>
        </w:rPr>
      </w:pPr>
      <w:r w:rsidRPr="00AE706F">
        <w:rPr>
          <w:color w:val="auto"/>
          <w:sz w:val="20"/>
          <w:szCs w:val="20"/>
        </w:rPr>
        <w:t>1.5. Ogólne wymagania dotyczące robót.</w:t>
      </w:r>
    </w:p>
    <w:p w:rsidR="000E69BC" w:rsidRPr="00AE706F" w:rsidRDefault="000E69BC" w:rsidP="000E69BC">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0E69BC" w:rsidRPr="00AE706F" w:rsidRDefault="000E69BC" w:rsidP="000E69BC">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0E69BC" w:rsidRPr="00AE706F" w:rsidRDefault="000E69BC" w:rsidP="000E69BC">
      <w:pPr>
        <w:pStyle w:val="z11"/>
        <w:widowControl/>
        <w:spacing w:line="360" w:lineRule="auto"/>
        <w:rPr>
          <w:color w:val="auto"/>
          <w:sz w:val="20"/>
          <w:szCs w:val="20"/>
        </w:rPr>
      </w:pPr>
      <w:r w:rsidRPr="00AE706F">
        <w:rPr>
          <w:color w:val="auto"/>
          <w:sz w:val="20"/>
          <w:szCs w:val="20"/>
        </w:rPr>
        <w:t>2.1. Woda (PN-EN 1008:2004)</w:t>
      </w:r>
    </w:p>
    <w:p w:rsidR="000E69BC" w:rsidRPr="00AE706F" w:rsidRDefault="000E69BC" w:rsidP="000E69BC">
      <w:pPr>
        <w:pStyle w:val="znormal"/>
        <w:widowControl/>
        <w:rPr>
          <w:color w:val="auto"/>
          <w:sz w:val="20"/>
          <w:szCs w:val="20"/>
        </w:rPr>
      </w:pPr>
      <w:r w:rsidRPr="00AE706F">
        <w:rPr>
          <w:color w:val="auto"/>
          <w:sz w:val="20"/>
          <w:szCs w:val="20"/>
        </w:rPr>
        <w:lastRenderedPageBreak/>
        <w:t>Do przygotowania farb stosować można każdą wodę zdatną do picia. Niedozwolone jest użycie wód ściekowych, kanalizacyjnych bagiennych oraz wód zawierających tłuszcze organiczne, oleje i muł.</w:t>
      </w:r>
    </w:p>
    <w:p w:rsidR="000E69BC" w:rsidRPr="00AE706F" w:rsidRDefault="000E69BC" w:rsidP="000E69BC">
      <w:pPr>
        <w:pStyle w:val="z11"/>
        <w:widowControl/>
        <w:spacing w:line="360" w:lineRule="auto"/>
        <w:rPr>
          <w:color w:val="auto"/>
          <w:sz w:val="20"/>
          <w:szCs w:val="20"/>
        </w:rPr>
      </w:pPr>
      <w:r w:rsidRPr="00AE706F">
        <w:rPr>
          <w:color w:val="auto"/>
          <w:sz w:val="20"/>
          <w:szCs w:val="20"/>
        </w:rPr>
        <w:t>2.2. Mleko wapienne</w:t>
      </w:r>
    </w:p>
    <w:p w:rsidR="000E69BC" w:rsidRPr="00AE706F" w:rsidRDefault="000E69BC" w:rsidP="000E69BC">
      <w:pPr>
        <w:pStyle w:val="znormal"/>
        <w:widowControl/>
        <w:rPr>
          <w:color w:val="auto"/>
          <w:sz w:val="20"/>
          <w:szCs w:val="20"/>
        </w:rPr>
      </w:pPr>
      <w:r w:rsidRPr="00AE706F">
        <w:rPr>
          <w:color w:val="auto"/>
          <w:sz w:val="20"/>
          <w:szCs w:val="20"/>
        </w:rPr>
        <w:t>Mleko wapienne powinno mieć postać cieczy o gęstości śmietany, uzyskanej przez rozcieńczenie 1 częś</w:t>
      </w:r>
      <w:r w:rsidRPr="00AE706F">
        <w:rPr>
          <w:color w:val="auto"/>
          <w:sz w:val="20"/>
          <w:szCs w:val="20"/>
        </w:rPr>
        <w:softHyphen/>
        <w:t>ci ciasta wapiennego z 3 częściami wody, tworzącą jednolitą masę bez grudek i zanie</w:t>
      </w:r>
      <w:r w:rsidRPr="00AE706F">
        <w:rPr>
          <w:color w:val="auto"/>
          <w:sz w:val="20"/>
          <w:szCs w:val="20"/>
        </w:rPr>
        <w:softHyphen/>
        <w:t>czyszczeń.</w:t>
      </w:r>
    </w:p>
    <w:p w:rsidR="000E69BC" w:rsidRPr="00AE706F" w:rsidRDefault="000E69BC" w:rsidP="000E69BC">
      <w:pPr>
        <w:pStyle w:val="z11"/>
        <w:widowControl/>
        <w:spacing w:line="360" w:lineRule="auto"/>
        <w:rPr>
          <w:color w:val="auto"/>
          <w:sz w:val="20"/>
          <w:szCs w:val="20"/>
        </w:rPr>
      </w:pPr>
      <w:r w:rsidRPr="00AE706F">
        <w:rPr>
          <w:color w:val="auto"/>
          <w:sz w:val="20"/>
          <w:szCs w:val="20"/>
        </w:rPr>
        <w:t>2.3. Spoiwa bezwodne</w:t>
      </w:r>
    </w:p>
    <w:p w:rsidR="000E69BC" w:rsidRPr="00AE706F" w:rsidRDefault="000E69BC" w:rsidP="000E69BC">
      <w:pPr>
        <w:pStyle w:val="z3"/>
        <w:widowControl/>
        <w:tabs>
          <w:tab w:val="left" w:pos="993"/>
        </w:tabs>
        <w:ind w:left="993" w:hanging="596"/>
        <w:rPr>
          <w:color w:val="auto"/>
          <w:sz w:val="20"/>
          <w:szCs w:val="20"/>
        </w:rPr>
      </w:pPr>
      <w:r w:rsidRPr="00AE706F">
        <w:rPr>
          <w:color w:val="auto"/>
          <w:sz w:val="20"/>
          <w:szCs w:val="20"/>
        </w:rPr>
        <w:t>2.3.1. Pokost lniany powinien być cieczą oleistą o zabarwieniu od żółtego do ciemnobrązowego i od</w:t>
      </w:r>
      <w:r w:rsidRPr="00AE706F">
        <w:rPr>
          <w:color w:val="auto"/>
          <w:sz w:val="20"/>
          <w:szCs w:val="20"/>
        </w:rPr>
        <w:softHyphen/>
        <w:t>po</w:t>
      </w:r>
      <w:r w:rsidRPr="00AE706F">
        <w:rPr>
          <w:color w:val="auto"/>
          <w:sz w:val="20"/>
          <w:szCs w:val="20"/>
        </w:rPr>
        <w:softHyphen/>
        <w:t>wiadającą wymaganiom normy państwowej.</w:t>
      </w:r>
    </w:p>
    <w:p w:rsidR="000E69BC" w:rsidRPr="00AE706F" w:rsidRDefault="000E69BC" w:rsidP="000E69BC">
      <w:pPr>
        <w:pStyle w:val="z3"/>
        <w:widowControl/>
        <w:tabs>
          <w:tab w:val="left" w:pos="993"/>
        </w:tabs>
        <w:ind w:left="993" w:hanging="596"/>
        <w:rPr>
          <w:color w:val="auto"/>
          <w:sz w:val="20"/>
          <w:szCs w:val="20"/>
        </w:rPr>
      </w:pPr>
      <w:r w:rsidRPr="00AE706F">
        <w:rPr>
          <w:color w:val="auto"/>
          <w:sz w:val="20"/>
          <w:szCs w:val="20"/>
        </w:rPr>
        <w:t>2.3.2. Pokost syntetyczny powinien być używany w postaci cieczy, barwy od jasnożółtej do bru</w:t>
      </w:r>
      <w:r w:rsidRPr="00AE706F">
        <w:rPr>
          <w:color w:val="auto"/>
          <w:sz w:val="20"/>
          <w:szCs w:val="20"/>
        </w:rPr>
        <w:softHyphen/>
        <w:t>nat</w:t>
      </w:r>
      <w:r w:rsidRPr="00AE706F">
        <w:rPr>
          <w:color w:val="auto"/>
          <w:sz w:val="20"/>
          <w:szCs w:val="20"/>
        </w:rPr>
        <w:softHyphen/>
        <w:t>nej, będącej roztworem żywicy kalafoniowej lub innej w lotnych rozpuszczalnikach, z ewen</w:t>
      </w:r>
      <w:r w:rsidRPr="00AE706F">
        <w:rPr>
          <w:color w:val="auto"/>
          <w:sz w:val="20"/>
          <w:szCs w:val="20"/>
        </w:rPr>
        <w:softHyphen/>
        <w:t>tualnym dodatkiem modyfikującym, o właściwościach technicznych zbliżonych do pokostu naturalnego, lecz o krótszym czasie schnięcia. Powinien on odpowiadać wymaganiom normy państwowej lub świadectwa dopuszczenia do stosowania w budownictwie.</w:t>
      </w:r>
    </w:p>
    <w:p w:rsidR="000E69BC" w:rsidRPr="00AE706F" w:rsidRDefault="000E69BC" w:rsidP="000E69BC">
      <w:pPr>
        <w:pStyle w:val="z11"/>
        <w:widowControl/>
        <w:spacing w:line="360" w:lineRule="auto"/>
        <w:rPr>
          <w:color w:val="auto"/>
          <w:sz w:val="20"/>
          <w:szCs w:val="20"/>
        </w:rPr>
      </w:pPr>
      <w:r w:rsidRPr="00AE706F">
        <w:rPr>
          <w:color w:val="auto"/>
          <w:sz w:val="20"/>
          <w:szCs w:val="20"/>
        </w:rPr>
        <w:t>2.4. Rozcieńczalniki</w:t>
      </w:r>
    </w:p>
    <w:p w:rsidR="000E69BC" w:rsidRPr="00AE706F" w:rsidRDefault="000E69BC" w:rsidP="000E69BC">
      <w:pPr>
        <w:pStyle w:val="znormal"/>
        <w:widowControl/>
        <w:rPr>
          <w:color w:val="auto"/>
          <w:sz w:val="20"/>
          <w:szCs w:val="20"/>
        </w:rPr>
      </w:pPr>
      <w:r w:rsidRPr="00AE706F">
        <w:rPr>
          <w:color w:val="auto"/>
          <w:sz w:val="20"/>
          <w:szCs w:val="20"/>
        </w:rPr>
        <w:t>W zależności od rodzaju farby należy stosować:</w:t>
      </w:r>
    </w:p>
    <w:p w:rsidR="000E69BC" w:rsidRPr="00AE706F" w:rsidRDefault="000E69BC" w:rsidP="000E69BC">
      <w:pPr>
        <w:pStyle w:val="KRESKA"/>
        <w:rPr>
          <w:sz w:val="20"/>
          <w:szCs w:val="20"/>
        </w:rPr>
      </w:pPr>
      <w:r w:rsidRPr="00AE706F">
        <w:rPr>
          <w:sz w:val="20"/>
          <w:szCs w:val="20"/>
        </w:rPr>
        <w:t>wodę – do farb wapiennych,</w:t>
      </w:r>
    </w:p>
    <w:p w:rsidR="000E69BC" w:rsidRPr="00AE706F" w:rsidRDefault="000E69BC" w:rsidP="000E69BC">
      <w:pPr>
        <w:pStyle w:val="KRESKA"/>
        <w:rPr>
          <w:sz w:val="20"/>
          <w:szCs w:val="20"/>
        </w:rPr>
      </w:pPr>
      <w:r w:rsidRPr="00AE706F">
        <w:rPr>
          <w:sz w:val="20"/>
          <w:szCs w:val="20"/>
        </w:rPr>
        <w:t>terpentynę i benzynę – do farb i emalii olejnych,</w:t>
      </w:r>
    </w:p>
    <w:p w:rsidR="000E69BC" w:rsidRPr="00AE706F" w:rsidRDefault="000E69BC" w:rsidP="000E69BC">
      <w:pPr>
        <w:pStyle w:val="KRESKA"/>
        <w:rPr>
          <w:sz w:val="20"/>
          <w:szCs w:val="20"/>
        </w:rPr>
      </w:pPr>
      <w:r w:rsidRPr="00AE706F">
        <w:rPr>
          <w:sz w:val="20"/>
          <w:szCs w:val="20"/>
        </w:rPr>
        <w:t>inne rozcieńczalniki przygotowane fabrycznie dla poszczególnych rodzajów farb powinny odpowiadać normom państwowym lub mieć cechy techniczne zgodne z zaświadczeniem o ja</w:t>
      </w:r>
      <w:r w:rsidRPr="00AE706F">
        <w:rPr>
          <w:sz w:val="20"/>
          <w:szCs w:val="20"/>
        </w:rPr>
        <w:softHyphen/>
        <w:t>kości wydanym przez producenta oraz z zakresem ich stosowania.</w:t>
      </w:r>
    </w:p>
    <w:p w:rsidR="000E69BC" w:rsidRPr="00AE706F" w:rsidRDefault="000E69BC" w:rsidP="000E69BC">
      <w:pPr>
        <w:pStyle w:val="z11"/>
        <w:widowControl/>
        <w:spacing w:line="360" w:lineRule="auto"/>
        <w:rPr>
          <w:color w:val="auto"/>
          <w:sz w:val="20"/>
          <w:szCs w:val="20"/>
        </w:rPr>
      </w:pPr>
      <w:r w:rsidRPr="00AE706F">
        <w:rPr>
          <w:color w:val="auto"/>
          <w:sz w:val="20"/>
          <w:szCs w:val="20"/>
        </w:rPr>
        <w:t>2.5. Farby budowlane gotowe</w:t>
      </w:r>
    </w:p>
    <w:p w:rsidR="000E69BC" w:rsidRPr="00AE706F" w:rsidRDefault="000E69BC" w:rsidP="000E69BC">
      <w:pPr>
        <w:pStyle w:val="z3"/>
        <w:widowControl/>
        <w:ind w:left="993" w:hanging="596"/>
        <w:rPr>
          <w:color w:val="auto"/>
          <w:sz w:val="20"/>
          <w:szCs w:val="20"/>
        </w:rPr>
      </w:pPr>
      <w:r w:rsidRPr="00AE706F">
        <w:rPr>
          <w:color w:val="auto"/>
          <w:sz w:val="20"/>
          <w:szCs w:val="20"/>
        </w:rPr>
        <w:t>2.5.1. </w:t>
      </w:r>
      <w:r w:rsidRPr="00AE706F">
        <w:rPr>
          <w:color w:val="auto"/>
          <w:sz w:val="20"/>
          <w:szCs w:val="20"/>
        </w:rPr>
        <w:tab/>
        <w:t>Farby niezależnie od ich rodzaju powinny odpowiadać wymaganiom norm państwowych lub świadectw dopuszczenia do stosowania w budownictwie.</w:t>
      </w:r>
    </w:p>
    <w:p w:rsidR="000E69BC" w:rsidRPr="00AE706F" w:rsidRDefault="000E69BC" w:rsidP="000E69BC">
      <w:pPr>
        <w:pStyle w:val="z3"/>
        <w:widowControl/>
        <w:ind w:left="993" w:hanging="596"/>
        <w:rPr>
          <w:color w:val="auto"/>
          <w:sz w:val="20"/>
          <w:szCs w:val="20"/>
        </w:rPr>
      </w:pPr>
      <w:r w:rsidRPr="00AE706F">
        <w:rPr>
          <w:color w:val="auto"/>
          <w:sz w:val="20"/>
          <w:szCs w:val="20"/>
        </w:rPr>
        <w:t>2.5.2. Farby emulsyjne wytwarzane fabrycznie</w:t>
      </w:r>
    </w:p>
    <w:p w:rsidR="000E69BC" w:rsidRPr="00AE706F" w:rsidRDefault="000E69BC" w:rsidP="000E69BC">
      <w:pPr>
        <w:pStyle w:val="znormal"/>
        <w:widowControl/>
        <w:ind w:left="993"/>
        <w:rPr>
          <w:color w:val="auto"/>
          <w:sz w:val="20"/>
          <w:szCs w:val="20"/>
        </w:rPr>
      </w:pPr>
      <w:r w:rsidRPr="00AE706F">
        <w:rPr>
          <w:color w:val="auto"/>
          <w:sz w:val="20"/>
          <w:szCs w:val="20"/>
        </w:rPr>
        <w:t>Na tynkach można stosować farby emulsyjne na spoiwach z: polioctanu winylu, lateksu butadieno-styrenowego i innych zgodnie z zasadami podanymi w normach i świadectwach ich dopuszczenia przez ITB.</w:t>
      </w:r>
    </w:p>
    <w:p w:rsidR="000E69BC" w:rsidRPr="00AE706F" w:rsidRDefault="000E69BC" w:rsidP="000E69BC">
      <w:pPr>
        <w:pStyle w:val="z3"/>
        <w:widowControl/>
        <w:rPr>
          <w:color w:val="auto"/>
          <w:sz w:val="20"/>
          <w:szCs w:val="20"/>
        </w:rPr>
      </w:pPr>
      <w:r w:rsidRPr="00AE706F">
        <w:rPr>
          <w:color w:val="auto"/>
          <w:sz w:val="20"/>
          <w:szCs w:val="20"/>
        </w:rPr>
        <w:t>2.5.3. Wyroby chlorokauczukowe</w:t>
      </w:r>
    </w:p>
    <w:p w:rsidR="000E69BC" w:rsidRPr="00AE706F" w:rsidRDefault="000E69BC" w:rsidP="000E69BC">
      <w:pPr>
        <w:pStyle w:val="znormal"/>
        <w:widowControl/>
        <w:ind w:left="933"/>
        <w:rPr>
          <w:color w:val="auto"/>
          <w:sz w:val="20"/>
          <w:szCs w:val="20"/>
        </w:rPr>
      </w:pPr>
      <w:r w:rsidRPr="00AE706F">
        <w:rPr>
          <w:color w:val="auto"/>
          <w:sz w:val="20"/>
          <w:szCs w:val="20"/>
        </w:rPr>
        <w:t>Emalia chlorokauczukowa ogólnego stosowania</w:t>
      </w:r>
    </w:p>
    <w:p w:rsidR="000E69BC" w:rsidRPr="00AE706F" w:rsidRDefault="000E69BC" w:rsidP="000E69BC">
      <w:pPr>
        <w:pStyle w:val="KRESKA"/>
        <w:tabs>
          <w:tab w:val="clear" w:pos="851"/>
          <w:tab w:val="num" w:pos="1276"/>
        </w:tabs>
        <w:ind w:left="1418"/>
        <w:rPr>
          <w:sz w:val="20"/>
          <w:szCs w:val="20"/>
        </w:rPr>
      </w:pPr>
      <w:r w:rsidRPr="00AE706F">
        <w:rPr>
          <w:sz w:val="20"/>
          <w:szCs w:val="20"/>
        </w:rPr>
        <w:t>wydajność – 6–10 m</w:t>
      </w:r>
      <w:r w:rsidRPr="00AE706F">
        <w:rPr>
          <w:sz w:val="20"/>
          <w:szCs w:val="20"/>
          <w:vertAlign w:val="superscript"/>
        </w:rPr>
        <w:t>2</w:t>
      </w:r>
      <w:r w:rsidRPr="00AE706F">
        <w:rPr>
          <w:sz w:val="20"/>
          <w:szCs w:val="20"/>
        </w:rPr>
        <w:t>/dm</w:t>
      </w:r>
      <w:r w:rsidRPr="00AE706F">
        <w:rPr>
          <w:sz w:val="20"/>
          <w:szCs w:val="20"/>
          <w:vertAlign w:val="superscript"/>
        </w:rPr>
        <w:t>3</w:t>
      </w:r>
      <w:r w:rsidRPr="00AE706F">
        <w:rPr>
          <w:sz w:val="20"/>
          <w:szCs w:val="20"/>
        </w:rPr>
        <w:t>,</w:t>
      </w:r>
    </w:p>
    <w:p w:rsidR="000E69BC" w:rsidRPr="00AE706F" w:rsidRDefault="000E69BC" w:rsidP="000E69BC">
      <w:pPr>
        <w:pStyle w:val="KRESKA"/>
        <w:tabs>
          <w:tab w:val="clear" w:pos="851"/>
          <w:tab w:val="num" w:pos="1276"/>
        </w:tabs>
        <w:ind w:left="1418"/>
        <w:rPr>
          <w:sz w:val="20"/>
          <w:szCs w:val="20"/>
        </w:rPr>
      </w:pPr>
      <w:r w:rsidRPr="00AE706F">
        <w:rPr>
          <w:sz w:val="20"/>
          <w:szCs w:val="20"/>
        </w:rPr>
        <w:t>max. czas schnięcia – 24 h</w:t>
      </w:r>
    </w:p>
    <w:p w:rsidR="000E69BC" w:rsidRPr="00AE706F" w:rsidRDefault="000E69BC" w:rsidP="000E69BC">
      <w:pPr>
        <w:pStyle w:val="znormal"/>
        <w:widowControl/>
        <w:ind w:left="933"/>
        <w:rPr>
          <w:color w:val="auto"/>
          <w:sz w:val="20"/>
          <w:szCs w:val="20"/>
        </w:rPr>
      </w:pPr>
      <w:r w:rsidRPr="00AE706F">
        <w:rPr>
          <w:color w:val="auto"/>
          <w:sz w:val="20"/>
          <w:szCs w:val="20"/>
        </w:rPr>
        <w:t>Farba chlorokauczukowa do gruntowania przeciwrdzewna cynkowa 70% szara metaliczna</w:t>
      </w:r>
    </w:p>
    <w:p w:rsidR="000E69BC" w:rsidRPr="00AE706F" w:rsidRDefault="000E69BC" w:rsidP="000E69BC">
      <w:pPr>
        <w:pStyle w:val="KRESKA"/>
        <w:tabs>
          <w:tab w:val="clear" w:pos="851"/>
          <w:tab w:val="num" w:pos="1276"/>
        </w:tabs>
        <w:ind w:left="1418"/>
        <w:rPr>
          <w:sz w:val="20"/>
          <w:szCs w:val="20"/>
        </w:rPr>
      </w:pPr>
      <w:r w:rsidRPr="00AE706F">
        <w:rPr>
          <w:sz w:val="20"/>
          <w:szCs w:val="20"/>
        </w:rPr>
        <w:t>wydajność – 15–16 m</w:t>
      </w:r>
      <w:r w:rsidRPr="00AE706F">
        <w:rPr>
          <w:sz w:val="20"/>
          <w:szCs w:val="20"/>
          <w:vertAlign w:val="superscript"/>
        </w:rPr>
        <w:t>2</w:t>
      </w:r>
      <w:r w:rsidRPr="00AE706F">
        <w:rPr>
          <w:sz w:val="20"/>
          <w:szCs w:val="20"/>
        </w:rPr>
        <w:t>/dm</w:t>
      </w:r>
      <w:r w:rsidRPr="00AE706F">
        <w:rPr>
          <w:sz w:val="20"/>
          <w:szCs w:val="20"/>
          <w:vertAlign w:val="superscript"/>
        </w:rPr>
        <w:t>3</w:t>
      </w:r>
      <w:r w:rsidRPr="00AE706F">
        <w:rPr>
          <w:sz w:val="20"/>
          <w:szCs w:val="20"/>
        </w:rPr>
        <w:t>,</w:t>
      </w:r>
    </w:p>
    <w:p w:rsidR="000E69BC" w:rsidRPr="00AE706F" w:rsidRDefault="000E69BC" w:rsidP="000E69BC">
      <w:pPr>
        <w:pStyle w:val="KRESKA"/>
        <w:tabs>
          <w:tab w:val="clear" w:pos="851"/>
          <w:tab w:val="num" w:pos="1276"/>
        </w:tabs>
        <w:ind w:left="1418"/>
        <w:rPr>
          <w:sz w:val="20"/>
          <w:szCs w:val="20"/>
        </w:rPr>
      </w:pPr>
      <w:r w:rsidRPr="00AE706F">
        <w:rPr>
          <w:sz w:val="20"/>
          <w:szCs w:val="20"/>
        </w:rPr>
        <w:t>max. czas schnięcia – 8 h</w:t>
      </w:r>
    </w:p>
    <w:p w:rsidR="000E69BC" w:rsidRPr="00AE706F" w:rsidRDefault="000E69BC" w:rsidP="000E69BC">
      <w:pPr>
        <w:pStyle w:val="znormal"/>
        <w:widowControl/>
        <w:ind w:left="933"/>
        <w:rPr>
          <w:color w:val="auto"/>
          <w:sz w:val="20"/>
          <w:szCs w:val="20"/>
        </w:rPr>
      </w:pPr>
      <w:r w:rsidRPr="00AE706F">
        <w:rPr>
          <w:color w:val="auto"/>
          <w:sz w:val="20"/>
          <w:szCs w:val="20"/>
        </w:rPr>
        <w:t>Kit szpachlowy chlorokauczukowy ogólnego stosowania – biały</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do wygładzania podkładu pod powłoki chlorokauczukowe,</w:t>
      </w:r>
    </w:p>
    <w:p w:rsidR="000E69BC" w:rsidRPr="00AE706F" w:rsidRDefault="000E69BC" w:rsidP="000E69BC">
      <w:pPr>
        <w:pStyle w:val="KRESKA"/>
        <w:numPr>
          <w:ilvl w:val="0"/>
          <w:numId w:val="0"/>
        </w:numPr>
        <w:ind w:left="993"/>
        <w:rPr>
          <w:sz w:val="20"/>
          <w:szCs w:val="20"/>
        </w:rPr>
      </w:pPr>
      <w:r w:rsidRPr="00AE706F">
        <w:rPr>
          <w:sz w:val="20"/>
          <w:szCs w:val="20"/>
        </w:rPr>
        <w:t>Rozcieńczalnik chlorokauczukowy do wyrobów chlorokauczukowych ogólnego stoso</w:t>
      </w:r>
      <w:r w:rsidRPr="00AE706F">
        <w:rPr>
          <w:sz w:val="20"/>
          <w:szCs w:val="20"/>
        </w:rPr>
        <w:softHyphen/>
        <w:t>wania – biały do rozcieńczania wyrobów chlorokauczukowych,</w:t>
      </w:r>
    </w:p>
    <w:p w:rsidR="000E69BC" w:rsidRPr="00AE706F" w:rsidRDefault="000E69BC" w:rsidP="000E69BC">
      <w:pPr>
        <w:pStyle w:val="z3"/>
        <w:widowControl/>
        <w:rPr>
          <w:color w:val="auto"/>
          <w:sz w:val="20"/>
          <w:szCs w:val="20"/>
        </w:rPr>
      </w:pPr>
      <w:r w:rsidRPr="00AE706F">
        <w:rPr>
          <w:color w:val="auto"/>
          <w:sz w:val="20"/>
          <w:szCs w:val="20"/>
        </w:rPr>
        <w:lastRenderedPageBreak/>
        <w:t>2.5.4. Wyroby epoksydowe</w:t>
      </w:r>
    </w:p>
    <w:p w:rsidR="000E69BC" w:rsidRPr="00AE706F" w:rsidRDefault="000E69BC" w:rsidP="000E69BC">
      <w:pPr>
        <w:pStyle w:val="znormal"/>
        <w:widowControl/>
        <w:ind w:left="933"/>
        <w:rPr>
          <w:color w:val="auto"/>
          <w:sz w:val="20"/>
          <w:szCs w:val="20"/>
        </w:rPr>
      </w:pPr>
      <w:r w:rsidRPr="00AE706F">
        <w:rPr>
          <w:color w:val="auto"/>
          <w:sz w:val="20"/>
          <w:szCs w:val="20"/>
        </w:rPr>
        <w:t>Gruntoszpachlówka epoksydowa bezrozpuszczalnikowa, chemoodporna</w:t>
      </w:r>
    </w:p>
    <w:p w:rsidR="000E69BC" w:rsidRPr="00AE706F" w:rsidRDefault="000E69BC" w:rsidP="000E69BC">
      <w:pPr>
        <w:pStyle w:val="KRESKA"/>
        <w:tabs>
          <w:tab w:val="clear" w:pos="851"/>
          <w:tab w:val="num" w:pos="1276"/>
        </w:tabs>
        <w:ind w:firstLine="142"/>
        <w:rPr>
          <w:sz w:val="20"/>
          <w:szCs w:val="20"/>
        </w:rPr>
      </w:pPr>
      <w:r w:rsidRPr="00AE706F">
        <w:rPr>
          <w:sz w:val="20"/>
          <w:szCs w:val="20"/>
        </w:rPr>
        <w:t>wydajność – 6–10 m</w:t>
      </w:r>
      <w:r w:rsidRPr="00AE706F">
        <w:rPr>
          <w:sz w:val="20"/>
          <w:szCs w:val="20"/>
          <w:vertAlign w:val="superscript"/>
        </w:rPr>
        <w:t>2</w:t>
      </w:r>
      <w:r w:rsidRPr="00AE706F">
        <w:rPr>
          <w:sz w:val="20"/>
          <w:szCs w:val="20"/>
        </w:rPr>
        <w:t>/dm</w:t>
      </w:r>
      <w:r w:rsidRPr="00AE706F">
        <w:rPr>
          <w:sz w:val="20"/>
          <w:szCs w:val="20"/>
          <w:vertAlign w:val="superscript"/>
        </w:rPr>
        <w:t>3</w:t>
      </w:r>
      <w:r w:rsidRPr="00AE706F">
        <w:rPr>
          <w:sz w:val="20"/>
          <w:szCs w:val="20"/>
        </w:rPr>
        <w:t>,</w:t>
      </w:r>
    </w:p>
    <w:p w:rsidR="000E69BC" w:rsidRPr="00AE706F" w:rsidRDefault="000E69BC" w:rsidP="000E69BC">
      <w:pPr>
        <w:pStyle w:val="KRESKA"/>
        <w:tabs>
          <w:tab w:val="clear" w:pos="851"/>
          <w:tab w:val="num" w:pos="1276"/>
        </w:tabs>
        <w:ind w:firstLine="142"/>
        <w:rPr>
          <w:sz w:val="20"/>
          <w:szCs w:val="20"/>
        </w:rPr>
      </w:pPr>
      <w:r w:rsidRPr="00AE706F">
        <w:rPr>
          <w:sz w:val="20"/>
          <w:szCs w:val="20"/>
        </w:rPr>
        <w:t>max. czas schnięcia – 24 h</w:t>
      </w:r>
    </w:p>
    <w:p w:rsidR="000E69BC" w:rsidRPr="00AE706F" w:rsidRDefault="000E69BC" w:rsidP="000E69BC">
      <w:pPr>
        <w:pStyle w:val="znormal"/>
        <w:widowControl/>
        <w:ind w:left="933"/>
        <w:jc w:val="left"/>
        <w:rPr>
          <w:color w:val="auto"/>
          <w:sz w:val="20"/>
          <w:szCs w:val="20"/>
        </w:rPr>
      </w:pPr>
      <w:r w:rsidRPr="00AE706F">
        <w:rPr>
          <w:color w:val="auto"/>
          <w:sz w:val="20"/>
          <w:szCs w:val="20"/>
        </w:rPr>
        <w:t>Farba do gruntowania epoksypoliamidowa dwuskładnikowa wg PN-C-81911/97</w:t>
      </w:r>
    </w:p>
    <w:p w:rsidR="000E69BC" w:rsidRPr="00AE706F" w:rsidRDefault="000E69BC" w:rsidP="000E69BC">
      <w:pPr>
        <w:pStyle w:val="KRESKA"/>
        <w:tabs>
          <w:tab w:val="clear" w:pos="851"/>
          <w:tab w:val="num" w:pos="1276"/>
        </w:tabs>
        <w:ind w:firstLine="0"/>
        <w:rPr>
          <w:sz w:val="20"/>
          <w:szCs w:val="20"/>
        </w:rPr>
      </w:pPr>
      <w:r w:rsidRPr="00AE706F">
        <w:rPr>
          <w:sz w:val="20"/>
          <w:szCs w:val="20"/>
        </w:rPr>
        <w:t>wydajność – 4,5–5 m</w:t>
      </w:r>
      <w:r w:rsidRPr="00AE706F">
        <w:rPr>
          <w:sz w:val="20"/>
          <w:szCs w:val="20"/>
          <w:vertAlign w:val="superscript"/>
        </w:rPr>
        <w:t>2</w:t>
      </w:r>
      <w:r w:rsidRPr="00AE706F">
        <w:rPr>
          <w:sz w:val="20"/>
          <w:szCs w:val="20"/>
        </w:rPr>
        <w:t>/dm</w:t>
      </w:r>
      <w:r w:rsidRPr="00AE706F">
        <w:rPr>
          <w:sz w:val="20"/>
          <w:szCs w:val="20"/>
          <w:vertAlign w:val="superscript"/>
        </w:rPr>
        <w:t>3</w:t>
      </w:r>
    </w:p>
    <w:p w:rsidR="000E69BC" w:rsidRPr="00AE706F" w:rsidRDefault="000E69BC" w:rsidP="000E69BC">
      <w:pPr>
        <w:pStyle w:val="KRESKA"/>
        <w:tabs>
          <w:tab w:val="clear" w:pos="851"/>
          <w:tab w:val="num" w:pos="1276"/>
        </w:tabs>
        <w:ind w:firstLine="0"/>
        <w:rPr>
          <w:sz w:val="20"/>
          <w:szCs w:val="20"/>
        </w:rPr>
      </w:pPr>
      <w:r w:rsidRPr="00AE706F">
        <w:rPr>
          <w:sz w:val="20"/>
          <w:szCs w:val="20"/>
        </w:rPr>
        <w:t>czas schnięcia – 24 h</w:t>
      </w:r>
    </w:p>
    <w:p w:rsidR="000E69BC" w:rsidRPr="00AE706F" w:rsidRDefault="000E69BC" w:rsidP="000E69BC">
      <w:pPr>
        <w:pStyle w:val="znormal"/>
        <w:widowControl/>
        <w:ind w:left="851"/>
        <w:rPr>
          <w:color w:val="auto"/>
          <w:sz w:val="20"/>
          <w:szCs w:val="20"/>
        </w:rPr>
      </w:pPr>
      <w:r w:rsidRPr="00AE706F">
        <w:rPr>
          <w:color w:val="auto"/>
          <w:sz w:val="20"/>
          <w:szCs w:val="20"/>
        </w:rPr>
        <w:t>Emalia epoksydowa chemoodporna, biała</w:t>
      </w:r>
    </w:p>
    <w:p w:rsidR="000E69BC" w:rsidRPr="00AE706F" w:rsidRDefault="000E69BC" w:rsidP="000E69BC">
      <w:pPr>
        <w:pStyle w:val="KRESKA"/>
        <w:tabs>
          <w:tab w:val="clear" w:pos="851"/>
          <w:tab w:val="num" w:pos="1276"/>
        </w:tabs>
        <w:ind w:firstLine="0"/>
        <w:rPr>
          <w:sz w:val="20"/>
          <w:szCs w:val="20"/>
        </w:rPr>
      </w:pPr>
      <w:r w:rsidRPr="00AE706F">
        <w:rPr>
          <w:sz w:val="20"/>
          <w:szCs w:val="20"/>
        </w:rPr>
        <w:t>wydajność – 5–6 m</w:t>
      </w:r>
      <w:r w:rsidRPr="00AE706F">
        <w:rPr>
          <w:sz w:val="20"/>
          <w:szCs w:val="20"/>
          <w:vertAlign w:val="superscript"/>
        </w:rPr>
        <w:t>2</w:t>
      </w:r>
      <w:r w:rsidRPr="00AE706F">
        <w:rPr>
          <w:sz w:val="20"/>
          <w:szCs w:val="20"/>
        </w:rPr>
        <w:t>/dm</w:t>
      </w:r>
      <w:r w:rsidRPr="00AE706F">
        <w:rPr>
          <w:sz w:val="20"/>
          <w:szCs w:val="20"/>
          <w:vertAlign w:val="superscript"/>
        </w:rPr>
        <w:t>3</w:t>
      </w:r>
      <w:r w:rsidRPr="00AE706F">
        <w:rPr>
          <w:sz w:val="20"/>
          <w:szCs w:val="20"/>
        </w:rPr>
        <w:t>,</w:t>
      </w:r>
    </w:p>
    <w:p w:rsidR="000E69BC" w:rsidRPr="00AE706F" w:rsidRDefault="000E69BC" w:rsidP="000E69BC">
      <w:pPr>
        <w:pStyle w:val="KRESKA"/>
        <w:tabs>
          <w:tab w:val="clear" w:pos="851"/>
          <w:tab w:val="num" w:pos="1276"/>
        </w:tabs>
        <w:ind w:firstLine="0"/>
        <w:rPr>
          <w:sz w:val="20"/>
          <w:szCs w:val="20"/>
        </w:rPr>
      </w:pPr>
      <w:r w:rsidRPr="00AE706F">
        <w:rPr>
          <w:sz w:val="20"/>
          <w:szCs w:val="20"/>
        </w:rPr>
        <w:t>max. czas schnięcia – 24 h</w:t>
      </w:r>
    </w:p>
    <w:p w:rsidR="000E69BC" w:rsidRPr="00AE706F" w:rsidRDefault="000E69BC" w:rsidP="000E69BC">
      <w:pPr>
        <w:pStyle w:val="znormal"/>
        <w:widowControl/>
        <w:ind w:left="851"/>
        <w:rPr>
          <w:color w:val="auto"/>
          <w:sz w:val="20"/>
          <w:szCs w:val="20"/>
        </w:rPr>
      </w:pPr>
      <w:r w:rsidRPr="00AE706F">
        <w:rPr>
          <w:color w:val="auto"/>
          <w:sz w:val="20"/>
          <w:szCs w:val="20"/>
        </w:rPr>
        <w:t>Emalia epoksydowa, chemoodporna, szara</w:t>
      </w:r>
    </w:p>
    <w:p w:rsidR="000E69BC" w:rsidRPr="00AE706F" w:rsidRDefault="000E69BC" w:rsidP="000E69BC">
      <w:pPr>
        <w:pStyle w:val="KRESKA"/>
        <w:tabs>
          <w:tab w:val="clear" w:pos="851"/>
          <w:tab w:val="num" w:pos="1276"/>
        </w:tabs>
        <w:ind w:firstLine="0"/>
        <w:rPr>
          <w:sz w:val="20"/>
          <w:szCs w:val="20"/>
        </w:rPr>
      </w:pPr>
      <w:r w:rsidRPr="00AE706F">
        <w:rPr>
          <w:sz w:val="20"/>
          <w:szCs w:val="20"/>
        </w:rPr>
        <w:t>wydajność – 6–8 m</w:t>
      </w:r>
      <w:r w:rsidRPr="00AE706F">
        <w:rPr>
          <w:sz w:val="20"/>
          <w:szCs w:val="20"/>
          <w:vertAlign w:val="superscript"/>
        </w:rPr>
        <w:t>2</w:t>
      </w:r>
      <w:r w:rsidRPr="00AE706F">
        <w:rPr>
          <w:sz w:val="20"/>
          <w:szCs w:val="20"/>
        </w:rPr>
        <w:t>/dm</w:t>
      </w:r>
      <w:r w:rsidRPr="00AE706F">
        <w:rPr>
          <w:sz w:val="20"/>
          <w:szCs w:val="20"/>
          <w:vertAlign w:val="superscript"/>
        </w:rPr>
        <w:t>3</w:t>
      </w:r>
    </w:p>
    <w:p w:rsidR="000E69BC" w:rsidRPr="00AE706F" w:rsidRDefault="000E69BC" w:rsidP="000E69BC">
      <w:pPr>
        <w:pStyle w:val="KRESKA"/>
        <w:tabs>
          <w:tab w:val="clear" w:pos="851"/>
          <w:tab w:val="num" w:pos="1276"/>
        </w:tabs>
        <w:ind w:firstLine="0"/>
        <w:rPr>
          <w:sz w:val="20"/>
          <w:szCs w:val="20"/>
        </w:rPr>
      </w:pPr>
      <w:r w:rsidRPr="00AE706F">
        <w:rPr>
          <w:sz w:val="20"/>
          <w:szCs w:val="20"/>
        </w:rPr>
        <w:t>czas schnięcia – 24 h</w:t>
      </w:r>
    </w:p>
    <w:p w:rsidR="000E69BC" w:rsidRPr="00AE706F" w:rsidRDefault="000E69BC" w:rsidP="000E69BC">
      <w:pPr>
        <w:pStyle w:val="znormal"/>
        <w:widowControl/>
        <w:ind w:left="933"/>
        <w:rPr>
          <w:color w:val="auto"/>
          <w:sz w:val="20"/>
          <w:szCs w:val="20"/>
        </w:rPr>
      </w:pPr>
      <w:r w:rsidRPr="00AE706F">
        <w:rPr>
          <w:color w:val="auto"/>
          <w:sz w:val="20"/>
          <w:szCs w:val="20"/>
        </w:rPr>
        <w:t>Lakier bitumiczno-epoksydowy</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wydajność – 1,2–1,5 m</w:t>
      </w:r>
      <w:r w:rsidRPr="00AE706F">
        <w:rPr>
          <w:sz w:val="20"/>
          <w:szCs w:val="20"/>
          <w:vertAlign w:val="superscript"/>
        </w:rPr>
        <w:t>2</w:t>
      </w:r>
      <w:r w:rsidRPr="00AE706F">
        <w:rPr>
          <w:sz w:val="20"/>
          <w:szCs w:val="20"/>
        </w:rPr>
        <w:t>/dm</w:t>
      </w:r>
      <w:r w:rsidRPr="00AE706F">
        <w:rPr>
          <w:sz w:val="20"/>
          <w:szCs w:val="20"/>
          <w:vertAlign w:val="superscript"/>
        </w:rPr>
        <w:t>3</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czas schnięcia – 12 h</w:t>
      </w:r>
    </w:p>
    <w:p w:rsidR="000E69BC" w:rsidRPr="00AE706F" w:rsidRDefault="000E69BC" w:rsidP="000E69BC">
      <w:pPr>
        <w:pStyle w:val="z3"/>
        <w:widowControl/>
        <w:rPr>
          <w:color w:val="auto"/>
          <w:sz w:val="20"/>
          <w:szCs w:val="20"/>
        </w:rPr>
      </w:pPr>
      <w:r w:rsidRPr="00AE706F">
        <w:rPr>
          <w:color w:val="auto"/>
          <w:sz w:val="20"/>
          <w:szCs w:val="20"/>
        </w:rPr>
        <w:t>2.5.5. Farby olejne i ftalowe</w:t>
      </w:r>
    </w:p>
    <w:p w:rsidR="000E69BC" w:rsidRPr="00AE706F" w:rsidRDefault="000E69BC" w:rsidP="000E69BC">
      <w:pPr>
        <w:pStyle w:val="znormal"/>
        <w:widowControl/>
        <w:ind w:left="933"/>
        <w:rPr>
          <w:color w:val="auto"/>
          <w:sz w:val="20"/>
          <w:szCs w:val="20"/>
        </w:rPr>
      </w:pPr>
      <w:r w:rsidRPr="00AE706F">
        <w:rPr>
          <w:color w:val="auto"/>
          <w:sz w:val="20"/>
          <w:szCs w:val="20"/>
        </w:rPr>
        <w:t>Farba olejna do gruntowania ogólnego stosowania wg PN-C-81901:2002</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wydajność – 6–8 m</w:t>
      </w:r>
      <w:r w:rsidRPr="00AE706F">
        <w:rPr>
          <w:sz w:val="20"/>
          <w:szCs w:val="20"/>
          <w:vertAlign w:val="superscript"/>
        </w:rPr>
        <w:t>2</w:t>
      </w:r>
      <w:r w:rsidRPr="00AE706F">
        <w:rPr>
          <w:sz w:val="20"/>
          <w:szCs w:val="20"/>
        </w:rPr>
        <w:t>/dm</w:t>
      </w:r>
      <w:r w:rsidRPr="00AE706F">
        <w:rPr>
          <w:sz w:val="20"/>
          <w:szCs w:val="20"/>
          <w:vertAlign w:val="superscript"/>
        </w:rPr>
        <w:t>3</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czas schnięcia – 12 h</w:t>
      </w:r>
    </w:p>
    <w:p w:rsidR="000E69BC" w:rsidRPr="00AE706F" w:rsidRDefault="000E69BC" w:rsidP="000E69BC">
      <w:pPr>
        <w:pStyle w:val="znormal"/>
        <w:widowControl/>
        <w:ind w:left="933"/>
        <w:rPr>
          <w:color w:val="auto"/>
          <w:sz w:val="20"/>
          <w:szCs w:val="20"/>
        </w:rPr>
      </w:pPr>
      <w:r w:rsidRPr="00AE706F">
        <w:rPr>
          <w:color w:val="auto"/>
          <w:sz w:val="20"/>
          <w:szCs w:val="20"/>
        </w:rPr>
        <w:t>Farby olejne i ftalowe nawierzchniowe ogólnego stosowania wg PN-C-81901/2002</w:t>
      </w:r>
    </w:p>
    <w:p w:rsidR="000E69BC" w:rsidRPr="00AE706F" w:rsidRDefault="000E69BC" w:rsidP="000E69BC">
      <w:pPr>
        <w:pStyle w:val="KRESKA"/>
        <w:tabs>
          <w:tab w:val="clear" w:pos="851"/>
          <w:tab w:val="num" w:pos="1276"/>
        </w:tabs>
        <w:ind w:left="1276"/>
        <w:rPr>
          <w:sz w:val="20"/>
          <w:szCs w:val="20"/>
        </w:rPr>
      </w:pPr>
      <w:r w:rsidRPr="00AE706F">
        <w:rPr>
          <w:sz w:val="20"/>
          <w:szCs w:val="20"/>
        </w:rPr>
        <w:t>wydajność – 6–10 m</w:t>
      </w:r>
      <w:r w:rsidRPr="00AE706F">
        <w:rPr>
          <w:sz w:val="20"/>
          <w:szCs w:val="20"/>
          <w:vertAlign w:val="superscript"/>
        </w:rPr>
        <w:t>2</w:t>
      </w:r>
      <w:r w:rsidRPr="00AE706F">
        <w:rPr>
          <w:sz w:val="20"/>
          <w:szCs w:val="20"/>
        </w:rPr>
        <w:t>/dm</w:t>
      </w:r>
      <w:r w:rsidRPr="00AE706F">
        <w:rPr>
          <w:sz w:val="20"/>
          <w:szCs w:val="20"/>
          <w:vertAlign w:val="superscript"/>
        </w:rPr>
        <w:t>3</w:t>
      </w:r>
    </w:p>
    <w:p w:rsidR="000E69BC" w:rsidRPr="00AE706F" w:rsidRDefault="000E69BC" w:rsidP="000E69BC">
      <w:pPr>
        <w:pStyle w:val="z3"/>
        <w:widowControl/>
        <w:rPr>
          <w:color w:val="auto"/>
          <w:sz w:val="20"/>
          <w:szCs w:val="20"/>
        </w:rPr>
      </w:pPr>
      <w:r w:rsidRPr="00AE706F">
        <w:rPr>
          <w:color w:val="auto"/>
          <w:sz w:val="20"/>
          <w:szCs w:val="20"/>
        </w:rPr>
        <w:t>2.5.6. Farby akrylowe do malowania powierzchni ocynkowanych</w:t>
      </w:r>
    </w:p>
    <w:p w:rsidR="000E69BC" w:rsidRPr="00AE706F" w:rsidRDefault="000E69BC" w:rsidP="000E69BC">
      <w:pPr>
        <w:pStyle w:val="znormal"/>
        <w:widowControl/>
        <w:ind w:left="933"/>
        <w:rPr>
          <w:color w:val="auto"/>
          <w:sz w:val="20"/>
          <w:szCs w:val="20"/>
        </w:rPr>
      </w:pPr>
      <w:r w:rsidRPr="00AE706F">
        <w:rPr>
          <w:color w:val="auto"/>
          <w:sz w:val="20"/>
          <w:szCs w:val="20"/>
        </w:rPr>
        <w:t>Wymagania dla farb:</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lepkość umowna: min. 60</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gęstość: max. 1,6 g/cm</w:t>
      </w:r>
      <w:r w:rsidRPr="00AE706F">
        <w:rPr>
          <w:sz w:val="20"/>
          <w:szCs w:val="20"/>
          <w:vertAlign w:val="superscript"/>
        </w:rPr>
        <w:t>3</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zawartość substancji lotnych w% masy max. 45%</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roztarcie pigmentów: max. 90 m</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czas schnięcia powłoki w temp. 20°C i wilgotności względnej powietrza 65% do osiągnięcia 5 stopnia wyschnięcia – max. 2 godz.</w:t>
      </w:r>
    </w:p>
    <w:p w:rsidR="000E69BC" w:rsidRPr="00AE706F" w:rsidRDefault="000E69BC" w:rsidP="000E69BC">
      <w:pPr>
        <w:pStyle w:val="znormal"/>
        <w:widowControl/>
        <w:ind w:left="933"/>
        <w:rPr>
          <w:color w:val="auto"/>
          <w:sz w:val="20"/>
          <w:szCs w:val="20"/>
        </w:rPr>
      </w:pPr>
      <w:r w:rsidRPr="00AE706F">
        <w:rPr>
          <w:color w:val="auto"/>
          <w:sz w:val="20"/>
          <w:szCs w:val="20"/>
        </w:rPr>
        <w:t>Wymagania dla powłok:</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wygląd zewnętrzny – gładka, matowa, bez pomarszczeń i zacieków,</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 xml:space="preserve">grubość – 100-120 </w:t>
      </w:r>
      <w:r w:rsidRPr="00AE706F">
        <w:rPr>
          <w:sz w:val="20"/>
          <w:szCs w:val="20"/>
        </w:rPr>
        <w:t>m</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przyczepność do podłoża – 1 stopień,</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elastyczność – zgięta powłoka na sworzniu o średnicy 3 mm nie wykazuje pęknięć lub odstawania od podłoża,</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twardość względna – min. 0,1,</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odporność na uderzenia – masa 0,5 kg spadająca z wysokości 1,0 m nie powinna po</w:t>
      </w:r>
      <w:r w:rsidRPr="00AE706F">
        <w:rPr>
          <w:sz w:val="20"/>
          <w:szCs w:val="20"/>
        </w:rPr>
        <w:softHyphen/>
        <w:t>wodować uszkodzenia powłoki</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odporność na działanie wody – po 120 godz. zanurzenia w wodzie nie może występować spęche</w:t>
      </w:r>
      <w:r w:rsidRPr="00AE706F">
        <w:rPr>
          <w:sz w:val="20"/>
          <w:szCs w:val="20"/>
        </w:rPr>
        <w:softHyphen/>
      </w:r>
      <w:r w:rsidRPr="00AE706F">
        <w:rPr>
          <w:sz w:val="20"/>
          <w:szCs w:val="20"/>
        </w:rPr>
        <w:lastRenderedPageBreak/>
        <w:t>rzenie powłoki.</w:t>
      </w:r>
    </w:p>
    <w:p w:rsidR="000E69BC" w:rsidRPr="00AE706F" w:rsidRDefault="000E69BC" w:rsidP="000E69BC">
      <w:pPr>
        <w:pStyle w:val="znormal"/>
        <w:widowControl/>
        <w:ind w:left="933"/>
        <w:rPr>
          <w:color w:val="auto"/>
          <w:sz w:val="20"/>
          <w:szCs w:val="20"/>
        </w:rPr>
      </w:pPr>
      <w:r w:rsidRPr="00AE706F">
        <w:rPr>
          <w:color w:val="auto"/>
          <w:sz w:val="20"/>
          <w:szCs w:val="20"/>
        </w:rPr>
        <w:t>Farby powinny być pakowane zgodnie z PN-O-79601-2:1996 w bębny lekkie lub wiaderka stożkowe wg PN-EN-ISO 90-2:2002 i przechowywane w temperaturze min. +5°C.</w:t>
      </w:r>
    </w:p>
    <w:p w:rsidR="000E69BC" w:rsidRPr="00AE706F" w:rsidRDefault="000E69BC" w:rsidP="000E69BC">
      <w:pPr>
        <w:pStyle w:val="z11"/>
        <w:widowControl/>
        <w:spacing w:line="360" w:lineRule="auto"/>
        <w:rPr>
          <w:color w:val="auto"/>
          <w:sz w:val="20"/>
          <w:szCs w:val="20"/>
        </w:rPr>
      </w:pPr>
      <w:r w:rsidRPr="00AE706F">
        <w:rPr>
          <w:color w:val="auto"/>
          <w:sz w:val="20"/>
          <w:szCs w:val="20"/>
        </w:rPr>
        <w:t>2.6. Środki gruntujące</w:t>
      </w:r>
    </w:p>
    <w:p w:rsidR="000E69BC" w:rsidRPr="00AE706F" w:rsidRDefault="000E69BC" w:rsidP="000E69BC">
      <w:pPr>
        <w:pStyle w:val="z3"/>
        <w:widowControl/>
        <w:rPr>
          <w:color w:val="auto"/>
          <w:sz w:val="20"/>
          <w:szCs w:val="20"/>
        </w:rPr>
      </w:pPr>
      <w:r w:rsidRPr="00AE706F">
        <w:rPr>
          <w:color w:val="auto"/>
          <w:sz w:val="20"/>
          <w:szCs w:val="20"/>
        </w:rPr>
        <w:t>2.6.1. Przy malowaniu farbami emulsyjnymi:</w:t>
      </w:r>
    </w:p>
    <w:p w:rsidR="000E69BC" w:rsidRPr="00AE706F" w:rsidRDefault="000E69BC" w:rsidP="000E69BC">
      <w:pPr>
        <w:pStyle w:val="KRESKA"/>
        <w:tabs>
          <w:tab w:val="clear" w:pos="851"/>
          <w:tab w:val="left" w:pos="1276"/>
        </w:tabs>
        <w:ind w:left="1276" w:hanging="283"/>
        <w:rPr>
          <w:sz w:val="20"/>
          <w:szCs w:val="20"/>
        </w:rPr>
      </w:pPr>
      <w:r w:rsidRPr="00AE706F">
        <w:rPr>
          <w:sz w:val="20"/>
          <w:szCs w:val="20"/>
        </w:rPr>
        <w:t>powierzchni betonowych lub tynków zwykłych nie zaleca się gruntowania, o ile świa</w:t>
      </w:r>
      <w:r w:rsidRPr="00AE706F">
        <w:rPr>
          <w:sz w:val="20"/>
          <w:szCs w:val="20"/>
        </w:rPr>
        <w:softHyphen/>
        <w:t>dectwo dopuszczenia nowego rodzaju farby emulsyjnej nie podaje inaczej,</w:t>
      </w:r>
    </w:p>
    <w:p w:rsidR="000E69BC" w:rsidRPr="00AE706F" w:rsidRDefault="000E69BC" w:rsidP="000E69BC">
      <w:pPr>
        <w:pStyle w:val="KRESKA"/>
        <w:tabs>
          <w:tab w:val="clear" w:pos="851"/>
          <w:tab w:val="left" w:pos="1276"/>
        </w:tabs>
        <w:ind w:left="1276" w:hanging="283"/>
        <w:rPr>
          <w:sz w:val="20"/>
          <w:szCs w:val="20"/>
        </w:rPr>
      </w:pPr>
      <w:r w:rsidRPr="00AE706F">
        <w:rPr>
          <w:sz w:val="20"/>
          <w:szCs w:val="20"/>
        </w:rPr>
        <w:t>na chłonnych podłożach należy stosować do gruntowania farbę emulsyjną rozcieńczoną wodą w stosunku 1:3–5 z tego samego rodzaju farby, z jakiej przewiduje się wykonanie powłoki malarskiej.</w:t>
      </w:r>
    </w:p>
    <w:p w:rsidR="000E69BC" w:rsidRPr="00AE706F" w:rsidRDefault="000E69BC" w:rsidP="000E69BC">
      <w:pPr>
        <w:pStyle w:val="z3"/>
        <w:widowControl/>
        <w:ind w:left="993" w:hanging="596"/>
        <w:rPr>
          <w:color w:val="auto"/>
          <w:sz w:val="20"/>
          <w:szCs w:val="20"/>
        </w:rPr>
      </w:pPr>
      <w:r w:rsidRPr="00AE706F">
        <w:rPr>
          <w:color w:val="auto"/>
          <w:sz w:val="20"/>
          <w:szCs w:val="20"/>
        </w:rPr>
        <w:t>2.6.2. Przy malowaniu farbami olejnymi i syntetycznymi powierzchnie należy zagruntować rozcieńczonym pokostem 1:1 (pokost: benzyna lakiernicza).</w:t>
      </w:r>
    </w:p>
    <w:p w:rsidR="000E69BC" w:rsidRPr="00AE706F" w:rsidRDefault="000E69BC" w:rsidP="000E69BC">
      <w:pPr>
        <w:pStyle w:val="z3"/>
        <w:widowControl/>
        <w:ind w:left="993" w:hanging="596"/>
        <w:rPr>
          <w:color w:val="auto"/>
          <w:sz w:val="20"/>
          <w:szCs w:val="20"/>
        </w:rPr>
      </w:pPr>
      <w:r w:rsidRPr="00AE706F">
        <w:rPr>
          <w:color w:val="auto"/>
          <w:sz w:val="20"/>
          <w:szCs w:val="20"/>
        </w:rPr>
        <w:t>2.6.3. Mydło szare, stosowane do gruntowania podłoża w celu zmniejszenia jego wsiąkliwości powinno być stosowane w postaci roztworu wodnego 3–5%.</w:t>
      </w:r>
    </w:p>
    <w:p w:rsidR="000E69BC" w:rsidRPr="00AE706F" w:rsidRDefault="000E69BC" w:rsidP="000E69BC">
      <w:pPr>
        <w:pStyle w:val="z1"/>
        <w:widowControl/>
        <w:rPr>
          <w:color w:val="auto"/>
          <w:sz w:val="20"/>
          <w:szCs w:val="20"/>
        </w:rPr>
      </w:pPr>
      <w:r w:rsidRPr="00AE706F">
        <w:rPr>
          <w:color w:val="auto"/>
          <w:sz w:val="20"/>
          <w:szCs w:val="20"/>
        </w:rPr>
        <w:t xml:space="preserve">3. </w:t>
      </w:r>
      <w:r w:rsidRPr="00AE706F">
        <w:rPr>
          <w:color w:val="auto"/>
          <w:sz w:val="20"/>
          <w:szCs w:val="20"/>
        </w:rPr>
        <w:tab/>
        <w:t>Sprzęt</w:t>
      </w:r>
    </w:p>
    <w:p w:rsidR="000E69BC" w:rsidRPr="00AE706F" w:rsidRDefault="000E69BC" w:rsidP="000E69BC">
      <w:pPr>
        <w:pStyle w:val="znormal"/>
        <w:widowControl/>
        <w:rPr>
          <w:color w:val="auto"/>
          <w:sz w:val="20"/>
          <w:szCs w:val="20"/>
        </w:rPr>
      </w:pPr>
      <w:r w:rsidRPr="00AE706F">
        <w:rPr>
          <w:color w:val="auto"/>
          <w:sz w:val="20"/>
          <w:szCs w:val="20"/>
        </w:rPr>
        <w:t>Roboty można wykonać przy użyciu pędzli lub aparatów natryskowych.</w:t>
      </w:r>
    </w:p>
    <w:p w:rsidR="000E69BC" w:rsidRPr="00AE706F" w:rsidRDefault="000E69BC" w:rsidP="000E69BC">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0E69BC" w:rsidRPr="00AE706F" w:rsidRDefault="000E69BC" w:rsidP="000E69BC">
      <w:pPr>
        <w:pStyle w:val="znormal"/>
        <w:widowControl/>
        <w:rPr>
          <w:color w:val="auto"/>
          <w:sz w:val="20"/>
          <w:szCs w:val="20"/>
        </w:rPr>
      </w:pPr>
      <w:r w:rsidRPr="00AE706F">
        <w:rPr>
          <w:color w:val="auto"/>
          <w:sz w:val="20"/>
          <w:szCs w:val="20"/>
        </w:rPr>
        <w:t>Farby pakowane wg punktu 2.5.6 należy transportować zgodnie z PN-85/0-79252 i przepisami obowiązującymi w transporcie kolejowym lub drogowym.</w:t>
      </w:r>
    </w:p>
    <w:p w:rsidR="000E69BC" w:rsidRPr="00AE706F" w:rsidRDefault="000E69BC" w:rsidP="000E69BC">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0E69BC" w:rsidRPr="00AE706F" w:rsidRDefault="000E69BC" w:rsidP="000E69BC">
      <w:pPr>
        <w:pStyle w:val="znormal"/>
        <w:widowControl/>
        <w:rPr>
          <w:color w:val="auto"/>
          <w:sz w:val="20"/>
          <w:szCs w:val="20"/>
        </w:rPr>
      </w:pPr>
      <w:r w:rsidRPr="00AE706F">
        <w:rPr>
          <w:color w:val="auto"/>
          <w:sz w:val="20"/>
          <w:szCs w:val="20"/>
        </w:rPr>
        <w:t>Przy malowaniu powierzchni wewnętrznych temperatura nie powinna być niższa niż +8°C. W okresie zimowym pomieszczenia należy ogrzewać.</w:t>
      </w:r>
    </w:p>
    <w:p w:rsidR="000E69BC" w:rsidRPr="00AE706F" w:rsidRDefault="000E69BC" w:rsidP="000E69BC">
      <w:pPr>
        <w:pStyle w:val="znormal"/>
        <w:widowControl/>
        <w:rPr>
          <w:color w:val="auto"/>
          <w:sz w:val="20"/>
          <w:szCs w:val="20"/>
        </w:rPr>
      </w:pPr>
      <w:r w:rsidRPr="00AE706F">
        <w:rPr>
          <w:color w:val="auto"/>
          <w:sz w:val="20"/>
          <w:szCs w:val="20"/>
        </w:rPr>
        <w:t>W ciągu 2 dni pomieszczenia powinny być ogrzane do temperatury co najmniej +8°C. Po zakoń</w:t>
      </w:r>
      <w:r w:rsidRPr="00AE706F">
        <w:rPr>
          <w:color w:val="auto"/>
          <w:sz w:val="20"/>
          <w:szCs w:val="20"/>
        </w:rPr>
        <w:softHyphen/>
        <w:t>czeniu malowania można dopuścić do stopniowego obniżania temperatury, jednak przez 3 dni nie może spaść poniżej +1°C.</w:t>
      </w:r>
    </w:p>
    <w:p w:rsidR="000E69BC" w:rsidRPr="00AE706F" w:rsidRDefault="000E69BC" w:rsidP="000E69BC">
      <w:pPr>
        <w:pStyle w:val="znormal"/>
        <w:widowControl/>
        <w:rPr>
          <w:color w:val="auto"/>
          <w:sz w:val="20"/>
          <w:szCs w:val="20"/>
        </w:rPr>
      </w:pPr>
      <w:r w:rsidRPr="00AE706F">
        <w:rPr>
          <w:color w:val="auto"/>
          <w:sz w:val="20"/>
          <w:szCs w:val="20"/>
        </w:rPr>
        <w:t>W czasie malowania niedopuszczalne jest nawietrzanie malowanych powierzchni ciepłym powie</w:t>
      </w:r>
      <w:r w:rsidRPr="00AE706F">
        <w:rPr>
          <w:color w:val="auto"/>
          <w:sz w:val="20"/>
          <w:szCs w:val="20"/>
        </w:rPr>
        <w:softHyphen/>
        <w:t>trzem od przewodów wentylacyjnych i urządzeń ogrzewczych.</w:t>
      </w:r>
    </w:p>
    <w:p w:rsidR="000E69BC" w:rsidRPr="00AE706F" w:rsidRDefault="000E69BC" w:rsidP="000E69BC">
      <w:pPr>
        <w:pStyle w:val="znormal"/>
        <w:widowControl/>
        <w:rPr>
          <w:color w:val="auto"/>
          <w:sz w:val="20"/>
          <w:szCs w:val="20"/>
        </w:rPr>
      </w:pPr>
      <w:r w:rsidRPr="00AE706F">
        <w:rPr>
          <w:color w:val="auto"/>
          <w:sz w:val="20"/>
          <w:szCs w:val="20"/>
        </w:rPr>
        <w:t>Gruntowanie i dwukrotne malowanie ścian i sufitów można wykonać po:</w:t>
      </w:r>
    </w:p>
    <w:p w:rsidR="000E69BC" w:rsidRPr="00AE706F" w:rsidRDefault="000E69BC" w:rsidP="000E69BC">
      <w:pPr>
        <w:pStyle w:val="KRESKA"/>
        <w:rPr>
          <w:sz w:val="20"/>
          <w:szCs w:val="20"/>
        </w:rPr>
      </w:pPr>
      <w:r w:rsidRPr="00AE706F">
        <w:rPr>
          <w:sz w:val="20"/>
          <w:szCs w:val="20"/>
        </w:rPr>
        <w:t>całkowitym ukończeniu robót instalacyjnych (z wyjątkiem montażu armatury i urządzeń sanitarnych),</w:t>
      </w:r>
    </w:p>
    <w:p w:rsidR="000E69BC" w:rsidRPr="00AE706F" w:rsidRDefault="000E69BC" w:rsidP="000E69BC">
      <w:pPr>
        <w:pStyle w:val="KRESKA"/>
        <w:rPr>
          <w:sz w:val="20"/>
          <w:szCs w:val="20"/>
        </w:rPr>
      </w:pPr>
      <w:r w:rsidRPr="00AE706F">
        <w:rPr>
          <w:sz w:val="20"/>
          <w:szCs w:val="20"/>
        </w:rPr>
        <w:t>całkowitym ukończeniu robót elektrycznych,</w:t>
      </w:r>
    </w:p>
    <w:p w:rsidR="000E69BC" w:rsidRPr="00AE706F" w:rsidRDefault="000E69BC" w:rsidP="000E69BC">
      <w:pPr>
        <w:pStyle w:val="KRESKA"/>
        <w:rPr>
          <w:sz w:val="20"/>
          <w:szCs w:val="20"/>
        </w:rPr>
      </w:pPr>
      <w:r w:rsidRPr="00AE706F">
        <w:rPr>
          <w:sz w:val="20"/>
          <w:szCs w:val="20"/>
        </w:rPr>
        <w:t>całkowitym ułożeniu posadzek,</w:t>
      </w:r>
    </w:p>
    <w:p w:rsidR="000E69BC" w:rsidRPr="00AE706F" w:rsidRDefault="000E69BC" w:rsidP="000E69BC">
      <w:pPr>
        <w:pStyle w:val="KRESKA"/>
        <w:rPr>
          <w:sz w:val="20"/>
          <w:szCs w:val="20"/>
        </w:rPr>
      </w:pPr>
      <w:r w:rsidRPr="00AE706F">
        <w:rPr>
          <w:sz w:val="20"/>
          <w:szCs w:val="20"/>
        </w:rPr>
        <w:t>usunięciu usterek na stropach i tynkach.</w:t>
      </w:r>
    </w:p>
    <w:p w:rsidR="000E69BC" w:rsidRPr="00AE706F" w:rsidRDefault="000E69BC" w:rsidP="000E69BC">
      <w:pPr>
        <w:pStyle w:val="z11"/>
        <w:widowControl/>
        <w:spacing w:line="360" w:lineRule="auto"/>
        <w:rPr>
          <w:color w:val="auto"/>
          <w:sz w:val="20"/>
          <w:szCs w:val="20"/>
        </w:rPr>
      </w:pPr>
      <w:r w:rsidRPr="00AE706F">
        <w:rPr>
          <w:color w:val="auto"/>
          <w:sz w:val="20"/>
          <w:szCs w:val="20"/>
        </w:rPr>
        <w:t>5.1. Przygotowanie podłoży</w:t>
      </w:r>
    </w:p>
    <w:p w:rsidR="000E69BC" w:rsidRPr="00AE706F" w:rsidRDefault="000E69BC" w:rsidP="000E69BC">
      <w:pPr>
        <w:pStyle w:val="z3"/>
        <w:widowControl/>
        <w:ind w:left="993" w:hanging="596"/>
        <w:rPr>
          <w:color w:val="auto"/>
          <w:sz w:val="20"/>
          <w:szCs w:val="20"/>
        </w:rPr>
      </w:pPr>
      <w:r w:rsidRPr="00AE706F">
        <w:rPr>
          <w:color w:val="auto"/>
          <w:sz w:val="20"/>
          <w:szCs w:val="20"/>
        </w:rPr>
        <w:lastRenderedPageBreak/>
        <w:t>5.1.1. Podłoże posiadające drobne uszkodzenia powierzchni powinny być, naprawione przez wypełnienie ubytków zaprawą cementowo-wapienną. Powierzchnie powinny być oczyszczone z kurzu i brudu, wystających drutów, nacieków zaprawy itp. Odstające tynki należy odbić, a ry</w:t>
      </w:r>
      <w:r w:rsidRPr="00AE706F">
        <w:rPr>
          <w:color w:val="auto"/>
          <w:sz w:val="20"/>
          <w:szCs w:val="20"/>
        </w:rPr>
        <w:softHyphen/>
        <w:t>sy poszerzyć i ponownie wypełnić zaprawą cementowo-wapienną.</w:t>
      </w:r>
    </w:p>
    <w:p w:rsidR="000E69BC" w:rsidRPr="00AE706F" w:rsidRDefault="000E69BC" w:rsidP="000E69BC">
      <w:pPr>
        <w:pStyle w:val="z3"/>
        <w:widowControl/>
        <w:ind w:left="993" w:hanging="596"/>
        <w:rPr>
          <w:color w:val="auto"/>
          <w:sz w:val="20"/>
          <w:szCs w:val="20"/>
        </w:rPr>
      </w:pPr>
      <w:r w:rsidRPr="00AE706F">
        <w:rPr>
          <w:color w:val="auto"/>
          <w:sz w:val="20"/>
          <w:szCs w:val="20"/>
        </w:rPr>
        <w:t>5.1.2. Powierzchnie metalowe powinny być oczyszczone, odtłuszczone zgodnie z wymaganiami normy PN-ISO 8501-1:1996, dla danego typu farby podkładowej.</w:t>
      </w:r>
    </w:p>
    <w:p w:rsidR="000E69BC" w:rsidRPr="00AE706F" w:rsidRDefault="000E69BC" w:rsidP="000E69BC">
      <w:pPr>
        <w:pStyle w:val="z11"/>
        <w:widowControl/>
        <w:spacing w:line="360" w:lineRule="auto"/>
        <w:rPr>
          <w:color w:val="auto"/>
          <w:sz w:val="20"/>
          <w:szCs w:val="20"/>
        </w:rPr>
      </w:pPr>
      <w:r w:rsidRPr="00AE706F">
        <w:rPr>
          <w:color w:val="auto"/>
          <w:sz w:val="20"/>
          <w:szCs w:val="20"/>
        </w:rPr>
        <w:t>5.2. Gruntowanie.</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5.2.1. Przy malowaniu farbą wapienną wymalowania można wykonywać bez gruntowania powierzchni.</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5.2.2. Przy malowaniu farbami emulsyjnymi do gruntowania stosować farbę emulsyjną tego samego rodzaju z jakiej ma być wykonana powłoka lecz rozcieńczoną wodą w stosunku 1:3–5.</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5.2.3. Przy malowaniu farbami olejnymi i syntetycznymi powierzchnie gruntować pokostem.</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5.2.4. Przy malowaniu farbami chlorokauczukowymi elementów stalowych stosuje się odpowiednie farby podkładowe.</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5.2.5. Przy malowaniu farbami epoksydowymi powierzchnie pokrywa się gruntoszpachlówką epoksydową.</w:t>
      </w:r>
    </w:p>
    <w:p w:rsidR="000E69BC" w:rsidRPr="00AE706F" w:rsidRDefault="000E69BC" w:rsidP="000E69BC">
      <w:pPr>
        <w:pStyle w:val="z11"/>
        <w:widowControl/>
        <w:spacing w:line="360" w:lineRule="auto"/>
        <w:rPr>
          <w:color w:val="auto"/>
          <w:sz w:val="20"/>
          <w:szCs w:val="20"/>
        </w:rPr>
      </w:pPr>
      <w:r w:rsidRPr="00AE706F">
        <w:rPr>
          <w:color w:val="auto"/>
          <w:sz w:val="20"/>
          <w:szCs w:val="20"/>
        </w:rPr>
        <w:t>5.3. Wykonywania powłok malarskich</w:t>
      </w:r>
    </w:p>
    <w:p w:rsidR="000E69BC" w:rsidRPr="00AE706F" w:rsidRDefault="000E69BC" w:rsidP="000E69BC">
      <w:pPr>
        <w:pStyle w:val="z3"/>
        <w:widowControl/>
        <w:ind w:left="993" w:hanging="596"/>
        <w:rPr>
          <w:color w:val="auto"/>
          <w:sz w:val="20"/>
          <w:szCs w:val="20"/>
        </w:rPr>
      </w:pPr>
      <w:r w:rsidRPr="00AE706F">
        <w:rPr>
          <w:color w:val="auto"/>
          <w:sz w:val="20"/>
          <w:szCs w:val="20"/>
        </w:rPr>
        <w:t>5.3.1. Powłoki wapienne powinny równomiernie pokrywać podłoże, bez prześwitów, plam i odprysków.</w:t>
      </w:r>
    </w:p>
    <w:p w:rsidR="000E69BC" w:rsidRPr="00AE706F" w:rsidRDefault="000E69BC" w:rsidP="000E69BC">
      <w:pPr>
        <w:pStyle w:val="z3"/>
        <w:widowControl/>
        <w:ind w:left="993" w:hanging="596"/>
        <w:rPr>
          <w:color w:val="auto"/>
          <w:sz w:val="20"/>
          <w:szCs w:val="20"/>
        </w:rPr>
      </w:pPr>
      <w:r w:rsidRPr="00AE706F">
        <w:rPr>
          <w:color w:val="auto"/>
          <w:sz w:val="20"/>
          <w:szCs w:val="20"/>
        </w:rPr>
        <w:t>5.3.2. Powłoki z farb emulsyjnych powinny być niezmywalne, przy stosowaniu środków myjących i dezynfekujących.</w:t>
      </w:r>
    </w:p>
    <w:p w:rsidR="000E69BC" w:rsidRPr="00AE706F" w:rsidRDefault="000E69BC" w:rsidP="000E69BC">
      <w:pPr>
        <w:pStyle w:val="znormal"/>
        <w:widowControl/>
        <w:ind w:left="993"/>
        <w:rPr>
          <w:color w:val="auto"/>
          <w:sz w:val="20"/>
          <w:szCs w:val="20"/>
        </w:rPr>
      </w:pPr>
      <w:r w:rsidRPr="00AE706F">
        <w:rPr>
          <w:color w:val="auto"/>
          <w:sz w:val="20"/>
          <w:szCs w:val="20"/>
        </w:rPr>
        <w:t>Powłoki powinny dawać aksamitno-matowy wygląd powierzchni.</w:t>
      </w:r>
    </w:p>
    <w:p w:rsidR="000E69BC" w:rsidRPr="00AE706F" w:rsidRDefault="000E69BC" w:rsidP="000E69BC">
      <w:pPr>
        <w:pStyle w:val="znormal"/>
        <w:widowControl/>
        <w:ind w:left="993"/>
        <w:rPr>
          <w:color w:val="auto"/>
          <w:sz w:val="20"/>
          <w:szCs w:val="20"/>
        </w:rPr>
      </w:pPr>
      <w:r w:rsidRPr="00AE706F">
        <w:rPr>
          <w:color w:val="auto"/>
          <w:sz w:val="20"/>
          <w:szCs w:val="20"/>
        </w:rPr>
        <w:t>Barwa powłok powinna być jednolita, bez smug i plam.</w:t>
      </w:r>
    </w:p>
    <w:p w:rsidR="000E69BC" w:rsidRPr="00AE706F" w:rsidRDefault="000E69BC" w:rsidP="000E69BC">
      <w:pPr>
        <w:pStyle w:val="znormal"/>
        <w:widowControl/>
        <w:ind w:left="993"/>
        <w:rPr>
          <w:color w:val="auto"/>
          <w:sz w:val="20"/>
          <w:szCs w:val="20"/>
        </w:rPr>
      </w:pPr>
      <w:r w:rsidRPr="00AE706F">
        <w:rPr>
          <w:color w:val="auto"/>
          <w:sz w:val="20"/>
          <w:szCs w:val="20"/>
        </w:rPr>
        <w:t>Powierzchnia powłok bez uszkodzeń, smug, plam i śladów pędzla.</w:t>
      </w:r>
    </w:p>
    <w:p w:rsidR="000E69BC" w:rsidRPr="00AE706F" w:rsidRDefault="000E69BC" w:rsidP="000E69BC">
      <w:pPr>
        <w:pStyle w:val="znormal"/>
        <w:widowControl/>
        <w:ind w:left="993" w:hanging="596"/>
        <w:rPr>
          <w:color w:val="auto"/>
          <w:sz w:val="20"/>
          <w:szCs w:val="20"/>
        </w:rPr>
      </w:pPr>
      <w:r w:rsidRPr="00AE706F">
        <w:rPr>
          <w:color w:val="auto"/>
          <w:sz w:val="20"/>
          <w:szCs w:val="20"/>
        </w:rPr>
        <w:t>5.3.3. </w:t>
      </w:r>
      <w:r w:rsidRPr="00AE706F">
        <w:rPr>
          <w:color w:val="auto"/>
          <w:sz w:val="20"/>
          <w:szCs w:val="20"/>
        </w:rPr>
        <w:tab/>
        <w:t>Powłoki z farb i lakierów olejnych i syntetycznych powinny mieć barwę jednolitą zgodną ze wzorcem, bez smug, zacieków, uszkodzeń, zmarszczeń, pęcherzy, plam i zmiany odcienia.</w:t>
      </w:r>
    </w:p>
    <w:p w:rsidR="000E69BC" w:rsidRPr="00AE706F" w:rsidRDefault="000E69BC" w:rsidP="000E69BC">
      <w:pPr>
        <w:pStyle w:val="znormal"/>
        <w:widowControl/>
        <w:ind w:left="993"/>
        <w:rPr>
          <w:color w:val="auto"/>
          <w:sz w:val="20"/>
          <w:szCs w:val="20"/>
        </w:rPr>
      </w:pPr>
      <w:r w:rsidRPr="00AE706F">
        <w:rPr>
          <w:color w:val="auto"/>
          <w:sz w:val="20"/>
          <w:szCs w:val="20"/>
        </w:rPr>
        <w:t>Powłoki powinny mieć jednolity połysk.</w:t>
      </w:r>
    </w:p>
    <w:p w:rsidR="000E69BC" w:rsidRPr="00AE706F" w:rsidRDefault="000E69BC" w:rsidP="000E69BC">
      <w:pPr>
        <w:pStyle w:val="znormal"/>
        <w:widowControl/>
        <w:ind w:left="993"/>
        <w:rPr>
          <w:color w:val="auto"/>
          <w:sz w:val="20"/>
          <w:szCs w:val="20"/>
        </w:rPr>
      </w:pPr>
      <w:r w:rsidRPr="00AE706F">
        <w:rPr>
          <w:color w:val="auto"/>
          <w:sz w:val="20"/>
          <w:szCs w:val="20"/>
        </w:rPr>
        <w:t>Przy malowaniu wielowarstwowym należy na poszczególne warstwy stosować farby w różnych odcieniach.</w:t>
      </w:r>
    </w:p>
    <w:p w:rsidR="000E69BC" w:rsidRPr="00AE706F" w:rsidRDefault="000E69BC" w:rsidP="000E69BC">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0E69BC" w:rsidRPr="00AE706F" w:rsidRDefault="000E69BC" w:rsidP="000E69BC">
      <w:pPr>
        <w:pStyle w:val="z11"/>
        <w:widowControl/>
        <w:spacing w:line="360" w:lineRule="auto"/>
        <w:rPr>
          <w:color w:val="auto"/>
          <w:sz w:val="20"/>
          <w:szCs w:val="20"/>
        </w:rPr>
      </w:pPr>
      <w:r w:rsidRPr="00AE706F">
        <w:rPr>
          <w:color w:val="auto"/>
          <w:sz w:val="20"/>
          <w:szCs w:val="20"/>
        </w:rPr>
        <w:t>6.1. Powierzchnia do malowania.</w:t>
      </w:r>
    </w:p>
    <w:p w:rsidR="000E69BC" w:rsidRPr="00AE706F" w:rsidRDefault="000E69BC" w:rsidP="000E69BC">
      <w:pPr>
        <w:pStyle w:val="znormal"/>
        <w:widowControl/>
        <w:rPr>
          <w:color w:val="auto"/>
          <w:sz w:val="20"/>
          <w:szCs w:val="20"/>
        </w:rPr>
      </w:pPr>
      <w:r w:rsidRPr="00AE706F">
        <w:rPr>
          <w:color w:val="auto"/>
          <w:sz w:val="20"/>
          <w:szCs w:val="20"/>
        </w:rPr>
        <w:t>Kontrola stanu technicznego powierzchni przygotowanej do malowania powinna obejmować:</w:t>
      </w:r>
    </w:p>
    <w:p w:rsidR="000E69BC" w:rsidRPr="00AE706F" w:rsidRDefault="000E69BC" w:rsidP="000E69BC">
      <w:pPr>
        <w:pStyle w:val="KRESKA"/>
        <w:rPr>
          <w:sz w:val="20"/>
          <w:szCs w:val="20"/>
        </w:rPr>
      </w:pPr>
      <w:r w:rsidRPr="00AE706F">
        <w:rPr>
          <w:sz w:val="20"/>
          <w:szCs w:val="20"/>
        </w:rPr>
        <w:t>sprawdzenie wyglądu powierzchni,</w:t>
      </w:r>
    </w:p>
    <w:p w:rsidR="000E69BC" w:rsidRPr="00AE706F" w:rsidRDefault="000E69BC" w:rsidP="000E69BC">
      <w:pPr>
        <w:pStyle w:val="KRESKA"/>
        <w:rPr>
          <w:sz w:val="20"/>
          <w:szCs w:val="20"/>
        </w:rPr>
      </w:pPr>
      <w:r w:rsidRPr="00AE706F">
        <w:rPr>
          <w:sz w:val="20"/>
          <w:szCs w:val="20"/>
        </w:rPr>
        <w:t>sprawdzenie wsiąkliwości,</w:t>
      </w:r>
    </w:p>
    <w:p w:rsidR="000E69BC" w:rsidRPr="00AE706F" w:rsidRDefault="000E69BC" w:rsidP="000E69BC">
      <w:pPr>
        <w:pStyle w:val="KRESKA"/>
        <w:rPr>
          <w:sz w:val="20"/>
          <w:szCs w:val="20"/>
        </w:rPr>
      </w:pPr>
      <w:r w:rsidRPr="00AE706F">
        <w:rPr>
          <w:sz w:val="20"/>
          <w:szCs w:val="20"/>
        </w:rPr>
        <w:t>sprawdzenie wyschnięcia podłoża,</w:t>
      </w:r>
    </w:p>
    <w:p w:rsidR="000E69BC" w:rsidRPr="00AE706F" w:rsidRDefault="000E69BC" w:rsidP="000E69BC">
      <w:pPr>
        <w:pStyle w:val="KRESKA"/>
        <w:rPr>
          <w:sz w:val="20"/>
          <w:szCs w:val="20"/>
        </w:rPr>
      </w:pPr>
      <w:r w:rsidRPr="00AE706F">
        <w:rPr>
          <w:sz w:val="20"/>
          <w:szCs w:val="20"/>
        </w:rPr>
        <w:t>sprawdzenie czystości,</w:t>
      </w:r>
    </w:p>
    <w:p w:rsidR="000E69BC" w:rsidRPr="00AE706F" w:rsidRDefault="000E69BC" w:rsidP="000E69BC">
      <w:pPr>
        <w:pStyle w:val="znormal"/>
        <w:widowControl/>
        <w:rPr>
          <w:color w:val="auto"/>
          <w:sz w:val="20"/>
          <w:szCs w:val="20"/>
        </w:rPr>
      </w:pPr>
      <w:r w:rsidRPr="00AE706F">
        <w:rPr>
          <w:color w:val="auto"/>
          <w:sz w:val="20"/>
          <w:szCs w:val="20"/>
        </w:rPr>
        <w:t>Sprawdzenie wyglądu powierzchni pod malowanie należy wykonać przez oględziny zewnętrzne. Spraw</w:t>
      </w:r>
      <w:r w:rsidRPr="00AE706F">
        <w:rPr>
          <w:color w:val="auto"/>
          <w:sz w:val="20"/>
          <w:szCs w:val="20"/>
        </w:rPr>
        <w:softHyphen/>
        <w:t>dzenie wsiąkliwości należy wykonać przez spryskiwanie powierzchni przewidzianej pod ma</w:t>
      </w:r>
      <w:r w:rsidRPr="00AE706F">
        <w:rPr>
          <w:color w:val="auto"/>
          <w:sz w:val="20"/>
          <w:szCs w:val="20"/>
        </w:rPr>
        <w:softHyphen/>
        <w:t>lo</w:t>
      </w:r>
      <w:r w:rsidRPr="00AE706F">
        <w:rPr>
          <w:color w:val="auto"/>
          <w:sz w:val="20"/>
          <w:szCs w:val="20"/>
        </w:rPr>
        <w:softHyphen/>
        <w:t>wanie kilku kroplami wody. Ciemniejsza plama zwilżonej powierzchni powinna nastąpić nie wcześniej niż po 3 s.</w:t>
      </w:r>
    </w:p>
    <w:p w:rsidR="000E69BC" w:rsidRPr="00AE706F" w:rsidRDefault="000E69BC" w:rsidP="000E69BC">
      <w:pPr>
        <w:pStyle w:val="z11"/>
        <w:widowControl/>
        <w:spacing w:line="360" w:lineRule="auto"/>
        <w:rPr>
          <w:color w:val="auto"/>
          <w:sz w:val="20"/>
          <w:szCs w:val="20"/>
        </w:rPr>
      </w:pPr>
      <w:r w:rsidRPr="00AE706F">
        <w:rPr>
          <w:color w:val="auto"/>
          <w:sz w:val="20"/>
          <w:szCs w:val="20"/>
        </w:rPr>
        <w:t>6.2. Roboty malarskie.</w:t>
      </w:r>
    </w:p>
    <w:p w:rsidR="000E69BC" w:rsidRPr="00AE706F" w:rsidRDefault="000E69BC" w:rsidP="000E69BC">
      <w:pPr>
        <w:pStyle w:val="z3"/>
        <w:widowControl/>
        <w:rPr>
          <w:color w:val="auto"/>
          <w:sz w:val="20"/>
          <w:szCs w:val="20"/>
        </w:rPr>
      </w:pPr>
      <w:r w:rsidRPr="00AE706F">
        <w:rPr>
          <w:color w:val="auto"/>
          <w:sz w:val="20"/>
          <w:szCs w:val="20"/>
        </w:rPr>
        <w:lastRenderedPageBreak/>
        <w:t>6.2.1. Badania powłok przy ich odbiorach należy przeprowadzić po zakończeniu ich wykonania:</w:t>
      </w:r>
    </w:p>
    <w:p w:rsidR="000E69BC" w:rsidRPr="00AE706F" w:rsidRDefault="000E69BC" w:rsidP="000E69BC">
      <w:pPr>
        <w:pStyle w:val="KRESKA"/>
        <w:tabs>
          <w:tab w:val="clear" w:pos="851"/>
          <w:tab w:val="num" w:pos="1134"/>
        </w:tabs>
        <w:ind w:left="1134" w:hanging="283"/>
        <w:rPr>
          <w:sz w:val="20"/>
          <w:szCs w:val="20"/>
        </w:rPr>
      </w:pPr>
      <w:r w:rsidRPr="00AE706F">
        <w:rPr>
          <w:sz w:val="20"/>
          <w:szCs w:val="20"/>
        </w:rPr>
        <w:t>dla farb emulsyjnych nie wcześniej niż po 7 dniach,</w:t>
      </w:r>
    </w:p>
    <w:p w:rsidR="000E69BC" w:rsidRPr="00AE706F" w:rsidRDefault="000E69BC" w:rsidP="000E69BC">
      <w:pPr>
        <w:pStyle w:val="KRESKA"/>
        <w:tabs>
          <w:tab w:val="clear" w:pos="851"/>
          <w:tab w:val="num" w:pos="1134"/>
        </w:tabs>
        <w:ind w:left="1134" w:hanging="283"/>
        <w:rPr>
          <w:sz w:val="20"/>
          <w:szCs w:val="20"/>
        </w:rPr>
      </w:pPr>
      <w:r w:rsidRPr="00AE706F">
        <w:rPr>
          <w:sz w:val="20"/>
          <w:szCs w:val="20"/>
        </w:rPr>
        <w:t>dla pozostałych nie wcześniej niż po 14 dniach.</w:t>
      </w:r>
    </w:p>
    <w:p w:rsidR="000E69BC" w:rsidRPr="00AE706F" w:rsidRDefault="000E69BC" w:rsidP="000E69BC">
      <w:pPr>
        <w:pStyle w:val="z3"/>
        <w:widowControl/>
        <w:ind w:left="993" w:hanging="596"/>
        <w:rPr>
          <w:color w:val="auto"/>
          <w:sz w:val="20"/>
          <w:szCs w:val="20"/>
        </w:rPr>
      </w:pPr>
      <w:r w:rsidRPr="00AE706F">
        <w:rPr>
          <w:color w:val="auto"/>
          <w:sz w:val="20"/>
          <w:szCs w:val="20"/>
        </w:rPr>
        <w:t>6.2.2. Badania przeprowadza się przy temperaturze powietrza nie niższej od +5°C przy wilgotności powietrza mniejszej od 65%.</w:t>
      </w:r>
    </w:p>
    <w:p w:rsidR="000E69BC" w:rsidRPr="00AE706F" w:rsidRDefault="000E69BC" w:rsidP="000E69BC">
      <w:pPr>
        <w:pStyle w:val="z3"/>
        <w:widowControl/>
        <w:rPr>
          <w:color w:val="auto"/>
          <w:sz w:val="20"/>
          <w:szCs w:val="20"/>
        </w:rPr>
      </w:pPr>
      <w:r w:rsidRPr="00AE706F">
        <w:rPr>
          <w:color w:val="auto"/>
          <w:sz w:val="20"/>
          <w:szCs w:val="20"/>
        </w:rPr>
        <w:t>6.2.3. Badania powinny obejmować:</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sprawdzenie wyglądu zewnętrznego,</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sprawdzenie zgodności barwy ze wzorcem,</w:t>
      </w:r>
    </w:p>
    <w:p w:rsidR="000E69BC" w:rsidRPr="00AE706F" w:rsidRDefault="000E69BC" w:rsidP="000E69BC">
      <w:pPr>
        <w:pStyle w:val="KRESKA"/>
        <w:widowControl/>
        <w:tabs>
          <w:tab w:val="clear" w:pos="851"/>
          <w:tab w:val="num" w:pos="1276"/>
        </w:tabs>
        <w:ind w:left="1276" w:hanging="284"/>
        <w:rPr>
          <w:sz w:val="20"/>
          <w:szCs w:val="20"/>
        </w:rPr>
      </w:pPr>
      <w:r w:rsidRPr="00AE706F">
        <w:rPr>
          <w:sz w:val="20"/>
          <w:szCs w:val="20"/>
        </w:rPr>
        <w:t>dla farb olejnych i syntetycznych: sprawdzenie powłoki na zarysowanie i uderzenia, sprawdzenie elastyczności i twardości oraz przyczepności zgodnie z odpowiednimi normami państwowymi.</w:t>
      </w:r>
    </w:p>
    <w:p w:rsidR="000E69BC" w:rsidRPr="00AE706F" w:rsidRDefault="000E69BC" w:rsidP="000E69BC">
      <w:pPr>
        <w:pStyle w:val="znormal"/>
        <w:widowControl/>
        <w:ind w:left="933"/>
        <w:rPr>
          <w:color w:val="auto"/>
          <w:sz w:val="20"/>
          <w:szCs w:val="20"/>
        </w:rPr>
      </w:pPr>
      <w:r w:rsidRPr="00AE706F">
        <w:rPr>
          <w:color w:val="auto"/>
          <w:sz w:val="20"/>
          <w:szCs w:val="20"/>
        </w:rPr>
        <w:t>Jeśli badania dadzą wynik pozytywny, to roboty malarskie należy uznać za wykonane prawidłowo. Gdy którekolwiek z badań dało wynik ujemny, należy usunąć wykonane powłoki częściowo lub całkowicie i wykonać powtórnie.</w:t>
      </w:r>
    </w:p>
    <w:p w:rsidR="000E69BC" w:rsidRPr="00AE706F" w:rsidRDefault="000E69BC" w:rsidP="000E69BC">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0E69BC" w:rsidRPr="00AE706F" w:rsidRDefault="000E69BC" w:rsidP="000E69BC">
      <w:pPr>
        <w:pStyle w:val="znormal"/>
        <w:widowControl/>
        <w:rPr>
          <w:color w:val="auto"/>
          <w:sz w:val="20"/>
          <w:szCs w:val="20"/>
        </w:rPr>
      </w:pPr>
      <w:r w:rsidRPr="00AE706F">
        <w:rPr>
          <w:color w:val="auto"/>
          <w:sz w:val="20"/>
          <w:szCs w:val="20"/>
        </w:rPr>
        <w:t>Jednostką obmiarową robót jest m</w:t>
      </w:r>
      <w:r w:rsidRPr="00AE706F">
        <w:rPr>
          <w:color w:val="auto"/>
          <w:sz w:val="20"/>
          <w:szCs w:val="20"/>
          <w:vertAlign w:val="superscript"/>
        </w:rPr>
        <w:t>2</w:t>
      </w:r>
      <w:r w:rsidRPr="00AE706F">
        <w:rPr>
          <w:color w:val="auto"/>
          <w:sz w:val="20"/>
          <w:szCs w:val="20"/>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0E69BC" w:rsidRPr="00AE706F" w:rsidRDefault="000E69BC" w:rsidP="000E69BC">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0E69BC" w:rsidRPr="00AE706F" w:rsidRDefault="000E69BC" w:rsidP="000E69BC">
      <w:pPr>
        <w:pStyle w:val="znormal"/>
        <w:widowControl/>
        <w:rPr>
          <w:color w:val="auto"/>
          <w:sz w:val="20"/>
          <w:szCs w:val="20"/>
        </w:rPr>
      </w:pPr>
      <w:r w:rsidRPr="00AE706F">
        <w:rPr>
          <w:color w:val="auto"/>
          <w:sz w:val="20"/>
          <w:szCs w:val="20"/>
        </w:rPr>
        <w:t>Roboty podlegają warunkom odbioru według zasad podanych poniżej.</w:t>
      </w:r>
    </w:p>
    <w:p w:rsidR="000E69BC" w:rsidRPr="00AE706F" w:rsidRDefault="000E69BC" w:rsidP="000E69BC">
      <w:pPr>
        <w:pStyle w:val="z11"/>
        <w:widowControl/>
        <w:spacing w:line="360" w:lineRule="auto"/>
        <w:rPr>
          <w:color w:val="auto"/>
          <w:sz w:val="20"/>
          <w:szCs w:val="20"/>
        </w:rPr>
      </w:pPr>
      <w:r w:rsidRPr="00AE706F">
        <w:rPr>
          <w:color w:val="auto"/>
          <w:sz w:val="20"/>
          <w:szCs w:val="20"/>
        </w:rPr>
        <w:t>8.1. Odbiór podłoża</w:t>
      </w:r>
    </w:p>
    <w:p w:rsidR="000E69BC" w:rsidRPr="00AE706F" w:rsidRDefault="000E69BC" w:rsidP="000E69BC">
      <w:pPr>
        <w:pStyle w:val="z3"/>
        <w:widowControl/>
        <w:ind w:left="993" w:hanging="596"/>
        <w:rPr>
          <w:color w:val="auto"/>
          <w:sz w:val="20"/>
          <w:szCs w:val="20"/>
        </w:rPr>
      </w:pPr>
      <w:r w:rsidRPr="00AE706F">
        <w:rPr>
          <w:color w:val="auto"/>
          <w:sz w:val="20"/>
          <w:szCs w:val="20"/>
        </w:rPr>
        <w:t>8.1.1. </w:t>
      </w:r>
      <w:r w:rsidRPr="00AE706F">
        <w:rPr>
          <w:color w:val="auto"/>
          <w:sz w:val="20"/>
          <w:szCs w:val="20"/>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rsidR="000E69BC" w:rsidRPr="00AE706F" w:rsidRDefault="000E69BC" w:rsidP="000E69BC">
      <w:pPr>
        <w:pStyle w:val="z11"/>
        <w:widowControl/>
        <w:spacing w:line="360" w:lineRule="auto"/>
        <w:rPr>
          <w:color w:val="auto"/>
          <w:sz w:val="20"/>
          <w:szCs w:val="20"/>
        </w:rPr>
      </w:pPr>
      <w:r w:rsidRPr="00AE706F">
        <w:rPr>
          <w:color w:val="auto"/>
          <w:sz w:val="20"/>
          <w:szCs w:val="20"/>
        </w:rPr>
        <w:t>8.2. Odbiór robót malarskich</w:t>
      </w:r>
    </w:p>
    <w:p w:rsidR="000E69BC" w:rsidRPr="00AE706F" w:rsidRDefault="000E69BC" w:rsidP="000E69BC">
      <w:pPr>
        <w:pStyle w:val="z3"/>
        <w:widowControl/>
        <w:ind w:left="993" w:hanging="596"/>
        <w:rPr>
          <w:color w:val="auto"/>
          <w:sz w:val="20"/>
          <w:szCs w:val="20"/>
        </w:rPr>
      </w:pPr>
      <w:r w:rsidRPr="00AE706F">
        <w:rPr>
          <w:color w:val="auto"/>
          <w:sz w:val="20"/>
          <w:szCs w:val="20"/>
        </w:rPr>
        <w:lastRenderedPageBreak/>
        <w:t>8.2.1.</w:t>
      </w:r>
      <w:r w:rsidRPr="00AE706F">
        <w:rPr>
          <w:color w:val="auto"/>
          <w:sz w:val="20"/>
          <w:szCs w:val="20"/>
        </w:rPr>
        <w:tab/>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0E69BC" w:rsidRPr="00AE706F" w:rsidRDefault="000E69BC" w:rsidP="000E69BC">
      <w:pPr>
        <w:pStyle w:val="z3"/>
        <w:widowControl/>
        <w:ind w:left="993" w:hanging="596"/>
        <w:rPr>
          <w:color w:val="auto"/>
          <w:sz w:val="20"/>
          <w:szCs w:val="20"/>
        </w:rPr>
      </w:pPr>
      <w:r w:rsidRPr="00AE706F">
        <w:rPr>
          <w:color w:val="auto"/>
          <w:sz w:val="20"/>
          <w:szCs w:val="20"/>
        </w:rPr>
        <w:t>8.2.2. </w:t>
      </w:r>
      <w:r w:rsidRPr="00AE706F">
        <w:rPr>
          <w:color w:val="auto"/>
          <w:sz w:val="20"/>
          <w:szCs w:val="20"/>
        </w:rPr>
        <w:tab/>
        <w:t>Sprawdzenie odporności powłoki na wycieranie polegające na lekkim, kilkakrotnym potarciu jej powierzchni miękką, wełnianą lub bawełnianą szmatką kontrastowego koloru.</w:t>
      </w:r>
    </w:p>
    <w:p w:rsidR="000E69BC" w:rsidRPr="00AE706F" w:rsidRDefault="000E69BC" w:rsidP="000E69BC">
      <w:pPr>
        <w:pStyle w:val="z3"/>
        <w:widowControl/>
        <w:ind w:left="993" w:hanging="596"/>
        <w:rPr>
          <w:color w:val="auto"/>
          <w:sz w:val="20"/>
          <w:szCs w:val="20"/>
        </w:rPr>
      </w:pPr>
      <w:r w:rsidRPr="00AE706F">
        <w:rPr>
          <w:color w:val="auto"/>
          <w:sz w:val="20"/>
          <w:szCs w:val="20"/>
        </w:rPr>
        <w:t>8.2.3. </w:t>
      </w:r>
      <w:r w:rsidRPr="00AE706F">
        <w:rPr>
          <w:color w:val="auto"/>
          <w:sz w:val="20"/>
          <w:szCs w:val="20"/>
        </w:rPr>
        <w:tab/>
        <w:t>Sprawdzenie odporności powłoki na zarysowanie.</w:t>
      </w:r>
    </w:p>
    <w:p w:rsidR="000E69BC" w:rsidRPr="00AE706F" w:rsidRDefault="000E69BC" w:rsidP="000E69BC">
      <w:pPr>
        <w:pStyle w:val="z3"/>
        <w:widowControl/>
        <w:ind w:left="993" w:hanging="596"/>
        <w:rPr>
          <w:color w:val="auto"/>
          <w:sz w:val="20"/>
          <w:szCs w:val="20"/>
        </w:rPr>
      </w:pPr>
      <w:r w:rsidRPr="00AE706F">
        <w:rPr>
          <w:color w:val="auto"/>
          <w:sz w:val="20"/>
          <w:szCs w:val="20"/>
        </w:rPr>
        <w:t>8.2.4. </w:t>
      </w:r>
      <w:r w:rsidRPr="00AE706F">
        <w:rPr>
          <w:color w:val="auto"/>
          <w:sz w:val="20"/>
          <w:szCs w:val="20"/>
        </w:rPr>
        <w:tab/>
        <w:t>Sprawdzenie przyczepności powłoki do podłoża polegające na próbie poderwania ostrym narzędziem powłoki od podłoża.</w:t>
      </w:r>
    </w:p>
    <w:p w:rsidR="000E69BC" w:rsidRPr="00AE706F" w:rsidRDefault="000E69BC" w:rsidP="000E69BC">
      <w:pPr>
        <w:pStyle w:val="z3"/>
        <w:widowControl/>
        <w:ind w:left="993" w:hanging="596"/>
        <w:rPr>
          <w:color w:val="auto"/>
          <w:sz w:val="20"/>
          <w:szCs w:val="20"/>
        </w:rPr>
      </w:pPr>
      <w:r w:rsidRPr="00AE706F">
        <w:rPr>
          <w:color w:val="auto"/>
          <w:sz w:val="20"/>
          <w:szCs w:val="20"/>
        </w:rPr>
        <w:t>8.2.5. </w:t>
      </w:r>
      <w:r w:rsidRPr="00AE706F">
        <w:rPr>
          <w:color w:val="auto"/>
          <w:sz w:val="20"/>
          <w:szCs w:val="20"/>
        </w:rPr>
        <w:tab/>
        <w:t>Sprawdzenie odporności powłoki na zmywanie wodą polegające na zwilżaniu badanej powierzchni powłoki przez kilkakrotne potarcie mokrą miękką szczotką lub szmatką.</w:t>
      </w:r>
    </w:p>
    <w:p w:rsidR="000E69BC" w:rsidRPr="00AE706F" w:rsidRDefault="000E69BC" w:rsidP="000E69BC">
      <w:pPr>
        <w:pStyle w:val="znormal"/>
        <w:widowControl/>
        <w:rPr>
          <w:color w:val="auto"/>
          <w:sz w:val="20"/>
          <w:szCs w:val="20"/>
        </w:rPr>
      </w:pPr>
      <w:r w:rsidRPr="00AE706F">
        <w:rPr>
          <w:color w:val="auto"/>
          <w:sz w:val="20"/>
          <w:szCs w:val="20"/>
        </w:rPr>
        <w:t>Wyniki odbiorów materiałów i robót powinny być każdorazowo wpisywane do dziennika budowy.</w:t>
      </w:r>
    </w:p>
    <w:p w:rsidR="000E69BC" w:rsidRPr="00AE706F" w:rsidRDefault="000E69BC" w:rsidP="000E69BC">
      <w:pPr>
        <w:pStyle w:val="z1"/>
        <w:keepNext/>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0E69BC" w:rsidRPr="00AE706F" w:rsidRDefault="000E69BC" w:rsidP="000E69BC">
      <w:pPr>
        <w:pStyle w:val="znormal"/>
        <w:widowControl/>
        <w:rPr>
          <w:color w:val="auto"/>
          <w:sz w:val="20"/>
          <w:szCs w:val="20"/>
        </w:rPr>
      </w:pPr>
      <w:r w:rsidRPr="00AE706F">
        <w:rPr>
          <w:color w:val="auto"/>
          <w:sz w:val="20"/>
          <w:szCs w:val="20"/>
        </w:rPr>
        <w:t>Płaci się za ustaloną ilość m</w:t>
      </w:r>
      <w:r w:rsidRPr="00AE706F">
        <w:rPr>
          <w:color w:val="auto"/>
          <w:sz w:val="20"/>
          <w:szCs w:val="20"/>
          <w:vertAlign w:val="superscript"/>
        </w:rPr>
        <w:t>2</w:t>
      </w:r>
      <w:r w:rsidRPr="00AE706F">
        <w:rPr>
          <w:color w:val="auto"/>
          <w:sz w:val="20"/>
          <w:szCs w:val="20"/>
        </w:rPr>
        <w:t xml:space="preserve"> powierzchni zamalowanej wg ceny jednostkowej wraz z przy</w:t>
      </w:r>
      <w:r w:rsidRPr="00AE706F">
        <w:rPr>
          <w:color w:val="auto"/>
          <w:sz w:val="20"/>
          <w:szCs w:val="20"/>
        </w:rPr>
        <w:softHyphen/>
        <w:t>go</w:t>
      </w:r>
      <w:r w:rsidRPr="00AE706F">
        <w:rPr>
          <w:color w:val="auto"/>
          <w:sz w:val="20"/>
          <w:szCs w:val="20"/>
        </w:rPr>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0E69BC" w:rsidRPr="00AE706F" w:rsidRDefault="000E69BC" w:rsidP="000E69BC">
      <w:pPr>
        <w:pStyle w:val="z1"/>
        <w:widowControl/>
        <w:rPr>
          <w:color w:val="auto"/>
          <w:sz w:val="20"/>
          <w:szCs w:val="20"/>
        </w:rPr>
      </w:pPr>
      <w:r w:rsidRPr="00AE706F">
        <w:rPr>
          <w:color w:val="auto"/>
          <w:sz w:val="20"/>
          <w:szCs w:val="20"/>
        </w:rPr>
        <w:t>10.  Przepisy związane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 xml:space="preserve">PN-EN 1008:2004 </w:t>
      </w:r>
      <w:r w:rsidRPr="00AE706F">
        <w:rPr>
          <w:color w:val="auto"/>
          <w:sz w:val="20"/>
          <w:szCs w:val="20"/>
        </w:rPr>
        <w:tab/>
        <w:t>Woda zarobowa do betonu. Specyfikacja i pobieranie próbek.</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 xml:space="preserve">PN-70/B-10100 </w:t>
      </w:r>
      <w:r w:rsidRPr="00AE706F">
        <w:rPr>
          <w:color w:val="auto"/>
          <w:sz w:val="20"/>
          <w:szCs w:val="20"/>
        </w:rPr>
        <w:tab/>
        <w:t>Roboty tynkowe. Tynki zwykłe. Wymagania i badania przy odbiorze.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 xml:space="preserve">PN-62/C-81502 </w:t>
      </w:r>
      <w:r w:rsidRPr="00AE706F">
        <w:rPr>
          <w:color w:val="auto"/>
          <w:sz w:val="20"/>
          <w:szCs w:val="20"/>
        </w:rPr>
        <w:tab/>
        <w:t>Szpachlówki i kity szpachlowe. Metody badań.</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 xml:space="preserve">PN-EN 459-1:2003 </w:t>
      </w:r>
      <w:r w:rsidRPr="00AE706F">
        <w:rPr>
          <w:color w:val="auto"/>
          <w:sz w:val="20"/>
          <w:szCs w:val="20"/>
        </w:rPr>
        <w:tab/>
        <w:t>Wapno budowlane.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PN-C 81911:1997</w:t>
      </w:r>
      <w:r w:rsidRPr="00AE706F">
        <w:rPr>
          <w:color w:val="auto"/>
          <w:sz w:val="20"/>
          <w:szCs w:val="20"/>
        </w:rPr>
        <w:tab/>
        <w:t>Farby epoksydowe do gruntowania odporne na czynniki chemiczne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PN-C-81901:2002</w:t>
      </w:r>
      <w:r w:rsidRPr="00AE706F">
        <w:rPr>
          <w:color w:val="auto"/>
          <w:sz w:val="20"/>
          <w:szCs w:val="20"/>
        </w:rPr>
        <w:tab/>
        <w:t>Farby olejne i alkidowe.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PN-C-81608:1998</w:t>
      </w:r>
      <w:r w:rsidRPr="00AE706F">
        <w:rPr>
          <w:color w:val="auto"/>
          <w:sz w:val="20"/>
          <w:szCs w:val="20"/>
        </w:rPr>
        <w:tab/>
        <w:t>Emalie chlorokauczukowe.</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PN-C-81914:2002</w:t>
      </w:r>
      <w:r w:rsidRPr="00AE706F">
        <w:rPr>
          <w:color w:val="auto"/>
          <w:sz w:val="20"/>
          <w:szCs w:val="20"/>
        </w:rPr>
        <w:tab/>
        <w:t>Farby dyspersyjne stosowane wewnątrz.</w:t>
      </w:r>
    </w:p>
    <w:p w:rsidR="000E69BC" w:rsidRPr="00AE706F" w:rsidRDefault="000E69BC" w:rsidP="000E69BC">
      <w:pPr>
        <w:pStyle w:val="znormal"/>
        <w:widowControl/>
        <w:ind w:left="2410" w:hanging="2013"/>
        <w:jc w:val="left"/>
        <w:rPr>
          <w:color w:val="auto"/>
          <w:sz w:val="20"/>
          <w:szCs w:val="20"/>
        </w:rPr>
      </w:pPr>
      <w:r w:rsidRPr="00AE706F">
        <w:rPr>
          <w:color w:val="auto"/>
          <w:sz w:val="20"/>
          <w:szCs w:val="20"/>
        </w:rPr>
        <w:t>PN-C-81911:1997</w:t>
      </w:r>
      <w:r w:rsidRPr="00AE706F">
        <w:rPr>
          <w:color w:val="auto"/>
          <w:sz w:val="20"/>
          <w:szCs w:val="20"/>
        </w:rPr>
        <w:tab/>
        <w:t>Farby epoksydowe do gruntowania odporne na czynniki chemiczne.</w:t>
      </w:r>
    </w:p>
    <w:p w:rsidR="000E69BC" w:rsidRPr="00AE706F" w:rsidRDefault="000E69BC" w:rsidP="000E69BC">
      <w:pPr>
        <w:pStyle w:val="zal"/>
        <w:widowControl/>
        <w:spacing w:line="360" w:lineRule="auto"/>
        <w:ind w:left="2410" w:hanging="2013"/>
        <w:jc w:val="left"/>
        <w:rPr>
          <w:b w:val="0"/>
          <w:bCs w:val="0"/>
          <w:color w:val="auto"/>
          <w:sz w:val="20"/>
          <w:szCs w:val="20"/>
          <w:u w:val="none"/>
        </w:rPr>
      </w:pPr>
      <w:r w:rsidRPr="00AE706F">
        <w:rPr>
          <w:b w:val="0"/>
          <w:bCs w:val="0"/>
          <w:color w:val="auto"/>
          <w:sz w:val="20"/>
          <w:szCs w:val="20"/>
          <w:u w:val="none"/>
        </w:rPr>
        <w:t xml:space="preserve">PN-C-81932:1997 </w:t>
      </w:r>
      <w:r w:rsidRPr="00AE706F">
        <w:rPr>
          <w:b w:val="0"/>
          <w:bCs w:val="0"/>
          <w:color w:val="auto"/>
          <w:sz w:val="20"/>
          <w:szCs w:val="20"/>
          <w:u w:val="none"/>
        </w:rPr>
        <w:tab/>
        <w:t>Emalie epoksydowe chemoodporne.</w:t>
      </w:r>
    </w:p>
    <w:p w:rsidR="000E69BC" w:rsidRPr="00AE706F" w:rsidRDefault="000E69BC" w:rsidP="000E69BC">
      <w:pPr>
        <w:pStyle w:val="znormal"/>
        <w:tabs>
          <w:tab w:val="left" w:pos="3828"/>
        </w:tabs>
        <w:ind w:left="567"/>
        <w:rPr>
          <w:sz w:val="20"/>
          <w:szCs w:val="20"/>
        </w:rPr>
      </w:pPr>
    </w:p>
    <w:p w:rsidR="00A1674A" w:rsidRDefault="00A1674A" w:rsidP="000E69BC">
      <w:pPr>
        <w:ind w:left="851" w:hanging="851"/>
        <w:rPr>
          <w:rFonts w:ascii="Times New Roman" w:hAnsi="Times New Roman"/>
          <w:b/>
          <w:bCs/>
          <w:sz w:val="20"/>
          <w:szCs w:val="20"/>
        </w:rPr>
      </w:pPr>
    </w:p>
    <w:p w:rsidR="000E69BC" w:rsidRPr="00AE706F" w:rsidRDefault="000E69BC" w:rsidP="000E69BC">
      <w:pPr>
        <w:ind w:left="851" w:hanging="851"/>
        <w:rPr>
          <w:rFonts w:ascii="Times New Roman" w:hAnsi="Times New Roman"/>
          <w:sz w:val="20"/>
          <w:szCs w:val="20"/>
        </w:rPr>
      </w:pPr>
      <w:r w:rsidRPr="00AE706F">
        <w:rPr>
          <w:rFonts w:ascii="Times New Roman" w:hAnsi="Times New Roman"/>
          <w:b/>
          <w:bCs/>
          <w:sz w:val="20"/>
          <w:szCs w:val="20"/>
        </w:rPr>
        <w:t>B.</w:t>
      </w:r>
      <w:r w:rsidR="004966A9">
        <w:rPr>
          <w:rFonts w:ascii="Times New Roman" w:hAnsi="Times New Roman"/>
          <w:b/>
          <w:bCs/>
          <w:sz w:val="20"/>
          <w:szCs w:val="20"/>
        </w:rPr>
        <w:t>09</w:t>
      </w:r>
      <w:r w:rsidRPr="00AE706F">
        <w:rPr>
          <w:rFonts w:ascii="Times New Roman" w:hAnsi="Times New Roman"/>
          <w:b/>
          <w:bCs/>
          <w:sz w:val="20"/>
          <w:szCs w:val="20"/>
        </w:rPr>
        <w:t>.00.00 ROBOTY IZOLACYJNE</w:t>
      </w:r>
    </w:p>
    <w:p w:rsidR="000E69BC" w:rsidRPr="00AE706F" w:rsidRDefault="000E69BC" w:rsidP="000E69BC">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0E69BC" w:rsidRPr="00AE706F" w:rsidRDefault="000E69BC" w:rsidP="000E69BC">
      <w:pPr>
        <w:pStyle w:val="z11"/>
        <w:widowControl/>
        <w:spacing w:line="360" w:lineRule="auto"/>
        <w:rPr>
          <w:color w:val="auto"/>
          <w:sz w:val="20"/>
          <w:szCs w:val="20"/>
        </w:rPr>
      </w:pPr>
      <w:r w:rsidRPr="00AE706F">
        <w:rPr>
          <w:color w:val="auto"/>
          <w:sz w:val="20"/>
          <w:szCs w:val="20"/>
        </w:rPr>
        <w:t>1.1. Przedmiot SST</w:t>
      </w:r>
    </w:p>
    <w:p w:rsidR="000E69BC" w:rsidRPr="00AE706F" w:rsidRDefault="000E69BC" w:rsidP="000E69BC">
      <w:pPr>
        <w:pStyle w:val="znormal"/>
        <w:widowControl/>
        <w:rPr>
          <w:color w:val="auto"/>
          <w:sz w:val="20"/>
          <w:szCs w:val="20"/>
        </w:rPr>
      </w:pPr>
      <w:r w:rsidRPr="00AE706F">
        <w:rPr>
          <w:color w:val="auto"/>
          <w:sz w:val="20"/>
          <w:szCs w:val="20"/>
        </w:rPr>
        <w:t>Przedmiotem niniejszej szczegółowej specyfikacji technicznej są wymagania dotyczące wykonania i odbioru izolacji.</w:t>
      </w:r>
    </w:p>
    <w:p w:rsidR="000E69BC" w:rsidRPr="00AE706F" w:rsidRDefault="000E69BC" w:rsidP="000E69BC">
      <w:pPr>
        <w:pStyle w:val="z11"/>
        <w:widowControl/>
        <w:spacing w:line="360" w:lineRule="auto"/>
        <w:rPr>
          <w:color w:val="auto"/>
          <w:sz w:val="20"/>
          <w:szCs w:val="20"/>
        </w:rPr>
      </w:pPr>
      <w:r w:rsidRPr="00AE706F">
        <w:rPr>
          <w:color w:val="auto"/>
          <w:sz w:val="20"/>
          <w:szCs w:val="20"/>
        </w:rPr>
        <w:t>1.2. Zakres stosowania SST</w:t>
      </w:r>
    </w:p>
    <w:p w:rsidR="000E69BC" w:rsidRPr="00AE706F" w:rsidRDefault="000E69BC" w:rsidP="000E69BC">
      <w:pPr>
        <w:pStyle w:val="znormal"/>
        <w:widowControl/>
        <w:rPr>
          <w:color w:val="auto"/>
          <w:sz w:val="20"/>
          <w:szCs w:val="20"/>
        </w:rPr>
      </w:pPr>
      <w:r w:rsidRPr="00AE706F">
        <w:rPr>
          <w:color w:val="auto"/>
          <w:sz w:val="20"/>
          <w:szCs w:val="20"/>
        </w:rPr>
        <w:lastRenderedPageBreak/>
        <w:t>Szczegółowa specyfikacja techniczna jest stosowana jako dokument przetargowy i kontraktowy przy zlecaniu i realizacji robót wymienionych w pkt. 1.1.</w:t>
      </w:r>
    </w:p>
    <w:p w:rsidR="000E69BC" w:rsidRPr="00AE706F" w:rsidRDefault="000E69BC" w:rsidP="000E69BC">
      <w:pPr>
        <w:pStyle w:val="z11"/>
        <w:widowControl/>
        <w:spacing w:line="360" w:lineRule="auto"/>
        <w:rPr>
          <w:color w:val="auto"/>
          <w:sz w:val="20"/>
          <w:szCs w:val="20"/>
        </w:rPr>
      </w:pPr>
      <w:r w:rsidRPr="00AE706F">
        <w:rPr>
          <w:color w:val="auto"/>
          <w:sz w:val="20"/>
          <w:szCs w:val="20"/>
        </w:rPr>
        <w:t>1.3. Zakres robót objętych SST</w:t>
      </w:r>
    </w:p>
    <w:p w:rsidR="000E69BC" w:rsidRPr="00AE706F" w:rsidRDefault="000E69BC" w:rsidP="000E69BC">
      <w:pPr>
        <w:pStyle w:val="znormal"/>
        <w:widowControl/>
        <w:rPr>
          <w:color w:val="auto"/>
          <w:sz w:val="20"/>
          <w:szCs w:val="20"/>
        </w:rPr>
      </w:pPr>
      <w:r w:rsidRPr="00AE706F">
        <w:rPr>
          <w:color w:val="auto"/>
          <w:sz w:val="20"/>
          <w:szCs w:val="20"/>
        </w:rPr>
        <w:t>Roboty, których dotyczy specyfikacja, obejmują wszystkie czynności umożliwiające i mające na celu wykonanie izolacji przeciwwodnej, przeciwwilgociowej i termicznej w obiektach objętych przetargiem.</w:t>
      </w:r>
    </w:p>
    <w:p w:rsidR="000E69BC" w:rsidRPr="00AE706F" w:rsidRDefault="000E69BC" w:rsidP="000E69BC">
      <w:pPr>
        <w:pStyle w:val="znormal"/>
        <w:widowControl/>
        <w:rPr>
          <w:color w:val="auto"/>
          <w:sz w:val="20"/>
          <w:szCs w:val="20"/>
        </w:rPr>
      </w:pPr>
      <w:r w:rsidRPr="00AE706F">
        <w:rPr>
          <w:color w:val="auto"/>
          <w:sz w:val="20"/>
          <w:szCs w:val="20"/>
        </w:rPr>
        <w:t>B.16.01.00 Izolacje przeciwwodne i przeciwwilgociowe</w:t>
      </w:r>
    </w:p>
    <w:p w:rsidR="000E69BC" w:rsidRPr="00AE706F" w:rsidRDefault="000E69BC" w:rsidP="000E69BC">
      <w:pPr>
        <w:pStyle w:val="znormal"/>
        <w:widowControl/>
        <w:rPr>
          <w:color w:val="auto"/>
          <w:sz w:val="20"/>
          <w:szCs w:val="20"/>
        </w:rPr>
      </w:pPr>
      <w:r w:rsidRPr="00AE706F">
        <w:rPr>
          <w:color w:val="auto"/>
          <w:sz w:val="20"/>
          <w:szCs w:val="20"/>
        </w:rPr>
        <w:t>B.16.01.02 Izolacja przeciwwilgociowa fundamentów budynków i budowli.</w:t>
      </w:r>
    </w:p>
    <w:p w:rsidR="000E69BC" w:rsidRPr="00AE706F" w:rsidRDefault="000E69BC" w:rsidP="000E69BC">
      <w:pPr>
        <w:pStyle w:val="znormal"/>
        <w:widowControl/>
        <w:rPr>
          <w:color w:val="auto"/>
          <w:sz w:val="20"/>
          <w:szCs w:val="20"/>
        </w:rPr>
      </w:pPr>
      <w:r w:rsidRPr="00AE706F">
        <w:rPr>
          <w:color w:val="auto"/>
          <w:sz w:val="20"/>
          <w:szCs w:val="20"/>
        </w:rPr>
        <w:t>B.16.02.00 Izolacje termiczne.</w:t>
      </w:r>
    </w:p>
    <w:p w:rsidR="000E69BC" w:rsidRPr="00AE706F" w:rsidRDefault="000E69BC" w:rsidP="000E69BC">
      <w:pPr>
        <w:pStyle w:val="z11"/>
        <w:widowControl/>
        <w:spacing w:line="360" w:lineRule="auto"/>
        <w:rPr>
          <w:color w:val="auto"/>
          <w:sz w:val="20"/>
          <w:szCs w:val="20"/>
        </w:rPr>
      </w:pPr>
      <w:r w:rsidRPr="00AE706F">
        <w:rPr>
          <w:color w:val="auto"/>
          <w:sz w:val="20"/>
          <w:szCs w:val="20"/>
        </w:rPr>
        <w:t>1.4. Określenia podstawowe</w:t>
      </w:r>
    </w:p>
    <w:p w:rsidR="000E69BC" w:rsidRPr="00AE706F" w:rsidRDefault="000E69BC" w:rsidP="000E69BC">
      <w:pPr>
        <w:pStyle w:val="znormal"/>
        <w:widowControl/>
        <w:rPr>
          <w:color w:val="auto"/>
          <w:sz w:val="20"/>
          <w:szCs w:val="20"/>
        </w:rPr>
      </w:pPr>
      <w:r w:rsidRPr="00AE706F">
        <w:rPr>
          <w:color w:val="auto"/>
          <w:sz w:val="20"/>
          <w:szCs w:val="20"/>
        </w:rPr>
        <w:t>Określenia podane w niniejszej SST są zgodne z obowiązującymi odpowiednimi normami.</w:t>
      </w:r>
    </w:p>
    <w:p w:rsidR="000E69BC" w:rsidRPr="00AE706F" w:rsidRDefault="000E69BC" w:rsidP="000E69BC">
      <w:pPr>
        <w:pStyle w:val="z11"/>
        <w:widowControl/>
        <w:spacing w:line="360" w:lineRule="auto"/>
        <w:rPr>
          <w:color w:val="auto"/>
          <w:sz w:val="20"/>
          <w:szCs w:val="20"/>
        </w:rPr>
      </w:pPr>
      <w:r w:rsidRPr="00AE706F">
        <w:rPr>
          <w:color w:val="auto"/>
          <w:sz w:val="20"/>
          <w:szCs w:val="20"/>
        </w:rPr>
        <w:t>1.5. Ogólne wymagania dotyczące robót</w:t>
      </w:r>
    </w:p>
    <w:p w:rsidR="000E69BC" w:rsidRPr="00AE706F" w:rsidRDefault="000E69BC" w:rsidP="000E69BC">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0E69BC" w:rsidRPr="00AE706F" w:rsidRDefault="000E69BC" w:rsidP="000E69BC">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0E69BC" w:rsidRPr="00AE706F" w:rsidRDefault="000E69BC" w:rsidP="000E69BC">
      <w:pPr>
        <w:pStyle w:val="z11"/>
        <w:widowControl/>
        <w:spacing w:line="360" w:lineRule="auto"/>
        <w:rPr>
          <w:color w:val="auto"/>
          <w:sz w:val="20"/>
          <w:szCs w:val="20"/>
        </w:rPr>
      </w:pPr>
      <w:r w:rsidRPr="00AE706F">
        <w:rPr>
          <w:color w:val="auto"/>
          <w:sz w:val="20"/>
          <w:szCs w:val="20"/>
        </w:rPr>
        <w:t>2.1. Wymagania ogólne</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2.1.1. Wszelkie materiały do wykonywania izolacji przeciwwilgociowych bitumicznych powinny odpowiadać wymaganiom zawartym w normach państwowych lub świadectwach ITB dopuszczających dany materiał do powszechnego stosowania w budownictwie.</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2.1.2. Do papowych izolacji należy stosować papy o wkładach nie podlegających rozkładowi biologicznemu, do których zalicza się papy na tkaninie z włókien szklanych i na welonie szklanym oraz papy na włóknie.</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2.1.3. 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2.1.4. Materiały izolacyjne powinny być pakowane, przechowywane i transportowane w sposób wskazany w normach państwowych i świadectwach ITB.</w:t>
      </w:r>
    </w:p>
    <w:p w:rsidR="000E69BC" w:rsidRPr="00AE706F" w:rsidRDefault="000E69BC" w:rsidP="000E69BC">
      <w:pPr>
        <w:pStyle w:val="z11"/>
        <w:widowControl/>
        <w:spacing w:line="360" w:lineRule="auto"/>
        <w:rPr>
          <w:color w:val="auto"/>
          <w:sz w:val="20"/>
          <w:szCs w:val="20"/>
        </w:rPr>
      </w:pPr>
      <w:r w:rsidRPr="00AE706F">
        <w:rPr>
          <w:color w:val="auto"/>
          <w:sz w:val="20"/>
          <w:szCs w:val="20"/>
        </w:rPr>
        <w:t>2.2. Materiały do izolacji przeciwwilgociowych</w:t>
      </w:r>
    </w:p>
    <w:p w:rsidR="000E69BC" w:rsidRPr="00AE706F" w:rsidRDefault="000E69BC" w:rsidP="000E69BC">
      <w:pPr>
        <w:pStyle w:val="z3"/>
        <w:widowControl/>
        <w:rPr>
          <w:color w:val="auto"/>
          <w:sz w:val="20"/>
          <w:szCs w:val="20"/>
        </w:rPr>
      </w:pPr>
      <w:r w:rsidRPr="00AE706F">
        <w:rPr>
          <w:color w:val="auto"/>
          <w:sz w:val="20"/>
          <w:szCs w:val="20"/>
        </w:rPr>
        <w:t>2.2.1. Papa asfaltowa izolacyjna</w:t>
      </w:r>
    </w:p>
    <w:p w:rsidR="000E69BC" w:rsidRPr="00AE706F" w:rsidRDefault="000E69BC" w:rsidP="000E69BC">
      <w:pPr>
        <w:pStyle w:val="znormal"/>
        <w:widowControl/>
        <w:ind w:left="993"/>
        <w:rPr>
          <w:color w:val="auto"/>
          <w:sz w:val="20"/>
          <w:szCs w:val="20"/>
        </w:rPr>
      </w:pPr>
      <w:r w:rsidRPr="00AE706F">
        <w:rPr>
          <w:color w:val="auto"/>
          <w:sz w:val="20"/>
          <w:szCs w:val="20"/>
        </w:rPr>
        <w:t>Do wykonania izolacji w przedmiotowym obiekcie należy stosować papę I/400 na tekturze o gramaturze 400 g/m</w:t>
      </w:r>
      <w:r w:rsidRPr="00AE706F">
        <w:rPr>
          <w:color w:val="auto"/>
          <w:sz w:val="20"/>
          <w:szCs w:val="20"/>
          <w:vertAlign w:val="superscript"/>
        </w:rPr>
        <w:t>2</w:t>
      </w:r>
      <w:r w:rsidRPr="00AE706F">
        <w:rPr>
          <w:color w:val="auto"/>
          <w:sz w:val="20"/>
          <w:szCs w:val="20"/>
        </w:rPr>
        <w:t>.</w:t>
      </w:r>
    </w:p>
    <w:p w:rsidR="000E69BC" w:rsidRPr="00AE706F" w:rsidRDefault="000E69BC" w:rsidP="000E69BC">
      <w:pPr>
        <w:pStyle w:val="znormal"/>
        <w:widowControl/>
        <w:numPr>
          <w:ilvl w:val="0"/>
          <w:numId w:val="12"/>
        </w:numPr>
        <w:tabs>
          <w:tab w:val="clear" w:pos="786"/>
          <w:tab w:val="num" w:pos="1276"/>
        </w:tabs>
        <w:ind w:left="1276" w:hanging="283"/>
        <w:rPr>
          <w:color w:val="auto"/>
          <w:sz w:val="20"/>
          <w:szCs w:val="20"/>
        </w:rPr>
      </w:pPr>
      <w:r w:rsidRPr="00AE706F">
        <w:rPr>
          <w:color w:val="auto"/>
          <w:sz w:val="20"/>
          <w:szCs w:val="20"/>
        </w:rPr>
        <w:t>Wymagania wg PN-B-27617/A1:1997</w:t>
      </w:r>
    </w:p>
    <w:p w:rsidR="000E69BC" w:rsidRPr="00AE706F" w:rsidRDefault="000E69BC" w:rsidP="000E69BC">
      <w:pPr>
        <w:pStyle w:val="BOMBA"/>
        <w:numPr>
          <w:ilvl w:val="0"/>
          <w:numId w:val="5"/>
        </w:numPr>
        <w:tabs>
          <w:tab w:val="clear" w:pos="1758"/>
          <w:tab w:val="left" w:pos="1560"/>
        </w:tabs>
        <w:ind w:left="1560" w:hanging="284"/>
        <w:rPr>
          <w:sz w:val="20"/>
          <w:szCs w:val="20"/>
        </w:rPr>
      </w:pPr>
      <w:r w:rsidRPr="00AE706F">
        <w:rPr>
          <w:sz w:val="20"/>
          <w:szCs w:val="20"/>
        </w:rPr>
        <w:t>wstęga papy powinna być bez dziur i załamań, o równych krawędziach.</w:t>
      </w:r>
    </w:p>
    <w:p w:rsidR="000E69BC" w:rsidRPr="00AE706F" w:rsidRDefault="000E69BC" w:rsidP="000E69BC">
      <w:pPr>
        <w:pStyle w:val="znormal"/>
        <w:widowControl/>
        <w:tabs>
          <w:tab w:val="left" w:pos="1560"/>
        </w:tabs>
        <w:ind w:left="1560" w:hanging="284"/>
        <w:rPr>
          <w:color w:val="auto"/>
          <w:sz w:val="20"/>
          <w:szCs w:val="20"/>
        </w:rPr>
      </w:pPr>
      <w:r w:rsidRPr="00AE706F">
        <w:rPr>
          <w:color w:val="auto"/>
          <w:sz w:val="20"/>
          <w:szCs w:val="20"/>
        </w:rPr>
        <w:t>Powierzchnia papy nie powinna mieć widocznych plam asfaltu.</w:t>
      </w:r>
    </w:p>
    <w:p w:rsidR="000E69BC" w:rsidRPr="00AE706F" w:rsidRDefault="000E69BC" w:rsidP="000E69BC">
      <w:pPr>
        <w:pStyle w:val="znormal"/>
        <w:widowControl/>
        <w:tabs>
          <w:tab w:val="left" w:pos="1560"/>
        </w:tabs>
        <w:ind w:left="1560" w:hanging="284"/>
        <w:rPr>
          <w:color w:val="auto"/>
          <w:sz w:val="20"/>
          <w:szCs w:val="20"/>
        </w:rPr>
      </w:pPr>
      <w:r w:rsidRPr="00AE706F">
        <w:rPr>
          <w:color w:val="auto"/>
          <w:sz w:val="20"/>
          <w:szCs w:val="20"/>
        </w:rPr>
        <w:t>Dopuszcza się pudrowanie i piaskowanie powierzchni papy izolacyjnej.</w:t>
      </w:r>
    </w:p>
    <w:p w:rsidR="000E69BC" w:rsidRPr="00AE706F" w:rsidRDefault="000E69BC" w:rsidP="000E69BC">
      <w:pPr>
        <w:pStyle w:val="znormal"/>
        <w:widowControl/>
        <w:tabs>
          <w:tab w:val="left" w:pos="1276"/>
        </w:tabs>
        <w:ind w:left="1276"/>
        <w:rPr>
          <w:color w:val="auto"/>
          <w:sz w:val="20"/>
          <w:szCs w:val="20"/>
        </w:rPr>
      </w:pPr>
      <w:r w:rsidRPr="00AE706F">
        <w:rPr>
          <w:color w:val="auto"/>
          <w:sz w:val="20"/>
          <w:szCs w:val="20"/>
        </w:rPr>
        <w:t>Przy rozwijaniu rolki niedopuszczalne są uszkodzenia powstałe na skutek sklejenia się papy. Dopuszcza się naderwania na krawędziach wstęgi papy w kierunku poprzecznym nie dłuższe niż 30 mm, nie więcej niż w 3 miejscach na każde 10 m długości papy.</w:t>
      </w:r>
    </w:p>
    <w:p w:rsidR="000E69BC" w:rsidRPr="00AE706F" w:rsidRDefault="000E69BC" w:rsidP="000E69BC">
      <w:pPr>
        <w:pStyle w:val="BOMBA"/>
        <w:numPr>
          <w:ilvl w:val="0"/>
          <w:numId w:val="5"/>
        </w:numPr>
        <w:tabs>
          <w:tab w:val="clear" w:pos="1758"/>
          <w:tab w:val="left" w:pos="1560"/>
        </w:tabs>
        <w:ind w:left="1560" w:hanging="284"/>
        <w:rPr>
          <w:sz w:val="20"/>
          <w:szCs w:val="20"/>
        </w:rPr>
      </w:pPr>
      <w:r w:rsidRPr="00AE706F">
        <w:rPr>
          <w:sz w:val="20"/>
          <w:szCs w:val="20"/>
        </w:rPr>
        <w:lastRenderedPageBreak/>
        <w:t>papa po rozerwaniu i rozwarstwieniu powinna mieć jednolite ciemnobrunatne zabarwienie.</w:t>
      </w:r>
    </w:p>
    <w:p w:rsidR="000E69BC" w:rsidRPr="00AE706F" w:rsidRDefault="000E69BC" w:rsidP="000E69BC">
      <w:pPr>
        <w:pStyle w:val="BOMBA"/>
        <w:numPr>
          <w:ilvl w:val="0"/>
          <w:numId w:val="5"/>
        </w:numPr>
        <w:tabs>
          <w:tab w:val="clear" w:pos="1758"/>
          <w:tab w:val="left" w:pos="1560"/>
        </w:tabs>
        <w:ind w:left="1560" w:hanging="284"/>
        <w:rPr>
          <w:sz w:val="20"/>
          <w:szCs w:val="20"/>
        </w:rPr>
      </w:pPr>
      <w:r w:rsidRPr="00AE706F">
        <w:rPr>
          <w:sz w:val="20"/>
          <w:szCs w:val="20"/>
        </w:rPr>
        <w:t>wymiary papy w rolce</w:t>
      </w:r>
    </w:p>
    <w:p w:rsidR="000E69BC" w:rsidRPr="00AE706F" w:rsidRDefault="000E69BC" w:rsidP="000E69BC">
      <w:pPr>
        <w:pStyle w:val="KRESKA"/>
        <w:tabs>
          <w:tab w:val="clear" w:pos="851"/>
          <w:tab w:val="left" w:pos="1560"/>
        </w:tabs>
        <w:ind w:left="1560" w:hanging="284"/>
        <w:jc w:val="left"/>
        <w:rPr>
          <w:sz w:val="20"/>
          <w:szCs w:val="20"/>
        </w:rPr>
      </w:pPr>
      <w:r w:rsidRPr="00AE706F">
        <w:rPr>
          <w:sz w:val="20"/>
          <w:szCs w:val="20"/>
        </w:rPr>
        <w:t>długość: 20 m ±0,20 m</w:t>
      </w:r>
      <w:r w:rsidRPr="00AE706F">
        <w:rPr>
          <w:sz w:val="20"/>
          <w:szCs w:val="20"/>
        </w:rPr>
        <w:br/>
        <w:t>40 m ±0,40 m</w:t>
      </w:r>
      <w:r w:rsidRPr="00AE706F">
        <w:rPr>
          <w:sz w:val="20"/>
          <w:szCs w:val="20"/>
        </w:rPr>
        <w:br/>
        <w:t>60 m ±0,60 m</w:t>
      </w:r>
    </w:p>
    <w:p w:rsidR="000E69BC" w:rsidRPr="00AE706F" w:rsidRDefault="000E69BC" w:rsidP="000E69BC">
      <w:pPr>
        <w:pStyle w:val="KRESKA"/>
        <w:tabs>
          <w:tab w:val="clear" w:pos="851"/>
          <w:tab w:val="left" w:pos="1560"/>
        </w:tabs>
        <w:ind w:left="1560" w:hanging="284"/>
        <w:rPr>
          <w:sz w:val="20"/>
          <w:szCs w:val="20"/>
        </w:rPr>
      </w:pPr>
      <w:r w:rsidRPr="00AE706F">
        <w:rPr>
          <w:sz w:val="20"/>
          <w:szCs w:val="20"/>
        </w:rPr>
        <w:t>szerokość: 90, 95, 100, 105, 110 cm ±1 cm</w:t>
      </w:r>
    </w:p>
    <w:p w:rsidR="000E69BC" w:rsidRPr="00AE706F" w:rsidRDefault="000E69BC" w:rsidP="000E69BC">
      <w:pPr>
        <w:pStyle w:val="znormal"/>
        <w:widowControl/>
        <w:numPr>
          <w:ilvl w:val="0"/>
          <w:numId w:val="12"/>
        </w:numPr>
        <w:tabs>
          <w:tab w:val="clear" w:pos="786"/>
          <w:tab w:val="num" w:pos="1276"/>
        </w:tabs>
        <w:ind w:left="1276" w:hanging="283"/>
        <w:rPr>
          <w:color w:val="auto"/>
          <w:sz w:val="20"/>
          <w:szCs w:val="20"/>
        </w:rPr>
      </w:pPr>
      <w:r w:rsidRPr="00AE706F">
        <w:rPr>
          <w:color w:val="auto"/>
          <w:sz w:val="20"/>
          <w:szCs w:val="20"/>
        </w:rPr>
        <w:t>Pakowanie, przechowywanie i transport</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Rolki papy powinny być pośrodku owinięte paskiem papieru szerokości co najmniej 20 cm i związane drutem i sznurkiem grubości co najmniej 0,5 mm.</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Na każdej rolce papy powinna być umieszczona nalepka z podstawowymi danymi określo</w:t>
      </w:r>
      <w:r w:rsidRPr="00AE706F">
        <w:rPr>
          <w:sz w:val="20"/>
          <w:szCs w:val="20"/>
        </w:rPr>
        <w:softHyphen/>
        <w:t>nymi w ww. normie.</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Rolki papy należy przechowywać w pomieszczeniach krytych, chroniących przed za</w:t>
      </w:r>
      <w:r w:rsidRPr="00AE706F">
        <w:rPr>
          <w:sz w:val="20"/>
          <w:szCs w:val="20"/>
        </w:rPr>
        <w:softHyphen/>
        <w:t>wil</w:t>
      </w:r>
      <w:r w:rsidRPr="00AE706F">
        <w:rPr>
          <w:sz w:val="20"/>
          <w:szCs w:val="20"/>
        </w:rPr>
        <w:softHyphen/>
        <w:t>go</w:t>
      </w:r>
      <w:r w:rsidRPr="00AE706F">
        <w:rPr>
          <w:sz w:val="20"/>
          <w:szCs w:val="20"/>
        </w:rPr>
        <w:softHyphen/>
        <w:t>ceniem i działaniem promieni słonecznych i w odległości co najmniej 120 cm od grzejników.</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Rolki papy należy układać w stosy (do 1200 szt.) w pozycji stojącej, w jednej warstwie. Odległość między stosami – 80 cm.</w:t>
      </w:r>
    </w:p>
    <w:p w:rsidR="000E69BC" w:rsidRPr="00AE706F" w:rsidRDefault="000E69BC" w:rsidP="000E69BC">
      <w:pPr>
        <w:pStyle w:val="z3"/>
        <w:widowControl/>
        <w:rPr>
          <w:color w:val="auto"/>
          <w:sz w:val="20"/>
          <w:szCs w:val="20"/>
        </w:rPr>
      </w:pPr>
      <w:r w:rsidRPr="00AE706F">
        <w:rPr>
          <w:color w:val="auto"/>
          <w:sz w:val="20"/>
          <w:szCs w:val="20"/>
        </w:rPr>
        <w:t>2.2.2. Lepik asfaltowy na gorąco</w:t>
      </w:r>
    </w:p>
    <w:p w:rsidR="000E69BC" w:rsidRPr="00AE706F" w:rsidRDefault="000E69BC" w:rsidP="000E69BC">
      <w:pPr>
        <w:pStyle w:val="znormal"/>
        <w:widowControl/>
        <w:ind w:left="928"/>
        <w:rPr>
          <w:color w:val="auto"/>
          <w:sz w:val="20"/>
          <w:szCs w:val="20"/>
        </w:rPr>
      </w:pPr>
      <w:r w:rsidRPr="00AE706F">
        <w:rPr>
          <w:color w:val="auto"/>
          <w:sz w:val="20"/>
          <w:szCs w:val="20"/>
        </w:rPr>
        <w:t>Wymagania wg PN-B-24625:1998.</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temperatura mięknienia – 60–80°C</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temperatura zapłonu – 200°C</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zawartość wody – nie więcej niż 0,5%</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spływność – lepik nie powinien spływać w temperaturze 50°C w ciągu 5 godzin warstwy sklejającej dwie warstwy papy nachylonej pod kątem 45°</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zdolność klejenia – lepik nie powinien się rozdzielić przy odrywaniu pasków papy sklejo</w:t>
      </w:r>
      <w:r w:rsidRPr="00AE706F">
        <w:rPr>
          <w:sz w:val="20"/>
          <w:szCs w:val="20"/>
        </w:rPr>
        <w:softHyphen/>
        <w:t>nych ze sobą i przyklejonych do betonu w temperaturze 18°C.</w:t>
      </w:r>
    </w:p>
    <w:p w:rsidR="000E69BC" w:rsidRPr="00AE706F" w:rsidRDefault="000E69BC" w:rsidP="000E69BC">
      <w:pPr>
        <w:pStyle w:val="z3"/>
        <w:widowControl/>
        <w:rPr>
          <w:color w:val="auto"/>
          <w:sz w:val="20"/>
          <w:szCs w:val="20"/>
        </w:rPr>
      </w:pPr>
      <w:r w:rsidRPr="00AE706F">
        <w:rPr>
          <w:color w:val="auto"/>
          <w:sz w:val="20"/>
          <w:szCs w:val="20"/>
        </w:rPr>
        <w:t>2.2.3. Roztwór asfaltowy do gruntowania</w:t>
      </w:r>
    </w:p>
    <w:p w:rsidR="000E69BC" w:rsidRPr="00AE706F" w:rsidRDefault="000E69BC" w:rsidP="000E69BC">
      <w:pPr>
        <w:pStyle w:val="znormal"/>
        <w:widowControl/>
        <w:ind w:left="928"/>
        <w:jc w:val="left"/>
        <w:rPr>
          <w:color w:val="auto"/>
          <w:sz w:val="20"/>
          <w:szCs w:val="20"/>
        </w:rPr>
      </w:pPr>
      <w:r w:rsidRPr="00AE706F">
        <w:rPr>
          <w:color w:val="auto"/>
          <w:sz w:val="20"/>
          <w:szCs w:val="20"/>
        </w:rPr>
        <w:t>Wymagania wg PN-B-24620:1998</w:t>
      </w:r>
    </w:p>
    <w:p w:rsidR="000E69BC" w:rsidRPr="00AE706F" w:rsidRDefault="000E69BC" w:rsidP="000E69BC">
      <w:pPr>
        <w:pStyle w:val="z3"/>
        <w:widowControl/>
        <w:rPr>
          <w:color w:val="auto"/>
          <w:sz w:val="20"/>
          <w:szCs w:val="20"/>
        </w:rPr>
      </w:pPr>
      <w:r w:rsidRPr="00AE706F">
        <w:rPr>
          <w:color w:val="auto"/>
          <w:sz w:val="20"/>
          <w:szCs w:val="20"/>
        </w:rPr>
        <w:t>2.2.4. Kit asfaltowy uszczelniający KF</w:t>
      </w:r>
    </w:p>
    <w:p w:rsidR="000E69BC" w:rsidRPr="00AE706F" w:rsidRDefault="000E69BC" w:rsidP="000E69BC">
      <w:pPr>
        <w:pStyle w:val="znormal"/>
        <w:widowControl/>
        <w:ind w:left="928"/>
        <w:jc w:val="left"/>
        <w:rPr>
          <w:color w:val="auto"/>
          <w:sz w:val="20"/>
          <w:szCs w:val="20"/>
        </w:rPr>
      </w:pPr>
      <w:r w:rsidRPr="00AE706F">
        <w:rPr>
          <w:color w:val="auto"/>
          <w:sz w:val="20"/>
          <w:szCs w:val="20"/>
        </w:rPr>
        <w:t>Wymagania wg normy PN-75/B-30175</w:t>
      </w:r>
    </w:p>
    <w:p w:rsidR="000E69BC" w:rsidRPr="00AE706F" w:rsidRDefault="000E69BC" w:rsidP="000E69BC">
      <w:pPr>
        <w:pStyle w:val="z3"/>
        <w:widowControl/>
        <w:rPr>
          <w:color w:val="auto"/>
          <w:sz w:val="20"/>
          <w:szCs w:val="20"/>
        </w:rPr>
      </w:pPr>
      <w:r w:rsidRPr="00AE706F">
        <w:rPr>
          <w:color w:val="auto"/>
          <w:sz w:val="20"/>
          <w:szCs w:val="20"/>
        </w:rPr>
        <w:t>2.2.5. Kit epoksydowy bezrozpuszczalnikowy</w:t>
      </w:r>
    </w:p>
    <w:p w:rsidR="000E69BC" w:rsidRPr="00AE706F" w:rsidRDefault="000E69BC" w:rsidP="000E69BC">
      <w:pPr>
        <w:pStyle w:val="znormal"/>
        <w:widowControl/>
        <w:ind w:left="928"/>
        <w:jc w:val="left"/>
        <w:rPr>
          <w:color w:val="auto"/>
          <w:sz w:val="20"/>
          <w:szCs w:val="20"/>
        </w:rPr>
      </w:pPr>
      <w:r w:rsidRPr="00AE706F">
        <w:rPr>
          <w:color w:val="auto"/>
          <w:sz w:val="20"/>
          <w:szCs w:val="20"/>
        </w:rPr>
        <w:t>Wymagania wg normy BN-70/6112-24</w:t>
      </w:r>
    </w:p>
    <w:p w:rsidR="000E69BC" w:rsidRPr="00AE706F" w:rsidRDefault="000E69BC" w:rsidP="000E69BC">
      <w:pPr>
        <w:pStyle w:val="znormal"/>
        <w:widowControl/>
        <w:rPr>
          <w:color w:val="auto"/>
          <w:sz w:val="20"/>
          <w:szCs w:val="20"/>
        </w:rPr>
      </w:pPr>
      <w:r w:rsidRPr="00AE706F">
        <w:rPr>
          <w:color w:val="auto"/>
          <w:sz w:val="20"/>
          <w:szCs w:val="20"/>
        </w:rPr>
        <w:t>Systemy izolacyjne powinny spełniać wymagania szczelności przy słupie wody o wysokości 3,0 m, oraz posiadać świadectwa dopuszczenia do stosowania i aktualne atesty.</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Wymagana jakość materiałów izolacyjnych powinna być potwierdzona przez producenta przez zaświadczenie o jakości lub znakiem kontroli jakości zamieszczonym na opakowaniu lub innym równorzędnym dokumentem.</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Materiały izolacyjne dostarczone na budowę bez dokumentów potwierdzających przez producenta ich jakość nie mogą być dopuszczone do stosowania.</w:t>
      </w:r>
    </w:p>
    <w:p w:rsidR="000E69BC" w:rsidRPr="00AE706F" w:rsidRDefault="000E69BC" w:rsidP="000E69BC">
      <w:pPr>
        <w:pStyle w:val="BOMBA"/>
        <w:numPr>
          <w:ilvl w:val="0"/>
          <w:numId w:val="5"/>
        </w:numPr>
        <w:tabs>
          <w:tab w:val="clear" w:pos="1758"/>
          <w:tab w:val="num" w:pos="851"/>
        </w:tabs>
        <w:ind w:left="851" w:hanging="425"/>
        <w:rPr>
          <w:color w:val="auto"/>
          <w:sz w:val="20"/>
          <w:szCs w:val="20"/>
        </w:rPr>
      </w:pPr>
      <w:r w:rsidRPr="00AE706F">
        <w:rPr>
          <w:sz w:val="20"/>
          <w:szCs w:val="20"/>
        </w:rPr>
        <w:t xml:space="preserve">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t>
      </w:r>
      <w:r w:rsidRPr="00AE706F">
        <w:rPr>
          <w:sz w:val="20"/>
          <w:szCs w:val="20"/>
        </w:rPr>
        <w:lastRenderedPageBreak/>
        <w:t xml:space="preserve">wystawionym przez producenta </w:t>
      </w:r>
      <w:r w:rsidRPr="00AE706F">
        <w:rPr>
          <w:color w:val="auto"/>
          <w:sz w:val="20"/>
          <w:szCs w:val="20"/>
        </w:rPr>
        <w:t>powinien być on zbadany zgodnie z postanowieniami normy państwowej.</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Nie dopuszcza się stosowania do robót materiałów izolacyjnych, których właściwości nie odpowiadają wymaganiom przedmiotowych norm.</w:t>
      </w:r>
    </w:p>
    <w:p w:rsidR="000E69BC" w:rsidRPr="00AE706F" w:rsidRDefault="000E69BC" w:rsidP="000E69BC">
      <w:pPr>
        <w:pStyle w:val="znormal"/>
        <w:widowControl/>
        <w:rPr>
          <w:color w:val="auto"/>
          <w:sz w:val="20"/>
          <w:szCs w:val="20"/>
        </w:rPr>
      </w:pPr>
      <w:r w:rsidRPr="00AE706F">
        <w:rPr>
          <w:color w:val="auto"/>
          <w:sz w:val="20"/>
          <w:szCs w:val="20"/>
        </w:rPr>
        <w:t>Nie należy stosować również materiałów przeterminowanych (po okresie gwarancyjnym).</w:t>
      </w:r>
    </w:p>
    <w:p w:rsidR="000E69BC" w:rsidRPr="00AE706F" w:rsidRDefault="000E69BC" w:rsidP="000E69BC">
      <w:pPr>
        <w:pStyle w:val="znormal"/>
        <w:widowControl/>
        <w:rPr>
          <w:color w:val="auto"/>
          <w:sz w:val="20"/>
          <w:szCs w:val="20"/>
        </w:rPr>
      </w:pPr>
      <w:r w:rsidRPr="00AE706F">
        <w:rPr>
          <w:color w:val="auto"/>
          <w:sz w:val="20"/>
          <w:szCs w:val="20"/>
        </w:rPr>
        <w:t>Materiały użyte do izolacji tuneli muszą spełniać wymagania IBDM w Warszawie.</w:t>
      </w:r>
    </w:p>
    <w:p w:rsidR="000E69BC" w:rsidRPr="00AE706F" w:rsidRDefault="000E69BC" w:rsidP="000E69BC">
      <w:pPr>
        <w:pStyle w:val="z11"/>
        <w:widowControl/>
        <w:spacing w:line="360" w:lineRule="auto"/>
        <w:rPr>
          <w:color w:val="auto"/>
          <w:sz w:val="20"/>
          <w:szCs w:val="20"/>
        </w:rPr>
      </w:pPr>
      <w:r w:rsidRPr="00AE706F">
        <w:rPr>
          <w:color w:val="auto"/>
          <w:sz w:val="20"/>
          <w:szCs w:val="20"/>
        </w:rPr>
        <w:t>2.4. Materiały do izolacji termicznych</w:t>
      </w:r>
    </w:p>
    <w:p w:rsidR="000E69BC" w:rsidRPr="00AE706F" w:rsidRDefault="000E69BC" w:rsidP="000E69BC">
      <w:pPr>
        <w:pStyle w:val="z3"/>
        <w:widowControl/>
        <w:rPr>
          <w:color w:val="auto"/>
          <w:sz w:val="20"/>
          <w:szCs w:val="20"/>
        </w:rPr>
      </w:pPr>
      <w:r w:rsidRPr="00AE706F">
        <w:rPr>
          <w:color w:val="auto"/>
          <w:sz w:val="20"/>
          <w:szCs w:val="20"/>
        </w:rPr>
        <w:t>2.4.1. Styropian</w:t>
      </w:r>
    </w:p>
    <w:p w:rsidR="000E69BC" w:rsidRPr="00AE706F" w:rsidRDefault="000E69BC" w:rsidP="000E69BC">
      <w:pPr>
        <w:pStyle w:val="znormal"/>
        <w:widowControl/>
        <w:ind w:left="928"/>
        <w:rPr>
          <w:color w:val="auto"/>
          <w:sz w:val="20"/>
          <w:szCs w:val="20"/>
        </w:rPr>
      </w:pPr>
      <w:r w:rsidRPr="00AE706F">
        <w:rPr>
          <w:color w:val="auto"/>
          <w:sz w:val="20"/>
          <w:szCs w:val="20"/>
        </w:rPr>
        <w:t>Styropian odmiany G-T samogasnący. Do ocieplenia stropodachów na płyty betonowe o gęstości min. 25 kg/m</w:t>
      </w:r>
      <w:r w:rsidRPr="00AE706F">
        <w:rPr>
          <w:color w:val="auto"/>
          <w:sz w:val="20"/>
          <w:szCs w:val="20"/>
          <w:vertAlign w:val="superscript"/>
        </w:rPr>
        <w:t>3</w:t>
      </w:r>
      <w:r w:rsidRPr="00AE706F">
        <w:rPr>
          <w:color w:val="auto"/>
          <w:sz w:val="20"/>
          <w:szCs w:val="20"/>
        </w:rPr>
        <w:t>.</w:t>
      </w:r>
    </w:p>
    <w:p w:rsidR="000E69BC" w:rsidRPr="00AE706F" w:rsidRDefault="000E69BC" w:rsidP="000E69BC">
      <w:pPr>
        <w:pStyle w:val="znormal"/>
        <w:widowControl/>
        <w:numPr>
          <w:ilvl w:val="0"/>
          <w:numId w:val="46"/>
        </w:numPr>
        <w:tabs>
          <w:tab w:val="clear" w:pos="786"/>
          <w:tab w:val="num" w:pos="1276"/>
        </w:tabs>
        <w:ind w:left="1276" w:hanging="283"/>
        <w:rPr>
          <w:color w:val="auto"/>
          <w:sz w:val="20"/>
          <w:szCs w:val="20"/>
        </w:rPr>
      </w:pPr>
      <w:r w:rsidRPr="00AE706F">
        <w:rPr>
          <w:color w:val="auto"/>
          <w:sz w:val="20"/>
          <w:szCs w:val="20"/>
        </w:rPr>
        <w:t>Wymagania</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płyty styropianowe powinny posiadać barwę granulek styropianowych wstępnie spienionych,</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dopuszcza się występowanie wgniotów i miejscowych uszkodzeń:</w:t>
      </w:r>
    </w:p>
    <w:p w:rsidR="000E69BC" w:rsidRPr="00AE706F" w:rsidRDefault="000E69BC" w:rsidP="000E69BC">
      <w:pPr>
        <w:pStyle w:val="KRESKA"/>
        <w:tabs>
          <w:tab w:val="clear" w:pos="851"/>
          <w:tab w:val="num" w:pos="1560"/>
        </w:tabs>
        <w:ind w:left="1560" w:hanging="284"/>
        <w:rPr>
          <w:sz w:val="20"/>
          <w:szCs w:val="20"/>
        </w:rPr>
      </w:pPr>
      <w:r w:rsidRPr="00AE706F">
        <w:rPr>
          <w:sz w:val="20"/>
          <w:szCs w:val="20"/>
        </w:rPr>
        <w:t>dla płyt o grubości poniżej 30 mm – o głębokości do 4 mm</w:t>
      </w:r>
    </w:p>
    <w:p w:rsidR="000E69BC" w:rsidRPr="00AE706F" w:rsidRDefault="000E69BC" w:rsidP="000E69BC">
      <w:pPr>
        <w:pStyle w:val="KRESKA"/>
        <w:tabs>
          <w:tab w:val="clear" w:pos="851"/>
          <w:tab w:val="num" w:pos="1560"/>
        </w:tabs>
        <w:ind w:left="1560" w:hanging="284"/>
        <w:rPr>
          <w:sz w:val="20"/>
          <w:szCs w:val="20"/>
        </w:rPr>
      </w:pPr>
      <w:r w:rsidRPr="00AE706F">
        <w:rPr>
          <w:sz w:val="20"/>
          <w:szCs w:val="20"/>
        </w:rPr>
        <w:t>dla płyt o grubości powyżej 30 mm – o głębokości do 5 mm.</w:t>
      </w:r>
    </w:p>
    <w:p w:rsidR="000E69BC" w:rsidRPr="00AE706F" w:rsidRDefault="000E69BC" w:rsidP="000E69BC">
      <w:pPr>
        <w:pStyle w:val="znormal"/>
        <w:widowControl/>
        <w:ind w:left="928"/>
        <w:rPr>
          <w:color w:val="auto"/>
          <w:sz w:val="20"/>
          <w:szCs w:val="20"/>
        </w:rPr>
      </w:pPr>
      <w:r w:rsidRPr="00AE706F">
        <w:rPr>
          <w:color w:val="auto"/>
          <w:sz w:val="20"/>
          <w:szCs w:val="20"/>
        </w:rPr>
        <w:t>Łączna powierzchnia wad nie może przekraczać 50 cm</w:t>
      </w:r>
      <w:r w:rsidRPr="00AE706F">
        <w:rPr>
          <w:color w:val="auto"/>
          <w:sz w:val="20"/>
          <w:szCs w:val="20"/>
          <w:vertAlign w:val="superscript"/>
        </w:rPr>
        <w:t>2</w:t>
      </w:r>
      <w:r w:rsidRPr="00AE706F">
        <w:rPr>
          <w:color w:val="auto"/>
          <w:sz w:val="20"/>
          <w:szCs w:val="20"/>
        </w:rPr>
        <w:t>, a powierzchnia największej dopuszczalnej wady 10 cm</w:t>
      </w:r>
      <w:r w:rsidRPr="00AE706F">
        <w:rPr>
          <w:color w:val="auto"/>
          <w:sz w:val="20"/>
          <w:szCs w:val="20"/>
          <w:vertAlign w:val="superscript"/>
        </w:rPr>
        <w:t>2</w:t>
      </w:r>
      <w:r w:rsidRPr="00AE706F">
        <w:rPr>
          <w:color w:val="auto"/>
          <w:sz w:val="20"/>
          <w:szCs w:val="20"/>
        </w:rPr>
        <w:t>.</w:t>
      </w:r>
    </w:p>
    <w:p w:rsidR="000E69BC" w:rsidRPr="00AE706F" w:rsidRDefault="000E69BC" w:rsidP="000E69BC">
      <w:pPr>
        <w:pStyle w:val="BOMBA"/>
        <w:numPr>
          <w:ilvl w:val="0"/>
          <w:numId w:val="5"/>
        </w:numPr>
        <w:tabs>
          <w:tab w:val="clear" w:pos="1758"/>
          <w:tab w:val="num" w:pos="1560"/>
        </w:tabs>
        <w:ind w:left="1560" w:hanging="284"/>
        <w:rPr>
          <w:sz w:val="20"/>
          <w:szCs w:val="20"/>
        </w:rPr>
      </w:pPr>
      <w:r w:rsidRPr="00AE706F">
        <w:rPr>
          <w:sz w:val="20"/>
          <w:szCs w:val="20"/>
        </w:rPr>
        <w:t>wymiary:</w:t>
      </w:r>
    </w:p>
    <w:p w:rsidR="000E69BC" w:rsidRPr="00AE706F" w:rsidRDefault="000E69BC" w:rsidP="000E69BC">
      <w:pPr>
        <w:pStyle w:val="KRESKA"/>
        <w:tabs>
          <w:tab w:val="clear" w:pos="851"/>
          <w:tab w:val="num" w:pos="1560"/>
        </w:tabs>
        <w:ind w:left="1560" w:hanging="284"/>
        <w:rPr>
          <w:sz w:val="20"/>
          <w:szCs w:val="20"/>
        </w:rPr>
      </w:pPr>
      <w:r w:rsidRPr="00AE706F">
        <w:rPr>
          <w:sz w:val="20"/>
          <w:szCs w:val="20"/>
        </w:rPr>
        <w:t>długość – 3000, 2000, 1500, 1000, 500 mm – dopuszczalne odchyłki ±0,5%</w:t>
      </w:r>
    </w:p>
    <w:p w:rsidR="000E69BC" w:rsidRPr="00AE706F" w:rsidRDefault="000E69BC" w:rsidP="000E69BC">
      <w:pPr>
        <w:pStyle w:val="KRESKA"/>
        <w:tabs>
          <w:tab w:val="clear" w:pos="851"/>
          <w:tab w:val="num" w:pos="1560"/>
        </w:tabs>
        <w:ind w:left="1560" w:hanging="284"/>
        <w:rPr>
          <w:sz w:val="20"/>
          <w:szCs w:val="20"/>
        </w:rPr>
      </w:pPr>
      <w:r w:rsidRPr="00AE706F">
        <w:rPr>
          <w:sz w:val="20"/>
          <w:szCs w:val="20"/>
        </w:rPr>
        <w:t>szerokość – 1200, 1000, 600, 500 mm – dopuszczalne odchyłki ±1,5 mm</w:t>
      </w:r>
    </w:p>
    <w:p w:rsidR="000E69BC" w:rsidRPr="00AE706F" w:rsidRDefault="000E69BC" w:rsidP="000E69BC">
      <w:pPr>
        <w:pStyle w:val="KRESKA"/>
        <w:tabs>
          <w:tab w:val="clear" w:pos="851"/>
          <w:tab w:val="num" w:pos="1560"/>
        </w:tabs>
        <w:ind w:left="1560" w:hanging="284"/>
        <w:rPr>
          <w:sz w:val="20"/>
          <w:szCs w:val="20"/>
        </w:rPr>
      </w:pPr>
      <w:r w:rsidRPr="00AE706F">
        <w:rPr>
          <w:sz w:val="20"/>
          <w:szCs w:val="20"/>
        </w:rPr>
        <w:t>grubość – 20–500 mm co 10 mm – dopuszczalne odchyłki ±0,5%.</w:t>
      </w:r>
    </w:p>
    <w:p w:rsidR="000E69BC" w:rsidRPr="00AE706F" w:rsidRDefault="000E69BC" w:rsidP="000E69BC">
      <w:pPr>
        <w:pStyle w:val="znormal"/>
        <w:keepNext/>
        <w:widowControl/>
        <w:numPr>
          <w:ilvl w:val="0"/>
          <w:numId w:val="46"/>
        </w:numPr>
        <w:tabs>
          <w:tab w:val="clear" w:pos="786"/>
          <w:tab w:val="num" w:pos="1276"/>
        </w:tabs>
        <w:ind w:left="1276" w:hanging="284"/>
        <w:rPr>
          <w:color w:val="auto"/>
          <w:sz w:val="20"/>
          <w:szCs w:val="20"/>
        </w:rPr>
      </w:pPr>
      <w:r w:rsidRPr="00AE706F">
        <w:rPr>
          <w:color w:val="auto"/>
          <w:sz w:val="20"/>
          <w:szCs w:val="20"/>
        </w:rPr>
        <w:t>Pakowanie.</w:t>
      </w:r>
    </w:p>
    <w:p w:rsidR="000E69BC" w:rsidRPr="00AE706F" w:rsidRDefault="000E69BC" w:rsidP="000E69BC">
      <w:pPr>
        <w:pStyle w:val="znormal"/>
        <w:widowControl/>
        <w:ind w:left="1276"/>
        <w:rPr>
          <w:color w:val="auto"/>
          <w:sz w:val="20"/>
          <w:szCs w:val="20"/>
        </w:rPr>
      </w:pPr>
      <w:r w:rsidRPr="00AE706F">
        <w:rPr>
          <w:color w:val="auto"/>
          <w:sz w:val="20"/>
          <w:szCs w:val="20"/>
        </w:rPr>
        <w:t>Płyty styropianowe układa się w stosy o pojemności 0,5–3,6 m</w:t>
      </w:r>
      <w:r w:rsidRPr="00AE706F">
        <w:rPr>
          <w:color w:val="auto"/>
          <w:sz w:val="20"/>
          <w:szCs w:val="20"/>
          <w:vertAlign w:val="superscript"/>
        </w:rPr>
        <w:t>3</w:t>
      </w:r>
      <w:r w:rsidRPr="00AE706F">
        <w:rPr>
          <w:color w:val="auto"/>
          <w:sz w:val="20"/>
          <w:szCs w:val="20"/>
        </w:rPr>
        <w:t>, przy czym wysokość stosu nie powinna być wyższa niż 1,2 m. Na opakowaniu powinna być naklejona etykieta zawie</w:t>
      </w:r>
      <w:r w:rsidRPr="00AE706F">
        <w:rPr>
          <w:color w:val="auto"/>
          <w:sz w:val="20"/>
          <w:szCs w:val="20"/>
        </w:rPr>
        <w:softHyphen/>
        <w:t>rająca nazwę zakładu, oznaczenie, nr partii, datę produkcji, ilość i pieczątkę pakowacza.</w:t>
      </w:r>
    </w:p>
    <w:p w:rsidR="000E69BC" w:rsidRPr="00AE706F" w:rsidRDefault="000E69BC" w:rsidP="000E69BC">
      <w:pPr>
        <w:pStyle w:val="znormal"/>
        <w:widowControl/>
        <w:numPr>
          <w:ilvl w:val="0"/>
          <w:numId w:val="46"/>
        </w:numPr>
        <w:tabs>
          <w:tab w:val="clear" w:pos="786"/>
          <w:tab w:val="num" w:pos="1276"/>
        </w:tabs>
        <w:ind w:left="1276" w:hanging="283"/>
        <w:rPr>
          <w:color w:val="auto"/>
          <w:sz w:val="20"/>
          <w:szCs w:val="20"/>
        </w:rPr>
      </w:pPr>
      <w:r w:rsidRPr="00AE706F">
        <w:rPr>
          <w:color w:val="auto"/>
          <w:sz w:val="20"/>
          <w:szCs w:val="20"/>
        </w:rPr>
        <w:t>Przechowywanie</w:t>
      </w:r>
    </w:p>
    <w:p w:rsidR="000E69BC" w:rsidRPr="00AE706F" w:rsidRDefault="000E69BC" w:rsidP="000E69BC">
      <w:pPr>
        <w:pStyle w:val="znormal"/>
        <w:widowControl/>
        <w:ind w:left="1276"/>
        <w:rPr>
          <w:color w:val="auto"/>
          <w:sz w:val="20"/>
          <w:szCs w:val="20"/>
        </w:rPr>
      </w:pPr>
      <w:r w:rsidRPr="00AE706F">
        <w:rPr>
          <w:color w:val="auto"/>
          <w:sz w:val="20"/>
          <w:szCs w:val="20"/>
        </w:rPr>
        <w:t>Płyty styropianowe należy przechowywać w opakowaniu jak w 2.5.2 z dala od źródeł ognia.</w:t>
      </w:r>
    </w:p>
    <w:p w:rsidR="000E69BC" w:rsidRPr="00AE706F" w:rsidRDefault="000E69BC" w:rsidP="000E69BC">
      <w:pPr>
        <w:pStyle w:val="znormal"/>
        <w:widowControl/>
        <w:numPr>
          <w:ilvl w:val="0"/>
          <w:numId w:val="46"/>
        </w:numPr>
        <w:tabs>
          <w:tab w:val="clear" w:pos="786"/>
          <w:tab w:val="num" w:pos="1276"/>
        </w:tabs>
        <w:ind w:left="1276" w:hanging="283"/>
        <w:rPr>
          <w:color w:val="auto"/>
          <w:sz w:val="20"/>
          <w:szCs w:val="20"/>
        </w:rPr>
      </w:pPr>
      <w:r w:rsidRPr="00AE706F">
        <w:rPr>
          <w:color w:val="auto"/>
          <w:sz w:val="20"/>
          <w:szCs w:val="20"/>
        </w:rPr>
        <w:t>Transport.</w:t>
      </w:r>
    </w:p>
    <w:p w:rsidR="000E69BC" w:rsidRPr="00AE706F" w:rsidRDefault="000E69BC" w:rsidP="000E69BC">
      <w:pPr>
        <w:pStyle w:val="znormal"/>
        <w:widowControl/>
        <w:ind w:left="1276"/>
        <w:rPr>
          <w:color w:val="auto"/>
          <w:sz w:val="20"/>
          <w:szCs w:val="20"/>
        </w:rPr>
      </w:pPr>
      <w:r w:rsidRPr="00AE706F">
        <w:rPr>
          <w:color w:val="auto"/>
          <w:sz w:val="20"/>
          <w:szCs w:val="20"/>
        </w:rPr>
        <w:t>Płyty styropianowe należy przewozić w opakowaniu z zachowaniem przepisów BHP i ru</w:t>
      </w:r>
      <w:r w:rsidRPr="00AE706F">
        <w:rPr>
          <w:color w:val="auto"/>
          <w:sz w:val="20"/>
          <w:szCs w:val="20"/>
        </w:rPr>
        <w:softHyphen/>
        <w:t>chu drogowego.</w:t>
      </w:r>
    </w:p>
    <w:p w:rsidR="000E69BC" w:rsidRPr="00AE706F" w:rsidRDefault="000E69BC" w:rsidP="000E69BC">
      <w:pPr>
        <w:pStyle w:val="z3"/>
        <w:widowControl/>
        <w:rPr>
          <w:color w:val="auto"/>
          <w:sz w:val="20"/>
          <w:szCs w:val="20"/>
        </w:rPr>
      </w:pPr>
      <w:r w:rsidRPr="00AE706F">
        <w:rPr>
          <w:color w:val="auto"/>
          <w:sz w:val="20"/>
          <w:szCs w:val="20"/>
        </w:rPr>
        <w:t>2.4.2. Płyta spilśniona twarda</w:t>
      </w:r>
    </w:p>
    <w:p w:rsidR="000E69BC" w:rsidRPr="00AE706F" w:rsidRDefault="000E69BC" w:rsidP="000E69BC">
      <w:pPr>
        <w:pStyle w:val="znormal"/>
        <w:widowControl/>
        <w:ind w:left="928"/>
        <w:rPr>
          <w:color w:val="auto"/>
          <w:sz w:val="20"/>
          <w:szCs w:val="20"/>
        </w:rPr>
      </w:pPr>
      <w:r w:rsidRPr="00AE706F">
        <w:rPr>
          <w:color w:val="auto"/>
          <w:sz w:val="20"/>
          <w:szCs w:val="20"/>
        </w:rPr>
        <w:t>Wymagania wg normy PN-EN 622-1 do 5:2000</w:t>
      </w:r>
    </w:p>
    <w:p w:rsidR="000E69BC" w:rsidRPr="00AE706F" w:rsidRDefault="000E69BC" w:rsidP="000E69BC">
      <w:pPr>
        <w:pStyle w:val="z3"/>
        <w:widowControl/>
        <w:rPr>
          <w:color w:val="auto"/>
          <w:sz w:val="20"/>
          <w:szCs w:val="20"/>
        </w:rPr>
      </w:pPr>
      <w:r w:rsidRPr="00AE706F">
        <w:rPr>
          <w:color w:val="auto"/>
          <w:sz w:val="20"/>
          <w:szCs w:val="20"/>
        </w:rPr>
        <w:t>2.4.3. Wełna mineralna.</w:t>
      </w:r>
    </w:p>
    <w:p w:rsidR="000E69BC" w:rsidRPr="00AE706F" w:rsidRDefault="000E69BC" w:rsidP="000E69BC">
      <w:pPr>
        <w:pStyle w:val="znormal"/>
        <w:widowControl/>
        <w:ind w:left="928"/>
        <w:rPr>
          <w:color w:val="auto"/>
          <w:sz w:val="20"/>
          <w:szCs w:val="20"/>
        </w:rPr>
      </w:pPr>
      <w:r w:rsidRPr="00AE706F">
        <w:rPr>
          <w:color w:val="auto"/>
          <w:sz w:val="20"/>
          <w:szCs w:val="20"/>
        </w:rPr>
        <w:t>W postaci płyt, filców i mat.</w:t>
      </w:r>
    </w:p>
    <w:p w:rsidR="000E69BC" w:rsidRPr="00AE706F" w:rsidRDefault="000E69BC" w:rsidP="000E69BC">
      <w:pPr>
        <w:pStyle w:val="znormal"/>
        <w:widowControl/>
        <w:ind w:left="928"/>
        <w:rPr>
          <w:color w:val="auto"/>
          <w:sz w:val="20"/>
          <w:szCs w:val="20"/>
        </w:rPr>
      </w:pPr>
      <w:r w:rsidRPr="00AE706F">
        <w:rPr>
          <w:color w:val="auto"/>
          <w:sz w:val="20"/>
          <w:szCs w:val="20"/>
        </w:rPr>
        <w:t>Wymagania:</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wilgotność wełny max. 2% suchej masy,</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płyty powinny mieć na całej powierzchni jednakową twardość oraz ściśliwość.</w:t>
      </w:r>
    </w:p>
    <w:p w:rsidR="000E69BC" w:rsidRPr="00AE706F" w:rsidRDefault="000E69BC" w:rsidP="000E69BC">
      <w:pPr>
        <w:pStyle w:val="znormal"/>
        <w:widowControl/>
        <w:ind w:left="928"/>
        <w:rPr>
          <w:color w:val="auto"/>
          <w:sz w:val="20"/>
          <w:szCs w:val="20"/>
        </w:rPr>
      </w:pPr>
      <w:r w:rsidRPr="00AE706F">
        <w:rPr>
          <w:color w:val="auto"/>
          <w:sz w:val="20"/>
          <w:szCs w:val="20"/>
        </w:rPr>
        <w:t>Płyty do ocieplania stropodachów pod bezpośrednie krycie papą powinny spełniać następujące wymagania:</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ściśliwość pod obciążeniem 4 kPa nie większa niż 6% początkowej grubości,</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lastRenderedPageBreak/>
        <w:t>wytrzymałość na rozrywanie siłą prostopadłą do powierzchni nie mniejsza niż 2 kPa,</w:t>
      </w:r>
    </w:p>
    <w:p w:rsidR="000E69BC" w:rsidRPr="00AE706F" w:rsidRDefault="000E69BC" w:rsidP="000E69BC">
      <w:pPr>
        <w:pStyle w:val="KRESKA"/>
        <w:tabs>
          <w:tab w:val="clear" w:pos="851"/>
          <w:tab w:val="num" w:pos="1276"/>
        </w:tabs>
        <w:ind w:left="1276" w:hanging="283"/>
        <w:rPr>
          <w:sz w:val="20"/>
          <w:szCs w:val="20"/>
        </w:rPr>
      </w:pPr>
      <w:r w:rsidRPr="00AE706F">
        <w:rPr>
          <w:sz w:val="20"/>
          <w:szCs w:val="20"/>
        </w:rPr>
        <w:t>nasiąkliwość po 24 godz. zanurzenia w wodzie nie większa niż 40% suchej masy.</w:t>
      </w:r>
    </w:p>
    <w:p w:rsidR="000E69BC" w:rsidRPr="00AE706F" w:rsidRDefault="000E69BC" w:rsidP="000E69BC">
      <w:pPr>
        <w:pStyle w:val="znormal"/>
        <w:widowControl/>
        <w:ind w:left="928"/>
        <w:rPr>
          <w:color w:val="auto"/>
          <w:sz w:val="20"/>
          <w:szCs w:val="20"/>
        </w:rPr>
      </w:pPr>
      <w:r w:rsidRPr="00AE706F">
        <w:rPr>
          <w:color w:val="auto"/>
          <w:sz w:val="20"/>
          <w:szCs w:val="20"/>
        </w:rPr>
        <w:t>Wyroby z wełny mineralnej należy mocować do podłoża przez przyklejenie lepikiem asfaltowym na gorąco..</w:t>
      </w:r>
    </w:p>
    <w:p w:rsidR="000E69BC" w:rsidRPr="00AE706F" w:rsidRDefault="000E69BC" w:rsidP="000E69BC">
      <w:pPr>
        <w:pStyle w:val="z1"/>
        <w:widowControl/>
        <w:rPr>
          <w:color w:val="auto"/>
          <w:sz w:val="20"/>
          <w:szCs w:val="20"/>
        </w:rPr>
      </w:pPr>
      <w:r w:rsidRPr="00AE706F">
        <w:rPr>
          <w:color w:val="auto"/>
          <w:sz w:val="20"/>
          <w:szCs w:val="20"/>
        </w:rPr>
        <w:t xml:space="preserve">3. </w:t>
      </w:r>
      <w:r w:rsidRPr="00AE706F">
        <w:rPr>
          <w:color w:val="auto"/>
          <w:sz w:val="20"/>
          <w:szCs w:val="20"/>
        </w:rPr>
        <w:tab/>
        <w:t>Sprzęt</w:t>
      </w:r>
    </w:p>
    <w:p w:rsidR="000E69BC" w:rsidRPr="00AE706F" w:rsidRDefault="000E69BC" w:rsidP="000E69BC">
      <w:pPr>
        <w:pStyle w:val="znormal"/>
        <w:widowControl/>
        <w:rPr>
          <w:color w:val="auto"/>
          <w:sz w:val="20"/>
          <w:szCs w:val="20"/>
        </w:rPr>
      </w:pPr>
      <w:r w:rsidRPr="00AE706F">
        <w:rPr>
          <w:color w:val="auto"/>
          <w:sz w:val="20"/>
          <w:szCs w:val="20"/>
        </w:rPr>
        <w:t>Roboty można wykonać ręcznie lub przy użyciu dowolnego typu sprzętu.</w:t>
      </w:r>
    </w:p>
    <w:p w:rsidR="000E69BC" w:rsidRPr="00AE706F" w:rsidRDefault="000E69BC" w:rsidP="000E69BC">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0E69BC" w:rsidRPr="00AE706F" w:rsidRDefault="000E69BC" w:rsidP="000E69BC">
      <w:pPr>
        <w:pStyle w:val="znormal"/>
        <w:widowControl/>
        <w:rPr>
          <w:color w:val="auto"/>
          <w:sz w:val="20"/>
          <w:szCs w:val="20"/>
        </w:rPr>
      </w:pPr>
      <w:r w:rsidRPr="00AE706F">
        <w:rPr>
          <w:color w:val="auto"/>
          <w:sz w:val="20"/>
          <w:szCs w:val="20"/>
        </w:rPr>
        <w:t>Wg punktu 2 niniejszej specyfikacji.</w:t>
      </w:r>
    </w:p>
    <w:p w:rsidR="000E69BC" w:rsidRPr="00AE706F" w:rsidRDefault="000E69BC" w:rsidP="000E69BC">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0E69BC" w:rsidRPr="00AE706F" w:rsidRDefault="000E69BC" w:rsidP="000E69BC">
      <w:pPr>
        <w:pStyle w:val="z11"/>
        <w:widowControl/>
        <w:spacing w:line="360" w:lineRule="auto"/>
        <w:rPr>
          <w:color w:val="auto"/>
          <w:sz w:val="20"/>
          <w:szCs w:val="20"/>
        </w:rPr>
      </w:pPr>
      <w:r w:rsidRPr="00AE706F">
        <w:rPr>
          <w:color w:val="auto"/>
          <w:sz w:val="20"/>
          <w:szCs w:val="20"/>
        </w:rPr>
        <w:t>5.1. Izolacje przeciwwilgociowe B.16.01.02</w:t>
      </w:r>
    </w:p>
    <w:p w:rsidR="000E69BC" w:rsidRPr="00AE706F" w:rsidRDefault="000E69BC" w:rsidP="000E69BC">
      <w:pPr>
        <w:pStyle w:val="z3"/>
        <w:widowControl/>
        <w:rPr>
          <w:color w:val="auto"/>
          <w:sz w:val="20"/>
          <w:szCs w:val="20"/>
        </w:rPr>
      </w:pPr>
      <w:r w:rsidRPr="00AE706F">
        <w:rPr>
          <w:color w:val="auto"/>
          <w:sz w:val="20"/>
          <w:szCs w:val="20"/>
        </w:rPr>
        <w:t>5.1.1. Przygotowanie podkładu</w:t>
      </w:r>
    </w:p>
    <w:p w:rsidR="000E69BC" w:rsidRPr="00AE706F" w:rsidRDefault="000E69BC" w:rsidP="000E69BC">
      <w:pPr>
        <w:pStyle w:val="znormal"/>
        <w:widowControl/>
        <w:numPr>
          <w:ilvl w:val="0"/>
          <w:numId w:val="13"/>
        </w:numPr>
        <w:tabs>
          <w:tab w:val="clear" w:pos="786"/>
          <w:tab w:val="num" w:pos="1276"/>
        </w:tabs>
        <w:ind w:left="1276" w:hanging="283"/>
        <w:rPr>
          <w:color w:val="auto"/>
          <w:sz w:val="20"/>
          <w:szCs w:val="20"/>
        </w:rPr>
      </w:pPr>
      <w:r w:rsidRPr="00AE706F">
        <w:rPr>
          <w:color w:val="auto"/>
          <w:sz w:val="20"/>
          <w:szCs w:val="20"/>
        </w:rPr>
        <w:t>Podkład pod izolacje powinien być trwały, nieodkształcalny i przenosić wszystkie działające nań obciążenia.</w:t>
      </w:r>
    </w:p>
    <w:p w:rsidR="000E69BC" w:rsidRPr="00AE706F" w:rsidRDefault="000E69BC" w:rsidP="000E69BC">
      <w:pPr>
        <w:pStyle w:val="znormal"/>
        <w:widowControl/>
        <w:numPr>
          <w:ilvl w:val="0"/>
          <w:numId w:val="13"/>
        </w:numPr>
        <w:tabs>
          <w:tab w:val="clear" w:pos="786"/>
          <w:tab w:val="num" w:pos="1276"/>
        </w:tabs>
        <w:ind w:left="1276" w:hanging="283"/>
        <w:rPr>
          <w:color w:val="auto"/>
          <w:sz w:val="20"/>
          <w:szCs w:val="20"/>
        </w:rPr>
      </w:pPr>
      <w:r w:rsidRPr="00AE706F">
        <w:rPr>
          <w:color w:val="auto"/>
          <w:sz w:val="20"/>
          <w:szCs w:val="20"/>
        </w:rPr>
        <w:t>Powierzchnia podkładu pod izolacje powinna być równa, czysta i odpylona.</w:t>
      </w:r>
    </w:p>
    <w:p w:rsidR="000E69BC" w:rsidRPr="00AE706F" w:rsidRDefault="000E69BC" w:rsidP="000E69BC">
      <w:pPr>
        <w:pStyle w:val="z3"/>
        <w:widowControl/>
        <w:rPr>
          <w:color w:val="auto"/>
          <w:sz w:val="20"/>
          <w:szCs w:val="20"/>
        </w:rPr>
      </w:pPr>
      <w:r w:rsidRPr="00AE706F">
        <w:rPr>
          <w:color w:val="auto"/>
          <w:sz w:val="20"/>
          <w:szCs w:val="20"/>
        </w:rPr>
        <w:t>5.1.2. Gruntowanie podkładu</w:t>
      </w:r>
    </w:p>
    <w:p w:rsidR="000E69BC" w:rsidRPr="00AE706F" w:rsidRDefault="000E69BC" w:rsidP="000E69BC">
      <w:pPr>
        <w:pStyle w:val="znormal"/>
        <w:widowControl/>
        <w:numPr>
          <w:ilvl w:val="0"/>
          <w:numId w:val="14"/>
        </w:numPr>
        <w:tabs>
          <w:tab w:val="clear" w:pos="786"/>
          <w:tab w:val="num" w:pos="1276"/>
        </w:tabs>
        <w:ind w:left="1276" w:hanging="283"/>
        <w:rPr>
          <w:color w:val="auto"/>
          <w:sz w:val="20"/>
          <w:szCs w:val="20"/>
        </w:rPr>
      </w:pPr>
      <w:r w:rsidRPr="00AE706F">
        <w:rPr>
          <w:color w:val="auto"/>
          <w:sz w:val="20"/>
          <w:szCs w:val="20"/>
        </w:rPr>
        <w:t>Podkład betonowy lub cementowy pod izolację z papy asfaltowej powinien być zagruntowany roztworem asfaltowym lub emulsją asfaltową.</w:t>
      </w:r>
    </w:p>
    <w:p w:rsidR="000E69BC" w:rsidRPr="00AE706F" w:rsidRDefault="000E69BC" w:rsidP="000E69BC">
      <w:pPr>
        <w:pStyle w:val="znormal"/>
        <w:widowControl/>
        <w:numPr>
          <w:ilvl w:val="0"/>
          <w:numId w:val="14"/>
        </w:numPr>
        <w:tabs>
          <w:tab w:val="clear" w:pos="786"/>
          <w:tab w:val="num" w:pos="1276"/>
        </w:tabs>
        <w:ind w:left="1276" w:hanging="283"/>
        <w:rPr>
          <w:color w:val="auto"/>
          <w:sz w:val="20"/>
          <w:szCs w:val="20"/>
        </w:rPr>
      </w:pPr>
      <w:r w:rsidRPr="00AE706F">
        <w:rPr>
          <w:color w:val="auto"/>
          <w:sz w:val="20"/>
          <w:szCs w:val="20"/>
        </w:rPr>
        <w:t>Przy gruntowaniu podkład powinien być suchy, a jego wilgotność nie powinna przekra</w:t>
      </w:r>
      <w:r w:rsidRPr="00AE706F">
        <w:rPr>
          <w:color w:val="auto"/>
          <w:sz w:val="20"/>
          <w:szCs w:val="20"/>
        </w:rPr>
        <w:softHyphen/>
        <w:t>czać 5%.</w:t>
      </w:r>
    </w:p>
    <w:p w:rsidR="000E69BC" w:rsidRPr="00AE706F" w:rsidRDefault="000E69BC" w:rsidP="000E69BC">
      <w:pPr>
        <w:pStyle w:val="znormal"/>
        <w:widowControl/>
        <w:numPr>
          <w:ilvl w:val="0"/>
          <w:numId w:val="14"/>
        </w:numPr>
        <w:tabs>
          <w:tab w:val="clear" w:pos="786"/>
          <w:tab w:val="num" w:pos="1276"/>
        </w:tabs>
        <w:ind w:left="1276" w:hanging="283"/>
        <w:rPr>
          <w:color w:val="auto"/>
          <w:sz w:val="20"/>
          <w:szCs w:val="20"/>
        </w:rPr>
      </w:pPr>
      <w:r w:rsidRPr="00AE706F">
        <w:rPr>
          <w:color w:val="auto"/>
          <w:sz w:val="20"/>
          <w:szCs w:val="20"/>
        </w:rPr>
        <w:t>Powłoki gruntujące powinny być naniesione w jednej lub dwóch warstwach, z tym że druga warstwa może być naniesiona dopiero po całkowitym wyschnięciu pierwszej.</w:t>
      </w:r>
    </w:p>
    <w:p w:rsidR="000E69BC" w:rsidRPr="00AE706F" w:rsidRDefault="000E69BC" w:rsidP="000E69BC">
      <w:pPr>
        <w:pStyle w:val="znormal"/>
        <w:widowControl/>
        <w:numPr>
          <w:ilvl w:val="0"/>
          <w:numId w:val="14"/>
        </w:numPr>
        <w:tabs>
          <w:tab w:val="clear" w:pos="786"/>
          <w:tab w:val="num" w:pos="1276"/>
        </w:tabs>
        <w:ind w:left="1276" w:hanging="283"/>
        <w:rPr>
          <w:color w:val="auto"/>
          <w:sz w:val="20"/>
          <w:szCs w:val="20"/>
        </w:rPr>
      </w:pPr>
      <w:r w:rsidRPr="00AE706F">
        <w:rPr>
          <w:color w:val="auto"/>
          <w:sz w:val="20"/>
          <w:szCs w:val="20"/>
        </w:rPr>
        <w:t>Temperatura otoczenia w czasie gruntowania podkładu powinna być nie niższa niż 5°C.</w:t>
      </w:r>
    </w:p>
    <w:p w:rsidR="000E69BC" w:rsidRPr="00AE706F" w:rsidRDefault="000E69BC" w:rsidP="000E69BC">
      <w:pPr>
        <w:pStyle w:val="z3"/>
        <w:widowControl/>
        <w:rPr>
          <w:color w:val="auto"/>
          <w:sz w:val="20"/>
          <w:szCs w:val="20"/>
        </w:rPr>
      </w:pPr>
      <w:r w:rsidRPr="00AE706F">
        <w:rPr>
          <w:color w:val="auto"/>
          <w:sz w:val="20"/>
          <w:szCs w:val="20"/>
        </w:rPr>
        <w:t>5.1.3. Izolacje papowe</w:t>
      </w:r>
    </w:p>
    <w:p w:rsidR="000E69BC" w:rsidRPr="00AE706F" w:rsidRDefault="000E69BC" w:rsidP="000E69BC">
      <w:pPr>
        <w:pStyle w:val="znormal"/>
        <w:widowControl/>
        <w:numPr>
          <w:ilvl w:val="0"/>
          <w:numId w:val="15"/>
        </w:numPr>
        <w:tabs>
          <w:tab w:val="clear" w:pos="786"/>
          <w:tab w:val="num" w:pos="1276"/>
        </w:tabs>
        <w:ind w:left="1276" w:hanging="283"/>
        <w:rPr>
          <w:color w:val="auto"/>
          <w:sz w:val="20"/>
          <w:szCs w:val="20"/>
        </w:rPr>
      </w:pPr>
      <w:r w:rsidRPr="00AE706F">
        <w:rPr>
          <w:color w:val="auto"/>
          <w:sz w:val="20"/>
          <w:szCs w:val="20"/>
        </w:rPr>
        <w:t>Izolacje przeznaczone do ochrony podziemnych części obiektu przed wilgocią z gruntu powinny składać się z jednej lub dwóch warstw papy asfaltowej sklejonych lepikiem między sobą w sposób ciągły na całej powierzchni.</w:t>
      </w:r>
    </w:p>
    <w:p w:rsidR="000E69BC" w:rsidRPr="00AE706F" w:rsidRDefault="000E69BC" w:rsidP="000E69BC">
      <w:pPr>
        <w:pStyle w:val="znormal"/>
        <w:widowControl/>
        <w:numPr>
          <w:ilvl w:val="0"/>
          <w:numId w:val="15"/>
        </w:numPr>
        <w:tabs>
          <w:tab w:val="clear" w:pos="786"/>
          <w:tab w:val="num" w:pos="1276"/>
        </w:tabs>
        <w:ind w:left="1276" w:hanging="283"/>
        <w:rPr>
          <w:color w:val="auto"/>
          <w:sz w:val="20"/>
          <w:szCs w:val="20"/>
        </w:rPr>
      </w:pPr>
      <w:r w:rsidRPr="00AE706F">
        <w:rPr>
          <w:color w:val="auto"/>
          <w:sz w:val="20"/>
          <w:szCs w:val="20"/>
        </w:rPr>
        <w:t>Izolacje przeciwwilgociowe przeznaczone do ochrony warstw ocieplających przed wodą zarobową z zaprawy na niej układanej mogą być wykonane z jednej warstwy papy asfaltowej ułożonej na sucho i sklejonej wyłącznie na zakładach.</w:t>
      </w:r>
    </w:p>
    <w:p w:rsidR="000E69BC" w:rsidRPr="00AE706F" w:rsidRDefault="000E69BC" w:rsidP="000E69BC">
      <w:pPr>
        <w:pStyle w:val="znormal"/>
        <w:widowControl/>
        <w:numPr>
          <w:ilvl w:val="0"/>
          <w:numId w:val="15"/>
        </w:numPr>
        <w:tabs>
          <w:tab w:val="clear" w:pos="786"/>
          <w:tab w:val="num" w:pos="1276"/>
        </w:tabs>
        <w:ind w:left="1276" w:hanging="283"/>
        <w:rPr>
          <w:color w:val="auto"/>
          <w:sz w:val="20"/>
          <w:szCs w:val="20"/>
        </w:rPr>
      </w:pPr>
      <w:r w:rsidRPr="00AE706F">
        <w:rPr>
          <w:color w:val="auto"/>
          <w:sz w:val="20"/>
          <w:szCs w:val="20"/>
        </w:rPr>
        <w:t>Do klejenia pap asfaltowych należy stosować wyłącznie lepik asfaltowy, odpowiadający wymaganiom norm państwowych.</w:t>
      </w:r>
    </w:p>
    <w:p w:rsidR="000E69BC" w:rsidRPr="00AE706F" w:rsidRDefault="000E69BC" w:rsidP="000E69BC">
      <w:pPr>
        <w:pStyle w:val="znormal"/>
        <w:widowControl/>
        <w:numPr>
          <w:ilvl w:val="0"/>
          <w:numId w:val="15"/>
        </w:numPr>
        <w:tabs>
          <w:tab w:val="clear" w:pos="786"/>
          <w:tab w:val="num" w:pos="1276"/>
        </w:tabs>
        <w:ind w:left="1276" w:hanging="283"/>
        <w:rPr>
          <w:color w:val="auto"/>
          <w:sz w:val="20"/>
          <w:szCs w:val="20"/>
        </w:rPr>
      </w:pPr>
      <w:r w:rsidRPr="00AE706F">
        <w:rPr>
          <w:color w:val="auto"/>
          <w:sz w:val="20"/>
          <w:szCs w:val="20"/>
        </w:rPr>
        <w:t>Grubość warstwy lepiku między podkładem i pierwszą warstwą izolacji oraz między poszczególnymi warstwami izolacji powinno wynosić 1,0–1,5 mm.</w:t>
      </w:r>
    </w:p>
    <w:p w:rsidR="000E69BC" w:rsidRPr="00AE706F" w:rsidRDefault="000E69BC" w:rsidP="000E69BC">
      <w:pPr>
        <w:pStyle w:val="znormal"/>
        <w:widowControl/>
        <w:numPr>
          <w:ilvl w:val="0"/>
          <w:numId w:val="15"/>
        </w:numPr>
        <w:tabs>
          <w:tab w:val="clear" w:pos="786"/>
          <w:tab w:val="num" w:pos="1276"/>
        </w:tabs>
        <w:ind w:left="1276" w:hanging="283"/>
        <w:rPr>
          <w:color w:val="auto"/>
          <w:sz w:val="20"/>
          <w:szCs w:val="20"/>
        </w:rPr>
      </w:pPr>
      <w:r w:rsidRPr="00AE706F">
        <w:rPr>
          <w:color w:val="auto"/>
          <w:sz w:val="20"/>
          <w:szCs w:val="20"/>
        </w:rPr>
        <w:t>Szerokość zakładów papy zarówno podłużnych jak i poprzecznych w każdej warstwie powinna być nie mniejsza niż 10 cm. Zakłady arkuszy kolejnych warstw papy powinny być przesunięte względem siebie.</w:t>
      </w:r>
    </w:p>
    <w:p w:rsidR="000E69BC" w:rsidRPr="00AE706F" w:rsidRDefault="000E69BC" w:rsidP="000E69BC">
      <w:pPr>
        <w:pStyle w:val="z11"/>
        <w:widowControl/>
        <w:spacing w:line="360" w:lineRule="auto"/>
        <w:rPr>
          <w:color w:val="auto"/>
          <w:sz w:val="20"/>
          <w:szCs w:val="20"/>
        </w:rPr>
      </w:pPr>
      <w:r w:rsidRPr="00AE706F">
        <w:rPr>
          <w:color w:val="auto"/>
          <w:sz w:val="20"/>
          <w:szCs w:val="20"/>
        </w:rPr>
        <w:t xml:space="preserve">5.2. Izolacje wodochronne </w:t>
      </w:r>
    </w:p>
    <w:p w:rsidR="000E69BC" w:rsidRPr="00AE706F" w:rsidRDefault="000E69BC" w:rsidP="000E69BC">
      <w:pPr>
        <w:pStyle w:val="znormal"/>
        <w:widowControl/>
        <w:rPr>
          <w:color w:val="auto"/>
          <w:sz w:val="20"/>
          <w:szCs w:val="20"/>
        </w:rPr>
      </w:pPr>
      <w:r w:rsidRPr="00AE706F">
        <w:rPr>
          <w:color w:val="auto"/>
          <w:sz w:val="20"/>
          <w:szCs w:val="20"/>
        </w:rPr>
        <w:t>Izolację tunelu należy wykonywać na podstawie projektu technicznego zatwierdzonego przez Inżyniera.</w:t>
      </w:r>
    </w:p>
    <w:p w:rsidR="000E69BC" w:rsidRPr="00AE706F" w:rsidRDefault="000E69BC" w:rsidP="000E69BC">
      <w:pPr>
        <w:pStyle w:val="znormal"/>
        <w:widowControl/>
        <w:numPr>
          <w:ilvl w:val="0"/>
          <w:numId w:val="47"/>
        </w:numPr>
        <w:tabs>
          <w:tab w:val="clear" w:pos="786"/>
          <w:tab w:val="num" w:pos="1276"/>
        </w:tabs>
        <w:ind w:left="1276" w:hanging="283"/>
        <w:rPr>
          <w:color w:val="auto"/>
          <w:sz w:val="20"/>
          <w:szCs w:val="20"/>
        </w:rPr>
      </w:pPr>
      <w:r w:rsidRPr="00AE706F">
        <w:rPr>
          <w:color w:val="auto"/>
          <w:sz w:val="20"/>
          <w:szCs w:val="20"/>
        </w:rPr>
        <w:t>Izolacje wykonywać sekcjami ograniczonymi dylatacjami,</w:t>
      </w:r>
    </w:p>
    <w:p w:rsidR="000E69BC" w:rsidRPr="00AE706F" w:rsidRDefault="000E69BC" w:rsidP="000E69BC">
      <w:pPr>
        <w:pStyle w:val="znormal"/>
        <w:widowControl/>
        <w:numPr>
          <w:ilvl w:val="0"/>
          <w:numId w:val="47"/>
        </w:numPr>
        <w:tabs>
          <w:tab w:val="clear" w:pos="786"/>
          <w:tab w:val="num" w:pos="1276"/>
        </w:tabs>
        <w:ind w:left="1276" w:hanging="283"/>
        <w:rPr>
          <w:color w:val="auto"/>
          <w:sz w:val="20"/>
          <w:szCs w:val="20"/>
        </w:rPr>
      </w:pPr>
      <w:r w:rsidRPr="00AE706F">
        <w:rPr>
          <w:color w:val="auto"/>
          <w:sz w:val="20"/>
          <w:szCs w:val="20"/>
        </w:rPr>
        <w:lastRenderedPageBreak/>
        <w:t>izolacja dna: izolację układać na przygotowanym podkładzie na warstwie geowłókniny i osłonić zaprawą cementową marki 5 MPa,</w:t>
      </w:r>
    </w:p>
    <w:p w:rsidR="000E69BC" w:rsidRPr="00AE706F" w:rsidRDefault="000E69BC" w:rsidP="000E69BC">
      <w:pPr>
        <w:pStyle w:val="znormal"/>
        <w:widowControl/>
        <w:numPr>
          <w:ilvl w:val="0"/>
          <w:numId w:val="47"/>
        </w:numPr>
        <w:tabs>
          <w:tab w:val="clear" w:pos="786"/>
          <w:tab w:val="num" w:pos="1276"/>
        </w:tabs>
        <w:ind w:left="1276" w:hanging="283"/>
        <w:rPr>
          <w:color w:val="auto"/>
          <w:sz w:val="20"/>
          <w:szCs w:val="20"/>
        </w:rPr>
      </w:pPr>
      <w:r w:rsidRPr="00AE706F">
        <w:rPr>
          <w:color w:val="auto"/>
          <w:sz w:val="20"/>
          <w:szCs w:val="20"/>
        </w:rPr>
        <w:t>izolację ścian układać na warstwie geowłókniny i osłonić ścianką z bloczków betonowych grub. 12 cm,</w:t>
      </w:r>
    </w:p>
    <w:p w:rsidR="000E69BC" w:rsidRPr="00AE706F" w:rsidRDefault="000E69BC" w:rsidP="000E69BC">
      <w:pPr>
        <w:pStyle w:val="znormal"/>
        <w:widowControl/>
        <w:numPr>
          <w:ilvl w:val="0"/>
          <w:numId w:val="47"/>
        </w:numPr>
        <w:tabs>
          <w:tab w:val="clear" w:pos="786"/>
          <w:tab w:val="num" w:pos="1276"/>
        </w:tabs>
        <w:ind w:left="1276" w:hanging="283"/>
        <w:rPr>
          <w:color w:val="auto"/>
          <w:sz w:val="20"/>
          <w:szCs w:val="20"/>
        </w:rPr>
      </w:pPr>
      <w:r w:rsidRPr="00AE706F">
        <w:rPr>
          <w:color w:val="auto"/>
          <w:sz w:val="20"/>
          <w:szCs w:val="20"/>
        </w:rPr>
        <w:t>izolację stropu układać na warstwie geowłókniny i osłonić warstwą zaprawy cementowej marki 5 MPa.</w:t>
      </w:r>
    </w:p>
    <w:p w:rsidR="000E69BC" w:rsidRPr="00AE706F" w:rsidRDefault="000E69BC" w:rsidP="000E69BC">
      <w:pPr>
        <w:pStyle w:val="z11"/>
        <w:widowControl/>
        <w:spacing w:line="360" w:lineRule="auto"/>
        <w:rPr>
          <w:color w:val="auto"/>
          <w:sz w:val="20"/>
          <w:szCs w:val="20"/>
        </w:rPr>
      </w:pPr>
      <w:r w:rsidRPr="00AE706F">
        <w:rPr>
          <w:color w:val="auto"/>
          <w:sz w:val="20"/>
          <w:szCs w:val="20"/>
        </w:rPr>
        <w:t>5.3. Izolacje termiczne B.16.02.00</w:t>
      </w:r>
    </w:p>
    <w:p w:rsidR="000E69BC" w:rsidRPr="00AE706F" w:rsidRDefault="000E69BC" w:rsidP="000E69BC">
      <w:pPr>
        <w:pStyle w:val="z3"/>
        <w:widowControl/>
        <w:ind w:left="993" w:hanging="596"/>
        <w:rPr>
          <w:color w:val="auto"/>
          <w:sz w:val="20"/>
          <w:szCs w:val="20"/>
        </w:rPr>
      </w:pPr>
      <w:r w:rsidRPr="00AE706F">
        <w:rPr>
          <w:color w:val="auto"/>
          <w:sz w:val="20"/>
          <w:szCs w:val="20"/>
        </w:rPr>
        <w:t>5.3.1. Do wykonywania izolacji stosować materiały w stanie powietrzno-suchym.</w:t>
      </w:r>
    </w:p>
    <w:p w:rsidR="000E69BC" w:rsidRPr="00AE706F" w:rsidRDefault="000E69BC" w:rsidP="000E69BC">
      <w:pPr>
        <w:pStyle w:val="z3"/>
        <w:widowControl/>
        <w:ind w:left="993" w:hanging="596"/>
        <w:rPr>
          <w:color w:val="auto"/>
          <w:sz w:val="20"/>
          <w:szCs w:val="20"/>
        </w:rPr>
      </w:pPr>
      <w:r w:rsidRPr="00AE706F">
        <w:rPr>
          <w:color w:val="auto"/>
          <w:sz w:val="20"/>
          <w:szCs w:val="20"/>
        </w:rPr>
        <w:t>5.3.2. Warstwy izolacyjne winny być układane szczególnie starannie. Płyty styropianowe należy układać na styk bez szczelin.</w:t>
      </w:r>
    </w:p>
    <w:p w:rsidR="000E69BC" w:rsidRPr="00AE706F" w:rsidRDefault="000E69BC" w:rsidP="000E69BC">
      <w:pPr>
        <w:pStyle w:val="znormal"/>
        <w:widowControl/>
        <w:ind w:left="993"/>
        <w:rPr>
          <w:color w:val="auto"/>
          <w:sz w:val="20"/>
          <w:szCs w:val="20"/>
        </w:rPr>
      </w:pPr>
      <w:r w:rsidRPr="00AE706F">
        <w:rPr>
          <w:color w:val="auto"/>
          <w:sz w:val="20"/>
          <w:szCs w:val="20"/>
        </w:rPr>
        <w:t>Płyty winny być przycięte na miarę bez ubytków i wyszczerbień.</w:t>
      </w:r>
    </w:p>
    <w:p w:rsidR="000E69BC" w:rsidRPr="00AE706F" w:rsidRDefault="000E69BC" w:rsidP="000E69BC">
      <w:pPr>
        <w:pStyle w:val="znormal"/>
        <w:widowControl/>
        <w:ind w:left="993"/>
        <w:rPr>
          <w:color w:val="auto"/>
          <w:sz w:val="20"/>
          <w:szCs w:val="20"/>
        </w:rPr>
      </w:pPr>
      <w:r w:rsidRPr="00AE706F">
        <w:rPr>
          <w:color w:val="auto"/>
          <w:sz w:val="20"/>
          <w:szCs w:val="20"/>
        </w:rPr>
        <w:t>Przy układaniu płyt w kilku warstwach każdą warstwę układać mijankowo. Przesunięcie styków winno wynosić minimum 3 cm.</w:t>
      </w:r>
    </w:p>
    <w:p w:rsidR="000E69BC" w:rsidRPr="00AE706F" w:rsidRDefault="000E69BC" w:rsidP="000E69BC">
      <w:pPr>
        <w:pStyle w:val="z3"/>
        <w:keepNext w:val="0"/>
        <w:widowControl/>
        <w:ind w:left="992" w:hanging="595"/>
        <w:rPr>
          <w:color w:val="auto"/>
          <w:sz w:val="20"/>
          <w:szCs w:val="20"/>
        </w:rPr>
      </w:pPr>
      <w:r w:rsidRPr="00AE706F">
        <w:rPr>
          <w:color w:val="auto"/>
          <w:sz w:val="20"/>
          <w:szCs w:val="20"/>
        </w:rPr>
        <w:t>5.3.3. </w:t>
      </w:r>
      <w:r w:rsidRPr="00AE706F">
        <w:rPr>
          <w:color w:val="auto"/>
          <w:sz w:val="20"/>
          <w:szCs w:val="20"/>
        </w:rPr>
        <w:tab/>
        <w:t>Przy wykonywaniu ocieplenia ścian warstwowych płyty powinny być wbudowywane w czasie wznoszenia ścian. Należy wykonać 50 cm wysokości jednej warstwy ściany, zmontować płyty a następnie wykonać drugą warstwę ściany.</w:t>
      </w:r>
    </w:p>
    <w:p w:rsidR="000E69BC" w:rsidRPr="00AE706F" w:rsidRDefault="000E69BC" w:rsidP="000E69BC">
      <w:pPr>
        <w:pStyle w:val="znormal"/>
        <w:widowControl/>
        <w:ind w:left="992" w:hanging="595"/>
        <w:rPr>
          <w:color w:val="auto"/>
          <w:sz w:val="20"/>
          <w:szCs w:val="20"/>
        </w:rPr>
      </w:pPr>
      <w:r w:rsidRPr="00AE706F">
        <w:rPr>
          <w:color w:val="auto"/>
          <w:sz w:val="20"/>
          <w:szCs w:val="20"/>
        </w:rPr>
        <w:t>5.3.4. </w:t>
      </w:r>
      <w:r w:rsidRPr="00AE706F">
        <w:rPr>
          <w:color w:val="auto"/>
          <w:sz w:val="20"/>
          <w:szCs w:val="20"/>
        </w:rPr>
        <w:tab/>
        <w:t>W czasie przerw w pracy wbudowane materiały należy chronić przed zawilgoceniem (przez nakrycie folią lub papą).</w:t>
      </w:r>
    </w:p>
    <w:p w:rsidR="000E69BC" w:rsidRPr="00AE706F" w:rsidRDefault="000E69BC" w:rsidP="000E69BC">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0E69BC" w:rsidRPr="00AE706F" w:rsidRDefault="000E69BC" w:rsidP="000E69BC">
      <w:pPr>
        <w:pStyle w:val="z11"/>
        <w:widowControl/>
        <w:spacing w:line="360" w:lineRule="auto"/>
        <w:rPr>
          <w:color w:val="auto"/>
          <w:sz w:val="20"/>
          <w:szCs w:val="20"/>
        </w:rPr>
      </w:pPr>
      <w:r w:rsidRPr="00AE706F">
        <w:rPr>
          <w:color w:val="auto"/>
          <w:sz w:val="20"/>
          <w:szCs w:val="20"/>
        </w:rPr>
        <w:t>6.1. Materiały izolacyjne.</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Wymagana jakość materiałów izolacyjnych powinna być potwierdzona przez producenta przez zaświadczenie o jakości lub znakiem kontroli jakości zamieszczonym na opakowaniu lub innym równorzędnym dokumentem.</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Materiały izolacyjne dostarczone na budowę bez dokumentów potwierdzających przez producenta ich jakość nie mogą być dopuszczone do stosowania.</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Odbiór materiałów izolacyjnych powinien obejmować sprawdzenie zgodności z dokumentacją projektową oraz sprawdzenie właściwości technicznych tych materiałów z wystawionymi ates</w:t>
      </w:r>
      <w:r w:rsidRPr="00AE706F">
        <w:rPr>
          <w:sz w:val="20"/>
          <w:szCs w:val="20"/>
        </w:rPr>
        <w:softHyphen/>
        <w:t>tami wytwórcy. W przypadku zastrzeżeń co do zgodności materiału z zaświadczeniem o jakości wystawionym przez producenta powinien być on zbadany zgodnie z postanowieniami normy państwowej.</w:t>
      </w:r>
    </w:p>
    <w:p w:rsidR="000E69BC" w:rsidRPr="00AE706F" w:rsidRDefault="000E69BC" w:rsidP="000E69BC">
      <w:pPr>
        <w:pStyle w:val="BOMBA"/>
        <w:numPr>
          <w:ilvl w:val="0"/>
          <w:numId w:val="5"/>
        </w:numPr>
        <w:tabs>
          <w:tab w:val="clear" w:pos="1758"/>
          <w:tab w:val="num" w:pos="851"/>
        </w:tabs>
        <w:ind w:left="851" w:hanging="425"/>
        <w:rPr>
          <w:sz w:val="20"/>
          <w:szCs w:val="20"/>
        </w:rPr>
      </w:pPr>
      <w:r w:rsidRPr="00AE706F">
        <w:rPr>
          <w:sz w:val="20"/>
          <w:szCs w:val="20"/>
        </w:rPr>
        <w:t>Nie dopuszcza się stosowania do robót materiałów izolacyjnych, których właściwości nie odpo</w:t>
      </w:r>
      <w:r w:rsidRPr="00AE706F">
        <w:rPr>
          <w:sz w:val="20"/>
          <w:szCs w:val="20"/>
        </w:rPr>
        <w:softHyphen/>
        <w:t>wiadają wymaganiom przedmiotowych norm.</w:t>
      </w:r>
    </w:p>
    <w:p w:rsidR="000E69BC" w:rsidRPr="00AE706F" w:rsidRDefault="000E69BC" w:rsidP="000E69BC">
      <w:pPr>
        <w:pStyle w:val="znormal"/>
        <w:widowControl/>
        <w:rPr>
          <w:color w:val="auto"/>
          <w:sz w:val="20"/>
          <w:szCs w:val="20"/>
        </w:rPr>
      </w:pPr>
      <w:r w:rsidRPr="00AE706F">
        <w:rPr>
          <w:color w:val="auto"/>
          <w:sz w:val="20"/>
          <w:szCs w:val="20"/>
        </w:rPr>
        <w:t>Nie należy stosować również materiałów przeterminowanych (po okresie gwarancyjnym).</w:t>
      </w:r>
    </w:p>
    <w:p w:rsidR="000E69BC" w:rsidRPr="00AE706F" w:rsidRDefault="000E69BC" w:rsidP="000E69BC">
      <w:pPr>
        <w:pStyle w:val="z11"/>
        <w:widowControl/>
        <w:spacing w:line="360" w:lineRule="auto"/>
        <w:ind w:left="426" w:hanging="426"/>
        <w:rPr>
          <w:color w:val="auto"/>
          <w:sz w:val="20"/>
          <w:szCs w:val="20"/>
          <w:u w:val="none"/>
        </w:rPr>
      </w:pPr>
      <w:r w:rsidRPr="00AE706F">
        <w:rPr>
          <w:color w:val="auto"/>
          <w:sz w:val="20"/>
          <w:szCs w:val="20"/>
        </w:rPr>
        <w:t>6.2. Wyniki odbiorów materiałów i wyrobów</w:t>
      </w:r>
      <w:r w:rsidRPr="00AE706F">
        <w:rPr>
          <w:color w:val="auto"/>
          <w:sz w:val="20"/>
          <w:szCs w:val="20"/>
          <w:u w:val="none"/>
        </w:rPr>
        <w:t xml:space="preserve"> powinny być każdorazowo wpisywane do dziennika budowy.</w:t>
      </w:r>
    </w:p>
    <w:p w:rsidR="000E69BC" w:rsidRPr="00AE706F" w:rsidRDefault="000E69BC" w:rsidP="000E69BC">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0E69BC" w:rsidRPr="00AE706F" w:rsidRDefault="000E69BC" w:rsidP="000E69BC">
      <w:pPr>
        <w:pStyle w:val="znormal"/>
        <w:widowControl/>
        <w:rPr>
          <w:color w:val="auto"/>
          <w:sz w:val="20"/>
          <w:szCs w:val="20"/>
        </w:rPr>
      </w:pPr>
      <w:r w:rsidRPr="00AE706F">
        <w:rPr>
          <w:color w:val="auto"/>
          <w:sz w:val="20"/>
          <w:szCs w:val="20"/>
        </w:rPr>
        <w:t>Jednostką obmiarową robót jest m</w:t>
      </w:r>
      <w:r w:rsidRPr="00AE706F">
        <w:rPr>
          <w:color w:val="auto"/>
          <w:sz w:val="20"/>
          <w:szCs w:val="20"/>
          <w:vertAlign w:val="superscript"/>
        </w:rPr>
        <w:t>2</w:t>
      </w:r>
      <w:r w:rsidRPr="00AE706F">
        <w:rPr>
          <w:color w:val="auto"/>
          <w:sz w:val="20"/>
          <w:szCs w:val="20"/>
        </w:rPr>
        <w:t xml:space="preserve"> powierzchni zaizolowanej.</w:t>
      </w:r>
    </w:p>
    <w:p w:rsidR="000E69BC" w:rsidRPr="00AE706F" w:rsidRDefault="000E69BC" w:rsidP="000E69BC">
      <w:pPr>
        <w:pStyle w:val="znormal"/>
        <w:widowControl/>
        <w:rPr>
          <w:color w:val="auto"/>
          <w:sz w:val="20"/>
          <w:szCs w:val="20"/>
        </w:rPr>
      </w:pPr>
      <w:r w:rsidRPr="00AE706F">
        <w:rPr>
          <w:color w:val="auto"/>
          <w:sz w:val="20"/>
          <w:szCs w:val="20"/>
        </w:rPr>
        <w:t>Ilość robót określa się na podstawie projektu z uwzględnieniem zmian zaaprobowanych przez Inżyniera i sprawdzonych w naturze.</w:t>
      </w:r>
    </w:p>
    <w:p w:rsidR="000E69BC" w:rsidRPr="00AE706F" w:rsidRDefault="000E69BC" w:rsidP="000E69BC">
      <w:pPr>
        <w:pStyle w:val="z1"/>
        <w:widowControl/>
        <w:rPr>
          <w:color w:val="auto"/>
          <w:sz w:val="20"/>
          <w:szCs w:val="20"/>
        </w:rPr>
      </w:pPr>
      <w:r w:rsidRPr="00AE706F">
        <w:rPr>
          <w:color w:val="auto"/>
          <w:sz w:val="20"/>
          <w:szCs w:val="20"/>
        </w:rPr>
        <w:lastRenderedPageBreak/>
        <w:t xml:space="preserve">8. </w:t>
      </w:r>
      <w:r w:rsidRPr="00AE706F">
        <w:rPr>
          <w:color w:val="auto"/>
          <w:sz w:val="20"/>
          <w:szCs w:val="20"/>
        </w:rPr>
        <w:tab/>
        <w:t>Odbiór robót</w:t>
      </w:r>
    </w:p>
    <w:p w:rsidR="000E69BC" w:rsidRPr="00AE706F" w:rsidRDefault="000E69BC" w:rsidP="000E69BC">
      <w:pPr>
        <w:pStyle w:val="z11"/>
        <w:widowControl/>
        <w:spacing w:line="360" w:lineRule="auto"/>
        <w:ind w:left="426" w:hanging="426"/>
        <w:rPr>
          <w:color w:val="auto"/>
          <w:sz w:val="20"/>
          <w:szCs w:val="20"/>
          <w:u w:val="none"/>
        </w:rPr>
      </w:pPr>
      <w:r w:rsidRPr="00AE706F">
        <w:rPr>
          <w:color w:val="auto"/>
          <w:sz w:val="20"/>
          <w:szCs w:val="20"/>
        </w:rPr>
        <w:t>8.1. Odbiór robót izolacyjnych</w:t>
      </w:r>
      <w:r w:rsidRPr="00AE706F">
        <w:rPr>
          <w:color w:val="auto"/>
          <w:sz w:val="20"/>
          <w:szCs w:val="20"/>
          <w:u w:val="none"/>
        </w:rPr>
        <w:t xml:space="preserve"> powinien się odbyć przed wykonaniem tynków i innych robót wykoń</w:t>
      </w:r>
      <w:r w:rsidRPr="00AE706F">
        <w:rPr>
          <w:color w:val="auto"/>
          <w:sz w:val="20"/>
          <w:szCs w:val="20"/>
          <w:u w:val="none"/>
        </w:rPr>
        <w:softHyphen/>
        <w:t>czeniowych.</w:t>
      </w:r>
    </w:p>
    <w:p w:rsidR="000E69BC" w:rsidRPr="00AE706F" w:rsidRDefault="000E69BC" w:rsidP="000E69BC">
      <w:pPr>
        <w:pStyle w:val="znormal"/>
        <w:widowControl/>
        <w:rPr>
          <w:color w:val="auto"/>
          <w:sz w:val="20"/>
          <w:szCs w:val="20"/>
        </w:rPr>
      </w:pPr>
      <w:r w:rsidRPr="00AE706F">
        <w:rPr>
          <w:color w:val="auto"/>
          <w:sz w:val="20"/>
          <w:szCs w:val="20"/>
        </w:rPr>
        <w:t>Podstawę do odbioru robót murowych powinny stanowić następujące dokumenty:</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dokumentacja techniczna,</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dziennik budowy,</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zaświadczenia o jakości materiałów i wyrobów dostarczonych na budowę,</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protokóły odbioru poszczególnych etapów robót zanikających,</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protokóły odbioru materiałów i wyrobów,</w:t>
      </w:r>
    </w:p>
    <w:p w:rsidR="000E69BC" w:rsidRPr="00AE706F" w:rsidRDefault="000E69BC" w:rsidP="000E69BC">
      <w:pPr>
        <w:pStyle w:val="znormal"/>
        <w:widowControl/>
        <w:numPr>
          <w:ilvl w:val="0"/>
          <w:numId w:val="16"/>
        </w:numPr>
        <w:rPr>
          <w:color w:val="auto"/>
          <w:sz w:val="20"/>
          <w:szCs w:val="20"/>
        </w:rPr>
      </w:pPr>
      <w:r w:rsidRPr="00AE706F">
        <w:rPr>
          <w:color w:val="auto"/>
          <w:sz w:val="20"/>
          <w:szCs w:val="20"/>
        </w:rPr>
        <w:t>wyniki badań laboratoryjnych, jeśli takie były zlecane przez Wykonawcę.</w:t>
      </w:r>
    </w:p>
    <w:p w:rsidR="000E69BC" w:rsidRPr="00AE706F" w:rsidRDefault="000E69BC" w:rsidP="000E69BC">
      <w:pPr>
        <w:pStyle w:val="z11"/>
        <w:widowControl/>
        <w:spacing w:line="360" w:lineRule="auto"/>
        <w:rPr>
          <w:color w:val="auto"/>
          <w:sz w:val="20"/>
          <w:szCs w:val="20"/>
        </w:rPr>
      </w:pPr>
      <w:r w:rsidRPr="00AE706F">
        <w:rPr>
          <w:color w:val="auto"/>
          <w:sz w:val="20"/>
          <w:szCs w:val="20"/>
        </w:rPr>
        <w:t>8.2. Roboty wg B.16.00.00 podlegają zasadom odbioru robót zanikających.</w:t>
      </w:r>
    </w:p>
    <w:p w:rsidR="000E69BC" w:rsidRPr="00AE706F" w:rsidRDefault="000E69BC" w:rsidP="000E69BC">
      <w:pPr>
        <w:pStyle w:val="z1"/>
        <w:keepNext/>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0E69BC" w:rsidRPr="00AE706F" w:rsidRDefault="000E69BC" w:rsidP="000E69BC">
      <w:pPr>
        <w:pStyle w:val="znormal"/>
        <w:keepNext/>
        <w:widowControl/>
        <w:rPr>
          <w:color w:val="auto"/>
          <w:sz w:val="20"/>
          <w:szCs w:val="20"/>
        </w:rPr>
      </w:pPr>
      <w:r w:rsidRPr="00AE706F">
        <w:rPr>
          <w:color w:val="auto"/>
          <w:sz w:val="20"/>
          <w:szCs w:val="20"/>
        </w:rPr>
        <w:t>Płaci się za ustaloną ilość m</w:t>
      </w:r>
      <w:r w:rsidRPr="00AE706F">
        <w:rPr>
          <w:color w:val="auto"/>
          <w:sz w:val="20"/>
          <w:szCs w:val="20"/>
          <w:vertAlign w:val="superscript"/>
        </w:rPr>
        <w:t>2</w:t>
      </w:r>
      <w:r w:rsidRPr="00AE706F">
        <w:rPr>
          <w:color w:val="auto"/>
          <w:sz w:val="20"/>
          <w:szCs w:val="20"/>
        </w:rPr>
        <w:t xml:space="preserve"> izolacji wg ceny jednostkowej, która obejmuje:</w:t>
      </w:r>
    </w:p>
    <w:p w:rsidR="000E69BC" w:rsidRPr="00AE706F" w:rsidRDefault="000E69BC" w:rsidP="000E69BC">
      <w:pPr>
        <w:pStyle w:val="KRESKA"/>
        <w:keepNext/>
        <w:rPr>
          <w:sz w:val="20"/>
          <w:szCs w:val="20"/>
        </w:rPr>
      </w:pPr>
      <w:r w:rsidRPr="00AE706F">
        <w:rPr>
          <w:sz w:val="20"/>
          <w:szCs w:val="20"/>
        </w:rPr>
        <w:t>dostarczenie materiałów,</w:t>
      </w:r>
    </w:p>
    <w:p w:rsidR="000E69BC" w:rsidRPr="00AE706F" w:rsidRDefault="000E69BC" w:rsidP="000E69BC">
      <w:pPr>
        <w:pStyle w:val="KRESKA"/>
        <w:rPr>
          <w:sz w:val="20"/>
          <w:szCs w:val="20"/>
        </w:rPr>
      </w:pPr>
      <w:r w:rsidRPr="00AE706F">
        <w:rPr>
          <w:sz w:val="20"/>
          <w:szCs w:val="20"/>
        </w:rPr>
        <w:t>przygotowanie i oczyszczenie podłożą,</w:t>
      </w:r>
    </w:p>
    <w:p w:rsidR="000E69BC" w:rsidRPr="00AE706F" w:rsidRDefault="000E69BC" w:rsidP="000E69BC">
      <w:pPr>
        <w:pStyle w:val="KRESKA"/>
        <w:rPr>
          <w:sz w:val="20"/>
          <w:szCs w:val="20"/>
        </w:rPr>
      </w:pPr>
      <w:r w:rsidRPr="00AE706F">
        <w:rPr>
          <w:sz w:val="20"/>
          <w:szCs w:val="20"/>
        </w:rPr>
        <w:t>zagruntowanie podłoża i położenie geowłókniny,</w:t>
      </w:r>
    </w:p>
    <w:p w:rsidR="000E69BC" w:rsidRPr="00AE706F" w:rsidRDefault="000E69BC" w:rsidP="000E69BC">
      <w:pPr>
        <w:pStyle w:val="KRESKA"/>
        <w:rPr>
          <w:sz w:val="20"/>
          <w:szCs w:val="20"/>
        </w:rPr>
      </w:pPr>
      <w:r w:rsidRPr="00AE706F">
        <w:rPr>
          <w:sz w:val="20"/>
          <w:szCs w:val="20"/>
        </w:rPr>
        <w:t>wykonanie izolacji wraz z ochroną,</w:t>
      </w:r>
    </w:p>
    <w:p w:rsidR="000E69BC" w:rsidRPr="00AE706F" w:rsidRDefault="000E69BC" w:rsidP="000E69BC">
      <w:pPr>
        <w:pStyle w:val="KRESKA"/>
        <w:rPr>
          <w:sz w:val="20"/>
          <w:szCs w:val="20"/>
        </w:rPr>
      </w:pPr>
      <w:r w:rsidRPr="00AE706F">
        <w:rPr>
          <w:sz w:val="20"/>
          <w:szCs w:val="20"/>
        </w:rPr>
        <w:t>uporządkowanie stanowiska pracy.</w:t>
      </w:r>
    </w:p>
    <w:p w:rsidR="000E69BC" w:rsidRPr="00AE706F" w:rsidRDefault="000E69BC" w:rsidP="000E69BC">
      <w:pPr>
        <w:pStyle w:val="z1"/>
        <w:widowControl/>
        <w:rPr>
          <w:color w:val="auto"/>
          <w:sz w:val="20"/>
          <w:szCs w:val="20"/>
        </w:rPr>
      </w:pPr>
      <w:r w:rsidRPr="00AE706F">
        <w:rPr>
          <w:color w:val="auto"/>
          <w:sz w:val="20"/>
          <w:szCs w:val="20"/>
        </w:rPr>
        <w:t>10.  Przepisy związane</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 xml:space="preserve">PN-69/B-10260 </w:t>
      </w:r>
      <w:r w:rsidRPr="00AE706F">
        <w:rPr>
          <w:color w:val="auto"/>
          <w:sz w:val="20"/>
          <w:szCs w:val="20"/>
        </w:rPr>
        <w:tab/>
        <w:t>Izolacje bitumiczne. Wymagania i badania przy odbiorze.</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 xml:space="preserve">PN-B-24620:1998 </w:t>
      </w:r>
      <w:r w:rsidRPr="00AE706F">
        <w:rPr>
          <w:color w:val="auto"/>
          <w:sz w:val="20"/>
          <w:szCs w:val="20"/>
        </w:rPr>
        <w:tab/>
        <w:t>Lepiki, masy i roztwory asfaltowe stosowane na zimno.</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PN-B-27617:1997</w:t>
      </w:r>
      <w:r w:rsidRPr="00AE706F">
        <w:rPr>
          <w:color w:val="auto"/>
          <w:sz w:val="20"/>
          <w:szCs w:val="20"/>
        </w:rPr>
        <w:tab/>
        <w:t>Papa asfaltowa na tekturze budowlanej.</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PN-B-20130:1999/Az1:2001</w:t>
      </w:r>
      <w:r w:rsidRPr="00AE706F">
        <w:rPr>
          <w:color w:val="auto"/>
          <w:sz w:val="20"/>
          <w:szCs w:val="20"/>
        </w:rPr>
        <w:tab/>
        <w:t xml:space="preserve">Wyroby do izolacji cieplnej w budownictwie. </w:t>
      </w:r>
      <w:r w:rsidRPr="00AE706F">
        <w:rPr>
          <w:color w:val="auto"/>
          <w:sz w:val="20"/>
          <w:szCs w:val="20"/>
        </w:rPr>
        <w:br/>
        <w:t>Płyty styropianowe.</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 xml:space="preserve">PN-75/B-30175. </w:t>
      </w:r>
      <w:r w:rsidRPr="00AE706F">
        <w:rPr>
          <w:color w:val="auto"/>
          <w:sz w:val="20"/>
          <w:szCs w:val="20"/>
        </w:rPr>
        <w:tab/>
        <w:t>Kit asfaltowy uszczelniający.</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PN-EN 622-1:2000</w:t>
      </w:r>
      <w:r w:rsidRPr="00AE706F">
        <w:rPr>
          <w:color w:val="auto"/>
          <w:sz w:val="20"/>
          <w:szCs w:val="20"/>
        </w:rPr>
        <w:tab/>
        <w:t>Płyty pilśniowe. Wymagania techniczne.  Wymagania ogólne.</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PN-EN 622-2:2000</w:t>
      </w:r>
      <w:r w:rsidRPr="00AE706F">
        <w:rPr>
          <w:color w:val="auto"/>
          <w:sz w:val="20"/>
          <w:szCs w:val="20"/>
        </w:rPr>
        <w:tab/>
        <w:t>Płyty pilśniowe. Wymagania dla płyt twardych.</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PN-EN 622-3:2000</w:t>
      </w:r>
      <w:r w:rsidRPr="00AE706F">
        <w:rPr>
          <w:color w:val="auto"/>
          <w:sz w:val="20"/>
          <w:szCs w:val="20"/>
        </w:rPr>
        <w:tab/>
        <w:t>Płyty pilśniowe. Wymagania dla płyt półtwardych.</w:t>
      </w:r>
    </w:p>
    <w:p w:rsidR="000E69BC" w:rsidRPr="00AE706F" w:rsidRDefault="000E69BC" w:rsidP="000E69BC">
      <w:pPr>
        <w:pStyle w:val="znormal"/>
        <w:widowControl/>
        <w:tabs>
          <w:tab w:val="left" w:pos="3261"/>
        </w:tabs>
        <w:ind w:left="3261" w:hanging="2864"/>
        <w:jc w:val="left"/>
        <w:rPr>
          <w:color w:val="auto"/>
          <w:sz w:val="20"/>
          <w:szCs w:val="20"/>
        </w:rPr>
      </w:pPr>
      <w:r w:rsidRPr="00AE706F">
        <w:rPr>
          <w:color w:val="auto"/>
          <w:sz w:val="20"/>
          <w:szCs w:val="20"/>
        </w:rPr>
        <w:t>PN-EN 622-4:2000</w:t>
      </w:r>
      <w:r w:rsidRPr="00AE706F">
        <w:rPr>
          <w:color w:val="auto"/>
          <w:sz w:val="20"/>
          <w:szCs w:val="20"/>
        </w:rPr>
        <w:tab/>
        <w:t>Płyty pilśniowe. Wymagania dla płyt porowatych.</w:t>
      </w:r>
    </w:p>
    <w:p w:rsidR="000E69BC" w:rsidRPr="00AE706F" w:rsidRDefault="000E69BC" w:rsidP="000E69BC">
      <w:pPr>
        <w:pStyle w:val="zal"/>
        <w:widowControl/>
        <w:tabs>
          <w:tab w:val="left" w:pos="3261"/>
        </w:tabs>
        <w:spacing w:line="360" w:lineRule="auto"/>
        <w:ind w:left="3261" w:hanging="2864"/>
        <w:jc w:val="left"/>
        <w:rPr>
          <w:b w:val="0"/>
          <w:bCs w:val="0"/>
          <w:color w:val="auto"/>
          <w:sz w:val="20"/>
          <w:szCs w:val="20"/>
          <w:u w:val="none"/>
        </w:rPr>
      </w:pPr>
      <w:r w:rsidRPr="00AE706F">
        <w:rPr>
          <w:b w:val="0"/>
          <w:bCs w:val="0"/>
          <w:color w:val="auto"/>
          <w:sz w:val="20"/>
          <w:szCs w:val="20"/>
          <w:u w:val="none"/>
        </w:rPr>
        <w:t>PN-EN 622-5:2000</w:t>
      </w:r>
      <w:r w:rsidRPr="00AE706F">
        <w:rPr>
          <w:b w:val="0"/>
          <w:bCs w:val="0"/>
          <w:color w:val="auto"/>
          <w:sz w:val="20"/>
          <w:szCs w:val="20"/>
          <w:u w:val="none"/>
        </w:rPr>
        <w:tab/>
        <w:t>Płyty pilśniowe. Wymagania dla płyt formowanych na sucho.</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t>
      </w:r>
      <w:r w:rsidR="00CF6F81" w:rsidRPr="00AE706F">
        <w:rPr>
          <w:rFonts w:ascii="Times New Roman" w:hAnsi="Times New Roman"/>
          <w:b/>
          <w:bCs/>
          <w:sz w:val="20"/>
          <w:szCs w:val="20"/>
        </w:rPr>
        <w:t>B.</w:t>
      </w:r>
      <w:r w:rsidR="004966A9">
        <w:rPr>
          <w:rFonts w:ascii="Times New Roman" w:hAnsi="Times New Roman"/>
          <w:b/>
          <w:bCs/>
          <w:sz w:val="20"/>
          <w:szCs w:val="20"/>
        </w:rPr>
        <w:t>010</w:t>
      </w:r>
      <w:r w:rsidR="00CF6F81" w:rsidRPr="00AE706F">
        <w:rPr>
          <w:rFonts w:ascii="Times New Roman" w:hAnsi="Times New Roman"/>
          <w:b/>
          <w:bCs/>
          <w:sz w:val="20"/>
          <w:szCs w:val="20"/>
        </w:rPr>
        <w:t xml:space="preserve">.00.00 </w:t>
      </w:r>
      <w:r w:rsidRPr="00243CA4">
        <w:rPr>
          <w:rFonts w:ascii="Times New Roman" w:hAnsi="Times New Roman"/>
          <w:sz w:val="20"/>
          <w:szCs w:val="20"/>
        </w:rPr>
        <w:t xml:space="preserve">ŚCIANKI I OKŁADZINY Z PŁYT GIPSOWO-KARTONOWYCH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Przedmiot 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Przedmiotem niniejszej ST są wymagania dotyczące wykonania i </w:t>
      </w:r>
      <w:r>
        <w:rPr>
          <w:rFonts w:ascii="Times New Roman" w:hAnsi="Times New Roman"/>
          <w:sz w:val="20"/>
          <w:szCs w:val="20"/>
        </w:rPr>
        <w:t>odbioru zabudowy z płyt gipsowo-</w:t>
      </w:r>
      <w:r w:rsidRPr="00243CA4">
        <w:rPr>
          <w:rFonts w:ascii="Times New Roman" w:hAnsi="Times New Roman"/>
          <w:sz w:val="20"/>
          <w:szCs w:val="20"/>
        </w:rPr>
        <w:t xml:space="preserve">kartonowych </w:t>
      </w:r>
      <w:r>
        <w:rPr>
          <w:rFonts w:ascii="Times New Roman" w:hAnsi="Times New Roman"/>
          <w:sz w:val="20"/>
          <w:szCs w:val="20"/>
        </w:rPr>
        <w:t>.</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Zakres stosowania.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Specyfikacja Techniczna jest dokumentem przetargowym</w:t>
      </w:r>
      <w:r>
        <w:rPr>
          <w:rFonts w:ascii="Times New Roman" w:hAnsi="Times New Roman"/>
          <w:sz w:val="20"/>
          <w:szCs w:val="20"/>
        </w:rPr>
        <w:t xml:space="preserve"> i kontraktowym przy zleceniu   </w:t>
      </w:r>
      <w:r w:rsidRPr="00243CA4">
        <w:rPr>
          <w:rFonts w:ascii="Times New Roman" w:hAnsi="Times New Roman"/>
          <w:sz w:val="20"/>
          <w:szCs w:val="20"/>
        </w:rPr>
        <w:t xml:space="preserve">i realizacji zamierzenia.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Zakres robót ujętych w 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lastRenderedPageBreak/>
        <w:t xml:space="preserve">Zabudowa z płyt gipsowo-kartonowych (G-K), których dotyczy niniejsza ST stanowią  obudowy przewodów wentylacyjnych oraz okładziny ścian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II. WARUNKI TECHNICZNE WYKONANIA I ODBIORU ROBÓT .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1. Warunki ogólne.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Wykonawca jest odpowiedzialny za jakość wykona</w:t>
      </w:r>
      <w:r>
        <w:rPr>
          <w:rFonts w:ascii="Times New Roman" w:hAnsi="Times New Roman"/>
          <w:sz w:val="20"/>
          <w:szCs w:val="20"/>
        </w:rPr>
        <w:t xml:space="preserve">nia robót oraz za zgodność ich </w:t>
      </w:r>
      <w:r w:rsidRPr="00243CA4">
        <w:rPr>
          <w:rFonts w:ascii="Times New Roman" w:hAnsi="Times New Roman"/>
          <w:sz w:val="20"/>
          <w:szCs w:val="20"/>
        </w:rPr>
        <w:t xml:space="preserve">wykonania z projektem, ST i poleceniami NI.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2. Materiały.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Ogólne wymagania w zakresie materiałów, ich składników, pozyskiwania podano w OST. </w:t>
      </w:r>
    </w:p>
    <w:p w:rsidR="00826004" w:rsidRPr="00762D7C" w:rsidRDefault="00826004" w:rsidP="00762D7C">
      <w:pPr>
        <w:spacing w:line="360" w:lineRule="auto"/>
        <w:rPr>
          <w:rFonts w:ascii="Times New Roman" w:hAnsi="Times New Roman"/>
          <w:sz w:val="24"/>
          <w:szCs w:val="24"/>
        </w:rPr>
      </w:pPr>
      <w:r w:rsidRPr="00762D7C">
        <w:rPr>
          <w:rFonts w:ascii="Times New Roman" w:hAnsi="Times New Roman"/>
          <w:sz w:val="24"/>
          <w:szCs w:val="24"/>
        </w:rPr>
        <w:t xml:space="preserve">Płyty G-K powinny odpowiadać wymaganiom określonym w normie PN-B-79405  „Wymagania dla płyt gipsowo-kartonowych.”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Wymagania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GKB zwykła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GKF ognioodporna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GKBI wodoodporna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GKFI wodo-  i ognioodporna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Powierzchnia równa, gładka, bez uszkodzeń kartonu, naro</w:t>
      </w:r>
      <w:r>
        <w:rPr>
          <w:rFonts w:ascii="Times New Roman" w:hAnsi="Times New Roman"/>
          <w:sz w:val="20"/>
          <w:szCs w:val="20"/>
        </w:rPr>
        <w:t>ż</w:t>
      </w:r>
      <w:r w:rsidRPr="00243CA4">
        <w:rPr>
          <w:rFonts w:ascii="Times New Roman" w:hAnsi="Times New Roman"/>
          <w:sz w:val="20"/>
          <w:szCs w:val="20"/>
        </w:rPr>
        <w:t xml:space="preserve">ników  i krawędzi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Przyczepność kartonu do rdzenia gipsowego </w:t>
      </w:r>
      <w:r w:rsidR="00395EED">
        <w:rPr>
          <w:rFonts w:ascii="Times New Roman" w:hAnsi="Times New Roman"/>
          <w:sz w:val="20"/>
          <w:szCs w:val="20"/>
        </w:rPr>
        <w:t>:</w:t>
      </w:r>
      <w:r w:rsidRPr="00243CA4">
        <w:rPr>
          <w:rFonts w:ascii="Times New Roman" w:hAnsi="Times New Roman"/>
          <w:sz w:val="20"/>
          <w:szCs w:val="20"/>
        </w:rPr>
        <w:t xml:space="preserve">karton powinien być złączony z rdzeniem gipsowym  w taki sposób, aby przy odrywaniu ręką rwał się nie powodując odklejania się od rdzenia grubość 9.5±0.5; 12.5±0.5; 15±0.5; ≥18±0.5 szerokość 1200 (+0; -5.0) długość 2000÷3000 (+0; -6.0)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Wymiary i tolerancje [mm] prostopadłość ró</w:t>
      </w:r>
      <w:r w:rsidR="00395EED">
        <w:rPr>
          <w:rFonts w:ascii="Times New Roman" w:hAnsi="Times New Roman"/>
          <w:sz w:val="20"/>
          <w:szCs w:val="20"/>
        </w:rPr>
        <w:t>ż</w:t>
      </w:r>
      <w:r w:rsidRPr="00243CA4">
        <w:rPr>
          <w:rFonts w:ascii="Times New Roman" w:hAnsi="Times New Roman"/>
          <w:sz w:val="20"/>
          <w:szCs w:val="20"/>
        </w:rPr>
        <w:t xml:space="preserve">nica w długości przekątnych ≤5.0 napis na tylnej stronie płyty nazwa, symbol rodzaju płyty, grubość, PN, data produkcji kolor kartonu szary jasny szary jasny zielony jasny zielony jasny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Oznakowanie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barwa napisu niebieska czerwona niebieska czerwona 9.5 ≤9.5 - - - 12.5 ≤12.5 11.0÷13.0 ≤12.5 11.0÷13.0 15.0 ≤15.0 13.5÷16.0 ≤15.0 13.5÷15.0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Masa 1m2 płyty o grubości [kg]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≥18.0 ≤18.0 16.0÷19.0 - - Wilgotność [%] ≤10.0 Trwałość struktury przy opalaniu [min.] - ≥20 - ≥20 Nasiąkliwość [%] - - ≤10 ≤10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Próba zginania Obcią</w:t>
      </w:r>
      <w:r w:rsidR="00395EED">
        <w:rPr>
          <w:rFonts w:ascii="Times New Roman" w:hAnsi="Times New Roman"/>
          <w:sz w:val="20"/>
          <w:szCs w:val="20"/>
        </w:rPr>
        <w:t>ż</w:t>
      </w:r>
      <w:r w:rsidRPr="00243CA4">
        <w:rPr>
          <w:rFonts w:ascii="Times New Roman" w:hAnsi="Times New Roman"/>
          <w:sz w:val="20"/>
          <w:szCs w:val="20"/>
        </w:rPr>
        <w:t>enie n</w:t>
      </w:r>
      <w:r w:rsidR="00395EED">
        <w:rPr>
          <w:rFonts w:ascii="Times New Roman" w:hAnsi="Times New Roman"/>
          <w:sz w:val="20"/>
          <w:szCs w:val="20"/>
        </w:rPr>
        <w:t>iszczące [N] Ugięcie [mm] Grubo</w:t>
      </w:r>
      <w:r w:rsidRPr="00243CA4">
        <w:rPr>
          <w:rFonts w:ascii="Times New Roman" w:hAnsi="Times New Roman"/>
          <w:sz w:val="20"/>
          <w:szCs w:val="20"/>
        </w:rPr>
        <w:t xml:space="preserve">ść nominalna płyty gipsowej [mm] Odległość podpór [mm] prostopadle do kierunku włókien kartonu równolegle do kierunku włókien kartonu prostopadle do kierunku włókien kartonu równolegle do kierunku włókien kartonu 9.5 380 450 150 - - 12.5 500 600 180 0.8 1.0 15.0 600 600 180 0.8 1.0 ≥18.0 720 500 - - -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Do przygotowania zaczynu gipsowego i skrapiania podło</w:t>
      </w:r>
      <w:r w:rsidR="00395EED">
        <w:rPr>
          <w:rFonts w:ascii="Times New Roman" w:hAnsi="Times New Roman"/>
          <w:sz w:val="20"/>
          <w:szCs w:val="20"/>
        </w:rPr>
        <w:t>ż</w:t>
      </w:r>
      <w:r w:rsidRPr="00243CA4">
        <w:rPr>
          <w:rFonts w:ascii="Times New Roman" w:hAnsi="Times New Roman"/>
          <w:sz w:val="20"/>
          <w:szCs w:val="20"/>
        </w:rPr>
        <w:t>a mo</w:t>
      </w:r>
      <w:r w:rsidR="00395EED">
        <w:rPr>
          <w:rFonts w:ascii="Times New Roman" w:hAnsi="Times New Roman"/>
          <w:sz w:val="20"/>
          <w:szCs w:val="20"/>
        </w:rPr>
        <w:t xml:space="preserve">żna stosować wodę </w:t>
      </w:r>
      <w:r w:rsidRPr="00243CA4">
        <w:rPr>
          <w:rFonts w:ascii="Times New Roman" w:hAnsi="Times New Roman"/>
          <w:sz w:val="20"/>
          <w:szCs w:val="20"/>
        </w:rPr>
        <w:t>odpowiadającą wymaganiom normy PN-88/B-32250 „mate</w:t>
      </w:r>
      <w:r w:rsidR="00395EED">
        <w:rPr>
          <w:rFonts w:ascii="Times New Roman" w:hAnsi="Times New Roman"/>
          <w:sz w:val="20"/>
          <w:szCs w:val="20"/>
        </w:rPr>
        <w:t xml:space="preserve">riały budowlane. Woda do celów  </w:t>
      </w:r>
      <w:r w:rsidRPr="00243CA4">
        <w:rPr>
          <w:rFonts w:ascii="Times New Roman" w:hAnsi="Times New Roman"/>
          <w:sz w:val="20"/>
          <w:szCs w:val="20"/>
        </w:rPr>
        <w:t>budowlanych”. Bez badań laboratoryjnych mo</w:t>
      </w:r>
      <w:r w:rsidR="00395EED">
        <w:rPr>
          <w:rFonts w:ascii="Times New Roman" w:hAnsi="Times New Roman"/>
          <w:sz w:val="20"/>
          <w:szCs w:val="20"/>
        </w:rPr>
        <w:t>ż</w:t>
      </w:r>
      <w:r w:rsidRPr="00243CA4">
        <w:rPr>
          <w:rFonts w:ascii="Times New Roman" w:hAnsi="Times New Roman"/>
          <w:sz w:val="20"/>
          <w:szCs w:val="20"/>
        </w:rPr>
        <w:t xml:space="preserve">na stosować wodociągową wodę pitną.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lastRenderedPageBreak/>
        <w:t>Niedozwolone jest u</w:t>
      </w:r>
      <w:r w:rsidR="00395EED">
        <w:rPr>
          <w:rFonts w:ascii="Times New Roman" w:hAnsi="Times New Roman"/>
          <w:sz w:val="20"/>
          <w:szCs w:val="20"/>
        </w:rPr>
        <w:t>ż</w:t>
      </w:r>
      <w:r w:rsidRPr="00243CA4">
        <w:rPr>
          <w:rFonts w:ascii="Times New Roman" w:hAnsi="Times New Roman"/>
          <w:sz w:val="20"/>
          <w:szCs w:val="20"/>
        </w:rPr>
        <w:t>ycie wód ściekowych, kanali</w:t>
      </w:r>
      <w:r w:rsidR="00395EED">
        <w:rPr>
          <w:rFonts w:ascii="Times New Roman" w:hAnsi="Times New Roman"/>
          <w:sz w:val="20"/>
          <w:szCs w:val="20"/>
        </w:rPr>
        <w:t xml:space="preserve">zacyjnych, bagiennych oraz wód </w:t>
      </w:r>
      <w:r w:rsidRPr="00243CA4">
        <w:rPr>
          <w:rFonts w:ascii="Times New Roman" w:hAnsi="Times New Roman"/>
          <w:sz w:val="20"/>
          <w:szCs w:val="20"/>
        </w:rPr>
        <w:t xml:space="preserve">zawierających tłuszcze organiczne, oleje i muł.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3. Sprzęt i narzędzia.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Ogólne wymagania d</w:t>
      </w:r>
      <w:r w:rsidR="00395EED">
        <w:rPr>
          <w:rFonts w:ascii="Times New Roman" w:hAnsi="Times New Roman"/>
          <w:sz w:val="20"/>
          <w:szCs w:val="20"/>
        </w:rPr>
        <w:t xml:space="preserve">otyczące sprzętu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Wykonawca przystępujący do wykonania suchych tynków powinien wykazać się mo</w:t>
      </w:r>
      <w:r w:rsidR="00395EED">
        <w:rPr>
          <w:rFonts w:ascii="Times New Roman" w:hAnsi="Times New Roman"/>
          <w:sz w:val="20"/>
          <w:szCs w:val="20"/>
        </w:rPr>
        <w:t>ż</w:t>
      </w:r>
      <w:r w:rsidRPr="00243CA4">
        <w:rPr>
          <w:rFonts w:ascii="Times New Roman" w:hAnsi="Times New Roman"/>
          <w:sz w:val="20"/>
          <w:szCs w:val="20"/>
        </w:rPr>
        <w:t xml:space="preserve">liwością korzystania z elektronarzędzi i drobnego sprzętu budowlanego.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4. Transport.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Ogólne wymagania dotyczące transportu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Pakowanie i magazynowanie płyt G-K.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Płyty powinny być pakowane w formie stosów, układany</w:t>
      </w:r>
      <w:r w:rsidR="00395EED">
        <w:rPr>
          <w:rFonts w:ascii="Times New Roman" w:hAnsi="Times New Roman"/>
          <w:sz w:val="20"/>
          <w:szCs w:val="20"/>
        </w:rPr>
        <w:t xml:space="preserve">ch poziomo na kilku podkładach  </w:t>
      </w:r>
      <w:r w:rsidRPr="00243CA4">
        <w:rPr>
          <w:rFonts w:ascii="Times New Roman" w:hAnsi="Times New Roman"/>
          <w:sz w:val="20"/>
          <w:szCs w:val="20"/>
        </w:rPr>
        <w:t>dystansowych. Pierwsza płyta od dołu spełnia rolę opakowania stosu. Ka</w:t>
      </w:r>
      <w:r w:rsidR="00395EED">
        <w:rPr>
          <w:rFonts w:ascii="Times New Roman" w:hAnsi="Times New Roman"/>
          <w:sz w:val="20"/>
          <w:szCs w:val="20"/>
        </w:rPr>
        <w:t xml:space="preserve">żdy ze stosów </w:t>
      </w:r>
      <w:r w:rsidRPr="00243CA4">
        <w:rPr>
          <w:rFonts w:ascii="Times New Roman" w:hAnsi="Times New Roman"/>
          <w:sz w:val="20"/>
          <w:szCs w:val="20"/>
        </w:rPr>
        <w:t xml:space="preserve">jest spięty taśmą stalową dla usztywnienia w miejscach </w:t>
      </w:r>
      <w:r w:rsidR="00395EED">
        <w:rPr>
          <w:rFonts w:ascii="Times New Roman" w:hAnsi="Times New Roman"/>
          <w:sz w:val="20"/>
          <w:szCs w:val="20"/>
        </w:rPr>
        <w:t xml:space="preserve">usytuowania podkładek. Pakiety </w:t>
      </w:r>
      <w:r w:rsidRPr="00243CA4">
        <w:rPr>
          <w:rFonts w:ascii="Times New Roman" w:hAnsi="Times New Roman"/>
          <w:sz w:val="20"/>
          <w:szCs w:val="20"/>
        </w:rPr>
        <w:t>nale</w:t>
      </w:r>
      <w:r w:rsidR="00395EED">
        <w:rPr>
          <w:rFonts w:ascii="Times New Roman" w:hAnsi="Times New Roman"/>
          <w:sz w:val="20"/>
          <w:szCs w:val="20"/>
        </w:rPr>
        <w:t>ż</w:t>
      </w:r>
      <w:r w:rsidRPr="00243CA4">
        <w:rPr>
          <w:rFonts w:ascii="Times New Roman" w:hAnsi="Times New Roman"/>
          <w:sz w:val="20"/>
          <w:szCs w:val="20"/>
        </w:rPr>
        <w:t>y składować w pomieszczeniach suchych i zam</w:t>
      </w:r>
      <w:r w:rsidR="00395EED">
        <w:rPr>
          <w:rFonts w:ascii="Times New Roman" w:hAnsi="Times New Roman"/>
          <w:sz w:val="20"/>
          <w:szCs w:val="20"/>
        </w:rPr>
        <w:t xml:space="preserve">kniętych, na równym i mocnym,  </w:t>
      </w:r>
      <w:r w:rsidRPr="00243CA4">
        <w:rPr>
          <w:rFonts w:ascii="Times New Roman" w:hAnsi="Times New Roman"/>
          <w:sz w:val="20"/>
          <w:szCs w:val="20"/>
        </w:rPr>
        <w:t xml:space="preserve">a zarazem płaskim podkładzie.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Wysokość składowania - do pięciu pakietów o jednakowej długości, nakładanych jeden na drugi.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Transport płyt G-K odbywa się przy pomocy rozbie</w:t>
      </w:r>
      <w:r w:rsidR="00395EED">
        <w:rPr>
          <w:rFonts w:ascii="Times New Roman" w:hAnsi="Times New Roman"/>
          <w:sz w:val="20"/>
          <w:szCs w:val="20"/>
        </w:rPr>
        <w:t xml:space="preserve">ralnych zestawów samochodowych  </w:t>
      </w:r>
      <w:r w:rsidRPr="00243CA4">
        <w:rPr>
          <w:rFonts w:ascii="Times New Roman" w:hAnsi="Times New Roman"/>
          <w:sz w:val="20"/>
          <w:szCs w:val="20"/>
        </w:rPr>
        <w:t xml:space="preserve">(pokrytych plandekami).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5. Wykonanie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Ogólne wymagania dotyczące wykonania robót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Warunki przystąpienia do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Przed rozpoczęciem prac monta</w:t>
      </w:r>
      <w:r w:rsidR="00395EED">
        <w:rPr>
          <w:rFonts w:ascii="Times New Roman" w:hAnsi="Times New Roman"/>
          <w:sz w:val="20"/>
          <w:szCs w:val="20"/>
        </w:rPr>
        <w:t>ż</w:t>
      </w:r>
      <w:r w:rsidRPr="00243CA4">
        <w:rPr>
          <w:rFonts w:ascii="Times New Roman" w:hAnsi="Times New Roman"/>
          <w:sz w:val="20"/>
          <w:szCs w:val="20"/>
        </w:rPr>
        <w:t>owych pomieszcz</w:t>
      </w:r>
      <w:r w:rsidR="00395EED">
        <w:rPr>
          <w:rFonts w:ascii="Times New Roman" w:hAnsi="Times New Roman"/>
          <w:sz w:val="20"/>
          <w:szCs w:val="20"/>
        </w:rPr>
        <w:t xml:space="preserve">enia powinny być oczyszczone z </w:t>
      </w:r>
      <w:r w:rsidRPr="00243CA4">
        <w:rPr>
          <w:rFonts w:ascii="Times New Roman" w:hAnsi="Times New Roman"/>
          <w:sz w:val="20"/>
          <w:szCs w:val="20"/>
        </w:rPr>
        <w:t>gruzu i odpadów oraz powinny być zakończone i odebrane prace tynkarskie. - Okładziny z płyt G-K nale</w:t>
      </w:r>
      <w:r w:rsidR="00395EED">
        <w:rPr>
          <w:rFonts w:ascii="Times New Roman" w:hAnsi="Times New Roman"/>
          <w:sz w:val="20"/>
          <w:szCs w:val="20"/>
        </w:rPr>
        <w:t>ż</w:t>
      </w:r>
      <w:r w:rsidRPr="00243CA4">
        <w:rPr>
          <w:rFonts w:ascii="Times New Roman" w:hAnsi="Times New Roman"/>
          <w:sz w:val="20"/>
          <w:szCs w:val="20"/>
        </w:rPr>
        <w:t>y wykonywać w temp. Nie ni</w:t>
      </w:r>
      <w:r w:rsidR="00395EED">
        <w:rPr>
          <w:rFonts w:ascii="Times New Roman" w:hAnsi="Times New Roman"/>
          <w:sz w:val="20"/>
          <w:szCs w:val="20"/>
        </w:rPr>
        <w:t>ż</w:t>
      </w:r>
      <w:r w:rsidRPr="00243CA4">
        <w:rPr>
          <w:rFonts w:ascii="Times New Roman" w:hAnsi="Times New Roman"/>
          <w:sz w:val="20"/>
          <w:szCs w:val="20"/>
        </w:rPr>
        <w:t>szej ni</w:t>
      </w:r>
      <w:r w:rsidR="00395EED">
        <w:rPr>
          <w:rFonts w:ascii="Times New Roman" w:hAnsi="Times New Roman"/>
          <w:sz w:val="20"/>
          <w:szCs w:val="20"/>
        </w:rPr>
        <w:t>ż</w:t>
      </w:r>
      <w:r w:rsidRPr="00243CA4">
        <w:rPr>
          <w:rFonts w:ascii="Times New Roman" w:hAnsi="Times New Roman"/>
          <w:sz w:val="20"/>
          <w:szCs w:val="20"/>
        </w:rPr>
        <w:t xml:space="preserve"> +5oC pod warunkiem, </w:t>
      </w:r>
      <w:r w:rsidR="00395EED">
        <w:rPr>
          <w:rFonts w:ascii="Times New Roman" w:hAnsi="Times New Roman"/>
          <w:sz w:val="20"/>
          <w:szCs w:val="20"/>
        </w:rPr>
        <w:t>ż</w:t>
      </w:r>
      <w:r w:rsidRPr="00243CA4">
        <w:rPr>
          <w:rFonts w:ascii="Times New Roman" w:hAnsi="Times New Roman"/>
          <w:sz w:val="20"/>
          <w:szCs w:val="20"/>
        </w:rPr>
        <w:t>e w ciągu doby nie nastąpi spadek poni</w:t>
      </w:r>
      <w:r w:rsidR="00395EED">
        <w:rPr>
          <w:rFonts w:ascii="Times New Roman" w:hAnsi="Times New Roman"/>
          <w:sz w:val="20"/>
          <w:szCs w:val="20"/>
        </w:rPr>
        <w:t>że</w:t>
      </w:r>
      <w:r w:rsidRPr="00243CA4">
        <w:rPr>
          <w:rFonts w:ascii="Times New Roman" w:hAnsi="Times New Roman"/>
          <w:sz w:val="20"/>
          <w:szCs w:val="20"/>
        </w:rPr>
        <w:t xml:space="preserve">j 0oC, a wilgotność względna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powietrza mieści się w granicach od 60do 80%.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Monta</w:t>
      </w:r>
      <w:r w:rsidR="00395EED">
        <w:rPr>
          <w:rFonts w:ascii="Times New Roman" w:hAnsi="Times New Roman"/>
          <w:sz w:val="20"/>
          <w:szCs w:val="20"/>
        </w:rPr>
        <w:t>ż</w:t>
      </w:r>
      <w:r w:rsidRPr="00243CA4">
        <w:rPr>
          <w:rFonts w:ascii="Times New Roman" w:hAnsi="Times New Roman"/>
          <w:sz w:val="20"/>
          <w:szCs w:val="20"/>
        </w:rPr>
        <w:t xml:space="preserve"> płyt z wykonaniem spoinowania nale</w:t>
      </w:r>
      <w:r w:rsidR="00395EED">
        <w:rPr>
          <w:rFonts w:ascii="Times New Roman" w:hAnsi="Times New Roman"/>
          <w:sz w:val="20"/>
          <w:szCs w:val="20"/>
        </w:rPr>
        <w:t>ż</w:t>
      </w:r>
      <w:r w:rsidRPr="00243CA4">
        <w:rPr>
          <w:rFonts w:ascii="Times New Roman" w:hAnsi="Times New Roman"/>
          <w:sz w:val="20"/>
          <w:szCs w:val="20"/>
        </w:rPr>
        <w:t>y wykonywać w temperaturze powy</w:t>
      </w:r>
      <w:r w:rsidR="00395EED">
        <w:rPr>
          <w:rFonts w:ascii="Times New Roman" w:hAnsi="Times New Roman"/>
          <w:sz w:val="20"/>
          <w:szCs w:val="20"/>
        </w:rPr>
        <w:t>ż</w:t>
      </w:r>
      <w:r w:rsidRPr="00243CA4">
        <w:rPr>
          <w:rFonts w:ascii="Times New Roman" w:hAnsi="Times New Roman"/>
          <w:sz w:val="20"/>
          <w:szCs w:val="20"/>
        </w:rPr>
        <w:t>ej +15oC. Spoinowanie płyt nale</w:t>
      </w:r>
      <w:r w:rsidR="00395EED">
        <w:rPr>
          <w:rFonts w:ascii="Times New Roman" w:hAnsi="Times New Roman"/>
          <w:sz w:val="20"/>
          <w:szCs w:val="20"/>
        </w:rPr>
        <w:t>ż</w:t>
      </w:r>
      <w:r w:rsidRPr="00243CA4">
        <w:rPr>
          <w:rFonts w:ascii="Times New Roman" w:hAnsi="Times New Roman"/>
          <w:sz w:val="20"/>
          <w:szCs w:val="20"/>
        </w:rPr>
        <w:t>y wykonać gęstym zaczynem gipsowym, nale</w:t>
      </w:r>
      <w:r w:rsidR="00395EED">
        <w:rPr>
          <w:rFonts w:ascii="Times New Roman" w:hAnsi="Times New Roman"/>
          <w:sz w:val="20"/>
          <w:szCs w:val="20"/>
        </w:rPr>
        <w:t xml:space="preserve">życie  </w:t>
      </w:r>
      <w:r w:rsidRPr="00243CA4">
        <w:rPr>
          <w:rFonts w:ascii="Times New Roman" w:hAnsi="Times New Roman"/>
          <w:sz w:val="20"/>
          <w:szCs w:val="20"/>
        </w:rPr>
        <w:t>dociskanym do podło</w:t>
      </w:r>
      <w:r w:rsidR="00395EED">
        <w:rPr>
          <w:rFonts w:ascii="Times New Roman" w:hAnsi="Times New Roman"/>
          <w:sz w:val="20"/>
          <w:szCs w:val="20"/>
        </w:rPr>
        <w:t>ż</w:t>
      </w:r>
      <w:r w:rsidRPr="00243CA4">
        <w:rPr>
          <w:rFonts w:ascii="Times New Roman" w:hAnsi="Times New Roman"/>
          <w:sz w:val="20"/>
          <w:szCs w:val="20"/>
        </w:rPr>
        <w:t>a, spoiny płaskie nale</w:t>
      </w:r>
      <w:r w:rsidR="00395EED">
        <w:rPr>
          <w:rFonts w:ascii="Times New Roman" w:hAnsi="Times New Roman"/>
          <w:sz w:val="20"/>
          <w:szCs w:val="20"/>
        </w:rPr>
        <w:t>ż</w:t>
      </w:r>
      <w:r w:rsidRPr="00243CA4">
        <w:rPr>
          <w:rFonts w:ascii="Times New Roman" w:hAnsi="Times New Roman"/>
          <w:sz w:val="20"/>
          <w:szCs w:val="20"/>
        </w:rPr>
        <w:t>y po st</w:t>
      </w:r>
      <w:r w:rsidR="00395EED">
        <w:rPr>
          <w:rFonts w:ascii="Times New Roman" w:hAnsi="Times New Roman"/>
          <w:sz w:val="20"/>
          <w:szCs w:val="20"/>
        </w:rPr>
        <w:t xml:space="preserve">wardnieniu zaczyny wyrównać do </w:t>
      </w:r>
      <w:r w:rsidRPr="00243CA4">
        <w:rPr>
          <w:rFonts w:ascii="Times New Roman" w:hAnsi="Times New Roman"/>
          <w:sz w:val="20"/>
          <w:szCs w:val="20"/>
        </w:rPr>
        <w:t>lica płyt szpachlówką. Połączenia zamontowanych płyt okładzinowych nale</w:t>
      </w:r>
      <w:r w:rsidR="00395EED">
        <w:rPr>
          <w:rFonts w:ascii="Times New Roman" w:hAnsi="Times New Roman"/>
          <w:sz w:val="20"/>
          <w:szCs w:val="20"/>
        </w:rPr>
        <w:t xml:space="preserve">ży </w:t>
      </w:r>
      <w:r w:rsidRPr="00243CA4">
        <w:rPr>
          <w:rFonts w:ascii="Times New Roman" w:hAnsi="Times New Roman"/>
          <w:sz w:val="20"/>
          <w:szCs w:val="20"/>
        </w:rPr>
        <w:t>dokładne zaszpachlować. W tym celu wgłębienia na stykach płyt powinny by</w:t>
      </w:r>
      <w:r w:rsidR="00395EED">
        <w:rPr>
          <w:rFonts w:ascii="Times New Roman" w:hAnsi="Times New Roman"/>
          <w:sz w:val="20"/>
          <w:szCs w:val="20"/>
        </w:rPr>
        <w:t xml:space="preserve">ć </w:t>
      </w:r>
      <w:r w:rsidRPr="00243CA4">
        <w:rPr>
          <w:rFonts w:ascii="Times New Roman" w:hAnsi="Times New Roman"/>
          <w:sz w:val="20"/>
          <w:szCs w:val="20"/>
        </w:rPr>
        <w:t>wypełnione szpachlówką gipsową i przykryte taśmą tynkarską (np. z włókna szklanego). Szpachlowanie powinno być wykonane dwukrotnie. Kolejną warstwę mo</w:t>
      </w:r>
      <w:r w:rsidR="00395EED">
        <w:rPr>
          <w:rFonts w:ascii="Times New Roman" w:hAnsi="Times New Roman"/>
          <w:sz w:val="20"/>
          <w:szCs w:val="20"/>
        </w:rPr>
        <w:t>ż</w:t>
      </w:r>
      <w:r w:rsidRPr="00243CA4">
        <w:rPr>
          <w:rFonts w:ascii="Times New Roman" w:hAnsi="Times New Roman"/>
          <w:sz w:val="20"/>
          <w:szCs w:val="20"/>
        </w:rPr>
        <w:t>na nakładać po wyschnięciu warstwy podkładu.</w:t>
      </w:r>
      <w:r w:rsidR="00395EED">
        <w:rPr>
          <w:rFonts w:ascii="Times New Roman" w:hAnsi="Times New Roman"/>
          <w:sz w:val="20"/>
          <w:szCs w:val="20"/>
        </w:rPr>
        <w:t xml:space="preserve"> Po stwardnieniu i wyschnięciu </w:t>
      </w:r>
      <w:r w:rsidRPr="00243CA4">
        <w:rPr>
          <w:rFonts w:ascii="Times New Roman" w:hAnsi="Times New Roman"/>
          <w:sz w:val="20"/>
          <w:szCs w:val="20"/>
        </w:rPr>
        <w:t>szpachlówki nale</w:t>
      </w:r>
      <w:r w:rsidR="00395EED">
        <w:rPr>
          <w:rFonts w:ascii="Times New Roman" w:hAnsi="Times New Roman"/>
          <w:sz w:val="20"/>
          <w:szCs w:val="20"/>
        </w:rPr>
        <w:t>ż</w:t>
      </w:r>
      <w:r w:rsidRPr="00243CA4">
        <w:rPr>
          <w:rFonts w:ascii="Times New Roman" w:hAnsi="Times New Roman"/>
          <w:sz w:val="20"/>
          <w:szCs w:val="20"/>
        </w:rPr>
        <w:t>y oszlifować ją drobnym papier</w:t>
      </w:r>
      <w:r w:rsidR="00395EED">
        <w:rPr>
          <w:rFonts w:ascii="Times New Roman" w:hAnsi="Times New Roman"/>
          <w:sz w:val="20"/>
          <w:szCs w:val="20"/>
        </w:rPr>
        <w:t xml:space="preserve">em ściernym. Powierzchnia płyt  </w:t>
      </w:r>
      <w:r w:rsidRPr="00243CA4">
        <w:rPr>
          <w:rFonts w:ascii="Times New Roman" w:hAnsi="Times New Roman"/>
          <w:sz w:val="20"/>
          <w:szCs w:val="20"/>
        </w:rPr>
        <w:t xml:space="preserve">powinna być przygotowana do wykończenia przez malowanie.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Pomieszczenia powinny być suche i dobrze przewietrzane.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Monta</w:t>
      </w:r>
      <w:r w:rsidR="00395EED">
        <w:rPr>
          <w:rFonts w:ascii="Times New Roman" w:hAnsi="Times New Roman"/>
          <w:sz w:val="20"/>
          <w:szCs w:val="20"/>
        </w:rPr>
        <w:t>ż</w:t>
      </w:r>
      <w:r w:rsidRPr="00243CA4">
        <w:rPr>
          <w:rFonts w:ascii="Times New Roman" w:hAnsi="Times New Roman"/>
          <w:sz w:val="20"/>
          <w:szCs w:val="20"/>
        </w:rPr>
        <w:t xml:space="preserve"> okładzin z płyt G-K, </w:t>
      </w:r>
    </w:p>
    <w:p w:rsidR="00826004" w:rsidRPr="00243CA4" w:rsidRDefault="00826004" w:rsidP="00A1674A">
      <w:pPr>
        <w:spacing w:line="360" w:lineRule="auto"/>
        <w:rPr>
          <w:rFonts w:ascii="Times New Roman" w:hAnsi="Times New Roman"/>
          <w:sz w:val="20"/>
          <w:szCs w:val="20"/>
        </w:rPr>
      </w:pPr>
      <w:r w:rsidRPr="00243CA4">
        <w:rPr>
          <w:rFonts w:ascii="Times New Roman" w:hAnsi="Times New Roman"/>
          <w:sz w:val="20"/>
          <w:szCs w:val="20"/>
        </w:rPr>
        <w:t>- Przewiduje się okładziny na stela</w:t>
      </w:r>
      <w:r w:rsidR="00395EED">
        <w:rPr>
          <w:rFonts w:ascii="Times New Roman" w:hAnsi="Times New Roman"/>
          <w:sz w:val="20"/>
          <w:szCs w:val="20"/>
        </w:rPr>
        <w:t>ż</w:t>
      </w:r>
      <w:r w:rsidRPr="00243CA4">
        <w:rPr>
          <w:rFonts w:ascii="Times New Roman" w:hAnsi="Times New Roman"/>
          <w:sz w:val="20"/>
          <w:szCs w:val="20"/>
        </w:rPr>
        <w:t>u nośnym z cien</w:t>
      </w:r>
      <w:r w:rsidR="00395EED">
        <w:rPr>
          <w:rFonts w:ascii="Times New Roman" w:hAnsi="Times New Roman"/>
          <w:sz w:val="20"/>
          <w:szCs w:val="20"/>
        </w:rPr>
        <w:t xml:space="preserve">kowarstwowych profili z blachy  </w:t>
      </w:r>
      <w:r w:rsidRPr="00243CA4">
        <w:rPr>
          <w:rFonts w:ascii="Times New Roman" w:hAnsi="Times New Roman"/>
          <w:sz w:val="20"/>
          <w:szCs w:val="20"/>
        </w:rPr>
        <w:t>stalowej, zgodnie z instrukcja monta</w:t>
      </w:r>
      <w:r w:rsidR="00395EED">
        <w:rPr>
          <w:rFonts w:ascii="Times New Roman" w:hAnsi="Times New Roman"/>
          <w:sz w:val="20"/>
          <w:szCs w:val="20"/>
        </w:rPr>
        <w:t>ż</w:t>
      </w:r>
      <w:r w:rsidRPr="00243CA4">
        <w:rPr>
          <w:rFonts w:ascii="Times New Roman" w:hAnsi="Times New Roman"/>
          <w:sz w:val="20"/>
          <w:szCs w:val="20"/>
        </w:rPr>
        <w:t>ową syste</w:t>
      </w:r>
      <w:r w:rsidR="00395EED">
        <w:rPr>
          <w:rFonts w:ascii="Times New Roman" w:hAnsi="Times New Roman"/>
          <w:sz w:val="20"/>
          <w:szCs w:val="20"/>
        </w:rPr>
        <w:t xml:space="preserve">mu przy pomocy wkrętów </w:t>
      </w:r>
      <w:r w:rsidRPr="00243CA4">
        <w:rPr>
          <w:rFonts w:ascii="Times New Roman" w:hAnsi="Times New Roman"/>
          <w:sz w:val="20"/>
          <w:szCs w:val="20"/>
        </w:rPr>
        <w:t>samogwintujących. Wkręty powinny być ocyn</w:t>
      </w:r>
      <w:r w:rsidR="00395EED">
        <w:rPr>
          <w:rFonts w:ascii="Times New Roman" w:hAnsi="Times New Roman"/>
          <w:sz w:val="20"/>
          <w:szCs w:val="20"/>
        </w:rPr>
        <w:t xml:space="preserve">kowane lub oksydowane. Rozstaw  </w:t>
      </w:r>
      <w:r w:rsidRPr="00243CA4">
        <w:rPr>
          <w:rFonts w:ascii="Times New Roman" w:hAnsi="Times New Roman"/>
          <w:sz w:val="20"/>
          <w:szCs w:val="20"/>
        </w:rPr>
        <w:t>wkrętów powinien być nie większy ni</w:t>
      </w:r>
      <w:r w:rsidR="00395EED">
        <w:rPr>
          <w:rFonts w:ascii="Times New Roman" w:hAnsi="Times New Roman"/>
          <w:sz w:val="20"/>
          <w:szCs w:val="20"/>
        </w:rPr>
        <w:t>ż</w:t>
      </w:r>
      <w:r w:rsidRPr="00243CA4">
        <w:rPr>
          <w:rFonts w:ascii="Times New Roman" w:hAnsi="Times New Roman"/>
          <w:sz w:val="20"/>
          <w:szCs w:val="20"/>
        </w:rPr>
        <w:t xml:space="preserve"> 300mm, a odle</w:t>
      </w:r>
      <w:r w:rsidR="00395EED">
        <w:rPr>
          <w:rFonts w:ascii="Times New Roman" w:hAnsi="Times New Roman"/>
          <w:sz w:val="20"/>
          <w:szCs w:val="20"/>
        </w:rPr>
        <w:t xml:space="preserve">głość od krawędzi płyt powinna </w:t>
      </w:r>
      <w:r w:rsidRPr="00243CA4">
        <w:rPr>
          <w:rFonts w:ascii="Times New Roman" w:hAnsi="Times New Roman"/>
          <w:sz w:val="20"/>
          <w:szCs w:val="20"/>
        </w:rPr>
        <w:t>wynosić 10-15mm. Łby wkrętów mogą się wgnia</w:t>
      </w:r>
      <w:r w:rsidR="00395EED">
        <w:rPr>
          <w:rFonts w:ascii="Times New Roman" w:hAnsi="Times New Roman"/>
          <w:sz w:val="20"/>
          <w:szCs w:val="20"/>
        </w:rPr>
        <w:t xml:space="preserve">tać w płyty okładzin, lecz nie </w:t>
      </w:r>
      <w:r w:rsidRPr="00243CA4">
        <w:rPr>
          <w:rFonts w:ascii="Times New Roman" w:hAnsi="Times New Roman"/>
          <w:sz w:val="20"/>
          <w:szCs w:val="20"/>
        </w:rPr>
        <w:t>powinny przerywać kartonu. Łby wkrętów nale</w:t>
      </w:r>
      <w:r w:rsidR="00395EED">
        <w:rPr>
          <w:rFonts w:ascii="Times New Roman" w:hAnsi="Times New Roman"/>
          <w:sz w:val="20"/>
          <w:szCs w:val="20"/>
        </w:rPr>
        <w:t>ż</w:t>
      </w:r>
      <w:r w:rsidRPr="00243CA4">
        <w:rPr>
          <w:rFonts w:ascii="Times New Roman" w:hAnsi="Times New Roman"/>
          <w:sz w:val="20"/>
          <w:szCs w:val="20"/>
        </w:rPr>
        <w:t xml:space="preserve">y zaszpachlować. </w:t>
      </w:r>
    </w:p>
    <w:p w:rsidR="00826004" w:rsidRPr="00243CA4" w:rsidRDefault="00826004" w:rsidP="00A1674A">
      <w:pPr>
        <w:spacing w:line="360" w:lineRule="auto"/>
        <w:rPr>
          <w:rFonts w:ascii="Times New Roman" w:hAnsi="Times New Roman"/>
          <w:sz w:val="20"/>
          <w:szCs w:val="20"/>
        </w:rPr>
      </w:pPr>
      <w:r w:rsidRPr="00243CA4">
        <w:rPr>
          <w:rFonts w:ascii="Times New Roman" w:hAnsi="Times New Roman"/>
          <w:sz w:val="20"/>
          <w:szCs w:val="20"/>
        </w:rPr>
        <w:lastRenderedPageBreak/>
        <w:t>- Celem polepszenia własności cieplnych i akust</w:t>
      </w:r>
      <w:r w:rsidR="00395EED">
        <w:rPr>
          <w:rFonts w:ascii="Times New Roman" w:hAnsi="Times New Roman"/>
          <w:sz w:val="20"/>
          <w:szCs w:val="20"/>
        </w:rPr>
        <w:t xml:space="preserve">ycznych przegrody w przestrzeń  </w:t>
      </w:r>
      <w:r w:rsidRPr="00243CA4">
        <w:rPr>
          <w:rFonts w:ascii="Times New Roman" w:hAnsi="Times New Roman"/>
          <w:sz w:val="20"/>
          <w:szCs w:val="20"/>
        </w:rPr>
        <w:t>miedzy elementami konstrukcji ścianki wkłada</w:t>
      </w:r>
      <w:r w:rsidR="00395EED">
        <w:rPr>
          <w:rFonts w:ascii="Times New Roman" w:hAnsi="Times New Roman"/>
          <w:sz w:val="20"/>
          <w:szCs w:val="20"/>
        </w:rPr>
        <w:t xml:space="preserve"> się wełnę mineralną. Materiał  </w:t>
      </w:r>
      <w:r w:rsidRPr="00243CA4">
        <w:rPr>
          <w:rFonts w:ascii="Times New Roman" w:hAnsi="Times New Roman"/>
          <w:sz w:val="20"/>
          <w:szCs w:val="20"/>
        </w:rPr>
        <w:t>termoizolacyjny powinien odpowiadać wymag</w:t>
      </w:r>
      <w:r w:rsidR="00395EED">
        <w:rPr>
          <w:rFonts w:ascii="Times New Roman" w:hAnsi="Times New Roman"/>
          <w:sz w:val="20"/>
          <w:szCs w:val="20"/>
        </w:rPr>
        <w:t xml:space="preserve">aniom norm lub świadectw </w:t>
      </w:r>
      <w:r w:rsidRPr="00243CA4">
        <w:rPr>
          <w:rFonts w:ascii="Times New Roman" w:hAnsi="Times New Roman"/>
          <w:sz w:val="20"/>
          <w:szCs w:val="20"/>
        </w:rPr>
        <w:t>dopuszczenia do stosowania w budownictwie, mieć w</w:t>
      </w:r>
      <w:r w:rsidR="00395EED">
        <w:rPr>
          <w:rFonts w:ascii="Times New Roman" w:hAnsi="Times New Roman"/>
          <w:sz w:val="20"/>
          <w:szCs w:val="20"/>
        </w:rPr>
        <w:t xml:space="preserve">ymaganą gęstość i powinien być </w:t>
      </w:r>
      <w:r w:rsidRPr="00243CA4">
        <w:rPr>
          <w:rFonts w:ascii="Times New Roman" w:hAnsi="Times New Roman"/>
          <w:sz w:val="20"/>
          <w:szCs w:val="20"/>
        </w:rPr>
        <w:t>chroniony przed zawilgoceniem  trakcie skład</w:t>
      </w:r>
      <w:r w:rsidR="00395EED">
        <w:rPr>
          <w:rFonts w:ascii="Times New Roman" w:hAnsi="Times New Roman"/>
          <w:sz w:val="20"/>
          <w:szCs w:val="20"/>
        </w:rPr>
        <w:t xml:space="preserve">owania i wbudowywania. Warstwa </w:t>
      </w:r>
      <w:r w:rsidRPr="00243CA4">
        <w:rPr>
          <w:rFonts w:ascii="Times New Roman" w:hAnsi="Times New Roman"/>
          <w:sz w:val="20"/>
          <w:szCs w:val="20"/>
        </w:rPr>
        <w:t xml:space="preserve">izolacji powinna być szczelna, ciągła - bez widocznych przerw.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6. Kontrola jakości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Ogólne wymagania dotyczące kontroli jakości robót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Nadania w czasie wykonywania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W szczególności powinna być oceniana: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równość powierzchni płyt;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naro</w:t>
      </w:r>
      <w:r w:rsidR="00395EED">
        <w:rPr>
          <w:rFonts w:ascii="Times New Roman" w:hAnsi="Times New Roman"/>
          <w:sz w:val="20"/>
          <w:szCs w:val="20"/>
        </w:rPr>
        <w:t>ż</w:t>
      </w:r>
      <w:r w:rsidRPr="00243CA4">
        <w:rPr>
          <w:rFonts w:ascii="Times New Roman" w:hAnsi="Times New Roman"/>
          <w:sz w:val="20"/>
          <w:szCs w:val="20"/>
        </w:rPr>
        <w:t xml:space="preserve">niki i krawędzi (czy nie ma uszkodzeń);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wilgotność i nasiąkliwość;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obcią</w:t>
      </w:r>
      <w:r w:rsidR="00395EED">
        <w:rPr>
          <w:rFonts w:ascii="Times New Roman" w:hAnsi="Times New Roman"/>
          <w:sz w:val="20"/>
          <w:szCs w:val="20"/>
        </w:rPr>
        <w:t>ż</w:t>
      </w:r>
      <w:r w:rsidRPr="00243CA4">
        <w:rPr>
          <w:rFonts w:ascii="Times New Roman" w:hAnsi="Times New Roman"/>
          <w:sz w:val="20"/>
          <w:szCs w:val="20"/>
        </w:rPr>
        <w:t xml:space="preserve">enia na zginanie niszczące lub ugięcia płyt.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Warunki badań płyt G-K powinny być wpisywane do Dziennika budowy i akceptowane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przez NI.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7. Obmiar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Ogólne zasady dotyczące obmiaru robót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Jednostkami obmiaru są jednostki zgodne z kosztorysem ofertowym dla danej pozycji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Z powierzchni suchych tynków nie potrąca się powierzchni kratek, drzwiczek  i innych urządzeń, je</w:t>
      </w:r>
      <w:r w:rsidR="00395EED">
        <w:rPr>
          <w:rFonts w:ascii="Times New Roman" w:hAnsi="Times New Roman"/>
          <w:sz w:val="20"/>
          <w:szCs w:val="20"/>
        </w:rPr>
        <w:t>ż</w:t>
      </w:r>
      <w:r w:rsidRPr="00243CA4">
        <w:rPr>
          <w:rFonts w:ascii="Times New Roman" w:hAnsi="Times New Roman"/>
          <w:sz w:val="20"/>
          <w:szCs w:val="20"/>
        </w:rPr>
        <w:t>eli ka</w:t>
      </w:r>
      <w:r w:rsidR="00395EED">
        <w:rPr>
          <w:rFonts w:ascii="Times New Roman" w:hAnsi="Times New Roman"/>
          <w:sz w:val="20"/>
          <w:szCs w:val="20"/>
        </w:rPr>
        <w:t>ż</w:t>
      </w:r>
      <w:r w:rsidRPr="00243CA4">
        <w:rPr>
          <w:rFonts w:ascii="Times New Roman" w:hAnsi="Times New Roman"/>
          <w:sz w:val="20"/>
          <w:szCs w:val="20"/>
        </w:rPr>
        <w:t>da z nich jest mniejsza ni</w:t>
      </w:r>
      <w:r w:rsidR="00395EED">
        <w:rPr>
          <w:rFonts w:ascii="Times New Roman" w:hAnsi="Times New Roman"/>
          <w:sz w:val="20"/>
          <w:szCs w:val="20"/>
        </w:rPr>
        <w:t>ż</w:t>
      </w:r>
      <w:r w:rsidRPr="00243CA4">
        <w:rPr>
          <w:rFonts w:ascii="Times New Roman" w:hAnsi="Times New Roman"/>
          <w:sz w:val="20"/>
          <w:szCs w:val="20"/>
        </w:rPr>
        <w:t xml:space="preserve"> 0.5m2.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Ilość robót określa się na podstawie dokumentacji proj</w:t>
      </w:r>
      <w:r w:rsidR="00395EED">
        <w:rPr>
          <w:rFonts w:ascii="Times New Roman" w:hAnsi="Times New Roman"/>
          <w:sz w:val="20"/>
          <w:szCs w:val="20"/>
        </w:rPr>
        <w:t xml:space="preserve">ektowej z uwzględnieniem zmian </w:t>
      </w:r>
      <w:r w:rsidRPr="00243CA4">
        <w:rPr>
          <w:rFonts w:ascii="Times New Roman" w:hAnsi="Times New Roman"/>
          <w:sz w:val="20"/>
          <w:szCs w:val="20"/>
        </w:rPr>
        <w:t xml:space="preserve">zaaprobowanych przez Inspektora Nadzoru i sprawdzonych w naturze.]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8. Odbiór robót.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Ogólne zasady odbioru robót podano w OST.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Przy odbiorze sprawdzeniu podlega: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zgodność z dokumentacji techniczną;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rodzaj zastosowanych materiałów;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prawidłowość zamontowania płyt i ich wykończenia na stykach, naro</w:t>
      </w:r>
      <w:r w:rsidR="00395EED">
        <w:rPr>
          <w:rFonts w:ascii="Times New Roman" w:hAnsi="Times New Roman"/>
          <w:sz w:val="20"/>
          <w:szCs w:val="20"/>
        </w:rPr>
        <w:t>ż</w:t>
      </w:r>
      <w:r w:rsidRPr="00243CA4">
        <w:rPr>
          <w:rFonts w:ascii="Times New Roman" w:hAnsi="Times New Roman"/>
          <w:sz w:val="20"/>
          <w:szCs w:val="20"/>
        </w:rPr>
        <w:t>ach i obrze</w:t>
      </w:r>
      <w:r w:rsidR="00395EED">
        <w:rPr>
          <w:rFonts w:ascii="Times New Roman" w:hAnsi="Times New Roman"/>
          <w:sz w:val="20"/>
          <w:szCs w:val="20"/>
        </w:rPr>
        <w:t>ż</w:t>
      </w:r>
      <w:r w:rsidRPr="00243CA4">
        <w:rPr>
          <w:rFonts w:ascii="Times New Roman" w:hAnsi="Times New Roman"/>
          <w:sz w:val="20"/>
          <w:szCs w:val="20"/>
        </w:rPr>
        <w:t xml:space="preserve">ach;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wichrowatość powierzchni. </w:t>
      </w:r>
    </w:p>
    <w:p w:rsidR="00826004" w:rsidRPr="00243CA4" w:rsidRDefault="00826004" w:rsidP="00A1674A">
      <w:pPr>
        <w:spacing w:line="360" w:lineRule="auto"/>
        <w:rPr>
          <w:rFonts w:ascii="Times New Roman" w:hAnsi="Times New Roman"/>
          <w:sz w:val="20"/>
          <w:szCs w:val="20"/>
        </w:rPr>
      </w:pPr>
      <w:r w:rsidRPr="00243CA4">
        <w:rPr>
          <w:rFonts w:ascii="Times New Roman" w:hAnsi="Times New Roman"/>
          <w:sz w:val="20"/>
          <w:szCs w:val="20"/>
        </w:rPr>
        <w:t>Powierzchnie suchych tynków powinny stanowić płaszc</w:t>
      </w:r>
      <w:r w:rsidR="00395EED">
        <w:rPr>
          <w:rFonts w:ascii="Times New Roman" w:hAnsi="Times New Roman"/>
          <w:sz w:val="20"/>
          <w:szCs w:val="20"/>
        </w:rPr>
        <w:t xml:space="preserve">zyzny pionowe. Kąty dwuścienne </w:t>
      </w:r>
      <w:r w:rsidRPr="00243CA4">
        <w:rPr>
          <w:rFonts w:ascii="Times New Roman" w:hAnsi="Times New Roman"/>
          <w:sz w:val="20"/>
          <w:szCs w:val="20"/>
        </w:rPr>
        <w:t>utworzone przez te płaszczyzny powinny być kątami p</w:t>
      </w:r>
      <w:r w:rsidR="00395EED">
        <w:rPr>
          <w:rFonts w:ascii="Times New Roman" w:hAnsi="Times New Roman"/>
          <w:sz w:val="20"/>
          <w:szCs w:val="20"/>
        </w:rPr>
        <w:t xml:space="preserve">rostymi lub posiadać rozwarcie </w:t>
      </w:r>
      <w:r w:rsidRPr="00243CA4">
        <w:rPr>
          <w:rFonts w:ascii="Times New Roman" w:hAnsi="Times New Roman"/>
          <w:sz w:val="20"/>
          <w:szCs w:val="20"/>
        </w:rPr>
        <w:t>wynikające z wcześniejszych zało</w:t>
      </w:r>
      <w:r w:rsidR="00395EED">
        <w:rPr>
          <w:rFonts w:ascii="Times New Roman" w:hAnsi="Times New Roman"/>
          <w:sz w:val="20"/>
          <w:szCs w:val="20"/>
        </w:rPr>
        <w:t>ż</w:t>
      </w:r>
      <w:r w:rsidRPr="00243CA4">
        <w:rPr>
          <w:rFonts w:ascii="Times New Roman" w:hAnsi="Times New Roman"/>
          <w:sz w:val="20"/>
          <w:szCs w:val="20"/>
        </w:rPr>
        <w:t>eń zawartych w doku</w:t>
      </w:r>
      <w:r w:rsidR="00395EED">
        <w:rPr>
          <w:rFonts w:ascii="Times New Roman" w:hAnsi="Times New Roman"/>
          <w:sz w:val="20"/>
          <w:szCs w:val="20"/>
        </w:rPr>
        <w:t xml:space="preserve">mentacji. Krawędzie przecięcia </w:t>
      </w:r>
      <w:r w:rsidRPr="00243CA4">
        <w:rPr>
          <w:rFonts w:ascii="Times New Roman" w:hAnsi="Times New Roman"/>
          <w:sz w:val="20"/>
          <w:szCs w:val="20"/>
        </w:rPr>
        <w:t>płaszczyzn powinny być prostoliniowe. Sprawdzenie prawi</w:t>
      </w:r>
      <w:r w:rsidR="00395EED">
        <w:rPr>
          <w:rFonts w:ascii="Times New Roman" w:hAnsi="Times New Roman"/>
          <w:sz w:val="20"/>
          <w:szCs w:val="20"/>
        </w:rPr>
        <w:t xml:space="preserve">dłowości przecięcie płaszczyzn </w:t>
      </w:r>
      <w:r w:rsidRPr="00243CA4">
        <w:rPr>
          <w:rFonts w:ascii="Times New Roman" w:hAnsi="Times New Roman"/>
          <w:sz w:val="20"/>
          <w:szCs w:val="20"/>
        </w:rPr>
        <w:t>powinny być prostoliniowe. Sprawdzenie prawidłowości wy</w:t>
      </w:r>
      <w:r w:rsidR="00395EED">
        <w:rPr>
          <w:rFonts w:ascii="Times New Roman" w:hAnsi="Times New Roman"/>
          <w:sz w:val="20"/>
          <w:szCs w:val="20"/>
        </w:rPr>
        <w:t xml:space="preserve">konania </w:t>
      </w:r>
      <w:r w:rsidR="00395EED">
        <w:rPr>
          <w:rFonts w:ascii="Times New Roman" w:hAnsi="Times New Roman"/>
          <w:sz w:val="20"/>
          <w:szCs w:val="20"/>
        </w:rPr>
        <w:lastRenderedPageBreak/>
        <w:t xml:space="preserve">powierzchni i krawędzi </w:t>
      </w:r>
      <w:r w:rsidRPr="00243CA4">
        <w:rPr>
          <w:rFonts w:ascii="Times New Roman" w:hAnsi="Times New Roman"/>
          <w:sz w:val="20"/>
          <w:szCs w:val="20"/>
        </w:rPr>
        <w:t>suchych tynków nale</w:t>
      </w:r>
      <w:r w:rsidR="00395EED">
        <w:rPr>
          <w:rFonts w:ascii="Times New Roman" w:hAnsi="Times New Roman"/>
          <w:sz w:val="20"/>
          <w:szCs w:val="20"/>
        </w:rPr>
        <w:t>ż</w:t>
      </w:r>
      <w:r w:rsidRPr="00243CA4">
        <w:rPr>
          <w:rFonts w:ascii="Times New Roman" w:hAnsi="Times New Roman"/>
          <w:sz w:val="20"/>
          <w:szCs w:val="20"/>
        </w:rPr>
        <w:t xml:space="preserve">y przeprowadzić za pomocą oględzin </w:t>
      </w:r>
      <w:r w:rsidR="0033389C">
        <w:rPr>
          <w:rFonts w:ascii="Times New Roman" w:hAnsi="Times New Roman"/>
          <w:sz w:val="20"/>
          <w:szCs w:val="20"/>
        </w:rPr>
        <w:t xml:space="preserve">zewnętrznych oraz przykładania </w:t>
      </w:r>
      <w:r w:rsidRPr="00243CA4">
        <w:rPr>
          <w:rFonts w:ascii="Times New Roman" w:hAnsi="Times New Roman"/>
          <w:sz w:val="20"/>
          <w:szCs w:val="20"/>
        </w:rPr>
        <w:t>(w dwu prostopadłych do siebie kierunkach) łaty kontro</w:t>
      </w:r>
      <w:r w:rsidR="0033389C">
        <w:rPr>
          <w:rFonts w:ascii="Times New Roman" w:hAnsi="Times New Roman"/>
          <w:sz w:val="20"/>
          <w:szCs w:val="20"/>
        </w:rPr>
        <w:t xml:space="preserve">lnej o dł. Ok. 2mb. W dowolnym </w:t>
      </w:r>
      <w:r w:rsidRPr="00243CA4">
        <w:rPr>
          <w:rFonts w:ascii="Times New Roman" w:hAnsi="Times New Roman"/>
          <w:sz w:val="20"/>
          <w:szCs w:val="20"/>
        </w:rPr>
        <w:t>miejscu powierzchni. Pomiar prześwitu pomiędzy łat</w:t>
      </w:r>
      <w:r w:rsidR="0033389C">
        <w:rPr>
          <w:rFonts w:ascii="Times New Roman" w:hAnsi="Times New Roman"/>
          <w:sz w:val="20"/>
          <w:szCs w:val="20"/>
        </w:rPr>
        <w:t xml:space="preserve">ą a powierzchnią suchego tynku </w:t>
      </w:r>
      <w:r w:rsidRPr="00243CA4">
        <w:rPr>
          <w:rFonts w:ascii="Times New Roman" w:hAnsi="Times New Roman"/>
          <w:sz w:val="20"/>
          <w:szCs w:val="20"/>
        </w:rPr>
        <w:t>powinien być wykonany z dokładnością do 0.5mm. dopuszczalne odchyłki podaje poni</w:t>
      </w:r>
      <w:r w:rsidR="0033389C">
        <w:rPr>
          <w:rFonts w:ascii="Times New Roman" w:hAnsi="Times New Roman"/>
          <w:sz w:val="20"/>
          <w:szCs w:val="20"/>
        </w:rPr>
        <w:t xml:space="preserve">ższa </w:t>
      </w:r>
      <w:r w:rsidRPr="00243CA4">
        <w:rPr>
          <w:rFonts w:ascii="Times New Roman" w:hAnsi="Times New Roman"/>
          <w:sz w:val="20"/>
          <w:szCs w:val="20"/>
        </w:rPr>
        <w:t xml:space="preserve">tabela: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Odchylenie powierzchni i krawędzi od kierunku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Odchylenie powierzchni suchego tynku od płaszczyzny  i odchyl</w:t>
      </w:r>
      <w:r w:rsidR="0033389C">
        <w:rPr>
          <w:rFonts w:ascii="Times New Roman" w:hAnsi="Times New Roman"/>
          <w:sz w:val="20"/>
          <w:szCs w:val="20"/>
        </w:rPr>
        <w:t xml:space="preserve">enia krawędzi od linii prostej  </w:t>
      </w:r>
      <w:r w:rsidRPr="00243CA4">
        <w:rPr>
          <w:rFonts w:ascii="Times New Roman" w:hAnsi="Times New Roman"/>
          <w:sz w:val="20"/>
          <w:szCs w:val="20"/>
        </w:rPr>
        <w:t xml:space="preserve">pionowego poziomego </w:t>
      </w:r>
    </w:p>
    <w:p w:rsidR="00826004" w:rsidRPr="00243CA4" w:rsidRDefault="00826004" w:rsidP="00A1674A">
      <w:pPr>
        <w:spacing w:line="360" w:lineRule="auto"/>
        <w:rPr>
          <w:rFonts w:ascii="Times New Roman" w:hAnsi="Times New Roman"/>
          <w:sz w:val="20"/>
          <w:szCs w:val="20"/>
        </w:rPr>
      </w:pPr>
      <w:r w:rsidRPr="00243CA4">
        <w:rPr>
          <w:rFonts w:ascii="Times New Roman" w:hAnsi="Times New Roman"/>
          <w:sz w:val="20"/>
          <w:szCs w:val="20"/>
        </w:rPr>
        <w:t>Odchylenie przecinających się płaszczyzn od kąta przewidzianego  w dokumentacji nie większa ni</w:t>
      </w:r>
      <w:r w:rsidR="0033389C">
        <w:rPr>
          <w:rFonts w:ascii="Times New Roman" w:hAnsi="Times New Roman"/>
          <w:sz w:val="20"/>
          <w:szCs w:val="20"/>
        </w:rPr>
        <w:t>ż</w:t>
      </w:r>
      <w:r w:rsidRPr="00243CA4">
        <w:rPr>
          <w:rFonts w:ascii="Times New Roman" w:hAnsi="Times New Roman"/>
          <w:sz w:val="20"/>
          <w:szCs w:val="20"/>
        </w:rPr>
        <w:t xml:space="preserve"> 2mm i w liczbie nie większej ni</w:t>
      </w:r>
      <w:r w:rsidR="0033389C">
        <w:rPr>
          <w:rFonts w:ascii="Times New Roman" w:hAnsi="Times New Roman"/>
          <w:sz w:val="20"/>
          <w:szCs w:val="20"/>
        </w:rPr>
        <w:t>ż</w:t>
      </w:r>
      <w:r w:rsidRPr="00243CA4">
        <w:rPr>
          <w:rFonts w:ascii="Times New Roman" w:hAnsi="Times New Roman"/>
          <w:sz w:val="20"/>
          <w:szCs w:val="20"/>
        </w:rPr>
        <w:t xml:space="preserve"> 2 na całej długości łaty kontrolnej o długości 2mb nie większe ni</w:t>
      </w:r>
      <w:r w:rsidR="0033389C">
        <w:rPr>
          <w:rFonts w:ascii="Times New Roman" w:hAnsi="Times New Roman"/>
          <w:sz w:val="20"/>
          <w:szCs w:val="20"/>
        </w:rPr>
        <w:t>ż</w:t>
      </w:r>
      <w:r w:rsidRPr="00243CA4">
        <w:rPr>
          <w:rFonts w:ascii="Times New Roman" w:hAnsi="Times New Roman"/>
          <w:sz w:val="20"/>
          <w:szCs w:val="20"/>
        </w:rPr>
        <w:t xml:space="preserve"> 1,5mm na 1mb  i ogółem nie więcej ni</w:t>
      </w:r>
      <w:r w:rsidR="0033389C">
        <w:rPr>
          <w:rFonts w:ascii="Times New Roman" w:hAnsi="Times New Roman"/>
          <w:sz w:val="20"/>
          <w:szCs w:val="20"/>
        </w:rPr>
        <w:t>ż</w:t>
      </w:r>
      <w:r w:rsidRPr="00243CA4">
        <w:rPr>
          <w:rFonts w:ascii="Times New Roman" w:hAnsi="Times New Roman"/>
          <w:sz w:val="20"/>
          <w:szCs w:val="20"/>
        </w:rPr>
        <w:t xml:space="preserve"> 3mm  w pomieszczeniach do 3,5mm wysokości oraz nie więcej  ni</w:t>
      </w:r>
      <w:r w:rsidR="0033389C">
        <w:rPr>
          <w:rFonts w:ascii="Times New Roman" w:hAnsi="Times New Roman"/>
          <w:sz w:val="20"/>
          <w:szCs w:val="20"/>
        </w:rPr>
        <w:t>ż</w:t>
      </w:r>
      <w:r w:rsidRPr="00243CA4">
        <w:rPr>
          <w:rFonts w:ascii="Times New Roman" w:hAnsi="Times New Roman"/>
          <w:sz w:val="20"/>
          <w:szCs w:val="20"/>
        </w:rPr>
        <w:t xml:space="preserve"> 4mm  w pomieszczeniach powy</w:t>
      </w:r>
      <w:r w:rsidR="0033389C">
        <w:rPr>
          <w:rFonts w:ascii="Times New Roman" w:hAnsi="Times New Roman"/>
          <w:sz w:val="20"/>
          <w:szCs w:val="20"/>
        </w:rPr>
        <w:t xml:space="preserve">żej 3,5m wysokości </w:t>
      </w:r>
      <w:r w:rsidRPr="00243CA4">
        <w:rPr>
          <w:rFonts w:ascii="Times New Roman" w:hAnsi="Times New Roman"/>
          <w:sz w:val="20"/>
          <w:szCs w:val="20"/>
        </w:rPr>
        <w:t>nie większe ni</w:t>
      </w:r>
      <w:r w:rsidR="0033389C">
        <w:rPr>
          <w:rFonts w:ascii="Times New Roman" w:hAnsi="Times New Roman"/>
          <w:sz w:val="20"/>
          <w:szCs w:val="20"/>
        </w:rPr>
        <w:t>ż</w:t>
      </w:r>
      <w:r w:rsidRPr="00243CA4">
        <w:rPr>
          <w:rFonts w:ascii="Times New Roman" w:hAnsi="Times New Roman"/>
          <w:sz w:val="20"/>
          <w:szCs w:val="20"/>
        </w:rPr>
        <w:t xml:space="preserve"> 2mm na 1mb i ogółem nie więcej ni</w:t>
      </w:r>
      <w:r w:rsidR="0033389C">
        <w:rPr>
          <w:rFonts w:ascii="Times New Roman" w:hAnsi="Times New Roman"/>
          <w:sz w:val="20"/>
          <w:szCs w:val="20"/>
        </w:rPr>
        <w:t>ż</w:t>
      </w:r>
      <w:r w:rsidRPr="00243CA4">
        <w:rPr>
          <w:rFonts w:ascii="Times New Roman" w:hAnsi="Times New Roman"/>
          <w:sz w:val="20"/>
          <w:szCs w:val="20"/>
        </w:rPr>
        <w:t xml:space="preserve"> 3mm na całej powierzchni ogran</w:t>
      </w:r>
      <w:r w:rsidR="0033389C">
        <w:rPr>
          <w:rFonts w:ascii="Times New Roman" w:hAnsi="Times New Roman"/>
          <w:sz w:val="20"/>
          <w:szCs w:val="20"/>
        </w:rPr>
        <w:t xml:space="preserve">iczonej ścianami, belkami itp. </w:t>
      </w:r>
      <w:r w:rsidRPr="00243CA4">
        <w:rPr>
          <w:rFonts w:ascii="Times New Roman" w:hAnsi="Times New Roman"/>
          <w:sz w:val="20"/>
          <w:szCs w:val="20"/>
        </w:rPr>
        <w:t>nie większe ni</w:t>
      </w:r>
      <w:r w:rsidR="0033389C">
        <w:rPr>
          <w:rFonts w:ascii="Times New Roman" w:hAnsi="Times New Roman"/>
          <w:sz w:val="20"/>
          <w:szCs w:val="20"/>
        </w:rPr>
        <w:t>ż</w:t>
      </w:r>
      <w:r w:rsidRPr="00243CA4">
        <w:rPr>
          <w:rFonts w:ascii="Times New Roman" w:hAnsi="Times New Roman"/>
          <w:sz w:val="20"/>
          <w:szCs w:val="20"/>
        </w:rPr>
        <w:t xml:space="preserve"> 2mm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warunki odbioru robót malarskich i okładzinowych na obudowach - wg odpowiednich działów ST.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9. Podstawa płatności.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Ogólne ustalenia dotyczące podstawy płatności podano w OST. Dla robót wycenionych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ryczałtowo podstawą płatności jest wartość (kwota) podana przez Wykonawcę i przyjęta </w:t>
      </w:r>
    </w:p>
    <w:p w:rsidR="00826004" w:rsidRPr="00243CA4" w:rsidRDefault="00826004" w:rsidP="00A1674A">
      <w:pPr>
        <w:spacing w:line="360" w:lineRule="auto"/>
        <w:rPr>
          <w:rFonts w:ascii="Times New Roman" w:hAnsi="Times New Roman"/>
          <w:sz w:val="20"/>
          <w:szCs w:val="20"/>
        </w:rPr>
      </w:pPr>
      <w:r w:rsidRPr="00243CA4">
        <w:rPr>
          <w:rFonts w:ascii="Times New Roman" w:hAnsi="Times New Roman"/>
          <w:sz w:val="20"/>
          <w:szCs w:val="20"/>
        </w:rPr>
        <w:t>przez Zamawiającego w dokumentach umownych. Je</w:t>
      </w:r>
      <w:r w:rsidR="0033389C">
        <w:rPr>
          <w:rFonts w:ascii="Times New Roman" w:hAnsi="Times New Roman"/>
          <w:sz w:val="20"/>
          <w:szCs w:val="20"/>
        </w:rPr>
        <w:t xml:space="preserve">żeli jest to przewidziane umową </w:t>
      </w:r>
      <w:r w:rsidRPr="00243CA4">
        <w:rPr>
          <w:rFonts w:ascii="Times New Roman" w:hAnsi="Times New Roman"/>
          <w:sz w:val="20"/>
          <w:szCs w:val="20"/>
        </w:rPr>
        <w:t>rozliczenia częściowego mo</w:t>
      </w:r>
      <w:r w:rsidR="0033389C">
        <w:rPr>
          <w:rFonts w:ascii="Times New Roman" w:hAnsi="Times New Roman"/>
          <w:sz w:val="20"/>
          <w:szCs w:val="20"/>
        </w:rPr>
        <w:t>ż</w:t>
      </w:r>
      <w:r w:rsidRPr="00243CA4">
        <w:rPr>
          <w:rFonts w:ascii="Times New Roman" w:hAnsi="Times New Roman"/>
          <w:sz w:val="20"/>
          <w:szCs w:val="20"/>
        </w:rPr>
        <w:t>na dokonać po określe</w:t>
      </w:r>
      <w:r w:rsidR="0033389C">
        <w:rPr>
          <w:rFonts w:ascii="Times New Roman" w:hAnsi="Times New Roman"/>
          <w:sz w:val="20"/>
          <w:szCs w:val="20"/>
        </w:rPr>
        <w:t xml:space="preserve">niu procentowego zaawansowania </w:t>
      </w:r>
      <w:r w:rsidRPr="00243CA4">
        <w:rPr>
          <w:rFonts w:ascii="Times New Roman" w:hAnsi="Times New Roman"/>
          <w:sz w:val="20"/>
          <w:szCs w:val="20"/>
        </w:rPr>
        <w:t>robót. Wynagrodzenie ryczałtowe będzie uwzględniać w</w:t>
      </w:r>
      <w:r w:rsidR="0033389C">
        <w:rPr>
          <w:rFonts w:ascii="Times New Roman" w:hAnsi="Times New Roman"/>
          <w:sz w:val="20"/>
          <w:szCs w:val="20"/>
        </w:rPr>
        <w:t xml:space="preserve">szystkie czynności, wymagania  </w:t>
      </w:r>
      <w:r w:rsidRPr="00243CA4">
        <w:rPr>
          <w:rFonts w:ascii="Times New Roman" w:hAnsi="Times New Roman"/>
          <w:sz w:val="20"/>
          <w:szCs w:val="20"/>
        </w:rPr>
        <w:t xml:space="preserve">i badania określone w ST, PB o PW składające się na jej wykonanie.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Płaci się za roboty wykonane zgodnie z wymaganiami</w:t>
      </w:r>
      <w:r w:rsidR="0033389C">
        <w:rPr>
          <w:rFonts w:ascii="Times New Roman" w:hAnsi="Times New Roman"/>
          <w:sz w:val="20"/>
          <w:szCs w:val="20"/>
        </w:rPr>
        <w:t xml:space="preserve"> i odebrane przez NI mierzone  </w:t>
      </w:r>
      <w:r w:rsidRPr="00243CA4">
        <w:rPr>
          <w:rFonts w:ascii="Times New Roman" w:hAnsi="Times New Roman"/>
          <w:sz w:val="20"/>
          <w:szCs w:val="20"/>
        </w:rPr>
        <w:t xml:space="preserve">w jednostkach podanych.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10. Przepisy związane.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PN-72/B-10122 Roboty okładzinowe. Suche tynki. Wymagania i badania przy odbiorze.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PN-B-79404 Wymagania dla płyt gipsowo-kartonowych.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PN-93/B-02862 Odporność ogniowa.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PN-B-30042:1997 Spoiwa gipsowe. Gips szpachlowy, gips tynkarski i klej gipsowy.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PN-B-32250 Woda do celów budowlanych.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 xml:space="preserve">• Norma ISO (seria 9000-9004) Normy dotyczące systemów zapewnienia jakości  </w:t>
      </w:r>
    </w:p>
    <w:p w:rsidR="00826004" w:rsidRPr="00243CA4" w:rsidRDefault="00826004" w:rsidP="00826004">
      <w:pPr>
        <w:rPr>
          <w:rFonts w:ascii="Times New Roman" w:hAnsi="Times New Roman"/>
          <w:sz w:val="20"/>
          <w:szCs w:val="20"/>
        </w:rPr>
      </w:pPr>
      <w:r w:rsidRPr="00243CA4">
        <w:rPr>
          <w:rFonts w:ascii="Times New Roman" w:hAnsi="Times New Roman"/>
          <w:sz w:val="20"/>
          <w:szCs w:val="20"/>
        </w:rPr>
        <w:t>i zarządzania systemami z</w:t>
      </w:r>
      <w:r w:rsidR="0033389C">
        <w:rPr>
          <w:rFonts w:ascii="Times New Roman" w:hAnsi="Times New Roman"/>
          <w:sz w:val="20"/>
          <w:szCs w:val="20"/>
        </w:rPr>
        <w:t xml:space="preserve">apewniania jakości. </w:t>
      </w:r>
    </w:p>
    <w:p w:rsidR="00826004" w:rsidRPr="00CF6F81" w:rsidRDefault="00826004" w:rsidP="00826004">
      <w:pPr>
        <w:rPr>
          <w:rFonts w:ascii="Times New Roman" w:hAnsi="Times New Roman"/>
          <w:sz w:val="20"/>
          <w:szCs w:val="20"/>
          <w:lang w:val="en-US"/>
        </w:rPr>
      </w:pPr>
      <w:r w:rsidRPr="00243CA4">
        <w:rPr>
          <w:rFonts w:ascii="Times New Roman" w:hAnsi="Times New Roman"/>
          <w:sz w:val="20"/>
          <w:szCs w:val="20"/>
        </w:rPr>
        <w:t>• Instrukcja monta</w:t>
      </w:r>
      <w:r w:rsidR="0033389C">
        <w:rPr>
          <w:rFonts w:ascii="Times New Roman" w:hAnsi="Times New Roman"/>
          <w:sz w:val="20"/>
          <w:szCs w:val="20"/>
        </w:rPr>
        <w:t>ż</w:t>
      </w:r>
      <w:r w:rsidRPr="00243CA4">
        <w:rPr>
          <w:rFonts w:ascii="Times New Roman" w:hAnsi="Times New Roman"/>
          <w:sz w:val="20"/>
          <w:szCs w:val="20"/>
        </w:rPr>
        <w:t xml:space="preserve">u płyt gips.-kart. </w:t>
      </w:r>
      <w:r w:rsidRPr="00CF6F81">
        <w:rPr>
          <w:rFonts w:ascii="Times New Roman" w:hAnsi="Times New Roman"/>
          <w:sz w:val="20"/>
          <w:szCs w:val="20"/>
          <w:lang w:val="en-US"/>
        </w:rPr>
        <w:t xml:space="preserve">LAFARGE Nida Gips - wyd. 2002r. </w:t>
      </w:r>
    </w:p>
    <w:p w:rsidR="00E762E8" w:rsidRPr="004966A9" w:rsidRDefault="00826004" w:rsidP="0033389C">
      <w:pPr>
        <w:rPr>
          <w:rFonts w:ascii="Times New Roman" w:hAnsi="Times New Roman"/>
          <w:sz w:val="20"/>
          <w:szCs w:val="20"/>
        </w:rPr>
      </w:pPr>
      <w:r w:rsidRPr="00243CA4">
        <w:rPr>
          <w:rFonts w:ascii="Times New Roman" w:hAnsi="Times New Roman"/>
          <w:sz w:val="20"/>
          <w:szCs w:val="20"/>
        </w:rPr>
        <w:t>• Informator o monta</w:t>
      </w:r>
      <w:r w:rsidR="0033389C">
        <w:rPr>
          <w:rFonts w:ascii="Times New Roman" w:hAnsi="Times New Roman"/>
          <w:sz w:val="20"/>
          <w:szCs w:val="20"/>
        </w:rPr>
        <w:t>ż</w:t>
      </w:r>
      <w:r w:rsidRPr="00243CA4">
        <w:rPr>
          <w:rFonts w:ascii="Times New Roman" w:hAnsi="Times New Roman"/>
          <w:sz w:val="20"/>
          <w:szCs w:val="20"/>
        </w:rPr>
        <w:t>u płyt gips.-kart. ...BPB Rigips Polska-Stawiany sp. z o.o.</w:t>
      </w:r>
    </w:p>
    <w:p w:rsidR="008658F2" w:rsidRPr="00AE706F" w:rsidRDefault="008658F2" w:rsidP="0033389C">
      <w:pPr>
        <w:rPr>
          <w:rFonts w:ascii="Times New Roman" w:hAnsi="Times New Roman"/>
          <w:sz w:val="20"/>
          <w:szCs w:val="20"/>
        </w:rPr>
      </w:pPr>
      <w:r w:rsidRPr="00AE706F">
        <w:rPr>
          <w:rFonts w:ascii="Times New Roman" w:hAnsi="Times New Roman"/>
          <w:b/>
          <w:bCs/>
          <w:sz w:val="20"/>
          <w:szCs w:val="20"/>
        </w:rPr>
        <w:t>B.</w:t>
      </w:r>
      <w:r w:rsidR="006B6771" w:rsidRPr="00AE706F">
        <w:rPr>
          <w:rFonts w:ascii="Times New Roman" w:hAnsi="Times New Roman"/>
          <w:b/>
          <w:bCs/>
          <w:sz w:val="20"/>
          <w:szCs w:val="20"/>
        </w:rPr>
        <w:t>0</w:t>
      </w:r>
      <w:r w:rsidR="004966A9">
        <w:rPr>
          <w:rFonts w:ascii="Times New Roman" w:hAnsi="Times New Roman"/>
          <w:b/>
          <w:bCs/>
          <w:sz w:val="20"/>
          <w:szCs w:val="20"/>
        </w:rPr>
        <w:t>11</w:t>
      </w:r>
      <w:r w:rsidRPr="00AE706F">
        <w:rPr>
          <w:rFonts w:ascii="Times New Roman" w:hAnsi="Times New Roman"/>
          <w:b/>
          <w:bCs/>
          <w:sz w:val="20"/>
          <w:szCs w:val="20"/>
        </w:rPr>
        <w:t>.00.00 POSADZKI</w:t>
      </w:r>
    </w:p>
    <w:p w:rsidR="008658F2" w:rsidRPr="00AE706F" w:rsidRDefault="008658F2">
      <w:pPr>
        <w:pStyle w:val="z1"/>
        <w:widowControl/>
        <w:spacing w:before="130"/>
        <w:rPr>
          <w:color w:val="auto"/>
          <w:sz w:val="20"/>
          <w:szCs w:val="20"/>
        </w:rPr>
      </w:pPr>
      <w:r w:rsidRPr="00AE706F">
        <w:rPr>
          <w:color w:val="auto"/>
          <w:sz w:val="20"/>
          <w:szCs w:val="20"/>
        </w:rPr>
        <w:t xml:space="preserve">1. </w:t>
      </w:r>
      <w:r w:rsidRPr="00AE706F">
        <w:rPr>
          <w:color w:val="auto"/>
          <w:sz w:val="20"/>
          <w:szCs w:val="20"/>
        </w:rPr>
        <w:tab/>
        <w:t>Wstęp</w:t>
      </w:r>
    </w:p>
    <w:p w:rsidR="008658F2" w:rsidRPr="00AE706F" w:rsidRDefault="008658F2">
      <w:pPr>
        <w:pStyle w:val="z11"/>
        <w:widowControl/>
        <w:spacing w:line="360" w:lineRule="auto"/>
        <w:rPr>
          <w:color w:val="auto"/>
          <w:sz w:val="20"/>
          <w:szCs w:val="20"/>
        </w:rPr>
      </w:pPr>
      <w:r w:rsidRPr="00AE706F">
        <w:rPr>
          <w:color w:val="auto"/>
          <w:sz w:val="20"/>
          <w:szCs w:val="20"/>
        </w:rPr>
        <w:lastRenderedPageBreak/>
        <w:t>1.1. Przedmiot SST</w:t>
      </w:r>
    </w:p>
    <w:p w:rsidR="008658F2" w:rsidRPr="00AE706F" w:rsidRDefault="008658F2" w:rsidP="00F8720E">
      <w:pPr>
        <w:pStyle w:val="znormal"/>
        <w:widowControl/>
        <w:ind w:left="0"/>
        <w:rPr>
          <w:color w:val="auto"/>
          <w:sz w:val="20"/>
          <w:szCs w:val="20"/>
        </w:rPr>
      </w:pPr>
      <w:r w:rsidRPr="00AE706F">
        <w:rPr>
          <w:color w:val="auto"/>
          <w:sz w:val="20"/>
          <w:szCs w:val="20"/>
        </w:rPr>
        <w:t>Przedmiotem niniejszej szczegółowej specyfikacji technicznej są wymagania dotyczące wykonania i odbioru posadzek.</w:t>
      </w:r>
    </w:p>
    <w:p w:rsidR="008658F2" w:rsidRPr="00AE706F" w:rsidRDefault="008658F2">
      <w:pPr>
        <w:pStyle w:val="z11"/>
        <w:widowControl/>
        <w:spacing w:line="360" w:lineRule="auto"/>
        <w:rPr>
          <w:color w:val="auto"/>
          <w:sz w:val="20"/>
          <w:szCs w:val="20"/>
        </w:rPr>
      </w:pPr>
      <w:r w:rsidRPr="00AE706F">
        <w:rPr>
          <w:color w:val="auto"/>
          <w:sz w:val="20"/>
          <w:szCs w:val="20"/>
        </w:rPr>
        <w:t>1.2. Zakres stosowania SST</w:t>
      </w:r>
    </w:p>
    <w:p w:rsidR="008658F2" w:rsidRPr="00AE706F" w:rsidRDefault="008658F2" w:rsidP="00F8720E">
      <w:pPr>
        <w:pStyle w:val="znormal"/>
        <w:widowControl/>
        <w:ind w:left="0"/>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8658F2" w:rsidRPr="00AE706F" w:rsidRDefault="008658F2">
      <w:pPr>
        <w:pStyle w:val="z11"/>
        <w:widowControl/>
        <w:spacing w:line="360" w:lineRule="auto"/>
        <w:rPr>
          <w:color w:val="auto"/>
          <w:sz w:val="20"/>
          <w:szCs w:val="20"/>
        </w:rPr>
      </w:pPr>
      <w:r w:rsidRPr="00AE706F">
        <w:rPr>
          <w:color w:val="auto"/>
          <w:sz w:val="20"/>
          <w:szCs w:val="20"/>
        </w:rPr>
        <w:t>1.3. Zakres robót objętych SST</w:t>
      </w:r>
    </w:p>
    <w:p w:rsidR="008658F2" w:rsidRPr="00AE706F" w:rsidRDefault="008658F2" w:rsidP="00F8720E">
      <w:pPr>
        <w:pStyle w:val="znormal"/>
        <w:widowControl/>
        <w:ind w:left="0"/>
        <w:rPr>
          <w:color w:val="auto"/>
          <w:sz w:val="20"/>
          <w:szCs w:val="20"/>
        </w:rPr>
      </w:pPr>
      <w:r w:rsidRPr="00AE706F">
        <w:rPr>
          <w:color w:val="auto"/>
          <w:sz w:val="20"/>
          <w:szCs w:val="20"/>
        </w:rPr>
        <w:t>Roboty, których dotyczy specyfikacja, obejmują wszystkie czynności umożliwiające i mające na celu wykonanie posadzek w obiekcie przetargowym.</w:t>
      </w:r>
    </w:p>
    <w:p w:rsidR="008658F2" w:rsidRPr="00AE706F" w:rsidRDefault="008658F2" w:rsidP="00F8720E">
      <w:pPr>
        <w:pStyle w:val="znormal"/>
        <w:widowControl/>
        <w:tabs>
          <w:tab w:val="left" w:pos="1560"/>
        </w:tabs>
        <w:ind w:left="0"/>
        <w:rPr>
          <w:color w:val="auto"/>
          <w:sz w:val="20"/>
          <w:szCs w:val="20"/>
        </w:rPr>
      </w:pPr>
      <w:r w:rsidRPr="00AE706F">
        <w:rPr>
          <w:color w:val="auto"/>
          <w:sz w:val="20"/>
          <w:szCs w:val="20"/>
        </w:rPr>
        <w:t xml:space="preserve">B.12.01.00 </w:t>
      </w:r>
      <w:r w:rsidRPr="00AE706F">
        <w:rPr>
          <w:color w:val="auto"/>
          <w:sz w:val="20"/>
          <w:szCs w:val="20"/>
        </w:rPr>
        <w:tab/>
        <w:t>Warstwy wyrównawcze pod posadzki.</w:t>
      </w:r>
    </w:p>
    <w:p w:rsidR="008658F2" w:rsidRPr="00AE706F" w:rsidRDefault="008658F2" w:rsidP="00F8720E">
      <w:pPr>
        <w:pStyle w:val="znormal"/>
        <w:widowControl/>
        <w:tabs>
          <w:tab w:val="left" w:pos="1560"/>
        </w:tabs>
        <w:ind w:left="0"/>
        <w:rPr>
          <w:color w:val="auto"/>
          <w:sz w:val="20"/>
          <w:szCs w:val="20"/>
        </w:rPr>
      </w:pPr>
      <w:r w:rsidRPr="00AE706F">
        <w:rPr>
          <w:color w:val="auto"/>
          <w:sz w:val="20"/>
          <w:szCs w:val="20"/>
        </w:rPr>
        <w:t xml:space="preserve">B.12.01.01 </w:t>
      </w:r>
      <w:r w:rsidRPr="00AE706F">
        <w:rPr>
          <w:color w:val="auto"/>
          <w:sz w:val="20"/>
          <w:szCs w:val="20"/>
        </w:rPr>
        <w:tab/>
        <w:t>Warstwa wyrównawcza grubości 3-5cm, wykonana z zaprawy cementowej marki 8 MPa, z oczyszczeniem i zagruntowaniem podłoża mlekiem wapienno-cementowym, uło</w:t>
      </w:r>
      <w:r w:rsidRPr="00AE706F">
        <w:rPr>
          <w:color w:val="auto"/>
          <w:sz w:val="20"/>
          <w:szCs w:val="20"/>
        </w:rPr>
        <w:softHyphen/>
        <w:t>żeniem zaprawy, z za</w:t>
      </w:r>
      <w:r w:rsidRPr="00AE706F">
        <w:rPr>
          <w:color w:val="auto"/>
          <w:sz w:val="20"/>
          <w:szCs w:val="20"/>
        </w:rPr>
        <w:softHyphen/>
        <w:t>tarciem powierzchni na gładko oraz wykonaniem i wypeł</w:t>
      </w:r>
      <w:r w:rsidRPr="00AE706F">
        <w:rPr>
          <w:color w:val="auto"/>
          <w:sz w:val="20"/>
          <w:szCs w:val="20"/>
        </w:rPr>
        <w:softHyphen/>
        <w:t>nie</w:t>
      </w:r>
      <w:r w:rsidRPr="00AE706F">
        <w:rPr>
          <w:color w:val="auto"/>
          <w:sz w:val="20"/>
          <w:szCs w:val="20"/>
        </w:rPr>
        <w:softHyphen/>
        <w:t>niem masą asfaltową szczelin dylatacyjnych.</w:t>
      </w:r>
    </w:p>
    <w:p w:rsidR="008658F2" w:rsidRPr="00AE706F" w:rsidRDefault="008658F2" w:rsidP="00F8720E">
      <w:pPr>
        <w:pStyle w:val="znormal"/>
        <w:widowControl/>
        <w:tabs>
          <w:tab w:val="left" w:pos="1560"/>
        </w:tabs>
        <w:ind w:left="0"/>
        <w:rPr>
          <w:color w:val="auto"/>
          <w:sz w:val="20"/>
          <w:szCs w:val="20"/>
        </w:rPr>
      </w:pPr>
      <w:r w:rsidRPr="00AE706F">
        <w:rPr>
          <w:color w:val="auto"/>
          <w:sz w:val="20"/>
          <w:szCs w:val="20"/>
        </w:rPr>
        <w:t xml:space="preserve">B.12.02.00 </w:t>
      </w:r>
      <w:r w:rsidRPr="00AE706F">
        <w:rPr>
          <w:color w:val="auto"/>
          <w:sz w:val="20"/>
          <w:szCs w:val="20"/>
        </w:rPr>
        <w:tab/>
        <w:t>Posadzki właściwe.</w:t>
      </w:r>
    </w:p>
    <w:p w:rsidR="008658F2" w:rsidRPr="00AE706F" w:rsidRDefault="008658F2" w:rsidP="00D94F7B">
      <w:pPr>
        <w:pStyle w:val="znormal"/>
        <w:widowControl/>
        <w:tabs>
          <w:tab w:val="left" w:pos="1560"/>
        </w:tabs>
        <w:ind w:left="0"/>
        <w:rPr>
          <w:color w:val="auto"/>
          <w:sz w:val="20"/>
          <w:szCs w:val="20"/>
        </w:rPr>
      </w:pPr>
      <w:r w:rsidRPr="00AE706F">
        <w:rPr>
          <w:color w:val="auto"/>
          <w:sz w:val="20"/>
          <w:szCs w:val="20"/>
        </w:rPr>
        <w:t xml:space="preserve">B.12.02.05 </w:t>
      </w:r>
      <w:r w:rsidRPr="00AE706F">
        <w:rPr>
          <w:color w:val="auto"/>
          <w:sz w:val="20"/>
          <w:szCs w:val="20"/>
        </w:rPr>
        <w:tab/>
      </w:r>
    </w:p>
    <w:p w:rsidR="008658F2" w:rsidRPr="00AE706F" w:rsidRDefault="008658F2">
      <w:pPr>
        <w:pStyle w:val="z11"/>
        <w:widowControl/>
        <w:spacing w:line="360" w:lineRule="auto"/>
        <w:rPr>
          <w:color w:val="auto"/>
          <w:sz w:val="20"/>
          <w:szCs w:val="20"/>
        </w:rPr>
      </w:pPr>
      <w:r w:rsidRPr="00AE706F">
        <w:rPr>
          <w:color w:val="auto"/>
          <w:sz w:val="20"/>
          <w:szCs w:val="20"/>
        </w:rPr>
        <w:t>1.4. Określenia podstawowe</w:t>
      </w:r>
    </w:p>
    <w:p w:rsidR="008658F2" w:rsidRPr="00AE706F" w:rsidRDefault="008658F2" w:rsidP="00F8720E">
      <w:pPr>
        <w:pStyle w:val="znormal"/>
        <w:widowControl/>
        <w:ind w:left="0"/>
        <w:rPr>
          <w:color w:val="auto"/>
          <w:sz w:val="20"/>
          <w:szCs w:val="20"/>
        </w:rPr>
      </w:pPr>
      <w:r w:rsidRPr="00AE706F">
        <w:rPr>
          <w:color w:val="auto"/>
          <w:sz w:val="20"/>
          <w:szCs w:val="20"/>
        </w:rPr>
        <w:t>Określenia podane w niniejszej SST są zgodne z obowiązującymi odpowiednimi normami.</w:t>
      </w:r>
    </w:p>
    <w:p w:rsidR="008658F2" w:rsidRPr="00AE706F" w:rsidRDefault="008658F2">
      <w:pPr>
        <w:pStyle w:val="z11"/>
        <w:widowControl/>
        <w:spacing w:line="360" w:lineRule="auto"/>
        <w:rPr>
          <w:color w:val="auto"/>
          <w:sz w:val="20"/>
          <w:szCs w:val="20"/>
        </w:rPr>
      </w:pPr>
      <w:r w:rsidRPr="00AE706F">
        <w:rPr>
          <w:color w:val="auto"/>
          <w:sz w:val="20"/>
          <w:szCs w:val="20"/>
        </w:rPr>
        <w:t>1.5. Ogólne wymagania dotyczące robót</w:t>
      </w:r>
    </w:p>
    <w:p w:rsidR="008658F2" w:rsidRPr="00AE706F" w:rsidRDefault="008658F2" w:rsidP="00F8720E">
      <w:pPr>
        <w:pStyle w:val="znormal"/>
        <w:widowControl/>
        <w:ind w:left="0"/>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8658F2" w:rsidRPr="00AE706F" w:rsidRDefault="008658F2">
      <w:pPr>
        <w:pStyle w:val="z1"/>
        <w:widowControl/>
        <w:rPr>
          <w:color w:val="auto"/>
          <w:sz w:val="20"/>
          <w:szCs w:val="20"/>
        </w:rPr>
      </w:pPr>
      <w:r w:rsidRPr="00AE706F">
        <w:rPr>
          <w:color w:val="auto"/>
          <w:sz w:val="20"/>
          <w:szCs w:val="20"/>
        </w:rPr>
        <w:t>2.</w:t>
      </w:r>
      <w:r w:rsidRPr="00AE706F">
        <w:rPr>
          <w:color w:val="auto"/>
          <w:sz w:val="20"/>
          <w:szCs w:val="20"/>
        </w:rPr>
        <w:tab/>
        <w:t>Materiały</w:t>
      </w:r>
    </w:p>
    <w:p w:rsidR="008658F2" w:rsidRPr="00AE706F" w:rsidRDefault="008658F2">
      <w:pPr>
        <w:pStyle w:val="z11"/>
        <w:widowControl/>
        <w:spacing w:line="360" w:lineRule="auto"/>
        <w:rPr>
          <w:color w:val="auto"/>
          <w:sz w:val="20"/>
          <w:szCs w:val="20"/>
        </w:rPr>
      </w:pPr>
      <w:r w:rsidRPr="00AE706F">
        <w:rPr>
          <w:color w:val="auto"/>
          <w:sz w:val="20"/>
          <w:szCs w:val="20"/>
        </w:rPr>
        <w:t>2.1. Woda (PN-EN 1008:2004)</w:t>
      </w:r>
    </w:p>
    <w:p w:rsidR="008658F2" w:rsidRPr="00AE706F" w:rsidRDefault="008658F2" w:rsidP="00F8720E">
      <w:pPr>
        <w:pStyle w:val="znormal"/>
        <w:widowControl/>
        <w:ind w:left="0"/>
        <w:rPr>
          <w:color w:val="auto"/>
          <w:sz w:val="20"/>
          <w:szCs w:val="20"/>
        </w:rPr>
      </w:pPr>
      <w:r w:rsidRPr="00AE706F">
        <w:rPr>
          <w:color w:val="auto"/>
          <w:sz w:val="20"/>
          <w:szCs w:val="20"/>
        </w:rPr>
        <w:t>Do przygotowania zapraw stosować można każdą wodę zdatną do picia, z rzeki lub jeziora.</w:t>
      </w:r>
    </w:p>
    <w:p w:rsidR="008658F2" w:rsidRPr="00AE706F" w:rsidRDefault="008658F2" w:rsidP="00F8720E">
      <w:pPr>
        <w:pStyle w:val="znormal"/>
        <w:widowControl/>
        <w:ind w:left="0"/>
        <w:rPr>
          <w:color w:val="auto"/>
          <w:sz w:val="20"/>
          <w:szCs w:val="20"/>
        </w:rPr>
      </w:pPr>
      <w:r w:rsidRPr="00AE706F">
        <w:rPr>
          <w:color w:val="auto"/>
          <w:sz w:val="20"/>
          <w:szCs w:val="20"/>
        </w:rPr>
        <w:t>Niedozwolone jest użycie wód ściekowych, kanalizacyjnych bagiennych oraz wód zawierających tłuszcze organiczne, oleje i muł.</w:t>
      </w:r>
    </w:p>
    <w:p w:rsidR="008658F2" w:rsidRPr="00AE706F" w:rsidRDefault="008658F2">
      <w:pPr>
        <w:pStyle w:val="z11"/>
        <w:widowControl/>
        <w:spacing w:line="360" w:lineRule="auto"/>
        <w:rPr>
          <w:color w:val="auto"/>
          <w:sz w:val="20"/>
          <w:szCs w:val="20"/>
          <w:lang w:val="de-DE"/>
        </w:rPr>
      </w:pPr>
      <w:r w:rsidRPr="00AE706F">
        <w:rPr>
          <w:color w:val="auto"/>
          <w:sz w:val="20"/>
          <w:szCs w:val="20"/>
          <w:lang w:val="de-DE"/>
        </w:rPr>
        <w:t>2.2. Piasek (PN-EN 13139:2003)</w:t>
      </w:r>
    </w:p>
    <w:p w:rsidR="008658F2" w:rsidRPr="00AE706F" w:rsidRDefault="008658F2" w:rsidP="00F8720E">
      <w:pPr>
        <w:pStyle w:val="z3"/>
        <w:widowControl/>
        <w:ind w:left="0"/>
        <w:rPr>
          <w:color w:val="auto"/>
          <w:sz w:val="20"/>
          <w:szCs w:val="20"/>
        </w:rPr>
      </w:pPr>
      <w:r w:rsidRPr="00AE706F">
        <w:rPr>
          <w:color w:val="auto"/>
          <w:sz w:val="20"/>
          <w:szCs w:val="20"/>
        </w:rPr>
        <w:t>2.2.1. Piasek powinien spełniać wymagania obowiązującej normy przedmiotowe, a w szczególności:</w:t>
      </w:r>
    </w:p>
    <w:p w:rsidR="008658F2" w:rsidRPr="00AE706F" w:rsidRDefault="008658F2">
      <w:pPr>
        <w:pStyle w:val="KRESKA"/>
        <w:rPr>
          <w:sz w:val="20"/>
          <w:szCs w:val="20"/>
        </w:rPr>
      </w:pPr>
      <w:r w:rsidRPr="00AE706F">
        <w:rPr>
          <w:sz w:val="20"/>
          <w:szCs w:val="20"/>
        </w:rPr>
        <w:t>nie zawierać domieszek organicznych,</w:t>
      </w:r>
    </w:p>
    <w:p w:rsidR="008658F2" w:rsidRPr="00AE706F" w:rsidRDefault="008658F2">
      <w:pPr>
        <w:pStyle w:val="KRESKA"/>
        <w:rPr>
          <w:sz w:val="20"/>
          <w:szCs w:val="20"/>
        </w:rPr>
      </w:pPr>
      <w:r w:rsidRPr="00AE706F">
        <w:rPr>
          <w:sz w:val="20"/>
          <w:szCs w:val="20"/>
        </w:rPr>
        <w:t>mieć frakcje różnych wymiarów, a mianowicie: piasek drobnoziarnisty 0,25-0,5 mm, piasek średnioziarnisty 0,5-1,0 mm, piasek gruboziarnisty 1,0-2,0 mm.</w:t>
      </w:r>
    </w:p>
    <w:p w:rsidR="008658F2" w:rsidRPr="00AE706F" w:rsidRDefault="008658F2">
      <w:pPr>
        <w:pStyle w:val="z11"/>
        <w:widowControl/>
        <w:spacing w:line="360" w:lineRule="auto"/>
        <w:rPr>
          <w:color w:val="auto"/>
          <w:sz w:val="20"/>
          <w:szCs w:val="20"/>
        </w:rPr>
      </w:pPr>
      <w:r w:rsidRPr="00AE706F">
        <w:rPr>
          <w:color w:val="auto"/>
          <w:sz w:val="20"/>
          <w:szCs w:val="20"/>
        </w:rPr>
        <w:t>2.3. Cement wg normy PN-EN 191-1:2002 (patrz SST B.04.02.00)</w:t>
      </w:r>
    </w:p>
    <w:p w:rsidR="008658F2" w:rsidRPr="00AE706F" w:rsidRDefault="008658F2">
      <w:pPr>
        <w:pStyle w:val="z11"/>
        <w:widowControl/>
        <w:spacing w:line="360" w:lineRule="auto"/>
        <w:rPr>
          <w:color w:val="auto"/>
          <w:sz w:val="20"/>
          <w:szCs w:val="20"/>
        </w:rPr>
      </w:pPr>
      <w:r w:rsidRPr="00AE706F">
        <w:rPr>
          <w:color w:val="auto"/>
          <w:sz w:val="20"/>
          <w:szCs w:val="20"/>
        </w:rPr>
        <w:t>2.4. Wyroby podłogowe PCW</w:t>
      </w:r>
    </w:p>
    <w:p w:rsidR="008658F2" w:rsidRPr="00AE706F" w:rsidRDefault="008658F2" w:rsidP="00F8720E">
      <w:pPr>
        <w:pStyle w:val="BOMBA"/>
        <w:tabs>
          <w:tab w:val="clear" w:pos="851"/>
          <w:tab w:val="clear" w:pos="1381"/>
          <w:tab w:val="num" w:pos="1758"/>
        </w:tabs>
        <w:ind w:left="0" w:firstLine="0"/>
        <w:rPr>
          <w:sz w:val="20"/>
          <w:szCs w:val="20"/>
        </w:rPr>
      </w:pPr>
      <w:r w:rsidRPr="00AE706F">
        <w:rPr>
          <w:sz w:val="20"/>
          <w:szCs w:val="20"/>
        </w:rPr>
        <w:t>Płytki podłogowe o wymiarach 30×30 cm wg. PN-78/B-89001</w:t>
      </w:r>
    </w:p>
    <w:p w:rsidR="008658F2" w:rsidRPr="00AE706F" w:rsidRDefault="008658F2">
      <w:pPr>
        <w:pStyle w:val="KRESKA"/>
        <w:rPr>
          <w:sz w:val="20"/>
          <w:szCs w:val="20"/>
        </w:rPr>
      </w:pPr>
      <w:r w:rsidRPr="00AE706F">
        <w:rPr>
          <w:sz w:val="20"/>
          <w:szCs w:val="20"/>
        </w:rPr>
        <w:t>grubość – 2 i 3 mm,</w:t>
      </w:r>
    </w:p>
    <w:p w:rsidR="008658F2" w:rsidRPr="00AE706F" w:rsidRDefault="008658F2">
      <w:pPr>
        <w:pStyle w:val="KRESKA"/>
        <w:rPr>
          <w:sz w:val="20"/>
          <w:szCs w:val="20"/>
        </w:rPr>
      </w:pPr>
      <w:r w:rsidRPr="00AE706F">
        <w:rPr>
          <w:sz w:val="20"/>
          <w:szCs w:val="20"/>
        </w:rPr>
        <w:t>masa 1 m</w:t>
      </w:r>
      <w:r w:rsidRPr="00AE706F">
        <w:rPr>
          <w:sz w:val="20"/>
          <w:szCs w:val="20"/>
          <w:vertAlign w:val="superscript"/>
        </w:rPr>
        <w:t>2</w:t>
      </w:r>
      <w:r w:rsidRPr="00AE706F">
        <w:rPr>
          <w:sz w:val="20"/>
          <w:szCs w:val="20"/>
        </w:rPr>
        <w:t xml:space="preserve"> – 5,5 kg,</w:t>
      </w:r>
    </w:p>
    <w:p w:rsidR="008658F2" w:rsidRPr="00AE706F" w:rsidRDefault="008658F2">
      <w:pPr>
        <w:pStyle w:val="KRESKA"/>
        <w:rPr>
          <w:sz w:val="20"/>
          <w:szCs w:val="20"/>
        </w:rPr>
      </w:pPr>
      <w:r w:rsidRPr="00AE706F">
        <w:rPr>
          <w:sz w:val="20"/>
          <w:szCs w:val="20"/>
        </w:rPr>
        <w:t>twardość wg Brinella – 1,45-1,75 MPa,</w:t>
      </w:r>
    </w:p>
    <w:p w:rsidR="008658F2" w:rsidRPr="00AE706F" w:rsidRDefault="008658F2">
      <w:pPr>
        <w:pStyle w:val="KRESKA"/>
        <w:rPr>
          <w:sz w:val="20"/>
          <w:szCs w:val="20"/>
        </w:rPr>
      </w:pPr>
      <w:r w:rsidRPr="00AE706F">
        <w:rPr>
          <w:sz w:val="20"/>
          <w:szCs w:val="20"/>
        </w:rPr>
        <w:t>odporność cieplna wg V’cata –49-59°C,</w:t>
      </w:r>
    </w:p>
    <w:p w:rsidR="008658F2" w:rsidRPr="00AE706F" w:rsidRDefault="008658F2">
      <w:pPr>
        <w:pStyle w:val="KRESKA"/>
        <w:rPr>
          <w:sz w:val="20"/>
          <w:szCs w:val="20"/>
        </w:rPr>
      </w:pPr>
      <w:r w:rsidRPr="00AE706F">
        <w:rPr>
          <w:sz w:val="20"/>
          <w:szCs w:val="20"/>
        </w:rPr>
        <w:t>zmiany wymiarów liniowych w temperaturze 80°C– max. 0,4%,</w:t>
      </w:r>
    </w:p>
    <w:p w:rsidR="008658F2" w:rsidRPr="00AE706F" w:rsidRDefault="008658F2">
      <w:pPr>
        <w:pStyle w:val="KRESKA"/>
        <w:rPr>
          <w:sz w:val="20"/>
          <w:szCs w:val="20"/>
        </w:rPr>
      </w:pPr>
      <w:r w:rsidRPr="00AE706F">
        <w:rPr>
          <w:sz w:val="20"/>
          <w:szCs w:val="20"/>
        </w:rPr>
        <w:t>nasiąkliwość (po 24 godzinach) – 1,5%,</w:t>
      </w:r>
    </w:p>
    <w:p w:rsidR="008658F2" w:rsidRPr="00AE706F" w:rsidRDefault="008658F2">
      <w:pPr>
        <w:pStyle w:val="KRESKA"/>
        <w:rPr>
          <w:sz w:val="20"/>
          <w:szCs w:val="20"/>
        </w:rPr>
      </w:pPr>
      <w:r w:rsidRPr="00AE706F">
        <w:rPr>
          <w:sz w:val="20"/>
          <w:szCs w:val="20"/>
        </w:rPr>
        <w:lastRenderedPageBreak/>
        <w:t>ścieralność na aparacie Stuttgart – max. 0,13 mm,</w:t>
      </w:r>
    </w:p>
    <w:p w:rsidR="008658F2" w:rsidRPr="00AE706F" w:rsidRDefault="008658F2">
      <w:pPr>
        <w:pStyle w:val="KRESKA"/>
        <w:rPr>
          <w:sz w:val="20"/>
          <w:szCs w:val="20"/>
        </w:rPr>
      </w:pPr>
      <w:r w:rsidRPr="00AE706F">
        <w:rPr>
          <w:sz w:val="20"/>
          <w:szCs w:val="20"/>
        </w:rPr>
        <w:t>współczynnik przewodzenia ciepła – 0,29 W/m°C.</w:t>
      </w:r>
    </w:p>
    <w:p w:rsidR="008658F2" w:rsidRPr="00AE706F" w:rsidRDefault="008658F2" w:rsidP="00F8720E">
      <w:pPr>
        <w:pStyle w:val="znormal"/>
        <w:widowControl/>
        <w:ind w:left="0"/>
        <w:rPr>
          <w:color w:val="auto"/>
          <w:sz w:val="20"/>
          <w:szCs w:val="20"/>
        </w:rPr>
      </w:pPr>
      <w:r w:rsidRPr="00AE706F">
        <w:rPr>
          <w:color w:val="auto"/>
          <w:sz w:val="20"/>
          <w:szCs w:val="20"/>
        </w:rPr>
        <w:t>Są odporne na działanie nacisku skupionego, łatwo zmywalne wodą z dodatkiem środków myjących, wykazują dużą odporność na działanie agresywnych kwaśnych i alkalicznych czynników. Należą do trudno palnych.</w:t>
      </w:r>
    </w:p>
    <w:p w:rsidR="008658F2" w:rsidRPr="00AE706F" w:rsidRDefault="008658F2" w:rsidP="006B739E">
      <w:pPr>
        <w:pStyle w:val="BOMBA"/>
        <w:numPr>
          <w:ilvl w:val="0"/>
          <w:numId w:val="5"/>
        </w:numPr>
        <w:tabs>
          <w:tab w:val="clear" w:pos="1758"/>
          <w:tab w:val="num" w:pos="851"/>
        </w:tabs>
        <w:ind w:left="851" w:hanging="425"/>
        <w:rPr>
          <w:sz w:val="20"/>
          <w:szCs w:val="20"/>
        </w:rPr>
      </w:pPr>
      <w:r w:rsidRPr="00AE706F">
        <w:rPr>
          <w:sz w:val="20"/>
          <w:szCs w:val="20"/>
        </w:rPr>
        <w:t>Wykładzina podłogowa wielowarstwowa z PCW</w:t>
      </w:r>
    </w:p>
    <w:p w:rsidR="008658F2" w:rsidRPr="00AE706F" w:rsidRDefault="008658F2">
      <w:pPr>
        <w:pStyle w:val="KRESKA"/>
        <w:tabs>
          <w:tab w:val="left" w:pos="3119"/>
        </w:tabs>
        <w:rPr>
          <w:sz w:val="20"/>
          <w:szCs w:val="20"/>
        </w:rPr>
      </w:pPr>
      <w:r w:rsidRPr="00AE706F">
        <w:rPr>
          <w:sz w:val="20"/>
          <w:szCs w:val="20"/>
        </w:rPr>
        <w:t>szerokość</w:t>
      </w:r>
      <w:r w:rsidRPr="00AE706F">
        <w:rPr>
          <w:sz w:val="20"/>
          <w:szCs w:val="20"/>
        </w:rPr>
        <w:tab/>
        <w:t>1300 mm,</w:t>
      </w:r>
    </w:p>
    <w:p w:rsidR="008658F2" w:rsidRPr="00AE706F" w:rsidRDefault="008658F2">
      <w:pPr>
        <w:pStyle w:val="KRESKA"/>
        <w:tabs>
          <w:tab w:val="left" w:pos="3119"/>
        </w:tabs>
        <w:rPr>
          <w:sz w:val="20"/>
          <w:szCs w:val="20"/>
        </w:rPr>
      </w:pPr>
      <w:r w:rsidRPr="00AE706F">
        <w:rPr>
          <w:sz w:val="20"/>
          <w:szCs w:val="20"/>
        </w:rPr>
        <w:t>długość</w:t>
      </w:r>
      <w:r w:rsidRPr="00AE706F">
        <w:rPr>
          <w:sz w:val="20"/>
          <w:szCs w:val="20"/>
        </w:rPr>
        <w:tab/>
        <w:t>10000 mm,</w:t>
      </w:r>
    </w:p>
    <w:p w:rsidR="008658F2" w:rsidRPr="00AE706F" w:rsidRDefault="008658F2">
      <w:pPr>
        <w:pStyle w:val="KRESKA"/>
        <w:tabs>
          <w:tab w:val="left" w:pos="3119"/>
        </w:tabs>
        <w:rPr>
          <w:sz w:val="20"/>
          <w:szCs w:val="20"/>
        </w:rPr>
      </w:pPr>
      <w:r w:rsidRPr="00AE706F">
        <w:rPr>
          <w:sz w:val="20"/>
          <w:szCs w:val="20"/>
        </w:rPr>
        <w:t>grubość</w:t>
      </w:r>
      <w:r w:rsidRPr="00AE706F">
        <w:rPr>
          <w:sz w:val="20"/>
          <w:szCs w:val="20"/>
        </w:rPr>
        <w:tab/>
        <w:t>1,9 mm,</w:t>
      </w:r>
    </w:p>
    <w:p w:rsidR="008658F2" w:rsidRPr="00AE706F" w:rsidRDefault="008658F2">
      <w:pPr>
        <w:pStyle w:val="KRESKA"/>
        <w:tabs>
          <w:tab w:val="left" w:pos="3119"/>
        </w:tabs>
        <w:rPr>
          <w:sz w:val="20"/>
          <w:szCs w:val="20"/>
        </w:rPr>
      </w:pPr>
      <w:r w:rsidRPr="00AE706F">
        <w:rPr>
          <w:sz w:val="20"/>
          <w:szCs w:val="20"/>
        </w:rPr>
        <w:t>masa 1m</w:t>
      </w:r>
      <w:r w:rsidRPr="00AE706F">
        <w:rPr>
          <w:sz w:val="20"/>
          <w:szCs w:val="20"/>
          <w:vertAlign w:val="superscript"/>
        </w:rPr>
        <w:t>2</w:t>
      </w:r>
      <w:r w:rsidRPr="00AE706F">
        <w:rPr>
          <w:sz w:val="20"/>
          <w:szCs w:val="20"/>
        </w:rPr>
        <w:t xml:space="preserve"> wykładziny</w:t>
      </w:r>
      <w:r w:rsidRPr="00AE706F">
        <w:rPr>
          <w:sz w:val="20"/>
          <w:szCs w:val="20"/>
        </w:rPr>
        <w:tab/>
        <w:t>3,5 kg.</w:t>
      </w:r>
    </w:p>
    <w:p w:rsidR="008658F2" w:rsidRPr="00AE706F" w:rsidRDefault="008658F2" w:rsidP="00F8720E">
      <w:pPr>
        <w:pStyle w:val="znormal"/>
        <w:widowControl/>
        <w:ind w:left="0"/>
        <w:rPr>
          <w:color w:val="auto"/>
          <w:sz w:val="20"/>
          <w:szCs w:val="20"/>
        </w:rPr>
      </w:pPr>
      <w:r w:rsidRPr="00AE706F">
        <w:rPr>
          <w:color w:val="auto"/>
          <w:sz w:val="20"/>
          <w:szCs w:val="20"/>
        </w:rPr>
        <w:t>Wykładzina rulonowa niejednorodna, wielowarstwowa. Warstwę wierzchnią użytkową stanowi folia PCW o grubości 0,5mm barwiona w masie z wzorem smugowym. Powierzchnia wykładziny jest półmatowa, gładka lub moletowana.</w:t>
      </w:r>
    </w:p>
    <w:p w:rsidR="008658F2" w:rsidRPr="00AE706F" w:rsidRDefault="008658F2">
      <w:pPr>
        <w:pStyle w:val="z11"/>
        <w:widowControl/>
        <w:spacing w:line="360" w:lineRule="auto"/>
        <w:rPr>
          <w:color w:val="auto"/>
          <w:sz w:val="20"/>
          <w:szCs w:val="20"/>
        </w:rPr>
      </w:pPr>
      <w:r w:rsidRPr="00AE706F">
        <w:rPr>
          <w:color w:val="auto"/>
          <w:sz w:val="20"/>
          <w:szCs w:val="20"/>
        </w:rPr>
        <w:t>2.11. Zaprawa samopoziomująca</w:t>
      </w:r>
    </w:p>
    <w:p w:rsidR="008658F2" w:rsidRPr="00AE706F" w:rsidRDefault="008658F2">
      <w:pPr>
        <w:pStyle w:val="z11"/>
        <w:widowControl/>
        <w:spacing w:line="360" w:lineRule="auto"/>
        <w:rPr>
          <w:color w:val="auto"/>
          <w:sz w:val="20"/>
          <w:szCs w:val="20"/>
        </w:rPr>
      </w:pPr>
      <w:r w:rsidRPr="00AE706F">
        <w:rPr>
          <w:color w:val="auto"/>
          <w:sz w:val="20"/>
          <w:szCs w:val="20"/>
        </w:rPr>
        <w:t>2.14. Materiał o strukturze antypoślizgowej</w:t>
      </w:r>
    </w:p>
    <w:p w:rsidR="008658F2" w:rsidRPr="00AE706F" w:rsidRDefault="008658F2" w:rsidP="00F8720E">
      <w:pPr>
        <w:pStyle w:val="znormal"/>
        <w:widowControl/>
        <w:ind w:left="0"/>
        <w:rPr>
          <w:color w:val="auto"/>
          <w:sz w:val="20"/>
          <w:szCs w:val="20"/>
        </w:rPr>
      </w:pPr>
      <w:r w:rsidRPr="00AE706F">
        <w:rPr>
          <w:color w:val="auto"/>
          <w:sz w:val="20"/>
          <w:szCs w:val="20"/>
        </w:rPr>
        <w:t>Wymagania:</w:t>
      </w:r>
    </w:p>
    <w:p w:rsidR="008658F2" w:rsidRPr="00AE706F" w:rsidRDefault="008658F2">
      <w:pPr>
        <w:pStyle w:val="KRESKA"/>
        <w:rPr>
          <w:sz w:val="20"/>
          <w:szCs w:val="20"/>
        </w:rPr>
      </w:pPr>
      <w:r w:rsidRPr="00AE706F">
        <w:rPr>
          <w:sz w:val="20"/>
          <w:szCs w:val="20"/>
        </w:rPr>
        <w:t>dobra przyczepność do betonu,</w:t>
      </w:r>
    </w:p>
    <w:p w:rsidR="008658F2" w:rsidRPr="00AE706F" w:rsidRDefault="008658F2">
      <w:pPr>
        <w:pStyle w:val="KRESKA"/>
        <w:rPr>
          <w:sz w:val="20"/>
          <w:szCs w:val="20"/>
        </w:rPr>
      </w:pPr>
      <w:r w:rsidRPr="00AE706F">
        <w:rPr>
          <w:sz w:val="20"/>
          <w:szCs w:val="20"/>
        </w:rPr>
        <w:t>właściwości penetracyjne,</w:t>
      </w:r>
    </w:p>
    <w:p w:rsidR="008658F2" w:rsidRPr="00AE706F" w:rsidRDefault="008658F2">
      <w:pPr>
        <w:pStyle w:val="KRESKA"/>
        <w:rPr>
          <w:sz w:val="20"/>
          <w:szCs w:val="20"/>
        </w:rPr>
      </w:pPr>
      <w:r w:rsidRPr="00AE706F">
        <w:rPr>
          <w:sz w:val="20"/>
          <w:szCs w:val="20"/>
        </w:rPr>
        <w:t>nieodkształcalny pod wpływem wysokich temperatur,</w:t>
      </w:r>
    </w:p>
    <w:p w:rsidR="008658F2" w:rsidRPr="00AE706F" w:rsidRDefault="008658F2">
      <w:pPr>
        <w:pStyle w:val="KRESKA"/>
        <w:rPr>
          <w:sz w:val="20"/>
          <w:szCs w:val="20"/>
        </w:rPr>
      </w:pPr>
      <w:r w:rsidRPr="00AE706F">
        <w:rPr>
          <w:sz w:val="20"/>
          <w:szCs w:val="20"/>
        </w:rPr>
        <w:t>elastyczny (od –20° do + 250°C)</w:t>
      </w:r>
    </w:p>
    <w:p w:rsidR="008658F2" w:rsidRPr="00AE706F" w:rsidRDefault="008658F2">
      <w:pPr>
        <w:pStyle w:val="KRESKA"/>
        <w:rPr>
          <w:sz w:val="20"/>
          <w:szCs w:val="20"/>
        </w:rPr>
      </w:pPr>
      <w:r w:rsidRPr="00AE706F">
        <w:rPr>
          <w:sz w:val="20"/>
          <w:szCs w:val="20"/>
        </w:rPr>
        <w:t>wytrzymały (ok. 6,5 Mpa),</w:t>
      </w:r>
    </w:p>
    <w:p w:rsidR="008658F2" w:rsidRPr="00AE706F" w:rsidRDefault="008658F2">
      <w:pPr>
        <w:pStyle w:val="KRESKA"/>
        <w:rPr>
          <w:sz w:val="20"/>
          <w:szCs w:val="20"/>
        </w:rPr>
      </w:pPr>
      <w:r w:rsidRPr="00AE706F">
        <w:rPr>
          <w:sz w:val="20"/>
          <w:szCs w:val="20"/>
        </w:rPr>
        <w:t>odporny na czynniki mechaniczne i uderzenia.</w:t>
      </w:r>
    </w:p>
    <w:p w:rsidR="008658F2" w:rsidRPr="00AE706F" w:rsidRDefault="008658F2">
      <w:pPr>
        <w:pStyle w:val="z1"/>
        <w:widowControl/>
        <w:rPr>
          <w:color w:val="auto"/>
          <w:sz w:val="20"/>
          <w:szCs w:val="20"/>
        </w:rPr>
      </w:pPr>
      <w:r w:rsidRPr="00AE706F">
        <w:rPr>
          <w:color w:val="auto"/>
          <w:sz w:val="20"/>
          <w:szCs w:val="20"/>
        </w:rPr>
        <w:t xml:space="preserve">3. </w:t>
      </w:r>
      <w:r w:rsidRPr="00AE706F">
        <w:rPr>
          <w:color w:val="auto"/>
          <w:sz w:val="20"/>
          <w:szCs w:val="20"/>
        </w:rPr>
        <w:tab/>
        <w:t>Sprzęt</w:t>
      </w:r>
    </w:p>
    <w:p w:rsidR="008658F2" w:rsidRPr="00AE706F" w:rsidRDefault="008658F2" w:rsidP="00F8720E">
      <w:pPr>
        <w:pStyle w:val="znormal"/>
        <w:widowControl/>
        <w:ind w:left="0"/>
        <w:rPr>
          <w:color w:val="auto"/>
          <w:sz w:val="20"/>
          <w:szCs w:val="20"/>
        </w:rPr>
      </w:pPr>
      <w:r w:rsidRPr="00AE706F">
        <w:rPr>
          <w:color w:val="auto"/>
          <w:sz w:val="20"/>
          <w:szCs w:val="20"/>
        </w:rPr>
        <w:t>Roboty można wykonać przy użyciu dowolnego sprzętu.</w:t>
      </w:r>
    </w:p>
    <w:p w:rsidR="008658F2" w:rsidRPr="00AE706F" w:rsidRDefault="008658F2">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8658F2" w:rsidRPr="00AE706F" w:rsidRDefault="008658F2" w:rsidP="00F8720E">
      <w:pPr>
        <w:pStyle w:val="znormal"/>
        <w:widowControl/>
        <w:ind w:left="0"/>
        <w:rPr>
          <w:color w:val="auto"/>
          <w:sz w:val="20"/>
          <w:szCs w:val="20"/>
        </w:rPr>
      </w:pPr>
      <w:r w:rsidRPr="00AE706F">
        <w:rPr>
          <w:color w:val="auto"/>
          <w:sz w:val="20"/>
          <w:szCs w:val="20"/>
        </w:rPr>
        <w:t>Materiały i elementy mogą być przewożone dowolnymi środkami transportu.</w:t>
      </w:r>
    </w:p>
    <w:p w:rsidR="008658F2" w:rsidRPr="00AE706F" w:rsidRDefault="008658F2" w:rsidP="00F8720E">
      <w:pPr>
        <w:pStyle w:val="znormal"/>
        <w:widowControl/>
        <w:ind w:left="0"/>
        <w:rPr>
          <w:color w:val="auto"/>
          <w:sz w:val="20"/>
          <w:szCs w:val="20"/>
        </w:rPr>
      </w:pPr>
      <w:r w:rsidRPr="00AE706F">
        <w:rPr>
          <w:color w:val="auto"/>
          <w:sz w:val="20"/>
          <w:szCs w:val="20"/>
        </w:rPr>
        <w:t>Podczas transportu materiały i elementy konstrukcji powinny być zabezpieczone przed uszko</w:t>
      </w:r>
      <w:r w:rsidRPr="00AE706F">
        <w:rPr>
          <w:color w:val="auto"/>
          <w:sz w:val="20"/>
          <w:szCs w:val="20"/>
        </w:rPr>
        <w:softHyphen/>
        <w:t>dze</w:t>
      </w:r>
      <w:r w:rsidRPr="00AE706F">
        <w:rPr>
          <w:color w:val="auto"/>
          <w:sz w:val="20"/>
          <w:szCs w:val="20"/>
        </w:rPr>
        <w:softHyphen/>
        <w:t>niami lub utratą stateczności.</w:t>
      </w:r>
    </w:p>
    <w:p w:rsidR="008658F2" w:rsidRPr="00AE706F" w:rsidRDefault="008658F2">
      <w:pPr>
        <w:pStyle w:val="z1"/>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8658F2" w:rsidRPr="00AE706F" w:rsidRDefault="008658F2">
      <w:pPr>
        <w:pStyle w:val="z11"/>
        <w:widowControl/>
        <w:spacing w:line="360" w:lineRule="auto"/>
        <w:rPr>
          <w:color w:val="auto"/>
          <w:sz w:val="20"/>
          <w:szCs w:val="20"/>
        </w:rPr>
      </w:pPr>
      <w:r w:rsidRPr="00AE706F">
        <w:rPr>
          <w:color w:val="auto"/>
          <w:sz w:val="20"/>
          <w:szCs w:val="20"/>
        </w:rPr>
        <w:t>5.1. Warstwy wyrównawcze pod posadzki</w:t>
      </w:r>
    </w:p>
    <w:p w:rsidR="008658F2" w:rsidRPr="00AE706F" w:rsidRDefault="008658F2" w:rsidP="00F8720E">
      <w:pPr>
        <w:pStyle w:val="znormal"/>
        <w:widowControl/>
        <w:ind w:left="0"/>
        <w:rPr>
          <w:color w:val="auto"/>
          <w:sz w:val="20"/>
          <w:szCs w:val="20"/>
        </w:rPr>
      </w:pPr>
      <w:r w:rsidRPr="00AE706F">
        <w:rPr>
          <w:color w:val="auto"/>
          <w:sz w:val="20"/>
          <w:szCs w:val="20"/>
        </w:rPr>
        <w:t>Warstwa wyrównawcza, wykonana z zaprawy cementowej marki 8 MPa, z oczyszczeniem i zagrun</w:t>
      </w:r>
      <w:r w:rsidRPr="00AE706F">
        <w:rPr>
          <w:color w:val="auto"/>
          <w:sz w:val="20"/>
          <w:szCs w:val="20"/>
        </w:rPr>
        <w:softHyphen/>
        <w:t>to</w:t>
      </w:r>
      <w:r w:rsidRPr="00AE706F">
        <w:rPr>
          <w:color w:val="auto"/>
          <w:sz w:val="20"/>
          <w:szCs w:val="20"/>
        </w:rPr>
        <w:softHyphen/>
        <w:t>waniem podłoża mlekiem wapienno-cementowym, ułożeniem zaprawy, z zatarciem powierzchni na gładko oraz wykonaniem i wypełnieniem masą asfaltową szczelin dylatacyjnych.</w:t>
      </w:r>
    </w:p>
    <w:p w:rsidR="008658F2" w:rsidRPr="00AE706F" w:rsidRDefault="008658F2" w:rsidP="00F8720E">
      <w:pPr>
        <w:pStyle w:val="znormal"/>
        <w:keepNext/>
        <w:widowControl/>
        <w:ind w:left="0"/>
        <w:rPr>
          <w:color w:val="auto"/>
          <w:sz w:val="20"/>
          <w:szCs w:val="20"/>
        </w:rPr>
      </w:pPr>
      <w:r w:rsidRPr="00AE706F">
        <w:rPr>
          <w:color w:val="auto"/>
          <w:sz w:val="20"/>
          <w:szCs w:val="20"/>
        </w:rPr>
        <w:t>Wymagania podstawowe.</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Podkład cementowy powinien być wykonany zgodnie z projektem, który określa wymaganą wytrzymałość i grubość podkładu oraz rozstaw szczelin dylatacyjnych.</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Wytrzymałość podkładu cementowego badana wg PN-85/B-04500 nie powinna być mniejsza niż: na ściskanie – 12 MPa, na zginanie – 3 MPa.</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lastRenderedPageBreak/>
        <w:t>Podłoże, na którym wykonuje się podkład z warstwy wyrównawczej powinno być wolne od kurzu i zanieczyszczeń oraz nasycone wodą.</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Podkład cementowy powinien być oddzielony od pionowych stałych elementów budynku pas</w:t>
      </w:r>
      <w:r w:rsidRPr="00AE706F">
        <w:rPr>
          <w:sz w:val="20"/>
          <w:szCs w:val="20"/>
        </w:rPr>
        <w:softHyphen/>
        <w:t>kiem papy.</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W podkładzie powinny być wykonane szczeliny dylatacyjne.</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Temperatura powietrza przy wykonywaniu podkładów cementowych oraz w ciągu co najmniej 3 dni nie powinna być niższa niż 5°C.</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Zaprawę cementową należy przygotowywać mechanicznie.</w:t>
      </w:r>
      <w:r w:rsidRPr="00AE706F">
        <w:rPr>
          <w:sz w:val="20"/>
          <w:szCs w:val="20"/>
        </w:rPr>
        <w:tab/>
      </w:r>
      <w:r w:rsidRPr="00AE706F">
        <w:rPr>
          <w:sz w:val="20"/>
          <w:szCs w:val="20"/>
        </w:rPr>
        <w:br/>
        <w:t>Zaprawa powinna mieć konsystencję gęstą – 5–7 cm zanurzenia stożka pomiarowego.</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Ilość spoiwa w podkładach cementowych powinna być ograniczona do ilości niezbędnej, ilość cementu nie powinna być większa niż 400 kg/m</w:t>
      </w:r>
      <w:r w:rsidRPr="00AE706F">
        <w:rPr>
          <w:sz w:val="20"/>
          <w:szCs w:val="20"/>
          <w:vertAlign w:val="superscript"/>
        </w:rPr>
        <w:t>3</w:t>
      </w:r>
      <w:r w:rsidRPr="00AE706F">
        <w:rPr>
          <w:sz w:val="20"/>
          <w:szCs w:val="20"/>
        </w:rPr>
        <w:t>.</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Zaprawę cementową należy układać niezwłocznie po przygotowaniu między listwami kierunkowymi o wysokości równej grubości podkładu z zastosowaniem ręcznego lub mechanicznego zagęszczenia z równoczesnym wyrównaniem i zatarciem.</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Podkład powinien mieć powierzchnię równą, stanowiącą płaszczyznę lub pochyloną, zgodnie z ustalonym spadkiem.</w:t>
      </w:r>
      <w:r w:rsidRPr="00AE706F">
        <w:rPr>
          <w:sz w:val="20"/>
          <w:szCs w:val="20"/>
        </w:rPr>
        <w:tab/>
      </w:r>
      <w:r w:rsidRPr="00AE706F">
        <w:rPr>
          <w:sz w:val="20"/>
          <w:szCs w:val="20"/>
        </w:rPr>
        <w:br/>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rsidR="008658F2" w:rsidRPr="00AE706F" w:rsidRDefault="008658F2" w:rsidP="006B739E">
      <w:pPr>
        <w:pStyle w:val="BOMBA"/>
        <w:widowControl/>
        <w:numPr>
          <w:ilvl w:val="0"/>
          <w:numId w:val="5"/>
        </w:numPr>
        <w:tabs>
          <w:tab w:val="clear" w:pos="1758"/>
          <w:tab w:val="num" w:pos="851"/>
        </w:tabs>
        <w:ind w:left="850" w:hanging="425"/>
        <w:rPr>
          <w:sz w:val="20"/>
          <w:szCs w:val="20"/>
        </w:rPr>
      </w:pPr>
      <w:r w:rsidRPr="00AE706F">
        <w:rPr>
          <w:sz w:val="20"/>
          <w:szCs w:val="20"/>
        </w:rPr>
        <w:t>W ciągu pierwszych 7 dni podkład powinien być utrzymywany w stanie wilgotnym, np. przez pokrycie folią polietylenową lub wilgotnymi trocinami albo przez spryskiwanie powierzchni wodą.</w:t>
      </w:r>
    </w:p>
    <w:p w:rsidR="008658F2" w:rsidRPr="00AE706F" w:rsidRDefault="008658F2">
      <w:pPr>
        <w:pStyle w:val="z1"/>
        <w:keepNext/>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8658F2" w:rsidRPr="00AE706F" w:rsidRDefault="008658F2">
      <w:pPr>
        <w:pStyle w:val="z11"/>
        <w:widowControl/>
        <w:spacing w:line="360" w:lineRule="auto"/>
        <w:ind w:left="426" w:hanging="426"/>
        <w:rPr>
          <w:color w:val="auto"/>
          <w:sz w:val="20"/>
          <w:szCs w:val="20"/>
          <w:u w:val="none"/>
        </w:rPr>
      </w:pPr>
      <w:r w:rsidRPr="00AE706F">
        <w:rPr>
          <w:color w:val="auto"/>
          <w:sz w:val="20"/>
          <w:szCs w:val="20"/>
        </w:rPr>
        <w:t>6.1. Wymagana jakość materiałów</w:t>
      </w:r>
      <w:r w:rsidRPr="00AE706F">
        <w:rPr>
          <w:color w:val="auto"/>
          <w:sz w:val="20"/>
          <w:szCs w:val="20"/>
          <w:u w:val="none"/>
        </w:rPr>
        <w:t xml:space="preserve"> powinna być potwierdzona przez producenta przez zaświadczenie o ja</w:t>
      </w:r>
      <w:r w:rsidRPr="00AE706F">
        <w:rPr>
          <w:color w:val="auto"/>
          <w:sz w:val="20"/>
          <w:szCs w:val="20"/>
          <w:u w:val="none"/>
        </w:rPr>
        <w:softHyphen/>
        <w:t>kości lub znakiem kontroli jakości zamieszczonym na opakowaniu lub innym równorzędnym dokumentem.</w:t>
      </w:r>
    </w:p>
    <w:p w:rsidR="008658F2" w:rsidRPr="00AE706F" w:rsidRDefault="008658F2">
      <w:pPr>
        <w:pStyle w:val="z11"/>
        <w:widowControl/>
        <w:spacing w:line="360" w:lineRule="auto"/>
        <w:ind w:left="426" w:hanging="426"/>
        <w:rPr>
          <w:color w:val="auto"/>
          <w:sz w:val="20"/>
          <w:szCs w:val="20"/>
          <w:u w:val="none"/>
        </w:rPr>
      </w:pPr>
      <w:r w:rsidRPr="00AE706F">
        <w:rPr>
          <w:color w:val="auto"/>
          <w:sz w:val="20"/>
          <w:szCs w:val="20"/>
        </w:rPr>
        <w:t>6.2. Nie dopuszcza się stosowania do robót materiałów, których właściwości nie odpowiadają wymaganiom technicznym.</w:t>
      </w:r>
      <w:r w:rsidRPr="00AE706F">
        <w:rPr>
          <w:color w:val="auto"/>
          <w:sz w:val="20"/>
          <w:szCs w:val="20"/>
          <w:u w:val="none"/>
        </w:rPr>
        <w:t xml:space="preserve"> Nie należy stosować również materiałów przeterminowanych (po okresie gwarancyjnym).</w:t>
      </w:r>
    </w:p>
    <w:p w:rsidR="008658F2" w:rsidRPr="00AE706F" w:rsidRDefault="008658F2">
      <w:pPr>
        <w:pStyle w:val="z11"/>
        <w:widowControl/>
        <w:spacing w:line="360" w:lineRule="auto"/>
        <w:ind w:left="426" w:hanging="426"/>
        <w:rPr>
          <w:color w:val="auto"/>
          <w:sz w:val="20"/>
          <w:szCs w:val="20"/>
          <w:u w:val="none"/>
        </w:rPr>
      </w:pPr>
      <w:r w:rsidRPr="00AE706F">
        <w:rPr>
          <w:color w:val="auto"/>
          <w:sz w:val="20"/>
          <w:szCs w:val="20"/>
        </w:rPr>
        <w:t>6.3. Należy przeprowadzić kontrolę dotrzymania warunków ogólnych wykonania robót</w:t>
      </w:r>
      <w:r w:rsidRPr="00AE706F">
        <w:rPr>
          <w:color w:val="auto"/>
          <w:sz w:val="20"/>
          <w:szCs w:val="20"/>
          <w:u w:val="none"/>
        </w:rPr>
        <w:t xml:space="preserve"> (cieplnych, wilgotnościowych).</w:t>
      </w:r>
    </w:p>
    <w:p w:rsidR="008658F2" w:rsidRPr="00AE706F" w:rsidRDefault="008658F2" w:rsidP="00F8720E">
      <w:pPr>
        <w:pStyle w:val="znormal"/>
        <w:widowControl/>
        <w:ind w:left="0"/>
        <w:rPr>
          <w:color w:val="auto"/>
          <w:sz w:val="20"/>
          <w:szCs w:val="20"/>
        </w:rPr>
      </w:pPr>
      <w:r w:rsidRPr="00AE706F">
        <w:rPr>
          <w:color w:val="auto"/>
          <w:sz w:val="20"/>
          <w:szCs w:val="20"/>
        </w:rPr>
        <w:t>Sprawdzić prawidłowość wykonania podkładu, posadzki, dylatacji.</w:t>
      </w:r>
    </w:p>
    <w:p w:rsidR="008658F2" w:rsidRPr="00AE706F" w:rsidRDefault="008658F2">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8658F2" w:rsidRPr="00AE706F" w:rsidRDefault="008658F2" w:rsidP="00F8720E">
      <w:pPr>
        <w:pStyle w:val="znormal"/>
        <w:widowControl/>
        <w:ind w:left="0"/>
        <w:rPr>
          <w:color w:val="auto"/>
          <w:sz w:val="20"/>
          <w:szCs w:val="20"/>
        </w:rPr>
      </w:pPr>
      <w:r w:rsidRPr="00AE706F">
        <w:rPr>
          <w:color w:val="auto"/>
          <w:sz w:val="20"/>
          <w:szCs w:val="20"/>
        </w:rPr>
        <w:t>Jednostką obmiarową robót jest m</w:t>
      </w:r>
      <w:r w:rsidRPr="00AE706F">
        <w:rPr>
          <w:sz w:val="20"/>
          <w:szCs w:val="20"/>
          <w:vertAlign w:val="superscript"/>
        </w:rPr>
        <w:t>2</w:t>
      </w:r>
      <w:r w:rsidRPr="00AE706F">
        <w:rPr>
          <w:color w:val="auto"/>
          <w:sz w:val="20"/>
          <w:szCs w:val="20"/>
        </w:rPr>
        <w:t>. Ilość robót określa się na podstawie projektu z uwzględnieniem zmian zaaprobowanych przez Inżyniera i sprawdzonych w naturze.</w:t>
      </w:r>
    </w:p>
    <w:p w:rsidR="008658F2" w:rsidRPr="00AE706F" w:rsidRDefault="008658F2">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8658F2" w:rsidRPr="00AE706F" w:rsidRDefault="008658F2" w:rsidP="00F8720E">
      <w:pPr>
        <w:pStyle w:val="znormal"/>
        <w:widowControl/>
        <w:ind w:left="0"/>
        <w:rPr>
          <w:color w:val="auto"/>
          <w:sz w:val="20"/>
          <w:szCs w:val="20"/>
        </w:rPr>
      </w:pPr>
      <w:r w:rsidRPr="00AE706F">
        <w:rPr>
          <w:color w:val="auto"/>
          <w:sz w:val="20"/>
          <w:szCs w:val="20"/>
        </w:rPr>
        <w:t>Roboty podlegają odbiorowi wg. zasad podanych poniżej.</w:t>
      </w:r>
    </w:p>
    <w:p w:rsidR="008658F2" w:rsidRPr="00AE706F" w:rsidRDefault="008658F2">
      <w:pPr>
        <w:pStyle w:val="z11"/>
        <w:widowControl/>
        <w:spacing w:line="360" w:lineRule="auto"/>
        <w:ind w:left="426" w:hanging="426"/>
        <w:rPr>
          <w:color w:val="auto"/>
          <w:sz w:val="20"/>
          <w:szCs w:val="20"/>
        </w:rPr>
      </w:pPr>
      <w:r w:rsidRPr="00AE706F">
        <w:rPr>
          <w:color w:val="auto"/>
          <w:sz w:val="20"/>
          <w:szCs w:val="20"/>
        </w:rPr>
        <w:t>8.1. Odbiór materiałów i robót</w:t>
      </w:r>
      <w:r w:rsidRPr="00AE706F">
        <w:rPr>
          <w:color w:val="auto"/>
          <w:sz w:val="20"/>
          <w:szCs w:val="20"/>
          <w:u w:val="none"/>
        </w:rPr>
        <w:t xml:space="preserve"> powinien obejmować zgodności z dokumenta</w:t>
      </w:r>
      <w:r w:rsidR="00F8720E">
        <w:rPr>
          <w:color w:val="auto"/>
          <w:sz w:val="20"/>
          <w:szCs w:val="20"/>
          <w:u w:val="none"/>
        </w:rPr>
        <w:t xml:space="preserve">cją projektową oraz sprawdzenie </w:t>
      </w:r>
      <w:r w:rsidRPr="00AE706F">
        <w:rPr>
          <w:color w:val="auto"/>
          <w:sz w:val="20"/>
          <w:szCs w:val="20"/>
          <w:u w:val="none"/>
        </w:rPr>
        <w:t xml:space="preserve">właściwości technicznych tych materiałów z wystawionymi atestami wytwórcy. W przypadku zastrzeżeń </w:t>
      </w:r>
      <w:r w:rsidRPr="00AE706F">
        <w:rPr>
          <w:color w:val="auto"/>
          <w:sz w:val="20"/>
          <w:szCs w:val="20"/>
          <w:u w:val="none"/>
        </w:rPr>
        <w:lastRenderedPageBreak/>
        <w:t>co do zgodności materiału z zaświadczeniem o jakości wystawionym przez producenta – powinien być on zbadany laboratoryjnie.</w:t>
      </w:r>
    </w:p>
    <w:p w:rsidR="008658F2" w:rsidRPr="00AE706F" w:rsidRDefault="008658F2">
      <w:pPr>
        <w:pStyle w:val="z11"/>
        <w:widowControl/>
        <w:spacing w:line="360" w:lineRule="auto"/>
        <w:ind w:left="426" w:hanging="426"/>
        <w:rPr>
          <w:color w:val="auto"/>
          <w:sz w:val="20"/>
          <w:szCs w:val="20"/>
        </w:rPr>
      </w:pPr>
      <w:r w:rsidRPr="00AE706F">
        <w:rPr>
          <w:color w:val="auto"/>
          <w:sz w:val="20"/>
          <w:szCs w:val="20"/>
        </w:rPr>
        <w:t>8.2. Nie dopuszcza się stosowania do robót materiałów, których właściwości nie odpowiadają wymaganiom technicznym.</w:t>
      </w:r>
    </w:p>
    <w:p w:rsidR="008658F2" w:rsidRPr="00AE706F" w:rsidRDefault="008658F2" w:rsidP="00F8720E">
      <w:pPr>
        <w:pStyle w:val="znormal"/>
        <w:widowControl/>
        <w:ind w:left="0"/>
        <w:rPr>
          <w:color w:val="auto"/>
          <w:sz w:val="20"/>
          <w:szCs w:val="20"/>
        </w:rPr>
      </w:pPr>
      <w:r w:rsidRPr="00AE706F">
        <w:rPr>
          <w:color w:val="auto"/>
          <w:sz w:val="20"/>
          <w:szCs w:val="20"/>
        </w:rPr>
        <w:t>Nie należy stosować również materiałów przeterminowanych (po okresie gwarancyjnym).</w:t>
      </w:r>
    </w:p>
    <w:p w:rsidR="008658F2" w:rsidRPr="00AE706F" w:rsidRDefault="008658F2">
      <w:pPr>
        <w:pStyle w:val="z11"/>
        <w:widowControl/>
        <w:spacing w:line="360" w:lineRule="auto"/>
        <w:ind w:left="426" w:hanging="426"/>
        <w:rPr>
          <w:color w:val="auto"/>
          <w:sz w:val="20"/>
          <w:szCs w:val="20"/>
          <w:u w:val="none"/>
        </w:rPr>
      </w:pPr>
      <w:r w:rsidRPr="00AE706F">
        <w:rPr>
          <w:color w:val="auto"/>
          <w:sz w:val="20"/>
          <w:szCs w:val="20"/>
        </w:rPr>
        <w:t>8.3. Wyniki odbiorów materiałów i wyrobów</w:t>
      </w:r>
      <w:r w:rsidRPr="00AE706F">
        <w:rPr>
          <w:color w:val="auto"/>
          <w:sz w:val="20"/>
          <w:szCs w:val="20"/>
          <w:u w:val="none"/>
        </w:rPr>
        <w:t xml:space="preserve"> powinny być każdorazowo wpisywane do dziennika budowy.</w:t>
      </w:r>
    </w:p>
    <w:p w:rsidR="008658F2" w:rsidRPr="00AE706F" w:rsidRDefault="008658F2">
      <w:pPr>
        <w:pStyle w:val="z11"/>
        <w:widowControl/>
        <w:spacing w:line="360" w:lineRule="auto"/>
        <w:ind w:left="426" w:hanging="426"/>
        <w:rPr>
          <w:color w:val="auto"/>
          <w:sz w:val="20"/>
          <w:szCs w:val="20"/>
        </w:rPr>
      </w:pPr>
      <w:r w:rsidRPr="00AE706F">
        <w:rPr>
          <w:color w:val="auto"/>
          <w:sz w:val="20"/>
          <w:szCs w:val="20"/>
        </w:rPr>
        <w:t>8.4. Odbiór powinien obejmować:</w:t>
      </w:r>
    </w:p>
    <w:p w:rsidR="008658F2" w:rsidRPr="00AE706F" w:rsidRDefault="008658F2">
      <w:pPr>
        <w:pStyle w:val="KRESKA"/>
        <w:rPr>
          <w:sz w:val="20"/>
          <w:szCs w:val="20"/>
        </w:rPr>
      </w:pPr>
      <w:r w:rsidRPr="00AE706F">
        <w:rPr>
          <w:sz w:val="20"/>
          <w:szCs w:val="20"/>
        </w:rPr>
        <w:t>sprawdzenie wyglądu zewnętrznego; badanie należy wykonać przez ocenę wzrokową,</w:t>
      </w:r>
    </w:p>
    <w:p w:rsidR="008658F2" w:rsidRPr="00AE706F" w:rsidRDefault="008658F2">
      <w:pPr>
        <w:pStyle w:val="KRESKA"/>
        <w:widowControl/>
        <w:ind w:left="850"/>
        <w:rPr>
          <w:sz w:val="20"/>
          <w:szCs w:val="20"/>
        </w:rPr>
      </w:pPr>
      <w:r w:rsidRPr="00AE706F">
        <w:rPr>
          <w:sz w:val="20"/>
          <w:szCs w:val="20"/>
        </w:rPr>
        <w:t>sprawdzenie prawidłowości ukształtowania powierzchni posadzki; badanie należy wykonać przez ocenę wzrokową,</w:t>
      </w:r>
    </w:p>
    <w:p w:rsidR="008658F2" w:rsidRPr="00AE706F" w:rsidRDefault="008658F2">
      <w:pPr>
        <w:pStyle w:val="KRESKA"/>
        <w:rPr>
          <w:sz w:val="20"/>
          <w:szCs w:val="20"/>
        </w:rPr>
      </w:pPr>
      <w:r w:rsidRPr="00AE706F">
        <w:rPr>
          <w:sz w:val="20"/>
          <w:szCs w:val="20"/>
        </w:rPr>
        <w:t>sprawdzenie grubości posadzki cementowej lub z lastryka należy przeprowadzić na podstawie wyników pomiarów dokonanych w czasie wykonywania posadzki.</w:t>
      </w:r>
    </w:p>
    <w:p w:rsidR="008658F2" w:rsidRPr="00AE706F" w:rsidRDefault="008658F2">
      <w:pPr>
        <w:pStyle w:val="KRESKA"/>
        <w:rPr>
          <w:sz w:val="20"/>
          <w:szCs w:val="20"/>
        </w:rPr>
      </w:pPr>
      <w:r w:rsidRPr="00AE706F">
        <w:rPr>
          <w:sz w:val="20"/>
          <w:szCs w:val="20"/>
        </w:rPr>
        <w:t>sprawdzenie prawidłowości wykonania styków materiałów posadzkowych; badania prosto</w:t>
      </w:r>
      <w:r w:rsidRPr="00AE706F">
        <w:rPr>
          <w:sz w:val="20"/>
          <w:szCs w:val="20"/>
        </w:rPr>
        <w:softHyphen/>
        <w:t>liniowości należy wykonać za pomocą naciągniętego drutu i pomiaru odchyleń z dokładnością 1 mm, a szerokości spoin – za pomocą szczelinomierza lub suwmiarki.</w:t>
      </w:r>
    </w:p>
    <w:p w:rsidR="008658F2" w:rsidRPr="00AE706F" w:rsidRDefault="008658F2">
      <w:pPr>
        <w:pStyle w:val="KRESKA"/>
        <w:rPr>
          <w:sz w:val="20"/>
          <w:szCs w:val="20"/>
        </w:rPr>
      </w:pPr>
      <w:r w:rsidRPr="00AE706F">
        <w:rPr>
          <w:sz w:val="20"/>
          <w:szCs w:val="20"/>
        </w:rPr>
        <w:t>sprawdzenie prawidłowości wykonania cokołów lub listew podłogowych; badanie należy wykonać przez ocenę wzrokową.</w:t>
      </w:r>
    </w:p>
    <w:p w:rsidR="008658F2" w:rsidRPr="00AE706F" w:rsidRDefault="008658F2">
      <w:pPr>
        <w:pStyle w:val="z1"/>
        <w:widowControl/>
        <w:rPr>
          <w:color w:val="auto"/>
          <w:sz w:val="20"/>
          <w:szCs w:val="20"/>
        </w:rPr>
      </w:pPr>
      <w:r w:rsidRPr="00AE706F">
        <w:rPr>
          <w:color w:val="auto"/>
          <w:sz w:val="20"/>
          <w:szCs w:val="20"/>
        </w:rPr>
        <w:t>9.</w:t>
      </w:r>
      <w:r w:rsidRPr="00AE706F">
        <w:rPr>
          <w:color w:val="auto"/>
          <w:sz w:val="20"/>
          <w:szCs w:val="20"/>
        </w:rPr>
        <w:tab/>
        <w:t>Podstawa płatności</w:t>
      </w:r>
    </w:p>
    <w:p w:rsidR="008658F2" w:rsidRPr="00AE706F" w:rsidRDefault="008658F2" w:rsidP="00F8720E">
      <w:pPr>
        <w:pStyle w:val="znormal"/>
        <w:widowControl/>
        <w:ind w:left="0"/>
        <w:rPr>
          <w:color w:val="auto"/>
          <w:sz w:val="20"/>
          <w:szCs w:val="20"/>
        </w:rPr>
      </w:pPr>
      <w:r w:rsidRPr="00AE706F">
        <w:rPr>
          <w:color w:val="auto"/>
          <w:sz w:val="20"/>
          <w:szCs w:val="20"/>
        </w:rPr>
        <w:t>Płaci się za ustaloną ilość m</w:t>
      </w:r>
      <w:r w:rsidRPr="00AE706F">
        <w:rPr>
          <w:sz w:val="20"/>
          <w:szCs w:val="20"/>
          <w:vertAlign w:val="superscript"/>
        </w:rPr>
        <w:t>2</w:t>
      </w:r>
      <w:r w:rsidRPr="00AE706F">
        <w:rPr>
          <w:color w:val="auto"/>
          <w:sz w:val="20"/>
          <w:szCs w:val="20"/>
        </w:rPr>
        <w:t xml:space="preserve"> powierzchni ułożonej posadzki wg ceny jednostkowej, która obejmuje przygotowanie podłoża, dostarczenie materiałów i sprzętu, oczyszczenie stanowiska pracy.</w:t>
      </w:r>
    </w:p>
    <w:p w:rsidR="008658F2" w:rsidRPr="00AE706F" w:rsidRDefault="008658F2">
      <w:pPr>
        <w:pStyle w:val="z1"/>
        <w:widowControl/>
        <w:rPr>
          <w:color w:val="auto"/>
          <w:sz w:val="20"/>
          <w:szCs w:val="20"/>
        </w:rPr>
      </w:pPr>
      <w:r w:rsidRPr="00AE706F">
        <w:rPr>
          <w:color w:val="auto"/>
          <w:sz w:val="20"/>
          <w:szCs w:val="20"/>
        </w:rPr>
        <w:t>10.  Przepisy związane</w:t>
      </w:r>
    </w:p>
    <w:p w:rsidR="008658F2" w:rsidRPr="00AE706F" w:rsidRDefault="008658F2" w:rsidP="00F8720E">
      <w:pPr>
        <w:pStyle w:val="znormal"/>
        <w:widowControl/>
        <w:ind w:left="0"/>
        <w:jc w:val="left"/>
        <w:rPr>
          <w:color w:val="auto"/>
          <w:sz w:val="20"/>
          <w:szCs w:val="20"/>
        </w:rPr>
      </w:pPr>
      <w:r w:rsidRPr="00AE706F">
        <w:rPr>
          <w:color w:val="auto"/>
          <w:sz w:val="20"/>
          <w:szCs w:val="20"/>
        </w:rPr>
        <w:t xml:space="preserve">PN-EN 1008:2004 </w:t>
      </w:r>
      <w:r w:rsidRPr="00AE706F">
        <w:rPr>
          <w:color w:val="auto"/>
          <w:sz w:val="20"/>
          <w:szCs w:val="20"/>
        </w:rPr>
        <w:tab/>
        <w:t>Woda zarobowa do betonu. Specyfikacja pobierania próbek.</w:t>
      </w:r>
    </w:p>
    <w:p w:rsidR="008658F2" w:rsidRPr="00AE706F" w:rsidRDefault="008658F2" w:rsidP="00F8720E">
      <w:pPr>
        <w:pStyle w:val="znormal"/>
        <w:widowControl/>
        <w:ind w:left="0"/>
        <w:jc w:val="left"/>
        <w:rPr>
          <w:color w:val="auto"/>
          <w:sz w:val="20"/>
          <w:szCs w:val="20"/>
        </w:rPr>
      </w:pPr>
      <w:r w:rsidRPr="00AE706F">
        <w:rPr>
          <w:color w:val="auto"/>
          <w:sz w:val="20"/>
          <w:szCs w:val="20"/>
          <w:lang w:val="de-DE"/>
        </w:rPr>
        <w:t>PN-EN 197-1:2002</w:t>
      </w:r>
      <w:r w:rsidRPr="00AE706F">
        <w:rPr>
          <w:color w:val="auto"/>
          <w:sz w:val="20"/>
          <w:szCs w:val="20"/>
          <w:lang w:val="de-DE"/>
        </w:rPr>
        <w:tab/>
        <w:t xml:space="preserve">Cement. </w:t>
      </w:r>
      <w:r w:rsidRPr="00AE706F">
        <w:rPr>
          <w:color w:val="auto"/>
          <w:sz w:val="20"/>
          <w:szCs w:val="20"/>
        </w:rPr>
        <w:t xml:space="preserve">Skład, wymagania i kryteria zgodności dotyczące </w:t>
      </w:r>
      <w:r w:rsidRPr="00AE706F">
        <w:rPr>
          <w:color w:val="auto"/>
          <w:sz w:val="20"/>
          <w:szCs w:val="20"/>
        </w:rPr>
        <w:br/>
        <w:t>cementów powszechnego użytku.</w:t>
      </w:r>
    </w:p>
    <w:p w:rsidR="008658F2" w:rsidRPr="00AE706F" w:rsidRDefault="008658F2" w:rsidP="00F8720E">
      <w:pPr>
        <w:pStyle w:val="znormal"/>
        <w:widowControl/>
        <w:ind w:left="0"/>
        <w:jc w:val="left"/>
        <w:rPr>
          <w:color w:val="auto"/>
          <w:sz w:val="20"/>
          <w:szCs w:val="20"/>
        </w:rPr>
      </w:pPr>
      <w:r w:rsidRPr="00AE706F">
        <w:rPr>
          <w:color w:val="auto"/>
          <w:sz w:val="20"/>
          <w:szCs w:val="20"/>
        </w:rPr>
        <w:t>PN-EN 13139:2003</w:t>
      </w:r>
      <w:r w:rsidRPr="00AE706F">
        <w:rPr>
          <w:color w:val="auto"/>
          <w:sz w:val="20"/>
          <w:szCs w:val="20"/>
        </w:rPr>
        <w:tab/>
        <w:t>Kruszywa do zaprawy.</w:t>
      </w:r>
    </w:p>
    <w:p w:rsidR="008658F2" w:rsidRPr="00AE706F" w:rsidRDefault="008658F2" w:rsidP="00F8720E">
      <w:pPr>
        <w:pStyle w:val="znormal"/>
        <w:widowControl/>
        <w:ind w:left="0"/>
        <w:jc w:val="left"/>
        <w:rPr>
          <w:color w:val="auto"/>
          <w:sz w:val="20"/>
          <w:szCs w:val="20"/>
        </w:rPr>
      </w:pPr>
      <w:r w:rsidRPr="00AE706F">
        <w:rPr>
          <w:color w:val="auto"/>
          <w:sz w:val="20"/>
          <w:szCs w:val="20"/>
        </w:rPr>
        <w:t>PN-87/B-01100</w:t>
      </w:r>
      <w:r w:rsidRPr="00AE706F">
        <w:rPr>
          <w:color w:val="auto"/>
          <w:sz w:val="20"/>
          <w:szCs w:val="20"/>
        </w:rPr>
        <w:tab/>
        <w:t>Kruszywa mineralne. Kruszywa skalne. Podział, nazwy i określenia.</w:t>
      </w:r>
    </w:p>
    <w:p w:rsidR="008658F2" w:rsidRPr="00AE706F" w:rsidRDefault="008658F2" w:rsidP="00F8720E">
      <w:pPr>
        <w:pStyle w:val="znormal"/>
        <w:widowControl/>
        <w:ind w:left="0"/>
        <w:jc w:val="left"/>
        <w:rPr>
          <w:color w:val="auto"/>
          <w:sz w:val="20"/>
          <w:szCs w:val="20"/>
        </w:rPr>
      </w:pPr>
      <w:r w:rsidRPr="00AE706F">
        <w:rPr>
          <w:color w:val="auto"/>
          <w:sz w:val="20"/>
          <w:szCs w:val="20"/>
        </w:rPr>
        <w:t>PN-74/B-30175</w:t>
      </w:r>
      <w:r w:rsidRPr="00AE706F">
        <w:rPr>
          <w:color w:val="auto"/>
          <w:sz w:val="20"/>
          <w:szCs w:val="20"/>
        </w:rPr>
        <w:tab/>
        <w:t>Kit asfaltowy uszczelniający.</w:t>
      </w:r>
    </w:p>
    <w:p w:rsidR="00243CA4" w:rsidRDefault="008658F2" w:rsidP="00F8720E">
      <w:pPr>
        <w:pStyle w:val="zal"/>
        <w:widowControl/>
        <w:spacing w:line="360" w:lineRule="auto"/>
        <w:ind w:firstLine="0"/>
        <w:jc w:val="left"/>
        <w:rPr>
          <w:b w:val="0"/>
          <w:bCs w:val="0"/>
          <w:color w:val="auto"/>
          <w:sz w:val="20"/>
          <w:szCs w:val="20"/>
          <w:u w:val="none"/>
        </w:rPr>
      </w:pPr>
      <w:r w:rsidRPr="00AE706F">
        <w:rPr>
          <w:b w:val="0"/>
          <w:bCs w:val="0"/>
          <w:color w:val="auto"/>
          <w:sz w:val="20"/>
          <w:szCs w:val="20"/>
          <w:u w:val="none"/>
        </w:rPr>
        <w:t>PN-EN 649:2002</w:t>
      </w:r>
      <w:r w:rsidRPr="00AE706F">
        <w:rPr>
          <w:b w:val="0"/>
          <w:bCs w:val="0"/>
          <w:color w:val="auto"/>
          <w:sz w:val="20"/>
          <w:szCs w:val="20"/>
          <w:u w:val="none"/>
        </w:rPr>
        <w:tab/>
        <w:t>Elastyczne pokrycia podłogowe. Homogeniczne i heterageniczne pokrycia podłogowe z polichlorku winylu.</w:t>
      </w:r>
    </w:p>
    <w:p w:rsidR="004966A9" w:rsidRPr="00F8720E" w:rsidRDefault="004966A9" w:rsidP="00F8720E">
      <w:pPr>
        <w:pStyle w:val="zal"/>
        <w:widowControl/>
        <w:spacing w:line="360" w:lineRule="auto"/>
        <w:ind w:firstLine="0"/>
        <w:jc w:val="left"/>
        <w:rPr>
          <w:b w:val="0"/>
          <w:bCs w:val="0"/>
          <w:color w:val="auto"/>
          <w:sz w:val="20"/>
          <w:szCs w:val="20"/>
          <w:u w:val="none"/>
        </w:rPr>
      </w:pPr>
    </w:p>
    <w:p w:rsidR="008658F2" w:rsidRPr="007F48C4" w:rsidRDefault="008658F2" w:rsidP="00762D7C">
      <w:pPr>
        <w:rPr>
          <w:rFonts w:ascii="Times New Roman" w:hAnsi="Times New Roman"/>
          <w:sz w:val="24"/>
          <w:szCs w:val="24"/>
        </w:rPr>
      </w:pPr>
      <w:r w:rsidRPr="007F48C4">
        <w:rPr>
          <w:rFonts w:ascii="Times New Roman" w:hAnsi="Times New Roman"/>
          <w:b/>
          <w:bCs/>
          <w:sz w:val="24"/>
          <w:szCs w:val="24"/>
        </w:rPr>
        <w:t>B.</w:t>
      </w:r>
      <w:r w:rsidR="006B6771" w:rsidRPr="007F48C4">
        <w:rPr>
          <w:rFonts w:ascii="Times New Roman" w:hAnsi="Times New Roman"/>
          <w:b/>
          <w:bCs/>
          <w:sz w:val="24"/>
          <w:szCs w:val="24"/>
        </w:rPr>
        <w:t>0</w:t>
      </w:r>
      <w:r w:rsidR="004966A9">
        <w:rPr>
          <w:rFonts w:ascii="Times New Roman" w:hAnsi="Times New Roman"/>
          <w:b/>
          <w:bCs/>
          <w:sz w:val="24"/>
          <w:szCs w:val="24"/>
        </w:rPr>
        <w:t>12</w:t>
      </w:r>
      <w:r w:rsidRPr="007F48C4">
        <w:rPr>
          <w:rFonts w:ascii="Times New Roman" w:hAnsi="Times New Roman"/>
          <w:b/>
          <w:bCs/>
          <w:sz w:val="24"/>
          <w:szCs w:val="24"/>
        </w:rPr>
        <w:t>.00.00 STOLARKA</w:t>
      </w:r>
    </w:p>
    <w:p w:rsidR="008658F2" w:rsidRPr="00AE706F" w:rsidRDefault="008658F2">
      <w:pPr>
        <w:pStyle w:val="z1"/>
        <w:widowControl/>
        <w:rPr>
          <w:color w:val="auto"/>
          <w:sz w:val="20"/>
          <w:szCs w:val="20"/>
        </w:rPr>
      </w:pPr>
      <w:r w:rsidRPr="00AE706F">
        <w:rPr>
          <w:color w:val="auto"/>
          <w:sz w:val="20"/>
          <w:szCs w:val="20"/>
        </w:rPr>
        <w:t xml:space="preserve">1. </w:t>
      </w:r>
      <w:r w:rsidRPr="00AE706F">
        <w:rPr>
          <w:color w:val="auto"/>
          <w:sz w:val="20"/>
          <w:szCs w:val="20"/>
        </w:rPr>
        <w:tab/>
        <w:t>Wstęp</w:t>
      </w:r>
    </w:p>
    <w:p w:rsidR="008658F2" w:rsidRPr="00AE706F" w:rsidRDefault="008658F2">
      <w:pPr>
        <w:pStyle w:val="z11"/>
        <w:widowControl/>
        <w:spacing w:line="360" w:lineRule="auto"/>
        <w:rPr>
          <w:color w:val="auto"/>
          <w:sz w:val="20"/>
          <w:szCs w:val="20"/>
        </w:rPr>
      </w:pPr>
      <w:r w:rsidRPr="00AE706F">
        <w:rPr>
          <w:color w:val="auto"/>
          <w:sz w:val="20"/>
          <w:szCs w:val="20"/>
        </w:rPr>
        <w:t>1.1. Przedmiot SST</w:t>
      </w:r>
    </w:p>
    <w:p w:rsidR="008658F2" w:rsidRPr="00AE706F" w:rsidRDefault="008658F2">
      <w:pPr>
        <w:pStyle w:val="znormal"/>
        <w:widowControl/>
        <w:rPr>
          <w:color w:val="auto"/>
          <w:sz w:val="20"/>
          <w:szCs w:val="20"/>
        </w:rPr>
      </w:pPr>
      <w:r w:rsidRPr="00AE706F">
        <w:rPr>
          <w:color w:val="auto"/>
          <w:sz w:val="20"/>
          <w:szCs w:val="20"/>
        </w:rPr>
        <w:t>Przedmiotem niniejszej szczegółowej specyfikacji technicznej są wymagania dotyczące wykonania i odbioru stolarki drzwiowej.</w:t>
      </w:r>
    </w:p>
    <w:p w:rsidR="008658F2" w:rsidRPr="00AE706F" w:rsidRDefault="008658F2">
      <w:pPr>
        <w:pStyle w:val="z11"/>
        <w:widowControl/>
        <w:spacing w:line="360" w:lineRule="auto"/>
        <w:rPr>
          <w:color w:val="auto"/>
          <w:sz w:val="20"/>
          <w:szCs w:val="20"/>
        </w:rPr>
      </w:pPr>
      <w:r w:rsidRPr="00AE706F">
        <w:rPr>
          <w:color w:val="auto"/>
          <w:sz w:val="20"/>
          <w:szCs w:val="20"/>
        </w:rPr>
        <w:t>1.2. Zakres stosowania SST</w:t>
      </w:r>
    </w:p>
    <w:p w:rsidR="008658F2" w:rsidRPr="00AE706F" w:rsidRDefault="008658F2">
      <w:pPr>
        <w:pStyle w:val="znormal"/>
        <w:widowControl/>
        <w:rPr>
          <w:color w:val="auto"/>
          <w:sz w:val="20"/>
          <w:szCs w:val="20"/>
        </w:rPr>
      </w:pPr>
      <w:r w:rsidRPr="00AE706F">
        <w:rPr>
          <w:color w:val="auto"/>
          <w:sz w:val="20"/>
          <w:szCs w:val="20"/>
        </w:rPr>
        <w:t>Szczegółowa specyfikacja techniczna jest stosowana jako dokument przetargowy i kontraktowy przy zlecaniu i realizacji robót wymienionych w pkt. 1.1.</w:t>
      </w:r>
    </w:p>
    <w:p w:rsidR="008658F2" w:rsidRPr="00AE706F" w:rsidRDefault="008658F2">
      <w:pPr>
        <w:pStyle w:val="z11"/>
        <w:widowControl/>
        <w:spacing w:line="360" w:lineRule="auto"/>
        <w:rPr>
          <w:color w:val="auto"/>
          <w:sz w:val="20"/>
          <w:szCs w:val="20"/>
        </w:rPr>
      </w:pPr>
      <w:r w:rsidRPr="00AE706F">
        <w:rPr>
          <w:color w:val="auto"/>
          <w:sz w:val="20"/>
          <w:szCs w:val="20"/>
        </w:rPr>
        <w:lastRenderedPageBreak/>
        <w:t>1.3. Zakres robót objętych SST</w:t>
      </w:r>
    </w:p>
    <w:p w:rsidR="008658F2" w:rsidRPr="00AE706F" w:rsidRDefault="008658F2">
      <w:pPr>
        <w:pStyle w:val="znormal"/>
        <w:widowControl/>
        <w:rPr>
          <w:color w:val="auto"/>
          <w:sz w:val="20"/>
          <w:szCs w:val="20"/>
        </w:rPr>
      </w:pPr>
      <w:r w:rsidRPr="00AE706F">
        <w:rPr>
          <w:color w:val="auto"/>
          <w:sz w:val="20"/>
          <w:szCs w:val="20"/>
        </w:rPr>
        <w:t>Roboty, których dotyczy specyfikacja, obejmują wszystkie czynności umożliwiające i mające na celu wykonanie montażu bram oraz stolarki drzwiowej i okiennej.</w:t>
      </w:r>
    </w:p>
    <w:p w:rsidR="008658F2" w:rsidRPr="00AE706F" w:rsidRDefault="008658F2">
      <w:pPr>
        <w:pStyle w:val="znormal"/>
        <w:widowControl/>
        <w:rPr>
          <w:color w:val="auto"/>
          <w:sz w:val="20"/>
          <w:szCs w:val="20"/>
        </w:rPr>
      </w:pPr>
      <w:r w:rsidRPr="00AE706F">
        <w:rPr>
          <w:color w:val="auto"/>
          <w:sz w:val="20"/>
          <w:szCs w:val="20"/>
        </w:rPr>
        <w:t>W skład tych robót wchodzi:</w:t>
      </w:r>
    </w:p>
    <w:p w:rsidR="00D116AA" w:rsidRDefault="008658F2">
      <w:pPr>
        <w:pStyle w:val="znormal"/>
        <w:widowControl/>
        <w:rPr>
          <w:color w:val="auto"/>
          <w:sz w:val="20"/>
          <w:szCs w:val="20"/>
        </w:rPr>
      </w:pPr>
      <w:r w:rsidRPr="00AE706F">
        <w:rPr>
          <w:color w:val="auto"/>
          <w:sz w:val="20"/>
          <w:szCs w:val="20"/>
        </w:rPr>
        <w:t xml:space="preserve">B.13.01.00. Drzwi </w:t>
      </w:r>
    </w:p>
    <w:p w:rsidR="008658F2" w:rsidRPr="00AE706F" w:rsidRDefault="008658F2">
      <w:pPr>
        <w:pStyle w:val="z11"/>
        <w:widowControl/>
        <w:spacing w:line="360" w:lineRule="auto"/>
        <w:rPr>
          <w:color w:val="auto"/>
          <w:sz w:val="20"/>
          <w:szCs w:val="20"/>
        </w:rPr>
      </w:pPr>
      <w:r w:rsidRPr="00AE706F">
        <w:rPr>
          <w:color w:val="auto"/>
          <w:sz w:val="20"/>
          <w:szCs w:val="20"/>
        </w:rPr>
        <w:t>1.4. Określenia podstawowe</w:t>
      </w:r>
    </w:p>
    <w:p w:rsidR="008658F2" w:rsidRPr="00AE706F" w:rsidRDefault="008658F2">
      <w:pPr>
        <w:pStyle w:val="znormal"/>
        <w:widowControl/>
        <w:rPr>
          <w:color w:val="auto"/>
          <w:sz w:val="20"/>
          <w:szCs w:val="20"/>
        </w:rPr>
      </w:pPr>
      <w:r w:rsidRPr="00AE706F">
        <w:rPr>
          <w:color w:val="auto"/>
          <w:sz w:val="20"/>
          <w:szCs w:val="20"/>
        </w:rPr>
        <w:t>Określenia podane w niniejszej SST są zgodne z obowiązującymi odpowiednimi normami.</w:t>
      </w:r>
    </w:p>
    <w:p w:rsidR="008658F2" w:rsidRPr="00AE706F" w:rsidRDefault="008658F2">
      <w:pPr>
        <w:pStyle w:val="z11"/>
        <w:widowControl/>
        <w:spacing w:line="360" w:lineRule="auto"/>
        <w:rPr>
          <w:color w:val="auto"/>
          <w:sz w:val="20"/>
          <w:szCs w:val="20"/>
        </w:rPr>
      </w:pPr>
      <w:r w:rsidRPr="00AE706F">
        <w:rPr>
          <w:color w:val="auto"/>
          <w:sz w:val="20"/>
          <w:szCs w:val="20"/>
        </w:rPr>
        <w:t>1.5. Ogólne wymagania dotyczące robót.</w:t>
      </w:r>
    </w:p>
    <w:p w:rsidR="008658F2" w:rsidRPr="00AE706F" w:rsidRDefault="008658F2">
      <w:pPr>
        <w:pStyle w:val="znormal"/>
        <w:widowControl/>
        <w:rPr>
          <w:color w:val="auto"/>
          <w:sz w:val="20"/>
          <w:szCs w:val="20"/>
        </w:rPr>
      </w:pPr>
      <w:r w:rsidRPr="00AE706F">
        <w:rPr>
          <w:color w:val="auto"/>
          <w:sz w:val="20"/>
          <w:szCs w:val="20"/>
        </w:rPr>
        <w:t>Wykonawca robót jest odpowiedzialny za jakość ich wykonania oraz za zgodność z dokumentacją projektową, SST i poleceniami Inżyniera.</w:t>
      </w:r>
    </w:p>
    <w:p w:rsidR="008658F2" w:rsidRPr="00AE706F" w:rsidRDefault="008658F2">
      <w:pPr>
        <w:pStyle w:val="z1"/>
        <w:widowControl/>
        <w:rPr>
          <w:color w:val="auto"/>
          <w:sz w:val="20"/>
          <w:szCs w:val="20"/>
        </w:rPr>
      </w:pPr>
      <w:r w:rsidRPr="00AE706F">
        <w:rPr>
          <w:color w:val="auto"/>
          <w:sz w:val="20"/>
          <w:szCs w:val="20"/>
        </w:rPr>
        <w:t xml:space="preserve">2. </w:t>
      </w:r>
      <w:r w:rsidRPr="00AE706F">
        <w:rPr>
          <w:color w:val="auto"/>
          <w:sz w:val="20"/>
          <w:szCs w:val="20"/>
        </w:rPr>
        <w:tab/>
        <w:t>Materiały</w:t>
      </w:r>
    </w:p>
    <w:p w:rsidR="008658F2" w:rsidRPr="00AE706F" w:rsidRDefault="008658F2">
      <w:pPr>
        <w:pStyle w:val="znormal"/>
        <w:widowControl/>
        <w:rPr>
          <w:color w:val="auto"/>
          <w:sz w:val="20"/>
          <w:szCs w:val="20"/>
        </w:rPr>
      </w:pPr>
      <w:r w:rsidRPr="00AE706F">
        <w:rPr>
          <w:color w:val="auto"/>
          <w:sz w:val="20"/>
          <w:szCs w:val="20"/>
        </w:rPr>
        <w:t>Wbudować należy stolarkę kompletnie wykończoną wraz z okuciami i powłokami malarskimi.</w:t>
      </w:r>
    </w:p>
    <w:p w:rsidR="008658F2" w:rsidRPr="00AE706F" w:rsidRDefault="008658F2">
      <w:pPr>
        <w:pStyle w:val="z11"/>
        <w:widowControl/>
        <w:spacing w:line="360" w:lineRule="auto"/>
        <w:rPr>
          <w:color w:val="auto"/>
          <w:sz w:val="20"/>
          <w:szCs w:val="20"/>
        </w:rPr>
      </w:pPr>
      <w:r w:rsidRPr="00AE706F">
        <w:rPr>
          <w:color w:val="auto"/>
          <w:sz w:val="20"/>
          <w:szCs w:val="20"/>
        </w:rPr>
        <w:t>2.1. Drewno</w:t>
      </w:r>
    </w:p>
    <w:p w:rsidR="008658F2" w:rsidRPr="00AE706F" w:rsidRDefault="008658F2">
      <w:pPr>
        <w:pStyle w:val="znormal"/>
        <w:widowControl/>
        <w:rPr>
          <w:color w:val="auto"/>
          <w:sz w:val="20"/>
          <w:szCs w:val="20"/>
        </w:rPr>
      </w:pPr>
      <w:r w:rsidRPr="00AE706F">
        <w:rPr>
          <w:color w:val="auto"/>
          <w:sz w:val="20"/>
          <w:szCs w:val="20"/>
        </w:rPr>
        <w:t>Do produkcji stolarki budowlanej powinna być stosowana tarcica iglasta oraz półfabrykaty tarte odpowiadające normom państwowym.</w:t>
      </w:r>
    </w:p>
    <w:p w:rsidR="008658F2" w:rsidRPr="00AE706F" w:rsidRDefault="008658F2">
      <w:pPr>
        <w:pStyle w:val="znormal"/>
        <w:widowControl/>
        <w:rPr>
          <w:color w:val="auto"/>
          <w:sz w:val="20"/>
          <w:szCs w:val="20"/>
        </w:rPr>
      </w:pPr>
      <w:r w:rsidRPr="00AE706F">
        <w:rPr>
          <w:color w:val="auto"/>
          <w:sz w:val="20"/>
          <w:szCs w:val="20"/>
        </w:rPr>
        <w:t>Wilgotność bezwzględna drewna w stolarce okiennej i drzwiowej powinna zawierać się w granicach 10–16%.</w:t>
      </w:r>
    </w:p>
    <w:p w:rsidR="008658F2" w:rsidRPr="00AE706F" w:rsidRDefault="008658F2">
      <w:pPr>
        <w:pStyle w:val="znormal"/>
        <w:widowControl/>
        <w:rPr>
          <w:color w:val="auto"/>
          <w:sz w:val="20"/>
          <w:szCs w:val="20"/>
        </w:rPr>
      </w:pPr>
      <w:r w:rsidRPr="00AE706F">
        <w:rPr>
          <w:color w:val="auto"/>
          <w:sz w:val="20"/>
          <w:szCs w:val="20"/>
        </w:rPr>
        <w:t>Dopuszczalne wady i odchyłki wymiarów stolarki drzwiowej i okiennej nie powinny być większe niż podano poniżej.</w:t>
      </w:r>
    </w:p>
    <w:p w:rsidR="008658F2" w:rsidRPr="00AE706F" w:rsidRDefault="008658F2">
      <w:pPr>
        <w:pStyle w:val="znormal"/>
        <w:widowControl/>
        <w:tabs>
          <w:tab w:val="left" w:pos="2410"/>
          <w:tab w:val="center" w:pos="7088"/>
          <w:tab w:val="left" w:pos="7797"/>
        </w:tabs>
        <w:spacing w:before="170" w:after="57"/>
        <w:ind w:firstLine="29"/>
        <w:jc w:val="left"/>
        <w:rPr>
          <w:color w:val="auto"/>
          <w:sz w:val="20"/>
          <w:szCs w:val="20"/>
        </w:rPr>
      </w:pPr>
      <w:r w:rsidRPr="00AE706F">
        <w:rPr>
          <w:color w:val="auto"/>
          <w:sz w:val="20"/>
          <w:szCs w:val="20"/>
        </w:rPr>
        <w:tab/>
        <w:t>Różnice wymiarów [mm]</w:t>
      </w:r>
      <w:r w:rsidRPr="00AE706F">
        <w:rPr>
          <w:color w:val="auto"/>
          <w:sz w:val="20"/>
          <w:szCs w:val="20"/>
        </w:rPr>
        <w:tab/>
        <w:t xml:space="preserve">okien </w:t>
      </w:r>
      <w:r w:rsidRPr="00AE706F">
        <w:rPr>
          <w:color w:val="auto"/>
          <w:sz w:val="20"/>
          <w:szCs w:val="20"/>
        </w:rPr>
        <w:tab/>
        <w:t>drzwi</w:t>
      </w:r>
    </w:p>
    <w:p w:rsidR="008658F2" w:rsidRPr="00AE706F" w:rsidRDefault="008658F2">
      <w:pPr>
        <w:pStyle w:val="znormal"/>
        <w:widowControl/>
        <w:tabs>
          <w:tab w:val="left" w:pos="4678"/>
          <w:tab w:val="left" w:pos="7088"/>
          <w:tab w:val="center" w:pos="8080"/>
        </w:tabs>
        <w:ind w:left="426" w:hanging="29"/>
        <w:jc w:val="left"/>
        <w:rPr>
          <w:color w:val="auto"/>
          <w:sz w:val="20"/>
          <w:szCs w:val="20"/>
        </w:rPr>
      </w:pPr>
      <w:r w:rsidRPr="00AE706F">
        <w:rPr>
          <w:color w:val="auto"/>
          <w:sz w:val="20"/>
          <w:szCs w:val="20"/>
        </w:rPr>
        <w:t xml:space="preserve">wymiary zewn. ościeżnicy do 1 m </w:t>
      </w:r>
      <w:r w:rsidRPr="00AE706F">
        <w:rPr>
          <w:color w:val="auto"/>
          <w:sz w:val="20"/>
          <w:szCs w:val="20"/>
        </w:rPr>
        <w:tab/>
      </w:r>
      <w:r w:rsidRPr="00AE706F">
        <w:rPr>
          <w:color w:val="auto"/>
          <w:sz w:val="20"/>
          <w:szCs w:val="20"/>
        </w:rPr>
        <w:tab/>
        <w:t xml:space="preserve">5 </w:t>
      </w:r>
      <w:r w:rsidRPr="00AE706F">
        <w:rPr>
          <w:color w:val="auto"/>
          <w:sz w:val="20"/>
          <w:szCs w:val="20"/>
        </w:rPr>
        <w:tab/>
        <w:t>5</w:t>
      </w:r>
      <w:r w:rsidRPr="00AE706F">
        <w:rPr>
          <w:color w:val="auto"/>
          <w:sz w:val="20"/>
          <w:szCs w:val="20"/>
        </w:rPr>
        <w:br/>
        <w:t xml:space="preserve">powyżej 1 m </w:t>
      </w:r>
      <w:r w:rsidRPr="00AE706F">
        <w:rPr>
          <w:color w:val="auto"/>
          <w:sz w:val="20"/>
          <w:szCs w:val="20"/>
        </w:rPr>
        <w:tab/>
      </w:r>
      <w:r w:rsidRPr="00AE706F">
        <w:rPr>
          <w:color w:val="auto"/>
          <w:sz w:val="20"/>
          <w:szCs w:val="20"/>
        </w:rPr>
        <w:tab/>
        <w:t xml:space="preserve">5 </w:t>
      </w:r>
      <w:r w:rsidRPr="00AE706F">
        <w:rPr>
          <w:color w:val="auto"/>
          <w:sz w:val="20"/>
          <w:szCs w:val="20"/>
        </w:rPr>
        <w:tab/>
        <w:t>5</w:t>
      </w:r>
    </w:p>
    <w:p w:rsidR="008658F2" w:rsidRPr="00AE706F" w:rsidRDefault="008658F2">
      <w:pPr>
        <w:pStyle w:val="znormal"/>
        <w:widowControl/>
        <w:tabs>
          <w:tab w:val="left" w:pos="4678"/>
          <w:tab w:val="left" w:pos="7088"/>
          <w:tab w:val="center" w:pos="8080"/>
        </w:tabs>
        <w:jc w:val="left"/>
        <w:rPr>
          <w:color w:val="auto"/>
          <w:sz w:val="20"/>
          <w:szCs w:val="20"/>
        </w:rPr>
      </w:pPr>
      <w:r w:rsidRPr="00AE706F">
        <w:rPr>
          <w:color w:val="auto"/>
          <w:sz w:val="20"/>
          <w:szCs w:val="20"/>
        </w:rPr>
        <w:t>różnica długości przeciwległych elementów</w:t>
      </w:r>
      <w:r w:rsidRPr="00AE706F">
        <w:rPr>
          <w:color w:val="auto"/>
          <w:sz w:val="20"/>
          <w:szCs w:val="20"/>
        </w:rPr>
        <w:tab/>
        <w:t xml:space="preserve">do 1 m </w:t>
      </w:r>
      <w:r w:rsidRPr="00AE706F">
        <w:rPr>
          <w:color w:val="auto"/>
          <w:sz w:val="20"/>
          <w:szCs w:val="20"/>
        </w:rPr>
        <w:tab/>
        <w:t xml:space="preserve">1 </w:t>
      </w:r>
      <w:r w:rsidRPr="00AE706F">
        <w:rPr>
          <w:color w:val="auto"/>
          <w:sz w:val="20"/>
          <w:szCs w:val="20"/>
        </w:rPr>
        <w:tab/>
        <w:t xml:space="preserve">1  </w:t>
      </w:r>
    </w:p>
    <w:p w:rsidR="008658F2" w:rsidRPr="00AE706F" w:rsidRDefault="008658F2">
      <w:pPr>
        <w:pStyle w:val="znormal"/>
        <w:widowControl/>
        <w:tabs>
          <w:tab w:val="left" w:pos="4678"/>
          <w:tab w:val="left" w:pos="7088"/>
          <w:tab w:val="center" w:pos="8080"/>
        </w:tabs>
        <w:jc w:val="left"/>
        <w:rPr>
          <w:color w:val="auto"/>
          <w:sz w:val="20"/>
          <w:szCs w:val="20"/>
        </w:rPr>
      </w:pPr>
      <w:r w:rsidRPr="00AE706F">
        <w:rPr>
          <w:color w:val="auto"/>
          <w:sz w:val="20"/>
          <w:szCs w:val="20"/>
        </w:rPr>
        <w:t>ościeżnicy mierzona w świetle</w:t>
      </w:r>
      <w:r w:rsidRPr="00AE706F">
        <w:rPr>
          <w:color w:val="auto"/>
          <w:sz w:val="20"/>
          <w:szCs w:val="20"/>
        </w:rPr>
        <w:tab/>
        <w:t>powyżej 1 m</w:t>
      </w:r>
      <w:r w:rsidRPr="00AE706F">
        <w:rPr>
          <w:color w:val="auto"/>
          <w:sz w:val="20"/>
          <w:szCs w:val="20"/>
        </w:rPr>
        <w:tab/>
        <w:t xml:space="preserve">2 </w:t>
      </w:r>
      <w:r w:rsidRPr="00AE706F">
        <w:rPr>
          <w:color w:val="auto"/>
          <w:sz w:val="20"/>
          <w:szCs w:val="20"/>
        </w:rPr>
        <w:tab/>
        <w:t>2</w:t>
      </w:r>
    </w:p>
    <w:p w:rsidR="008658F2" w:rsidRPr="00AE706F" w:rsidRDefault="008658F2">
      <w:pPr>
        <w:pStyle w:val="znormal"/>
        <w:widowControl/>
        <w:tabs>
          <w:tab w:val="left" w:pos="4678"/>
          <w:tab w:val="left" w:pos="7088"/>
          <w:tab w:val="center" w:pos="8080"/>
        </w:tabs>
        <w:jc w:val="left"/>
        <w:rPr>
          <w:color w:val="auto"/>
          <w:sz w:val="20"/>
          <w:szCs w:val="20"/>
        </w:rPr>
      </w:pPr>
      <w:r w:rsidRPr="00AE706F">
        <w:rPr>
          <w:color w:val="auto"/>
          <w:sz w:val="20"/>
          <w:szCs w:val="20"/>
        </w:rPr>
        <w:t xml:space="preserve">skrzydło we wrębie </w:t>
      </w:r>
      <w:r w:rsidRPr="00AE706F">
        <w:rPr>
          <w:color w:val="auto"/>
          <w:sz w:val="20"/>
          <w:szCs w:val="20"/>
        </w:rPr>
        <w:tab/>
        <w:t>szerokość do 1 m</w:t>
      </w:r>
      <w:r w:rsidRPr="00AE706F">
        <w:rPr>
          <w:color w:val="auto"/>
          <w:sz w:val="20"/>
          <w:szCs w:val="20"/>
        </w:rPr>
        <w:tab/>
        <w:t>1</w:t>
      </w:r>
    </w:p>
    <w:p w:rsidR="008658F2" w:rsidRPr="00AE706F" w:rsidRDefault="008658F2">
      <w:pPr>
        <w:pStyle w:val="znormal"/>
        <w:widowControl/>
        <w:tabs>
          <w:tab w:val="left" w:pos="4678"/>
          <w:tab w:val="left" w:pos="7088"/>
          <w:tab w:val="center" w:pos="8080"/>
        </w:tabs>
        <w:jc w:val="left"/>
        <w:rPr>
          <w:color w:val="auto"/>
          <w:sz w:val="20"/>
          <w:szCs w:val="20"/>
        </w:rPr>
      </w:pPr>
      <w:r w:rsidRPr="00AE706F">
        <w:rPr>
          <w:color w:val="auto"/>
          <w:sz w:val="20"/>
          <w:szCs w:val="20"/>
        </w:rPr>
        <w:tab/>
        <w:t>powyżej 1 m</w:t>
      </w:r>
      <w:r w:rsidRPr="00AE706F">
        <w:rPr>
          <w:color w:val="auto"/>
          <w:sz w:val="20"/>
          <w:szCs w:val="20"/>
        </w:rPr>
        <w:tab/>
        <w:t>2</w:t>
      </w:r>
    </w:p>
    <w:p w:rsidR="008658F2" w:rsidRPr="00AE706F" w:rsidRDefault="008658F2">
      <w:pPr>
        <w:pStyle w:val="znormal"/>
        <w:widowControl/>
        <w:tabs>
          <w:tab w:val="left" w:pos="4678"/>
          <w:tab w:val="left" w:pos="7088"/>
          <w:tab w:val="center" w:pos="8080"/>
        </w:tabs>
        <w:jc w:val="left"/>
        <w:rPr>
          <w:color w:val="auto"/>
          <w:sz w:val="20"/>
          <w:szCs w:val="20"/>
        </w:rPr>
      </w:pPr>
      <w:r w:rsidRPr="00AE706F">
        <w:rPr>
          <w:color w:val="auto"/>
          <w:sz w:val="20"/>
          <w:szCs w:val="20"/>
        </w:rPr>
        <w:tab/>
        <w:t>wysokość powyżej 1 m</w:t>
      </w:r>
      <w:r w:rsidRPr="00AE706F">
        <w:rPr>
          <w:color w:val="auto"/>
          <w:sz w:val="20"/>
          <w:szCs w:val="20"/>
        </w:rPr>
        <w:tab/>
        <w:t>2</w:t>
      </w:r>
    </w:p>
    <w:p w:rsidR="008658F2" w:rsidRPr="00AE706F" w:rsidRDefault="008658F2">
      <w:pPr>
        <w:pStyle w:val="znormal"/>
        <w:widowControl/>
        <w:tabs>
          <w:tab w:val="left" w:pos="3544"/>
          <w:tab w:val="left" w:pos="7088"/>
          <w:tab w:val="center" w:pos="8080"/>
        </w:tabs>
        <w:jc w:val="left"/>
        <w:rPr>
          <w:color w:val="auto"/>
          <w:sz w:val="20"/>
          <w:szCs w:val="20"/>
        </w:rPr>
      </w:pPr>
      <w:r w:rsidRPr="00AE706F">
        <w:rPr>
          <w:color w:val="auto"/>
          <w:sz w:val="20"/>
          <w:szCs w:val="20"/>
        </w:rPr>
        <w:t xml:space="preserve">różnica długości przekątnych </w:t>
      </w:r>
      <w:r w:rsidRPr="00AE706F">
        <w:rPr>
          <w:color w:val="auto"/>
          <w:sz w:val="20"/>
          <w:szCs w:val="20"/>
        </w:rPr>
        <w:tab/>
        <w:t>do 1 m</w:t>
      </w:r>
      <w:r w:rsidRPr="00AE706F">
        <w:rPr>
          <w:color w:val="auto"/>
          <w:sz w:val="20"/>
          <w:szCs w:val="20"/>
        </w:rPr>
        <w:tab/>
      </w:r>
      <w:r w:rsidRPr="00AE706F">
        <w:rPr>
          <w:color w:val="auto"/>
          <w:sz w:val="20"/>
          <w:szCs w:val="20"/>
        </w:rPr>
        <w:tab/>
        <w:t>2</w:t>
      </w:r>
    </w:p>
    <w:p w:rsidR="008658F2" w:rsidRPr="00AE706F" w:rsidRDefault="008658F2">
      <w:pPr>
        <w:pStyle w:val="znormal"/>
        <w:widowControl/>
        <w:tabs>
          <w:tab w:val="left" w:pos="3544"/>
          <w:tab w:val="left" w:pos="7088"/>
          <w:tab w:val="center" w:pos="8080"/>
        </w:tabs>
        <w:jc w:val="left"/>
        <w:rPr>
          <w:color w:val="auto"/>
          <w:sz w:val="20"/>
          <w:szCs w:val="20"/>
        </w:rPr>
      </w:pPr>
      <w:r w:rsidRPr="00AE706F">
        <w:rPr>
          <w:color w:val="auto"/>
          <w:sz w:val="20"/>
          <w:szCs w:val="20"/>
        </w:rPr>
        <w:t>przekątnych skrzydeł we wrębie</w:t>
      </w:r>
      <w:r w:rsidRPr="00AE706F">
        <w:rPr>
          <w:color w:val="auto"/>
          <w:sz w:val="20"/>
          <w:szCs w:val="20"/>
        </w:rPr>
        <w:tab/>
        <w:t>1 do 2 m</w:t>
      </w:r>
      <w:r w:rsidRPr="00AE706F">
        <w:rPr>
          <w:color w:val="auto"/>
          <w:sz w:val="20"/>
          <w:szCs w:val="20"/>
        </w:rPr>
        <w:tab/>
        <w:t xml:space="preserve">3 </w:t>
      </w:r>
      <w:r w:rsidRPr="00AE706F">
        <w:rPr>
          <w:color w:val="auto"/>
          <w:sz w:val="20"/>
          <w:szCs w:val="20"/>
        </w:rPr>
        <w:tab/>
        <w:t>3</w:t>
      </w:r>
    </w:p>
    <w:p w:rsidR="008658F2" w:rsidRPr="00AE706F" w:rsidRDefault="008658F2">
      <w:pPr>
        <w:pStyle w:val="znormal"/>
        <w:widowControl/>
        <w:tabs>
          <w:tab w:val="left" w:pos="3544"/>
          <w:tab w:val="left" w:pos="7088"/>
          <w:tab w:val="center" w:pos="8080"/>
        </w:tabs>
        <w:jc w:val="left"/>
        <w:rPr>
          <w:color w:val="auto"/>
          <w:sz w:val="20"/>
          <w:szCs w:val="20"/>
        </w:rPr>
      </w:pPr>
      <w:r w:rsidRPr="00AE706F">
        <w:rPr>
          <w:color w:val="auto"/>
          <w:sz w:val="20"/>
          <w:szCs w:val="20"/>
        </w:rPr>
        <w:tab/>
        <w:t xml:space="preserve">powyżej 2 m </w:t>
      </w:r>
      <w:r w:rsidRPr="00AE706F">
        <w:rPr>
          <w:color w:val="auto"/>
          <w:sz w:val="20"/>
          <w:szCs w:val="20"/>
        </w:rPr>
        <w:tab/>
        <w:t xml:space="preserve">3 </w:t>
      </w:r>
      <w:r w:rsidRPr="00AE706F">
        <w:rPr>
          <w:color w:val="auto"/>
          <w:sz w:val="20"/>
          <w:szCs w:val="20"/>
        </w:rPr>
        <w:tab/>
        <w:t>3</w:t>
      </w:r>
    </w:p>
    <w:p w:rsidR="008658F2" w:rsidRPr="00AE706F" w:rsidRDefault="008658F2">
      <w:pPr>
        <w:pStyle w:val="znormal"/>
        <w:widowControl/>
        <w:tabs>
          <w:tab w:val="left" w:pos="3544"/>
          <w:tab w:val="left" w:pos="7088"/>
          <w:tab w:val="left" w:pos="8080"/>
        </w:tabs>
        <w:jc w:val="left"/>
        <w:rPr>
          <w:color w:val="auto"/>
          <w:sz w:val="20"/>
          <w:szCs w:val="20"/>
        </w:rPr>
      </w:pPr>
      <w:r w:rsidRPr="00AE706F">
        <w:rPr>
          <w:color w:val="auto"/>
          <w:sz w:val="20"/>
          <w:szCs w:val="20"/>
        </w:rPr>
        <w:t>przekroje szerokość</w:t>
      </w:r>
      <w:r w:rsidRPr="00AE706F">
        <w:rPr>
          <w:color w:val="auto"/>
          <w:sz w:val="20"/>
          <w:szCs w:val="20"/>
        </w:rPr>
        <w:tab/>
        <w:t xml:space="preserve">do 50 mm </w:t>
      </w:r>
      <w:r w:rsidRPr="00AE706F">
        <w:rPr>
          <w:color w:val="auto"/>
          <w:sz w:val="20"/>
          <w:szCs w:val="20"/>
        </w:rPr>
        <w:tab/>
        <w:t>1</w:t>
      </w:r>
    </w:p>
    <w:p w:rsidR="008658F2" w:rsidRPr="00AE706F" w:rsidRDefault="008658F2">
      <w:pPr>
        <w:pStyle w:val="znormal"/>
        <w:widowControl/>
        <w:tabs>
          <w:tab w:val="left" w:pos="3544"/>
          <w:tab w:val="left" w:pos="7088"/>
          <w:tab w:val="center" w:pos="7230"/>
          <w:tab w:val="left" w:pos="7513"/>
          <w:tab w:val="left" w:pos="8080"/>
        </w:tabs>
        <w:jc w:val="left"/>
        <w:rPr>
          <w:color w:val="auto"/>
          <w:sz w:val="20"/>
          <w:szCs w:val="20"/>
        </w:rPr>
      </w:pPr>
      <w:r w:rsidRPr="00AE706F">
        <w:rPr>
          <w:color w:val="auto"/>
          <w:sz w:val="20"/>
          <w:szCs w:val="20"/>
        </w:rPr>
        <w:tab/>
        <w:t>powyżej 50 mm</w:t>
      </w:r>
      <w:r w:rsidRPr="00AE706F">
        <w:rPr>
          <w:color w:val="auto"/>
          <w:sz w:val="20"/>
          <w:szCs w:val="20"/>
        </w:rPr>
        <w:tab/>
        <w:t>2</w:t>
      </w:r>
    </w:p>
    <w:p w:rsidR="008658F2" w:rsidRPr="00AE706F" w:rsidRDefault="008658F2">
      <w:pPr>
        <w:pStyle w:val="znormal"/>
        <w:widowControl/>
        <w:tabs>
          <w:tab w:val="left" w:pos="3544"/>
          <w:tab w:val="left" w:pos="7088"/>
          <w:tab w:val="left" w:pos="8080"/>
        </w:tabs>
        <w:jc w:val="left"/>
        <w:rPr>
          <w:color w:val="auto"/>
          <w:sz w:val="20"/>
          <w:szCs w:val="20"/>
        </w:rPr>
      </w:pPr>
      <w:r w:rsidRPr="00AE706F">
        <w:rPr>
          <w:color w:val="auto"/>
          <w:sz w:val="20"/>
          <w:szCs w:val="20"/>
        </w:rPr>
        <w:t xml:space="preserve">elementów grubość </w:t>
      </w:r>
      <w:r w:rsidRPr="00AE706F">
        <w:rPr>
          <w:color w:val="auto"/>
          <w:sz w:val="20"/>
          <w:szCs w:val="20"/>
        </w:rPr>
        <w:tab/>
        <w:t>do 40 mm</w:t>
      </w:r>
      <w:r w:rsidRPr="00AE706F">
        <w:rPr>
          <w:color w:val="auto"/>
          <w:sz w:val="20"/>
          <w:szCs w:val="20"/>
        </w:rPr>
        <w:tab/>
        <w:t>–</w:t>
      </w:r>
      <w:r w:rsidRPr="00AE706F">
        <w:rPr>
          <w:color w:val="auto"/>
          <w:sz w:val="20"/>
          <w:szCs w:val="20"/>
        </w:rPr>
        <w:tab/>
        <w:t>1</w:t>
      </w:r>
    </w:p>
    <w:p w:rsidR="008658F2" w:rsidRPr="00AE706F" w:rsidRDefault="008658F2">
      <w:pPr>
        <w:pStyle w:val="znormal"/>
        <w:widowControl/>
        <w:tabs>
          <w:tab w:val="left" w:pos="3544"/>
          <w:tab w:val="left" w:pos="7088"/>
          <w:tab w:val="left" w:pos="8080"/>
        </w:tabs>
        <w:jc w:val="left"/>
        <w:rPr>
          <w:color w:val="auto"/>
          <w:sz w:val="20"/>
          <w:szCs w:val="20"/>
        </w:rPr>
      </w:pPr>
      <w:r w:rsidRPr="00AE706F">
        <w:rPr>
          <w:color w:val="auto"/>
          <w:sz w:val="20"/>
          <w:szCs w:val="20"/>
        </w:rPr>
        <w:tab/>
        <w:t>powyżej 40 mm</w:t>
      </w:r>
      <w:r w:rsidRPr="00AE706F">
        <w:rPr>
          <w:color w:val="auto"/>
          <w:sz w:val="20"/>
          <w:szCs w:val="20"/>
        </w:rPr>
        <w:tab/>
        <w:t>–</w:t>
      </w:r>
      <w:r w:rsidRPr="00AE706F">
        <w:rPr>
          <w:color w:val="auto"/>
          <w:sz w:val="20"/>
          <w:szCs w:val="20"/>
        </w:rPr>
        <w:tab/>
        <w:t>2</w:t>
      </w:r>
    </w:p>
    <w:p w:rsidR="008658F2" w:rsidRPr="00AE706F" w:rsidRDefault="008658F2">
      <w:pPr>
        <w:pStyle w:val="znormal"/>
        <w:widowControl/>
        <w:tabs>
          <w:tab w:val="left" w:pos="4082"/>
          <w:tab w:val="left" w:pos="7088"/>
          <w:tab w:val="left" w:pos="8080"/>
        </w:tabs>
        <w:jc w:val="left"/>
        <w:rPr>
          <w:color w:val="auto"/>
          <w:sz w:val="20"/>
          <w:szCs w:val="20"/>
        </w:rPr>
      </w:pPr>
      <w:r w:rsidRPr="00AE706F">
        <w:rPr>
          <w:color w:val="auto"/>
          <w:sz w:val="20"/>
          <w:szCs w:val="20"/>
        </w:rPr>
        <w:t xml:space="preserve">grubość skrzydła </w:t>
      </w:r>
      <w:r w:rsidRPr="00AE706F">
        <w:rPr>
          <w:color w:val="auto"/>
          <w:sz w:val="20"/>
          <w:szCs w:val="20"/>
        </w:rPr>
        <w:tab/>
      </w:r>
      <w:r w:rsidRPr="00AE706F">
        <w:rPr>
          <w:color w:val="auto"/>
          <w:sz w:val="20"/>
          <w:szCs w:val="20"/>
        </w:rPr>
        <w:tab/>
        <w:t xml:space="preserve">– </w:t>
      </w:r>
      <w:r w:rsidRPr="00AE706F">
        <w:rPr>
          <w:color w:val="auto"/>
          <w:sz w:val="20"/>
          <w:szCs w:val="20"/>
        </w:rPr>
        <w:tab/>
        <w:t>1</w:t>
      </w:r>
    </w:p>
    <w:p w:rsidR="008658F2" w:rsidRPr="00AE706F" w:rsidRDefault="008658F2">
      <w:pPr>
        <w:pStyle w:val="z11"/>
        <w:widowControl/>
        <w:spacing w:line="360" w:lineRule="auto"/>
        <w:rPr>
          <w:color w:val="auto"/>
          <w:sz w:val="20"/>
          <w:szCs w:val="20"/>
        </w:rPr>
      </w:pPr>
      <w:r w:rsidRPr="00AE706F">
        <w:rPr>
          <w:color w:val="auto"/>
          <w:sz w:val="20"/>
          <w:szCs w:val="20"/>
        </w:rPr>
        <w:t>2.2. Okucia budowlane</w:t>
      </w:r>
    </w:p>
    <w:p w:rsidR="008658F2" w:rsidRPr="00AE706F" w:rsidRDefault="008658F2">
      <w:pPr>
        <w:pStyle w:val="z3"/>
        <w:widowControl/>
        <w:tabs>
          <w:tab w:val="left" w:pos="993"/>
        </w:tabs>
        <w:ind w:left="993" w:hanging="596"/>
        <w:rPr>
          <w:color w:val="auto"/>
          <w:sz w:val="20"/>
          <w:szCs w:val="20"/>
        </w:rPr>
      </w:pPr>
      <w:r w:rsidRPr="00AE706F">
        <w:rPr>
          <w:color w:val="auto"/>
          <w:sz w:val="20"/>
          <w:szCs w:val="20"/>
        </w:rPr>
        <w:lastRenderedPageBreak/>
        <w:t>2.2.1. Każdy wyrób stolarki budowlanej powinien być wyposażony w okucia zamykające, łączące, zabezpieczające i uchwytowo-osłonowe.</w:t>
      </w:r>
    </w:p>
    <w:p w:rsidR="008658F2" w:rsidRPr="00AE706F" w:rsidRDefault="008658F2">
      <w:pPr>
        <w:pStyle w:val="z3"/>
        <w:widowControl/>
        <w:tabs>
          <w:tab w:val="left" w:pos="993"/>
        </w:tabs>
        <w:ind w:left="993" w:hanging="596"/>
        <w:rPr>
          <w:color w:val="auto"/>
          <w:sz w:val="20"/>
          <w:szCs w:val="20"/>
        </w:rPr>
      </w:pPr>
      <w:r w:rsidRPr="00AE706F">
        <w:rPr>
          <w:color w:val="auto"/>
          <w:sz w:val="20"/>
          <w:szCs w:val="20"/>
        </w:rPr>
        <w:t>2.2.2. Okucia powinny odpowiadać wymaganiom norm państwowych, a w przypadku braku takich norm – wymaganiom określonym w świadectwie ITB dopuszczającym do stosowania wyroby stolarki budowlanej wyposażone w okucie, na które nie została ustanowiona norma.</w:t>
      </w:r>
    </w:p>
    <w:p w:rsidR="008658F2" w:rsidRPr="00AE706F" w:rsidRDefault="008658F2">
      <w:pPr>
        <w:pStyle w:val="z3"/>
        <w:widowControl/>
        <w:tabs>
          <w:tab w:val="left" w:pos="993"/>
        </w:tabs>
        <w:ind w:left="993" w:hanging="596"/>
        <w:rPr>
          <w:color w:val="auto"/>
          <w:sz w:val="20"/>
          <w:szCs w:val="20"/>
        </w:rPr>
      </w:pPr>
      <w:r w:rsidRPr="00AE706F">
        <w:rPr>
          <w:color w:val="auto"/>
          <w:sz w:val="20"/>
          <w:szCs w:val="20"/>
        </w:rPr>
        <w:t>2.2.3. Okucia stalowe powinny być zabezpieczone fabrycznie trwałymi powłokami antykorozyjnymi. Okucia nie zabezpieczone należy, przed ich zamocowaniem, pokryć minią ołowianą lub farbą ftalową, chromianową przeciwrdzewną.</w:t>
      </w:r>
    </w:p>
    <w:p w:rsidR="008658F2" w:rsidRPr="00AE706F" w:rsidRDefault="008658F2">
      <w:pPr>
        <w:pStyle w:val="z11"/>
        <w:widowControl/>
        <w:spacing w:line="360" w:lineRule="auto"/>
        <w:rPr>
          <w:color w:val="auto"/>
          <w:sz w:val="20"/>
          <w:szCs w:val="20"/>
        </w:rPr>
      </w:pPr>
      <w:r w:rsidRPr="00AE706F">
        <w:rPr>
          <w:color w:val="auto"/>
          <w:sz w:val="20"/>
          <w:szCs w:val="20"/>
        </w:rPr>
        <w:t>2.3. Środki do impregnowania wyrobów stolarskich</w:t>
      </w:r>
    </w:p>
    <w:p w:rsidR="008658F2" w:rsidRPr="00AE706F" w:rsidRDefault="008658F2">
      <w:pPr>
        <w:pStyle w:val="z3"/>
        <w:widowControl/>
        <w:ind w:left="993" w:hanging="596"/>
        <w:rPr>
          <w:color w:val="auto"/>
          <w:sz w:val="20"/>
          <w:szCs w:val="20"/>
        </w:rPr>
      </w:pPr>
      <w:r w:rsidRPr="00AE706F">
        <w:rPr>
          <w:color w:val="auto"/>
          <w:sz w:val="20"/>
          <w:szCs w:val="20"/>
        </w:rPr>
        <w:t>2.3.1. Elementy stolarki budowlanej powinny być zabezpieczone przed korozją biologiczną. Należy impregnować:</w:t>
      </w:r>
    </w:p>
    <w:p w:rsidR="008658F2" w:rsidRPr="00AE706F" w:rsidRDefault="008658F2">
      <w:pPr>
        <w:pStyle w:val="KRESKA"/>
        <w:tabs>
          <w:tab w:val="clear" w:pos="851"/>
          <w:tab w:val="num" w:pos="1276"/>
        </w:tabs>
        <w:ind w:left="1276" w:hanging="283"/>
        <w:rPr>
          <w:sz w:val="20"/>
          <w:szCs w:val="20"/>
        </w:rPr>
      </w:pPr>
      <w:r w:rsidRPr="00AE706F">
        <w:rPr>
          <w:sz w:val="20"/>
          <w:szCs w:val="20"/>
        </w:rPr>
        <w:t>elementy drzwi,</w:t>
      </w:r>
    </w:p>
    <w:p w:rsidR="008658F2" w:rsidRPr="00AE706F" w:rsidRDefault="008658F2">
      <w:pPr>
        <w:pStyle w:val="KRESKA"/>
        <w:tabs>
          <w:tab w:val="clear" w:pos="851"/>
          <w:tab w:val="num" w:pos="1276"/>
        </w:tabs>
        <w:ind w:left="1276" w:hanging="283"/>
        <w:rPr>
          <w:sz w:val="20"/>
          <w:szCs w:val="20"/>
        </w:rPr>
      </w:pPr>
      <w:r w:rsidRPr="00AE706F">
        <w:rPr>
          <w:sz w:val="20"/>
          <w:szCs w:val="20"/>
        </w:rPr>
        <w:t>powierzchnie stykające się ze ścianami ościeżnic.</w:t>
      </w:r>
    </w:p>
    <w:p w:rsidR="008658F2" w:rsidRPr="00AE706F" w:rsidRDefault="008658F2">
      <w:pPr>
        <w:pStyle w:val="z3"/>
        <w:keepNext w:val="0"/>
        <w:widowControl/>
        <w:ind w:left="992" w:hanging="595"/>
        <w:rPr>
          <w:color w:val="auto"/>
          <w:sz w:val="20"/>
          <w:szCs w:val="20"/>
        </w:rPr>
      </w:pPr>
      <w:r w:rsidRPr="00AE706F">
        <w:rPr>
          <w:color w:val="auto"/>
          <w:sz w:val="20"/>
          <w:szCs w:val="20"/>
        </w:rPr>
        <w:t>2.3.2. </w:t>
      </w:r>
      <w:r w:rsidRPr="00AE706F">
        <w:rPr>
          <w:color w:val="auto"/>
          <w:sz w:val="20"/>
          <w:szCs w:val="20"/>
        </w:rPr>
        <w:tab/>
        <w:t>Doboru środków impregnacyjnych należy dokonać zgodnie z wytycznymi stosowania środ</w:t>
      </w:r>
      <w:r w:rsidRPr="00AE706F">
        <w:rPr>
          <w:color w:val="auto"/>
          <w:sz w:val="20"/>
          <w:szCs w:val="20"/>
        </w:rPr>
        <w:softHyphen/>
        <w:t>ków ochrony drewna podanymi w świadectwach ITB wymienionych w SST B.06.00.00 p. 2.2.6.</w:t>
      </w:r>
    </w:p>
    <w:p w:rsidR="008658F2" w:rsidRPr="00AE706F" w:rsidRDefault="008658F2">
      <w:pPr>
        <w:pStyle w:val="z3"/>
        <w:keepNext w:val="0"/>
        <w:widowControl/>
        <w:ind w:left="992" w:hanging="595"/>
        <w:rPr>
          <w:color w:val="auto"/>
          <w:sz w:val="20"/>
          <w:szCs w:val="20"/>
        </w:rPr>
      </w:pPr>
      <w:r w:rsidRPr="00AE706F">
        <w:rPr>
          <w:color w:val="auto"/>
          <w:sz w:val="20"/>
          <w:szCs w:val="20"/>
        </w:rPr>
        <w:t>2.3.3. </w:t>
      </w:r>
      <w:r w:rsidRPr="00AE706F">
        <w:rPr>
          <w:color w:val="auto"/>
          <w:sz w:val="20"/>
          <w:szCs w:val="20"/>
        </w:rPr>
        <w:tab/>
        <w:t>Środki stosowane do ochrony drewna w stolarce budowlanej nie mogą zawierać składników szkodliwych dla zdrowia i powinny mieć pozytywną opinię Państwowego Zakładu Higieny.</w:t>
      </w:r>
    </w:p>
    <w:p w:rsidR="004E1418" w:rsidRDefault="008658F2" w:rsidP="004E1418">
      <w:pPr>
        <w:pStyle w:val="z3"/>
        <w:keepNext w:val="0"/>
        <w:widowControl/>
        <w:ind w:left="992" w:hanging="595"/>
        <w:rPr>
          <w:color w:val="auto"/>
          <w:sz w:val="20"/>
          <w:szCs w:val="20"/>
        </w:rPr>
      </w:pPr>
      <w:r w:rsidRPr="00AE706F">
        <w:rPr>
          <w:color w:val="auto"/>
          <w:sz w:val="20"/>
          <w:szCs w:val="20"/>
        </w:rPr>
        <w:t>2.3.4. </w:t>
      </w:r>
      <w:r w:rsidRPr="00AE706F">
        <w:rPr>
          <w:color w:val="auto"/>
          <w:sz w:val="20"/>
          <w:szCs w:val="20"/>
        </w:rPr>
        <w:tab/>
        <w:t>Środków ochrony drewna przeznaczonych do zabezpieczenia powierzchni zewnętrznych ele</w:t>
      </w:r>
      <w:r w:rsidRPr="00AE706F">
        <w:rPr>
          <w:color w:val="auto"/>
          <w:sz w:val="20"/>
          <w:szCs w:val="20"/>
        </w:rPr>
        <w:softHyphen/>
        <w:t>men</w:t>
      </w:r>
      <w:r w:rsidRPr="00AE706F">
        <w:rPr>
          <w:color w:val="auto"/>
          <w:sz w:val="20"/>
          <w:szCs w:val="20"/>
        </w:rPr>
        <w:softHyphen/>
        <w:t>tów stolarki budowlanej narażonych na bezpośrednie działanie czynników atmo</w:t>
      </w:r>
      <w:r w:rsidRPr="00AE706F">
        <w:rPr>
          <w:color w:val="auto"/>
          <w:sz w:val="20"/>
          <w:szCs w:val="20"/>
        </w:rPr>
        <w:softHyphen/>
        <w:t>sfe</w:t>
      </w:r>
      <w:r w:rsidRPr="00AE706F">
        <w:rPr>
          <w:color w:val="auto"/>
          <w:sz w:val="20"/>
          <w:szCs w:val="20"/>
        </w:rPr>
        <w:softHyphen/>
        <w:t>rycznych – nie należy stosować do zabezpieczania powierzchni elementów od strony pomieszczenia.</w:t>
      </w:r>
    </w:p>
    <w:p w:rsidR="004E1418" w:rsidRDefault="004E1418" w:rsidP="004E1418">
      <w:pPr>
        <w:pStyle w:val="z3"/>
        <w:keepNext w:val="0"/>
        <w:widowControl/>
        <w:ind w:left="992" w:hanging="595"/>
        <w:rPr>
          <w:color w:val="auto"/>
          <w:sz w:val="20"/>
          <w:szCs w:val="20"/>
        </w:rPr>
      </w:pPr>
      <w:r w:rsidRPr="00AE706F">
        <w:rPr>
          <w:color w:val="auto"/>
          <w:sz w:val="20"/>
          <w:szCs w:val="20"/>
        </w:rPr>
        <w:t xml:space="preserve"> </w:t>
      </w:r>
      <w:r w:rsidR="008658F2" w:rsidRPr="00AE706F">
        <w:rPr>
          <w:color w:val="auto"/>
          <w:sz w:val="20"/>
          <w:szCs w:val="20"/>
        </w:rPr>
        <w:t>2.4. Środki do gruntowania wyrobów stolarskich</w:t>
      </w:r>
    </w:p>
    <w:p w:rsidR="004E1418" w:rsidRDefault="008658F2" w:rsidP="004E1418">
      <w:pPr>
        <w:pStyle w:val="z3"/>
        <w:keepNext w:val="0"/>
        <w:widowControl/>
        <w:ind w:left="992" w:hanging="595"/>
        <w:rPr>
          <w:color w:val="auto"/>
          <w:sz w:val="20"/>
          <w:szCs w:val="20"/>
        </w:rPr>
      </w:pPr>
      <w:r w:rsidRPr="00AE706F">
        <w:rPr>
          <w:color w:val="auto"/>
          <w:sz w:val="20"/>
          <w:szCs w:val="20"/>
        </w:rPr>
        <w:t>2.4.1. Do gruntowania wyrobów stolarki budowlanej należy stosować pokost naturalny lub synte</w:t>
      </w:r>
      <w:r w:rsidRPr="00AE706F">
        <w:rPr>
          <w:color w:val="auto"/>
          <w:sz w:val="20"/>
          <w:szCs w:val="20"/>
        </w:rPr>
        <w:softHyphen/>
        <w:t>tyczny oraz bioodporne farby do gruntowania.</w:t>
      </w:r>
    </w:p>
    <w:p w:rsidR="008658F2" w:rsidRPr="00AE706F" w:rsidRDefault="008658F2" w:rsidP="004E1418">
      <w:pPr>
        <w:pStyle w:val="z3"/>
        <w:keepNext w:val="0"/>
        <w:widowControl/>
        <w:ind w:left="992" w:hanging="595"/>
        <w:rPr>
          <w:color w:val="auto"/>
          <w:sz w:val="20"/>
          <w:szCs w:val="20"/>
        </w:rPr>
      </w:pPr>
      <w:r w:rsidRPr="00AE706F">
        <w:rPr>
          <w:color w:val="auto"/>
          <w:sz w:val="20"/>
          <w:szCs w:val="20"/>
        </w:rPr>
        <w:t>2.4.2. Jeżeli na budowę dostarczona jest stolarka gruntowana, należy podać rodzaj środka użytego do gruntowania.</w:t>
      </w:r>
    </w:p>
    <w:p w:rsidR="008658F2" w:rsidRPr="00AE706F" w:rsidRDefault="008658F2">
      <w:pPr>
        <w:pStyle w:val="z11"/>
        <w:widowControl/>
        <w:spacing w:line="360" w:lineRule="auto"/>
        <w:rPr>
          <w:color w:val="auto"/>
          <w:sz w:val="20"/>
          <w:szCs w:val="20"/>
        </w:rPr>
      </w:pPr>
      <w:r w:rsidRPr="00AE706F">
        <w:rPr>
          <w:color w:val="auto"/>
          <w:sz w:val="20"/>
          <w:szCs w:val="20"/>
        </w:rPr>
        <w:t>2.5. Farby i lakiery do malowania stolarki budowlanej</w:t>
      </w:r>
    </w:p>
    <w:p w:rsidR="008658F2" w:rsidRPr="00AE706F" w:rsidRDefault="008658F2">
      <w:pPr>
        <w:pStyle w:val="znormal"/>
        <w:widowControl/>
        <w:rPr>
          <w:color w:val="auto"/>
          <w:sz w:val="20"/>
          <w:szCs w:val="20"/>
        </w:rPr>
      </w:pPr>
      <w:r w:rsidRPr="00AE706F">
        <w:rPr>
          <w:color w:val="auto"/>
          <w:sz w:val="20"/>
          <w:szCs w:val="20"/>
        </w:rPr>
        <w:t>Do malowania wyrobów stolarki budowlanej należy stosować:</w:t>
      </w:r>
    </w:p>
    <w:p w:rsidR="008658F2" w:rsidRPr="00AE706F" w:rsidRDefault="008658F2">
      <w:pPr>
        <w:pStyle w:val="KRESKA"/>
        <w:rPr>
          <w:sz w:val="20"/>
          <w:szCs w:val="20"/>
        </w:rPr>
      </w:pPr>
      <w:r w:rsidRPr="00AE706F">
        <w:rPr>
          <w:sz w:val="20"/>
          <w:szCs w:val="20"/>
        </w:rPr>
        <w:t>do elementów konfekcjonowanych należy stosować zestaw farb chemoutwardzalnych szybko</w:t>
      </w:r>
      <w:r w:rsidRPr="00AE706F">
        <w:rPr>
          <w:sz w:val="20"/>
          <w:szCs w:val="20"/>
        </w:rPr>
        <w:softHyphen/>
        <w:t>schnących wg BN-71/6113-46</w:t>
      </w:r>
    </w:p>
    <w:p w:rsidR="008658F2" w:rsidRPr="00AE706F" w:rsidRDefault="008658F2">
      <w:pPr>
        <w:pStyle w:val="KRESKA"/>
        <w:rPr>
          <w:sz w:val="20"/>
          <w:szCs w:val="20"/>
        </w:rPr>
      </w:pPr>
      <w:r w:rsidRPr="00AE706F">
        <w:rPr>
          <w:sz w:val="20"/>
          <w:szCs w:val="20"/>
        </w:rPr>
        <w:t>do elementów pozostałych farby ftalowe podkładowe wg PN-C-81901/2002, oraz farby ftalowe ogól</w:t>
      </w:r>
      <w:r w:rsidRPr="00AE706F">
        <w:rPr>
          <w:sz w:val="20"/>
          <w:szCs w:val="20"/>
        </w:rPr>
        <w:softHyphen/>
        <w:t>nego stosowania wg BN-79/6115-44 lub emalie olejno-żywiczne i ftalowe ogólnego sto</w:t>
      </w:r>
      <w:r w:rsidRPr="00AE706F">
        <w:rPr>
          <w:sz w:val="20"/>
          <w:szCs w:val="20"/>
        </w:rPr>
        <w:softHyphen/>
        <w:t>so</w:t>
      </w:r>
      <w:r w:rsidRPr="00AE706F">
        <w:rPr>
          <w:sz w:val="20"/>
          <w:szCs w:val="20"/>
        </w:rPr>
        <w:softHyphen/>
        <w:t>wania wg BN-76/6115-38.</w:t>
      </w:r>
    </w:p>
    <w:p w:rsidR="008658F2" w:rsidRPr="00AE706F" w:rsidRDefault="008658F2">
      <w:pPr>
        <w:pStyle w:val="z11"/>
        <w:widowControl/>
        <w:spacing w:line="360" w:lineRule="auto"/>
        <w:rPr>
          <w:color w:val="auto"/>
          <w:sz w:val="20"/>
          <w:szCs w:val="20"/>
        </w:rPr>
      </w:pPr>
      <w:r w:rsidRPr="00AE706F">
        <w:rPr>
          <w:color w:val="auto"/>
          <w:sz w:val="20"/>
          <w:szCs w:val="20"/>
        </w:rPr>
        <w:t>2.8. Składowanie elementów</w:t>
      </w:r>
    </w:p>
    <w:p w:rsidR="008658F2" w:rsidRPr="00AE706F" w:rsidRDefault="008658F2">
      <w:pPr>
        <w:pStyle w:val="znormal"/>
        <w:widowControl/>
        <w:rPr>
          <w:color w:val="auto"/>
          <w:sz w:val="20"/>
          <w:szCs w:val="20"/>
        </w:rPr>
      </w:pPr>
      <w:r w:rsidRPr="00AE706F">
        <w:rPr>
          <w:color w:val="auto"/>
          <w:sz w:val="20"/>
          <w:szCs w:val="20"/>
        </w:rPr>
        <w:t>Wszystkie wyroby należy przechowywać w magazynach zamkniętych, suchych i przewiewnych, zabezpieczonych przed opadami atmosferycznymi.</w:t>
      </w:r>
    </w:p>
    <w:p w:rsidR="008658F2" w:rsidRPr="00AE706F" w:rsidRDefault="008658F2">
      <w:pPr>
        <w:pStyle w:val="znormal"/>
        <w:widowControl/>
        <w:rPr>
          <w:color w:val="auto"/>
          <w:sz w:val="20"/>
          <w:szCs w:val="20"/>
        </w:rPr>
      </w:pPr>
      <w:r w:rsidRPr="00AE706F">
        <w:rPr>
          <w:color w:val="auto"/>
          <w:sz w:val="20"/>
          <w:szCs w:val="20"/>
        </w:rPr>
        <w:t>Podłogi w pomieszczeniu magazynowym powinny być utwardzone, poziome i równe.</w:t>
      </w:r>
    </w:p>
    <w:p w:rsidR="008658F2" w:rsidRPr="00AE706F" w:rsidRDefault="008658F2">
      <w:pPr>
        <w:pStyle w:val="znormal"/>
        <w:widowControl/>
        <w:rPr>
          <w:color w:val="auto"/>
          <w:sz w:val="20"/>
          <w:szCs w:val="20"/>
        </w:rPr>
      </w:pPr>
      <w:r w:rsidRPr="00AE706F">
        <w:rPr>
          <w:color w:val="auto"/>
          <w:sz w:val="20"/>
          <w:szCs w:val="20"/>
        </w:rPr>
        <w:t>Wyroby należy układać w jednej lub kilku warstwach w odległości nie mniejszej niż 1 m od czynnych urządzeń grzejnych i zabezpieczyć przed uszkodzeniem.</w:t>
      </w:r>
    </w:p>
    <w:p w:rsidR="008658F2" w:rsidRPr="00AE706F" w:rsidRDefault="008658F2">
      <w:pPr>
        <w:pStyle w:val="z1"/>
        <w:widowControl/>
        <w:rPr>
          <w:color w:val="auto"/>
          <w:sz w:val="20"/>
          <w:szCs w:val="20"/>
        </w:rPr>
      </w:pPr>
      <w:r w:rsidRPr="00AE706F">
        <w:rPr>
          <w:color w:val="auto"/>
          <w:sz w:val="20"/>
          <w:szCs w:val="20"/>
        </w:rPr>
        <w:lastRenderedPageBreak/>
        <w:t>3.</w:t>
      </w:r>
      <w:r w:rsidRPr="00AE706F">
        <w:rPr>
          <w:color w:val="auto"/>
          <w:sz w:val="20"/>
          <w:szCs w:val="20"/>
        </w:rPr>
        <w:tab/>
        <w:t>Sprzęt</w:t>
      </w:r>
    </w:p>
    <w:p w:rsidR="008658F2" w:rsidRPr="00AE706F" w:rsidRDefault="008658F2">
      <w:pPr>
        <w:pStyle w:val="znormal"/>
        <w:widowControl/>
        <w:rPr>
          <w:color w:val="auto"/>
          <w:sz w:val="20"/>
          <w:szCs w:val="20"/>
        </w:rPr>
      </w:pPr>
      <w:r w:rsidRPr="00AE706F">
        <w:rPr>
          <w:color w:val="auto"/>
          <w:sz w:val="20"/>
          <w:szCs w:val="20"/>
        </w:rPr>
        <w:t>Roboty można wykonać przy użyciu dowolnego typu sprzętu zaakceptowanego przez Inżyniera.</w:t>
      </w:r>
    </w:p>
    <w:p w:rsidR="008658F2" w:rsidRPr="00AE706F" w:rsidRDefault="008658F2">
      <w:pPr>
        <w:pStyle w:val="z1"/>
        <w:widowControl/>
        <w:rPr>
          <w:color w:val="auto"/>
          <w:sz w:val="20"/>
          <w:szCs w:val="20"/>
        </w:rPr>
      </w:pPr>
      <w:r w:rsidRPr="00AE706F">
        <w:rPr>
          <w:color w:val="auto"/>
          <w:sz w:val="20"/>
          <w:szCs w:val="20"/>
        </w:rPr>
        <w:t xml:space="preserve">4. </w:t>
      </w:r>
      <w:r w:rsidRPr="00AE706F">
        <w:rPr>
          <w:color w:val="auto"/>
          <w:sz w:val="20"/>
          <w:szCs w:val="20"/>
        </w:rPr>
        <w:tab/>
        <w:t>Transport</w:t>
      </w:r>
    </w:p>
    <w:p w:rsidR="008658F2" w:rsidRPr="00AE706F" w:rsidRDefault="008658F2">
      <w:pPr>
        <w:pStyle w:val="znormal"/>
        <w:widowControl/>
        <w:rPr>
          <w:color w:val="auto"/>
          <w:sz w:val="20"/>
          <w:szCs w:val="20"/>
        </w:rPr>
      </w:pPr>
      <w:r w:rsidRPr="00AE706F">
        <w:rPr>
          <w:color w:val="auto"/>
          <w:sz w:val="20"/>
          <w:szCs w:val="20"/>
        </w:rPr>
        <w:t>Każda partia wyrobów przewidziana do wysyłki powinna zawierać wszystkie elementy przewidziane normą lub projektem indywidualnym. Okucia nie zamontowane do wyrobu przechowywać i trans</w:t>
      </w:r>
      <w:r w:rsidRPr="00AE706F">
        <w:rPr>
          <w:color w:val="auto"/>
          <w:sz w:val="20"/>
          <w:szCs w:val="20"/>
        </w:rPr>
        <w:softHyphen/>
        <w:t>portować w odrębnych opakowaniach.</w:t>
      </w:r>
    </w:p>
    <w:p w:rsidR="008658F2" w:rsidRPr="00AE706F" w:rsidRDefault="008658F2">
      <w:pPr>
        <w:pStyle w:val="znormal"/>
        <w:widowControl/>
        <w:rPr>
          <w:color w:val="auto"/>
          <w:sz w:val="20"/>
          <w:szCs w:val="20"/>
        </w:rPr>
      </w:pPr>
      <w:r w:rsidRPr="00AE706F">
        <w:rPr>
          <w:color w:val="auto"/>
          <w:sz w:val="20"/>
          <w:szCs w:val="20"/>
        </w:rPr>
        <w:t>Elementy do transportu należy zabezpieczyć przed uszkodzeniem przez odpowiednie opakowanie.</w:t>
      </w:r>
    </w:p>
    <w:p w:rsidR="008658F2" w:rsidRPr="00AE706F" w:rsidRDefault="008658F2">
      <w:pPr>
        <w:pStyle w:val="znormal"/>
        <w:widowControl/>
        <w:rPr>
          <w:color w:val="auto"/>
          <w:sz w:val="20"/>
          <w:szCs w:val="20"/>
        </w:rPr>
      </w:pPr>
      <w:r w:rsidRPr="00AE706F">
        <w:rPr>
          <w:color w:val="auto"/>
          <w:sz w:val="20"/>
          <w:szCs w:val="20"/>
        </w:rPr>
        <w:t>Zabezpieczone przed uszkodzeniem elementy przewozić w miarę możliwości przy użyciu palet lub jednostek kontenerowych.</w:t>
      </w:r>
    </w:p>
    <w:p w:rsidR="008658F2" w:rsidRPr="00AE706F" w:rsidRDefault="008658F2">
      <w:pPr>
        <w:pStyle w:val="znormal"/>
        <w:widowControl/>
        <w:rPr>
          <w:color w:val="auto"/>
          <w:sz w:val="20"/>
          <w:szCs w:val="20"/>
        </w:rPr>
      </w:pPr>
      <w:r w:rsidRPr="00AE706F">
        <w:rPr>
          <w:color w:val="auto"/>
          <w:sz w:val="20"/>
          <w:szCs w:val="20"/>
        </w:rPr>
        <w:t>Elementy mogą być przewożone dowolnymi środkami transportu zaakceptowanymi przez Inżyniera, oraz zabezpieczone przed uszkodzeniami, przesunięciem lub utratą stateczności.</w:t>
      </w:r>
    </w:p>
    <w:p w:rsidR="008658F2" w:rsidRPr="00AE706F" w:rsidRDefault="008658F2">
      <w:pPr>
        <w:pStyle w:val="znormal"/>
        <w:widowControl/>
        <w:rPr>
          <w:color w:val="auto"/>
          <w:sz w:val="20"/>
          <w:szCs w:val="20"/>
        </w:rPr>
      </w:pPr>
      <w:r w:rsidRPr="00AE706F">
        <w:rPr>
          <w:color w:val="auto"/>
          <w:sz w:val="20"/>
          <w:szCs w:val="20"/>
        </w:rPr>
        <w:t>Sposób składowania wg punktu 2.8.</w:t>
      </w:r>
    </w:p>
    <w:p w:rsidR="008658F2" w:rsidRPr="00AE706F" w:rsidRDefault="008658F2">
      <w:pPr>
        <w:pStyle w:val="z1"/>
        <w:keepNext/>
        <w:widowControl/>
        <w:rPr>
          <w:color w:val="auto"/>
          <w:sz w:val="20"/>
          <w:szCs w:val="20"/>
        </w:rPr>
      </w:pPr>
      <w:r w:rsidRPr="00AE706F">
        <w:rPr>
          <w:color w:val="auto"/>
          <w:sz w:val="20"/>
          <w:szCs w:val="20"/>
        </w:rPr>
        <w:t xml:space="preserve">5. </w:t>
      </w:r>
      <w:r w:rsidRPr="00AE706F">
        <w:rPr>
          <w:color w:val="auto"/>
          <w:sz w:val="20"/>
          <w:szCs w:val="20"/>
        </w:rPr>
        <w:tab/>
        <w:t>Wykonanie robót</w:t>
      </w:r>
    </w:p>
    <w:p w:rsidR="004E1418" w:rsidRDefault="008658F2" w:rsidP="004E1418">
      <w:pPr>
        <w:pStyle w:val="z11"/>
        <w:widowControl/>
        <w:spacing w:line="360" w:lineRule="auto"/>
        <w:rPr>
          <w:color w:val="auto"/>
          <w:sz w:val="20"/>
          <w:szCs w:val="20"/>
        </w:rPr>
      </w:pPr>
      <w:r w:rsidRPr="00AE706F">
        <w:rPr>
          <w:color w:val="auto"/>
          <w:sz w:val="20"/>
          <w:szCs w:val="20"/>
        </w:rPr>
        <w:t>5.1. Przygotowanie ościeży.</w:t>
      </w:r>
    </w:p>
    <w:p w:rsidR="004E1418" w:rsidRDefault="008658F2" w:rsidP="004E1418">
      <w:pPr>
        <w:pStyle w:val="z11"/>
        <w:widowControl/>
        <w:spacing w:line="360" w:lineRule="auto"/>
        <w:rPr>
          <w:color w:val="auto"/>
          <w:sz w:val="20"/>
          <w:szCs w:val="20"/>
        </w:rPr>
      </w:pPr>
      <w:r w:rsidRPr="00AE706F">
        <w:rPr>
          <w:color w:val="auto"/>
          <w:sz w:val="20"/>
          <w:szCs w:val="20"/>
        </w:rPr>
        <w:t>5.1.1. </w:t>
      </w:r>
      <w:r w:rsidRPr="00AE706F">
        <w:rPr>
          <w:color w:val="auto"/>
          <w:sz w:val="20"/>
          <w:szCs w:val="20"/>
        </w:rPr>
        <w:tab/>
        <w:t>Przed osadzeniem stolarki należy sprawdzić dokładność wykonania ościeża, do którego ma przylegać ościeżnica. W przypadku występujących wad w wykonaniu ościeża lub zabrudzenia powierzchni ościeża, ościeże należy naprawić i oczyścić.</w:t>
      </w:r>
    </w:p>
    <w:p w:rsidR="008658F2" w:rsidRPr="00AE706F" w:rsidRDefault="008658F2" w:rsidP="004E1418">
      <w:pPr>
        <w:pStyle w:val="z11"/>
        <w:widowControl/>
        <w:spacing w:line="360" w:lineRule="auto"/>
        <w:rPr>
          <w:color w:val="auto"/>
          <w:sz w:val="20"/>
          <w:szCs w:val="20"/>
        </w:rPr>
      </w:pPr>
      <w:r w:rsidRPr="00AE706F">
        <w:rPr>
          <w:color w:val="auto"/>
          <w:sz w:val="20"/>
          <w:szCs w:val="20"/>
        </w:rPr>
        <w:t>Stolarkę okienną należy zamocować w punktach rozmieszczonych w ościeżu zgodnie z wy</w:t>
      </w:r>
      <w:r w:rsidRPr="00AE706F">
        <w:rPr>
          <w:color w:val="auto"/>
          <w:sz w:val="20"/>
          <w:szCs w:val="20"/>
        </w:rPr>
        <w:softHyphen/>
        <w:t>ma</w:t>
      </w:r>
      <w:r w:rsidRPr="00AE706F">
        <w:rPr>
          <w:color w:val="auto"/>
          <w:sz w:val="20"/>
          <w:szCs w:val="20"/>
        </w:rPr>
        <w:softHyphen/>
        <w:t>ganiami podanymi w tabeli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41"/>
        <w:gridCol w:w="1843"/>
        <w:gridCol w:w="1854"/>
        <w:gridCol w:w="1843"/>
        <w:gridCol w:w="1831"/>
      </w:tblGrid>
      <w:tr w:rsidR="008658F2" w:rsidRPr="00AE706F">
        <w:trPr>
          <w:cantSplit/>
        </w:trPr>
        <w:tc>
          <w:tcPr>
            <w:tcW w:w="3798" w:type="dxa"/>
            <w:gridSpan w:val="2"/>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Wymiary zewnętrzne (cm)</w:t>
            </w:r>
          </w:p>
        </w:tc>
        <w:tc>
          <w:tcPr>
            <w:tcW w:w="1899" w:type="dxa"/>
            <w:vMerge w:val="restart"/>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Liczba punktów zamocowań</w:t>
            </w:r>
          </w:p>
        </w:tc>
        <w:tc>
          <w:tcPr>
            <w:tcW w:w="3798" w:type="dxa"/>
            <w:gridSpan w:val="2"/>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Rozmieszczenie  punktów zamocowań</w:t>
            </w:r>
          </w:p>
        </w:tc>
      </w:tr>
      <w:tr w:rsidR="008658F2" w:rsidRPr="00AE706F">
        <w:trPr>
          <w:cantSplit/>
        </w:trPr>
        <w:tc>
          <w:tcPr>
            <w:tcW w:w="1899"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wysokość</w:t>
            </w:r>
          </w:p>
        </w:tc>
        <w:tc>
          <w:tcPr>
            <w:tcW w:w="1899"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szerokość</w:t>
            </w:r>
          </w:p>
        </w:tc>
        <w:tc>
          <w:tcPr>
            <w:tcW w:w="1899" w:type="dxa"/>
            <w:vMerge/>
            <w:vAlign w:val="center"/>
          </w:tcPr>
          <w:p w:rsidR="008658F2" w:rsidRPr="00AE706F" w:rsidRDefault="008658F2">
            <w:pPr>
              <w:spacing w:before="40" w:line="240" w:lineRule="auto"/>
              <w:jc w:val="center"/>
              <w:rPr>
                <w:rFonts w:ascii="Times New Roman" w:hAnsi="Times New Roman"/>
                <w:b/>
                <w:bCs/>
                <w:sz w:val="20"/>
                <w:szCs w:val="20"/>
              </w:rPr>
            </w:pPr>
          </w:p>
        </w:tc>
        <w:tc>
          <w:tcPr>
            <w:tcW w:w="1899"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w nadprożu i progu</w:t>
            </w:r>
          </w:p>
        </w:tc>
        <w:tc>
          <w:tcPr>
            <w:tcW w:w="1899"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na stojaka</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Do 150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do 150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4</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nie mocuje się</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2</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150±200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6</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2</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2</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powyżej 200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8</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3</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2</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Powyżej 150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do 150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6</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nie mocuje się</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3</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150±200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8</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1</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3</w:t>
            </w:r>
          </w:p>
        </w:tc>
      </w:tr>
      <w:tr w:rsidR="008658F2" w:rsidRPr="00AE706F">
        <w:tc>
          <w:tcPr>
            <w:tcW w:w="1899" w:type="dxa"/>
            <w:vAlign w:val="center"/>
          </w:tcPr>
          <w:p w:rsidR="008658F2" w:rsidRPr="00AE706F" w:rsidRDefault="008658F2">
            <w:pPr>
              <w:spacing w:before="40" w:line="240" w:lineRule="auto"/>
              <w:jc w:val="center"/>
              <w:rPr>
                <w:rFonts w:ascii="Times New Roman" w:hAnsi="Times New Roman"/>
                <w:sz w:val="20"/>
                <w:szCs w:val="20"/>
              </w:rPr>
            </w:pP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powyżej 200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100</w:t>
            </w:r>
          </w:p>
        </w:tc>
        <w:tc>
          <w:tcPr>
            <w:tcW w:w="1899"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po 2</w:t>
            </w:r>
          </w:p>
        </w:tc>
        <w:tc>
          <w:tcPr>
            <w:tcW w:w="1899" w:type="dxa"/>
            <w:vAlign w:val="center"/>
          </w:tcPr>
          <w:p w:rsidR="008658F2" w:rsidRPr="00AE706F" w:rsidRDefault="008658F2">
            <w:pPr>
              <w:pStyle w:val="z3"/>
              <w:widowControl/>
              <w:tabs>
                <w:tab w:val="left" w:pos="993"/>
              </w:tabs>
              <w:spacing w:before="40" w:line="240" w:lineRule="auto"/>
              <w:ind w:left="0"/>
              <w:jc w:val="center"/>
              <w:rPr>
                <w:color w:val="auto"/>
                <w:sz w:val="20"/>
                <w:szCs w:val="20"/>
              </w:rPr>
            </w:pPr>
            <w:r w:rsidRPr="00AE706F">
              <w:rPr>
                <w:sz w:val="20"/>
                <w:szCs w:val="20"/>
              </w:rPr>
              <w:t>po 3</w:t>
            </w:r>
          </w:p>
        </w:tc>
      </w:tr>
    </w:tbl>
    <w:p w:rsidR="008658F2" w:rsidRPr="00AE706F" w:rsidRDefault="008658F2">
      <w:pPr>
        <w:pStyle w:val="z3"/>
        <w:widowControl/>
        <w:tabs>
          <w:tab w:val="left" w:pos="993"/>
        </w:tabs>
        <w:jc w:val="center"/>
        <w:rPr>
          <w:color w:val="auto"/>
          <w:sz w:val="20"/>
          <w:szCs w:val="20"/>
        </w:rPr>
      </w:pPr>
    </w:p>
    <w:p w:rsidR="008658F2" w:rsidRPr="00AE706F" w:rsidRDefault="008658F2">
      <w:pPr>
        <w:pStyle w:val="z3"/>
        <w:widowControl/>
        <w:tabs>
          <w:tab w:val="left" w:pos="993"/>
        </w:tabs>
        <w:ind w:left="993" w:hanging="596"/>
        <w:rPr>
          <w:color w:val="auto"/>
          <w:sz w:val="20"/>
          <w:szCs w:val="20"/>
        </w:rPr>
      </w:pPr>
      <w:r w:rsidRPr="00AE706F">
        <w:rPr>
          <w:color w:val="auto"/>
          <w:sz w:val="20"/>
          <w:szCs w:val="20"/>
        </w:rPr>
        <w:t>5.1.3. </w:t>
      </w:r>
      <w:r w:rsidRPr="00AE706F">
        <w:rPr>
          <w:color w:val="auto"/>
          <w:sz w:val="20"/>
          <w:szCs w:val="20"/>
        </w:rPr>
        <w:tab/>
        <w:t>Skrzydła okienne i drzwiowe, ościeżnice powinny mieć usunięte wszystkie drobne wady powierzchniowe, np pęknięcia, wyrwy.</w:t>
      </w:r>
    </w:p>
    <w:p w:rsidR="008658F2" w:rsidRPr="00AE706F" w:rsidRDefault="008658F2">
      <w:pPr>
        <w:pStyle w:val="znormal"/>
        <w:widowControl/>
        <w:ind w:left="949"/>
        <w:rPr>
          <w:color w:val="auto"/>
          <w:sz w:val="20"/>
          <w:szCs w:val="20"/>
        </w:rPr>
      </w:pPr>
      <w:r w:rsidRPr="00AE706F">
        <w:rPr>
          <w:color w:val="auto"/>
          <w:sz w:val="20"/>
          <w:szCs w:val="20"/>
        </w:rPr>
        <w:t>Wymienione ubytki należy wypełnić kitem syntetycznym (ftalowym).</w:t>
      </w:r>
    </w:p>
    <w:p w:rsidR="008658F2" w:rsidRPr="00AE706F" w:rsidRDefault="008658F2">
      <w:pPr>
        <w:pStyle w:val="z11"/>
        <w:widowControl/>
        <w:spacing w:line="360" w:lineRule="auto"/>
        <w:rPr>
          <w:color w:val="auto"/>
          <w:sz w:val="20"/>
          <w:szCs w:val="20"/>
        </w:rPr>
      </w:pPr>
      <w:r w:rsidRPr="00AE706F">
        <w:rPr>
          <w:color w:val="auto"/>
          <w:sz w:val="20"/>
          <w:szCs w:val="20"/>
        </w:rPr>
        <w:t>5.2. Osadzanie i uszczelnianie stolarki</w:t>
      </w:r>
    </w:p>
    <w:p w:rsidR="008658F2" w:rsidRPr="00AE706F" w:rsidRDefault="008658F2">
      <w:pPr>
        <w:pStyle w:val="z3"/>
        <w:widowControl/>
        <w:rPr>
          <w:color w:val="auto"/>
          <w:sz w:val="20"/>
          <w:szCs w:val="20"/>
        </w:rPr>
      </w:pPr>
      <w:r w:rsidRPr="00AE706F">
        <w:rPr>
          <w:color w:val="auto"/>
          <w:sz w:val="20"/>
          <w:szCs w:val="20"/>
        </w:rPr>
        <w:t>5.2.3. Osadzanie stolarki drzwiowej</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t>Dokładność wykonania ościeży powinna odpowiadać wymogom dla robót murowych wg SST B.08.00.00.</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lastRenderedPageBreak/>
        <w:t>Ościeżnicę mocować za pomocą kotew lub haków osadzonych w ościeżu. Ościeżnice należy zabezpieczyć przed korozją biologiczną od strony muru.</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t>Szczeliny między ościeżnicą a murem wypełnić materiałem izolacyjnym dopuszczonym do tego celu świadectwem ITB.</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t>Wrota i bramy powinny być wbudowane zgodnie z dokumentacją projektową.</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t>Przed trwałym zamocowaniem należy sprawdzić ustawienie ościeżnic w pionie i poziomie; w wy</w:t>
      </w:r>
      <w:r w:rsidRPr="00AE706F">
        <w:rPr>
          <w:sz w:val="20"/>
          <w:szCs w:val="20"/>
        </w:rPr>
        <w:softHyphen/>
        <w:t>padku bram bezościeżnicowych sprawdzić ustawienie zawiasów kotwionych w ościeżu.</w:t>
      </w:r>
    </w:p>
    <w:p w:rsidR="008658F2" w:rsidRPr="00AE706F" w:rsidRDefault="008658F2" w:rsidP="006B739E">
      <w:pPr>
        <w:pStyle w:val="BOMBA"/>
        <w:numPr>
          <w:ilvl w:val="0"/>
          <w:numId w:val="5"/>
        </w:numPr>
        <w:tabs>
          <w:tab w:val="clear" w:pos="1758"/>
          <w:tab w:val="num" w:pos="1276"/>
        </w:tabs>
        <w:ind w:left="1276" w:hanging="283"/>
        <w:rPr>
          <w:sz w:val="20"/>
          <w:szCs w:val="20"/>
        </w:rPr>
      </w:pPr>
      <w:r w:rsidRPr="00AE706F">
        <w:rPr>
          <w:sz w:val="20"/>
          <w:szCs w:val="20"/>
        </w:rPr>
        <w:t>Po zmontowaniu bramy dokładnie zamknąć i sprawdzić luzy.</w:t>
      </w:r>
    </w:p>
    <w:p w:rsidR="008658F2" w:rsidRPr="00AE706F" w:rsidRDefault="008658F2">
      <w:pPr>
        <w:pStyle w:val="znormal"/>
        <w:widowControl/>
        <w:jc w:val="center"/>
        <w:rPr>
          <w:color w:val="auto"/>
          <w:sz w:val="20"/>
          <w:szCs w:val="20"/>
        </w:rPr>
      </w:pPr>
      <w:r w:rsidRPr="00AE706F">
        <w:rPr>
          <w:color w:val="auto"/>
          <w:sz w:val="20"/>
          <w:szCs w:val="20"/>
        </w:rPr>
        <w:t>Dopuszczalne wymiary luzów w stykach elementów stolarskich.</w:t>
      </w: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61"/>
        <w:gridCol w:w="3053"/>
        <w:gridCol w:w="3054"/>
      </w:tblGrid>
      <w:tr w:rsidR="008658F2" w:rsidRPr="00AE706F">
        <w:trPr>
          <w:cantSplit/>
          <w:jc w:val="center"/>
        </w:trPr>
        <w:tc>
          <w:tcPr>
            <w:tcW w:w="2421" w:type="dxa"/>
            <w:vMerge w:val="restart"/>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Miejsca luzów</w:t>
            </w:r>
          </w:p>
        </w:tc>
        <w:tc>
          <w:tcPr>
            <w:tcW w:w="6330" w:type="dxa"/>
            <w:gridSpan w:val="2"/>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Wartość luzu i odchyłek</w:t>
            </w:r>
          </w:p>
        </w:tc>
      </w:tr>
      <w:tr w:rsidR="008658F2" w:rsidRPr="00AE706F">
        <w:trPr>
          <w:cantSplit/>
          <w:jc w:val="center"/>
        </w:trPr>
        <w:tc>
          <w:tcPr>
            <w:tcW w:w="2421" w:type="dxa"/>
            <w:vMerge/>
            <w:vAlign w:val="center"/>
          </w:tcPr>
          <w:p w:rsidR="008658F2" w:rsidRPr="00AE706F" w:rsidRDefault="008658F2">
            <w:pPr>
              <w:spacing w:before="40" w:line="240" w:lineRule="auto"/>
              <w:jc w:val="center"/>
              <w:rPr>
                <w:rFonts w:ascii="Times New Roman" w:hAnsi="Times New Roman"/>
                <w:b/>
                <w:bCs/>
                <w:sz w:val="20"/>
                <w:szCs w:val="20"/>
              </w:rPr>
            </w:pPr>
          </w:p>
        </w:tc>
        <w:tc>
          <w:tcPr>
            <w:tcW w:w="3165"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okien</w:t>
            </w:r>
          </w:p>
        </w:tc>
        <w:tc>
          <w:tcPr>
            <w:tcW w:w="3165" w:type="dxa"/>
            <w:vAlign w:val="center"/>
          </w:tcPr>
          <w:p w:rsidR="008658F2" w:rsidRPr="00AE706F" w:rsidRDefault="008658F2">
            <w:pPr>
              <w:spacing w:before="40" w:line="240" w:lineRule="auto"/>
              <w:jc w:val="center"/>
              <w:rPr>
                <w:rFonts w:ascii="Times New Roman" w:hAnsi="Times New Roman"/>
                <w:b/>
                <w:bCs/>
                <w:sz w:val="20"/>
                <w:szCs w:val="20"/>
              </w:rPr>
            </w:pPr>
            <w:r w:rsidRPr="00AE706F">
              <w:rPr>
                <w:rFonts w:ascii="Times New Roman" w:hAnsi="Times New Roman"/>
                <w:b/>
                <w:bCs/>
                <w:sz w:val="20"/>
                <w:szCs w:val="20"/>
              </w:rPr>
              <w:t>drzwi</w:t>
            </w:r>
          </w:p>
        </w:tc>
      </w:tr>
      <w:tr w:rsidR="008658F2" w:rsidRPr="00AE706F">
        <w:trPr>
          <w:jc w:val="center"/>
        </w:trPr>
        <w:tc>
          <w:tcPr>
            <w:tcW w:w="2421" w:type="dxa"/>
            <w:vAlign w:val="center"/>
          </w:tcPr>
          <w:p w:rsidR="008658F2" w:rsidRPr="00AE706F" w:rsidRDefault="008658F2">
            <w:pPr>
              <w:spacing w:before="40" w:line="240" w:lineRule="auto"/>
              <w:rPr>
                <w:rFonts w:ascii="Times New Roman" w:hAnsi="Times New Roman"/>
                <w:sz w:val="20"/>
                <w:szCs w:val="20"/>
              </w:rPr>
            </w:pPr>
            <w:r w:rsidRPr="00AE706F">
              <w:rPr>
                <w:rFonts w:ascii="Times New Roman" w:hAnsi="Times New Roman"/>
                <w:sz w:val="20"/>
                <w:szCs w:val="20"/>
              </w:rPr>
              <w:t>Luzy między skrzydłami</w:t>
            </w:r>
          </w:p>
        </w:tc>
        <w:tc>
          <w:tcPr>
            <w:tcW w:w="3165"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+2</w:t>
            </w:r>
          </w:p>
        </w:tc>
        <w:tc>
          <w:tcPr>
            <w:tcW w:w="3165"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+2</w:t>
            </w:r>
          </w:p>
        </w:tc>
      </w:tr>
      <w:tr w:rsidR="008658F2" w:rsidRPr="00AE706F">
        <w:trPr>
          <w:trHeight w:val="281"/>
          <w:jc w:val="center"/>
        </w:trPr>
        <w:tc>
          <w:tcPr>
            <w:tcW w:w="2421" w:type="dxa"/>
            <w:vAlign w:val="center"/>
          </w:tcPr>
          <w:p w:rsidR="008658F2" w:rsidRPr="00AE706F" w:rsidRDefault="008658F2">
            <w:pPr>
              <w:spacing w:before="40" w:line="240" w:lineRule="auto"/>
              <w:rPr>
                <w:rFonts w:ascii="Times New Roman" w:hAnsi="Times New Roman"/>
                <w:sz w:val="20"/>
                <w:szCs w:val="20"/>
              </w:rPr>
            </w:pPr>
            <w:r w:rsidRPr="00AE706F">
              <w:rPr>
                <w:rFonts w:ascii="Times New Roman" w:hAnsi="Times New Roman"/>
                <w:sz w:val="20"/>
                <w:szCs w:val="20"/>
              </w:rPr>
              <w:t>Między skrzydłami a ościeżnicą</w:t>
            </w:r>
          </w:p>
        </w:tc>
        <w:tc>
          <w:tcPr>
            <w:tcW w:w="3165"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–1</w:t>
            </w:r>
          </w:p>
        </w:tc>
        <w:tc>
          <w:tcPr>
            <w:tcW w:w="3165" w:type="dxa"/>
            <w:vAlign w:val="center"/>
          </w:tcPr>
          <w:p w:rsidR="008658F2" w:rsidRPr="00AE706F" w:rsidRDefault="008658F2">
            <w:pPr>
              <w:spacing w:before="40" w:line="240" w:lineRule="auto"/>
              <w:jc w:val="center"/>
              <w:rPr>
                <w:rFonts w:ascii="Times New Roman" w:hAnsi="Times New Roman"/>
                <w:sz w:val="20"/>
                <w:szCs w:val="20"/>
              </w:rPr>
            </w:pPr>
            <w:r w:rsidRPr="00AE706F">
              <w:rPr>
                <w:rFonts w:ascii="Times New Roman" w:hAnsi="Times New Roman"/>
                <w:sz w:val="20"/>
                <w:szCs w:val="20"/>
              </w:rPr>
              <w:t>–1</w:t>
            </w:r>
          </w:p>
        </w:tc>
      </w:tr>
    </w:tbl>
    <w:p w:rsidR="008658F2" w:rsidRPr="00AE706F" w:rsidRDefault="008658F2">
      <w:pPr>
        <w:rPr>
          <w:rFonts w:ascii="Times New Roman" w:hAnsi="Times New Roman"/>
          <w:sz w:val="20"/>
          <w:szCs w:val="20"/>
        </w:rPr>
      </w:pPr>
    </w:p>
    <w:p w:rsidR="008658F2" w:rsidRPr="00AE706F" w:rsidRDefault="008658F2">
      <w:pPr>
        <w:pStyle w:val="z11"/>
        <w:widowControl/>
        <w:spacing w:line="360" w:lineRule="auto"/>
        <w:rPr>
          <w:color w:val="auto"/>
          <w:sz w:val="20"/>
          <w:szCs w:val="20"/>
        </w:rPr>
      </w:pPr>
      <w:r w:rsidRPr="00AE706F">
        <w:rPr>
          <w:color w:val="auto"/>
          <w:sz w:val="20"/>
          <w:szCs w:val="20"/>
        </w:rPr>
        <w:t>5.3. Powłoki malarskie</w:t>
      </w:r>
    </w:p>
    <w:p w:rsidR="008658F2" w:rsidRPr="00AE706F" w:rsidRDefault="008658F2">
      <w:pPr>
        <w:pStyle w:val="znormal"/>
        <w:widowControl/>
        <w:rPr>
          <w:color w:val="auto"/>
          <w:sz w:val="20"/>
          <w:szCs w:val="20"/>
        </w:rPr>
      </w:pPr>
      <w:r w:rsidRPr="00AE706F">
        <w:rPr>
          <w:color w:val="auto"/>
          <w:sz w:val="20"/>
          <w:szCs w:val="20"/>
        </w:rPr>
        <w:t>Powierzchnia powłok nie powinna mieć uszkodzeń.</w:t>
      </w:r>
    </w:p>
    <w:p w:rsidR="008658F2" w:rsidRPr="00AE706F" w:rsidRDefault="008658F2">
      <w:pPr>
        <w:pStyle w:val="znormal"/>
        <w:widowControl/>
        <w:rPr>
          <w:color w:val="auto"/>
          <w:sz w:val="20"/>
          <w:szCs w:val="20"/>
        </w:rPr>
      </w:pPr>
      <w:r w:rsidRPr="00AE706F">
        <w:rPr>
          <w:color w:val="auto"/>
          <w:sz w:val="20"/>
          <w:szCs w:val="20"/>
        </w:rPr>
        <w:t>Barwa powłoki powinna być jednolita, bez widocznych poprawek, śladów pędzla, rys i odprysków.</w:t>
      </w:r>
    </w:p>
    <w:p w:rsidR="008658F2" w:rsidRPr="00AE706F" w:rsidRDefault="008658F2">
      <w:pPr>
        <w:pStyle w:val="znormal"/>
        <w:widowControl/>
        <w:rPr>
          <w:color w:val="auto"/>
          <w:sz w:val="20"/>
          <w:szCs w:val="20"/>
        </w:rPr>
      </w:pPr>
      <w:r w:rsidRPr="00AE706F">
        <w:rPr>
          <w:color w:val="auto"/>
          <w:sz w:val="20"/>
          <w:szCs w:val="20"/>
        </w:rPr>
        <w:t>Wykonane powłoki nie powinny wydzielać nieprzyjemnego zapachu i zawierać substancji szkodliwych dla zdrowia.</w:t>
      </w:r>
    </w:p>
    <w:p w:rsidR="008658F2" w:rsidRPr="00AE706F" w:rsidRDefault="008658F2">
      <w:pPr>
        <w:pStyle w:val="z1"/>
        <w:widowControl/>
        <w:rPr>
          <w:color w:val="auto"/>
          <w:sz w:val="20"/>
          <w:szCs w:val="20"/>
        </w:rPr>
      </w:pPr>
      <w:r w:rsidRPr="00AE706F">
        <w:rPr>
          <w:color w:val="auto"/>
          <w:sz w:val="20"/>
          <w:szCs w:val="20"/>
        </w:rPr>
        <w:t xml:space="preserve">6. </w:t>
      </w:r>
      <w:r w:rsidRPr="00AE706F">
        <w:rPr>
          <w:color w:val="auto"/>
          <w:sz w:val="20"/>
          <w:szCs w:val="20"/>
        </w:rPr>
        <w:tab/>
        <w:t>Kontrola jakości</w:t>
      </w:r>
    </w:p>
    <w:p w:rsidR="008658F2" w:rsidRPr="00AE706F" w:rsidRDefault="008658F2">
      <w:pPr>
        <w:pStyle w:val="z11"/>
        <w:widowControl/>
        <w:spacing w:line="360" w:lineRule="auto"/>
        <w:ind w:left="426" w:hanging="426"/>
        <w:rPr>
          <w:color w:val="auto"/>
          <w:sz w:val="20"/>
          <w:szCs w:val="20"/>
        </w:rPr>
      </w:pPr>
      <w:r w:rsidRPr="00AE706F">
        <w:rPr>
          <w:color w:val="auto"/>
          <w:sz w:val="20"/>
          <w:szCs w:val="20"/>
        </w:rPr>
        <w:t>6.1. Zasady kontroli jakości</w:t>
      </w:r>
      <w:r w:rsidRPr="00AE706F">
        <w:rPr>
          <w:color w:val="auto"/>
          <w:sz w:val="20"/>
          <w:szCs w:val="20"/>
          <w:u w:val="none"/>
        </w:rPr>
        <w:t xml:space="preserve"> powinny być zgodne z wymogami PN-88/B-10085 dla stolarki okiennej i drzwiowej, PN-72/B-10180 dla robót szklarskich.</w:t>
      </w:r>
    </w:p>
    <w:p w:rsidR="008658F2" w:rsidRPr="00AE706F" w:rsidRDefault="008658F2">
      <w:pPr>
        <w:pStyle w:val="z11"/>
        <w:widowControl/>
        <w:spacing w:line="360" w:lineRule="auto"/>
        <w:ind w:left="426" w:hanging="426"/>
        <w:rPr>
          <w:color w:val="auto"/>
          <w:sz w:val="20"/>
          <w:szCs w:val="20"/>
        </w:rPr>
      </w:pPr>
      <w:r w:rsidRPr="00AE706F">
        <w:rPr>
          <w:color w:val="auto"/>
          <w:sz w:val="20"/>
          <w:szCs w:val="20"/>
        </w:rPr>
        <w:t>6.2. Ocena jakości powinna obejmować:</w:t>
      </w:r>
    </w:p>
    <w:p w:rsidR="008658F2" w:rsidRPr="00AE706F" w:rsidRDefault="008658F2">
      <w:pPr>
        <w:pStyle w:val="KRESKA"/>
        <w:rPr>
          <w:sz w:val="20"/>
          <w:szCs w:val="20"/>
        </w:rPr>
      </w:pPr>
      <w:r w:rsidRPr="00AE706F">
        <w:rPr>
          <w:sz w:val="20"/>
          <w:szCs w:val="20"/>
        </w:rPr>
        <w:t>sprawdzenie zgodności wymiarów,</w:t>
      </w:r>
    </w:p>
    <w:p w:rsidR="008658F2" w:rsidRPr="00AE706F" w:rsidRDefault="008658F2">
      <w:pPr>
        <w:pStyle w:val="KRESKA"/>
        <w:rPr>
          <w:sz w:val="20"/>
          <w:szCs w:val="20"/>
        </w:rPr>
      </w:pPr>
      <w:r w:rsidRPr="00AE706F">
        <w:rPr>
          <w:sz w:val="20"/>
          <w:szCs w:val="20"/>
        </w:rPr>
        <w:t>sprawdzenie zgodności elementów odtwarzanych (poz. B.13.01.05 do B.13.01.07 oraz B.13.02.01 do B.13.02.06 i B.13.03.01) z elementami dostarczonymi do odwzorowania,</w:t>
      </w:r>
    </w:p>
    <w:p w:rsidR="008658F2" w:rsidRPr="00AE706F" w:rsidRDefault="008658F2">
      <w:pPr>
        <w:pStyle w:val="KRESKA"/>
        <w:rPr>
          <w:sz w:val="20"/>
          <w:szCs w:val="20"/>
        </w:rPr>
      </w:pPr>
      <w:r w:rsidRPr="00AE706F">
        <w:rPr>
          <w:sz w:val="20"/>
          <w:szCs w:val="20"/>
        </w:rPr>
        <w:t>sprawdzenie jakości materiałów z których została wykonana stolarka,</w:t>
      </w:r>
    </w:p>
    <w:p w:rsidR="008658F2" w:rsidRPr="00AE706F" w:rsidRDefault="008658F2">
      <w:pPr>
        <w:pStyle w:val="KRESKA"/>
        <w:rPr>
          <w:sz w:val="20"/>
          <w:szCs w:val="20"/>
        </w:rPr>
      </w:pPr>
      <w:r w:rsidRPr="00AE706F">
        <w:rPr>
          <w:sz w:val="20"/>
          <w:szCs w:val="20"/>
        </w:rPr>
        <w:t>sprawdzenie prawidłowości wykonania z uwzględnieniem szczegółów konstrukcyjnych,</w:t>
      </w:r>
    </w:p>
    <w:p w:rsidR="008658F2" w:rsidRPr="00AE706F" w:rsidRDefault="008658F2">
      <w:pPr>
        <w:pStyle w:val="KRESKA"/>
        <w:rPr>
          <w:sz w:val="20"/>
          <w:szCs w:val="20"/>
        </w:rPr>
      </w:pPr>
      <w:r w:rsidRPr="00AE706F">
        <w:rPr>
          <w:sz w:val="20"/>
          <w:szCs w:val="20"/>
        </w:rPr>
        <w:t>sprawdzenie działania skrzydeł i elementów ruchomych, okuć oraz ich funkcjonowania,</w:t>
      </w:r>
    </w:p>
    <w:p w:rsidR="008658F2" w:rsidRPr="00AE706F" w:rsidRDefault="008658F2">
      <w:pPr>
        <w:pStyle w:val="KRESKA"/>
        <w:rPr>
          <w:sz w:val="20"/>
          <w:szCs w:val="20"/>
        </w:rPr>
      </w:pPr>
      <w:r w:rsidRPr="00AE706F">
        <w:rPr>
          <w:sz w:val="20"/>
          <w:szCs w:val="20"/>
        </w:rPr>
        <w:t>sprawdzenie prawidłowości zmontowania i uszczelnienia.</w:t>
      </w:r>
    </w:p>
    <w:p w:rsidR="008658F2" w:rsidRPr="00AE706F" w:rsidRDefault="008658F2">
      <w:pPr>
        <w:pStyle w:val="znormal"/>
        <w:widowControl/>
        <w:rPr>
          <w:color w:val="auto"/>
          <w:sz w:val="20"/>
          <w:szCs w:val="20"/>
        </w:rPr>
      </w:pPr>
      <w:r w:rsidRPr="00AE706F">
        <w:rPr>
          <w:color w:val="auto"/>
          <w:sz w:val="20"/>
          <w:szCs w:val="20"/>
        </w:rPr>
        <w:t>Roboty podlegają odbiorowi.</w:t>
      </w:r>
    </w:p>
    <w:p w:rsidR="008658F2" w:rsidRPr="00AE706F" w:rsidRDefault="008658F2">
      <w:pPr>
        <w:pStyle w:val="z1"/>
        <w:widowControl/>
        <w:rPr>
          <w:color w:val="auto"/>
          <w:sz w:val="20"/>
          <w:szCs w:val="20"/>
        </w:rPr>
      </w:pPr>
      <w:r w:rsidRPr="00AE706F">
        <w:rPr>
          <w:color w:val="auto"/>
          <w:sz w:val="20"/>
          <w:szCs w:val="20"/>
        </w:rPr>
        <w:t xml:space="preserve">7. </w:t>
      </w:r>
      <w:r w:rsidRPr="00AE706F">
        <w:rPr>
          <w:color w:val="auto"/>
          <w:sz w:val="20"/>
          <w:szCs w:val="20"/>
        </w:rPr>
        <w:tab/>
        <w:t>Obmiar robót</w:t>
      </w:r>
    </w:p>
    <w:p w:rsidR="008658F2" w:rsidRPr="00AE706F" w:rsidRDefault="008658F2">
      <w:pPr>
        <w:pStyle w:val="znormal"/>
        <w:widowControl/>
        <w:rPr>
          <w:color w:val="auto"/>
          <w:sz w:val="20"/>
          <w:szCs w:val="20"/>
        </w:rPr>
      </w:pPr>
      <w:r w:rsidRPr="00AE706F">
        <w:rPr>
          <w:color w:val="auto"/>
          <w:sz w:val="20"/>
          <w:szCs w:val="20"/>
        </w:rPr>
        <w:t>Jednostką obmiarową robót jest:</w:t>
      </w:r>
    </w:p>
    <w:p w:rsidR="008658F2" w:rsidRPr="00AE706F" w:rsidRDefault="008658F2">
      <w:pPr>
        <w:pStyle w:val="znormal"/>
        <w:widowControl/>
        <w:rPr>
          <w:color w:val="auto"/>
          <w:sz w:val="20"/>
          <w:szCs w:val="20"/>
        </w:rPr>
      </w:pPr>
      <w:r w:rsidRPr="00AE706F">
        <w:rPr>
          <w:color w:val="auto"/>
          <w:sz w:val="20"/>
          <w:szCs w:val="20"/>
        </w:rPr>
        <w:t>Dla pozycji B.13.01.00 i B.13.02.00 – szt. wbudowanej stolarki w świetle ościeżnic.</w:t>
      </w:r>
    </w:p>
    <w:p w:rsidR="008658F2" w:rsidRPr="00AE706F" w:rsidRDefault="008658F2">
      <w:pPr>
        <w:pStyle w:val="z1"/>
        <w:widowControl/>
        <w:rPr>
          <w:color w:val="auto"/>
          <w:sz w:val="20"/>
          <w:szCs w:val="20"/>
        </w:rPr>
      </w:pPr>
      <w:r w:rsidRPr="00AE706F">
        <w:rPr>
          <w:color w:val="auto"/>
          <w:sz w:val="20"/>
          <w:szCs w:val="20"/>
        </w:rPr>
        <w:t xml:space="preserve">8. </w:t>
      </w:r>
      <w:r w:rsidRPr="00AE706F">
        <w:rPr>
          <w:color w:val="auto"/>
          <w:sz w:val="20"/>
          <w:szCs w:val="20"/>
        </w:rPr>
        <w:tab/>
        <w:t>Odbiór robót</w:t>
      </w:r>
    </w:p>
    <w:p w:rsidR="008658F2" w:rsidRPr="00AE706F" w:rsidRDefault="008658F2">
      <w:pPr>
        <w:pStyle w:val="znormal"/>
        <w:widowControl/>
        <w:rPr>
          <w:color w:val="auto"/>
          <w:sz w:val="20"/>
          <w:szCs w:val="20"/>
        </w:rPr>
      </w:pPr>
      <w:r w:rsidRPr="00AE706F">
        <w:rPr>
          <w:color w:val="auto"/>
          <w:sz w:val="20"/>
          <w:szCs w:val="20"/>
        </w:rPr>
        <w:t>Wszystkie roboty wymienione w B.13.00.00 podlegają zasadom odbioru robót zanikających.</w:t>
      </w:r>
    </w:p>
    <w:p w:rsidR="008658F2" w:rsidRPr="00AE706F" w:rsidRDefault="008658F2">
      <w:pPr>
        <w:pStyle w:val="znormal"/>
        <w:widowControl/>
        <w:rPr>
          <w:color w:val="auto"/>
          <w:sz w:val="20"/>
          <w:szCs w:val="20"/>
        </w:rPr>
      </w:pPr>
      <w:r w:rsidRPr="00AE706F">
        <w:rPr>
          <w:color w:val="auto"/>
          <w:sz w:val="20"/>
          <w:szCs w:val="20"/>
        </w:rPr>
        <w:lastRenderedPageBreak/>
        <w:t>Odbiór obejmuje wszystkie materiały podane w punkcie 2, oraz czynności wyszczególnione w punkcie 5.</w:t>
      </w:r>
    </w:p>
    <w:p w:rsidR="008658F2" w:rsidRPr="00AE706F" w:rsidRDefault="008658F2">
      <w:pPr>
        <w:pStyle w:val="z1"/>
        <w:widowControl/>
        <w:rPr>
          <w:color w:val="auto"/>
          <w:sz w:val="20"/>
          <w:szCs w:val="20"/>
        </w:rPr>
      </w:pPr>
      <w:r w:rsidRPr="00AE706F">
        <w:rPr>
          <w:color w:val="auto"/>
          <w:sz w:val="20"/>
          <w:szCs w:val="20"/>
        </w:rPr>
        <w:t xml:space="preserve">9. </w:t>
      </w:r>
      <w:r w:rsidRPr="00AE706F">
        <w:rPr>
          <w:color w:val="auto"/>
          <w:sz w:val="20"/>
          <w:szCs w:val="20"/>
        </w:rPr>
        <w:tab/>
        <w:t>Podstawa płatności</w:t>
      </w:r>
    </w:p>
    <w:p w:rsidR="008658F2" w:rsidRPr="00AE706F" w:rsidRDefault="008658F2">
      <w:pPr>
        <w:pStyle w:val="znormal"/>
        <w:widowControl/>
        <w:rPr>
          <w:color w:val="auto"/>
          <w:sz w:val="20"/>
          <w:szCs w:val="20"/>
        </w:rPr>
      </w:pPr>
      <w:r w:rsidRPr="00AE706F">
        <w:rPr>
          <w:color w:val="auto"/>
          <w:sz w:val="20"/>
          <w:szCs w:val="20"/>
        </w:rPr>
        <w:t xml:space="preserve"> Płaci się za ustaloną ilość wykonanych robót w jednostkach podanych w punkcie 7. Cena obejmuje:</w:t>
      </w:r>
    </w:p>
    <w:p w:rsidR="008658F2" w:rsidRPr="00AE706F" w:rsidRDefault="008658F2">
      <w:pPr>
        <w:pStyle w:val="KRESKA"/>
        <w:rPr>
          <w:sz w:val="20"/>
          <w:szCs w:val="20"/>
        </w:rPr>
      </w:pPr>
      <w:r w:rsidRPr="00AE706F">
        <w:rPr>
          <w:sz w:val="20"/>
          <w:szCs w:val="20"/>
        </w:rPr>
        <w:t>dostarczenie gotowej stolarki,</w:t>
      </w:r>
    </w:p>
    <w:p w:rsidR="008658F2" w:rsidRPr="00AE706F" w:rsidRDefault="008658F2">
      <w:pPr>
        <w:pStyle w:val="KRESKA"/>
        <w:rPr>
          <w:sz w:val="20"/>
          <w:szCs w:val="20"/>
        </w:rPr>
      </w:pPr>
      <w:r w:rsidRPr="00AE706F">
        <w:rPr>
          <w:sz w:val="20"/>
          <w:szCs w:val="20"/>
        </w:rPr>
        <w:t>osadzenie stolarki w przygotowanych otworach z uszczelnieniem i ewentualnym obiciem listwami,</w:t>
      </w:r>
    </w:p>
    <w:p w:rsidR="008658F2" w:rsidRPr="00AE706F" w:rsidRDefault="008658F2">
      <w:pPr>
        <w:pStyle w:val="KRESKA"/>
        <w:rPr>
          <w:sz w:val="20"/>
          <w:szCs w:val="20"/>
        </w:rPr>
      </w:pPr>
      <w:r w:rsidRPr="00AE706F">
        <w:rPr>
          <w:sz w:val="20"/>
          <w:szCs w:val="20"/>
        </w:rPr>
        <w:t>dopasowanie i wyregulowanie</w:t>
      </w:r>
    </w:p>
    <w:p w:rsidR="008658F2" w:rsidRPr="00AE706F" w:rsidRDefault="008658F2">
      <w:pPr>
        <w:pStyle w:val="KRESKA"/>
        <w:rPr>
          <w:sz w:val="20"/>
          <w:szCs w:val="20"/>
        </w:rPr>
      </w:pPr>
      <w:r w:rsidRPr="00AE706F">
        <w:rPr>
          <w:sz w:val="20"/>
          <w:szCs w:val="20"/>
        </w:rPr>
        <w:t>ewentualną naprawę powstałych uszkodzeń.</w:t>
      </w:r>
    </w:p>
    <w:p w:rsidR="008658F2" w:rsidRPr="00AE706F" w:rsidRDefault="008658F2">
      <w:pPr>
        <w:pStyle w:val="z1"/>
        <w:widowControl/>
        <w:rPr>
          <w:color w:val="auto"/>
          <w:sz w:val="20"/>
          <w:szCs w:val="20"/>
        </w:rPr>
      </w:pPr>
      <w:r w:rsidRPr="00AE706F">
        <w:rPr>
          <w:color w:val="auto"/>
          <w:sz w:val="20"/>
          <w:szCs w:val="20"/>
        </w:rPr>
        <w:t>10.  Przepisy związane</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PN-B-10085:2001 </w:t>
      </w:r>
      <w:r w:rsidRPr="00AE706F">
        <w:rPr>
          <w:color w:val="auto"/>
          <w:sz w:val="20"/>
          <w:szCs w:val="20"/>
        </w:rPr>
        <w:tab/>
        <w:t>Stolarka budowlana. Okna i drzwi. Wymagania i badania.</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PN-72/B-10180 </w:t>
      </w:r>
      <w:r w:rsidRPr="00AE706F">
        <w:rPr>
          <w:color w:val="auto"/>
          <w:sz w:val="20"/>
          <w:szCs w:val="20"/>
        </w:rPr>
        <w:tab/>
        <w:t>Roboty szklarskie. Warunki i badania techniczne przy odbiorze.</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PN-78/B-13050 </w:t>
      </w:r>
      <w:r w:rsidRPr="00AE706F">
        <w:rPr>
          <w:color w:val="auto"/>
          <w:sz w:val="20"/>
          <w:szCs w:val="20"/>
        </w:rPr>
        <w:tab/>
        <w:t>Szkło płaskie walcowane.</w:t>
      </w:r>
    </w:p>
    <w:p w:rsidR="008658F2" w:rsidRPr="00AE706F" w:rsidRDefault="008658F2">
      <w:pPr>
        <w:pStyle w:val="znormal"/>
        <w:widowControl/>
        <w:ind w:left="2694" w:hanging="2127"/>
        <w:jc w:val="left"/>
        <w:rPr>
          <w:color w:val="auto"/>
          <w:sz w:val="20"/>
          <w:szCs w:val="20"/>
        </w:rPr>
      </w:pPr>
      <w:r w:rsidRPr="00AE706F">
        <w:rPr>
          <w:color w:val="auto"/>
          <w:sz w:val="20"/>
          <w:szCs w:val="20"/>
        </w:rPr>
        <w:t>PN-75/B-94000</w:t>
      </w:r>
      <w:r w:rsidRPr="00AE706F">
        <w:rPr>
          <w:color w:val="auto"/>
          <w:sz w:val="20"/>
          <w:szCs w:val="20"/>
        </w:rPr>
        <w:tab/>
        <w:t>Okucia budowlane. Podział.</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PN-B-30150:97 </w:t>
      </w:r>
      <w:r w:rsidRPr="00AE706F">
        <w:rPr>
          <w:color w:val="auto"/>
          <w:sz w:val="20"/>
          <w:szCs w:val="20"/>
        </w:rPr>
        <w:tab/>
        <w:t>Kit budowlany trwale plastyczny.</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BN-67/6118-25 </w:t>
      </w:r>
      <w:r w:rsidRPr="00AE706F">
        <w:rPr>
          <w:color w:val="auto"/>
          <w:sz w:val="20"/>
          <w:szCs w:val="20"/>
        </w:rPr>
        <w:tab/>
        <w:t>Pokosty sztuczne i syntetyczne.</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BN-82/6118-32 </w:t>
      </w:r>
      <w:r w:rsidRPr="00AE706F">
        <w:rPr>
          <w:color w:val="auto"/>
          <w:sz w:val="20"/>
          <w:szCs w:val="20"/>
        </w:rPr>
        <w:tab/>
        <w:t>Pokost lniany.</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PN-C-81901:2002 </w:t>
      </w:r>
      <w:r w:rsidRPr="00AE706F">
        <w:rPr>
          <w:color w:val="auto"/>
          <w:sz w:val="20"/>
          <w:szCs w:val="20"/>
        </w:rPr>
        <w:tab/>
        <w:t>Farby olejne do gruntowania ogólnego stosowania.</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PN-C-81901:2002 </w:t>
      </w:r>
      <w:r w:rsidRPr="00AE706F">
        <w:rPr>
          <w:color w:val="auto"/>
          <w:sz w:val="20"/>
          <w:szCs w:val="20"/>
        </w:rPr>
        <w:tab/>
        <w:t>Farby olejne i ftalowe nawierzchniowe ogólnego stosowania.</w:t>
      </w:r>
    </w:p>
    <w:p w:rsidR="008658F2" w:rsidRPr="00AE706F" w:rsidRDefault="008658F2">
      <w:pPr>
        <w:pStyle w:val="znormal"/>
        <w:widowControl/>
        <w:ind w:left="2694" w:hanging="2127"/>
        <w:jc w:val="left"/>
        <w:rPr>
          <w:color w:val="auto"/>
          <w:sz w:val="20"/>
          <w:szCs w:val="20"/>
        </w:rPr>
      </w:pPr>
      <w:r w:rsidRPr="00AE706F">
        <w:rPr>
          <w:color w:val="auto"/>
          <w:sz w:val="20"/>
          <w:szCs w:val="20"/>
        </w:rPr>
        <w:t xml:space="preserve">BN-71/6113-46 </w:t>
      </w:r>
      <w:r w:rsidRPr="00AE706F">
        <w:rPr>
          <w:color w:val="auto"/>
          <w:sz w:val="20"/>
          <w:szCs w:val="20"/>
        </w:rPr>
        <w:tab/>
        <w:t>Farby chemoutwardzalne na stolarkę budowlaną.</w:t>
      </w:r>
    </w:p>
    <w:p w:rsidR="008658F2" w:rsidRDefault="008658F2">
      <w:pPr>
        <w:pStyle w:val="znormal"/>
        <w:widowControl/>
        <w:ind w:left="2694" w:hanging="2127"/>
        <w:jc w:val="left"/>
        <w:rPr>
          <w:color w:val="auto"/>
          <w:sz w:val="20"/>
          <w:szCs w:val="20"/>
        </w:rPr>
      </w:pPr>
      <w:r w:rsidRPr="00AE706F">
        <w:rPr>
          <w:color w:val="auto"/>
          <w:sz w:val="20"/>
          <w:szCs w:val="20"/>
        </w:rPr>
        <w:t>PN-C-81607:1998</w:t>
      </w:r>
      <w:r w:rsidRPr="00AE706F">
        <w:rPr>
          <w:color w:val="auto"/>
          <w:sz w:val="20"/>
          <w:szCs w:val="20"/>
        </w:rPr>
        <w:tab/>
        <w:t xml:space="preserve">Emalie olejno-żywiczne, ftalowe modyfikowane i ftalowe </w:t>
      </w:r>
      <w:r w:rsidRPr="00AE706F">
        <w:rPr>
          <w:color w:val="auto"/>
          <w:sz w:val="20"/>
          <w:szCs w:val="20"/>
        </w:rPr>
        <w:br/>
        <w:t>kompolimeryzowane styrenowane.</w:t>
      </w:r>
    </w:p>
    <w:p w:rsidR="00762D7C" w:rsidRDefault="00762D7C">
      <w:pPr>
        <w:pStyle w:val="znormal"/>
        <w:widowControl/>
        <w:ind w:left="2694" w:hanging="2127"/>
        <w:jc w:val="left"/>
        <w:rPr>
          <w:color w:val="auto"/>
          <w:sz w:val="20"/>
          <w:szCs w:val="20"/>
        </w:rPr>
      </w:pPr>
    </w:p>
    <w:p w:rsidR="00762D7C" w:rsidRDefault="00762D7C">
      <w:pPr>
        <w:pStyle w:val="znormal"/>
        <w:widowControl/>
        <w:ind w:left="2694" w:hanging="2127"/>
        <w:jc w:val="left"/>
        <w:rPr>
          <w:color w:val="auto"/>
          <w:sz w:val="20"/>
          <w:szCs w:val="20"/>
        </w:rPr>
      </w:pPr>
    </w:p>
    <w:sectPr w:rsidR="00762D7C" w:rsidSect="00D76E5D">
      <w:headerReference w:type="default" r:id="rId8"/>
      <w:footerReference w:type="default" r:id="rId9"/>
      <w:headerReference w:type="first" r:id="rId10"/>
      <w:footerReference w:type="first" r:id="rId11"/>
      <w:pgSz w:w="11906" w:h="16838"/>
      <w:pgMar w:top="127" w:right="1417" w:bottom="1417" w:left="1417"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225" w:rsidRDefault="00D40225" w:rsidP="008658F2">
      <w:pPr>
        <w:spacing w:after="0" w:line="240" w:lineRule="auto"/>
      </w:pPr>
      <w:r>
        <w:separator/>
      </w:r>
    </w:p>
  </w:endnote>
  <w:endnote w:type="continuationSeparator" w:id="1">
    <w:p w:rsidR="00D40225" w:rsidRDefault="00D40225" w:rsidP="008658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w:altName w:val="Times New Roman"/>
    <w:charset w:val="EE"/>
    <w:family w:val="roman"/>
    <w:pitch w:val="default"/>
    <w:sig w:usb0="00000000" w:usb1="00000000" w:usb2="00000000" w:usb3="00000000" w:csb0="00000000" w:csb1="00000000"/>
  </w:font>
  <w:font w:name="CG Times">
    <w:altName w:val="Times New Roman"/>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572" w:rsidRPr="008658F2" w:rsidRDefault="00C52572" w:rsidP="008658F2">
    <w:pPr>
      <w:pStyle w:val="Stopka"/>
      <w:pBdr>
        <w:top w:val="single" w:sz="4" w:space="1" w:color="auto"/>
      </w:pBdr>
      <w:rPr>
        <w:rFonts w:ascii="Times New Roman" w:hAnsi="Times New Roman"/>
        <w:i/>
      </w:rPr>
    </w:pPr>
    <w:r w:rsidRPr="00580467">
      <w:rPr>
        <w:rFonts w:ascii="Times New Roman" w:hAnsi="Times New Roman"/>
        <w:i/>
        <w:sz w:val="20"/>
        <w:szCs w:val="20"/>
      </w:rPr>
      <w:t>Zakład Robót Ogólnobudowlanych "MARKBUD " Bożena Jolanta Masło  12-200 Pisz ul   Zgody 18</w:t>
    </w:r>
    <w:r>
      <w:rPr>
        <w:rFonts w:ascii="Times New Roman" w:hAnsi="Times New Roman"/>
        <w:i/>
      </w:rPr>
      <w:tab/>
    </w:r>
    <w:r>
      <w:rPr>
        <w:rFonts w:ascii="Times New Roman" w:hAnsi="Times New Roman"/>
        <w:i/>
      </w:rPr>
      <w:tab/>
      <w:t xml:space="preserve">Strona - </w:t>
    </w:r>
    <w:r>
      <w:rPr>
        <w:rFonts w:ascii="Times New Roman" w:hAnsi="Times New Roman"/>
        <w:i/>
      </w:rPr>
      <w:fldChar w:fldCharType="begin"/>
    </w:r>
    <w:r>
      <w:rPr>
        <w:rFonts w:ascii="Times New Roman" w:hAnsi="Times New Roman"/>
        <w:i/>
      </w:rPr>
      <w:instrText xml:space="preserve"> PAGE  \* MERGEFORMAT </w:instrText>
    </w:r>
    <w:r>
      <w:rPr>
        <w:rFonts w:ascii="Times New Roman" w:hAnsi="Times New Roman"/>
        <w:i/>
      </w:rPr>
      <w:fldChar w:fldCharType="separate"/>
    </w:r>
    <w:r w:rsidR="00667008">
      <w:rPr>
        <w:rFonts w:ascii="Times New Roman" w:hAnsi="Times New Roman"/>
        <w:i/>
        <w:noProof/>
      </w:rPr>
      <w:t>81</w:t>
    </w:r>
    <w:r>
      <w:rPr>
        <w:rFonts w:ascii="Times New Roman" w:hAnsi="Times New Roman"/>
        <w: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572" w:rsidRDefault="00C52572" w:rsidP="00B86EC7">
    <w:pPr>
      <w:pStyle w:val="Stopka"/>
      <w:pBdr>
        <w:bottom w:val="single" w:sz="4" w:space="1" w:color="auto"/>
      </w:pBdr>
      <w:shd w:val="clear" w:color="auto" w:fill="C6D9F1"/>
    </w:pPr>
  </w:p>
  <w:p w:rsidR="00C52572" w:rsidRDefault="00C52572">
    <w:pPr>
      <w:pStyle w:val="Stopka"/>
    </w:pPr>
    <w:r>
      <w:t>Adres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225" w:rsidRDefault="00D40225" w:rsidP="008658F2">
      <w:pPr>
        <w:spacing w:after="0" w:line="240" w:lineRule="auto"/>
      </w:pPr>
      <w:r>
        <w:separator/>
      </w:r>
    </w:p>
  </w:footnote>
  <w:footnote w:type="continuationSeparator" w:id="1">
    <w:p w:rsidR="00D40225" w:rsidRDefault="00D40225" w:rsidP="008658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572" w:rsidRPr="001F143E" w:rsidRDefault="00C52572" w:rsidP="001F143E">
    <w:pPr>
      <w:spacing w:line="360" w:lineRule="auto"/>
      <w:ind w:left="-426"/>
      <w:rPr>
        <w:rFonts w:ascii="Arial" w:hAnsi="Arial" w:cs="Arial"/>
        <w:sz w:val="20"/>
        <w:szCs w:val="20"/>
      </w:rPr>
    </w:pPr>
    <w:r w:rsidRPr="001F143E">
      <w:rPr>
        <w:rFonts w:ascii="Times New Roman" w:hAnsi="Times New Roman"/>
        <w:sz w:val="20"/>
        <w:szCs w:val="20"/>
      </w:rPr>
      <w:t xml:space="preserve"> </w:t>
    </w:r>
    <w:r w:rsidRPr="001F143E">
      <w:rPr>
        <w:rFonts w:ascii="Arial" w:hAnsi="Arial" w:cs="Arial"/>
        <w:sz w:val="20"/>
        <w:szCs w:val="20"/>
      </w:rPr>
      <w:t xml:space="preserve">Remont budynku leśniczówki Krutyń DZ.NR.3084/2 GMINA PIECKI OBRĘB </w:t>
    </w:r>
    <w:r>
      <w:rPr>
        <w:rFonts w:ascii="Arial" w:hAnsi="Arial" w:cs="Arial"/>
        <w:sz w:val="20"/>
        <w:szCs w:val="20"/>
      </w:rPr>
      <w:t xml:space="preserve">EWIDENCYJNY </w:t>
    </w:r>
    <w:r w:rsidRPr="001F143E">
      <w:rPr>
        <w:rFonts w:ascii="Arial" w:hAnsi="Arial" w:cs="Arial"/>
        <w:sz w:val="20"/>
        <w:szCs w:val="20"/>
      </w:rPr>
      <w:t>KRUTYŃ</w:t>
    </w:r>
  </w:p>
  <w:p w:rsidR="00C52572" w:rsidRPr="00950A0A" w:rsidRDefault="00C52572" w:rsidP="001F143E">
    <w:pPr>
      <w:pStyle w:val="Akapitzlist"/>
      <w:ind w:left="360"/>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572" w:rsidRDefault="00C52572">
    <w:pPr>
      <w:pStyle w:val="Nagwek"/>
    </w:pPr>
    <w:r>
      <w:t>LOGO</w:t>
    </w:r>
  </w:p>
  <w:p w:rsidR="00C52572" w:rsidRDefault="00C52572" w:rsidP="00B86EC7">
    <w:pPr>
      <w:pStyle w:val="Nagwek"/>
      <w:pBdr>
        <w:top w:val="single" w:sz="4" w:space="1" w:color="auto"/>
      </w:pBdr>
      <w:shd w:val="clear" w:color="auto" w:fill="C6D9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1310"/>
    <w:multiLevelType w:val="hybridMultilevel"/>
    <w:tmpl w:val="1332BEEC"/>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4724534"/>
    <w:multiLevelType w:val="hybridMultilevel"/>
    <w:tmpl w:val="26E6B6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0B323F31"/>
    <w:multiLevelType w:val="hybridMultilevel"/>
    <w:tmpl w:val="9E8626C8"/>
    <w:lvl w:ilvl="0" w:tplc="23B2BAA6">
      <w:start w:val="1"/>
      <w:numFmt w:val="bullet"/>
      <w:pStyle w:val="Tekstpodstawowywcity3"/>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
    <w:nsid w:val="0BE46376"/>
    <w:multiLevelType w:val="hybridMultilevel"/>
    <w:tmpl w:val="86AE5E12"/>
    <w:lvl w:ilvl="0" w:tplc="D586F682">
      <w:start w:val="1"/>
      <w:numFmt w:val="bullet"/>
      <w:pStyle w:val="Sty1"/>
      <w:lvlText w:val=""/>
      <w:lvlJc w:val="left"/>
      <w:pPr>
        <w:ind w:left="720" w:hanging="360"/>
      </w:pPr>
      <w:rPr>
        <w:rFonts w:ascii="Symbol" w:hAnsi="Symbol" w:hint="default"/>
      </w:rPr>
    </w:lvl>
    <w:lvl w:ilvl="1" w:tplc="69681C54">
      <w:start w:val="1"/>
      <w:numFmt w:val="bullet"/>
      <w:lvlText w:val="o"/>
      <w:lvlJc w:val="left"/>
      <w:pPr>
        <w:ind w:left="1440" w:hanging="360"/>
      </w:pPr>
      <w:rPr>
        <w:rFonts w:ascii="Courier New" w:hAnsi="Courier New" w:cs="Courier New" w:hint="default"/>
      </w:rPr>
    </w:lvl>
    <w:lvl w:ilvl="2" w:tplc="04E07AEC" w:tentative="1">
      <w:start w:val="1"/>
      <w:numFmt w:val="bullet"/>
      <w:lvlText w:val=""/>
      <w:lvlJc w:val="left"/>
      <w:pPr>
        <w:ind w:left="2160" w:hanging="360"/>
      </w:pPr>
      <w:rPr>
        <w:rFonts w:ascii="Wingdings" w:hAnsi="Wingdings" w:hint="default"/>
      </w:rPr>
    </w:lvl>
    <w:lvl w:ilvl="3" w:tplc="56E872C8" w:tentative="1">
      <w:start w:val="1"/>
      <w:numFmt w:val="bullet"/>
      <w:lvlText w:val=""/>
      <w:lvlJc w:val="left"/>
      <w:pPr>
        <w:ind w:left="2880" w:hanging="360"/>
      </w:pPr>
      <w:rPr>
        <w:rFonts w:ascii="Symbol" w:hAnsi="Symbol" w:hint="default"/>
      </w:rPr>
    </w:lvl>
    <w:lvl w:ilvl="4" w:tplc="F3908E76" w:tentative="1">
      <w:start w:val="1"/>
      <w:numFmt w:val="bullet"/>
      <w:lvlText w:val="o"/>
      <w:lvlJc w:val="left"/>
      <w:pPr>
        <w:ind w:left="3600" w:hanging="360"/>
      </w:pPr>
      <w:rPr>
        <w:rFonts w:ascii="Courier New" w:hAnsi="Courier New" w:cs="Courier New" w:hint="default"/>
      </w:rPr>
    </w:lvl>
    <w:lvl w:ilvl="5" w:tplc="F25AFE5A" w:tentative="1">
      <w:start w:val="1"/>
      <w:numFmt w:val="bullet"/>
      <w:lvlText w:val=""/>
      <w:lvlJc w:val="left"/>
      <w:pPr>
        <w:ind w:left="4320" w:hanging="360"/>
      </w:pPr>
      <w:rPr>
        <w:rFonts w:ascii="Wingdings" w:hAnsi="Wingdings" w:hint="default"/>
      </w:rPr>
    </w:lvl>
    <w:lvl w:ilvl="6" w:tplc="90FC87E4" w:tentative="1">
      <w:start w:val="1"/>
      <w:numFmt w:val="bullet"/>
      <w:lvlText w:val=""/>
      <w:lvlJc w:val="left"/>
      <w:pPr>
        <w:ind w:left="5040" w:hanging="360"/>
      </w:pPr>
      <w:rPr>
        <w:rFonts w:ascii="Symbol" w:hAnsi="Symbol" w:hint="default"/>
      </w:rPr>
    </w:lvl>
    <w:lvl w:ilvl="7" w:tplc="AB28883E" w:tentative="1">
      <w:start w:val="1"/>
      <w:numFmt w:val="bullet"/>
      <w:lvlText w:val="o"/>
      <w:lvlJc w:val="left"/>
      <w:pPr>
        <w:ind w:left="5760" w:hanging="360"/>
      </w:pPr>
      <w:rPr>
        <w:rFonts w:ascii="Courier New" w:hAnsi="Courier New" w:cs="Courier New" w:hint="default"/>
      </w:rPr>
    </w:lvl>
    <w:lvl w:ilvl="8" w:tplc="3B0830BC" w:tentative="1">
      <w:start w:val="1"/>
      <w:numFmt w:val="bullet"/>
      <w:lvlText w:val=""/>
      <w:lvlJc w:val="left"/>
      <w:pPr>
        <w:ind w:left="6480" w:hanging="360"/>
      </w:pPr>
      <w:rPr>
        <w:rFonts w:ascii="Wingdings" w:hAnsi="Wingdings" w:hint="default"/>
      </w:rPr>
    </w:lvl>
  </w:abstractNum>
  <w:abstractNum w:abstractNumId="4">
    <w:nsid w:val="0E644C2F"/>
    <w:multiLevelType w:val="hybridMultilevel"/>
    <w:tmpl w:val="6DBA0CFA"/>
    <w:lvl w:ilvl="0" w:tplc="E6C4B520">
      <w:start w:val="1"/>
      <w:numFmt w:val="decimal"/>
      <w:lvlText w:val="(%1)"/>
      <w:lvlJc w:val="left"/>
      <w:pPr>
        <w:tabs>
          <w:tab w:val="num" w:pos="1413"/>
        </w:tabs>
        <w:ind w:left="1413" w:hanging="360"/>
      </w:pPr>
      <w:rPr>
        <w:rFonts w:hint="default"/>
      </w:rPr>
    </w:lvl>
    <w:lvl w:ilvl="1" w:tplc="58B45D78">
      <w:start w:val="1"/>
      <w:numFmt w:val="lowerLetter"/>
      <w:lvlText w:val="%2)"/>
      <w:lvlJc w:val="left"/>
      <w:pPr>
        <w:tabs>
          <w:tab w:val="num" w:pos="2133"/>
        </w:tabs>
        <w:ind w:left="2133" w:hanging="360"/>
      </w:pPr>
      <w:rPr>
        <w:rFonts w:hint="default"/>
      </w:rPr>
    </w:lvl>
    <w:lvl w:ilvl="2" w:tplc="0415001B" w:tentative="1">
      <w:start w:val="1"/>
      <w:numFmt w:val="lowerRoman"/>
      <w:lvlText w:val="%3."/>
      <w:lvlJc w:val="right"/>
      <w:pPr>
        <w:tabs>
          <w:tab w:val="num" w:pos="2853"/>
        </w:tabs>
        <w:ind w:left="2853" w:hanging="180"/>
      </w:pPr>
    </w:lvl>
    <w:lvl w:ilvl="3" w:tplc="0415000F" w:tentative="1">
      <w:start w:val="1"/>
      <w:numFmt w:val="decimal"/>
      <w:lvlText w:val="%4."/>
      <w:lvlJc w:val="left"/>
      <w:pPr>
        <w:tabs>
          <w:tab w:val="num" w:pos="3573"/>
        </w:tabs>
        <w:ind w:left="3573" w:hanging="360"/>
      </w:pPr>
    </w:lvl>
    <w:lvl w:ilvl="4" w:tplc="04150019" w:tentative="1">
      <w:start w:val="1"/>
      <w:numFmt w:val="lowerLetter"/>
      <w:lvlText w:val="%5."/>
      <w:lvlJc w:val="left"/>
      <w:pPr>
        <w:tabs>
          <w:tab w:val="num" w:pos="4293"/>
        </w:tabs>
        <w:ind w:left="4293" w:hanging="360"/>
      </w:pPr>
    </w:lvl>
    <w:lvl w:ilvl="5" w:tplc="0415001B" w:tentative="1">
      <w:start w:val="1"/>
      <w:numFmt w:val="lowerRoman"/>
      <w:lvlText w:val="%6."/>
      <w:lvlJc w:val="right"/>
      <w:pPr>
        <w:tabs>
          <w:tab w:val="num" w:pos="5013"/>
        </w:tabs>
        <w:ind w:left="5013" w:hanging="180"/>
      </w:pPr>
    </w:lvl>
    <w:lvl w:ilvl="6" w:tplc="0415000F" w:tentative="1">
      <w:start w:val="1"/>
      <w:numFmt w:val="decimal"/>
      <w:lvlText w:val="%7."/>
      <w:lvlJc w:val="left"/>
      <w:pPr>
        <w:tabs>
          <w:tab w:val="num" w:pos="5733"/>
        </w:tabs>
        <w:ind w:left="5733" w:hanging="360"/>
      </w:pPr>
    </w:lvl>
    <w:lvl w:ilvl="7" w:tplc="04150019" w:tentative="1">
      <w:start w:val="1"/>
      <w:numFmt w:val="lowerLetter"/>
      <w:lvlText w:val="%8."/>
      <w:lvlJc w:val="left"/>
      <w:pPr>
        <w:tabs>
          <w:tab w:val="num" w:pos="6453"/>
        </w:tabs>
        <w:ind w:left="6453" w:hanging="360"/>
      </w:pPr>
    </w:lvl>
    <w:lvl w:ilvl="8" w:tplc="0415001B" w:tentative="1">
      <w:start w:val="1"/>
      <w:numFmt w:val="lowerRoman"/>
      <w:lvlText w:val="%9."/>
      <w:lvlJc w:val="right"/>
      <w:pPr>
        <w:tabs>
          <w:tab w:val="num" w:pos="7173"/>
        </w:tabs>
        <w:ind w:left="7173" w:hanging="180"/>
      </w:pPr>
    </w:lvl>
  </w:abstractNum>
  <w:abstractNum w:abstractNumId="5">
    <w:nsid w:val="0FD33D37"/>
    <w:multiLevelType w:val="hybridMultilevel"/>
    <w:tmpl w:val="48427F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04D0BEF"/>
    <w:multiLevelType w:val="hybridMultilevel"/>
    <w:tmpl w:val="24ECC42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1133205"/>
    <w:multiLevelType w:val="hybridMultilevel"/>
    <w:tmpl w:val="E36075CA"/>
    <w:lvl w:ilvl="0" w:tplc="04150001">
      <w:start w:val="1"/>
      <w:numFmt w:val="bullet"/>
      <w:pStyle w:val="Styl3"/>
      <w:lvlText w:val=""/>
      <w:lvlJc w:val="left"/>
      <w:pPr>
        <w:ind w:left="360" w:hanging="360"/>
      </w:pPr>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nsid w:val="12B96C86"/>
    <w:multiLevelType w:val="hybridMultilevel"/>
    <w:tmpl w:val="1DCC736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443F18"/>
    <w:multiLevelType w:val="hybridMultilevel"/>
    <w:tmpl w:val="E7D6ACFA"/>
    <w:lvl w:ilvl="0" w:tplc="A38A6796">
      <w:start w:val="1"/>
      <w:numFmt w:val="bullet"/>
      <w:pStyle w:val="kropkowanie"/>
      <w:lvlText w:val=""/>
      <w:lvlJc w:val="left"/>
      <w:pPr>
        <w:ind w:left="1069" w:hanging="360"/>
      </w:pPr>
      <w:rPr>
        <w:rFonts w:ascii="Symbol" w:hAnsi="Symbol" w:hint="default"/>
        <w:b w:val="0"/>
        <w:sz w:val="20"/>
      </w:rPr>
    </w:lvl>
    <w:lvl w:ilvl="1" w:tplc="04150003">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178A3674"/>
    <w:multiLevelType w:val="hybridMultilevel"/>
    <w:tmpl w:val="86526452"/>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E416427"/>
    <w:multiLevelType w:val="multilevel"/>
    <w:tmpl w:val="686C7306"/>
    <w:lvl w:ilvl="0">
      <w:start w:val="6"/>
      <w:numFmt w:val="decimal"/>
      <w:lvlText w:val="%1."/>
      <w:lvlJc w:val="left"/>
      <w:pPr>
        <w:ind w:left="720" w:hanging="360"/>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2">
    <w:nsid w:val="1E514E35"/>
    <w:multiLevelType w:val="hybridMultilevel"/>
    <w:tmpl w:val="03E6F258"/>
    <w:lvl w:ilvl="0" w:tplc="484278D4">
      <w:start w:val="1"/>
      <w:numFmt w:val="bullet"/>
      <w:pStyle w:val="Styl5"/>
      <w:lvlText w:val=""/>
      <w:lvlJc w:val="left"/>
      <w:pPr>
        <w:ind w:left="360" w:hanging="360"/>
      </w:pPr>
      <w:rPr>
        <w:rFonts w:ascii="Wingdings" w:hAnsi="Wingdings" w:hint="default"/>
      </w:rPr>
    </w:lvl>
    <w:lvl w:ilvl="1" w:tplc="04150003">
      <w:start w:val="1"/>
      <w:numFmt w:val="bullet"/>
      <w:lvlText w:val="o"/>
      <w:lvlJc w:val="left"/>
      <w:pPr>
        <w:ind w:left="872" w:hanging="360"/>
      </w:pPr>
      <w:rPr>
        <w:rFonts w:ascii="Courier New" w:hAnsi="Courier New" w:cs="Courier New" w:hint="default"/>
      </w:rPr>
    </w:lvl>
    <w:lvl w:ilvl="2" w:tplc="04150005" w:tentative="1">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13">
    <w:nsid w:val="21835301"/>
    <w:multiLevelType w:val="hybridMultilevel"/>
    <w:tmpl w:val="0AB0588A"/>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21C5562"/>
    <w:multiLevelType w:val="hybridMultilevel"/>
    <w:tmpl w:val="C4B6284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6B33C5"/>
    <w:multiLevelType w:val="hybridMultilevel"/>
    <w:tmpl w:val="36BC578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5987F31"/>
    <w:multiLevelType w:val="hybridMultilevel"/>
    <w:tmpl w:val="B8D2EDB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9FA0AA3"/>
    <w:multiLevelType w:val="hybridMultilevel"/>
    <w:tmpl w:val="0A9C867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AF94E74"/>
    <w:multiLevelType w:val="hybridMultilevel"/>
    <w:tmpl w:val="245EB354"/>
    <w:lvl w:ilvl="0" w:tplc="2D6837B4">
      <w:start w:val="1"/>
      <w:numFmt w:val="bullet"/>
      <w:pStyle w:val="Punktator2"/>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nsid w:val="2BE64926"/>
    <w:multiLevelType w:val="hybridMultilevel"/>
    <w:tmpl w:val="08D29E66"/>
    <w:lvl w:ilvl="0" w:tplc="04150001">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nsid w:val="33B84724"/>
    <w:multiLevelType w:val="hybridMultilevel"/>
    <w:tmpl w:val="E0A8319C"/>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6825F8F"/>
    <w:multiLevelType w:val="hybridMultilevel"/>
    <w:tmpl w:val="57C47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82A21E0C"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D3741B"/>
    <w:multiLevelType w:val="hybridMultilevel"/>
    <w:tmpl w:val="21DA0D8C"/>
    <w:lvl w:ilvl="0" w:tplc="4CB09004">
      <w:start w:val="1"/>
      <w:numFmt w:val="lowerLetter"/>
      <w:pStyle w:val="punkty"/>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B7653C0"/>
    <w:multiLevelType w:val="hybridMultilevel"/>
    <w:tmpl w:val="54D4B45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DC579C6"/>
    <w:multiLevelType w:val="hybridMultilevel"/>
    <w:tmpl w:val="08E814C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EE76232"/>
    <w:multiLevelType w:val="hybridMultilevel"/>
    <w:tmpl w:val="BE4AA8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A5605C"/>
    <w:multiLevelType w:val="hybridMultilevel"/>
    <w:tmpl w:val="0392617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2C825F4"/>
    <w:multiLevelType w:val="hybridMultilevel"/>
    <w:tmpl w:val="72B2788A"/>
    <w:lvl w:ilvl="0" w:tplc="98961C7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4A0B3A3F"/>
    <w:multiLevelType w:val="hybridMultilevel"/>
    <w:tmpl w:val="1C64931A"/>
    <w:lvl w:ilvl="0" w:tplc="04150001">
      <w:start w:val="1"/>
      <w:numFmt w:val="bullet"/>
      <w:pStyle w:val="Punktator1"/>
      <w:lvlText w:val=""/>
      <w:lvlJc w:val="left"/>
      <w:pPr>
        <w:ind w:left="36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C1922CE"/>
    <w:multiLevelType w:val="hybridMultilevel"/>
    <w:tmpl w:val="496411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4CF630AD"/>
    <w:multiLevelType w:val="hybridMultilevel"/>
    <w:tmpl w:val="F5B0E8D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4E1C5511"/>
    <w:multiLevelType w:val="hybridMultilevel"/>
    <w:tmpl w:val="458A3F8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1612E46"/>
    <w:multiLevelType w:val="hybridMultilevel"/>
    <w:tmpl w:val="E2C06EA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1B315A3"/>
    <w:multiLevelType w:val="multilevel"/>
    <w:tmpl w:val="7B307A7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58"/>
        </w:tabs>
        <w:ind w:left="558" w:hanging="360"/>
      </w:pPr>
      <w:rPr>
        <w:rFonts w:hint="default"/>
      </w:rPr>
    </w:lvl>
    <w:lvl w:ilvl="2">
      <w:start w:val="2"/>
      <w:numFmt w:val="decimal"/>
      <w:lvlText w:val="%1.%2.%3."/>
      <w:lvlJc w:val="left"/>
      <w:pPr>
        <w:tabs>
          <w:tab w:val="num" w:pos="1116"/>
        </w:tabs>
        <w:ind w:left="1116" w:hanging="720"/>
      </w:pPr>
      <w:rPr>
        <w:rFonts w:hint="default"/>
      </w:rPr>
    </w:lvl>
    <w:lvl w:ilvl="3">
      <w:start w:val="1"/>
      <w:numFmt w:val="decimalZero"/>
      <w:lvlText w:val="%1.%2.%3.%4."/>
      <w:lvlJc w:val="left"/>
      <w:pPr>
        <w:tabs>
          <w:tab w:val="num" w:pos="1314"/>
        </w:tabs>
        <w:ind w:left="1314"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628"/>
        </w:tabs>
        <w:ind w:left="2628" w:hanging="1440"/>
      </w:pPr>
      <w:rPr>
        <w:rFonts w:hint="default"/>
      </w:rPr>
    </w:lvl>
    <w:lvl w:ilvl="7">
      <w:start w:val="1"/>
      <w:numFmt w:val="decimal"/>
      <w:lvlText w:val="%1.%2.%3.%4.%5.%6.%7.%8."/>
      <w:lvlJc w:val="left"/>
      <w:pPr>
        <w:tabs>
          <w:tab w:val="num" w:pos="2826"/>
        </w:tabs>
        <w:ind w:left="2826" w:hanging="1440"/>
      </w:pPr>
      <w:rPr>
        <w:rFonts w:hint="default"/>
      </w:rPr>
    </w:lvl>
    <w:lvl w:ilvl="8">
      <w:start w:val="1"/>
      <w:numFmt w:val="decimal"/>
      <w:lvlText w:val="%1.%2.%3.%4.%5.%6.%7.%8.%9."/>
      <w:lvlJc w:val="left"/>
      <w:pPr>
        <w:tabs>
          <w:tab w:val="num" w:pos="3384"/>
        </w:tabs>
        <w:ind w:left="3384" w:hanging="1800"/>
      </w:pPr>
      <w:rPr>
        <w:rFonts w:hint="default"/>
      </w:rPr>
    </w:lvl>
  </w:abstractNum>
  <w:abstractNum w:abstractNumId="35">
    <w:nsid w:val="52497682"/>
    <w:multiLevelType w:val="hybridMultilevel"/>
    <w:tmpl w:val="FF7A8878"/>
    <w:lvl w:ilvl="0" w:tplc="ACA2792A">
      <w:start w:val="1"/>
      <w:numFmt w:val="bullet"/>
      <w:lvlText w:val=""/>
      <w:lvlJc w:val="left"/>
      <w:pPr>
        <w:ind w:left="720" w:hanging="360"/>
      </w:pPr>
      <w:rPr>
        <w:rFonts w:ascii="Symbol" w:hAnsi="Symbol" w:hint="default"/>
      </w:rPr>
    </w:lvl>
    <w:lvl w:ilvl="1" w:tplc="A2A41B2A">
      <w:start w:val="1"/>
      <w:numFmt w:val="bullet"/>
      <w:pStyle w:val="Styl6"/>
      <w:lvlText w:val=""/>
      <w:lvlJc w:val="left"/>
      <w:pPr>
        <w:ind w:left="928" w:hanging="360"/>
      </w:pPr>
      <w:rPr>
        <w:rFonts w:ascii="Symbol" w:hAnsi="Symbol" w:hint="default"/>
      </w:rPr>
    </w:lvl>
    <w:lvl w:ilvl="2" w:tplc="9238DEA8" w:tentative="1">
      <w:start w:val="1"/>
      <w:numFmt w:val="bullet"/>
      <w:lvlText w:val=""/>
      <w:lvlJc w:val="left"/>
      <w:pPr>
        <w:ind w:left="2160" w:hanging="360"/>
      </w:pPr>
      <w:rPr>
        <w:rFonts w:ascii="Wingdings" w:hAnsi="Wingdings" w:hint="default"/>
      </w:rPr>
    </w:lvl>
    <w:lvl w:ilvl="3" w:tplc="92484E44" w:tentative="1">
      <w:start w:val="1"/>
      <w:numFmt w:val="bullet"/>
      <w:lvlText w:val=""/>
      <w:lvlJc w:val="left"/>
      <w:pPr>
        <w:ind w:left="2880" w:hanging="360"/>
      </w:pPr>
      <w:rPr>
        <w:rFonts w:ascii="Symbol" w:hAnsi="Symbol" w:hint="default"/>
      </w:rPr>
    </w:lvl>
    <w:lvl w:ilvl="4" w:tplc="EB9C5740" w:tentative="1">
      <w:start w:val="1"/>
      <w:numFmt w:val="bullet"/>
      <w:lvlText w:val="o"/>
      <w:lvlJc w:val="left"/>
      <w:pPr>
        <w:ind w:left="3600" w:hanging="360"/>
      </w:pPr>
      <w:rPr>
        <w:rFonts w:ascii="Courier New" w:hAnsi="Courier New" w:cs="Courier New" w:hint="default"/>
      </w:rPr>
    </w:lvl>
    <w:lvl w:ilvl="5" w:tplc="BD46DFA4" w:tentative="1">
      <w:start w:val="1"/>
      <w:numFmt w:val="bullet"/>
      <w:lvlText w:val=""/>
      <w:lvlJc w:val="left"/>
      <w:pPr>
        <w:ind w:left="4320" w:hanging="360"/>
      </w:pPr>
      <w:rPr>
        <w:rFonts w:ascii="Wingdings" w:hAnsi="Wingdings" w:hint="default"/>
      </w:rPr>
    </w:lvl>
    <w:lvl w:ilvl="6" w:tplc="5A2A8BB4" w:tentative="1">
      <w:start w:val="1"/>
      <w:numFmt w:val="bullet"/>
      <w:lvlText w:val=""/>
      <w:lvlJc w:val="left"/>
      <w:pPr>
        <w:ind w:left="5040" w:hanging="360"/>
      </w:pPr>
      <w:rPr>
        <w:rFonts w:ascii="Symbol" w:hAnsi="Symbol" w:hint="default"/>
      </w:rPr>
    </w:lvl>
    <w:lvl w:ilvl="7" w:tplc="161A5152" w:tentative="1">
      <w:start w:val="1"/>
      <w:numFmt w:val="bullet"/>
      <w:lvlText w:val="o"/>
      <w:lvlJc w:val="left"/>
      <w:pPr>
        <w:ind w:left="5760" w:hanging="360"/>
      </w:pPr>
      <w:rPr>
        <w:rFonts w:ascii="Courier New" w:hAnsi="Courier New" w:cs="Courier New" w:hint="default"/>
      </w:rPr>
    </w:lvl>
    <w:lvl w:ilvl="8" w:tplc="2CD0ADC6" w:tentative="1">
      <w:start w:val="1"/>
      <w:numFmt w:val="bullet"/>
      <w:lvlText w:val=""/>
      <w:lvlJc w:val="left"/>
      <w:pPr>
        <w:ind w:left="6480" w:hanging="360"/>
      </w:pPr>
      <w:rPr>
        <w:rFonts w:ascii="Wingdings" w:hAnsi="Wingdings" w:hint="default"/>
      </w:rPr>
    </w:lvl>
  </w:abstractNum>
  <w:abstractNum w:abstractNumId="36">
    <w:nsid w:val="567D414F"/>
    <w:multiLevelType w:val="hybridMultilevel"/>
    <w:tmpl w:val="3BA45188"/>
    <w:lvl w:ilvl="0" w:tplc="0F0A41F8">
      <w:start w:val="1"/>
      <w:numFmt w:val="bullet"/>
      <w:lvlText w:val=""/>
      <w:lvlJc w:val="left"/>
      <w:pPr>
        <w:ind w:left="1287" w:hanging="360"/>
      </w:pPr>
      <w:rPr>
        <w:rFonts w:ascii="Symbol" w:hAnsi="Symbol" w:hint="default"/>
      </w:rPr>
    </w:lvl>
    <w:lvl w:ilvl="1" w:tplc="229E5E92" w:tentative="1">
      <w:start w:val="1"/>
      <w:numFmt w:val="bullet"/>
      <w:lvlText w:val="o"/>
      <w:lvlJc w:val="left"/>
      <w:pPr>
        <w:ind w:left="2007" w:hanging="360"/>
      </w:pPr>
      <w:rPr>
        <w:rFonts w:ascii="Courier New" w:hAnsi="Courier New" w:cs="Courier New" w:hint="default"/>
      </w:rPr>
    </w:lvl>
    <w:lvl w:ilvl="2" w:tplc="91A0260A" w:tentative="1">
      <w:start w:val="1"/>
      <w:numFmt w:val="bullet"/>
      <w:lvlText w:val=""/>
      <w:lvlJc w:val="left"/>
      <w:pPr>
        <w:ind w:left="2727" w:hanging="360"/>
      </w:pPr>
      <w:rPr>
        <w:rFonts w:ascii="Wingdings" w:hAnsi="Wingdings" w:hint="default"/>
      </w:rPr>
    </w:lvl>
    <w:lvl w:ilvl="3" w:tplc="AECEBD70" w:tentative="1">
      <w:start w:val="1"/>
      <w:numFmt w:val="bullet"/>
      <w:lvlText w:val=""/>
      <w:lvlJc w:val="left"/>
      <w:pPr>
        <w:ind w:left="3447" w:hanging="360"/>
      </w:pPr>
      <w:rPr>
        <w:rFonts w:ascii="Symbol" w:hAnsi="Symbol" w:hint="default"/>
      </w:rPr>
    </w:lvl>
    <w:lvl w:ilvl="4" w:tplc="EAE63908" w:tentative="1">
      <w:start w:val="1"/>
      <w:numFmt w:val="bullet"/>
      <w:lvlText w:val="o"/>
      <w:lvlJc w:val="left"/>
      <w:pPr>
        <w:ind w:left="4167" w:hanging="360"/>
      </w:pPr>
      <w:rPr>
        <w:rFonts w:ascii="Courier New" w:hAnsi="Courier New" w:cs="Courier New" w:hint="default"/>
      </w:rPr>
    </w:lvl>
    <w:lvl w:ilvl="5" w:tplc="7BCE220C" w:tentative="1">
      <w:start w:val="1"/>
      <w:numFmt w:val="bullet"/>
      <w:lvlText w:val=""/>
      <w:lvlJc w:val="left"/>
      <w:pPr>
        <w:ind w:left="4887" w:hanging="360"/>
      </w:pPr>
      <w:rPr>
        <w:rFonts w:ascii="Wingdings" w:hAnsi="Wingdings" w:hint="default"/>
      </w:rPr>
    </w:lvl>
    <w:lvl w:ilvl="6" w:tplc="91DAEA22" w:tentative="1">
      <w:start w:val="1"/>
      <w:numFmt w:val="bullet"/>
      <w:lvlText w:val=""/>
      <w:lvlJc w:val="left"/>
      <w:pPr>
        <w:ind w:left="5607" w:hanging="360"/>
      </w:pPr>
      <w:rPr>
        <w:rFonts w:ascii="Symbol" w:hAnsi="Symbol" w:hint="default"/>
      </w:rPr>
    </w:lvl>
    <w:lvl w:ilvl="7" w:tplc="B7A0FEFE" w:tentative="1">
      <w:start w:val="1"/>
      <w:numFmt w:val="bullet"/>
      <w:lvlText w:val="o"/>
      <w:lvlJc w:val="left"/>
      <w:pPr>
        <w:ind w:left="6327" w:hanging="360"/>
      </w:pPr>
      <w:rPr>
        <w:rFonts w:ascii="Courier New" w:hAnsi="Courier New" w:cs="Courier New" w:hint="default"/>
      </w:rPr>
    </w:lvl>
    <w:lvl w:ilvl="8" w:tplc="EB14231A" w:tentative="1">
      <w:start w:val="1"/>
      <w:numFmt w:val="bullet"/>
      <w:lvlText w:val=""/>
      <w:lvlJc w:val="left"/>
      <w:pPr>
        <w:ind w:left="7047" w:hanging="360"/>
      </w:pPr>
      <w:rPr>
        <w:rFonts w:ascii="Wingdings" w:hAnsi="Wingdings" w:hint="default"/>
      </w:rPr>
    </w:lvl>
  </w:abstractNum>
  <w:abstractNum w:abstractNumId="37">
    <w:nsid w:val="56AD0568"/>
    <w:multiLevelType w:val="hybridMultilevel"/>
    <w:tmpl w:val="4FAE396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7B0460D"/>
    <w:multiLevelType w:val="hybridMultilevel"/>
    <w:tmpl w:val="6DEEDD8C"/>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D345798"/>
    <w:multiLevelType w:val="hybridMultilevel"/>
    <w:tmpl w:val="313C402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5D932927"/>
    <w:multiLevelType w:val="hybridMultilevel"/>
    <w:tmpl w:val="F3F6B09A"/>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2D97008"/>
    <w:multiLevelType w:val="hybridMultilevel"/>
    <w:tmpl w:val="C2107374"/>
    <w:lvl w:ilvl="0" w:tplc="EE54AC3E">
      <w:start w:val="1"/>
      <w:numFmt w:val="decimal"/>
      <w:pStyle w:val="cyferki"/>
      <w:lvlText w:val="%1"/>
      <w:lvlJc w:val="left"/>
      <w:pPr>
        <w:tabs>
          <w:tab w:val="num" w:pos="1117"/>
        </w:tabs>
        <w:ind w:left="1117" w:hanging="360"/>
      </w:pPr>
      <w:rPr>
        <w:rFonts w:hint="default"/>
      </w:rPr>
    </w:lvl>
    <w:lvl w:ilvl="1" w:tplc="8950410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5067529"/>
    <w:multiLevelType w:val="hybridMultilevel"/>
    <w:tmpl w:val="DF208FB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5286A5E"/>
    <w:multiLevelType w:val="multilevel"/>
    <w:tmpl w:val="B7001AA4"/>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4">
    <w:nsid w:val="680C72DE"/>
    <w:multiLevelType w:val="hybridMultilevel"/>
    <w:tmpl w:val="01BCCC42"/>
    <w:lvl w:ilvl="0" w:tplc="04150001">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5">
    <w:nsid w:val="6AFF0074"/>
    <w:multiLevelType w:val="hybridMultilevel"/>
    <w:tmpl w:val="24124CDC"/>
    <w:lvl w:ilvl="0" w:tplc="FE0EE58A">
      <w:start w:val="1"/>
      <w:numFmt w:val="bullet"/>
      <w:pStyle w:val="lista"/>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nsid w:val="6B5E3BAD"/>
    <w:multiLevelType w:val="multilevel"/>
    <w:tmpl w:val="4D4CC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1F761B5"/>
    <w:multiLevelType w:val="hybridMultilevel"/>
    <w:tmpl w:val="5D82991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C552B94"/>
    <w:multiLevelType w:val="hybridMultilevel"/>
    <w:tmpl w:val="11E0446C"/>
    <w:lvl w:ilvl="0" w:tplc="91525E1C">
      <w:start w:val="1"/>
      <w:numFmt w:val="lowerLetter"/>
      <w:lvlText w:val="%1)"/>
      <w:lvlJc w:val="left"/>
      <w:pPr>
        <w:tabs>
          <w:tab w:val="num" w:pos="786"/>
        </w:tabs>
        <w:ind w:left="786" w:hanging="360"/>
      </w:pPr>
      <w:rPr>
        <w:rFonts w:hint="default"/>
      </w:rPr>
    </w:lvl>
    <w:lvl w:ilvl="1" w:tplc="91525E1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7D9B7183"/>
    <w:multiLevelType w:val="hybridMultilevel"/>
    <w:tmpl w:val="2272B774"/>
    <w:lvl w:ilvl="0" w:tplc="C7ACA784">
      <w:start w:val="1"/>
      <w:numFmt w:val="lowerLetter"/>
      <w:lvlText w:val="%1)"/>
      <w:lvlJc w:val="left"/>
      <w:pPr>
        <w:tabs>
          <w:tab w:val="num" w:pos="786"/>
        </w:tabs>
        <w:ind w:left="786" w:hanging="360"/>
      </w:pPr>
      <w:rPr>
        <w:rFonts w:hint="default"/>
      </w:rPr>
    </w:lvl>
    <w:lvl w:ilvl="1" w:tplc="160E89BC" w:tentative="1">
      <w:start w:val="1"/>
      <w:numFmt w:val="lowerLetter"/>
      <w:lvlText w:val="%2."/>
      <w:lvlJc w:val="left"/>
      <w:pPr>
        <w:tabs>
          <w:tab w:val="num" w:pos="1440"/>
        </w:tabs>
        <w:ind w:left="1440" w:hanging="360"/>
      </w:pPr>
    </w:lvl>
    <w:lvl w:ilvl="2" w:tplc="93E2A7FA" w:tentative="1">
      <w:start w:val="1"/>
      <w:numFmt w:val="lowerRoman"/>
      <w:lvlText w:val="%3."/>
      <w:lvlJc w:val="right"/>
      <w:pPr>
        <w:tabs>
          <w:tab w:val="num" w:pos="2160"/>
        </w:tabs>
        <w:ind w:left="2160" w:hanging="180"/>
      </w:pPr>
    </w:lvl>
    <w:lvl w:ilvl="3" w:tplc="C5FA90FE" w:tentative="1">
      <w:start w:val="1"/>
      <w:numFmt w:val="decimal"/>
      <w:lvlText w:val="%4."/>
      <w:lvlJc w:val="left"/>
      <w:pPr>
        <w:tabs>
          <w:tab w:val="num" w:pos="2880"/>
        </w:tabs>
        <w:ind w:left="2880" w:hanging="360"/>
      </w:pPr>
    </w:lvl>
    <w:lvl w:ilvl="4" w:tplc="01A2DF12" w:tentative="1">
      <w:start w:val="1"/>
      <w:numFmt w:val="lowerLetter"/>
      <w:lvlText w:val="%5."/>
      <w:lvlJc w:val="left"/>
      <w:pPr>
        <w:tabs>
          <w:tab w:val="num" w:pos="3600"/>
        </w:tabs>
        <w:ind w:left="3600" w:hanging="360"/>
      </w:pPr>
    </w:lvl>
    <w:lvl w:ilvl="5" w:tplc="76564B08" w:tentative="1">
      <w:start w:val="1"/>
      <w:numFmt w:val="lowerRoman"/>
      <w:lvlText w:val="%6."/>
      <w:lvlJc w:val="right"/>
      <w:pPr>
        <w:tabs>
          <w:tab w:val="num" w:pos="4320"/>
        </w:tabs>
        <w:ind w:left="4320" w:hanging="180"/>
      </w:pPr>
    </w:lvl>
    <w:lvl w:ilvl="6" w:tplc="C90C7B20" w:tentative="1">
      <w:start w:val="1"/>
      <w:numFmt w:val="decimal"/>
      <w:lvlText w:val="%7."/>
      <w:lvlJc w:val="left"/>
      <w:pPr>
        <w:tabs>
          <w:tab w:val="num" w:pos="5040"/>
        </w:tabs>
        <w:ind w:left="5040" w:hanging="360"/>
      </w:pPr>
    </w:lvl>
    <w:lvl w:ilvl="7" w:tplc="F5E4F73A" w:tentative="1">
      <w:start w:val="1"/>
      <w:numFmt w:val="lowerLetter"/>
      <w:lvlText w:val="%8."/>
      <w:lvlJc w:val="left"/>
      <w:pPr>
        <w:tabs>
          <w:tab w:val="num" w:pos="5760"/>
        </w:tabs>
        <w:ind w:left="5760" w:hanging="360"/>
      </w:pPr>
    </w:lvl>
    <w:lvl w:ilvl="8" w:tplc="33604C2E" w:tentative="1">
      <w:start w:val="1"/>
      <w:numFmt w:val="lowerRoman"/>
      <w:lvlText w:val="%9."/>
      <w:lvlJc w:val="right"/>
      <w:pPr>
        <w:tabs>
          <w:tab w:val="num" w:pos="6480"/>
        </w:tabs>
        <w:ind w:left="6480" w:hanging="180"/>
      </w:pPr>
    </w:lvl>
  </w:abstractNum>
  <w:num w:numId="1">
    <w:abstractNumId w:val="45"/>
  </w:num>
  <w:num w:numId="2">
    <w:abstractNumId w:val="22"/>
  </w:num>
  <w:num w:numId="3">
    <w:abstractNumId w:val="28"/>
  </w:num>
  <w:num w:numId="4">
    <w:abstractNumId w:val="41"/>
  </w:num>
  <w:num w:numId="5">
    <w:abstractNumId w:val="2"/>
  </w:num>
  <w:num w:numId="6">
    <w:abstractNumId w:val="25"/>
  </w:num>
  <w:num w:numId="7">
    <w:abstractNumId w:val="49"/>
  </w:num>
  <w:num w:numId="8">
    <w:abstractNumId w:val="0"/>
  </w:num>
  <w:num w:numId="9">
    <w:abstractNumId w:val="39"/>
  </w:num>
  <w:num w:numId="10">
    <w:abstractNumId w:val="37"/>
  </w:num>
  <w:num w:numId="11">
    <w:abstractNumId w:val="34"/>
  </w:num>
  <w:num w:numId="12">
    <w:abstractNumId w:val="33"/>
  </w:num>
  <w:num w:numId="13">
    <w:abstractNumId w:val="26"/>
  </w:num>
  <w:num w:numId="14">
    <w:abstractNumId w:val="14"/>
  </w:num>
  <w:num w:numId="15">
    <w:abstractNumId w:val="40"/>
  </w:num>
  <w:num w:numId="16">
    <w:abstractNumId w:val="16"/>
  </w:num>
  <w:num w:numId="17">
    <w:abstractNumId w:val="6"/>
  </w:num>
  <w:num w:numId="18">
    <w:abstractNumId w:val="43"/>
  </w:num>
  <w:num w:numId="19">
    <w:abstractNumId w:val="9"/>
  </w:num>
  <w:num w:numId="20">
    <w:abstractNumId w:val="44"/>
  </w:num>
  <w:num w:numId="21">
    <w:abstractNumId w:val="30"/>
  </w:num>
  <w:num w:numId="22">
    <w:abstractNumId w:val="11"/>
  </w:num>
  <w:num w:numId="23">
    <w:abstractNumId w:val="1"/>
  </w:num>
  <w:num w:numId="24">
    <w:abstractNumId w:val="19"/>
  </w:num>
  <w:num w:numId="25">
    <w:abstractNumId w:val="31"/>
  </w:num>
  <w:num w:numId="26">
    <w:abstractNumId w:val="46"/>
  </w:num>
  <w:num w:numId="27">
    <w:abstractNumId w:val="3"/>
  </w:num>
  <w:num w:numId="28">
    <w:abstractNumId w:val="35"/>
  </w:num>
  <w:num w:numId="29">
    <w:abstractNumId w:val="7"/>
  </w:num>
  <w:num w:numId="30">
    <w:abstractNumId w:val="36"/>
  </w:num>
  <w:num w:numId="31">
    <w:abstractNumId w:val="29"/>
  </w:num>
  <w:num w:numId="32">
    <w:abstractNumId w:val="18"/>
  </w:num>
  <w:num w:numId="33">
    <w:abstractNumId w:val="27"/>
  </w:num>
  <w:num w:numId="34">
    <w:abstractNumId w:val="21"/>
  </w:num>
  <w:num w:numId="35">
    <w:abstractNumId w:val="4"/>
  </w:num>
  <w:num w:numId="36">
    <w:abstractNumId w:val="32"/>
  </w:num>
  <w:num w:numId="37">
    <w:abstractNumId w:val="38"/>
  </w:num>
  <w:num w:numId="38">
    <w:abstractNumId w:val="48"/>
  </w:num>
  <w:num w:numId="39">
    <w:abstractNumId w:val="8"/>
  </w:num>
  <w:num w:numId="40">
    <w:abstractNumId w:val="42"/>
  </w:num>
  <w:num w:numId="41">
    <w:abstractNumId w:val="5"/>
  </w:num>
  <w:num w:numId="42">
    <w:abstractNumId w:val="47"/>
  </w:num>
  <w:num w:numId="43">
    <w:abstractNumId w:val="20"/>
  </w:num>
  <w:num w:numId="44">
    <w:abstractNumId w:val="10"/>
  </w:num>
  <w:num w:numId="45">
    <w:abstractNumId w:val="23"/>
  </w:num>
  <w:num w:numId="46">
    <w:abstractNumId w:val="24"/>
  </w:num>
  <w:num w:numId="47">
    <w:abstractNumId w:val="13"/>
  </w:num>
  <w:num w:numId="48">
    <w:abstractNumId w:val="17"/>
  </w:num>
  <w:num w:numId="49">
    <w:abstractNumId w:val="15"/>
  </w:num>
  <w:num w:numId="50">
    <w:abstractNumId w:val="1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3BEB"/>
    <w:rsid w:val="000A31E1"/>
    <w:rsid w:val="000B3A81"/>
    <w:rsid w:val="000E69BC"/>
    <w:rsid w:val="0012185F"/>
    <w:rsid w:val="00121894"/>
    <w:rsid w:val="001E7F66"/>
    <w:rsid w:val="001F143E"/>
    <w:rsid w:val="00210B54"/>
    <w:rsid w:val="002409E5"/>
    <w:rsid w:val="00243CA4"/>
    <w:rsid w:val="00250C0A"/>
    <w:rsid w:val="002517B8"/>
    <w:rsid w:val="0025742C"/>
    <w:rsid w:val="00277DF0"/>
    <w:rsid w:val="002E5F96"/>
    <w:rsid w:val="0033389C"/>
    <w:rsid w:val="003437C4"/>
    <w:rsid w:val="003677D8"/>
    <w:rsid w:val="00392237"/>
    <w:rsid w:val="00395EED"/>
    <w:rsid w:val="003A751E"/>
    <w:rsid w:val="003D2857"/>
    <w:rsid w:val="003F073B"/>
    <w:rsid w:val="003F77B9"/>
    <w:rsid w:val="0043733A"/>
    <w:rsid w:val="00441873"/>
    <w:rsid w:val="00472970"/>
    <w:rsid w:val="004966A9"/>
    <w:rsid w:val="004A01F2"/>
    <w:rsid w:val="004E1418"/>
    <w:rsid w:val="00512556"/>
    <w:rsid w:val="00525D35"/>
    <w:rsid w:val="005334FA"/>
    <w:rsid w:val="0054769A"/>
    <w:rsid w:val="0057273B"/>
    <w:rsid w:val="00572C1F"/>
    <w:rsid w:val="00580467"/>
    <w:rsid w:val="005D5B80"/>
    <w:rsid w:val="005E337E"/>
    <w:rsid w:val="006370F1"/>
    <w:rsid w:val="00667008"/>
    <w:rsid w:val="00677729"/>
    <w:rsid w:val="006A018A"/>
    <w:rsid w:val="006A17EB"/>
    <w:rsid w:val="006B6771"/>
    <w:rsid w:val="006B739E"/>
    <w:rsid w:val="006D2837"/>
    <w:rsid w:val="006F1EE4"/>
    <w:rsid w:val="0070769B"/>
    <w:rsid w:val="00710C6C"/>
    <w:rsid w:val="0072517E"/>
    <w:rsid w:val="00745FC1"/>
    <w:rsid w:val="00750774"/>
    <w:rsid w:val="00762D7C"/>
    <w:rsid w:val="0078502A"/>
    <w:rsid w:val="007A1571"/>
    <w:rsid w:val="007D05C2"/>
    <w:rsid w:val="007E0F50"/>
    <w:rsid w:val="007F48C4"/>
    <w:rsid w:val="00826004"/>
    <w:rsid w:val="008658F2"/>
    <w:rsid w:val="008C78B5"/>
    <w:rsid w:val="008F3DAC"/>
    <w:rsid w:val="00900E02"/>
    <w:rsid w:val="009069F4"/>
    <w:rsid w:val="009248D7"/>
    <w:rsid w:val="009260BA"/>
    <w:rsid w:val="00950A0A"/>
    <w:rsid w:val="00974FAB"/>
    <w:rsid w:val="00982180"/>
    <w:rsid w:val="00992432"/>
    <w:rsid w:val="0099702A"/>
    <w:rsid w:val="009D585C"/>
    <w:rsid w:val="009E4BBD"/>
    <w:rsid w:val="00A1674A"/>
    <w:rsid w:val="00A22D9B"/>
    <w:rsid w:val="00A34F0F"/>
    <w:rsid w:val="00A56D9F"/>
    <w:rsid w:val="00A6700A"/>
    <w:rsid w:val="00A749F0"/>
    <w:rsid w:val="00AB7A73"/>
    <w:rsid w:val="00AE3698"/>
    <w:rsid w:val="00AE706F"/>
    <w:rsid w:val="00B53058"/>
    <w:rsid w:val="00B705E8"/>
    <w:rsid w:val="00B72FB2"/>
    <w:rsid w:val="00B86EC7"/>
    <w:rsid w:val="00B871E1"/>
    <w:rsid w:val="00BA7157"/>
    <w:rsid w:val="00BB5A75"/>
    <w:rsid w:val="00C03E80"/>
    <w:rsid w:val="00C17769"/>
    <w:rsid w:val="00C52572"/>
    <w:rsid w:val="00C542B3"/>
    <w:rsid w:val="00CB0589"/>
    <w:rsid w:val="00CE107E"/>
    <w:rsid w:val="00CE3BEB"/>
    <w:rsid w:val="00CF38C4"/>
    <w:rsid w:val="00CF53B6"/>
    <w:rsid w:val="00CF6F81"/>
    <w:rsid w:val="00D02335"/>
    <w:rsid w:val="00D041E4"/>
    <w:rsid w:val="00D116AA"/>
    <w:rsid w:val="00D40225"/>
    <w:rsid w:val="00D673EF"/>
    <w:rsid w:val="00D76E5D"/>
    <w:rsid w:val="00D94F7B"/>
    <w:rsid w:val="00DA5625"/>
    <w:rsid w:val="00DF3C99"/>
    <w:rsid w:val="00E139C0"/>
    <w:rsid w:val="00E149AD"/>
    <w:rsid w:val="00E22F7E"/>
    <w:rsid w:val="00E548B5"/>
    <w:rsid w:val="00E549E0"/>
    <w:rsid w:val="00E762E8"/>
    <w:rsid w:val="00EA0384"/>
    <w:rsid w:val="00EA2C3B"/>
    <w:rsid w:val="00EA4315"/>
    <w:rsid w:val="00EB0654"/>
    <w:rsid w:val="00EB67B6"/>
    <w:rsid w:val="00EE1B00"/>
    <w:rsid w:val="00F64406"/>
    <w:rsid w:val="00F8720E"/>
    <w:rsid w:val="00FC56DE"/>
    <w:rsid w:val="00FF727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7273"/>
    <w:pPr>
      <w:spacing w:after="200" w:line="276" w:lineRule="auto"/>
    </w:pPr>
    <w:rPr>
      <w:sz w:val="22"/>
      <w:szCs w:val="22"/>
      <w:lang w:eastAsia="en-US"/>
    </w:rPr>
  </w:style>
  <w:style w:type="paragraph" w:styleId="Nagwek1">
    <w:name w:val="heading 1"/>
    <w:basedOn w:val="Normalny"/>
    <w:next w:val="Normalny"/>
    <w:link w:val="Nagwek1Znak"/>
    <w:autoRedefine/>
    <w:uiPriority w:val="9"/>
    <w:qFormat/>
    <w:rsid w:val="008658F2"/>
    <w:pPr>
      <w:keepNext/>
      <w:keepLines/>
      <w:suppressAutoHyphens/>
      <w:spacing w:before="120" w:after="120" w:line="360" w:lineRule="auto"/>
      <w:outlineLvl w:val="0"/>
    </w:pPr>
    <w:rPr>
      <w:rFonts w:ascii="Times New Roman" w:eastAsia="Times New Roman" w:hAnsi="Times New Roman"/>
      <w:b/>
      <w:bCs/>
      <w:smallCaps/>
      <w:sz w:val="30"/>
      <w:szCs w:val="28"/>
      <w:lang w:eastAsia="pl-PL"/>
    </w:rPr>
  </w:style>
  <w:style w:type="paragraph" w:styleId="Nagwek2">
    <w:name w:val="heading 2"/>
    <w:basedOn w:val="Normalny"/>
    <w:next w:val="Normalny"/>
    <w:link w:val="Nagwek2Znak"/>
    <w:uiPriority w:val="9"/>
    <w:unhideWhenUsed/>
    <w:qFormat/>
    <w:rsid w:val="008658F2"/>
    <w:pPr>
      <w:keepNext/>
      <w:keepLines/>
      <w:suppressAutoHyphens/>
      <w:spacing w:before="120" w:after="120" w:line="240" w:lineRule="auto"/>
      <w:outlineLvl w:val="1"/>
    </w:pPr>
    <w:rPr>
      <w:rFonts w:ascii="Times New Roman" w:eastAsia="Times New Roman" w:hAnsi="Times New Roman"/>
      <w:b/>
      <w:bCs/>
      <w:sz w:val="28"/>
      <w:szCs w:val="26"/>
      <w:lang w:eastAsia="pl-PL"/>
    </w:rPr>
  </w:style>
  <w:style w:type="paragraph" w:styleId="Nagwek3">
    <w:name w:val="heading 3"/>
    <w:basedOn w:val="Nagwek2"/>
    <w:next w:val="Normalny"/>
    <w:link w:val="Nagwek3Znak"/>
    <w:uiPriority w:val="9"/>
    <w:unhideWhenUsed/>
    <w:qFormat/>
    <w:rsid w:val="008658F2"/>
    <w:pPr>
      <w:outlineLvl w:val="2"/>
    </w:pPr>
    <w:rPr>
      <w:bCs w:val="0"/>
    </w:rPr>
  </w:style>
  <w:style w:type="paragraph" w:styleId="Nagwek4">
    <w:name w:val="heading 4"/>
    <w:basedOn w:val="Normalny"/>
    <w:next w:val="Normalny"/>
    <w:link w:val="Nagwek4Znak"/>
    <w:autoRedefine/>
    <w:uiPriority w:val="9"/>
    <w:unhideWhenUsed/>
    <w:qFormat/>
    <w:rsid w:val="000B3A81"/>
    <w:pPr>
      <w:keepNext/>
      <w:keepLines/>
      <w:numPr>
        <w:ilvl w:val="2"/>
      </w:numPr>
      <w:spacing w:before="200" w:after="0" w:line="360" w:lineRule="auto"/>
      <w:jc w:val="both"/>
      <w:outlineLvl w:val="3"/>
    </w:pPr>
    <w:rPr>
      <w:rFonts w:ascii="Times New Roman" w:eastAsia="Times New Roman" w:hAnsi="Times New Roman"/>
      <w:b/>
      <w:bCs/>
      <w:iCs/>
      <w:lang w:eastAsia="pl-PL"/>
    </w:rPr>
  </w:style>
  <w:style w:type="paragraph" w:styleId="Nagwek8">
    <w:name w:val="heading 8"/>
    <w:basedOn w:val="Normalny"/>
    <w:next w:val="Normalny"/>
    <w:link w:val="Nagwek8Znak"/>
    <w:uiPriority w:val="9"/>
    <w:semiHidden/>
    <w:unhideWhenUsed/>
    <w:qFormat/>
    <w:rsid w:val="0078502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8658F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658F2"/>
    <w:rPr>
      <w:rFonts w:ascii="Calibri" w:eastAsia="Calibri" w:hAnsi="Calibri" w:cs="Times New Roman"/>
    </w:rPr>
  </w:style>
  <w:style w:type="paragraph" w:styleId="Stopka">
    <w:name w:val="footer"/>
    <w:basedOn w:val="Normalny"/>
    <w:link w:val="StopkaZnak"/>
    <w:uiPriority w:val="99"/>
    <w:semiHidden/>
    <w:unhideWhenUsed/>
    <w:rsid w:val="008658F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658F2"/>
    <w:rPr>
      <w:rFonts w:ascii="Calibri" w:eastAsia="Calibri" w:hAnsi="Calibri" w:cs="Times New Roman"/>
    </w:rPr>
  </w:style>
  <w:style w:type="paragraph" w:styleId="Tekstdymka">
    <w:name w:val="Balloon Text"/>
    <w:basedOn w:val="Normalny"/>
    <w:link w:val="TekstdymkaZnak"/>
    <w:uiPriority w:val="99"/>
    <w:semiHidden/>
    <w:unhideWhenUsed/>
    <w:rsid w:val="008658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58F2"/>
    <w:rPr>
      <w:rFonts w:ascii="Tahoma" w:hAnsi="Tahoma" w:cs="Tahoma"/>
      <w:sz w:val="16"/>
      <w:szCs w:val="16"/>
    </w:rPr>
  </w:style>
  <w:style w:type="character" w:customStyle="1" w:styleId="Nagwek1Znak">
    <w:name w:val="Nagłówek 1 Znak"/>
    <w:basedOn w:val="Domylnaczcionkaakapitu"/>
    <w:link w:val="Nagwek1"/>
    <w:uiPriority w:val="9"/>
    <w:rsid w:val="008658F2"/>
    <w:rPr>
      <w:rFonts w:ascii="Times New Roman" w:eastAsia="Times New Roman" w:hAnsi="Times New Roman" w:cs="Times New Roman"/>
      <w:b/>
      <w:bCs/>
      <w:smallCaps/>
      <w:sz w:val="30"/>
      <w:szCs w:val="28"/>
      <w:lang w:eastAsia="pl-PL"/>
    </w:rPr>
  </w:style>
  <w:style w:type="character" w:customStyle="1" w:styleId="Nagwek2Znak">
    <w:name w:val="Nagłówek 2 Znak"/>
    <w:basedOn w:val="Domylnaczcionkaakapitu"/>
    <w:link w:val="Nagwek2"/>
    <w:uiPriority w:val="9"/>
    <w:rsid w:val="008658F2"/>
    <w:rPr>
      <w:rFonts w:ascii="Times New Roman" w:eastAsia="Times New Roman" w:hAnsi="Times New Roman" w:cs="Times New Roman"/>
      <w:b/>
      <w:bCs/>
      <w:sz w:val="28"/>
      <w:szCs w:val="26"/>
      <w:lang w:eastAsia="pl-PL"/>
    </w:rPr>
  </w:style>
  <w:style w:type="character" w:customStyle="1" w:styleId="Nagwek3Znak">
    <w:name w:val="Nagłówek 3 Znak"/>
    <w:basedOn w:val="Domylnaczcionkaakapitu"/>
    <w:link w:val="Nagwek3"/>
    <w:uiPriority w:val="9"/>
    <w:rsid w:val="008658F2"/>
    <w:rPr>
      <w:rFonts w:ascii="Times New Roman" w:eastAsia="Times New Roman" w:hAnsi="Times New Roman" w:cs="Times New Roman"/>
      <w:b/>
      <w:sz w:val="28"/>
      <w:szCs w:val="26"/>
      <w:lang w:eastAsia="pl-PL"/>
    </w:rPr>
  </w:style>
  <w:style w:type="character" w:customStyle="1" w:styleId="Nagwek4Znak">
    <w:name w:val="Nagłówek 4 Znak"/>
    <w:basedOn w:val="Domylnaczcionkaakapitu"/>
    <w:link w:val="Nagwek4"/>
    <w:uiPriority w:val="9"/>
    <w:rsid w:val="000B3A81"/>
    <w:rPr>
      <w:rFonts w:ascii="Times New Roman" w:eastAsia="Times New Roman" w:hAnsi="Times New Roman"/>
      <w:b/>
      <w:bCs/>
      <w:iCs/>
      <w:sz w:val="22"/>
      <w:szCs w:val="22"/>
    </w:rPr>
  </w:style>
  <w:style w:type="paragraph" w:customStyle="1" w:styleId="lista">
    <w:name w:val="lista"/>
    <w:basedOn w:val="Normalny"/>
    <w:next w:val="Normalny"/>
    <w:link w:val="listaZnak"/>
    <w:autoRedefine/>
    <w:qFormat/>
    <w:rsid w:val="008658F2"/>
    <w:pPr>
      <w:numPr>
        <w:numId w:val="1"/>
      </w:numPr>
      <w:suppressAutoHyphens/>
      <w:spacing w:after="0" w:line="240" w:lineRule="auto"/>
      <w:ind w:left="1208" w:hanging="357"/>
      <w:jc w:val="both"/>
    </w:pPr>
    <w:rPr>
      <w:rFonts w:ascii="Times New Roman" w:eastAsia="Times New Roman" w:hAnsi="Times New Roman"/>
      <w:sz w:val="24"/>
      <w:lang w:eastAsia="pl-PL"/>
    </w:rPr>
  </w:style>
  <w:style w:type="paragraph" w:customStyle="1" w:styleId="NRST">
    <w:name w:val="NR ST"/>
    <w:basedOn w:val="Normalny"/>
    <w:next w:val="Nagwek1"/>
    <w:qFormat/>
    <w:rsid w:val="008658F2"/>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170" w:after="170" w:line="240" w:lineRule="auto"/>
      <w:jc w:val="both"/>
    </w:pPr>
    <w:rPr>
      <w:rFonts w:ascii="Times New" w:eastAsia="Times New Roman" w:hAnsi="Times New" w:cs="CG Times"/>
      <w:b/>
      <w:smallCaps/>
      <w:sz w:val="32"/>
      <w:szCs w:val="32"/>
      <w:lang w:eastAsia="ar-SA"/>
    </w:rPr>
  </w:style>
  <w:style w:type="paragraph" w:customStyle="1" w:styleId="punkty">
    <w:name w:val="punkty"/>
    <w:basedOn w:val="lista"/>
    <w:autoRedefine/>
    <w:qFormat/>
    <w:rsid w:val="008658F2"/>
    <w:pPr>
      <w:numPr>
        <w:numId w:val="2"/>
      </w:numPr>
      <w:tabs>
        <w:tab w:val="num" w:pos="360"/>
      </w:tabs>
      <w:ind w:left="1440"/>
    </w:pPr>
  </w:style>
  <w:style w:type="character" w:customStyle="1" w:styleId="listaZnak">
    <w:name w:val="lista Znak"/>
    <w:basedOn w:val="Domylnaczcionkaakapitu"/>
    <w:link w:val="lista"/>
    <w:rsid w:val="008658F2"/>
    <w:rPr>
      <w:rFonts w:ascii="Times New Roman" w:eastAsia="Times New Roman" w:hAnsi="Times New Roman"/>
      <w:sz w:val="24"/>
      <w:szCs w:val="22"/>
    </w:rPr>
  </w:style>
  <w:style w:type="paragraph" w:customStyle="1" w:styleId="z4">
    <w:name w:val="z4"/>
    <w:rsid w:val="008658F2"/>
    <w:pPr>
      <w:widowControl w:val="0"/>
      <w:tabs>
        <w:tab w:val="left" w:pos="939"/>
      </w:tabs>
      <w:autoSpaceDE w:val="0"/>
      <w:autoSpaceDN w:val="0"/>
      <w:adjustRightInd w:val="0"/>
      <w:spacing w:before="57" w:line="360" w:lineRule="auto"/>
      <w:ind w:firstLine="397"/>
      <w:jc w:val="both"/>
    </w:pPr>
    <w:rPr>
      <w:rFonts w:ascii="Times New Roman" w:eastAsia="Times New Roman" w:hAnsi="Times New Roman"/>
      <w:color w:val="000000"/>
      <w:sz w:val="22"/>
      <w:szCs w:val="23"/>
    </w:rPr>
  </w:style>
  <w:style w:type="paragraph" w:customStyle="1" w:styleId="z3">
    <w:name w:val="z3"/>
    <w:rsid w:val="008658F2"/>
    <w:pPr>
      <w:keepNext/>
      <w:widowControl w:val="0"/>
      <w:autoSpaceDE w:val="0"/>
      <w:autoSpaceDN w:val="0"/>
      <w:adjustRightInd w:val="0"/>
      <w:spacing w:before="57" w:line="360" w:lineRule="auto"/>
      <w:ind w:left="397"/>
      <w:jc w:val="both"/>
    </w:pPr>
    <w:rPr>
      <w:rFonts w:ascii="Times New Roman" w:eastAsia="Times New Roman" w:hAnsi="Times New Roman"/>
      <w:color w:val="000000"/>
      <w:sz w:val="22"/>
      <w:szCs w:val="23"/>
    </w:rPr>
  </w:style>
  <w:style w:type="paragraph" w:customStyle="1" w:styleId="znormal">
    <w:name w:val="z_normal"/>
    <w:rsid w:val="008658F2"/>
    <w:pPr>
      <w:widowControl w:val="0"/>
      <w:autoSpaceDE w:val="0"/>
      <w:autoSpaceDN w:val="0"/>
      <w:adjustRightInd w:val="0"/>
      <w:spacing w:line="360" w:lineRule="auto"/>
      <w:ind w:left="397"/>
      <w:jc w:val="both"/>
    </w:pPr>
    <w:rPr>
      <w:rFonts w:ascii="Times New Roman" w:eastAsia="Times New Roman" w:hAnsi="Times New Roman"/>
      <w:color w:val="000000"/>
      <w:sz w:val="22"/>
      <w:szCs w:val="23"/>
    </w:rPr>
  </w:style>
  <w:style w:type="paragraph" w:customStyle="1" w:styleId="zal">
    <w:name w:val="zal"/>
    <w:rsid w:val="008658F2"/>
    <w:pPr>
      <w:widowControl w:val="0"/>
      <w:autoSpaceDE w:val="0"/>
      <w:autoSpaceDN w:val="0"/>
      <w:adjustRightInd w:val="0"/>
      <w:spacing w:after="113" w:line="259" w:lineRule="exact"/>
      <w:ind w:firstLine="283"/>
      <w:jc w:val="right"/>
    </w:pPr>
    <w:rPr>
      <w:rFonts w:ascii="Times New Roman" w:eastAsia="Times New Roman" w:hAnsi="Times New Roman"/>
      <w:b/>
      <w:bCs/>
      <w:color w:val="000000"/>
      <w:sz w:val="22"/>
      <w:szCs w:val="23"/>
      <w:u w:val="single"/>
    </w:rPr>
  </w:style>
  <w:style w:type="paragraph" w:customStyle="1" w:styleId="KRESKA">
    <w:name w:val="KRESKA"/>
    <w:basedOn w:val="znormal"/>
    <w:rsid w:val="008658F2"/>
    <w:pPr>
      <w:numPr>
        <w:numId w:val="3"/>
      </w:numPr>
      <w:tabs>
        <w:tab w:val="clear" w:pos="1381"/>
        <w:tab w:val="num" w:pos="851"/>
      </w:tabs>
      <w:ind w:left="851" w:hanging="425"/>
    </w:pPr>
  </w:style>
  <w:style w:type="paragraph" w:customStyle="1" w:styleId="cyferki">
    <w:name w:val="cyferki"/>
    <w:basedOn w:val="Normalny"/>
    <w:rsid w:val="008658F2"/>
    <w:pPr>
      <w:widowControl w:val="0"/>
      <w:numPr>
        <w:numId w:val="4"/>
      </w:numPr>
      <w:tabs>
        <w:tab w:val="clear" w:pos="1117"/>
        <w:tab w:val="num" w:pos="709"/>
      </w:tabs>
      <w:autoSpaceDE w:val="0"/>
      <w:autoSpaceDN w:val="0"/>
      <w:adjustRightInd w:val="0"/>
      <w:spacing w:after="0" w:line="360" w:lineRule="auto"/>
      <w:ind w:left="709" w:hanging="283"/>
      <w:jc w:val="both"/>
    </w:pPr>
    <w:rPr>
      <w:rFonts w:ascii="Times New Roman" w:eastAsia="Times New Roman" w:hAnsi="Times New Roman"/>
      <w:color w:val="000000"/>
      <w:szCs w:val="23"/>
      <w:lang w:eastAsia="pl-PL"/>
    </w:rPr>
  </w:style>
  <w:style w:type="paragraph" w:customStyle="1" w:styleId="z11">
    <w:name w:val="z11"/>
    <w:rsid w:val="008658F2"/>
    <w:pPr>
      <w:widowControl w:val="0"/>
      <w:autoSpaceDE w:val="0"/>
      <w:autoSpaceDN w:val="0"/>
      <w:adjustRightInd w:val="0"/>
      <w:spacing w:before="57" w:line="224" w:lineRule="exact"/>
      <w:jc w:val="both"/>
    </w:pPr>
    <w:rPr>
      <w:rFonts w:ascii="Times New Roman" w:eastAsia="Times New Roman" w:hAnsi="Times New Roman"/>
      <w:color w:val="000000"/>
      <w:sz w:val="19"/>
      <w:szCs w:val="19"/>
      <w:u w:val="single"/>
    </w:rPr>
  </w:style>
  <w:style w:type="paragraph" w:customStyle="1" w:styleId="z1">
    <w:name w:val="z1"/>
    <w:rsid w:val="008658F2"/>
    <w:pPr>
      <w:widowControl w:val="0"/>
      <w:tabs>
        <w:tab w:val="left" w:pos="397"/>
      </w:tabs>
      <w:autoSpaceDE w:val="0"/>
      <w:autoSpaceDN w:val="0"/>
      <w:adjustRightInd w:val="0"/>
      <w:spacing w:before="170" w:line="360" w:lineRule="auto"/>
      <w:jc w:val="both"/>
    </w:pPr>
    <w:rPr>
      <w:rFonts w:ascii="Times New Roman" w:eastAsia="Times New Roman" w:hAnsi="Times New Roman"/>
      <w:b/>
      <w:bCs/>
      <w:color w:val="000000"/>
      <w:sz w:val="28"/>
      <w:szCs w:val="23"/>
    </w:rPr>
  </w:style>
  <w:style w:type="paragraph" w:customStyle="1" w:styleId="tabela">
    <w:name w:val="tabela"/>
    <w:rsid w:val="008658F2"/>
    <w:pPr>
      <w:widowControl w:val="0"/>
      <w:autoSpaceDE w:val="0"/>
      <w:autoSpaceDN w:val="0"/>
      <w:adjustRightInd w:val="0"/>
      <w:spacing w:before="100" w:beforeAutospacing="1"/>
      <w:ind w:left="113"/>
    </w:pPr>
    <w:rPr>
      <w:rFonts w:ascii="Times New Roman" w:eastAsia="Times New Roman" w:hAnsi="Times New Roman"/>
      <w:color w:val="000000"/>
      <w:szCs w:val="19"/>
    </w:rPr>
  </w:style>
  <w:style w:type="paragraph" w:customStyle="1" w:styleId="abc">
    <w:name w:val="a b c"/>
    <w:basedOn w:val="znormal"/>
    <w:rsid w:val="008658F2"/>
    <w:pPr>
      <w:ind w:left="0"/>
    </w:pPr>
  </w:style>
  <w:style w:type="paragraph" w:customStyle="1" w:styleId="BOMBA">
    <w:name w:val="BOMBA"/>
    <w:basedOn w:val="Normalny"/>
    <w:rsid w:val="008658F2"/>
    <w:pPr>
      <w:widowControl w:val="0"/>
      <w:tabs>
        <w:tab w:val="num" w:pos="851"/>
        <w:tab w:val="num" w:pos="1381"/>
      </w:tabs>
      <w:autoSpaceDE w:val="0"/>
      <w:autoSpaceDN w:val="0"/>
      <w:adjustRightInd w:val="0"/>
      <w:spacing w:after="0" w:line="360" w:lineRule="auto"/>
      <w:ind w:left="851" w:hanging="425"/>
      <w:jc w:val="both"/>
    </w:pPr>
    <w:rPr>
      <w:rFonts w:ascii="Times New Roman" w:eastAsia="Times New Roman" w:hAnsi="Times New Roman"/>
      <w:color w:val="000000"/>
      <w:szCs w:val="23"/>
      <w:lang w:eastAsia="pl-PL"/>
    </w:rPr>
  </w:style>
  <w:style w:type="paragraph" w:styleId="Tekstpodstawowywcity3">
    <w:name w:val="Body Text Indent 3"/>
    <w:basedOn w:val="Normalny"/>
    <w:link w:val="Tekstpodstawowywcity3Znak"/>
    <w:semiHidden/>
    <w:rsid w:val="008658F2"/>
    <w:pPr>
      <w:widowControl w:val="0"/>
      <w:numPr>
        <w:numId w:val="5"/>
      </w:numPr>
      <w:tabs>
        <w:tab w:val="clear" w:pos="1758"/>
      </w:tabs>
      <w:autoSpaceDE w:val="0"/>
      <w:autoSpaceDN w:val="0"/>
      <w:adjustRightInd w:val="0"/>
      <w:spacing w:after="0" w:line="360" w:lineRule="auto"/>
      <w:ind w:left="397" w:firstLine="0"/>
      <w:jc w:val="both"/>
    </w:pPr>
    <w:rPr>
      <w:rFonts w:ascii="Times New Roman" w:eastAsia="Times New Roman" w:hAnsi="Times New Roman"/>
      <w:szCs w:val="19"/>
      <w:lang w:eastAsia="pl-PL"/>
    </w:rPr>
  </w:style>
  <w:style w:type="character" w:customStyle="1" w:styleId="Tekstpodstawowywcity3Znak">
    <w:name w:val="Tekst podstawowy wcięty 3 Znak"/>
    <w:basedOn w:val="Domylnaczcionkaakapitu"/>
    <w:link w:val="Tekstpodstawowywcity3"/>
    <w:semiHidden/>
    <w:rsid w:val="008658F2"/>
    <w:rPr>
      <w:rFonts w:ascii="Times New Roman" w:eastAsia="Times New Roman" w:hAnsi="Times New Roman"/>
      <w:sz w:val="22"/>
      <w:szCs w:val="19"/>
    </w:rPr>
  </w:style>
  <w:style w:type="paragraph" w:customStyle="1" w:styleId="z2">
    <w:name w:val="z2"/>
    <w:rsid w:val="008658F2"/>
    <w:pPr>
      <w:keepNext/>
      <w:widowControl w:val="0"/>
      <w:autoSpaceDE w:val="0"/>
      <w:autoSpaceDN w:val="0"/>
      <w:adjustRightInd w:val="0"/>
      <w:spacing w:before="57" w:line="360" w:lineRule="auto"/>
      <w:jc w:val="both"/>
    </w:pPr>
    <w:rPr>
      <w:rFonts w:ascii="Times New Roman" w:eastAsia="Times New Roman" w:hAnsi="Times New Roman"/>
      <w:color w:val="000000"/>
      <w:sz w:val="22"/>
      <w:szCs w:val="23"/>
      <w:u w:val="single"/>
    </w:rPr>
  </w:style>
  <w:style w:type="paragraph" w:customStyle="1" w:styleId="ztabela">
    <w:name w:val="z_tabela"/>
    <w:rsid w:val="008658F2"/>
    <w:pPr>
      <w:widowControl w:val="0"/>
      <w:pBdr>
        <w:top w:val="single" w:sz="2" w:space="0" w:color="auto"/>
      </w:pBdr>
      <w:autoSpaceDE w:val="0"/>
      <w:autoSpaceDN w:val="0"/>
      <w:adjustRightInd w:val="0"/>
      <w:spacing w:before="57" w:line="360" w:lineRule="auto"/>
      <w:ind w:left="113"/>
    </w:pPr>
    <w:rPr>
      <w:rFonts w:ascii="Times New Roman" w:eastAsia="Times New Roman" w:hAnsi="Times New Roman"/>
      <w:color w:val="000000"/>
      <w:sz w:val="22"/>
      <w:szCs w:val="18"/>
    </w:rPr>
  </w:style>
  <w:style w:type="character" w:customStyle="1" w:styleId="Nagwek8Znak">
    <w:name w:val="Nagłówek 8 Znak"/>
    <w:basedOn w:val="Domylnaczcionkaakapitu"/>
    <w:link w:val="Nagwek8"/>
    <w:uiPriority w:val="9"/>
    <w:semiHidden/>
    <w:rsid w:val="0078502A"/>
    <w:rPr>
      <w:rFonts w:asciiTheme="majorHAnsi" w:eastAsiaTheme="majorEastAsia" w:hAnsiTheme="majorHAnsi" w:cstheme="majorBidi"/>
      <w:color w:val="404040" w:themeColor="text1" w:themeTint="BF"/>
      <w:lang w:eastAsia="en-US"/>
    </w:rPr>
  </w:style>
  <w:style w:type="paragraph" w:styleId="Legenda">
    <w:name w:val="caption"/>
    <w:basedOn w:val="Normalny"/>
    <w:next w:val="Normalny"/>
    <w:qFormat/>
    <w:rsid w:val="0078502A"/>
    <w:pPr>
      <w:autoSpaceDE w:val="0"/>
      <w:autoSpaceDN w:val="0"/>
      <w:adjustRightInd w:val="0"/>
      <w:spacing w:after="0" w:line="240" w:lineRule="auto"/>
    </w:pPr>
    <w:rPr>
      <w:rFonts w:ascii="Times New Roman" w:eastAsia="Times New Roman" w:hAnsi="Times New Roman"/>
      <w:i/>
      <w:iCs/>
      <w:color w:val="000000"/>
      <w:sz w:val="24"/>
      <w:szCs w:val="24"/>
      <w:lang w:eastAsia="pl-PL"/>
    </w:rPr>
  </w:style>
  <w:style w:type="paragraph" w:styleId="Akapitzlist">
    <w:name w:val="List Paragraph"/>
    <w:basedOn w:val="Normalny"/>
    <w:link w:val="AkapitzlistZnak"/>
    <w:uiPriority w:val="34"/>
    <w:qFormat/>
    <w:rsid w:val="00D041E4"/>
    <w:pPr>
      <w:ind w:left="720"/>
      <w:contextualSpacing/>
    </w:pPr>
    <w:rPr>
      <w:rFonts w:asciiTheme="minorHAnsi" w:eastAsiaTheme="minorHAnsi" w:hAnsiTheme="minorHAnsi" w:cstheme="minorBidi"/>
    </w:rPr>
  </w:style>
  <w:style w:type="paragraph" w:styleId="Tekstblokowy">
    <w:name w:val="Block Text"/>
    <w:basedOn w:val="Normalny"/>
    <w:rsid w:val="00243CA4"/>
    <w:pPr>
      <w:tabs>
        <w:tab w:val="left" w:pos="284"/>
        <w:tab w:val="left" w:pos="567"/>
      </w:tabs>
      <w:spacing w:after="0" w:line="240" w:lineRule="auto"/>
      <w:ind w:left="567" w:right="-1" w:hanging="567"/>
      <w:jc w:val="both"/>
    </w:pPr>
    <w:rPr>
      <w:rFonts w:ascii="Arial" w:eastAsia="Times New Roman" w:hAnsi="Arial"/>
      <w:szCs w:val="20"/>
      <w:lang w:eastAsia="pl-PL"/>
    </w:rPr>
  </w:style>
  <w:style w:type="paragraph" w:customStyle="1" w:styleId="Akapitzlist1">
    <w:name w:val="Akapit z listą1"/>
    <w:basedOn w:val="Normalny"/>
    <w:link w:val="ListParagraphChar"/>
    <w:rsid w:val="00243CA4"/>
    <w:pPr>
      <w:ind w:left="720"/>
      <w:contextualSpacing/>
    </w:pPr>
    <w:rPr>
      <w:rFonts w:ascii="Arial" w:eastAsia="Times New Roman" w:hAnsi="Arial" w:cs="Arial"/>
      <w:sz w:val="20"/>
      <w:szCs w:val="20"/>
    </w:rPr>
  </w:style>
  <w:style w:type="character" w:customStyle="1" w:styleId="ListParagraphChar">
    <w:name w:val="List Paragraph Char"/>
    <w:basedOn w:val="Domylnaczcionkaakapitu"/>
    <w:link w:val="Akapitzlist1"/>
    <w:locked/>
    <w:rsid w:val="00243CA4"/>
    <w:rPr>
      <w:rFonts w:ascii="Arial" w:eastAsia="Times New Roman" w:hAnsi="Arial" w:cs="Arial"/>
      <w:lang w:eastAsia="en-US"/>
    </w:rPr>
  </w:style>
  <w:style w:type="paragraph" w:customStyle="1" w:styleId="kropkowanie">
    <w:name w:val="kropkowanie"/>
    <w:basedOn w:val="Akapitzlist1"/>
    <w:link w:val="kropkowanieZnak"/>
    <w:rsid w:val="00243CA4"/>
    <w:pPr>
      <w:widowControl w:val="0"/>
      <w:numPr>
        <w:numId w:val="19"/>
      </w:numPr>
      <w:autoSpaceDE w:val="0"/>
      <w:autoSpaceDN w:val="0"/>
      <w:adjustRightInd w:val="0"/>
      <w:jc w:val="both"/>
    </w:pPr>
    <w:rPr>
      <w:color w:val="000000"/>
    </w:rPr>
  </w:style>
  <w:style w:type="character" w:customStyle="1" w:styleId="kropkowanieZnak">
    <w:name w:val="kropkowanie Znak"/>
    <w:basedOn w:val="ListParagraphChar"/>
    <w:link w:val="kropkowanie"/>
    <w:locked/>
    <w:rsid w:val="00243CA4"/>
    <w:rPr>
      <w:color w:val="000000"/>
    </w:rPr>
  </w:style>
  <w:style w:type="paragraph" w:styleId="NormalnyWeb">
    <w:name w:val="Normal (Web)"/>
    <w:basedOn w:val="Normalny"/>
    <w:rsid w:val="00243CA4"/>
    <w:pPr>
      <w:spacing w:before="100" w:beforeAutospacing="1" w:after="119" w:line="240" w:lineRule="auto"/>
    </w:pPr>
    <w:rPr>
      <w:rFonts w:ascii="Times New Roman" w:eastAsia="Times New Roman" w:hAnsi="Times New Roman"/>
      <w:sz w:val="24"/>
      <w:szCs w:val="24"/>
      <w:lang w:eastAsia="pl-PL"/>
    </w:rPr>
  </w:style>
  <w:style w:type="paragraph" w:customStyle="1" w:styleId="Spistreci-nagwek">
    <w:name w:val="Spis treści - nagłówek"/>
    <w:basedOn w:val="Normalny"/>
    <w:rsid w:val="00CF6F81"/>
    <w:pPr>
      <w:tabs>
        <w:tab w:val="left" w:pos="851"/>
      </w:tabs>
      <w:spacing w:after="0" w:line="240" w:lineRule="auto"/>
      <w:ind w:left="709"/>
    </w:pPr>
    <w:rPr>
      <w:rFonts w:ascii="Arial" w:eastAsia="Times New Roman" w:hAnsi="Arial"/>
      <w:b/>
      <w:bCs/>
      <w:sz w:val="32"/>
      <w:szCs w:val="24"/>
      <w:lang w:eastAsia="pl-PL"/>
    </w:rPr>
  </w:style>
  <w:style w:type="paragraph" w:styleId="Bezodstpw">
    <w:name w:val="No Spacing"/>
    <w:link w:val="BezodstpwZnak"/>
    <w:uiPriority w:val="1"/>
    <w:qFormat/>
    <w:rsid w:val="002409E5"/>
    <w:pPr>
      <w:ind w:firstLine="567"/>
      <w:jc w:val="both"/>
    </w:pPr>
    <w:rPr>
      <w:rFonts w:ascii="Arial Narrow" w:eastAsia="Times New Roman" w:hAnsi="Arial Narrow"/>
      <w:sz w:val="24"/>
      <w:szCs w:val="22"/>
      <w:lang w:eastAsia="en-US" w:bidi="en-US"/>
    </w:rPr>
  </w:style>
  <w:style w:type="character" w:customStyle="1" w:styleId="BezodstpwZnak">
    <w:name w:val="Bez odstępów Znak"/>
    <w:link w:val="Bezodstpw"/>
    <w:uiPriority w:val="1"/>
    <w:qFormat/>
    <w:rsid w:val="002409E5"/>
    <w:rPr>
      <w:rFonts w:ascii="Arial Narrow" w:eastAsia="Times New Roman" w:hAnsi="Arial Narrow"/>
      <w:sz w:val="24"/>
      <w:szCs w:val="22"/>
      <w:lang w:eastAsia="en-US" w:bidi="en-US"/>
    </w:rPr>
  </w:style>
  <w:style w:type="paragraph" w:customStyle="1" w:styleId="Sty1">
    <w:name w:val="Sty1"/>
    <w:basedOn w:val="Bezodstpw"/>
    <w:link w:val="Sty1Znak"/>
    <w:qFormat/>
    <w:rsid w:val="002409E5"/>
    <w:pPr>
      <w:numPr>
        <w:numId w:val="27"/>
      </w:numPr>
    </w:pPr>
  </w:style>
  <w:style w:type="character" w:customStyle="1" w:styleId="Sty1Znak">
    <w:name w:val="Sty1 Znak"/>
    <w:basedOn w:val="BezodstpwZnak"/>
    <w:link w:val="Sty1"/>
    <w:rsid w:val="002409E5"/>
  </w:style>
  <w:style w:type="paragraph" w:customStyle="1" w:styleId="Styl6">
    <w:name w:val="Styl6"/>
    <w:basedOn w:val="Sty1"/>
    <w:link w:val="Styl6Znak"/>
    <w:qFormat/>
    <w:rsid w:val="002409E5"/>
    <w:pPr>
      <w:numPr>
        <w:ilvl w:val="1"/>
        <w:numId w:val="28"/>
      </w:numPr>
      <w:ind w:left="993" w:hanging="284"/>
      <w:jc w:val="left"/>
    </w:pPr>
  </w:style>
  <w:style w:type="character" w:customStyle="1" w:styleId="Styl6Znak">
    <w:name w:val="Styl6 Znak"/>
    <w:basedOn w:val="Sty1Znak"/>
    <w:link w:val="Styl6"/>
    <w:rsid w:val="002409E5"/>
  </w:style>
  <w:style w:type="paragraph" w:customStyle="1" w:styleId="Styl1">
    <w:name w:val="Styl1"/>
    <w:basedOn w:val="Nagwek3"/>
    <w:link w:val="Styl1Znak"/>
    <w:qFormat/>
    <w:rsid w:val="002409E5"/>
    <w:pPr>
      <w:numPr>
        <w:ilvl w:val="1"/>
      </w:numPr>
      <w:suppressAutoHyphens w:val="0"/>
      <w:spacing w:before="200" w:after="0"/>
      <w:ind w:left="993" w:hanging="633"/>
      <w:jc w:val="both"/>
    </w:pPr>
    <w:rPr>
      <w:rFonts w:ascii="Arial Narrow" w:hAnsi="Arial Narrow"/>
      <w:bCs/>
      <w:color w:val="C00000"/>
      <w:sz w:val="26"/>
      <w:lang w:eastAsia="en-US" w:bidi="en-US"/>
    </w:rPr>
  </w:style>
  <w:style w:type="character" w:customStyle="1" w:styleId="Styl1Znak">
    <w:name w:val="Styl1 Znak"/>
    <w:link w:val="Styl1"/>
    <w:rsid w:val="002409E5"/>
    <w:rPr>
      <w:rFonts w:ascii="Arial Narrow" w:eastAsia="Times New Roman" w:hAnsi="Arial Narrow"/>
      <w:b/>
      <w:bCs/>
      <w:color w:val="C00000"/>
      <w:sz w:val="26"/>
      <w:szCs w:val="26"/>
      <w:lang w:eastAsia="en-US" w:bidi="en-US"/>
    </w:rPr>
  </w:style>
  <w:style w:type="paragraph" w:styleId="Tekstpodstawowy">
    <w:name w:val="Body Text"/>
    <w:basedOn w:val="Normalny"/>
    <w:link w:val="TekstpodstawowyZnak"/>
    <w:uiPriority w:val="99"/>
    <w:unhideWhenUsed/>
    <w:rsid w:val="002409E5"/>
    <w:pPr>
      <w:spacing w:after="120" w:line="240" w:lineRule="auto"/>
      <w:ind w:left="709"/>
      <w:jc w:val="both"/>
    </w:pPr>
    <w:rPr>
      <w:rFonts w:ascii="Arial Narrow" w:eastAsia="Times New Roman" w:hAnsi="Arial Narrow"/>
      <w:sz w:val="24"/>
      <w:lang w:bidi="en-US"/>
    </w:rPr>
  </w:style>
  <w:style w:type="character" w:customStyle="1" w:styleId="TekstpodstawowyZnak">
    <w:name w:val="Tekst podstawowy Znak"/>
    <w:basedOn w:val="Domylnaczcionkaakapitu"/>
    <w:link w:val="Tekstpodstawowy"/>
    <w:uiPriority w:val="99"/>
    <w:rsid w:val="002409E5"/>
    <w:rPr>
      <w:rFonts w:ascii="Arial Narrow" w:eastAsia="Times New Roman" w:hAnsi="Arial Narrow"/>
      <w:sz w:val="24"/>
      <w:szCs w:val="22"/>
      <w:lang w:eastAsia="en-US" w:bidi="en-US"/>
    </w:rPr>
  </w:style>
  <w:style w:type="paragraph" w:customStyle="1" w:styleId="Styl3">
    <w:name w:val="Styl *3"/>
    <w:basedOn w:val="Normalny"/>
    <w:rsid w:val="002409E5"/>
    <w:pPr>
      <w:keepNext/>
      <w:keepLines/>
      <w:numPr>
        <w:numId w:val="29"/>
      </w:numPr>
      <w:spacing w:before="200" w:after="0" w:line="240" w:lineRule="auto"/>
      <w:ind w:left="709" w:hanging="283"/>
      <w:jc w:val="both"/>
      <w:outlineLvl w:val="2"/>
    </w:pPr>
    <w:rPr>
      <w:rFonts w:ascii="Arial Narrow" w:eastAsia="Times New Roman" w:hAnsi="Arial Narrow"/>
      <w:bCs/>
      <w:color w:val="C00000"/>
      <w:sz w:val="26"/>
      <w:szCs w:val="26"/>
      <w:lang w:bidi="en-US"/>
    </w:rPr>
  </w:style>
  <w:style w:type="paragraph" w:customStyle="1" w:styleId="Bezakapitu">
    <w:name w:val="Bez akapitu"/>
    <w:basedOn w:val="Bezodstpw"/>
    <w:link w:val="BezakapituZnak"/>
    <w:qFormat/>
    <w:rsid w:val="002409E5"/>
    <w:pPr>
      <w:ind w:firstLine="0"/>
    </w:pPr>
  </w:style>
  <w:style w:type="character" w:customStyle="1" w:styleId="BezakapituZnak">
    <w:name w:val="Bez akapitu Znak"/>
    <w:link w:val="Bezakapitu"/>
    <w:rsid w:val="002409E5"/>
    <w:rPr>
      <w:rFonts w:ascii="Arial Narrow" w:eastAsia="Times New Roman" w:hAnsi="Arial Narrow"/>
      <w:sz w:val="24"/>
      <w:szCs w:val="22"/>
      <w:lang w:eastAsia="en-US" w:bidi="en-US"/>
    </w:rPr>
  </w:style>
  <w:style w:type="character" w:customStyle="1" w:styleId="AkapitzlistZnak">
    <w:name w:val="Akapit z listą Znak"/>
    <w:link w:val="Akapitzlist"/>
    <w:uiPriority w:val="34"/>
    <w:rsid w:val="002409E5"/>
    <w:rPr>
      <w:rFonts w:asciiTheme="minorHAnsi" w:eastAsiaTheme="minorHAnsi" w:hAnsiTheme="minorHAnsi" w:cstheme="minorBidi"/>
      <w:sz w:val="22"/>
      <w:szCs w:val="22"/>
      <w:lang w:eastAsia="en-US"/>
    </w:rPr>
  </w:style>
  <w:style w:type="character" w:styleId="Pogrubienie">
    <w:name w:val="Strong"/>
    <w:uiPriority w:val="22"/>
    <w:qFormat/>
    <w:rsid w:val="002409E5"/>
    <w:rPr>
      <w:b/>
      <w:bCs/>
    </w:rPr>
  </w:style>
  <w:style w:type="paragraph" w:customStyle="1" w:styleId="Punktator1">
    <w:name w:val="Punktator 1"/>
    <w:basedOn w:val="Normalny"/>
    <w:link w:val="Punktator1Znak"/>
    <w:qFormat/>
    <w:locked/>
    <w:rsid w:val="002409E5"/>
    <w:pPr>
      <w:widowControl w:val="0"/>
      <w:numPr>
        <w:numId w:val="31"/>
      </w:numPr>
      <w:spacing w:after="0" w:line="240" w:lineRule="auto"/>
      <w:ind w:left="284" w:hanging="284"/>
      <w:jc w:val="both"/>
    </w:pPr>
    <w:rPr>
      <w:rFonts w:ascii="Arial Narrow" w:eastAsia="Courier New" w:hAnsi="Arial Narrow" w:cs="Cambria"/>
      <w:sz w:val="24"/>
      <w:lang w:eastAsia="pl-PL" w:bidi="en-US"/>
    </w:rPr>
  </w:style>
  <w:style w:type="paragraph" w:customStyle="1" w:styleId="Punktator2">
    <w:name w:val="Punktator 2"/>
    <w:basedOn w:val="Normalny"/>
    <w:link w:val="Punktator2Znak"/>
    <w:locked/>
    <w:rsid w:val="002409E5"/>
    <w:pPr>
      <w:widowControl w:val="0"/>
      <w:numPr>
        <w:numId w:val="32"/>
      </w:numPr>
      <w:spacing w:after="0" w:line="240" w:lineRule="auto"/>
      <w:ind w:left="426" w:hanging="284"/>
      <w:jc w:val="both"/>
    </w:pPr>
    <w:rPr>
      <w:rFonts w:ascii="Cambria" w:eastAsia="Courier New" w:hAnsi="Cambria" w:cs="Calibri"/>
      <w:sz w:val="24"/>
      <w:lang w:eastAsia="pl-PL" w:bidi="en-US"/>
    </w:rPr>
  </w:style>
  <w:style w:type="character" w:customStyle="1" w:styleId="Punktator1Znak">
    <w:name w:val="Punktator 1 Znak"/>
    <w:link w:val="Punktator1"/>
    <w:rsid w:val="002409E5"/>
    <w:rPr>
      <w:rFonts w:ascii="Arial Narrow" w:eastAsia="Courier New" w:hAnsi="Arial Narrow" w:cs="Cambria"/>
      <w:sz w:val="24"/>
      <w:szCs w:val="22"/>
      <w:lang w:bidi="en-US"/>
    </w:rPr>
  </w:style>
  <w:style w:type="character" w:customStyle="1" w:styleId="Punktator2Znak">
    <w:name w:val="Punktator 2 Znak"/>
    <w:link w:val="Punktator2"/>
    <w:rsid w:val="002409E5"/>
    <w:rPr>
      <w:rFonts w:ascii="Cambria" w:eastAsia="Courier New" w:hAnsi="Cambria" w:cs="Calibri"/>
      <w:sz w:val="24"/>
      <w:szCs w:val="22"/>
      <w:lang w:bidi="en-US"/>
    </w:rPr>
  </w:style>
  <w:style w:type="paragraph" w:customStyle="1" w:styleId="Styl5">
    <w:name w:val="Styl5"/>
    <w:basedOn w:val="Bezodstpw"/>
    <w:link w:val="Styl5Znak"/>
    <w:qFormat/>
    <w:rsid w:val="003677D8"/>
    <w:pPr>
      <w:numPr>
        <w:numId w:val="50"/>
      </w:numPr>
    </w:pPr>
    <w:rPr>
      <w:color w:val="C00000"/>
      <w:kern w:val="1"/>
      <w:lang w:eastAsia="ar-SA" w:bidi="ar-SA"/>
    </w:rPr>
  </w:style>
  <w:style w:type="character" w:customStyle="1" w:styleId="Styl5Znak">
    <w:name w:val="Styl5 Znak"/>
    <w:basedOn w:val="BezodstpwZnak"/>
    <w:link w:val="Styl5"/>
    <w:rsid w:val="003677D8"/>
    <w:rPr>
      <w:color w:val="C00000"/>
      <w:kern w:val="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jekty%2020.10.2013r\Projekty\Liski\Liski%20-specyfikacj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CF525-1B8D-436F-BE55-B6C2CB63F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Liski -specyfikacje</Template>
  <TotalTime>44</TotalTime>
  <Pages>81</Pages>
  <Words>26694</Words>
  <Characters>160166</Characters>
  <Application>Microsoft Office Word</Application>
  <DocSecurity>0</DocSecurity>
  <Lines>1334</Lines>
  <Paragraphs>372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48502543928</cp:lastModifiedBy>
  <cp:revision>6</cp:revision>
  <cp:lastPrinted>2021-01-11T11:35:00Z</cp:lastPrinted>
  <dcterms:created xsi:type="dcterms:W3CDTF">2021-08-15T14:36:00Z</dcterms:created>
  <dcterms:modified xsi:type="dcterms:W3CDTF">2021-08-23T05:58:00Z</dcterms:modified>
</cp:coreProperties>
</file>