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10</w:t>
      </w:r>
      <w:r>
        <w:rPr>
          <w:rFonts w:ascii="Trebuchet MS" w:hAnsi="Trebuchet MS" w:eastAsia="Calibri" w:cs="Arial"/>
          <w:b/>
        </w:rPr>
        <w:t>.2023.ZP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after="57" w:line="276" w:lineRule="auto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>„Przebudowa istniejącego boiska sportowego przy ZS Pod Lasem w Wolbromiu w ramach projektu Rewitalizacja ZS Pod Lasem w Wolbromiu wraz z dobudową przedszkola i przebudową istniejącego boiska sportowego”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z 2023r. poz. 129 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z 2023r. poz. 129 z późn. zm.)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numPr>
          <w:numId w:val="0"/>
        </w:numPr>
        <w:spacing w:line="360" w:lineRule="auto"/>
        <w:ind w:left="720" w:leftChars="0"/>
        <w:jc w:val="both"/>
        <w:rPr>
          <w:rFonts w:ascii="Trebuchet MS" w:hAnsi="Trebuchet MS"/>
          <w:lang w:eastAsia="zh-CN"/>
        </w:rPr>
      </w:pPr>
    </w:p>
    <w:p>
      <w:pPr>
        <w:numPr>
          <w:numId w:val="0"/>
        </w:numPr>
        <w:spacing w:line="360" w:lineRule="auto"/>
        <w:ind w:firstLine="1100" w:firstLineChars="55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right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  <w:bookmarkStart w:id="0" w:name="_GoBack"/>
      <w:bookmarkEnd w:id="0"/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drawing>
              <wp:inline distT="0" distB="0" distL="0" distR="0">
                <wp:extent cx="57531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250" r="-21" b="-2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178A3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  <w:rsid w:val="7439548A"/>
    <w:rsid w:val="7C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2967</Characters>
  <Lines>24</Lines>
  <Paragraphs>6</Paragraphs>
  <TotalTime>2</TotalTime>
  <ScaleCrop>false</ScaleCrop>
  <LinksUpToDate>false</LinksUpToDate>
  <CharactersWithSpaces>3455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2023-05-11T06:38:00Z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B0820B31FBAC4F36A24AF5E4FFF5258B</vt:lpwstr>
  </property>
</Properties>
</file>