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75145" w14:textId="7F8A81A1" w:rsidR="00D92438" w:rsidRDefault="00D92438" w:rsidP="00D92438">
      <w:pPr>
        <w:ind w:firstLine="708"/>
        <w:jc w:val="right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Bełchatów, </w:t>
      </w:r>
      <w:r w:rsidR="00C71273">
        <w:rPr>
          <w:rFonts w:ascii="Trebuchet MS" w:hAnsi="Trebuchet MS" w:cs="Times New Roman"/>
        </w:rPr>
        <w:t>2</w:t>
      </w:r>
      <w:r w:rsidR="00EC338D">
        <w:rPr>
          <w:rFonts w:ascii="Trebuchet MS" w:hAnsi="Trebuchet MS" w:cs="Times New Roman"/>
        </w:rPr>
        <w:t>5</w:t>
      </w:r>
      <w:r>
        <w:rPr>
          <w:rFonts w:ascii="Trebuchet MS" w:hAnsi="Trebuchet MS" w:cs="Times New Roman"/>
        </w:rPr>
        <w:t>.0</w:t>
      </w:r>
      <w:r w:rsidR="00EC338D">
        <w:rPr>
          <w:rFonts w:ascii="Trebuchet MS" w:hAnsi="Trebuchet MS" w:cs="Times New Roman"/>
        </w:rPr>
        <w:t>4</w:t>
      </w:r>
      <w:r w:rsidR="00C71273">
        <w:rPr>
          <w:rFonts w:ascii="Trebuchet MS" w:hAnsi="Trebuchet MS" w:cs="Times New Roman"/>
        </w:rPr>
        <w:t>.2022</w:t>
      </w:r>
      <w:r>
        <w:rPr>
          <w:rFonts w:ascii="Trebuchet MS" w:hAnsi="Trebuchet MS" w:cs="Times New Roman"/>
        </w:rPr>
        <w:t xml:space="preserve"> r.</w:t>
      </w:r>
    </w:p>
    <w:p w14:paraId="0AA587A8" w14:textId="77777777" w:rsidR="00D92438" w:rsidRDefault="00D92438" w:rsidP="00D92438">
      <w:pPr>
        <w:ind w:firstLine="708"/>
        <w:jc w:val="both"/>
        <w:rPr>
          <w:rFonts w:ascii="Trebuchet MS" w:hAnsi="Trebuchet MS" w:cs="Times New Roman"/>
        </w:rPr>
      </w:pPr>
    </w:p>
    <w:p w14:paraId="0B51E55E" w14:textId="77777777" w:rsidR="00D92438" w:rsidRDefault="00D92438" w:rsidP="00D92438">
      <w:pPr>
        <w:ind w:firstLine="708"/>
        <w:jc w:val="both"/>
        <w:rPr>
          <w:rFonts w:ascii="Trebuchet MS" w:hAnsi="Trebuchet MS" w:cs="Times New Roman"/>
        </w:rPr>
      </w:pPr>
    </w:p>
    <w:p w14:paraId="5FD8F680" w14:textId="77777777" w:rsidR="00D92438" w:rsidRDefault="00D92438" w:rsidP="00D92438">
      <w:pPr>
        <w:jc w:val="center"/>
        <w:rPr>
          <w:rFonts w:ascii="Trebuchet MS" w:hAnsi="Trebuchet MS" w:cs="Times New Roman"/>
          <w:b/>
          <w:bCs/>
        </w:rPr>
      </w:pPr>
    </w:p>
    <w:p w14:paraId="217584E9" w14:textId="77777777" w:rsidR="00D92438" w:rsidRDefault="00D92438" w:rsidP="00D92438">
      <w:pPr>
        <w:jc w:val="center"/>
        <w:rPr>
          <w:rFonts w:ascii="Trebuchet MS" w:hAnsi="Trebuchet MS" w:cs="Times New Roman"/>
          <w:b/>
          <w:bCs/>
        </w:rPr>
      </w:pPr>
    </w:p>
    <w:p w14:paraId="3478B483" w14:textId="77777777" w:rsidR="00D92438" w:rsidRDefault="00D92438" w:rsidP="00D92438">
      <w:pPr>
        <w:jc w:val="center"/>
        <w:rPr>
          <w:rFonts w:ascii="Trebuchet MS" w:hAnsi="Trebuchet MS" w:cs="Times New Roman"/>
          <w:b/>
          <w:bCs/>
        </w:rPr>
      </w:pPr>
    </w:p>
    <w:p w14:paraId="15B1E593" w14:textId="77777777" w:rsidR="00D92438" w:rsidRDefault="00D92438" w:rsidP="00D92438">
      <w:pPr>
        <w:jc w:val="center"/>
        <w:rPr>
          <w:rFonts w:ascii="Trebuchet MS" w:hAnsi="Trebuchet MS" w:cs="Times New Roman"/>
          <w:b/>
          <w:bCs/>
        </w:rPr>
      </w:pPr>
      <w:r>
        <w:rPr>
          <w:rFonts w:ascii="Trebuchet MS" w:hAnsi="Trebuchet MS" w:cs="Times New Roman"/>
          <w:b/>
          <w:bCs/>
        </w:rPr>
        <w:t>UZASADNIENIE NIEDOKONANIA PODZIAŁU ZAMÓWIENIA NA CZĘŚCI</w:t>
      </w:r>
    </w:p>
    <w:p w14:paraId="64C10607" w14:textId="77777777" w:rsidR="00D92438" w:rsidRDefault="00D92438" w:rsidP="00D92438">
      <w:pPr>
        <w:jc w:val="center"/>
        <w:rPr>
          <w:rFonts w:ascii="Trebuchet MS" w:hAnsi="Trebuchet MS" w:cs="Times New Roman"/>
          <w:b/>
          <w:bCs/>
        </w:rPr>
      </w:pPr>
    </w:p>
    <w:p w14:paraId="4D64E476" w14:textId="083EE5B5" w:rsidR="006C6E43" w:rsidRPr="001E6FA7" w:rsidRDefault="00D92438" w:rsidP="006C6E43">
      <w:pPr>
        <w:ind w:firstLine="708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>
        <w:rPr>
          <w:rFonts w:ascii="Trebuchet MS" w:hAnsi="Trebuchet MS" w:cs="Times New Roman"/>
        </w:rPr>
        <w:t xml:space="preserve">Zadanie pn. </w:t>
      </w:r>
      <w:r w:rsidR="006C6E43" w:rsidRPr="006C6E43">
        <w:rPr>
          <w:rFonts w:ascii="Trebuchet MS" w:hAnsi="Trebuchet MS" w:cs="Times New Roman"/>
        </w:rPr>
        <w:t>Przebudowa i rozbudowa Lodowiska Miejskiego w Bełchatowie wraz z</w:t>
      </w:r>
      <w:r w:rsidR="00C71273">
        <w:rPr>
          <w:rFonts w:ascii="Trebuchet MS" w:hAnsi="Trebuchet MS" w:cs="Times New Roman"/>
        </w:rPr>
        <w:t> </w:t>
      </w:r>
      <w:r w:rsidR="006C6E43" w:rsidRPr="006C6E43">
        <w:rPr>
          <w:rFonts w:ascii="Trebuchet MS" w:hAnsi="Trebuchet MS" w:cs="Times New Roman"/>
        </w:rPr>
        <w:t xml:space="preserve">budową infrastruktury towarzyszącej oraz rozbiórka pomieszczenia na </w:t>
      </w:r>
      <w:proofErr w:type="spellStart"/>
      <w:r w:rsidR="006C6E43" w:rsidRPr="006C6E43">
        <w:rPr>
          <w:rFonts w:ascii="Trebuchet MS" w:hAnsi="Trebuchet MS" w:cs="Times New Roman"/>
        </w:rPr>
        <w:t>rolbę</w:t>
      </w:r>
      <w:proofErr w:type="spellEnd"/>
      <w:r>
        <w:rPr>
          <w:rFonts w:ascii="Trebuchet MS" w:hAnsi="Trebuchet MS" w:cs="Times New Roman"/>
        </w:rPr>
        <w:t xml:space="preserve"> nie może zostać zrealizowane w częściach</w:t>
      </w:r>
      <w:r w:rsidR="006C6E43">
        <w:rPr>
          <w:rFonts w:ascii="Trebuchet MS" w:hAnsi="Trebuchet MS" w:cs="Times New Roman"/>
        </w:rPr>
        <w:t>, ponieważ jest to robota budowlana, której elementy składowe</w:t>
      </w:r>
      <w:r w:rsidR="00C71273">
        <w:rPr>
          <w:rFonts w:ascii="Trebuchet MS" w:hAnsi="Trebuchet MS" w:cs="Times New Roman"/>
        </w:rPr>
        <w:t xml:space="preserve"> </w:t>
      </w:r>
      <w:r w:rsidR="006C6E43">
        <w:rPr>
          <w:rFonts w:ascii="Trebuchet MS" w:hAnsi="Trebuchet MS" w:cs="Times New Roman"/>
        </w:rPr>
        <w:t xml:space="preserve">(części) tworzą całość funkcjonalną. Wykonania jednej części pociąga konieczność wykonania kolejnej z zachowaniem ciągłości i terminów oraz koniecznością odbioru przez inspektora nadzoru kolejnych etapów robót. Wskazany poniżej zakres prac </w:t>
      </w:r>
      <w:r w:rsidR="006C6E43" w:rsidRPr="001E6FA7">
        <w:rPr>
          <w:rFonts w:ascii="Trebuchet MS" w:eastAsia="Trebuchet MS" w:hAnsi="Trebuchet MS" w:cs="Trebuchet MS"/>
          <w:bCs/>
          <w:color w:val="000000" w:themeColor="text1"/>
        </w:rPr>
        <w:t>objętych przedmiotem zamówienia</w:t>
      </w:r>
      <w:r w:rsidR="006C6E43">
        <w:rPr>
          <w:rFonts w:ascii="Trebuchet MS" w:eastAsia="Trebuchet MS" w:hAnsi="Trebuchet MS" w:cs="Trebuchet MS"/>
          <w:bCs/>
          <w:color w:val="000000" w:themeColor="text1"/>
        </w:rPr>
        <w:t xml:space="preserve"> wykonywany w częściach</w:t>
      </w:r>
      <w:r w:rsidR="006C6E43" w:rsidRPr="001E6FA7">
        <w:rPr>
          <w:rFonts w:ascii="Trebuchet MS" w:eastAsia="Trebuchet MS" w:hAnsi="Trebuchet MS" w:cs="Trebuchet MS"/>
          <w:bCs/>
          <w:color w:val="000000" w:themeColor="text1"/>
        </w:rPr>
        <w:t>:</w:t>
      </w:r>
    </w:p>
    <w:p w14:paraId="329D7356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>a)</w:t>
      </w:r>
      <w:r w:rsidRPr="001E6FA7">
        <w:rPr>
          <w:rFonts w:ascii="Trebuchet MS" w:eastAsia="Trebuchet MS" w:hAnsi="Trebuchet MS" w:cs="Trebuchet MS"/>
          <w:bCs/>
          <w:color w:val="000000" w:themeColor="text1"/>
        </w:rPr>
        <w:tab/>
        <w:t>zabezpieczenie infrastruktury i organizację placu budowy;</w:t>
      </w:r>
    </w:p>
    <w:p w14:paraId="5D5E765E" w14:textId="23F37B43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>b)</w:t>
      </w:r>
      <w:r w:rsidRPr="001E6FA7">
        <w:rPr>
          <w:rFonts w:ascii="Trebuchet MS" w:eastAsia="Trebuchet MS" w:hAnsi="Trebuchet MS" w:cs="Trebuchet MS"/>
          <w:bCs/>
          <w:color w:val="000000" w:themeColor="text1"/>
        </w:rPr>
        <w:tab/>
        <w:t xml:space="preserve">roboty rozbiórkowe w skład których wchodzi: rozbiórka obudowy garażu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rolby</w:t>
      </w:r>
      <w:proofErr w:type="spellEnd"/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 wraz z</w:t>
      </w:r>
      <w:r w:rsidR="00C71273">
        <w:rPr>
          <w:rFonts w:ascii="Trebuchet MS" w:eastAsia="Trebuchet MS" w:hAnsi="Trebuchet MS" w:cs="Trebuchet MS"/>
          <w:bCs/>
          <w:color w:val="000000" w:themeColor="text1"/>
        </w:rPr>
        <w:t> </w:t>
      </w:r>
      <w:r w:rsidRPr="001E6FA7">
        <w:rPr>
          <w:rFonts w:ascii="Trebuchet MS" w:eastAsia="Trebuchet MS" w:hAnsi="Trebuchet MS" w:cs="Trebuchet MS"/>
          <w:bCs/>
          <w:color w:val="000000" w:themeColor="text1"/>
        </w:rPr>
        <w:t>jej konstrukcją i podłożem, rozbiórka obudowy hali dachu i ścian z plandeki, utylizacja materiałów z rozbiórki</w:t>
      </w:r>
    </w:p>
    <w:p w14:paraId="0BEFE2F9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>c)</w:t>
      </w:r>
      <w:r w:rsidRPr="001E6FA7">
        <w:rPr>
          <w:rFonts w:ascii="Trebuchet MS" w:eastAsia="Trebuchet MS" w:hAnsi="Trebuchet MS" w:cs="Trebuchet MS"/>
          <w:bCs/>
          <w:color w:val="000000" w:themeColor="text1"/>
        </w:rPr>
        <w:tab/>
        <w:t xml:space="preserve">wykonanie płyty fundamentowej wraz z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topielnikiem</w:t>
      </w:r>
      <w:proofErr w:type="spellEnd"/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 nowoprojektowanego garażu</w:t>
      </w:r>
    </w:p>
    <w:p w14:paraId="0CE31060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d) wykonanie i montaż konstrukcji stalowej garażu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rolby</w:t>
      </w:r>
      <w:proofErr w:type="spellEnd"/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 oraz ścian szczytowych hali</w:t>
      </w:r>
    </w:p>
    <w:p w14:paraId="7DF7E2E7" w14:textId="01AADD93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e) obudowa dachu hali lodowiska </w:t>
      </w:r>
      <w:r w:rsidR="00EC338D">
        <w:rPr>
          <w:rFonts w:ascii="Trebuchet MS" w:eastAsia="Trebuchet MS" w:hAnsi="Trebuchet MS" w:cs="Trebuchet MS"/>
          <w:bCs/>
          <w:color w:val="000000" w:themeColor="text1"/>
        </w:rPr>
        <w:t>blachą oraz dachu</w:t>
      </w:r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 garażu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rolby</w:t>
      </w:r>
      <w:proofErr w:type="spellEnd"/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 z pokryciem membraną PVC</w:t>
      </w:r>
    </w:p>
    <w:p w14:paraId="29C8A251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>f) obudowa garażu oraz ścian szczytowych hali z płyt warstwowych wraz z wykonaniem wszystkich obróbek blacharskich</w:t>
      </w:r>
    </w:p>
    <w:p w14:paraId="1107D492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>g) wykonanie ścian bocznych hali z plandeki z możliwością otwarcia każdego segmentu pomiędzy słupami</w:t>
      </w:r>
    </w:p>
    <w:p w14:paraId="7472A207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>h)</w:t>
      </w:r>
      <w:r w:rsidRPr="001E6FA7">
        <w:rPr>
          <w:rFonts w:ascii="Trebuchet MS" w:eastAsia="Trebuchet MS" w:hAnsi="Trebuchet MS" w:cs="Trebuchet MS"/>
          <w:bCs/>
          <w:color w:val="000000" w:themeColor="text1"/>
        </w:rPr>
        <w:tab/>
        <w:t>dostawa i montaż bram wjazdowych do garażu oraz drzwi ewakuacyjnych do hali</w:t>
      </w:r>
    </w:p>
    <w:p w14:paraId="6CBEE133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i) rozbiórka części nawierzchni chodnika oraz wykonanie opaski i chodników z kostki betonowej przy hali oraz przy nowoprojektowanym garażu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rolby</w:t>
      </w:r>
      <w:proofErr w:type="spellEnd"/>
      <w:r w:rsidRPr="001E6FA7">
        <w:rPr>
          <w:rFonts w:ascii="Trebuchet MS" w:eastAsia="Trebuchet MS" w:hAnsi="Trebuchet MS" w:cs="Trebuchet MS"/>
          <w:bCs/>
          <w:color w:val="000000" w:themeColor="text1"/>
        </w:rPr>
        <w:t>.</w:t>
      </w:r>
    </w:p>
    <w:p w14:paraId="71D248B3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j) wykonanie instalacji deszczowej hali i garażu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rolby</w:t>
      </w:r>
      <w:proofErr w:type="spellEnd"/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 wraz z podłączeniem do istniejącej zewnętrznej instalacji kanalizacji deszczowej</w:t>
      </w:r>
    </w:p>
    <w:p w14:paraId="2B3BFFE0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k) wykonanie nowej zewnętrznej instalacji wodociągowej od studni wodomierzowej do budynku i do garażu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rolby</w:t>
      </w:r>
      <w:proofErr w:type="spellEnd"/>
    </w:p>
    <w:p w14:paraId="37D4102A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l) budowa instalacji sanitarnych w garażu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rolby</w:t>
      </w:r>
      <w:proofErr w:type="spellEnd"/>
      <w:r w:rsidRPr="001E6FA7">
        <w:rPr>
          <w:rFonts w:ascii="Trebuchet MS" w:eastAsia="Trebuchet MS" w:hAnsi="Trebuchet MS" w:cs="Trebuchet MS"/>
          <w:bCs/>
          <w:color w:val="000000" w:themeColor="text1"/>
        </w:rPr>
        <w:t>: wodociągowej, wody pośniegowej, ogrzewczej</w:t>
      </w:r>
    </w:p>
    <w:p w14:paraId="5D7CE24A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j) montaż instalacji odgromowej i uziemiającej hali oraz garażu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rolby</w:t>
      </w:r>
      <w:proofErr w:type="spellEnd"/>
    </w:p>
    <w:p w14:paraId="1B021238" w14:textId="77777777" w:rsidR="006C6E43" w:rsidRPr="001E6FA7" w:rsidRDefault="006C6E43" w:rsidP="00C7127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rebuchet MS" w:eastAsia="Trebuchet MS" w:hAnsi="Trebuchet MS" w:cs="Trebuchet MS"/>
          <w:bCs/>
          <w:color w:val="000000" w:themeColor="text1"/>
        </w:rPr>
      </w:pPr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k) wykonanie kompletnej instalacji elektrycznej garażu </w:t>
      </w:r>
      <w:proofErr w:type="spellStart"/>
      <w:r w:rsidRPr="001E6FA7">
        <w:rPr>
          <w:rFonts w:ascii="Trebuchet MS" w:eastAsia="Trebuchet MS" w:hAnsi="Trebuchet MS" w:cs="Trebuchet MS"/>
          <w:bCs/>
          <w:color w:val="000000" w:themeColor="text1"/>
        </w:rPr>
        <w:t>rolby</w:t>
      </w:r>
      <w:proofErr w:type="spellEnd"/>
      <w:r w:rsidRPr="001E6FA7">
        <w:rPr>
          <w:rFonts w:ascii="Trebuchet MS" w:eastAsia="Trebuchet MS" w:hAnsi="Trebuchet MS" w:cs="Trebuchet MS"/>
          <w:bCs/>
          <w:color w:val="000000" w:themeColor="text1"/>
        </w:rPr>
        <w:t xml:space="preserve"> oraz instalacji zasilającej rozdzielnię TR</w:t>
      </w:r>
    </w:p>
    <w:p w14:paraId="60834551" w14:textId="77777777" w:rsidR="006C6E43" w:rsidRDefault="006C6E43" w:rsidP="006C6E43">
      <w:pPr>
        <w:jc w:val="both"/>
        <w:rPr>
          <w:rFonts w:ascii="Trebuchet MS" w:hAnsi="Trebuchet MS" w:cs="Times New Roman"/>
        </w:rPr>
      </w:pPr>
    </w:p>
    <w:p w14:paraId="73CCE8F4" w14:textId="273D6D28" w:rsidR="00A712BB" w:rsidRPr="00BC541B" w:rsidRDefault="00E13229" w:rsidP="006C6E43">
      <w:pPr>
        <w:jc w:val="both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  <w:t xml:space="preserve">prowadziłby do nadmiernych trudności technicznych. </w:t>
      </w:r>
      <w:r w:rsidR="00BC541B">
        <w:rPr>
          <w:rFonts w:ascii="Trebuchet MS" w:hAnsi="Trebuchet MS" w:cs="Times New Roman"/>
        </w:rPr>
        <w:t xml:space="preserve">Wprowadzenie </w:t>
      </w:r>
      <w:r w:rsidR="006C6E43">
        <w:rPr>
          <w:rFonts w:ascii="Trebuchet MS" w:hAnsi="Trebuchet MS" w:cs="Times New Roman"/>
        </w:rPr>
        <w:t>kilku</w:t>
      </w:r>
      <w:r w:rsidR="00BC541B">
        <w:rPr>
          <w:rFonts w:ascii="Trebuchet MS" w:hAnsi="Trebuchet MS" w:cs="Times New Roman"/>
        </w:rPr>
        <w:t xml:space="preserve"> różnych wykonawców mogłoby </w:t>
      </w:r>
      <w:r w:rsidR="00CE1180">
        <w:rPr>
          <w:rFonts w:ascii="Trebuchet MS" w:hAnsi="Trebuchet MS" w:cs="Times New Roman"/>
        </w:rPr>
        <w:t xml:space="preserve">ponadto </w:t>
      </w:r>
      <w:r w:rsidR="00BC541B">
        <w:rPr>
          <w:rFonts w:ascii="Trebuchet MS" w:hAnsi="Trebuchet MS" w:cs="Times New Roman"/>
        </w:rPr>
        <w:t xml:space="preserve">doprowadzić do kolizji przy wykonywaniu prac na placu </w:t>
      </w:r>
      <w:r w:rsidR="006C6E43">
        <w:rPr>
          <w:rFonts w:ascii="Trebuchet MS" w:hAnsi="Trebuchet MS" w:cs="Times New Roman"/>
        </w:rPr>
        <w:t>budowy</w:t>
      </w:r>
      <w:r w:rsidR="00BC541B">
        <w:rPr>
          <w:rFonts w:ascii="Trebuchet MS" w:hAnsi="Trebuchet MS" w:cs="Times New Roman"/>
        </w:rPr>
        <w:t>, wydłużenia terminu wykonania i odbioru przedmiotu umowy</w:t>
      </w:r>
      <w:r w:rsidR="00CE1180">
        <w:rPr>
          <w:rFonts w:ascii="Trebuchet MS" w:hAnsi="Trebuchet MS" w:cs="Times New Roman"/>
        </w:rPr>
        <w:t xml:space="preserve"> oraz</w:t>
      </w:r>
      <w:r>
        <w:rPr>
          <w:rFonts w:ascii="Trebuchet MS" w:hAnsi="Trebuchet MS" w:cs="Times New Roman"/>
        </w:rPr>
        <w:t xml:space="preserve"> do konieczności nieuzasadnionej potrzeby skoordynowania działań różnych wykonawców realizujących poszczególne części zamówienia. Powyższe mogłoby zagrozić poważnie </w:t>
      </w:r>
      <w:r w:rsidR="00CE1180">
        <w:rPr>
          <w:rFonts w:ascii="Trebuchet MS" w:hAnsi="Trebuchet MS" w:cs="Times New Roman"/>
        </w:rPr>
        <w:t xml:space="preserve"> właściwemu wykonaniu przedmiotu umowy i doprowadzić do wygenerowania nadmiernych kosztów wykonania zamówienia.</w:t>
      </w:r>
    </w:p>
    <w:sectPr w:rsidR="00A712BB" w:rsidRPr="00BC5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D5"/>
    <w:rsid w:val="001122D5"/>
    <w:rsid w:val="002724E9"/>
    <w:rsid w:val="00311FF8"/>
    <w:rsid w:val="00507756"/>
    <w:rsid w:val="006C6E43"/>
    <w:rsid w:val="00785B15"/>
    <w:rsid w:val="00A712BB"/>
    <w:rsid w:val="00AE0BAC"/>
    <w:rsid w:val="00BC541B"/>
    <w:rsid w:val="00C71273"/>
    <w:rsid w:val="00CE1180"/>
    <w:rsid w:val="00D92438"/>
    <w:rsid w:val="00E13229"/>
    <w:rsid w:val="00EC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A69B"/>
  <w15:chartTrackingRefBased/>
  <w15:docId w15:val="{56361D3F-ED51-4737-94E7-CCD9BD89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7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87624-A141-4A75-8DFF-98AF0D6AD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Michał_P</dc:creator>
  <cp:keywords/>
  <dc:description/>
  <cp:lastModifiedBy>Michał Piotrowski</cp:lastModifiedBy>
  <cp:revision>10</cp:revision>
  <cp:lastPrinted>2021-07-27T07:43:00Z</cp:lastPrinted>
  <dcterms:created xsi:type="dcterms:W3CDTF">2021-07-26T11:07:00Z</dcterms:created>
  <dcterms:modified xsi:type="dcterms:W3CDTF">2022-04-28T09:17:00Z</dcterms:modified>
</cp:coreProperties>
</file>