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2604" w14:textId="03C48EEE" w:rsidR="00280401" w:rsidRPr="00430A90" w:rsidRDefault="00280401" w:rsidP="00280401">
      <w:pPr>
        <w:spacing w:line="360" w:lineRule="auto"/>
        <w:jc w:val="center"/>
        <w:rPr>
          <w:rFonts w:ascii="Verdana" w:hAnsi="Verdana" w:cs="Arial"/>
          <w:b/>
          <w:bCs/>
          <w:sz w:val="20"/>
          <w:szCs w:val="20"/>
        </w:rPr>
      </w:pPr>
      <w:bookmarkStart w:id="0" w:name="_GoBack"/>
      <w:bookmarkEnd w:id="0"/>
      <w:r w:rsidRPr="00430A90">
        <w:rPr>
          <w:rFonts w:ascii="Verdana" w:hAnsi="Verdana" w:cs="Arial"/>
          <w:b/>
          <w:bCs/>
          <w:sz w:val="20"/>
          <w:szCs w:val="20"/>
        </w:rPr>
        <w:t xml:space="preserve">UMOWA nr </w:t>
      </w:r>
      <w:r w:rsidR="00780263" w:rsidRPr="00430A90">
        <w:rPr>
          <w:rFonts w:ascii="Verdana" w:hAnsi="Verdana" w:cs="Arial"/>
          <w:b/>
          <w:bCs/>
          <w:sz w:val="20"/>
          <w:szCs w:val="20"/>
        </w:rPr>
        <w:t>………………..</w:t>
      </w:r>
    </w:p>
    <w:p w14:paraId="68E85FB6" w14:textId="77777777" w:rsidR="00280401" w:rsidRPr="00430A90" w:rsidRDefault="00280401" w:rsidP="00280401">
      <w:pPr>
        <w:spacing w:line="360" w:lineRule="auto"/>
        <w:rPr>
          <w:rFonts w:ascii="Verdana" w:hAnsi="Verdana" w:cs="Arial"/>
          <w:sz w:val="20"/>
          <w:szCs w:val="20"/>
        </w:rPr>
      </w:pPr>
    </w:p>
    <w:p w14:paraId="35ACB77D" w14:textId="77777777" w:rsidR="00280401" w:rsidRPr="00430A90" w:rsidRDefault="00280401" w:rsidP="00BA65C2">
      <w:pPr>
        <w:spacing w:line="360" w:lineRule="auto"/>
        <w:jc w:val="both"/>
        <w:rPr>
          <w:rFonts w:ascii="Verdana" w:hAnsi="Verdana" w:cs="Arial"/>
          <w:sz w:val="20"/>
          <w:szCs w:val="20"/>
        </w:rPr>
      </w:pPr>
      <w:r w:rsidRPr="00430A90">
        <w:rPr>
          <w:rFonts w:ascii="Verdana" w:hAnsi="Verdana" w:cs="Arial"/>
          <w:sz w:val="20"/>
          <w:szCs w:val="20"/>
        </w:rPr>
        <w:t>zawarta pomiędzy:</w:t>
      </w:r>
    </w:p>
    <w:p w14:paraId="07B1319F" w14:textId="77777777" w:rsidR="005D22C0" w:rsidRPr="00430A90" w:rsidRDefault="005D22C0" w:rsidP="005D22C0">
      <w:pPr>
        <w:suppressAutoHyphens/>
        <w:spacing w:line="360" w:lineRule="auto"/>
        <w:jc w:val="both"/>
        <w:rPr>
          <w:rFonts w:ascii="Verdana" w:hAnsi="Verdana" w:cs="Arial"/>
          <w:b/>
          <w:sz w:val="20"/>
          <w:szCs w:val="20"/>
        </w:rPr>
      </w:pPr>
      <w:bookmarkStart w:id="1" w:name="_Hlk89875252"/>
    </w:p>
    <w:p w14:paraId="390B7A78" w14:textId="64BABF95" w:rsidR="005D22C0" w:rsidRPr="00430A90" w:rsidRDefault="005D22C0" w:rsidP="005D22C0">
      <w:pPr>
        <w:suppressAutoHyphens/>
        <w:spacing w:line="360" w:lineRule="auto"/>
        <w:jc w:val="both"/>
        <w:rPr>
          <w:rFonts w:ascii="Verdana" w:hAnsi="Verdana" w:cs="Arial"/>
          <w:bCs/>
          <w:sz w:val="20"/>
          <w:szCs w:val="20"/>
        </w:rPr>
      </w:pPr>
      <w:r w:rsidRPr="00430A90">
        <w:rPr>
          <w:rFonts w:ascii="Verdana" w:hAnsi="Verdana" w:cs="Arial"/>
          <w:b/>
          <w:sz w:val="20"/>
          <w:szCs w:val="20"/>
        </w:rPr>
        <w:t xml:space="preserve">Sieć Badawcza Łukasiewicz </w:t>
      </w:r>
      <w:r w:rsidRPr="00430A90">
        <w:rPr>
          <w:rFonts w:ascii="Verdana" w:hAnsi="Verdana" w:cs="Arial"/>
          <w:bCs/>
          <w:sz w:val="20"/>
          <w:szCs w:val="20"/>
        </w:rPr>
        <w:t>- …….., ul. ……., ..-…, zarejestrowany</w:t>
      </w:r>
      <w:r w:rsidR="00566DBB">
        <w:rPr>
          <w:rFonts w:ascii="Verdana" w:hAnsi="Verdana" w:cs="Arial"/>
          <w:bCs/>
          <w:sz w:val="20"/>
          <w:szCs w:val="20"/>
        </w:rPr>
        <w:t>m w rejestrze przedsiębiorców</w:t>
      </w:r>
      <w:r w:rsidRPr="00430A90">
        <w:rPr>
          <w:rFonts w:ascii="Verdana" w:hAnsi="Verdana" w:cs="Arial"/>
          <w:bCs/>
          <w:sz w:val="20"/>
          <w:szCs w:val="20"/>
        </w:rPr>
        <w:t xml:space="preserve"> pod nr KRS …………………, działający</w:t>
      </w:r>
      <w:r w:rsidR="00566DBB">
        <w:rPr>
          <w:rFonts w:ascii="Verdana" w:hAnsi="Verdana" w:cs="Arial"/>
          <w:bCs/>
          <w:sz w:val="20"/>
          <w:szCs w:val="20"/>
        </w:rPr>
        <w:t>m</w:t>
      </w:r>
      <w:r w:rsidRPr="00430A90">
        <w:rPr>
          <w:rFonts w:ascii="Verdana" w:hAnsi="Verdana" w:cs="Arial"/>
          <w:bCs/>
          <w:sz w:val="20"/>
          <w:szCs w:val="20"/>
        </w:rPr>
        <w:t xml:space="preserve"> na podstawie ustawy z dnia 21 lutego 2019 r. o Sieci Badawczej Łukasiewic</w:t>
      </w:r>
      <w:r w:rsidR="00566DBB">
        <w:rPr>
          <w:rFonts w:ascii="Verdana" w:hAnsi="Verdana" w:cs="Arial"/>
          <w:bCs/>
          <w:sz w:val="20"/>
          <w:szCs w:val="20"/>
        </w:rPr>
        <w:t>z</w:t>
      </w:r>
      <w:r w:rsidRPr="00430A90">
        <w:rPr>
          <w:rFonts w:ascii="Verdana" w:hAnsi="Verdana" w:cs="Arial"/>
          <w:bCs/>
          <w:sz w:val="20"/>
          <w:szCs w:val="20"/>
        </w:rPr>
        <w:t>, REGON: ……………….., NIP: …………………, reprezentowany</w:t>
      </w:r>
      <w:r w:rsidR="00566DBB">
        <w:rPr>
          <w:rFonts w:ascii="Verdana" w:hAnsi="Verdana" w:cs="Arial"/>
          <w:bCs/>
          <w:sz w:val="20"/>
          <w:szCs w:val="20"/>
        </w:rPr>
        <w:t>m</w:t>
      </w:r>
      <w:r w:rsidRPr="00430A90">
        <w:rPr>
          <w:rFonts w:ascii="Verdana" w:hAnsi="Verdana" w:cs="Arial"/>
          <w:bCs/>
          <w:sz w:val="20"/>
          <w:szCs w:val="20"/>
        </w:rPr>
        <w:t xml:space="preserve"> przez: </w:t>
      </w:r>
    </w:p>
    <w:p w14:paraId="0866178D" w14:textId="3969348E" w:rsidR="005D22C0" w:rsidRPr="00430A90" w:rsidRDefault="005D22C0" w:rsidP="005D22C0">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 – ………………………….., </w:t>
      </w:r>
    </w:p>
    <w:p w14:paraId="713CF26C" w14:textId="77777777" w:rsidR="005D22C0" w:rsidRPr="00430A90" w:rsidRDefault="005D22C0" w:rsidP="005D22C0">
      <w:pPr>
        <w:suppressAutoHyphens/>
        <w:spacing w:line="360" w:lineRule="auto"/>
        <w:jc w:val="both"/>
        <w:rPr>
          <w:rFonts w:ascii="Verdana" w:hAnsi="Verdana" w:cs="Arial"/>
          <w:b/>
          <w:sz w:val="20"/>
          <w:szCs w:val="20"/>
        </w:rPr>
      </w:pPr>
    </w:p>
    <w:p w14:paraId="1411EB47" w14:textId="51E24977" w:rsidR="005D22C0" w:rsidRPr="00430A90" w:rsidRDefault="005D22C0" w:rsidP="005D22C0">
      <w:pPr>
        <w:suppressAutoHyphens/>
        <w:spacing w:line="360" w:lineRule="auto"/>
        <w:jc w:val="both"/>
        <w:rPr>
          <w:rFonts w:ascii="Verdana" w:hAnsi="Verdana" w:cs="Arial"/>
          <w:b/>
          <w:i/>
          <w:iCs/>
          <w:sz w:val="20"/>
          <w:szCs w:val="20"/>
        </w:rPr>
      </w:pPr>
      <w:r w:rsidRPr="00430A90">
        <w:rPr>
          <w:rFonts w:ascii="Verdana" w:hAnsi="Verdana" w:cs="Arial"/>
          <w:b/>
          <w:i/>
          <w:iCs/>
          <w:sz w:val="20"/>
          <w:szCs w:val="20"/>
        </w:rPr>
        <w:t>Centrum Łukasiewicz</w:t>
      </w:r>
      <w:r w:rsidRPr="00430A90">
        <w:rPr>
          <w:rFonts w:ascii="Verdana" w:hAnsi="Verdana" w:cs="Arial"/>
          <w:i/>
          <w:iCs/>
          <w:sz w:val="20"/>
          <w:szCs w:val="20"/>
        </w:rPr>
        <w:t xml:space="preserve"> z siedzibą w Warszawie, pod adresem 02-822 Warszawa, ul. Poleczki 19,</w:t>
      </w:r>
      <w:r w:rsidR="00566DBB">
        <w:rPr>
          <w:rFonts w:ascii="Verdana" w:hAnsi="Verdana" w:cs="Arial"/>
          <w:i/>
          <w:iCs/>
          <w:sz w:val="20"/>
          <w:szCs w:val="20"/>
        </w:rPr>
        <w:t xml:space="preserve"> </w:t>
      </w:r>
      <w:r w:rsidR="00566DBB" w:rsidRPr="00566DBB">
        <w:rPr>
          <w:rFonts w:ascii="Verdana" w:hAnsi="Verdana" w:cs="Arial"/>
          <w:i/>
          <w:iCs/>
          <w:sz w:val="20"/>
          <w:szCs w:val="20"/>
        </w:rPr>
        <w:t>działającym na podstawie ustawy z dnia 21 lutego 2019 r. o Sieci Badawczej Łukasiewicz</w:t>
      </w:r>
      <w:r w:rsidRPr="00430A90">
        <w:rPr>
          <w:rFonts w:ascii="Verdana" w:hAnsi="Verdana" w:cs="Arial"/>
          <w:i/>
          <w:iCs/>
          <w:sz w:val="20"/>
          <w:szCs w:val="20"/>
        </w:rPr>
        <w:t xml:space="preserve"> NIP: 951 248 16 68, REGON: 382967128, reprezentowanym przez:</w:t>
      </w:r>
      <w:r w:rsidRPr="00430A90">
        <w:rPr>
          <w:rStyle w:val="Odwoanieprzypisudolnego"/>
          <w:rFonts w:ascii="Verdana" w:hAnsi="Verdana" w:cs="Arial"/>
          <w:i/>
          <w:iCs/>
          <w:sz w:val="20"/>
          <w:szCs w:val="20"/>
        </w:rPr>
        <w:footnoteReference w:id="1"/>
      </w:r>
    </w:p>
    <w:p w14:paraId="3D50EC9D" w14:textId="77777777" w:rsidR="005D22C0" w:rsidRPr="00430A90" w:rsidRDefault="005D22C0" w:rsidP="005D22C0">
      <w:pPr>
        <w:suppressAutoHyphens/>
        <w:spacing w:line="360" w:lineRule="auto"/>
        <w:jc w:val="both"/>
        <w:rPr>
          <w:rFonts w:ascii="Verdana" w:hAnsi="Verdana" w:cs="Arial"/>
          <w:b/>
          <w:sz w:val="20"/>
          <w:szCs w:val="20"/>
        </w:rPr>
      </w:pPr>
    </w:p>
    <w:p w14:paraId="4FA23A6A" w14:textId="77777777" w:rsidR="005D22C0" w:rsidRPr="00430A90" w:rsidRDefault="005D22C0" w:rsidP="005D22C0">
      <w:pPr>
        <w:suppressAutoHyphens/>
        <w:spacing w:line="360" w:lineRule="auto"/>
        <w:jc w:val="both"/>
        <w:rPr>
          <w:rFonts w:ascii="Verdana" w:hAnsi="Verdana" w:cs="Arial"/>
          <w:b/>
          <w:sz w:val="20"/>
          <w:szCs w:val="20"/>
        </w:rPr>
      </w:pPr>
      <w:r w:rsidRPr="00430A90">
        <w:rPr>
          <w:rFonts w:ascii="Verdana" w:hAnsi="Verdana" w:cs="Arial"/>
          <w:b/>
          <w:sz w:val="20"/>
          <w:szCs w:val="20"/>
        </w:rPr>
        <w:t>nazywanym dalej „Zamawiającym”,</w:t>
      </w:r>
    </w:p>
    <w:p w14:paraId="1DA7C535" w14:textId="77777777" w:rsidR="005D22C0" w:rsidRPr="00430A90" w:rsidRDefault="005D22C0" w:rsidP="005D22C0">
      <w:pPr>
        <w:suppressAutoHyphens/>
        <w:spacing w:line="360" w:lineRule="auto"/>
        <w:jc w:val="both"/>
        <w:rPr>
          <w:rFonts w:ascii="Verdana" w:hAnsi="Verdana" w:cs="Arial"/>
          <w:b/>
          <w:sz w:val="20"/>
          <w:szCs w:val="20"/>
        </w:rPr>
      </w:pPr>
      <w:r w:rsidRPr="00430A90">
        <w:rPr>
          <w:rFonts w:ascii="Verdana" w:hAnsi="Verdana" w:cs="Arial"/>
          <w:b/>
          <w:sz w:val="20"/>
          <w:szCs w:val="20"/>
        </w:rPr>
        <w:t xml:space="preserve">a </w:t>
      </w:r>
    </w:p>
    <w:p w14:paraId="660176D0" w14:textId="32A6E5CB" w:rsidR="005D22C0" w:rsidRPr="00430A90" w:rsidRDefault="005D22C0" w:rsidP="00566DBB">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 </w:t>
      </w:r>
    </w:p>
    <w:p w14:paraId="0DF580C4" w14:textId="6137EC18" w:rsidR="005D22C0" w:rsidRPr="00430A90" w:rsidRDefault="005D22C0" w:rsidP="005D22C0">
      <w:pPr>
        <w:suppressAutoHyphens/>
        <w:spacing w:line="360" w:lineRule="auto"/>
        <w:jc w:val="both"/>
        <w:rPr>
          <w:rFonts w:ascii="Verdana" w:hAnsi="Verdana" w:cs="Arial"/>
          <w:b/>
          <w:sz w:val="20"/>
          <w:szCs w:val="20"/>
        </w:rPr>
      </w:pPr>
      <w:r w:rsidRPr="00430A90">
        <w:rPr>
          <w:rFonts w:ascii="Verdana" w:hAnsi="Verdana" w:cs="Arial"/>
          <w:b/>
          <w:sz w:val="20"/>
          <w:szCs w:val="20"/>
        </w:rPr>
        <w:t>zwanym w dalszej części umowy „Wykonawcą”,</w:t>
      </w:r>
    </w:p>
    <w:bookmarkEnd w:id="1"/>
    <w:p w14:paraId="30383326" w14:textId="77777777" w:rsidR="00780263" w:rsidRPr="00430A90" w:rsidRDefault="00780263" w:rsidP="00BA65C2">
      <w:pPr>
        <w:spacing w:line="360" w:lineRule="auto"/>
        <w:jc w:val="both"/>
        <w:rPr>
          <w:rFonts w:ascii="Verdana" w:hAnsi="Verdana" w:cs="Arial"/>
          <w:sz w:val="20"/>
          <w:szCs w:val="20"/>
        </w:rPr>
      </w:pPr>
    </w:p>
    <w:p w14:paraId="54520CDE" w14:textId="4708D0AA" w:rsidR="002D0BA9" w:rsidRDefault="009C39FA" w:rsidP="00BA65C2">
      <w:pPr>
        <w:spacing w:line="360" w:lineRule="auto"/>
        <w:jc w:val="both"/>
        <w:rPr>
          <w:rFonts w:ascii="Verdana" w:hAnsi="Verdana" w:cs="Arial"/>
          <w:sz w:val="20"/>
          <w:szCs w:val="20"/>
        </w:rPr>
      </w:pPr>
      <w:r w:rsidRPr="00430A90">
        <w:rPr>
          <w:rFonts w:ascii="Verdana" w:hAnsi="Verdana" w:cs="Arial"/>
          <w:sz w:val="20"/>
          <w:szCs w:val="20"/>
        </w:rPr>
        <w:lastRenderedPageBreak/>
        <w:t>w</w:t>
      </w:r>
      <w:r w:rsidR="00A0475D" w:rsidRPr="00430A90">
        <w:rPr>
          <w:rFonts w:ascii="Verdana" w:hAnsi="Verdana" w:cs="Arial"/>
          <w:sz w:val="20"/>
          <w:szCs w:val="20"/>
        </w:rPr>
        <w:t>yłonionym</w:t>
      </w:r>
      <w:r w:rsidRPr="00430A90">
        <w:rPr>
          <w:rFonts w:ascii="Verdana" w:hAnsi="Verdana" w:cs="Arial"/>
          <w:sz w:val="20"/>
          <w:szCs w:val="20"/>
        </w:rPr>
        <w:t xml:space="preserve"> </w:t>
      </w:r>
      <w:r w:rsidR="002A2ACA">
        <w:rPr>
          <w:rFonts w:ascii="Verdana" w:hAnsi="Verdana" w:cs="Arial"/>
          <w:sz w:val="20"/>
          <w:szCs w:val="20"/>
        </w:rPr>
        <w:t xml:space="preserve">dla </w:t>
      </w:r>
      <w:r w:rsidRPr="00430A90">
        <w:rPr>
          <w:rFonts w:ascii="Verdana" w:hAnsi="Verdana" w:cs="Arial"/>
          <w:sz w:val="20"/>
          <w:szCs w:val="20"/>
        </w:rPr>
        <w:t>….. części zamówienia</w:t>
      </w:r>
      <w:r w:rsidR="00A0475D" w:rsidRPr="00430A90">
        <w:rPr>
          <w:rFonts w:ascii="Verdana" w:hAnsi="Verdana" w:cs="Arial"/>
          <w:sz w:val="20"/>
          <w:szCs w:val="20"/>
        </w:rPr>
        <w:t xml:space="preserve"> w postępowaniu o udzielenie zamówienia</w:t>
      </w:r>
      <w:r w:rsidR="00451B0E" w:rsidRPr="00430A90">
        <w:rPr>
          <w:rFonts w:ascii="Verdana" w:hAnsi="Verdana" w:cs="Arial"/>
          <w:sz w:val="20"/>
          <w:szCs w:val="20"/>
        </w:rPr>
        <w:t xml:space="preserve"> publicznego na podstawie art. </w:t>
      </w:r>
      <w:r w:rsidR="002F5573" w:rsidRPr="00430A90">
        <w:rPr>
          <w:rFonts w:ascii="Verdana" w:hAnsi="Verdana" w:cs="Arial"/>
          <w:sz w:val="20"/>
          <w:szCs w:val="20"/>
        </w:rPr>
        <w:t xml:space="preserve"> 275 </w:t>
      </w:r>
      <w:r w:rsidR="00451B0E" w:rsidRPr="00430A90">
        <w:rPr>
          <w:rFonts w:ascii="Verdana" w:hAnsi="Verdana" w:cs="Arial"/>
          <w:sz w:val="20"/>
          <w:szCs w:val="20"/>
        </w:rPr>
        <w:t xml:space="preserve">pkt </w:t>
      </w:r>
      <w:r w:rsidR="00FC3A8A" w:rsidRPr="00430A90">
        <w:rPr>
          <w:rFonts w:ascii="Verdana" w:hAnsi="Verdana" w:cs="Arial"/>
          <w:sz w:val="20"/>
          <w:szCs w:val="20"/>
        </w:rPr>
        <w:t xml:space="preserve">1 </w:t>
      </w:r>
      <w:r w:rsidR="00451B0E" w:rsidRPr="00430A90">
        <w:rPr>
          <w:rFonts w:ascii="Verdana" w:hAnsi="Verdana" w:cs="Arial"/>
          <w:sz w:val="20"/>
          <w:szCs w:val="20"/>
        </w:rPr>
        <w:t xml:space="preserve">ustawy z dnia 11 września 2019 r. Prawo zamówień publicznych </w:t>
      </w:r>
      <w:r w:rsidR="002D0BA9">
        <w:rPr>
          <w:rFonts w:ascii="Verdana" w:hAnsi="Verdana" w:cs="Arial"/>
          <w:sz w:val="20"/>
          <w:szCs w:val="20"/>
        </w:rPr>
        <w:t xml:space="preserve">na </w:t>
      </w:r>
      <w:r w:rsidR="002D0BA9" w:rsidRPr="002D0BA9">
        <w:rPr>
          <w:rFonts w:ascii="Verdana" w:hAnsi="Verdana" w:cs="Arial"/>
          <w:sz w:val="20"/>
          <w:szCs w:val="20"/>
        </w:rPr>
        <w:t>„Świadczenie usług prawnych oraz doradztwa podatkowego dla Centrum Łukasiewicz oraz wybranych Instytut</w:t>
      </w:r>
      <w:r w:rsidR="00566DBB">
        <w:rPr>
          <w:rFonts w:ascii="Verdana" w:hAnsi="Verdana" w:cs="Arial"/>
          <w:sz w:val="20"/>
          <w:szCs w:val="20"/>
        </w:rPr>
        <w:t>ów</w:t>
      </w:r>
      <w:r w:rsidR="002D0BA9" w:rsidRPr="002D0BA9">
        <w:rPr>
          <w:rFonts w:ascii="Verdana" w:hAnsi="Verdana" w:cs="Arial"/>
          <w:sz w:val="20"/>
          <w:szCs w:val="20"/>
        </w:rPr>
        <w:t xml:space="preserve"> Sieci Badawczej Łukasiewicz”</w:t>
      </w:r>
      <w:r w:rsidR="002D0BA9">
        <w:rPr>
          <w:rFonts w:ascii="Verdana" w:hAnsi="Verdana" w:cs="Arial"/>
          <w:sz w:val="20"/>
          <w:szCs w:val="20"/>
        </w:rPr>
        <w:t xml:space="preserve"> (</w:t>
      </w:r>
      <w:r w:rsidR="002D0BA9" w:rsidRPr="002D0BA9">
        <w:rPr>
          <w:rFonts w:ascii="Verdana" w:hAnsi="Verdana" w:cs="Arial"/>
          <w:sz w:val="20"/>
          <w:szCs w:val="20"/>
        </w:rPr>
        <w:t>PRZ/……./2021</w:t>
      </w:r>
      <w:r w:rsidR="002D0BA9">
        <w:rPr>
          <w:rFonts w:ascii="Verdana" w:hAnsi="Verdana" w:cs="Arial"/>
          <w:sz w:val="20"/>
          <w:szCs w:val="20"/>
        </w:rPr>
        <w:t>), zwan</w:t>
      </w:r>
      <w:r w:rsidR="002A2ACA">
        <w:rPr>
          <w:rFonts w:ascii="Verdana" w:hAnsi="Verdana" w:cs="Arial"/>
          <w:sz w:val="20"/>
          <w:szCs w:val="20"/>
        </w:rPr>
        <w:t>ym</w:t>
      </w:r>
      <w:r w:rsidR="002D0BA9">
        <w:rPr>
          <w:rFonts w:ascii="Verdana" w:hAnsi="Verdana" w:cs="Arial"/>
          <w:sz w:val="20"/>
          <w:szCs w:val="20"/>
        </w:rPr>
        <w:t xml:space="preserve"> dalej „Postępowaniem”,</w:t>
      </w:r>
    </w:p>
    <w:p w14:paraId="127B9278" w14:textId="77777777" w:rsidR="002D0BA9" w:rsidRDefault="002D0BA9" w:rsidP="00BA65C2">
      <w:pPr>
        <w:spacing w:line="360" w:lineRule="auto"/>
        <w:jc w:val="both"/>
        <w:rPr>
          <w:rFonts w:ascii="Verdana" w:hAnsi="Verdana" w:cs="Arial"/>
          <w:sz w:val="20"/>
          <w:szCs w:val="20"/>
        </w:rPr>
      </w:pPr>
    </w:p>
    <w:p w14:paraId="2E973DDE" w14:textId="77777777" w:rsidR="002D0BA9" w:rsidRDefault="002D0BA9" w:rsidP="00BA65C2">
      <w:pPr>
        <w:spacing w:line="360" w:lineRule="auto"/>
        <w:jc w:val="both"/>
        <w:rPr>
          <w:rFonts w:ascii="Verdana" w:hAnsi="Verdana" w:cs="Arial"/>
          <w:sz w:val="20"/>
          <w:szCs w:val="20"/>
        </w:rPr>
      </w:pPr>
    </w:p>
    <w:p w14:paraId="4AF4222D" w14:textId="29AEB660" w:rsidR="004463F1" w:rsidRPr="00430A90" w:rsidRDefault="00A0475D" w:rsidP="00BA65C2">
      <w:pPr>
        <w:spacing w:line="360" w:lineRule="auto"/>
        <w:jc w:val="both"/>
        <w:rPr>
          <w:rFonts w:ascii="Verdana" w:hAnsi="Verdana" w:cs="Arial"/>
          <w:sz w:val="20"/>
          <w:szCs w:val="20"/>
        </w:rPr>
      </w:pPr>
      <w:r w:rsidRPr="00430A90">
        <w:rPr>
          <w:rFonts w:ascii="Verdana" w:hAnsi="Verdana" w:cs="Arial"/>
          <w:sz w:val="20"/>
          <w:szCs w:val="20"/>
        </w:rPr>
        <w:t>łącznie zwanymi dalej „Stronami”, a osobno „Stroną”, o następującej treści:</w:t>
      </w:r>
    </w:p>
    <w:p w14:paraId="41104CCD" w14:textId="77777777" w:rsidR="00FC3A8A" w:rsidRPr="00430A90" w:rsidRDefault="00FC3A8A" w:rsidP="00280401">
      <w:pPr>
        <w:spacing w:line="360" w:lineRule="auto"/>
        <w:jc w:val="center"/>
        <w:rPr>
          <w:rFonts w:ascii="Verdana" w:hAnsi="Verdana" w:cs="Arial"/>
          <w:b/>
          <w:bCs/>
          <w:sz w:val="20"/>
          <w:szCs w:val="20"/>
        </w:rPr>
      </w:pPr>
    </w:p>
    <w:p w14:paraId="1A31BA4B" w14:textId="7C2F63B0" w:rsidR="00771716" w:rsidRPr="00430A90" w:rsidRDefault="00067841" w:rsidP="009769FD">
      <w:pPr>
        <w:keepNext/>
        <w:spacing w:line="360" w:lineRule="auto"/>
        <w:jc w:val="center"/>
        <w:rPr>
          <w:rFonts w:ascii="Verdana" w:eastAsia="Arial Unicode MS" w:hAnsi="Verdana" w:cs="Arial"/>
          <w:sz w:val="20"/>
          <w:szCs w:val="20"/>
        </w:rPr>
      </w:pPr>
      <w:r w:rsidRPr="00430A90">
        <w:rPr>
          <w:rFonts w:ascii="Verdana" w:hAnsi="Verdana" w:cs="Arial"/>
          <w:b/>
          <w:bCs/>
          <w:sz w:val="20"/>
          <w:szCs w:val="20"/>
        </w:rPr>
        <w:t>§</w:t>
      </w:r>
      <w:r w:rsidR="00BD74F9" w:rsidRPr="00430A90">
        <w:rPr>
          <w:rFonts w:ascii="Verdana" w:hAnsi="Verdana" w:cs="Arial"/>
          <w:b/>
          <w:bCs/>
          <w:sz w:val="20"/>
          <w:szCs w:val="20"/>
        </w:rPr>
        <w:t xml:space="preserve"> </w:t>
      </w:r>
      <w:r w:rsidRPr="00430A90">
        <w:rPr>
          <w:rFonts w:ascii="Verdana" w:hAnsi="Verdana" w:cs="Arial"/>
          <w:b/>
          <w:bCs/>
          <w:sz w:val="20"/>
          <w:szCs w:val="20"/>
        </w:rPr>
        <w:t>1 Przedmiot Umowy</w:t>
      </w:r>
    </w:p>
    <w:p w14:paraId="193D2DBA" w14:textId="6B38754E" w:rsidR="00A026B4" w:rsidRPr="00430A90" w:rsidRDefault="00A0475D" w:rsidP="00280401">
      <w:pPr>
        <w:pStyle w:val="Akapitzlist"/>
        <w:numPr>
          <w:ilvl w:val="0"/>
          <w:numId w:val="6"/>
        </w:numPr>
        <w:tabs>
          <w:tab w:val="clear" w:pos="360"/>
          <w:tab w:val="num" w:pos="426"/>
        </w:tabs>
        <w:spacing w:line="360" w:lineRule="auto"/>
        <w:jc w:val="both"/>
        <w:rPr>
          <w:rFonts w:ascii="Verdana" w:hAnsi="Verdana" w:cs="Arial"/>
          <w:sz w:val="20"/>
          <w:szCs w:val="20"/>
        </w:rPr>
      </w:pPr>
      <w:r w:rsidRPr="00430A90">
        <w:rPr>
          <w:rFonts w:ascii="Verdana" w:hAnsi="Verdana" w:cs="Arial"/>
          <w:sz w:val="20"/>
          <w:szCs w:val="20"/>
        </w:rPr>
        <w:t xml:space="preserve">Przedmiotem </w:t>
      </w:r>
      <w:r w:rsidR="00480033" w:rsidRPr="00430A90">
        <w:rPr>
          <w:rFonts w:ascii="Verdana" w:hAnsi="Verdana" w:cs="Arial"/>
          <w:sz w:val="20"/>
          <w:szCs w:val="20"/>
        </w:rPr>
        <w:t xml:space="preserve">niniejszej </w:t>
      </w:r>
      <w:r w:rsidRPr="00430A90">
        <w:rPr>
          <w:rFonts w:ascii="Verdana" w:hAnsi="Verdana" w:cs="Arial"/>
          <w:sz w:val="20"/>
          <w:szCs w:val="20"/>
        </w:rPr>
        <w:t xml:space="preserve">umowy </w:t>
      </w:r>
      <w:r w:rsidR="00480033" w:rsidRPr="00430A90">
        <w:rPr>
          <w:rFonts w:ascii="Verdana" w:hAnsi="Verdana" w:cs="Arial"/>
          <w:sz w:val="20"/>
          <w:szCs w:val="20"/>
        </w:rPr>
        <w:t xml:space="preserve">(dalej jako: „Umowa”) </w:t>
      </w:r>
      <w:r w:rsidRPr="00430A90">
        <w:rPr>
          <w:rFonts w:ascii="Verdana" w:hAnsi="Verdana" w:cs="Arial"/>
          <w:sz w:val="20"/>
          <w:szCs w:val="20"/>
        </w:rPr>
        <w:t>jest świadczenie przez Wykonawcę na rzecz</w:t>
      </w:r>
      <w:r w:rsidR="00AF77F0" w:rsidRPr="00430A90">
        <w:rPr>
          <w:rFonts w:ascii="Verdana" w:hAnsi="Verdana" w:cs="Arial"/>
          <w:sz w:val="20"/>
          <w:szCs w:val="20"/>
        </w:rPr>
        <w:t xml:space="preserve"> </w:t>
      </w:r>
      <w:r w:rsidRPr="00430A90">
        <w:rPr>
          <w:rFonts w:ascii="Verdana" w:hAnsi="Verdana" w:cs="Arial"/>
          <w:sz w:val="20"/>
          <w:szCs w:val="20"/>
        </w:rPr>
        <w:t xml:space="preserve">Zamawiającego </w:t>
      </w:r>
      <w:r w:rsidR="00CB33F7" w:rsidRPr="00430A90">
        <w:rPr>
          <w:rFonts w:ascii="Verdana" w:hAnsi="Verdana" w:cs="Arial"/>
          <w:sz w:val="20"/>
          <w:szCs w:val="20"/>
        </w:rPr>
        <w:t xml:space="preserve">usług </w:t>
      </w:r>
      <w:bookmarkStart w:id="2" w:name="_Hlk75180936"/>
      <w:r w:rsidR="00CB33F7" w:rsidRPr="00430A90">
        <w:rPr>
          <w:rFonts w:ascii="Verdana" w:hAnsi="Verdana" w:cs="Arial"/>
          <w:sz w:val="20"/>
          <w:szCs w:val="20"/>
        </w:rPr>
        <w:t>prawnych</w:t>
      </w:r>
      <w:r w:rsidR="00780263" w:rsidRPr="00430A90">
        <w:rPr>
          <w:rFonts w:ascii="Verdana" w:hAnsi="Verdana" w:cs="Arial"/>
          <w:sz w:val="20"/>
          <w:szCs w:val="20"/>
        </w:rPr>
        <w:t>/usług doradztwa</w:t>
      </w:r>
      <w:r w:rsidR="00780263" w:rsidRPr="00430A90">
        <w:rPr>
          <w:rStyle w:val="Odwoanieprzypisudolnego"/>
          <w:rFonts w:ascii="Verdana" w:hAnsi="Verdana" w:cs="Arial"/>
          <w:sz w:val="20"/>
          <w:szCs w:val="20"/>
        </w:rPr>
        <w:footnoteReference w:id="2"/>
      </w:r>
      <w:r w:rsidR="00780263" w:rsidRPr="00430A90">
        <w:rPr>
          <w:rFonts w:ascii="Verdana" w:hAnsi="Verdana" w:cs="Arial"/>
          <w:sz w:val="20"/>
          <w:szCs w:val="20"/>
        </w:rPr>
        <w:t xml:space="preserve"> podatkowego</w:t>
      </w:r>
      <w:r w:rsidR="00CB33F7" w:rsidRPr="00430A90">
        <w:rPr>
          <w:rFonts w:ascii="Verdana" w:hAnsi="Verdana" w:cs="Arial"/>
          <w:sz w:val="20"/>
          <w:szCs w:val="20"/>
        </w:rPr>
        <w:t xml:space="preserve"> w sprawach związanych z działalnością Zamawiającego,</w:t>
      </w:r>
      <w:r w:rsidR="00FC3A8A" w:rsidRPr="00430A90">
        <w:rPr>
          <w:rFonts w:ascii="Verdana" w:hAnsi="Verdana" w:cs="Arial"/>
          <w:sz w:val="20"/>
          <w:szCs w:val="20"/>
        </w:rPr>
        <w:t xml:space="preserve"> </w:t>
      </w:r>
      <w:r w:rsidR="00CB33F7" w:rsidRPr="00430A90">
        <w:rPr>
          <w:rFonts w:ascii="Verdana" w:hAnsi="Verdana" w:cs="Arial"/>
          <w:sz w:val="20"/>
          <w:szCs w:val="20"/>
        </w:rPr>
        <w:t>z wyłączeniem zastępstwa procesowego</w:t>
      </w:r>
      <w:bookmarkEnd w:id="2"/>
      <w:r w:rsidR="00CB33F7" w:rsidRPr="00430A90">
        <w:rPr>
          <w:rFonts w:ascii="Verdana" w:hAnsi="Verdana" w:cs="Arial"/>
          <w:sz w:val="20"/>
          <w:szCs w:val="20"/>
        </w:rPr>
        <w:t>, zgodnie ze zleceniami złożonymi przez Zamawiającego w sposób określony w §</w:t>
      </w:r>
      <w:r w:rsidR="009F6487" w:rsidRPr="00430A90">
        <w:rPr>
          <w:rFonts w:ascii="Verdana" w:hAnsi="Verdana" w:cs="Arial"/>
          <w:sz w:val="20"/>
          <w:szCs w:val="20"/>
        </w:rPr>
        <w:t xml:space="preserve"> </w:t>
      </w:r>
      <w:r w:rsidR="00CB33F7" w:rsidRPr="00430A90">
        <w:rPr>
          <w:rFonts w:ascii="Verdana" w:hAnsi="Verdana" w:cs="Arial"/>
          <w:sz w:val="20"/>
          <w:szCs w:val="20"/>
        </w:rPr>
        <w:t>2</w:t>
      </w:r>
      <w:r w:rsidR="009F6487" w:rsidRPr="00430A90">
        <w:rPr>
          <w:rFonts w:ascii="Verdana" w:hAnsi="Verdana" w:cs="Arial"/>
          <w:sz w:val="20"/>
          <w:szCs w:val="20"/>
        </w:rPr>
        <w:t xml:space="preserve"> Umowy</w:t>
      </w:r>
      <w:r w:rsidR="00CB33F7" w:rsidRPr="00430A90">
        <w:rPr>
          <w:rFonts w:ascii="Verdana" w:hAnsi="Verdana" w:cs="Arial"/>
          <w:sz w:val="20"/>
          <w:szCs w:val="20"/>
        </w:rPr>
        <w:t xml:space="preserve"> (dalej jako: „</w:t>
      </w:r>
      <w:r w:rsidR="00CB33F7" w:rsidRPr="00430A90">
        <w:rPr>
          <w:rFonts w:ascii="Verdana" w:hAnsi="Verdana" w:cs="Arial"/>
          <w:b/>
          <w:bCs/>
          <w:sz w:val="20"/>
          <w:szCs w:val="20"/>
        </w:rPr>
        <w:t xml:space="preserve">Przedmiot Umowy” </w:t>
      </w:r>
      <w:r w:rsidR="00CB33F7" w:rsidRPr="00430A90">
        <w:rPr>
          <w:rFonts w:ascii="Verdana" w:hAnsi="Verdana" w:cs="Arial"/>
          <w:sz w:val="20"/>
          <w:szCs w:val="20"/>
        </w:rPr>
        <w:t>lub „</w:t>
      </w:r>
      <w:r w:rsidR="00CB33F7" w:rsidRPr="00430A90">
        <w:rPr>
          <w:rFonts w:ascii="Verdana" w:hAnsi="Verdana" w:cs="Arial"/>
          <w:b/>
          <w:bCs/>
          <w:sz w:val="20"/>
          <w:szCs w:val="20"/>
        </w:rPr>
        <w:t>Usługi”</w:t>
      </w:r>
      <w:r w:rsidR="00CB33F7" w:rsidRPr="00430A90">
        <w:rPr>
          <w:rFonts w:ascii="Verdana" w:hAnsi="Verdana" w:cs="Arial"/>
          <w:sz w:val="20"/>
          <w:szCs w:val="20"/>
        </w:rPr>
        <w:t>) na warunkach określonych w Umowie, w tym zgodnie z ofertą Wykonawcy, której kopia stanowi załącznik nr 1 do Umowy.</w:t>
      </w:r>
    </w:p>
    <w:p w14:paraId="05C8E0AF" w14:textId="62FF8023" w:rsidR="00281FF9" w:rsidRPr="00430A90" w:rsidRDefault="00CB33F7" w:rsidP="00280401">
      <w:pPr>
        <w:pStyle w:val="Akapitzlist"/>
        <w:numPr>
          <w:ilvl w:val="0"/>
          <w:numId w:val="6"/>
        </w:numPr>
        <w:tabs>
          <w:tab w:val="clear" w:pos="360"/>
          <w:tab w:val="num" w:pos="426"/>
        </w:tabs>
        <w:spacing w:line="360" w:lineRule="auto"/>
        <w:jc w:val="both"/>
        <w:rPr>
          <w:rFonts w:ascii="Verdana" w:hAnsi="Verdana" w:cs="Arial"/>
          <w:sz w:val="20"/>
          <w:szCs w:val="20"/>
        </w:rPr>
      </w:pPr>
      <w:bookmarkStart w:id="3" w:name="_Hlk75180873"/>
      <w:bookmarkStart w:id="4" w:name="_Hlk67234619"/>
      <w:bookmarkStart w:id="5" w:name="_Hlk67234624"/>
      <w:r w:rsidRPr="00430A90">
        <w:rPr>
          <w:rFonts w:ascii="Verdana" w:hAnsi="Verdana" w:cs="Arial"/>
          <w:sz w:val="20"/>
          <w:szCs w:val="20"/>
        </w:rPr>
        <w:t xml:space="preserve">Przedmiotem Umowy </w:t>
      </w:r>
      <w:r w:rsidR="006E4202" w:rsidRPr="00430A90">
        <w:rPr>
          <w:rFonts w:ascii="Verdana" w:hAnsi="Verdana" w:cs="Arial"/>
          <w:sz w:val="20"/>
          <w:szCs w:val="20"/>
        </w:rPr>
        <w:t xml:space="preserve">jest </w:t>
      </w:r>
      <w:r w:rsidRPr="00430A90">
        <w:rPr>
          <w:rFonts w:ascii="Verdana" w:hAnsi="Verdana" w:cs="Arial"/>
          <w:sz w:val="20"/>
          <w:szCs w:val="20"/>
        </w:rPr>
        <w:t>świadczenie na rzecz Zamawiającego Usług w szczególności</w:t>
      </w:r>
      <w:r w:rsidR="00E40A89" w:rsidRPr="00430A90">
        <w:rPr>
          <w:rFonts w:ascii="Verdana" w:hAnsi="Verdana" w:cs="Arial"/>
          <w:sz w:val="20"/>
          <w:szCs w:val="20"/>
        </w:rPr>
        <w:t xml:space="preserve"> </w:t>
      </w:r>
      <w:r w:rsidRPr="00430A90">
        <w:rPr>
          <w:rFonts w:ascii="Verdana" w:hAnsi="Verdana" w:cs="Arial"/>
          <w:sz w:val="20"/>
          <w:szCs w:val="20"/>
        </w:rPr>
        <w:t>w następujących obszarach:</w:t>
      </w:r>
      <w:r w:rsidR="003E29B6" w:rsidRPr="00430A90">
        <w:rPr>
          <w:rStyle w:val="Odwoanieprzypisudolnego"/>
          <w:rFonts w:ascii="Verdana" w:hAnsi="Verdana" w:cs="Arial"/>
          <w:sz w:val="20"/>
          <w:szCs w:val="20"/>
        </w:rPr>
        <w:footnoteReference w:id="3"/>
      </w:r>
    </w:p>
    <w:p w14:paraId="34BA3675" w14:textId="511135FA"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lastRenderedPageBreak/>
        <w:t>prawa cywilnego, w tym poprzez sporządzanie i opiniowanie projektów umów cywilnoprawnych z uwzględnieniem charakteru Zamawiającego, świadczenie doradztwa związanego z rozporządzaniem oraz nabywaniem składników majątkowych, w tym nieruchomości;</w:t>
      </w:r>
    </w:p>
    <w:p w14:paraId="66C8085C" w14:textId="71D2463E"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t>prawa spółek handlowych, w tym poprzez świadczenie doradztwa związanego z tworzeniem oraz przystępowaniem do spółek prawa handlowego oraz występowaniem z tych spółek;</w:t>
      </w:r>
    </w:p>
    <w:p w14:paraId="05FDD511" w14:textId="15D99AA7"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i/>
          <w:iCs/>
          <w:sz w:val="20"/>
          <w:szCs w:val="20"/>
        </w:rPr>
      </w:pPr>
      <w:r w:rsidRPr="00430A90">
        <w:rPr>
          <w:rFonts w:ascii="Verdana" w:hAnsi="Verdana" w:cs="Arial"/>
          <w:sz w:val="20"/>
          <w:szCs w:val="20"/>
        </w:rPr>
        <w:t xml:space="preserve">prawa własności intelektualnej, w tym poprzez świadczenie doradztwa w zakresie ochrony własności intelektualnej oraz komercjalizacji wyników badań naukowych i prac rozwojowych, tworzenie projektów umów licencyjnych oraz umów obejmujących rozporządzania własnością intelektualną, </w:t>
      </w:r>
      <w:r w:rsidRPr="00430A90">
        <w:rPr>
          <w:rFonts w:ascii="Verdana" w:hAnsi="Verdana" w:cs="Arial"/>
          <w:i/>
          <w:iCs/>
          <w:sz w:val="20"/>
          <w:szCs w:val="20"/>
        </w:rPr>
        <w:t>świadczenie doradztwa związanego z opracowaniem systemu zarządzania własnością intelektualną w Sieci Badawczej Łukasiewicz</w:t>
      </w:r>
      <w:r w:rsidR="00780263" w:rsidRPr="00430A90">
        <w:rPr>
          <w:rStyle w:val="Odwoanieprzypisudolnego"/>
          <w:rFonts w:ascii="Verdana" w:hAnsi="Verdana" w:cs="Arial"/>
          <w:i/>
          <w:iCs/>
          <w:sz w:val="20"/>
          <w:szCs w:val="20"/>
        </w:rPr>
        <w:footnoteReference w:id="4"/>
      </w:r>
      <w:r w:rsidRPr="00430A90">
        <w:rPr>
          <w:rFonts w:ascii="Verdana" w:hAnsi="Verdana" w:cs="Arial"/>
          <w:i/>
          <w:iCs/>
          <w:sz w:val="20"/>
          <w:szCs w:val="20"/>
        </w:rPr>
        <w:t xml:space="preserve">; </w:t>
      </w:r>
    </w:p>
    <w:p w14:paraId="75E3B3FB" w14:textId="1C50982E"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t>prawa pracy</w:t>
      </w:r>
      <w:r w:rsidR="00D324E4" w:rsidRPr="00430A90">
        <w:rPr>
          <w:rFonts w:ascii="Verdana" w:hAnsi="Verdana" w:cs="Arial"/>
          <w:sz w:val="20"/>
          <w:szCs w:val="20"/>
        </w:rPr>
        <w:t xml:space="preserve"> i ubezpieczeń społecznych</w:t>
      </w:r>
      <w:r w:rsidRPr="00430A90">
        <w:rPr>
          <w:rFonts w:ascii="Verdana" w:hAnsi="Verdana" w:cs="Arial"/>
          <w:sz w:val="20"/>
          <w:szCs w:val="20"/>
        </w:rPr>
        <w:t>, w tym świadczenie bieżącego doradztwa związanego z zatrudnieniem w ramach Sieci Badawczej Łukasiewicz;</w:t>
      </w:r>
    </w:p>
    <w:p w14:paraId="3B7C96F9" w14:textId="2A5737F2"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t>prawa zamówień publicznych, w tym poprzez świadczenie doradztwa związanego</w:t>
      </w:r>
      <w:r w:rsidR="00E40A89" w:rsidRPr="00430A90">
        <w:rPr>
          <w:rFonts w:ascii="Verdana" w:hAnsi="Verdana" w:cs="Arial"/>
          <w:sz w:val="20"/>
          <w:szCs w:val="20"/>
        </w:rPr>
        <w:t xml:space="preserve"> </w:t>
      </w:r>
      <w:r w:rsidRPr="00430A90">
        <w:rPr>
          <w:rFonts w:ascii="Verdana" w:hAnsi="Verdana" w:cs="Arial"/>
          <w:sz w:val="20"/>
          <w:szCs w:val="20"/>
        </w:rPr>
        <w:t xml:space="preserve">z wyborem trybu udzielenia zamówienia publicznego i opracowaniem dokumentacji w celu udzielenia zamówienia publicznego; </w:t>
      </w:r>
    </w:p>
    <w:p w14:paraId="35B8B2C9" w14:textId="506222C3" w:rsidR="00CB33F7" w:rsidRPr="00430A90" w:rsidRDefault="00CB33F7"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lastRenderedPageBreak/>
        <w:t xml:space="preserve">przepisów regulujących organizację, funkcjonowanie oraz finansowanie Zamawiającego </w:t>
      </w:r>
      <w:r w:rsidRPr="00430A90">
        <w:rPr>
          <w:rFonts w:ascii="Verdana" w:hAnsi="Verdana" w:cs="Arial"/>
          <w:i/>
          <w:iCs/>
          <w:sz w:val="20"/>
          <w:szCs w:val="20"/>
        </w:rPr>
        <w:t>oraz innych podmiotów tworzących Sieć Badawczą Łukasiewicz</w:t>
      </w:r>
      <w:r w:rsidR="00780263" w:rsidRPr="00430A90">
        <w:rPr>
          <w:rStyle w:val="Odwoanieprzypisudolnego"/>
          <w:rFonts w:ascii="Verdana" w:hAnsi="Verdana" w:cs="Arial"/>
          <w:i/>
          <w:iCs/>
          <w:sz w:val="20"/>
          <w:szCs w:val="20"/>
        </w:rPr>
        <w:footnoteReference w:id="5"/>
      </w:r>
      <w:r w:rsidRPr="00430A90">
        <w:rPr>
          <w:rFonts w:ascii="Verdana" w:hAnsi="Verdana" w:cs="Arial"/>
          <w:sz w:val="20"/>
          <w:szCs w:val="20"/>
        </w:rPr>
        <w:t xml:space="preserve">, w tym </w:t>
      </w:r>
      <w:r w:rsidRPr="00430A90">
        <w:rPr>
          <w:rFonts w:ascii="Verdana" w:hAnsi="Verdana" w:cs="Arial"/>
          <w:i/>
          <w:iCs/>
          <w:sz w:val="20"/>
          <w:szCs w:val="20"/>
        </w:rPr>
        <w:t>w obszarze finansów publicznych</w:t>
      </w:r>
      <w:r w:rsidR="00780263" w:rsidRPr="00430A90">
        <w:rPr>
          <w:rStyle w:val="Odwoanieprzypisudolnego"/>
          <w:rFonts w:ascii="Verdana" w:hAnsi="Verdana" w:cs="Arial"/>
          <w:sz w:val="20"/>
          <w:szCs w:val="20"/>
        </w:rPr>
        <w:footnoteReference w:id="6"/>
      </w:r>
      <w:r w:rsidRPr="00430A90">
        <w:rPr>
          <w:rFonts w:ascii="Verdana" w:hAnsi="Verdana" w:cs="Arial"/>
          <w:sz w:val="20"/>
          <w:szCs w:val="20"/>
        </w:rPr>
        <w:t>, finansowania badań naukowych i prac rozwojowych, pomocy publicznej</w:t>
      </w:r>
      <w:r w:rsidR="00780D6A" w:rsidRPr="00430A90">
        <w:rPr>
          <w:rFonts w:ascii="Verdana" w:hAnsi="Verdana" w:cs="Arial"/>
          <w:sz w:val="20"/>
          <w:szCs w:val="20"/>
        </w:rPr>
        <w:t>;</w:t>
      </w:r>
    </w:p>
    <w:p w14:paraId="5FDC736C" w14:textId="1892B0C5" w:rsidR="00780D6A" w:rsidRPr="00430A90" w:rsidRDefault="00780D6A"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t>prawa ochrony środowiska;</w:t>
      </w:r>
    </w:p>
    <w:p w14:paraId="4E943C00" w14:textId="6C0B855D" w:rsidR="00780D6A" w:rsidRPr="00430A90" w:rsidRDefault="00780D6A" w:rsidP="00E40A89">
      <w:pPr>
        <w:pStyle w:val="Akapitzlist"/>
        <w:numPr>
          <w:ilvl w:val="1"/>
          <w:numId w:val="6"/>
        </w:numPr>
        <w:tabs>
          <w:tab w:val="clear" w:pos="1440"/>
        </w:tabs>
        <w:spacing w:line="360" w:lineRule="auto"/>
        <w:ind w:left="851" w:hanging="425"/>
        <w:jc w:val="both"/>
        <w:rPr>
          <w:rFonts w:ascii="Verdana" w:hAnsi="Verdana" w:cs="Arial"/>
          <w:sz w:val="20"/>
          <w:szCs w:val="20"/>
        </w:rPr>
      </w:pPr>
      <w:r w:rsidRPr="00430A90">
        <w:rPr>
          <w:rFonts w:ascii="Verdana" w:hAnsi="Verdana" w:cs="Arial"/>
          <w:sz w:val="20"/>
          <w:szCs w:val="20"/>
        </w:rPr>
        <w:t>prawa farmaceutycznego.</w:t>
      </w:r>
    </w:p>
    <w:bookmarkEnd w:id="3"/>
    <w:p w14:paraId="3924E8A1" w14:textId="0B8D4EDB" w:rsidR="00A77436" w:rsidRPr="00430A90" w:rsidRDefault="009C1AD7" w:rsidP="00280401">
      <w:pPr>
        <w:pStyle w:val="Akapitzlist"/>
        <w:numPr>
          <w:ilvl w:val="0"/>
          <w:numId w:val="6"/>
        </w:numPr>
        <w:spacing w:line="360" w:lineRule="auto"/>
        <w:jc w:val="both"/>
        <w:rPr>
          <w:rFonts w:ascii="Verdana" w:hAnsi="Verdana" w:cs="Arial"/>
          <w:sz w:val="20"/>
          <w:szCs w:val="20"/>
        </w:rPr>
      </w:pPr>
      <w:r w:rsidRPr="00430A90">
        <w:rPr>
          <w:rFonts w:ascii="Verdana" w:hAnsi="Verdana" w:cs="Arial"/>
          <w:sz w:val="20"/>
          <w:szCs w:val="20"/>
        </w:rPr>
        <w:t>Usług</w:t>
      </w:r>
      <w:r w:rsidR="00337D40" w:rsidRPr="00430A90">
        <w:rPr>
          <w:rFonts w:ascii="Verdana" w:hAnsi="Verdana" w:cs="Arial"/>
          <w:sz w:val="20"/>
          <w:szCs w:val="20"/>
        </w:rPr>
        <w:t xml:space="preserve">i będą </w:t>
      </w:r>
      <w:r w:rsidRPr="00430A90">
        <w:rPr>
          <w:rFonts w:ascii="Verdana" w:hAnsi="Verdana" w:cs="Arial"/>
          <w:sz w:val="20"/>
          <w:szCs w:val="20"/>
        </w:rPr>
        <w:t>świadczon</w:t>
      </w:r>
      <w:r w:rsidR="00337D40" w:rsidRPr="00430A90">
        <w:rPr>
          <w:rFonts w:ascii="Verdana" w:hAnsi="Verdana" w:cs="Arial"/>
          <w:sz w:val="20"/>
          <w:szCs w:val="20"/>
        </w:rPr>
        <w:t>e</w:t>
      </w:r>
      <w:r w:rsidRPr="00430A90">
        <w:rPr>
          <w:rFonts w:ascii="Verdana" w:hAnsi="Verdana" w:cs="Arial"/>
          <w:sz w:val="20"/>
          <w:szCs w:val="20"/>
        </w:rPr>
        <w:t xml:space="preserve"> przez Wykonawcę</w:t>
      </w:r>
      <w:r w:rsidR="00371A0F">
        <w:rPr>
          <w:rFonts w:ascii="Verdana" w:hAnsi="Verdana" w:cs="Arial"/>
          <w:sz w:val="20"/>
          <w:szCs w:val="20"/>
        </w:rPr>
        <w:t>,</w:t>
      </w:r>
      <w:r w:rsidRPr="00430A90">
        <w:rPr>
          <w:rFonts w:ascii="Verdana" w:hAnsi="Verdana" w:cs="Arial"/>
          <w:sz w:val="20"/>
          <w:szCs w:val="20"/>
        </w:rPr>
        <w:t xml:space="preserve"> </w:t>
      </w:r>
      <w:r w:rsidR="009F6487" w:rsidRPr="00430A90">
        <w:rPr>
          <w:rFonts w:ascii="Verdana" w:hAnsi="Verdana" w:cs="Arial"/>
          <w:sz w:val="20"/>
          <w:szCs w:val="20"/>
        </w:rPr>
        <w:t>w szczególności</w:t>
      </w:r>
      <w:r w:rsidR="00A0475D" w:rsidRPr="00430A90">
        <w:rPr>
          <w:rFonts w:ascii="Verdana" w:hAnsi="Verdana" w:cs="Arial"/>
          <w:sz w:val="20"/>
          <w:szCs w:val="20"/>
        </w:rPr>
        <w:t xml:space="preserve"> </w:t>
      </w:r>
      <w:r w:rsidRPr="00430A90">
        <w:rPr>
          <w:rFonts w:ascii="Verdana" w:hAnsi="Verdana" w:cs="Arial"/>
          <w:sz w:val="20"/>
          <w:szCs w:val="20"/>
        </w:rPr>
        <w:t>w formie konsultacji</w:t>
      </w:r>
      <w:r w:rsidR="00A0475D" w:rsidRPr="00430A90">
        <w:rPr>
          <w:rFonts w:ascii="Verdana" w:hAnsi="Verdana" w:cs="Arial"/>
          <w:sz w:val="20"/>
          <w:szCs w:val="20"/>
        </w:rPr>
        <w:t xml:space="preserve"> </w:t>
      </w:r>
      <w:r w:rsidRPr="00430A90">
        <w:rPr>
          <w:rFonts w:ascii="Verdana" w:hAnsi="Verdana" w:cs="Arial"/>
          <w:sz w:val="20"/>
          <w:szCs w:val="20"/>
        </w:rPr>
        <w:t xml:space="preserve">bezpośrednich, </w:t>
      </w:r>
      <w:r w:rsidR="005D7D3E" w:rsidRPr="00430A90">
        <w:rPr>
          <w:rFonts w:ascii="Verdana" w:hAnsi="Verdana" w:cs="Arial"/>
          <w:sz w:val="20"/>
          <w:szCs w:val="20"/>
        </w:rPr>
        <w:t xml:space="preserve">bądź uczestnictwa w spotkaniach poprzez systemy porozumiewania się na odległość, </w:t>
      </w:r>
      <w:r w:rsidRPr="00430A90">
        <w:rPr>
          <w:rFonts w:ascii="Verdana" w:hAnsi="Verdana" w:cs="Arial"/>
          <w:sz w:val="20"/>
          <w:szCs w:val="20"/>
        </w:rPr>
        <w:t>sporządzania opinii prawnych, opracowań, informacji i analiz, przygotowywania</w:t>
      </w:r>
      <w:r w:rsidR="00480033" w:rsidRPr="00430A90">
        <w:rPr>
          <w:rFonts w:ascii="Verdana" w:hAnsi="Verdana" w:cs="Arial"/>
          <w:sz w:val="20"/>
          <w:szCs w:val="20"/>
        </w:rPr>
        <w:t xml:space="preserve"> </w:t>
      </w:r>
      <w:r w:rsidRPr="00430A90">
        <w:rPr>
          <w:rFonts w:ascii="Verdana" w:hAnsi="Verdana" w:cs="Arial"/>
          <w:sz w:val="20"/>
          <w:szCs w:val="20"/>
        </w:rPr>
        <w:t>i weryfikacji projektów dokumentów</w:t>
      </w:r>
      <w:r w:rsidR="009F6487" w:rsidRPr="00430A90">
        <w:rPr>
          <w:rFonts w:ascii="Verdana" w:hAnsi="Verdana" w:cs="Arial"/>
          <w:sz w:val="20"/>
          <w:szCs w:val="20"/>
        </w:rPr>
        <w:t>.</w:t>
      </w:r>
      <w:r w:rsidRPr="00430A90">
        <w:rPr>
          <w:rFonts w:ascii="Verdana" w:hAnsi="Verdana" w:cs="Arial"/>
          <w:sz w:val="20"/>
          <w:szCs w:val="20"/>
        </w:rPr>
        <w:t xml:space="preserve"> </w:t>
      </w:r>
    </w:p>
    <w:p w14:paraId="27AB202E" w14:textId="6EAFB4F3" w:rsidR="00A77436" w:rsidRPr="00430A90" w:rsidRDefault="00A77436" w:rsidP="00280401">
      <w:pPr>
        <w:pStyle w:val="Akapitzlist"/>
        <w:numPr>
          <w:ilvl w:val="0"/>
          <w:numId w:val="6"/>
        </w:numPr>
        <w:spacing w:line="360" w:lineRule="auto"/>
        <w:jc w:val="both"/>
        <w:rPr>
          <w:rFonts w:ascii="Verdana" w:hAnsi="Verdana" w:cs="Arial"/>
          <w:sz w:val="20"/>
          <w:szCs w:val="20"/>
        </w:rPr>
      </w:pPr>
      <w:r w:rsidRPr="00430A90">
        <w:rPr>
          <w:rFonts w:ascii="Verdana" w:hAnsi="Verdana" w:cs="Arial"/>
          <w:sz w:val="20"/>
          <w:szCs w:val="20"/>
        </w:rPr>
        <w:t xml:space="preserve">Przedmiot </w:t>
      </w:r>
      <w:r w:rsidR="00F04689" w:rsidRPr="00430A90">
        <w:rPr>
          <w:rFonts w:ascii="Verdana" w:hAnsi="Verdana" w:cs="Arial"/>
          <w:sz w:val="20"/>
          <w:szCs w:val="20"/>
        </w:rPr>
        <w:t>U</w:t>
      </w:r>
      <w:r w:rsidRPr="00430A90">
        <w:rPr>
          <w:rFonts w:ascii="Verdana" w:hAnsi="Verdana" w:cs="Arial"/>
          <w:sz w:val="20"/>
          <w:szCs w:val="20"/>
        </w:rPr>
        <w:t>mowy wykonywany będzie przez Wykonawcę na podstawie</w:t>
      </w:r>
      <w:r w:rsidR="00C223E7" w:rsidRPr="00430A90">
        <w:rPr>
          <w:rFonts w:ascii="Verdana" w:hAnsi="Verdana" w:cs="Arial"/>
          <w:sz w:val="20"/>
          <w:szCs w:val="20"/>
        </w:rPr>
        <w:t xml:space="preserve"> </w:t>
      </w:r>
      <w:r w:rsidRPr="00430A90">
        <w:rPr>
          <w:rFonts w:ascii="Verdana" w:hAnsi="Verdana" w:cs="Arial"/>
          <w:sz w:val="20"/>
          <w:szCs w:val="20"/>
        </w:rPr>
        <w:t>i z uwzględnieniem wymagań Zamawiającego określonych każdorazowo w</w:t>
      </w:r>
      <w:r w:rsidR="00C223E7" w:rsidRPr="00430A90">
        <w:rPr>
          <w:rFonts w:ascii="Verdana" w:hAnsi="Verdana" w:cs="Arial"/>
          <w:sz w:val="20"/>
          <w:szCs w:val="20"/>
        </w:rPr>
        <w:t xml:space="preserve"> </w:t>
      </w:r>
      <w:r w:rsidRPr="00430A90">
        <w:rPr>
          <w:rFonts w:ascii="Verdana" w:hAnsi="Verdana" w:cs="Arial"/>
          <w:sz w:val="20"/>
          <w:szCs w:val="20"/>
        </w:rPr>
        <w:t>zleceniu</w:t>
      </w:r>
      <w:r w:rsidR="009F6487" w:rsidRPr="00430A90">
        <w:rPr>
          <w:rFonts w:ascii="Verdana" w:hAnsi="Verdana" w:cs="Arial"/>
          <w:sz w:val="20"/>
          <w:szCs w:val="20"/>
        </w:rPr>
        <w:t xml:space="preserve"> (dalej jako: „</w:t>
      </w:r>
      <w:r w:rsidR="009F6487" w:rsidRPr="00430A90">
        <w:rPr>
          <w:rFonts w:ascii="Verdana" w:hAnsi="Verdana" w:cs="Arial"/>
          <w:b/>
          <w:bCs/>
          <w:sz w:val="20"/>
          <w:szCs w:val="20"/>
        </w:rPr>
        <w:t>Zlecenie</w:t>
      </w:r>
      <w:r w:rsidR="009F6487" w:rsidRPr="00430A90">
        <w:rPr>
          <w:rFonts w:ascii="Verdana" w:hAnsi="Verdana" w:cs="Arial"/>
          <w:sz w:val="20"/>
          <w:szCs w:val="20"/>
        </w:rPr>
        <w:t>”)</w:t>
      </w:r>
      <w:r w:rsidR="00281FF9" w:rsidRPr="00430A90">
        <w:rPr>
          <w:rFonts w:ascii="Verdana" w:hAnsi="Verdana" w:cs="Arial"/>
          <w:sz w:val="20"/>
          <w:szCs w:val="20"/>
        </w:rPr>
        <w:t>.</w:t>
      </w:r>
      <w:r w:rsidRPr="00430A90">
        <w:rPr>
          <w:rFonts w:ascii="Verdana" w:hAnsi="Verdana" w:cs="Arial"/>
          <w:sz w:val="20"/>
          <w:szCs w:val="20"/>
        </w:rPr>
        <w:t xml:space="preserve"> </w:t>
      </w:r>
    </w:p>
    <w:p w14:paraId="36D7E4AA" w14:textId="63088AAC" w:rsidR="00A77436" w:rsidRPr="00430A90" w:rsidRDefault="00A77436" w:rsidP="00280401">
      <w:pPr>
        <w:pStyle w:val="Akapitzlist"/>
        <w:numPr>
          <w:ilvl w:val="0"/>
          <w:numId w:val="6"/>
        </w:numPr>
        <w:spacing w:line="360" w:lineRule="auto"/>
        <w:jc w:val="both"/>
        <w:rPr>
          <w:rFonts w:ascii="Verdana" w:hAnsi="Verdana" w:cs="Arial"/>
          <w:sz w:val="20"/>
          <w:szCs w:val="20"/>
        </w:rPr>
      </w:pPr>
      <w:r w:rsidRPr="00430A90">
        <w:rPr>
          <w:rFonts w:ascii="Verdana" w:hAnsi="Verdana" w:cs="Arial"/>
          <w:sz w:val="20"/>
          <w:szCs w:val="20"/>
        </w:rPr>
        <w:t xml:space="preserve">Zlecenia będą przekazywane </w:t>
      </w:r>
      <w:r w:rsidR="00480033" w:rsidRPr="00430A90">
        <w:rPr>
          <w:rFonts w:ascii="Verdana" w:hAnsi="Verdana" w:cs="Arial"/>
          <w:sz w:val="20"/>
          <w:szCs w:val="20"/>
        </w:rPr>
        <w:t xml:space="preserve">Wykonawcy </w:t>
      </w:r>
      <w:r w:rsidRPr="00430A90">
        <w:rPr>
          <w:rFonts w:ascii="Verdana" w:hAnsi="Verdana" w:cs="Arial"/>
          <w:sz w:val="20"/>
          <w:szCs w:val="20"/>
        </w:rPr>
        <w:t>w formie wiadomości e-mail</w:t>
      </w:r>
      <w:r w:rsidR="007B66A6" w:rsidRPr="00430A90">
        <w:rPr>
          <w:rFonts w:ascii="Verdana" w:hAnsi="Verdana" w:cs="Arial"/>
          <w:sz w:val="20"/>
          <w:szCs w:val="20"/>
        </w:rPr>
        <w:t xml:space="preserve"> wysłanych na adres przedstawicieli Wykonawcy wskazanych w § </w:t>
      </w:r>
      <w:r w:rsidR="009A776D" w:rsidRPr="00430A90">
        <w:rPr>
          <w:rFonts w:ascii="Verdana" w:hAnsi="Verdana" w:cs="Arial"/>
          <w:sz w:val="20"/>
          <w:szCs w:val="20"/>
        </w:rPr>
        <w:t>9</w:t>
      </w:r>
      <w:r w:rsidR="007B66A6" w:rsidRPr="00430A90">
        <w:rPr>
          <w:rFonts w:ascii="Verdana" w:hAnsi="Verdana" w:cs="Arial"/>
          <w:sz w:val="20"/>
          <w:szCs w:val="20"/>
        </w:rPr>
        <w:t xml:space="preserve"> ust. </w:t>
      </w:r>
      <w:r w:rsidR="0036146C">
        <w:rPr>
          <w:rFonts w:ascii="Verdana" w:hAnsi="Verdana" w:cs="Arial"/>
          <w:sz w:val="20"/>
          <w:szCs w:val="20"/>
        </w:rPr>
        <w:t>2</w:t>
      </w:r>
      <w:r w:rsidR="009F6487" w:rsidRPr="00430A90">
        <w:rPr>
          <w:rFonts w:ascii="Verdana" w:hAnsi="Verdana" w:cs="Arial"/>
          <w:sz w:val="20"/>
          <w:szCs w:val="20"/>
        </w:rPr>
        <w:t xml:space="preserve"> Umowy</w:t>
      </w:r>
      <w:r w:rsidR="007B66A6" w:rsidRPr="00430A90">
        <w:rPr>
          <w:rFonts w:ascii="Verdana" w:hAnsi="Verdana" w:cs="Arial"/>
          <w:sz w:val="20"/>
          <w:szCs w:val="20"/>
        </w:rPr>
        <w:t>.</w:t>
      </w:r>
      <w:r w:rsidRPr="00430A90">
        <w:rPr>
          <w:rFonts w:ascii="Verdana" w:hAnsi="Verdana" w:cs="Arial"/>
          <w:sz w:val="20"/>
          <w:szCs w:val="20"/>
        </w:rPr>
        <w:t xml:space="preserve"> W pilnych sprawach Zamawiający może przekazać </w:t>
      </w:r>
      <w:r w:rsidR="00371A0F">
        <w:rPr>
          <w:rFonts w:ascii="Verdana" w:hAnsi="Verdana" w:cs="Arial"/>
          <w:sz w:val="20"/>
          <w:szCs w:val="20"/>
        </w:rPr>
        <w:t>Z</w:t>
      </w:r>
      <w:r w:rsidRPr="00430A90">
        <w:rPr>
          <w:rFonts w:ascii="Verdana" w:hAnsi="Verdana" w:cs="Arial"/>
          <w:sz w:val="20"/>
          <w:szCs w:val="20"/>
        </w:rPr>
        <w:t xml:space="preserve">lecenie Wykonawcy także </w:t>
      </w:r>
      <w:r w:rsidR="00480033" w:rsidRPr="00430A90">
        <w:rPr>
          <w:rFonts w:ascii="Verdana" w:hAnsi="Verdana" w:cs="Arial"/>
          <w:sz w:val="20"/>
          <w:szCs w:val="20"/>
        </w:rPr>
        <w:t>osobiście lub telefonicznie</w:t>
      </w:r>
      <w:r w:rsidRPr="00430A90">
        <w:rPr>
          <w:rFonts w:ascii="Verdana" w:hAnsi="Verdana" w:cs="Arial"/>
          <w:sz w:val="20"/>
          <w:szCs w:val="20"/>
        </w:rPr>
        <w:t xml:space="preserve">. </w:t>
      </w:r>
    </w:p>
    <w:bookmarkEnd w:id="4"/>
    <w:p w14:paraId="70E96AD9" w14:textId="767B0C43" w:rsidR="005D7D3E" w:rsidRPr="00430A90" w:rsidRDefault="005D7D3E" w:rsidP="00280401">
      <w:pPr>
        <w:pStyle w:val="Akapitzlist"/>
        <w:numPr>
          <w:ilvl w:val="0"/>
          <w:numId w:val="6"/>
        </w:numPr>
        <w:spacing w:line="360" w:lineRule="auto"/>
        <w:contextualSpacing/>
        <w:jc w:val="both"/>
        <w:rPr>
          <w:rFonts w:ascii="Verdana" w:hAnsi="Verdana" w:cs="Arial"/>
          <w:sz w:val="20"/>
          <w:szCs w:val="20"/>
        </w:rPr>
      </w:pPr>
      <w:r w:rsidRPr="00430A90">
        <w:rPr>
          <w:rFonts w:ascii="Verdana" w:hAnsi="Verdana" w:cs="Arial"/>
          <w:sz w:val="20"/>
          <w:szCs w:val="20"/>
        </w:rPr>
        <w:t xml:space="preserve">Wykonawca przystępując do realizacji </w:t>
      </w:r>
      <w:r w:rsidR="00371A0F">
        <w:rPr>
          <w:rFonts w:ascii="Verdana" w:hAnsi="Verdana" w:cs="Arial"/>
          <w:sz w:val="20"/>
          <w:szCs w:val="20"/>
        </w:rPr>
        <w:t>Z</w:t>
      </w:r>
      <w:r w:rsidRPr="00430A90">
        <w:rPr>
          <w:rFonts w:ascii="Verdana" w:hAnsi="Verdana" w:cs="Arial"/>
          <w:sz w:val="20"/>
          <w:szCs w:val="20"/>
        </w:rPr>
        <w:t xml:space="preserve">lecenia, poinformuje Zamawiającego o szacowanej ilości godzin, które przeznaczy na zrealizowanie </w:t>
      </w:r>
      <w:r w:rsidR="00371A0F">
        <w:rPr>
          <w:rFonts w:ascii="Verdana" w:hAnsi="Verdana" w:cs="Arial"/>
          <w:sz w:val="20"/>
          <w:szCs w:val="20"/>
        </w:rPr>
        <w:t>Z</w:t>
      </w:r>
      <w:r w:rsidRPr="00430A90">
        <w:rPr>
          <w:rFonts w:ascii="Verdana" w:hAnsi="Verdana" w:cs="Arial"/>
          <w:sz w:val="20"/>
          <w:szCs w:val="20"/>
        </w:rPr>
        <w:t>lecenia. Zamawiający w przypadku uznania,</w:t>
      </w:r>
      <w:r w:rsidR="001817BF" w:rsidRPr="00430A90">
        <w:rPr>
          <w:rFonts w:ascii="Verdana" w:hAnsi="Verdana" w:cs="Arial"/>
          <w:sz w:val="20"/>
          <w:szCs w:val="20"/>
        </w:rPr>
        <w:t xml:space="preserve"> </w:t>
      </w:r>
      <w:r w:rsidRPr="00430A90">
        <w:rPr>
          <w:rFonts w:ascii="Verdana" w:hAnsi="Verdana" w:cs="Arial"/>
          <w:sz w:val="20"/>
          <w:szCs w:val="20"/>
        </w:rPr>
        <w:t xml:space="preserve">iż szacowana ilość godzin przekracza czas niezbędny </w:t>
      </w:r>
      <w:r w:rsidRPr="00430A90">
        <w:rPr>
          <w:rFonts w:ascii="Verdana" w:hAnsi="Verdana" w:cs="Arial"/>
          <w:sz w:val="20"/>
          <w:szCs w:val="20"/>
        </w:rPr>
        <w:lastRenderedPageBreak/>
        <w:t>do zrealizowania</w:t>
      </w:r>
      <w:r w:rsidR="00371A0F">
        <w:rPr>
          <w:rFonts w:ascii="Verdana" w:hAnsi="Verdana" w:cs="Arial"/>
          <w:sz w:val="20"/>
          <w:szCs w:val="20"/>
        </w:rPr>
        <w:t xml:space="preserve"> Z</w:t>
      </w:r>
      <w:r w:rsidRPr="00430A90">
        <w:rPr>
          <w:rFonts w:ascii="Verdana" w:hAnsi="Verdana" w:cs="Arial"/>
          <w:sz w:val="20"/>
          <w:szCs w:val="20"/>
        </w:rPr>
        <w:t xml:space="preserve">lecenia, może wystąpić do Wykonawcy o ponowne oszacowanie ilości godzin. </w:t>
      </w:r>
    </w:p>
    <w:p w14:paraId="174F4808" w14:textId="2C72827D" w:rsidR="00DB1AB6" w:rsidRPr="00430A90" w:rsidRDefault="00E429B7" w:rsidP="00280401">
      <w:pPr>
        <w:pStyle w:val="Akapitzlist"/>
        <w:numPr>
          <w:ilvl w:val="0"/>
          <w:numId w:val="6"/>
        </w:numPr>
        <w:spacing w:line="360" w:lineRule="auto"/>
        <w:ind w:left="357" w:hanging="357"/>
        <w:jc w:val="both"/>
        <w:rPr>
          <w:rFonts w:ascii="Verdana" w:hAnsi="Verdana" w:cs="Arial"/>
          <w:sz w:val="20"/>
          <w:szCs w:val="20"/>
        </w:rPr>
      </w:pPr>
      <w:r w:rsidRPr="00430A90">
        <w:rPr>
          <w:rFonts w:ascii="Verdana" w:hAnsi="Verdana" w:cs="Arial"/>
          <w:sz w:val="20"/>
          <w:szCs w:val="20"/>
        </w:rPr>
        <w:t xml:space="preserve">Wykonanie </w:t>
      </w:r>
      <w:r w:rsidR="00371A0F">
        <w:rPr>
          <w:rFonts w:ascii="Verdana" w:hAnsi="Verdana" w:cs="Arial"/>
          <w:sz w:val="20"/>
          <w:szCs w:val="20"/>
        </w:rPr>
        <w:t>Z</w:t>
      </w:r>
      <w:r w:rsidRPr="00430A90">
        <w:rPr>
          <w:rFonts w:ascii="Verdana" w:hAnsi="Verdana" w:cs="Arial"/>
          <w:sz w:val="20"/>
          <w:szCs w:val="20"/>
        </w:rPr>
        <w:t xml:space="preserve">lecenia powinno nastąpić w terminie uzgodnionym, nie później niż w ciągu </w:t>
      </w:r>
      <w:r w:rsidR="009A67DE" w:rsidRPr="00430A90">
        <w:rPr>
          <w:rFonts w:ascii="Verdana" w:hAnsi="Verdana" w:cs="Arial"/>
          <w:sz w:val="20"/>
          <w:szCs w:val="20"/>
        </w:rPr>
        <w:t>7</w:t>
      </w:r>
      <w:r w:rsidRPr="00430A90">
        <w:rPr>
          <w:rFonts w:ascii="Verdana" w:hAnsi="Verdana" w:cs="Arial"/>
          <w:sz w:val="20"/>
          <w:szCs w:val="20"/>
        </w:rPr>
        <w:t xml:space="preserve"> dni roboczych</w:t>
      </w:r>
      <w:r w:rsidR="005D7D3E" w:rsidRPr="00430A90">
        <w:rPr>
          <w:rFonts w:ascii="Verdana" w:hAnsi="Verdana" w:cs="Arial"/>
          <w:sz w:val="20"/>
          <w:szCs w:val="20"/>
        </w:rPr>
        <w:t xml:space="preserve"> (za dzień roboczy uważa się każdy dzień inny niż sobota, niedziela i dzień ustawowo wolny od pracy) </w:t>
      </w:r>
      <w:r w:rsidR="00056995" w:rsidRPr="00430A90">
        <w:rPr>
          <w:rFonts w:ascii="Verdana" w:hAnsi="Verdana" w:cs="Arial"/>
          <w:sz w:val="20"/>
          <w:szCs w:val="20"/>
        </w:rPr>
        <w:t xml:space="preserve"> od dnia otrzymania Zlecenia</w:t>
      </w:r>
      <w:r w:rsidRPr="00430A90">
        <w:rPr>
          <w:rFonts w:ascii="Verdana" w:hAnsi="Verdana" w:cs="Arial"/>
          <w:sz w:val="20"/>
          <w:szCs w:val="20"/>
        </w:rPr>
        <w:t xml:space="preserve">. </w:t>
      </w:r>
      <w:r w:rsidR="00233D8B" w:rsidRPr="00430A90">
        <w:rPr>
          <w:rFonts w:ascii="Verdana" w:hAnsi="Verdana" w:cs="Arial"/>
          <w:sz w:val="20"/>
          <w:szCs w:val="20"/>
        </w:rPr>
        <w:t>W uzasadnionych przypadkach</w:t>
      </w:r>
      <w:r w:rsidR="00FC044E" w:rsidRPr="00430A90">
        <w:rPr>
          <w:rFonts w:ascii="Verdana" w:hAnsi="Verdana" w:cs="Arial"/>
          <w:sz w:val="20"/>
          <w:szCs w:val="20"/>
        </w:rPr>
        <w:t>,</w:t>
      </w:r>
      <w:r w:rsidR="00233D8B" w:rsidRPr="00430A90">
        <w:rPr>
          <w:rFonts w:ascii="Verdana" w:hAnsi="Verdana" w:cs="Arial"/>
          <w:sz w:val="20"/>
          <w:szCs w:val="20"/>
        </w:rPr>
        <w:t xml:space="preserve"> </w:t>
      </w:r>
      <w:r w:rsidR="009A67DE" w:rsidRPr="00430A90">
        <w:rPr>
          <w:rFonts w:ascii="Verdana" w:hAnsi="Verdana" w:cs="Arial"/>
          <w:sz w:val="20"/>
          <w:szCs w:val="20"/>
        </w:rPr>
        <w:t xml:space="preserve">Zamawiający może </w:t>
      </w:r>
      <w:r w:rsidR="00274A89" w:rsidRPr="00430A90">
        <w:rPr>
          <w:rFonts w:ascii="Verdana" w:hAnsi="Verdana" w:cs="Arial"/>
          <w:sz w:val="20"/>
          <w:szCs w:val="20"/>
        </w:rPr>
        <w:t xml:space="preserve">na wniosek </w:t>
      </w:r>
      <w:r w:rsidR="00A77436" w:rsidRPr="00430A90">
        <w:rPr>
          <w:rFonts w:ascii="Verdana" w:hAnsi="Verdana" w:cs="Arial"/>
          <w:sz w:val="20"/>
          <w:szCs w:val="20"/>
        </w:rPr>
        <w:t>W</w:t>
      </w:r>
      <w:r w:rsidR="00274A89" w:rsidRPr="00430A90">
        <w:rPr>
          <w:rFonts w:ascii="Verdana" w:hAnsi="Verdana" w:cs="Arial"/>
          <w:sz w:val="20"/>
          <w:szCs w:val="20"/>
        </w:rPr>
        <w:t>ykonawcy</w:t>
      </w:r>
      <w:r w:rsidR="009A67DE" w:rsidRPr="00430A90">
        <w:rPr>
          <w:rFonts w:ascii="Verdana" w:hAnsi="Verdana" w:cs="Arial"/>
          <w:sz w:val="20"/>
          <w:szCs w:val="20"/>
        </w:rPr>
        <w:t xml:space="preserve"> wydłużyć termin wykonania </w:t>
      </w:r>
      <w:r w:rsidR="00371A0F">
        <w:rPr>
          <w:rFonts w:ascii="Verdana" w:hAnsi="Verdana" w:cs="Arial"/>
          <w:sz w:val="20"/>
          <w:szCs w:val="20"/>
        </w:rPr>
        <w:t>Z</w:t>
      </w:r>
      <w:r w:rsidR="009A67DE" w:rsidRPr="00430A90">
        <w:rPr>
          <w:rFonts w:ascii="Verdana" w:hAnsi="Verdana" w:cs="Arial"/>
          <w:sz w:val="20"/>
          <w:szCs w:val="20"/>
        </w:rPr>
        <w:t xml:space="preserve">lecenia.  </w:t>
      </w:r>
    </w:p>
    <w:p w14:paraId="3E846C1A" w14:textId="2EEB6758" w:rsidR="00DB1AB6" w:rsidRPr="00430A90" w:rsidRDefault="00DB1AB6" w:rsidP="00280401">
      <w:pPr>
        <w:pStyle w:val="Akapitzlist"/>
        <w:numPr>
          <w:ilvl w:val="0"/>
          <w:numId w:val="6"/>
        </w:numPr>
        <w:spacing w:line="360" w:lineRule="auto"/>
        <w:ind w:left="357" w:hanging="357"/>
        <w:jc w:val="both"/>
        <w:rPr>
          <w:rFonts w:ascii="Verdana" w:hAnsi="Verdana" w:cs="Arial"/>
          <w:sz w:val="20"/>
          <w:szCs w:val="20"/>
        </w:rPr>
      </w:pPr>
      <w:r w:rsidRPr="00430A90">
        <w:rPr>
          <w:rFonts w:ascii="Verdana" w:hAnsi="Verdana" w:cs="Arial"/>
          <w:sz w:val="20"/>
          <w:szCs w:val="20"/>
        </w:rPr>
        <w:t>Jeżeli Strony nie uzgodnią inaczej, Usługi będą świadczone za pośrednictwem środków porozumiewania się na odległość (telefon, poczta elektroniczna, komunikatory internetowe itp.).</w:t>
      </w:r>
    </w:p>
    <w:p w14:paraId="17E85B69" w14:textId="11D7CFB6" w:rsidR="005D7D3E" w:rsidRPr="00430A90" w:rsidRDefault="005D7D3E" w:rsidP="00280401">
      <w:pPr>
        <w:pStyle w:val="Akapitzlist"/>
        <w:numPr>
          <w:ilvl w:val="0"/>
          <w:numId w:val="6"/>
        </w:numPr>
        <w:spacing w:line="360" w:lineRule="auto"/>
        <w:contextualSpacing/>
        <w:jc w:val="both"/>
        <w:rPr>
          <w:rFonts w:ascii="Verdana" w:hAnsi="Verdana" w:cs="Arial"/>
          <w:sz w:val="20"/>
          <w:szCs w:val="20"/>
        </w:rPr>
      </w:pPr>
      <w:r w:rsidRPr="00430A90">
        <w:rPr>
          <w:rFonts w:ascii="Verdana" w:hAnsi="Verdana" w:cs="Arial"/>
          <w:sz w:val="20"/>
          <w:szCs w:val="20"/>
        </w:rPr>
        <w:t xml:space="preserve">Dla uniknięcia wątpliwości, w przypadku gdy Zamawiający przekaże Wykonawcy </w:t>
      </w:r>
      <w:r w:rsidR="00371A0F">
        <w:rPr>
          <w:rFonts w:ascii="Verdana" w:hAnsi="Verdana" w:cs="Arial"/>
          <w:sz w:val="20"/>
          <w:szCs w:val="20"/>
        </w:rPr>
        <w:t>Z</w:t>
      </w:r>
      <w:r w:rsidRPr="00430A90">
        <w:rPr>
          <w:rFonts w:ascii="Verdana" w:hAnsi="Verdana" w:cs="Arial"/>
          <w:sz w:val="20"/>
          <w:szCs w:val="20"/>
        </w:rPr>
        <w:t>lecenie ze wskazaniem terminu,</w:t>
      </w:r>
      <w:r w:rsidR="006658E8" w:rsidRPr="00430A90">
        <w:rPr>
          <w:rFonts w:ascii="Verdana" w:hAnsi="Verdana" w:cs="Arial"/>
          <w:sz w:val="20"/>
          <w:szCs w:val="20"/>
        </w:rPr>
        <w:t xml:space="preserve"> krótszego niż określony w ust. 7</w:t>
      </w:r>
      <w:r w:rsidR="000A3848" w:rsidRPr="00430A90">
        <w:rPr>
          <w:rFonts w:ascii="Verdana" w:hAnsi="Verdana" w:cs="Arial"/>
          <w:sz w:val="20"/>
          <w:szCs w:val="20"/>
        </w:rPr>
        <w:t>,</w:t>
      </w:r>
      <w:r w:rsidRPr="00430A90">
        <w:rPr>
          <w:rFonts w:ascii="Verdana" w:hAnsi="Verdana" w:cs="Arial"/>
          <w:sz w:val="20"/>
          <w:szCs w:val="20"/>
        </w:rPr>
        <w:t xml:space="preserve"> a Wykonawca niezwłocznie</w:t>
      </w:r>
      <w:r w:rsidR="002F5573" w:rsidRPr="00430A90">
        <w:rPr>
          <w:rFonts w:ascii="Verdana" w:hAnsi="Verdana" w:cs="Arial"/>
          <w:sz w:val="20"/>
          <w:szCs w:val="20"/>
        </w:rPr>
        <w:t>, nie później niż w ciągu 1 dnia roboczego</w:t>
      </w:r>
      <w:r w:rsidRPr="00430A90">
        <w:rPr>
          <w:rFonts w:ascii="Verdana" w:hAnsi="Verdana" w:cs="Arial"/>
          <w:sz w:val="20"/>
          <w:szCs w:val="20"/>
        </w:rPr>
        <w:t xml:space="preserve"> nie</w:t>
      </w:r>
      <w:r w:rsidR="000A3848" w:rsidRPr="00430A90">
        <w:rPr>
          <w:rFonts w:ascii="Verdana" w:hAnsi="Verdana" w:cs="Arial"/>
          <w:sz w:val="20"/>
          <w:szCs w:val="20"/>
        </w:rPr>
        <w:t xml:space="preserve"> zwróci się do Zamawiającego z prośbą o wydłużenie terminu</w:t>
      </w:r>
      <w:r w:rsidRPr="00430A90">
        <w:rPr>
          <w:rFonts w:ascii="Verdana" w:hAnsi="Verdana" w:cs="Arial"/>
          <w:sz w:val="20"/>
          <w:szCs w:val="20"/>
        </w:rPr>
        <w:t xml:space="preserve">, uznaje się że Wykonawca zrealizuje </w:t>
      </w:r>
      <w:r w:rsidR="00371A0F">
        <w:rPr>
          <w:rFonts w:ascii="Verdana" w:hAnsi="Verdana" w:cs="Arial"/>
          <w:sz w:val="20"/>
          <w:szCs w:val="20"/>
        </w:rPr>
        <w:t>Z</w:t>
      </w:r>
      <w:r w:rsidRPr="00430A90">
        <w:rPr>
          <w:rFonts w:ascii="Verdana" w:hAnsi="Verdana" w:cs="Arial"/>
          <w:sz w:val="20"/>
          <w:szCs w:val="20"/>
        </w:rPr>
        <w:t>lecenie</w:t>
      </w:r>
      <w:r w:rsidR="000A3848" w:rsidRPr="00430A90">
        <w:rPr>
          <w:rFonts w:ascii="Verdana" w:hAnsi="Verdana" w:cs="Arial"/>
          <w:sz w:val="20"/>
          <w:szCs w:val="20"/>
        </w:rPr>
        <w:t xml:space="preserve"> </w:t>
      </w:r>
      <w:r w:rsidRPr="00430A90">
        <w:rPr>
          <w:rFonts w:ascii="Verdana" w:hAnsi="Verdana" w:cs="Arial"/>
          <w:sz w:val="20"/>
          <w:szCs w:val="20"/>
        </w:rPr>
        <w:t xml:space="preserve">w terminie wskazanym przez Zamawiającego. </w:t>
      </w:r>
    </w:p>
    <w:p w14:paraId="127A0FC0" w14:textId="65838A7D" w:rsidR="00FC044E" w:rsidRDefault="00FC044E" w:rsidP="00280401">
      <w:pPr>
        <w:pStyle w:val="Akapitzlist"/>
        <w:numPr>
          <w:ilvl w:val="0"/>
          <w:numId w:val="6"/>
        </w:numPr>
        <w:spacing w:line="360" w:lineRule="auto"/>
        <w:ind w:left="357" w:hanging="357"/>
        <w:jc w:val="both"/>
        <w:rPr>
          <w:rFonts w:ascii="Verdana" w:hAnsi="Verdana" w:cs="Arial"/>
          <w:sz w:val="20"/>
          <w:szCs w:val="20"/>
        </w:rPr>
      </w:pPr>
      <w:r w:rsidRPr="00430A90">
        <w:rPr>
          <w:rFonts w:ascii="Verdana" w:hAnsi="Verdana" w:cs="Arial"/>
          <w:sz w:val="20"/>
          <w:szCs w:val="20"/>
        </w:rPr>
        <w:t>Zamawiający po wykonaniu przez Wykonawcę Zlecenia może zgłosić do niego zastrzeżenia</w:t>
      </w:r>
      <w:r w:rsidR="001817BF" w:rsidRPr="00430A90">
        <w:rPr>
          <w:rFonts w:ascii="Verdana" w:hAnsi="Verdana" w:cs="Arial"/>
          <w:sz w:val="20"/>
          <w:szCs w:val="20"/>
        </w:rPr>
        <w:t xml:space="preserve"> </w:t>
      </w:r>
      <w:r w:rsidRPr="00430A90">
        <w:rPr>
          <w:rFonts w:ascii="Verdana" w:hAnsi="Verdana" w:cs="Arial"/>
          <w:sz w:val="20"/>
          <w:szCs w:val="20"/>
        </w:rPr>
        <w:t>w terminie 10 dni roboczych.</w:t>
      </w:r>
      <w:r w:rsidR="00056995" w:rsidRPr="00430A90">
        <w:rPr>
          <w:rFonts w:ascii="Verdana" w:hAnsi="Verdana" w:cs="Arial"/>
          <w:sz w:val="20"/>
          <w:szCs w:val="20"/>
        </w:rPr>
        <w:t xml:space="preserve"> W takim wypadku, Wykonawca zobowiązany jest do odniesienia się do zgłoszonych zastrzeżeń poprzez uzupełnienie/poprawę Zlecenia albo przedstawienie stanowiska dotyczącego zastrzeżeń.</w:t>
      </w:r>
      <w:r w:rsidR="005D7D3E" w:rsidRPr="00430A90">
        <w:rPr>
          <w:rFonts w:ascii="Verdana" w:hAnsi="Verdana" w:cs="Arial"/>
          <w:sz w:val="20"/>
          <w:szCs w:val="20"/>
        </w:rPr>
        <w:t xml:space="preserve"> </w:t>
      </w:r>
      <w:r w:rsidR="005C7C44" w:rsidRPr="00430A90">
        <w:rPr>
          <w:rFonts w:ascii="Verdana" w:hAnsi="Verdana" w:cs="Arial"/>
          <w:sz w:val="20"/>
          <w:szCs w:val="20"/>
        </w:rPr>
        <w:t xml:space="preserve">Wykonawca nie uwzględnia czasu poświęconego na odniesienie się do zgłoszonych zastrzeżeń w zestawieniu, o którym mowa w §3 ust. 6 Umowy, jeśli zastrzeżenia wynikają z nienależytego wykonania </w:t>
      </w:r>
      <w:r w:rsidR="00371A0F">
        <w:rPr>
          <w:rFonts w:ascii="Verdana" w:hAnsi="Verdana" w:cs="Arial"/>
          <w:sz w:val="20"/>
          <w:szCs w:val="20"/>
        </w:rPr>
        <w:t>Z</w:t>
      </w:r>
      <w:r w:rsidR="005C7C44" w:rsidRPr="00430A90">
        <w:rPr>
          <w:rFonts w:ascii="Verdana" w:hAnsi="Verdana" w:cs="Arial"/>
          <w:sz w:val="20"/>
          <w:szCs w:val="20"/>
        </w:rPr>
        <w:t xml:space="preserve">lecenia. Uzupełnienia lub rozszerzenia pozostające bez związku z nienależytym wykonaniem </w:t>
      </w:r>
      <w:r w:rsidR="00371A0F">
        <w:rPr>
          <w:rFonts w:ascii="Verdana" w:hAnsi="Verdana" w:cs="Arial"/>
          <w:sz w:val="20"/>
          <w:szCs w:val="20"/>
        </w:rPr>
        <w:t>Z</w:t>
      </w:r>
      <w:r w:rsidR="005C7C44" w:rsidRPr="00430A90">
        <w:rPr>
          <w:rFonts w:ascii="Verdana" w:hAnsi="Verdana" w:cs="Arial"/>
          <w:sz w:val="20"/>
          <w:szCs w:val="20"/>
        </w:rPr>
        <w:t xml:space="preserve">lecenia traktowane są jak </w:t>
      </w:r>
      <w:r w:rsidR="005C7C44" w:rsidRPr="00430A90">
        <w:rPr>
          <w:rFonts w:ascii="Verdana" w:hAnsi="Verdana" w:cs="Arial"/>
          <w:sz w:val="20"/>
          <w:szCs w:val="20"/>
        </w:rPr>
        <w:lastRenderedPageBreak/>
        <w:t xml:space="preserve">nowe </w:t>
      </w:r>
      <w:r w:rsidR="00371A0F">
        <w:rPr>
          <w:rFonts w:ascii="Verdana" w:hAnsi="Verdana" w:cs="Arial"/>
          <w:sz w:val="20"/>
          <w:szCs w:val="20"/>
        </w:rPr>
        <w:t>Z</w:t>
      </w:r>
      <w:r w:rsidR="005C7C44" w:rsidRPr="00430A90">
        <w:rPr>
          <w:rFonts w:ascii="Verdana" w:hAnsi="Verdana" w:cs="Arial"/>
          <w:sz w:val="20"/>
          <w:szCs w:val="20"/>
        </w:rPr>
        <w:t xml:space="preserve">lecenia, </w:t>
      </w:r>
      <w:r w:rsidR="001817BF" w:rsidRPr="00430A90">
        <w:rPr>
          <w:rFonts w:ascii="Verdana" w:hAnsi="Verdana" w:cs="Arial"/>
          <w:sz w:val="20"/>
          <w:szCs w:val="20"/>
        </w:rPr>
        <w:br/>
      </w:r>
      <w:r w:rsidR="005C7C44" w:rsidRPr="00430A90">
        <w:rPr>
          <w:rFonts w:ascii="Verdana" w:hAnsi="Verdana" w:cs="Arial"/>
          <w:sz w:val="20"/>
          <w:szCs w:val="20"/>
        </w:rPr>
        <w:t>do których odpowiednio stosuje się ust. 5-10 powyżej.</w:t>
      </w:r>
    </w:p>
    <w:p w14:paraId="2DCA69E3" w14:textId="77777777" w:rsidR="00572D93" w:rsidRDefault="00B67364"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 xml:space="preserve">Zlecenia mogą być także przekazywane przez jednego z Zamawiających, </w:t>
      </w:r>
      <w:r w:rsidRPr="00B67364">
        <w:rPr>
          <w:rFonts w:ascii="Verdana" w:hAnsi="Verdana" w:cs="Arial"/>
          <w:sz w:val="20"/>
          <w:szCs w:val="20"/>
        </w:rPr>
        <w:t>z którymi zawarł umowę w wyniku przeprowadzenia przedmiotowego</w:t>
      </w:r>
      <w:r>
        <w:rPr>
          <w:rFonts w:ascii="Verdana" w:hAnsi="Verdana" w:cs="Arial"/>
          <w:sz w:val="20"/>
          <w:szCs w:val="20"/>
        </w:rPr>
        <w:t>, w imieniu i na rzecz dwóch lub więcej Zamawiających</w:t>
      </w:r>
      <w:r w:rsidR="00572D93">
        <w:rPr>
          <w:rFonts w:ascii="Verdana" w:hAnsi="Verdana" w:cs="Arial"/>
          <w:sz w:val="20"/>
          <w:szCs w:val="20"/>
        </w:rPr>
        <w:t xml:space="preserve"> (Zlecenie Wspólne).</w:t>
      </w:r>
    </w:p>
    <w:p w14:paraId="773970CC" w14:textId="77777777" w:rsidR="00572D93" w:rsidRDefault="00B67364" w:rsidP="00674D1A">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 xml:space="preserve"> </w:t>
      </w:r>
      <w:r w:rsidR="00572D93">
        <w:rPr>
          <w:rFonts w:ascii="Verdana" w:hAnsi="Verdana" w:cs="Arial"/>
          <w:sz w:val="20"/>
          <w:szCs w:val="20"/>
        </w:rPr>
        <w:t>Zlecenie Wspólne</w:t>
      </w:r>
      <w:r>
        <w:rPr>
          <w:rFonts w:ascii="Verdana" w:hAnsi="Verdana" w:cs="Arial"/>
          <w:sz w:val="20"/>
          <w:szCs w:val="20"/>
        </w:rPr>
        <w:t xml:space="preserve"> będzie wskazywało Zamawiających wspólnie przekazujących Zlecenie oraz sposób zapłaty wynagrodzenia przez </w:t>
      </w:r>
      <w:r w:rsidR="002D0BA9">
        <w:rPr>
          <w:rFonts w:ascii="Verdana" w:hAnsi="Verdana" w:cs="Arial"/>
          <w:sz w:val="20"/>
          <w:szCs w:val="20"/>
        </w:rPr>
        <w:t>Zamawiających</w:t>
      </w:r>
      <w:r>
        <w:rPr>
          <w:rFonts w:ascii="Verdana" w:hAnsi="Verdana" w:cs="Arial"/>
          <w:sz w:val="20"/>
          <w:szCs w:val="20"/>
        </w:rPr>
        <w:t>.</w:t>
      </w:r>
      <w:r w:rsidR="002D0BA9">
        <w:rPr>
          <w:rFonts w:ascii="Verdana" w:hAnsi="Verdana" w:cs="Arial"/>
          <w:sz w:val="20"/>
          <w:szCs w:val="20"/>
        </w:rPr>
        <w:t xml:space="preserve"> </w:t>
      </w:r>
    </w:p>
    <w:p w14:paraId="6B281864" w14:textId="77777777" w:rsidR="00572D93" w:rsidRDefault="002D0BA9"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Odbioru Zlecenia</w:t>
      </w:r>
      <w:r w:rsidR="00572D93">
        <w:rPr>
          <w:rFonts w:ascii="Verdana" w:hAnsi="Verdana" w:cs="Arial"/>
          <w:sz w:val="20"/>
          <w:szCs w:val="20"/>
        </w:rPr>
        <w:t xml:space="preserve"> Wspólnego</w:t>
      </w:r>
      <w:r>
        <w:rPr>
          <w:rFonts w:ascii="Verdana" w:hAnsi="Verdana" w:cs="Arial"/>
          <w:sz w:val="20"/>
          <w:szCs w:val="20"/>
        </w:rPr>
        <w:t xml:space="preserve"> dokona Zamawiający przekazujący Zlecenie. </w:t>
      </w:r>
    </w:p>
    <w:p w14:paraId="3FF5F10E" w14:textId="0A805172" w:rsidR="00572D93" w:rsidRDefault="002D0BA9"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Wykonawca wystawi każdemu z Zamawiających</w:t>
      </w:r>
      <w:r w:rsidR="00572D93">
        <w:rPr>
          <w:rFonts w:ascii="Verdana" w:hAnsi="Verdana" w:cs="Arial"/>
          <w:sz w:val="20"/>
          <w:szCs w:val="20"/>
        </w:rPr>
        <w:t xml:space="preserve"> odpowiednie </w:t>
      </w:r>
      <w:r>
        <w:rPr>
          <w:rFonts w:ascii="Verdana" w:hAnsi="Verdana" w:cs="Arial"/>
          <w:sz w:val="20"/>
          <w:szCs w:val="20"/>
        </w:rPr>
        <w:t>faktury</w:t>
      </w:r>
      <w:r w:rsidR="00572D93">
        <w:rPr>
          <w:rFonts w:ascii="Verdana" w:hAnsi="Verdana" w:cs="Arial"/>
          <w:sz w:val="20"/>
          <w:szCs w:val="20"/>
        </w:rPr>
        <w:t xml:space="preserve"> za Zlecenie Wspólne</w:t>
      </w:r>
      <w:r>
        <w:rPr>
          <w:rFonts w:ascii="Verdana" w:hAnsi="Verdana" w:cs="Arial"/>
          <w:sz w:val="20"/>
          <w:szCs w:val="20"/>
        </w:rPr>
        <w:t xml:space="preserve"> z podziałem wynagrodzenia wskazanym w Zleceniu</w:t>
      </w:r>
      <w:r w:rsidR="00371A0F">
        <w:rPr>
          <w:rFonts w:ascii="Verdana" w:hAnsi="Verdana" w:cs="Arial"/>
          <w:sz w:val="20"/>
          <w:szCs w:val="20"/>
        </w:rPr>
        <w:t xml:space="preserve"> Wspólnym</w:t>
      </w:r>
      <w:r>
        <w:rPr>
          <w:rFonts w:ascii="Verdana" w:hAnsi="Verdana" w:cs="Arial"/>
          <w:sz w:val="20"/>
          <w:szCs w:val="20"/>
        </w:rPr>
        <w:t xml:space="preserve">. </w:t>
      </w:r>
    </w:p>
    <w:p w14:paraId="46A1953A" w14:textId="0264D693" w:rsidR="00B67364" w:rsidRDefault="002D0BA9"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Zamawiający</w:t>
      </w:r>
      <w:r w:rsidR="00CB475F">
        <w:rPr>
          <w:rFonts w:ascii="Verdana" w:hAnsi="Verdana" w:cs="Arial"/>
          <w:sz w:val="20"/>
          <w:szCs w:val="20"/>
        </w:rPr>
        <w:t>,</w:t>
      </w:r>
      <w:r>
        <w:rPr>
          <w:rFonts w:ascii="Verdana" w:hAnsi="Verdana" w:cs="Arial"/>
          <w:sz w:val="20"/>
          <w:szCs w:val="20"/>
        </w:rPr>
        <w:t xml:space="preserve"> przekazując Zlecenie </w:t>
      </w:r>
      <w:r w:rsidR="00572D93">
        <w:rPr>
          <w:rFonts w:ascii="Verdana" w:hAnsi="Verdana" w:cs="Arial"/>
          <w:sz w:val="20"/>
          <w:szCs w:val="20"/>
        </w:rPr>
        <w:t xml:space="preserve">Wspólne </w:t>
      </w:r>
      <w:r w:rsidR="00D63F1E">
        <w:rPr>
          <w:rFonts w:ascii="Verdana" w:hAnsi="Verdana" w:cs="Arial"/>
          <w:sz w:val="20"/>
          <w:szCs w:val="20"/>
        </w:rPr>
        <w:t>w sposób określony w ust. 5</w:t>
      </w:r>
      <w:r w:rsidR="00CB475F">
        <w:rPr>
          <w:rFonts w:ascii="Verdana" w:hAnsi="Verdana" w:cs="Arial"/>
          <w:sz w:val="20"/>
          <w:szCs w:val="20"/>
        </w:rPr>
        <w:t>,</w:t>
      </w:r>
      <w:r w:rsidR="00D63F1E">
        <w:rPr>
          <w:rFonts w:ascii="Verdana" w:hAnsi="Verdana" w:cs="Arial"/>
          <w:sz w:val="20"/>
          <w:szCs w:val="20"/>
        </w:rPr>
        <w:t xml:space="preserve"> </w:t>
      </w:r>
      <w:r w:rsidR="0036146C">
        <w:rPr>
          <w:rFonts w:ascii="Verdana" w:hAnsi="Verdana" w:cs="Arial"/>
          <w:sz w:val="20"/>
          <w:szCs w:val="20"/>
        </w:rPr>
        <w:t xml:space="preserve">zaadresuje wiadomość e-mail także do osób uprawnionych </w:t>
      </w:r>
      <w:r w:rsidR="00F67182">
        <w:rPr>
          <w:rFonts w:ascii="Verdana" w:hAnsi="Verdana" w:cs="Arial"/>
          <w:sz w:val="20"/>
          <w:szCs w:val="20"/>
        </w:rPr>
        <w:t xml:space="preserve">do składania </w:t>
      </w:r>
      <w:r w:rsidR="00371A0F">
        <w:rPr>
          <w:rFonts w:ascii="Verdana" w:hAnsi="Verdana" w:cs="Arial"/>
          <w:sz w:val="20"/>
          <w:szCs w:val="20"/>
        </w:rPr>
        <w:t>Z</w:t>
      </w:r>
      <w:r w:rsidR="00F67182">
        <w:rPr>
          <w:rFonts w:ascii="Verdana" w:hAnsi="Verdana" w:cs="Arial"/>
          <w:sz w:val="20"/>
          <w:szCs w:val="20"/>
        </w:rPr>
        <w:t>leceń (</w:t>
      </w:r>
      <w:r w:rsidR="00F67182" w:rsidRPr="00D63F1E">
        <w:rPr>
          <w:rFonts w:ascii="Verdana" w:hAnsi="Verdana" w:cs="Arial"/>
          <w:sz w:val="20"/>
          <w:szCs w:val="20"/>
        </w:rPr>
        <w:t>§ 9</w:t>
      </w:r>
      <w:r w:rsidR="00F67182">
        <w:rPr>
          <w:rFonts w:ascii="Verdana" w:hAnsi="Verdana" w:cs="Arial"/>
          <w:sz w:val="20"/>
          <w:szCs w:val="20"/>
        </w:rPr>
        <w:t xml:space="preserve"> ust. </w:t>
      </w:r>
      <w:r w:rsidR="0036146C">
        <w:rPr>
          <w:rFonts w:ascii="Verdana" w:hAnsi="Verdana" w:cs="Arial"/>
          <w:sz w:val="20"/>
          <w:szCs w:val="20"/>
        </w:rPr>
        <w:t>2</w:t>
      </w:r>
      <w:r w:rsidR="00F67182">
        <w:rPr>
          <w:rFonts w:ascii="Verdana" w:hAnsi="Verdana" w:cs="Arial"/>
          <w:sz w:val="20"/>
          <w:szCs w:val="20"/>
        </w:rPr>
        <w:t>) w imieniu pozostałych Zamawiających, których dotyczy Zlecenie</w:t>
      </w:r>
      <w:r w:rsidR="00572D93">
        <w:rPr>
          <w:rFonts w:ascii="Verdana" w:hAnsi="Verdana" w:cs="Arial"/>
          <w:sz w:val="20"/>
          <w:szCs w:val="20"/>
        </w:rPr>
        <w:t xml:space="preserve"> Wspólne</w:t>
      </w:r>
      <w:r w:rsidR="00F67182">
        <w:rPr>
          <w:rFonts w:ascii="Verdana" w:hAnsi="Verdana" w:cs="Arial"/>
          <w:sz w:val="20"/>
          <w:szCs w:val="20"/>
        </w:rPr>
        <w:t xml:space="preserve">. W </w:t>
      </w:r>
      <w:r w:rsidR="0036146C">
        <w:rPr>
          <w:rFonts w:ascii="Verdana" w:hAnsi="Verdana" w:cs="Arial"/>
          <w:sz w:val="20"/>
          <w:szCs w:val="20"/>
        </w:rPr>
        <w:t xml:space="preserve">braku </w:t>
      </w:r>
      <w:r w:rsidR="00F67182" w:rsidRPr="00F67182">
        <w:rPr>
          <w:rFonts w:ascii="Verdana" w:hAnsi="Verdana" w:cs="Arial"/>
          <w:sz w:val="20"/>
          <w:szCs w:val="20"/>
        </w:rPr>
        <w:t>niezwłoczn</w:t>
      </w:r>
      <w:r w:rsidR="00F67182">
        <w:rPr>
          <w:rFonts w:ascii="Verdana" w:hAnsi="Verdana" w:cs="Arial"/>
          <w:sz w:val="20"/>
          <w:szCs w:val="20"/>
        </w:rPr>
        <w:t>ego</w:t>
      </w:r>
      <w:r w:rsidR="00F67182" w:rsidRPr="00F67182">
        <w:rPr>
          <w:rFonts w:ascii="Verdana" w:hAnsi="Verdana" w:cs="Arial"/>
          <w:sz w:val="20"/>
          <w:szCs w:val="20"/>
        </w:rPr>
        <w:t>, nie później</w:t>
      </w:r>
      <w:r w:rsidR="0036146C">
        <w:rPr>
          <w:rFonts w:ascii="Verdana" w:hAnsi="Verdana" w:cs="Arial"/>
          <w:sz w:val="20"/>
          <w:szCs w:val="20"/>
        </w:rPr>
        <w:t>szego</w:t>
      </w:r>
      <w:r w:rsidR="00F67182" w:rsidRPr="00F67182">
        <w:rPr>
          <w:rFonts w:ascii="Verdana" w:hAnsi="Verdana" w:cs="Arial"/>
          <w:sz w:val="20"/>
          <w:szCs w:val="20"/>
        </w:rPr>
        <w:t xml:space="preserve"> niż w ciągu 1 dnia roboczego</w:t>
      </w:r>
      <w:r w:rsidR="00F67182">
        <w:rPr>
          <w:rFonts w:ascii="Verdana" w:hAnsi="Verdana" w:cs="Arial"/>
          <w:sz w:val="20"/>
          <w:szCs w:val="20"/>
        </w:rPr>
        <w:t xml:space="preserve"> od dnia przekazania Zlecenia</w:t>
      </w:r>
      <w:r w:rsidR="00572D93">
        <w:rPr>
          <w:rFonts w:ascii="Verdana" w:hAnsi="Verdana" w:cs="Arial"/>
          <w:sz w:val="20"/>
          <w:szCs w:val="20"/>
        </w:rPr>
        <w:t xml:space="preserve"> Wspólnego</w:t>
      </w:r>
      <w:r w:rsidR="00F67182">
        <w:rPr>
          <w:rFonts w:ascii="Verdana" w:hAnsi="Verdana" w:cs="Arial"/>
          <w:sz w:val="20"/>
          <w:szCs w:val="20"/>
        </w:rPr>
        <w:t>,</w:t>
      </w:r>
      <w:r w:rsidR="00F67182" w:rsidRPr="00F67182">
        <w:rPr>
          <w:rFonts w:ascii="Verdana" w:hAnsi="Verdana" w:cs="Arial"/>
          <w:sz w:val="20"/>
          <w:szCs w:val="20"/>
        </w:rPr>
        <w:t xml:space="preserve"> </w:t>
      </w:r>
      <w:r w:rsidR="00F67182">
        <w:rPr>
          <w:rFonts w:ascii="Verdana" w:hAnsi="Verdana" w:cs="Arial"/>
          <w:sz w:val="20"/>
          <w:szCs w:val="20"/>
        </w:rPr>
        <w:t>zgłoszenia przez osoby uprawnione zastrzeżeń co do wspólnego Zlecenia, uznaje się, że Zamawiający przekazujący Zlecenie</w:t>
      </w:r>
      <w:r w:rsidR="00572D93">
        <w:rPr>
          <w:rFonts w:ascii="Verdana" w:hAnsi="Verdana" w:cs="Arial"/>
          <w:sz w:val="20"/>
          <w:szCs w:val="20"/>
        </w:rPr>
        <w:t xml:space="preserve"> Wspólne</w:t>
      </w:r>
      <w:r w:rsidR="00F67182">
        <w:rPr>
          <w:rFonts w:ascii="Verdana" w:hAnsi="Verdana" w:cs="Arial"/>
          <w:sz w:val="20"/>
          <w:szCs w:val="20"/>
        </w:rPr>
        <w:t xml:space="preserve"> jest właściwie umocowany do działania w imieniu i na rzecz Zamawiających wskazanych w </w:t>
      </w:r>
      <w:r w:rsidR="00572D93">
        <w:rPr>
          <w:rFonts w:ascii="Verdana" w:hAnsi="Verdana" w:cs="Arial"/>
          <w:sz w:val="20"/>
          <w:szCs w:val="20"/>
        </w:rPr>
        <w:t>Zleceniu</w:t>
      </w:r>
      <w:r w:rsidR="00371A0F">
        <w:rPr>
          <w:rFonts w:ascii="Verdana" w:hAnsi="Verdana" w:cs="Arial"/>
          <w:sz w:val="20"/>
          <w:szCs w:val="20"/>
        </w:rPr>
        <w:t xml:space="preserve"> Wspólnym</w:t>
      </w:r>
      <w:r w:rsidR="00572D93">
        <w:rPr>
          <w:rFonts w:ascii="Verdana" w:hAnsi="Verdana" w:cs="Arial"/>
          <w:sz w:val="20"/>
          <w:szCs w:val="20"/>
        </w:rPr>
        <w:t>.</w:t>
      </w:r>
    </w:p>
    <w:p w14:paraId="02B7DEA7" w14:textId="1412182D" w:rsidR="00572D93" w:rsidRDefault="00572D93"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Wykonawca nie odpowiada za przyjęcie Zlecenie Wspólnego od niewłaściwie umocowanego Zamawiającego i ma prawo żądać zapłaty wynagrodzenia za wykonane Zlecenie Wspólne wprost od tego Zamawiającego.</w:t>
      </w:r>
    </w:p>
    <w:p w14:paraId="15362E2C" w14:textId="6369AC98" w:rsidR="000762F0" w:rsidRDefault="000762F0"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 xml:space="preserve">Wykonawca ponosi odpowiedzialność przed Zamawiającymi wskazanymi w Zleceniu Wspólnym </w:t>
      </w:r>
      <w:r w:rsidR="00494716">
        <w:rPr>
          <w:rFonts w:ascii="Verdana" w:hAnsi="Verdana" w:cs="Arial"/>
          <w:sz w:val="20"/>
          <w:szCs w:val="20"/>
        </w:rPr>
        <w:t>na zasadzie art. 367 kodeksu cywilnego przy wykonywaniu Umowy.</w:t>
      </w:r>
    </w:p>
    <w:p w14:paraId="2C6251B1" w14:textId="77777777" w:rsidR="00572D93" w:rsidRDefault="00572D93"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lastRenderedPageBreak/>
        <w:t>W sprawach nieuregulowanych w ust. 11-16 powyżej do Zleceń Wspólnych stosuje się odpowiednio pozostałe postanowienia Umowy.</w:t>
      </w:r>
    </w:p>
    <w:p w14:paraId="7B8BF409" w14:textId="7723AEA3" w:rsidR="00572D93" w:rsidRDefault="00572D93" w:rsidP="00280401">
      <w:pPr>
        <w:pStyle w:val="Akapitzlist"/>
        <w:numPr>
          <w:ilvl w:val="0"/>
          <w:numId w:val="6"/>
        </w:numPr>
        <w:spacing w:line="360" w:lineRule="auto"/>
        <w:ind w:left="357" w:hanging="357"/>
        <w:jc w:val="both"/>
        <w:rPr>
          <w:rFonts w:ascii="Verdana" w:hAnsi="Verdana" w:cs="Arial"/>
          <w:sz w:val="20"/>
          <w:szCs w:val="20"/>
        </w:rPr>
      </w:pPr>
      <w:r>
        <w:rPr>
          <w:rFonts w:ascii="Verdana" w:hAnsi="Verdana" w:cs="Arial"/>
          <w:sz w:val="20"/>
          <w:szCs w:val="20"/>
        </w:rPr>
        <w:t>Zamawiający oświadcza,</w:t>
      </w:r>
      <w:r w:rsidR="00AC3D95">
        <w:rPr>
          <w:rFonts w:ascii="Verdana" w:hAnsi="Verdana" w:cs="Arial"/>
          <w:sz w:val="20"/>
          <w:szCs w:val="20"/>
        </w:rPr>
        <w:t xml:space="preserve"> że zawarł w zakresie Zleceń Wspólnych stosowne porozumienie z pozostałymi Zamawiającymi. </w:t>
      </w:r>
      <w:r>
        <w:rPr>
          <w:rFonts w:ascii="Verdana" w:hAnsi="Verdana" w:cs="Arial"/>
          <w:sz w:val="20"/>
          <w:szCs w:val="20"/>
        </w:rPr>
        <w:t xml:space="preserve"> </w:t>
      </w:r>
    </w:p>
    <w:p w14:paraId="1F16C3F3" w14:textId="77777777" w:rsidR="002D0BA9" w:rsidRPr="00430A90" w:rsidRDefault="002D0BA9" w:rsidP="002D0BA9">
      <w:pPr>
        <w:pStyle w:val="Akapitzlist"/>
        <w:spacing w:line="360" w:lineRule="auto"/>
        <w:ind w:left="357"/>
        <w:jc w:val="both"/>
        <w:rPr>
          <w:rFonts w:ascii="Verdana" w:hAnsi="Verdana" w:cs="Arial"/>
          <w:sz w:val="20"/>
          <w:szCs w:val="20"/>
        </w:rPr>
      </w:pPr>
    </w:p>
    <w:bookmarkEnd w:id="5"/>
    <w:p w14:paraId="10EBDE71" w14:textId="77777777" w:rsidR="001817BF" w:rsidRPr="00430A90" w:rsidRDefault="001817BF" w:rsidP="00280401">
      <w:pPr>
        <w:pStyle w:val="Akapitzlist"/>
        <w:spacing w:line="360" w:lineRule="auto"/>
        <w:ind w:left="0"/>
        <w:jc w:val="center"/>
        <w:rPr>
          <w:rFonts w:ascii="Verdana" w:hAnsi="Verdana" w:cs="Arial"/>
          <w:b/>
          <w:bCs/>
          <w:sz w:val="20"/>
          <w:szCs w:val="20"/>
        </w:rPr>
      </w:pPr>
    </w:p>
    <w:p w14:paraId="3C68DD73" w14:textId="3E2830AA" w:rsidR="00067841" w:rsidRPr="00430A90" w:rsidRDefault="00067841" w:rsidP="00280401">
      <w:pPr>
        <w:pStyle w:val="Akapitzlist"/>
        <w:spacing w:line="360" w:lineRule="auto"/>
        <w:ind w:left="0"/>
        <w:jc w:val="center"/>
        <w:rPr>
          <w:rFonts w:ascii="Verdana" w:hAnsi="Verdana" w:cs="Arial"/>
          <w:b/>
          <w:bCs/>
          <w:sz w:val="20"/>
          <w:szCs w:val="20"/>
        </w:rPr>
      </w:pPr>
      <w:r w:rsidRPr="00430A90">
        <w:rPr>
          <w:rFonts w:ascii="Verdana" w:hAnsi="Verdana" w:cs="Arial"/>
          <w:b/>
          <w:bCs/>
          <w:sz w:val="20"/>
          <w:szCs w:val="20"/>
        </w:rPr>
        <w:t>§</w:t>
      </w:r>
      <w:r w:rsidR="00DB1389" w:rsidRPr="00430A90">
        <w:rPr>
          <w:rFonts w:ascii="Verdana" w:hAnsi="Verdana" w:cs="Arial"/>
          <w:b/>
          <w:bCs/>
          <w:sz w:val="20"/>
          <w:szCs w:val="20"/>
        </w:rPr>
        <w:t xml:space="preserve"> 2</w:t>
      </w:r>
      <w:r w:rsidR="00B00E4A" w:rsidRPr="00430A90">
        <w:rPr>
          <w:rFonts w:ascii="Verdana" w:hAnsi="Verdana" w:cs="Arial"/>
          <w:b/>
          <w:bCs/>
          <w:sz w:val="20"/>
          <w:szCs w:val="20"/>
        </w:rPr>
        <w:t xml:space="preserve"> </w:t>
      </w:r>
      <w:r w:rsidRPr="00430A90">
        <w:rPr>
          <w:rFonts w:ascii="Verdana" w:hAnsi="Verdana" w:cs="Arial"/>
          <w:b/>
          <w:bCs/>
          <w:sz w:val="20"/>
          <w:szCs w:val="20"/>
        </w:rPr>
        <w:t xml:space="preserve">Obowiązki </w:t>
      </w:r>
      <w:r w:rsidR="00967D7D">
        <w:rPr>
          <w:rFonts w:ascii="Verdana" w:hAnsi="Verdana" w:cs="Arial"/>
          <w:b/>
          <w:bCs/>
          <w:sz w:val="20"/>
          <w:szCs w:val="20"/>
        </w:rPr>
        <w:t>W</w:t>
      </w:r>
      <w:r w:rsidRPr="00430A90">
        <w:rPr>
          <w:rFonts w:ascii="Verdana" w:hAnsi="Verdana" w:cs="Arial"/>
          <w:b/>
          <w:bCs/>
          <w:sz w:val="20"/>
          <w:szCs w:val="20"/>
        </w:rPr>
        <w:t>ykonawcy</w:t>
      </w:r>
    </w:p>
    <w:p w14:paraId="6405C36A" w14:textId="005AFCCD" w:rsidR="00455B74" w:rsidRPr="00430A90" w:rsidRDefault="004853AA"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Wykonawca zobowiązuje się do</w:t>
      </w:r>
      <w:r w:rsidR="00480033" w:rsidRPr="00430A90">
        <w:rPr>
          <w:rFonts w:ascii="Verdana" w:hAnsi="Verdana" w:cs="Arial"/>
          <w:color w:val="auto"/>
          <w:sz w:val="20"/>
          <w:szCs w:val="20"/>
        </w:rPr>
        <w:t xml:space="preserve"> wykonywania Przedmiotu Umowy </w:t>
      </w:r>
      <w:r w:rsidRPr="00430A90">
        <w:rPr>
          <w:rFonts w:ascii="Verdana" w:hAnsi="Verdana" w:cs="Arial"/>
          <w:color w:val="auto"/>
          <w:sz w:val="20"/>
          <w:szCs w:val="20"/>
        </w:rPr>
        <w:t>zgodnie ze swoją najlepszą wiedzą oraz zgodnie</w:t>
      </w:r>
      <w:r w:rsidR="00455B74" w:rsidRPr="00430A90">
        <w:rPr>
          <w:rFonts w:ascii="Verdana" w:hAnsi="Verdana" w:cs="Arial"/>
          <w:color w:val="auto"/>
          <w:sz w:val="20"/>
          <w:szCs w:val="20"/>
        </w:rPr>
        <w:t xml:space="preserve"> </w:t>
      </w:r>
      <w:r w:rsidRPr="00430A90">
        <w:rPr>
          <w:rFonts w:ascii="Verdana" w:hAnsi="Verdana" w:cs="Arial"/>
          <w:color w:val="auto"/>
          <w:sz w:val="20"/>
          <w:szCs w:val="20"/>
        </w:rPr>
        <w:t>z obowiązującymi przepisami prawa</w:t>
      </w:r>
      <w:r w:rsidR="00A77436" w:rsidRPr="00430A90">
        <w:rPr>
          <w:rFonts w:ascii="Verdana" w:hAnsi="Verdana" w:cs="Arial"/>
          <w:color w:val="auto"/>
          <w:sz w:val="20"/>
          <w:szCs w:val="20"/>
        </w:rPr>
        <w:t>,</w:t>
      </w:r>
      <w:r w:rsidR="00D8788D" w:rsidRPr="00430A90">
        <w:rPr>
          <w:rFonts w:ascii="Verdana" w:hAnsi="Verdana" w:cs="Arial"/>
          <w:sz w:val="20"/>
          <w:szCs w:val="20"/>
        </w:rPr>
        <w:t xml:space="preserve"> z uwzględnieniem charakteru prawnego</w:t>
      </w:r>
      <w:r w:rsidR="00455B74" w:rsidRPr="00430A90">
        <w:rPr>
          <w:rFonts w:ascii="Verdana" w:hAnsi="Verdana" w:cs="Arial"/>
          <w:sz w:val="20"/>
          <w:szCs w:val="20"/>
        </w:rPr>
        <w:t xml:space="preserve"> </w:t>
      </w:r>
      <w:r w:rsidR="00D8788D" w:rsidRPr="00430A90">
        <w:rPr>
          <w:rFonts w:ascii="Verdana" w:hAnsi="Verdana" w:cs="Arial"/>
          <w:sz w:val="20"/>
          <w:szCs w:val="20"/>
        </w:rPr>
        <w:t>Zamawiającego</w:t>
      </w:r>
      <w:r w:rsidR="007E1E91" w:rsidRPr="00430A90">
        <w:rPr>
          <w:rFonts w:ascii="Verdana" w:hAnsi="Verdana" w:cs="Arial"/>
          <w:sz w:val="20"/>
          <w:szCs w:val="20"/>
        </w:rPr>
        <w:t>,</w:t>
      </w:r>
      <w:r w:rsidR="00EE3E69" w:rsidRPr="00430A90">
        <w:rPr>
          <w:rFonts w:ascii="Verdana" w:hAnsi="Verdana" w:cs="Arial"/>
          <w:sz w:val="20"/>
          <w:szCs w:val="20"/>
        </w:rPr>
        <w:t xml:space="preserve"> Sieci Badawczej</w:t>
      </w:r>
      <w:r w:rsidR="007E1E91" w:rsidRPr="00430A90">
        <w:rPr>
          <w:rFonts w:ascii="Verdana" w:hAnsi="Verdana" w:cs="Arial"/>
          <w:sz w:val="20"/>
          <w:szCs w:val="20"/>
        </w:rPr>
        <w:t xml:space="preserve"> Łukasiewicz oraz </w:t>
      </w:r>
      <w:r w:rsidR="00D8788D" w:rsidRPr="00430A90">
        <w:rPr>
          <w:rFonts w:ascii="Verdana" w:hAnsi="Verdana" w:cs="Arial"/>
          <w:sz w:val="20"/>
          <w:szCs w:val="20"/>
        </w:rPr>
        <w:t>podmiotów wchodzących</w:t>
      </w:r>
      <w:r w:rsidR="00455B74" w:rsidRPr="00430A90">
        <w:rPr>
          <w:rFonts w:ascii="Verdana" w:hAnsi="Verdana" w:cs="Arial"/>
          <w:sz w:val="20"/>
          <w:szCs w:val="20"/>
        </w:rPr>
        <w:t xml:space="preserve"> </w:t>
      </w:r>
      <w:r w:rsidR="00D8788D" w:rsidRPr="00430A90">
        <w:rPr>
          <w:rFonts w:ascii="Verdana" w:hAnsi="Verdana" w:cs="Arial"/>
          <w:sz w:val="20"/>
          <w:szCs w:val="20"/>
        </w:rPr>
        <w:t xml:space="preserve">w </w:t>
      </w:r>
      <w:r w:rsidR="00EE3E69" w:rsidRPr="00430A90">
        <w:rPr>
          <w:rFonts w:ascii="Verdana" w:hAnsi="Verdana" w:cs="Arial"/>
          <w:sz w:val="20"/>
          <w:szCs w:val="20"/>
        </w:rPr>
        <w:t xml:space="preserve">skład Sieci Badawczej </w:t>
      </w:r>
      <w:r w:rsidR="00D8788D" w:rsidRPr="00430A90">
        <w:rPr>
          <w:rFonts w:ascii="Verdana" w:hAnsi="Verdana" w:cs="Arial"/>
          <w:sz w:val="20"/>
          <w:szCs w:val="20"/>
        </w:rPr>
        <w:t>Łukasiewicz</w:t>
      </w:r>
      <w:r w:rsidR="00480033" w:rsidRPr="00430A90">
        <w:rPr>
          <w:rFonts w:ascii="Verdana" w:hAnsi="Verdana" w:cs="Arial"/>
          <w:color w:val="auto"/>
          <w:sz w:val="20"/>
          <w:szCs w:val="20"/>
        </w:rPr>
        <w:t>, a także</w:t>
      </w:r>
      <w:r w:rsidR="00EE3E69" w:rsidRPr="00430A90">
        <w:rPr>
          <w:rFonts w:ascii="Verdana" w:hAnsi="Verdana" w:cs="Arial"/>
          <w:color w:val="auto"/>
          <w:sz w:val="20"/>
          <w:szCs w:val="20"/>
        </w:rPr>
        <w:t xml:space="preserve"> </w:t>
      </w:r>
      <w:r w:rsidRPr="00430A90">
        <w:rPr>
          <w:rFonts w:ascii="Verdana" w:hAnsi="Verdana" w:cs="Arial"/>
          <w:color w:val="auto"/>
          <w:sz w:val="20"/>
          <w:szCs w:val="20"/>
        </w:rPr>
        <w:t>z zachowaniem należytej staranności wynikającej</w:t>
      </w:r>
      <w:r w:rsidR="00480033" w:rsidRPr="00430A90">
        <w:rPr>
          <w:rFonts w:ascii="Verdana" w:hAnsi="Verdana" w:cs="Arial"/>
          <w:color w:val="auto"/>
          <w:sz w:val="20"/>
          <w:szCs w:val="20"/>
        </w:rPr>
        <w:t xml:space="preserve"> </w:t>
      </w:r>
      <w:r w:rsidRPr="00430A90">
        <w:rPr>
          <w:rFonts w:ascii="Verdana" w:hAnsi="Verdana" w:cs="Arial"/>
          <w:color w:val="auto"/>
          <w:sz w:val="20"/>
          <w:szCs w:val="20"/>
        </w:rPr>
        <w:t>z zawodowego charakteru prowadzonej działalności</w:t>
      </w:r>
      <w:r w:rsidR="00455B74" w:rsidRPr="00430A90">
        <w:rPr>
          <w:rFonts w:ascii="Verdana" w:hAnsi="Verdana" w:cs="Arial"/>
          <w:color w:val="auto"/>
          <w:sz w:val="20"/>
          <w:szCs w:val="20"/>
        </w:rPr>
        <w:t>.</w:t>
      </w:r>
      <w:r w:rsidR="00056995" w:rsidRPr="00430A90">
        <w:rPr>
          <w:rFonts w:ascii="Verdana" w:hAnsi="Verdana" w:cs="Arial"/>
          <w:color w:val="auto"/>
          <w:sz w:val="20"/>
          <w:szCs w:val="20"/>
        </w:rPr>
        <w:t xml:space="preserve"> Wykonawca zobowiązuje się do zapewnienia wysokiego standardu wykonania Przedmiotu Umowy.</w:t>
      </w:r>
      <w:r w:rsidRPr="00430A90">
        <w:rPr>
          <w:rFonts w:ascii="Verdana" w:hAnsi="Verdana" w:cs="Arial"/>
          <w:color w:val="auto"/>
          <w:sz w:val="20"/>
          <w:szCs w:val="20"/>
        </w:rPr>
        <w:t xml:space="preserve"> </w:t>
      </w:r>
    </w:p>
    <w:p w14:paraId="695C8B58" w14:textId="5CD5D437" w:rsidR="00455B74" w:rsidRPr="00430A90" w:rsidRDefault="004853AA"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 xml:space="preserve">Wykonawca oświadcza, że posiada odpowiednie uprawnienia, </w:t>
      </w:r>
      <w:r w:rsidR="00306139" w:rsidRPr="00430A90">
        <w:rPr>
          <w:rFonts w:ascii="Verdana" w:hAnsi="Verdana" w:cs="Arial"/>
          <w:color w:val="auto"/>
          <w:sz w:val="20"/>
          <w:szCs w:val="20"/>
        </w:rPr>
        <w:t xml:space="preserve">wiedzę i doświadczenie, potencjał techniczny i osobowy </w:t>
      </w:r>
      <w:r w:rsidRPr="00430A90">
        <w:rPr>
          <w:rFonts w:ascii="Verdana" w:hAnsi="Verdana" w:cs="Arial"/>
          <w:color w:val="auto"/>
          <w:sz w:val="20"/>
          <w:szCs w:val="20"/>
        </w:rPr>
        <w:t>niezbędn</w:t>
      </w:r>
      <w:r w:rsidR="00644BBE" w:rsidRPr="00430A90">
        <w:rPr>
          <w:rFonts w:ascii="Verdana" w:hAnsi="Verdana" w:cs="Arial"/>
          <w:color w:val="auto"/>
          <w:sz w:val="20"/>
          <w:szCs w:val="20"/>
        </w:rPr>
        <w:t>y</w:t>
      </w:r>
      <w:r w:rsidRPr="00430A90">
        <w:rPr>
          <w:rFonts w:ascii="Verdana" w:hAnsi="Verdana" w:cs="Arial"/>
          <w:color w:val="auto"/>
          <w:sz w:val="20"/>
          <w:szCs w:val="20"/>
        </w:rPr>
        <w:t xml:space="preserve"> do należytego wykonania Umowy. </w:t>
      </w:r>
    </w:p>
    <w:p w14:paraId="54EB7179" w14:textId="77777777" w:rsidR="00480033" w:rsidRPr="00430A90" w:rsidRDefault="004853AA"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 xml:space="preserve">Wykonawca oświadcza, iż jest podmiotem wyspecjalizowanym w zakresie usług stanowiących Przedmiot Umowy. </w:t>
      </w:r>
    </w:p>
    <w:p w14:paraId="74209AFE" w14:textId="6F2D420F" w:rsidR="00480033" w:rsidRPr="00430A90" w:rsidRDefault="004853AA"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 xml:space="preserve">Zamawiający zobowiązuje się współpracować z Wykonawcą w zakresie niezbędnym do prawidłowego wykonania Usług. </w:t>
      </w:r>
    </w:p>
    <w:p w14:paraId="7FEA1F54" w14:textId="4BA0D8CC" w:rsidR="00074375" w:rsidRPr="00430A90" w:rsidRDefault="005E4D60"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sz w:val="20"/>
          <w:szCs w:val="20"/>
        </w:rPr>
        <w:lastRenderedPageBreak/>
        <w:t>Usługi będą realizowane przez osob</w:t>
      </w:r>
      <w:r w:rsidR="00480033" w:rsidRPr="00430A90">
        <w:rPr>
          <w:rFonts w:ascii="Verdana" w:hAnsi="Verdana" w:cs="Arial"/>
          <w:sz w:val="20"/>
          <w:szCs w:val="20"/>
        </w:rPr>
        <w:t>y posiadające tytuł zawodowy radcy prawnego lub adwokata</w:t>
      </w:r>
      <w:r w:rsidR="00BF689D" w:rsidRPr="00430A90">
        <w:rPr>
          <w:rFonts w:ascii="Verdana" w:hAnsi="Verdana" w:cs="Arial"/>
          <w:sz w:val="20"/>
          <w:szCs w:val="20"/>
        </w:rPr>
        <w:t xml:space="preserve"> </w:t>
      </w:r>
      <w:r w:rsidR="00780263" w:rsidRPr="00430A90">
        <w:rPr>
          <w:rFonts w:ascii="Verdana" w:hAnsi="Verdana" w:cs="Arial"/>
          <w:i/>
          <w:iCs/>
          <w:sz w:val="20"/>
          <w:szCs w:val="20"/>
        </w:rPr>
        <w:t>lub doradcy podatkowego</w:t>
      </w:r>
      <w:r w:rsidR="00780263" w:rsidRPr="00430A90">
        <w:rPr>
          <w:rStyle w:val="Odwoanieprzypisudolnego"/>
          <w:rFonts w:ascii="Verdana" w:hAnsi="Verdana" w:cs="Arial"/>
          <w:sz w:val="20"/>
          <w:szCs w:val="20"/>
        </w:rPr>
        <w:footnoteReference w:id="7"/>
      </w:r>
      <w:r w:rsidR="00780263" w:rsidRPr="00430A90">
        <w:rPr>
          <w:rFonts w:ascii="Verdana" w:hAnsi="Verdana" w:cs="Arial"/>
          <w:i/>
          <w:iCs/>
          <w:sz w:val="20"/>
          <w:szCs w:val="20"/>
        </w:rPr>
        <w:t xml:space="preserve"> </w:t>
      </w:r>
      <w:r w:rsidR="00BF689D" w:rsidRPr="00430A90">
        <w:rPr>
          <w:rFonts w:ascii="Verdana" w:hAnsi="Verdana" w:cs="Arial"/>
          <w:sz w:val="20"/>
          <w:szCs w:val="20"/>
        </w:rPr>
        <w:t>wskazane w wykazie kluczowych osób skierowanych do wykonania Zamówienia (dalej: „</w:t>
      </w:r>
      <w:r w:rsidR="00BF689D" w:rsidRPr="00430A90">
        <w:rPr>
          <w:rFonts w:ascii="Verdana" w:hAnsi="Verdana" w:cs="Arial"/>
          <w:b/>
          <w:bCs/>
          <w:sz w:val="20"/>
          <w:szCs w:val="20"/>
        </w:rPr>
        <w:t>Wykaz</w:t>
      </w:r>
      <w:r w:rsidR="00BF689D" w:rsidRPr="00430A90">
        <w:rPr>
          <w:rFonts w:ascii="Verdana" w:hAnsi="Verdana" w:cs="Arial"/>
          <w:sz w:val="20"/>
          <w:szCs w:val="20"/>
        </w:rPr>
        <w:t xml:space="preserve">”) stanowiącym załącznik nr </w:t>
      </w:r>
      <w:r w:rsidR="00EE3E69" w:rsidRPr="00430A90">
        <w:rPr>
          <w:rFonts w:ascii="Verdana" w:hAnsi="Verdana" w:cs="Arial"/>
          <w:sz w:val="20"/>
          <w:szCs w:val="20"/>
        </w:rPr>
        <w:t>3</w:t>
      </w:r>
      <w:r w:rsidR="00BF689D" w:rsidRPr="00430A90">
        <w:rPr>
          <w:rFonts w:ascii="Verdana" w:hAnsi="Verdana" w:cs="Arial"/>
          <w:sz w:val="20"/>
          <w:szCs w:val="20"/>
        </w:rPr>
        <w:t xml:space="preserve"> do Umowy, z zastrzeżeniem ust. 6 poniżej. </w:t>
      </w:r>
    </w:p>
    <w:p w14:paraId="5F44E844" w14:textId="6399F3D8" w:rsidR="00EE3E69" w:rsidRPr="00430A90" w:rsidRDefault="00074375" w:rsidP="00280401">
      <w:pPr>
        <w:pStyle w:val="Default"/>
        <w:numPr>
          <w:ilvl w:val="0"/>
          <w:numId w:val="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 xml:space="preserve">W sytuacji, gdy Wykonawca nie może zrealizować Usługi poprzez osoby wskazane w Wykazie, jest zobowiązany do wykonania Usługi poprzez inne osoby, co oznacza w szczególności obowiązek uzyskania uprzedniej zgody Zamawiającego w formie elektronicznej poprzez przesłanie wiadomości e-mail na adres wskazany w § 9 ust. 2 Umowy na realizację Umowy poprzez inne osoby niż wskazane w Wykazie. W razie konieczności powierzenia wykonania Usług innym osobom niż wskazane w Wykazie, doświadczenie i kwalifikacje tych osób nie mogą być niższe niż wymagane doświadczenie i kwalifikacje osób, wskazanych w Wykazie, </w:t>
      </w:r>
      <w:r w:rsidR="000A3848" w:rsidRPr="00430A90">
        <w:rPr>
          <w:rFonts w:ascii="Verdana" w:hAnsi="Verdana" w:cs="Arial"/>
          <w:color w:val="auto"/>
          <w:sz w:val="20"/>
          <w:szCs w:val="20"/>
        </w:rPr>
        <w:t xml:space="preserve">pod rygorem zapłaty kary umownej określonej w § 5 ust. 4.   </w:t>
      </w:r>
      <w:r w:rsidR="00EE3E69" w:rsidRPr="00430A90">
        <w:rPr>
          <w:rFonts w:ascii="Verdana" w:hAnsi="Verdana" w:cs="Arial"/>
          <w:color w:val="auto"/>
          <w:sz w:val="20"/>
          <w:szCs w:val="20"/>
        </w:rPr>
        <w:t xml:space="preserve"> </w:t>
      </w:r>
    </w:p>
    <w:p w14:paraId="19EBB625" w14:textId="709FDF38" w:rsidR="00BF689D" w:rsidRPr="00430A90" w:rsidRDefault="00BF689D" w:rsidP="00280401">
      <w:pPr>
        <w:pStyle w:val="Default"/>
        <w:numPr>
          <w:ilvl w:val="0"/>
          <w:numId w:val="9"/>
        </w:numPr>
        <w:spacing w:line="360" w:lineRule="auto"/>
        <w:ind w:left="425" w:hanging="425"/>
        <w:jc w:val="both"/>
        <w:rPr>
          <w:rFonts w:ascii="Verdana" w:hAnsi="Verdana" w:cs="Arial"/>
          <w:color w:val="auto"/>
          <w:sz w:val="20"/>
          <w:szCs w:val="20"/>
        </w:rPr>
      </w:pPr>
      <w:r w:rsidRPr="00430A90">
        <w:rPr>
          <w:rFonts w:ascii="Verdana" w:hAnsi="Verdana" w:cs="Arial"/>
          <w:color w:val="auto"/>
          <w:sz w:val="20"/>
          <w:szCs w:val="20"/>
        </w:rPr>
        <w:t>Wykonawca zobowiązuje się do zapewnienia dostępności osób wskazanych w Wykazie</w:t>
      </w:r>
      <w:r w:rsidR="00F909F8">
        <w:rPr>
          <w:rFonts w:ascii="Verdana" w:hAnsi="Verdana" w:cs="Arial"/>
          <w:color w:val="auto"/>
          <w:sz w:val="20"/>
          <w:szCs w:val="20"/>
        </w:rPr>
        <w:t xml:space="preserve"> oraz osób wskazanych zgodnie z ust. 6</w:t>
      </w:r>
      <w:r w:rsidR="00F009EF" w:rsidRPr="00430A90">
        <w:rPr>
          <w:rFonts w:ascii="Verdana" w:hAnsi="Verdana" w:cs="Arial"/>
          <w:color w:val="auto"/>
          <w:sz w:val="20"/>
          <w:szCs w:val="20"/>
        </w:rPr>
        <w:t xml:space="preserve"> </w:t>
      </w:r>
      <w:r w:rsidRPr="00430A90">
        <w:rPr>
          <w:rFonts w:ascii="Verdana" w:hAnsi="Verdana" w:cs="Arial"/>
          <w:color w:val="auto"/>
          <w:sz w:val="20"/>
          <w:szCs w:val="20"/>
        </w:rPr>
        <w:t>w godzinach</w:t>
      </w:r>
      <w:r w:rsidR="006B2311" w:rsidRPr="00430A90">
        <w:rPr>
          <w:rFonts w:ascii="Verdana" w:hAnsi="Verdana" w:cs="Arial"/>
          <w:color w:val="auto"/>
          <w:sz w:val="20"/>
          <w:szCs w:val="20"/>
        </w:rPr>
        <w:t xml:space="preserve"> 8:00-18:00</w:t>
      </w:r>
      <w:r w:rsidRPr="00430A90">
        <w:rPr>
          <w:rFonts w:ascii="Verdana" w:hAnsi="Verdana" w:cs="Arial"/>
          <w:color w:val="auto"/>
          <w:sz w:val="20"/>
          <w:szCs w:val="20"/>
        </w:rPr>
        <w:t xml:space="preserve">. </w:t>
      </w:r>
    </w:p>
    <w:p w14:paraId="61815226" w14:textId="5E0183F9" w:rsidR="00233D8B" w:rsidRPr="00430A90" w:rsidRDefault="00067841" w:rsidP="00280401">
      <w:pPr>
        <w:pStyle w:val="Default"/>
        <w:numPr>
          <w:ilvl w:val="0"/>
          <w:numId w:val="9"/>
        </w:numPr>
        <w:spacing w:line="360" w:lineRule="auto"/>
        <w:ind w:left="425" w:hanging="425"/>
        <w:jc w:val="both"/>
        <w:rPr>
          <w:rFonts w:ascii="Verdana" w:hAnsi="Verdana" w:cs="Arial"/>
          <w:color w:val="auto"/>
          <w:sz w:val="20"/>
          <w:szCs w:val="20"/>
        </w:rPr>
      </w:pPr>
      <w:r w:rsidRPr="00430A90">
        <w:rPr>
          <w:rFonts w:ascii="Verdana" w:hAnsi="Verdana" w:cs="Arial"/>
          <w:color w:val="auto"/>
          <w:sz w:val="20"/>
          <w:szCs w:val="20"/>
        </w:rPr>
        <w:t xml:space="preserve">Wykonawca ponosi odpowiedzialność za działanie lub zaniechanie </w:t>
      </w:r>
      <w:r w:rsidR="00152F10" w:rsidRPr="00430A90">
        <w:rPr>
          <w:rFonts w:ascii="Verdana" w:hAnsi="Verdana" w:cs="Arial"/>
          <w:color w:val="auto"/>
          <w:sz w:val="20"/>
          <w:szCs w:val="20"/>
        </w:rPr>
        <w:t>osób, którymi posługuje się przy wykonaniu Umowy</w:t>
      </w:r>
      <w:r w:rsidR="00BF689D" w:rsidRPr="00430A90">
        <w:rPr>
          <w:rFonts w:ascii="Verdana" w:hAnsi="Verdana" w:cs="Arial"/>
          <w:color w:val="auto"/>
          <w:sz w:val="20"/>
          <w:szCs w:val="20"/>
        </w:rPr>
        <w:t xml:space="preserve"> (niezależnie od tego, czy zostały one umieszczone w Wykazie)</w:t>
      </w:r>
      <w:r w:rsidR="00152F10" w:rsidRPr="00430A90">
        <w:rPr>
          <w:rFonts w:ascii="Verdana" w:hAnsi="Verdana" w:cs="Arial"/>
          <w:color w:val="auto"/>
          <w:sz w:val="20"/>
          <w:szCs w:val="20"/>
        </w:rPr>
        <w:t xml:space="preserve">, jak za swoje własne działania. </w:t>
      </w:r>
    </w:p>
    <w:p w14:paraId="38781D86" w14:textId="768F983B" w:rsidR="00BD327B" w:rsidRPr="00430A90" w:rsidRDefault="00BD327B" w:rsidP="00280401">
      <w:pPr>
        <w:pStyle w:val="Default"/>
        <w:numPr>
          <w:ilvl w:val="0"/>
          <w:numId w:val="9"/>
        </w:numPr>
        <w:spacing w:line="360" w:lineRule="auto"/>
        <w:ind w:left="426" w:hanging="426"/>
        <w:jc w:val="both"/>
        <w:rPr>
          <w:rFonts w:ascii="Verdana" w:hAnsi="Verdana" w:cs="Arial"/>
          <w:color w:val="auto"/>
          <w:sz w:val="20"/>
          <w:szCs w:val="20"/>
        </w:rPr>
      </w:pPr>
      <w:bookmarkStart w:id="6" w:name="_Hlk86910186"/>
      <w:r w:rsidRPr="00430A90">
        <w:rPr>
          <w:rFonts w:ascii="Verdana" w:hAnsi="Verdana" w:cs="Arial"/>
          <w:color w:val="auto"/>
          <w:sz w:val="20"/>
          <w:szCs w:val="20"/>
        </w:rPr>
        <w:t xml:space="preserve">Wykonawca zobowiązany jest utrzymywać w okresie obowiązywania Umowy polisę odpowiedzialności cywilnej, obejmującej usługi świadczone w ramach </w:t>
      </w:r>
      <w:r w:rsidRPr="00430A90">
        <w:rPr>
          <w:rFonts w:ascii="Verdana" w:hAnsi="Verdana" w:cs="Arial"/>
          <w:color w:val="auto"/>
          <w:sz w:val="20"/>
          <w:szCs w:val="20"/>
        </w:rPr>
        <w:lastRenderedPageBreak/>
        <w:t xml:space="preserve">Umowy, </w:t>
      </w:r>
      <w:bookmarkStart w:id="7" w:name="_Hlk75181147"/>
      <w:r w:rsidRPr="00430A90">
        <w:rPr>
          <w:rFonts w:ascii="Verdana" w:hAnsi="Verdana" w:cs="Arial"/>
          <w:color w:val="auto"/>
          <w:sz w:val="20"/>
          <w:szCs w:val="20"/>
        </w:rPr>
        <w:t xml:space="preserve">o sumie ubezpieczenia wynoszącej co najmniej </w:t>
      </w:r>
      <w:bookmarkEnd w:id="7"/>
      <w:r w:rsidR="00C3586A" w:rsidRPr="00430A90">
        <w:rPr>
          <w:rFonts w:ascii="Verdana" w:hAnsi="Verdana" w:cs="Arial"/>
          <w:color w:val="auto"/>
          <w:sz w:val="20"/>
          <w:szCs w:val="20"/>
        </w:rPr>
        <w:t>5</w:t>
      </w:r>
      <w:r w:rsidR="00687EF1" w:rsidRPr="00430A90">
        <w:rPr>
          <w:rFonts w:ascii="Verdana" w:hAnsi="Verdana" w:cs="Arial"/>
          <w:color w:val="auto"/>
          <w:sz w:val="20"/>
          <w:szCs w:val="20"/>
        </w:rPr>
        <w:t xml:space="preserve"> </w:t>
      </w:r>
      <w:r w:rsidR="00BF689D" w:rsidRPr="00430A90">
        <w:rPr>
          <w:rFonts w:ascii="Verdana" w:hAnsi="Verdana" w:cs="Arial"/>
          <w:color w:val="auto"/>
          <w:sz w:val="20"/>
          <w:szCs w:val="20"/>
        </w:rPr>
        <w:t>000</w:t>
      </w:r>
      <w:r w:rsidRPr="00430A90">
        <w:rPr>
          <w:rFonts w:ascii="Verdana" w:hAnsi="Verdana" w:cs="Arial"/>
          <w:color w:val="auto"/>
          <w:sz w:val="20"/>
          <w:szCs w:val="20"/>
        </w:rPr>
        <w:t xml:space="preserve"> 000 zł. </w:t>
      </w:r>
      <w:r w:rsidR="002F5573" w:rsidRPr="00430A90">
        <w:rPr>
          <w:rFonts w:ascii="Verdana" w:hAnsi="Verdana" w:cs="Arial"/>
          <w:color w:val="auto"/>
          <w:sz w:val="20"/>
          <w:szCs w:val="20"/>
        </w:rPr>
        <w:t>Kopia dokumentu potwierdzającego ubezpieczenie stanowi</w:t>
      </w:r>
      <w:r w:rsidRPr="00430A90">
        <w:rPr>
          <w:rFonts w:ascii="Verdana" w:hAnsi="Verdana" w:cs="Arial"/>
          <w:color w:val="auto"/>
          <w:sz w:val="20"/>
          <w:szCs w:val="20"/>
        </w:rPr>
        <w:t xml:space="preserve"> załącznik nr</w:t>
      </w:r>
      <w:r w:rsidR="00EE3E69" w:rsidRPr="00430A90">
        <w:rPr>
          <w:rFonts w:ascii="Verdana" w:hAnsi="Verdana" w:cs="Arial"/>
          <w:color w:val="auto"/>
          <w:sz w:val="20"/>
          <w:szCs w:val="20"/>
        </w:rPr>
        <w:t xml:space="preserve"> 2 </w:t>
      </w:r>
      <w:r w:rsidRPr="00430A90">
        <w:rPr>
          <w:rFonts w:ascii="Verdana" w:hAnsi="Verdana" w:cs="Arial"/>
          <w:color w:val="auto"/>
          <w:sz w:val="20"/>
          <w:szCs w:val="20"/>
        </w:rPr>
        <w:t>do Umowy.</w:t>
      </w:r>
      <w:r w:rsidR="00EE3E69" w:rsidRPr="00430A90">
        <w:rPr>
          <w:rFonts w:ascii="Verdana" w:hAnsi="Verdana" w:cs="Arial"/>
          <w:color w:val="auto"/>
          <w:sz w:val="20"/>
          <w:szCs w:val="20"/>
        </w:rPr>
        <w:br/>
      </w:r>
      <w:r w:rsidRPr="00430A90">
        <w:rPr>
          <w:rFonts w:ascii="Verdana" w:hAnsi="Verdana" w:cs="Arial"/>
          <w:color w:val="auto"/>
          <w:sz w:val="20"/>
          <w:szCs w:val="20"/>
        </w:rPr>
        <w:t>W przypadku jej wygaśnięcia w okresie obowiązywania Umowy, Wykonawca ma obowiązek przedstawić Zamawiającemu kopię nowej polisy</w:t>
      </w:r>
      <w:r w:rsidR="007C584B" w:rsidRPr="00430A90">
        <w:rPr>
          <w:rFonts w:ascii="Verdana" w:hAnsi="Verdana" w:cs="Arial"/>
          <w:color w:val="auto"/>
          <w:sz w:val="20"/>
          <w:szCs w:val="20"/>
        </w:rPr>
        <w:t xml:space="preserve"> (wraz z dowodem uiszczenia składki jeśli jej zapłata jest warunkiem </w:t>
      </w:r>
      <w:r w:rsidR="00687EF1" w:rsidRPr="00430A90">
        <w:rPr>
          <w:rFonts w:ascii="Verdana" w:hAnsi="Verdana" w:cs="Arial"/>
          <w:color w:val="auto"/>
          <w:sz w:val="20"/>
          <w:szCs w:val="20"/>
        </w:rPr>
        <w:t>rozpoczęcia odpowiedzialności ubezpieczyciela)</w:t>
      </w:r>
      <w:r w:rsidRPr="00430A90">
        <w:rPr>
          <w:rFonts w:ascii="Verdana" w:hAnsi="Verdana" w:cs="Arial"/>
          <w:color w:val="auto"/>
          <w:sz w:val="20"/>
          <w:szCs w:val="20"/>
        </w:rPr>
        <w:t xml:space="preserve"> nie później niż następnego dnia po wygaśnięciu dotychczasowej polisy.</w:t>
      </w:r>
      <w:r w:rsidR="00EF0008" w:rsidRPr="00430A90">
        <w:rPr>
          <w:rFonts w:ascii="Verdana" w:hAnsi="Verdana" w:cs="Arial"/>
          <w:color w:val="auto"/>
          <w:sz w:val="20"/>
          <w:szCs w:val="20"/>
        </w:rPr>
        <w:t xml:space="preserve"> Jeżeli polisa ubezpieczeniowa odpowiedzialności cywilnej obejmuje okres krótszy niż okres realizacji Umowy, Wykonawca najpóźniej w dniu jej wygaśnięcia zobowiązany jest do przedstawienia Zamawiającemu kopii kolejnej polisy ubezpieczeniowej odpowiedzialności cywilnej spełniającej warunki określone w niniejszym ustępie</w:t>
      </w:r>
      <w:r w:rsidR="00687EF1" w:rsidRPr="00430A90">
        <w:rPr>
          <w:rFonts w:ascii="Verdana" w:hAnsi="Verdana" w:cs="Arial"/>
          <w:color w:val="auto"/>
          <w:sz w:val="20"/>
          <w:szCs w:val="20"/>
        </w:rPr>
        <w:t xml:space="preserve"> (wraz z dowodem uiszczenia składki jeśli jej zapłata jest warunkiem rozpoczęcia odpowiedzialności ubezpieczyciela)</w:t>
      </w:r>
      <w:r w:rsidR="00EF0008" w:rsidRPr="00430A90">
        <w:rPr>
          <w:rFonts w:ascii="Verdana" w:hAnsi="Verdana" w:cs="Arial"/>
          <w:color w:val="auto"/>
          <w:sz w:val="20"/>
          <w:szCs w:val="20"/>
        </w:rPr>
        <w:t>, obejmującej taki okres, aby została zachowana ciągłość ubezpieczenia.</w:t>
      </w:r>
    </w:p>
    <w:bookmarkEnd w:id="6"/>
    <w:p w14:paraId="68F8032D" w14:textId="10AE9EDC" w:rsidR="00BF689D" w:rsidRPr="00430A90" w:rsidRDefault="00BF689D" w:rsidP="00280401">
      <w:pPr>
        <w:pStyle w:val="Default"/>
        <w:numPr>
          <w:ilvl w:val="0"/>
          <w:numId w:val="9"/>
        </w:numPr>
        <w:spacing w:line="360" w:lineRule="auto"/>
        <w:ind w:left="425" w:hanging="425"/>
        <w:jc w:val="both"/>
        <w:rPr>
          <w:rFonts w:ascii="Verdana" w:hAnsi="Verdana" w:cs="Arial"/>
          <w:color w:val="auto"/>
          <w:sz w:val="20"/>
          <w:szCs w:val="20"/>
        </w:rPr>
      </w:pPr>
      <w:r w:rsidRPr="00430A90">
        <w:rPr>
          <w:rFonts w:ascii="Verdana" w:hAnsi="Verdana" w:cs="Arial"/>
          <w:color w:val="auto"/>
          <w:sz w:val="20"/>
          <w:szCs w:val="20"/>
        </w:rPr>
        <w:t xml:space="preserve">Wykonawca zobowiązuje się skierować do wykonania Przedmiotu Umowy co najmniej 1 (słownie: jedną) osobę niepełnosprawną w rozumieniu przepisów ustawy z dnia 27 sierpnia 1997 r. </w:t>
      </w:r>
      <w:r w:rsidRPr="00430A90">
        <w:rPr>
          <w:rFonts w:ascii="Verdana" w:hAnsi="Verdana" w:cs="Arial"/>
          <w:sz w:val="20"/>
          <w:szCs w:val="20"/>
        </w:rPr>
        <w:t>o rehabilitacji zawodowej i społecznej oraz zatrudnianiu osób niepełnosprawnych i osoba ta, nie może zostać zastąpiona przez osobę niespełniającą tego wymogu.</w:t>
      </w:r>
      <w:r w:rsidR="005E3531" w:rsidRPr="00430A90">
        <w:rPr>
          <w:rStyle w:val="Odwoanieprzypisudolnego"/>
          <w:rFonts w:ascii="Verdana" w:hAnsi="Verdana" w:cs="Arial"/>
          <w:sz w:val="20"/>
          <w:szCs w:val="20"/>
        </w:rPr>
        <w:footnoteReference w:id="8"/>
      </w:r>
    </w:p>
    <w:p w14:paraId="0DA34299" w14:textId="00D3128F" w:rsidR="00BF689D" w:rsidRPr="00430A90" w:rsidRDefault="00BF689D" w:rsidP="00280401">
      <w:pPr>
        <w:pStyle w:val="Default"/>
        <w:numPr>
          <w:ilvl w:val="0"/>
          <w:numId w:val="9"/>
        </w:numPr>
        <w:spacing w:line="360" w:lineRule="auto"/>
        <w:ind w:left="425" w:hanging="425"/>
        <w:jc w:val="both"/>
        <w:rPr>
          <w:rFonts w:ascii="Verdana" w:hAnsi="Verdana" w:cs="Arial"/>
          <w:color w:val="auto"/>
          <w:sz w:val="20"/>
          <w:szCs w:val="20"/>
        </w:rPr>
      </w:pPr>
      <w:r w:rsidRPr="00430A90">
        <w:rPr>
          <w:rFonts w:ascii="Verdana" w:hAnsi="Verdana" w:cs="Arial"/>
          <w:color w:val="auto"/>
          <w:sz w:val="20"/>
          <w:szCs w:val="20"/>
        </w:rPr>
        <w:t xml:space="preserve">Wykonawca w ciągu 5 (słownie: pięciu) dni </w:t>
      </w:r>
      <w:r w:rsidR="007F5D3A" w:rsidRPr="00430A90">
        <w:rPr>
          <w:rFonts w:ascii="Verdana" w:hAnsi="Verdana" w:cs="Arial"/>
          <w:color w:val="auto"/>
          <w:sz w:val="20"/>
          <w:szCs w:val="20"/>
        </w:rPr>
        <w:t>kalendarzowych</w:t>
      </w:r>
      <w:r w:rsidRPr="00430A90">
        <w:rPr>
          <w:rFonts w:ascii="Verdana" w:hAnsi="Verdana" w:cs="Arial"/>
          <w:color w:val="auto"/>
          <w:sz w:val="20"/>
          <w:szCs w:val="20"/>
        </w:rPr>
        <w:t xml:space="preserve"> od dnia zawarcia Umowy przedstawi Zamawiającemu na piśmie na adres wskazany w komparycji Umowy:</w:t>
      </w:r>
    </w:p>
    <w:p w14:paraId="7A1825C4" w14:textId="65FBDD68" w:rsidR="00BF689D" w:rsidRPr="00430A90" w:rsidRDefault="00BF689D" w:rsidP="00280401">
      <w:pPr>
        <w:pStyle w:val="Default"/>
        <w:numPr>
          <w:ilvl w:val="1"/>
          <w:numId w:val="9"/>
        </w:numPr>
        <w:spacing w:line="360" w:lineRule="auto"/>
        <w:ind w:left="851" w:hanging="425"/>
        <w:jc w:val="both"/>
        <w:rPr>
          <w:rFonts w:ascii="Verdana" w:hAnsi="Verdana" w:cs="Arial"/>
          <w:color w:val="auto"/>
          <w:sz w:val="20"/>
          <w:szCs w:val="20"/>
        </w:rPr>
      </w:pPr>
      <w:r w:rsidRPr="00430A90">
        <w:rPr>
          <w:rFonts w:ascii="Verdana" w:hAnsi="Verdana" w:cs="Arial"/>
          <w:color w:val="auto"/>
          <w:sz w:val="20"/>
          <w:szCs w:val="20"/>
        </w:rPr>
        <w:lastRenderedPageBreak/>
        <w:t>Oświadczenie</w:t>
      </w:r>
      <w:r w:rsidR="00EB1763" w:rsidRPr="00430A90">
        <w:rPr>
          <w:rFonts w:ascii="Verdana" w:hAnsi="Verdana" w:cs="Arial"/>
          <w:color w:val="auto"/>
          <w:sz w:val="20"/>
          <w:szCs w:val="20"/>
        </w:rPr>
        <w:t xml:space="preserve"> własne</w:t>
      </w:r>
      <w:r w:rsidRPr="00430A90">
        <w:rPr>
          <w:rFonts w:ascii="Verdana" w:hAnsi="Verdana" w:cs="Arial"/>
          <w:color w:val="auto"/>
          <w:sz w:val="20"/>
          <w:szCs w:val="20"/>
        </w:rPr>
        <w:t xml:space="preserve"> potwierdzające skierowanie określonej licz</w:t>
      </w:r>
      <w:r w:rsidR="00B16C6F" w:rsidRPr="00430A90">
        <w:rPr>
          <w:rFonts w:ascii="Verdana" w:hAnsi="Verdana" w:cs="Arial"/>
          <w:color w:val="auto"/>
          <w:sz w:val="20"/>
          <w:szCs w:val="20"/>
        </w:rPr>
        <w:t>b</w:t>
      </w:r>
      <w:r w:rsidRPr="00430A90">
        <w:rPr>
          <w:rFonts w:ascii="Verdana" w:hAnsi="Verdana" w:cs="Arial"/>
          <w:color w:val="auto"/>
          <w:sz w:val="20"/>
          <w:szCs w:val="20"/>
        </w:rPr>
        <w:t>y osób niepełnosprawnych przy wykonywaniu Umowy;</w:t>
      </w:r>
    </w:p>
    <w:p w14:paraId="2230AEE9" w14:textId="78A80539" w:rsidR="00BF689D" w:rsidRPr="00430A90" w:rsidRDefault="00B16C6F" w:rsidP="00280401">
      <w:pPr>
        <w:pStyle w:val="Default"/>
        <w:numPr>
          <w:ilvl w:val="1"/>
          <w:numId w:val="9"/>
        </w:numPr>
        <w:spacing w:line="360" w:lineRule="auto"/>
        <w:ind w:left="851" w:hanging="425"/>
        <w:jc w:val="both"/>
        <w:rPr>
          <w:rFonts w:ascii="Verdana" w:hAnsi="Verdana" w:cs="Arial"/>
          <w:i/>
          <w:iCs/>
          <w:color w:val="auto"/>
          <w:sz w:val="20"/>
          <w:szCs w:val="20"/>
        </w:rPr>
      </w:pPr>
      <w:r w:rsidRPr="00430A90">
        <w:rPr>
          <w:rFonts w:ascii="Verdana" w:hAnsi="Verdana" w:cs="Arial"/>
          <w:color w:val="auto"/>
          <w:sz w:val="20"/>
          <w:szCs w:val="20"/>
        </w:rPr>
        <w:t>Oświadczenie</w:t>
      </w:r>
      <w:r w:rsidR="00EB1763" w:rsidRPr="00430A90">
        <w:rPr>
          <w:rFonts w:ascii="Verdana" w:hAnsi="Verdana" w:cs="Arial"/>
          <w:color w:val="auto"/>
          <w:sz w:val="20"/>
          <w:szCs w:val="20"/>
        </w:rPr>
        <w:t xml:space="preserve"> własne</w:t>
      </w:r>
      <w:r w:rsidRPr="00430A90">
        <w:rPr>
          <w:rFonts w:ascii="Verdana" w:hAnsi="Verdana" w:cs="Arial"/>
          <w:color w:val="auto"/>
          <w:sz w:val="20"/>
          <w:szCs w:val="20"/>
        </w:rPr>
        <w:t>, dotyczące zakresu i rodzaju zadań, które będzie wykonywała osoba niepełnosprawna w ramach wykonywanej Umowy</w:t>
      </w:r>
      <w:r w:rsidRPr="00430A90">
        <w:rPr>
          <w:rFonts w:ascii="Verdana" w:hAnsi="Verdana" w:cs="Arial"/>
          <w:i/>
          <w:iCs/>
          <w:color w:val="auto"/>
          <w:sz w:val="20"/>
          <w:szCs w:val="20"/>
        </w:rPr>
        <w:t>.</w:t>
      </w:r>
    </w:p>
    <w:p w14:paraId="563620B4" w14:textId="77777777" w:rsidR="00BE7592" w:rsidRPr="00430A90" w:rsidRDefault="00BE7592" w:rsidP="00280401">
      <w:pPr>
        <w:spacing w:line="360" w:lineRule="auto"/>
        <w:ind w:left="720" w:hanging="720"/>
        <w:jc w:val="center"/>
        <w:rPr>
          <w:rFonts w:ascii="Verdana" w:hAnsi="Verdana" w:cs="Arial"/>
          <w:b/>
          <w:bCs/>
          <w:sz w:val="20"/>
          <w:szCs w:val="20"/>
        </w:rPr>
      </w:pPr>
    </w:p>
    <w:p w14:paraId="1F85C63E" w14:textId="74575A75" w:rsidR="00920BE6" w:rsidRPr="00430A90" w:rsidRDefault="00920BE6" w:rsidP="009769FD">
      <w:pPr>
        <w:keepNext/>
        <w:spacing w:line="360" w:lineRule="auto"/>
        <w:ind w:left="720" w:hanging="720"/>
        <w:jc w:val="center"/>
        <w:rPr>
          <w:rFonts w:ascii="Verdana" w:hAnsi="Verdana" w:cs="Arial"/>
          <w:b/>
          <w:bCs/>
          <w:sz w:val="20"/>
          <w:szCs w:val="20"/>
        </w:rPr>
      </w:pPr>
      <w:r w:rsidRPr="00430A90">
        <w:rPr>
          <w:rFonts w:ascii="Verdana" w:hAnsi="Verdana" w:cs="Arial"/>
          <w:b/>
          <w:bCs/>
          <w:sz w:val="20"/>
          <w:szCs w:val="20"/>
        </w:rPr>
        <w:t xml:space="preserve">§ </w:t>
      </w:r>
      <w:r w:rsidR="00D66240" w:rsidRPr="00430A90">
        <w:rPr>
          <w:rFonts w:ascii="Verdana" w:hAnsi="Verdana" w:cs="Arial"/>
          <w:b/>
          <w:bCs/>
          <w:sz w:val="20"/>
          <w:szCs w:val="20"/>
        </w:rPr>
        <w:t>3</w:t>
      </w:r>
      <w:r w:rsidRPr="00430A90">
        <w:rPr>
          <w:rFonts w:ascii="Verdana" w:hAnsi="Verdana" w:cs="Arial"/>
          <w:b/>
          <w:bCs/>
          <w:sz w:val="20"/>
          <w:szCs w:val="20"/>
        </w:rPr>
        <w:t xml:space="preserve"> Wynagrodzenie i płatności</w:t>
      </w:r>
    </w:p>
    <w:p w14:paraId="6A12EEC5" w14:textId="16112ABA" w:rsidR="00920BE6" w:rsidRPr="00430A90" w:rsidRDefault="00920BE6" w:rsidP="00280401">
      <w:pPr>
        <w:numPr>
          <w:ilvl w:val="0"/>
          <w:numId w:val="4"/>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Wartość </w:t>
      </w:r>
      <w:r w:rsidR="00371A0F">
        <w:rPr>
          <w:rFonts w:ascii="Verdana" w:hAnsi="Verdana" w:cs="Arial"/>
          <w:sz w:val="20"/>
          <w:szCs w:val="20"/>
        </w:rPr>
        <w:t>U</w:t>
      </w:r>
      <w:r w:rsidRPr="00430A90">
        <w:rPr>
          <w:rFonts w:ascii="Verdana" w:hAnsi="Verdana" w:cs="Arial"/>
          <w:sz w:val="20"/>
          <w:szCs w:val="20"/>
        </w:rPr>
        <w:t>mowy (maksymalne wynagrodzenie Wykonawcy) nie przekroczy:</w:t>
      </w:r>
      <w:r w:rsidRPr="00430A90">
        <w:rPr>
          <w:rFonts w:ascii="Verdana" w:hAnsi="Verdana" w:cs="Arial"/>
          <w:b/>
          <w:bCs/>
          <w:sz w:val="20"/>
          <w:szCs w:val="20"/>
        </w:rPr>
        <w:t xml:space="preserve"> </w:t>
      </w:r>
      <w:bookmarkStart w:id="8" w:name="_Hlk67236218"/>
      <w:r w:rsidR="00E6136E" w:rsidRPr="00430A90">
        <w:rPr>
          <w:rFonts w:ascii="Verdana" w:hAnsi="Verdana" w:cs="Arial"/>
          <w:b/>
          <w:bCs/>
          <w:sz w:val="20"/>
          <w:szCs w:val="20"/>
        </w:rPr>
        <w:t>……………….</w:t>
      </w:r>
      <w:r w:rsidR="00B56066" w:rsidRPr="00430A90">
        <w:rPr>
          <w:rFonts w:ascii="Verdana" w:hAnsi="Verdana" w:cs="Arial"/>
          <w:b/>
          <w:bCs/>
          <w:sz w:val="20"/>
          <w:szCs w:val="20"/>
        </w:rPr>
        <w:t xml:space="preserve"> </w:t>
      </w:r>
      <w:r w:rsidRPr="00430A90">
        <w:rPr>
          <w:rFonts w:ascii="Verdana" w:hAnsi="Verdana" w:cs="Arial"/>
          <w:b/>
          <w:bCs/>
          <w:sz w:val="20"/>
          <w:szCs w:val="20"/>
        </w:rPr>
        <w:t xml:space="preserve">zł </w:t>
      </w:r>
      <w:bookmarkEnd w:id="8"/>
      <w:r w:rsidR="00E6136E" w:rsidRPr="00430A90">
        <w:rPr>
          <w:rFonts w:ascii="Verdana" w:hAnsi="Verdana" w:cs="Arial"/>
          <w:b/>
          <w:bCs/>
          <w:sz w:val="20"/>
          <w:szCs w:val="20"/>
        </w:rPr>
        <w:t>netto</w:t>
      </w:r>
      <w:r w:rsidR="005E63CA" w:rsidRPr="00430A90">
        <w:rPr>
          <w:rFonts w:ascii="Verdana" w:hAnsi="Verdana" w:cs="Arial"/>
          <w:b/>
          <w:bCs/>
          <w:sz w:val="20"/>
          <w:szCs w:val="20"/>
        </w:rPr>
        <w:t xml:space="preserve"> </w:t>
      </w:r>
      <w:r w:rsidRPr="00430A90">
        <w:rPr>
          <w:rFonts w:ascii="Verdana" w:hAnsi="Verdana" w:cs="Arial"/>
          <w:b/>
          <w:bCs/>
          <w:sz w:val="20"/>
          <w:szCs w:val="20"/>
        </w:rPr>
        <w:t xml:space="preserve">(słownie: </w:t>
      </w:r>
      <w:r w:rsidR="00E6136E" w:rsidRPr="00430A90">
        <w:rPr>
          <w:rFonts w:ascii="Verdana" w:hAnsi="Verdana" w:cs="Arial"/>
          <w:b/>
          <w:bCs/>
          <w:sz w:val="20"/>
          <w:szCs w:val="20"/>
        </w:rPr>
        <w:t>…………….</w:t>
      </w:r>
      <w:r w:rsidR="009F6C6A" w:rsidRPr="00430A90">
        <w:rPr>
          <w:rFonts w:ascii="Verdana" w:hAnsi="Verdana" w:cs="Arial"/>
          <w:b/>
          <w:bCs/>
          <w:sz w:val="20"/>
          <w:szCs w:val="20"/>
        </w:rPr>
        <w:t xml:space="preserve"> </w:t>
      </w:r>
      <w:r w:rsidR="00E6136E" w:rsidRPr="00430A90">
        <w:rPr>
          <w:rFonts w:ascii="Verdana" w:hAnsi="Verdana" w:cs="Arial"/>
          <w:b/>
          <w:bCs/>
          <w:sz w:val="20"/>
          <w:szCs w:val="20"/>
        </w:rPr>
        <w:t>00</w:t>
      </w:r>
      <w:r w:rsidR="009F6C6A" w:rsidRPr="00430A90">
        <w:rPr>
          <w:rFonts w:ascii="Verdana" w:hAnsi="Verdana" w:cs="Arial"/>
          <w:b/>
          <w:bCs/>
          <w:sz w:val="20"/>
          <w:szCs w:val="20"/>
        </w:rPr>
        <w:t>/100</w:t>
      </w:r>
      <w:r w:rsidRPr="00430A90">
        <w:rPr>
          <w:rFonts w:ascii="Verdana" w:hAnsi="Verdana" w:cs="Arial"/>
          <w:b/>
          <w:bCs/>
          <w:sz w:val="20"/>
          <w:szCs w:val="20"/>
        </w:rPr>
        <w:t>)</w:t>
      </w:r>
      <w:r w:rsidRPr="00430A90">
        <w:rPr>
          <w:rFonts w:ascii="Verdana" w:hAnsi="Verdana" w:cs="Arial"/>
          <w:sz w:val="20"/>
          <w:szCs w:val="20"/>
        </w:rPr>
        <w:t xml:space="preserve">, </w:t>
      </w:r>
      <w:r w:rsidR="00E6136E" w:rsidRPr="00430A90">
        <w:rPr>
          <w:rFonts w:ascii="Verdana" w:hAnsi="Verdana" w:cs="Arial"/>
          <w:sz w:val="20"/>
          <w:szCs w:val="20"/>
        </w:rPr>
        <w:t>co razem z</w:t>
      </w:r>
      <w:r w:rsidR="008406E3" w:rsidRPr="00430A90">
        <w:rPr>
          <w:rFonts w:ascii="Verdana" w:hAnsi="Verdana" w:cs="Arial"/>
          <w:sz w:val="20"/>
          <w:szCs w:val="20"/>
        </w:rPr>
        <w:t xml:space="preserve"> </w:t>
      </w:r>
      <w:r w:rsidRPr="00430A90">
        <w:rPr>
          <w:rFonts w:ascii="Verdana" w:hAnsi="Verdana" w:cs="Arial"/>
          <w:sz w:val="20"/>
          <w:szCs w:val="20"/>
        </w:rPr>
        <w:t>23 % VAT</w:t>
      </w:r>
      <w:r w:rsidR="00E6136E" w:rsidRPr="00430A90">
        <w:rPr>
          <w:rFonts w:ascii="Verdana" w:hAnsi="Verdana" w:cs="Arial"/>
          <w:sz w:val="20"/>
          <w:szCs w:val="20"/>
        </w:rPr>
        <w:t xml:space="preserve"> wynosi </w:t>
      </w:r>
      <w:r w:rsidR="00E6136E" w:rsidRPr="00430A90">
        <w:rPr>
          <w:rFonts w:ascii="Verdana" w:hAnsi="Verdana" w:cs="Arial"/>
          <w:b/>
          <w:bCs/>
          <w:sz w:val="20"/>
          <w:szCs w:val="20"/>
        </w:rPr>
        <w:t>………………. zł brutto (słownie: ……………. 00/100).</w:t>
      </w:r>
    </w:p>
    <w:p w14:paraId="5DF2D30D" w14:textId="7E310BBB" w:rsidR="007E0B0F" w:rsidRPr="00430A90" w:rsidRDefault="00920BE6" w:rsidP="00280401">
      <w:pPr>
        <w:numPr>
          <w:ilvl w:val="0"/>
          <w:numId w:val="4"/>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Z tytułów świadczonych Usług Wykonawcy przysługuje wynagrodzenie </w:t>
      </w:r>
      <w:bookmarkStart w:id="9" w:name="_Hlk49500109"/>
      <w:r w:rsidRPr="00430A90">
        <w:rPr>
          <w:rFonts w:ascii="Verdana" w:hAnsi="Verdana" w:cs="Arial"/>
          <w:sz w:val="20"/>
          <w:szCs w:val="20"/>
        </w:rPr>
        <w:t xml:space="preserve">w wysokości </w:t>
      </w:r>
      <w:bookmarkEnd w:id="9"/>
      <w:r w:rsidR="00E6136E" w:rsidRPr="00430A90">
        <w:rPr>
          <w:rFonts w:ascii="Verdana" w:hAnsi="Verdana" w:cs="Arial"/>
          <w:b/>
          <w:bCs/>
          <w:sz w:val="20"/>
          <w:szCs w:val="20"/>
        </w:rPr>
        <w:t>zł netto (słownie: ……………. 00/100)</w:t>
      </w:r>
      <w:r w:rsidR="00E6136E" w:rsidRPr="00430A90">
        <w:rPr>
          <w:rFonts w:ascii="Verdana" w:hAnsi="Verdana" w:cs="Arial"/>
          <w:sz w:val="20"/>
          <w:szCs w:val="20"/>
        </w:rPr>
        <w:t xml:space="preserve">, co razem z 23 % VAT wynosi </w:t>
      </w:r>
      <w:r w:rsidR="00E6136E" w:rsidRPr="00430A90">
        <w:rPr>
          <w:rFonts w:ascii="Verdana" w:hAnsi="Verdana" w:cs="Arial"/>
          <w:b/>
          <w:bCs/>
          <w:sz w:val="20"/>
          <w:szCs w:val="20"/>
        </w:rPr>
        <w:t xml:space="preserve">………………. zł brutto (słownie: ……………. 00/100) </w:t>
      </w:r>
      <w:r w:rsidRPr="00430A90">
        <w:rPr>
          <w:rFonts w:ascii="Verdana" w:hAnsi="Verdana" w:cs="Arial"/>
          <w:sz w:val="20"/>
          <w:szCs w:val="20"/>
        </w:rPr>
        <w:t>za jedną roboczogodzinę świadczenia Usług.</w:t>
      </w:r>
    </w:p>
    <w:p w14:paraId="573589A7" w14:textId="71CB1E6C" w:rsidR="007E0B0F" w:rsidRPr="00430A90" w:rsidRDefault="00E6136E" w:rsidP="00280401">
      <w:pPr>
        <w:numPr>
          <w:ilvl w:val="0"/>
          <w:numId w:val="4"/>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Ilość</w:t>
      </w:r>
      <w:r w:rsidR="007E0B0F" w:rsidRPr="00430A90">
        <w:rPr>
          <w:rFonts w:ascii="Verdana" w:hAnsi="Verdana" w:cs="Arial"/>
          <w:sz w:val="20"/>
          <w:szCs w:val="20"/>
        </w:rPr>
        <w:t xml:space="preserve"> </w:t>
      </w:r>
      <w:r w:rsidR="00A8248F" w:rsidRPr="00430A90">
        <w:rPr>
          <w:rFonts w:ascii="Verdana" w:hAnsi="Verdana" w:cs="Arial"/>
          <w:sz w:val="20"/>
          <w:szCs w:val="20"/>
        </w:rPr>
        <w:t>roboczo</w:t>
      </w:r>
      <w:r w:rsidR="007E0B0F" w:rsidRPr="00430A90">
        <w:rPr>
          <w:rFonts w:ascii="Verdana" w:hAnsi="Verdana" w:cs="Arial"/>
          <w:sz w:val="20"/>
          <w:szCs w:val="20"/>
        </w:rPr>
        <w:t xml:space="preserve">godzin </w:t>
      </w:r>
      <w:r w:rsidRPr="00430A90">
        <w:rPr>
          <w:rFonts w:ascii="Verdana" w:hAnsi="Verdana" w:cs="Arial"/>
          <w:sz w:val="20"/>
          <w:szCs w:val="20"/>
        </w:rPr>
        <w:t>ja</w:t>
      </w:r>
      <w:r w:rsidR="00430A90" w:rsidRPr="00430A90">
        <w:rPr>
          <w:rFonts w:ascii="Verdana" w:hAnsi="Verdana" w:cs="Arial"/>
          <w:sz w:val="20"/>
          <w:szCs w:val="20"/>
        </w:rPr>
        <w:t>ką</w:t>
      </w:r>
      <w:r w:rsidRPr="00430A90">
        <w:rPr>
          <w:rFonts w:ascii="Verdana" w:hAnsi="Verdana" w:cs="Arial"/>
          <w:sz w:val="20"/>
          <w:szCs w:val="20"/>
        </w:rPr>
        <w:t xml:space="preserve"> Zamawiający zamierza zlecić znajduje się w Załączniku nr </w:t>
      </w:r>
      <w:r w:rsidR="0099594A">
        <w:rPr>
          <w:rFonts w:ascii="Verdana" w:hAnsi="Verdana" w:cs="Arial"/>
          <w:sz w:val="20"/>
          <w:szCs w:val="20"/>
        </w:rPr>
        <w:br/>
      </w:r>
      <w:r w:rsidRPr="00430A90">
        <w:rPr>
          <w:rFonts w:ascii="Verdana" w:hAnsi="Verdana" w:cs="Arial"/>
          <w:sz w:val="20"/>
          <w:szCs w:val="20"/>
        </w:rPr>
        <w:t>6 do Umowy.</w:t>
      </w:r>
    </w:p>
    <w:p w14:paraId="1B1926D5" w14:textId="756FA82E" w:rsidR="00920BE6" w:rsidRPr="00430A90" w:rsidRDefault="00920BE6" w:rsidP="00280401">
      <w:pPr>
        <w:numPr>
          <w:ilvl w:val="0"/>
          <w:numId w:val="4"/>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Wynagrodzenie określone w ust. 1 zawiera wszystkie koszty, jakie powstaną</w:t>
      </w:r>
      <w:r w:rsidRPr="00430A90">
        <w:rPr>
          <w:rFonts w:ascii="Arial" w:hAnsi="Arial" w:cs="Arial"/>
          <w:sz w:val="20"/>
          <w:szCs w:val="20"/>
        </w:rPr>
        <w:t>̨</w:t>
      </w:r>
      <w:r w:rsidRPr="00430A90">
        <w:rPr>
          <w:rFonts w:ascii="Verdana" w:hAnsi="Verdana" w:cs="Arial"/>
          <w:sz w:val="20"/>
          <w:szCs w:val="20"/>
        </w:rPr>
        <w:t xml:space="preserve"> w zwi</w:t>
      </w:r>
      <w:r w:rsidRPr="00430A90">
        <w:rPr>
          <w:rFonts w:ascii="Verdana" w:hAnsi="Verdana" w:cs="Verdana"/>
          <w:sz w:val="20"/>
          <w:szCs w:val="20"/>
        </w:rPr>
        <w:t>ą</w:t>
      </w:r>
      <w:r w:rsidRPr="00430A90">
        <w:rPr>
          <w:rFonts w:ascii="Verdana" w:hAnsi="Verdana" w:cs="Arial"/>
          <w:sz w:val="20"/>
          <w:szCs w:val="20"/>
        </w:rPr>
        <w:t>zku z realizacja</w:t>
      </w:r>
      <w:r w:rsidRPr="00430A90">
        <w:rPr>
          <w:rFonts w:ascii="Arial" w:hAnsi="Arial" w:cs="Arial"/>
          <w:sz w:val="20"/>
          <w:szCs w:val="20"/>
        </w:rPr>
        <w:t>̨</w:t>
      </w:r>
      <w:r w:rsidRPr="00430A90">
        <w:rPr>
          <w:rFonts w:ascii="Verdana" w:hAnsi="Verdana" w:cs="Arial"/>
          <w:sz w:val="20"/>
          <w:szCs w:val="20"/>
        </w:rPr>
        <w:t xml:space="preserve"> </w:t>
      </w:r>
      <w:r w:rsidR="00B67364">
        <w:rPr>
          <w:rFonts w:ascii="Verdana" w:hAnsi="Verdana" w:cs="Arial"/>
          <w:sz w:val="20"/>
          <w:szCs w:val="20"/>
        </w:rPr>
        <w:t>P</w:t>
      </w:r>
      <w:r w:rsidRPr="00430A90">
        <w:rPr>
          <w:rFonts w:ascii="Verdana" w:hAnsi="Verdana" w:cs="Arial"/>
          <w:sz w:val="20"/>
          <w:szCs w:val="20"/>
        </w:rPr>
        <w:t>rzedmiotu Umowy, w tym podatki i inne op</w:t>
      </w:r>
      <w:r w:rsidRPr="00430A90">
        <w:rPr>
          <w:rFonts w:ascii="Verdana" w:hAnsi="Verdana" w:cs="Verdana"/>
          <w:sz w:val="20"/>
          <w:szCs w:val="20"/>
        </w:rPr>
        <w:t>ł</w:t>
      </w:r>
      <w:r w:rsidRPr="00430A90">
        <w:rPr>
          <w:rFonts w:ascii="Verdana" w:hAnsi="Verdana" w:cs="Arial"/>
          <w:sz w:val="20"/>
          <w:szCs w:val="20"/>
        </w:rPr>
        <w:t>aty przewidziane prawem</w:t>
      </w:r>
      <w:r w:rsidR="0033415A" w:rsidRPr="00430A90">
        <w:rPr>
          <w:rFonts w:ascii="Verdana" w:hAnsi="Verdana" w:cs="Arial"/>
          <w:sz w:val="20"/>
          <w:szCs w:val="20"/>
        </w:rPr>
        <w:t xml:space="preserve"> </w:t>
      </w:r>
      <w:r w:rsidR="0099594A">
        <w:rPr>
          <w:rFonts w:ascii="Verdana" w:hAnsi="Verdana" w:cs="Arial"/>
          <w:sz w:val="20"/>
          <w:szCs w:val="20"/>
        </w:rPr>
        <w:br/>
      </w:r>
      <w:r w:rsidR="0033415A" w:rsidRPr="00430A90">
        <w:rPr>
          <w:rFonts w:ascii="Verdana" w:hAnsi="Verdana" w:cs="Arial"/>
          <w:sz w:val="20"/>
          <w:szCs w:val="20"/>
        </w:rPr>
        <w:t>w tym z tytułu przeniesienia na Zamawiającego praw własności egzemplarzy utworów oraz praw, o których mowa w §  6 Umowy.</w:t>
      </w:r>
      <w:r w:rsidRPr="00430A90">
        <w:rPr>
          <w:rFonts w:ascii="Verdana" w:hAnsi="Verdana" w:cs="Arial"/>
          <w:sz w:val="20"/>
          <w:szCs w:val="20"/>
        </w:rPr>
        <w:t xml:space="preserve"> </w:t>
      </w:r>
    </w:p>
    <w:p w14:paraId="783743F3" w14:textId="185AFB84" w:rsidR="0099594A" w:rsidRDefault="00920BE6" w:rsidP="0099594A">
      <w:pPr>
        <w:numPr>
          <w:ilvl w:val="0"/>
          <w:numId w:val="4"/>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Wynagrodzenie płatne będzie miesięcznie</w:t>
      </w:r>
      <w:r w:rsidR="000555B6" w:rsidRPr="00430A90">
        <w:rPr>
          <w:rFonts w:ascii="Verdana" w:hAnsi="Verdana" w:cs="Arial"/>
          <w:sz w:val="20"/>
          <w:szCs w:val="20"/>
        </w:rPr>
        <w:t xml:space="preserve"> na podstawie prawidłowo wystawionej </w:t>
      </w:r>
      <w:r w:rsidR="0099594A">
        <w:rPr>
          <w:rFonts w:ascii="Verdana" w:hAnsi="Verdana" w:cs="Arial"/>
          <w:sz w:val="20"/>
          <w:szCs w:val="20"/>
        </w:rPr>
        <w:br/>
      </w:r>
      <w:r w:rsidR="000555B6" w:rsidRPr="00430A90">
        <w:rPr>
          <w:rFonts w:ascii="Verdana" w:hAnsi="Verdana" w:cs="Arial"/>
          <w:sz w:val="20"/>
          <w:szCs w:val="20"/>
        </w:rPr>
        <w:t xml:space="preserve">i doręczonej Zamawiającemu faktury VAT. </w:t>
      </w:r>
    </w:p>
    <w:p w14:paraId="6F6A7776" w14:textId="3DB93058" w:rsidR="00967D7D" w:rsidRPr="0099594A" w:rsidRDefault="00EF0008" w:rsidP="0099594A">
      <w:pPr>
        <w:numPr>
          <w:ilvl w:val="0"/>
          <w:numId w:val="4"/>
        </w:numPr>
        <w:tabs>
          <w:tab w:val="clear" w:pos="720"/>
          <w:tab w:val="num" w:pos="426"/>
        </w:tabs>
        <w:spacing w:line="360" w:lineRule="auto"/>
        <w:ind w:left="426" w:hanging="426"/>
        <w:jc w:val="both"/>
        <w:rPr>
          <w:rFonts w:ascii="Verdana" w:hAnsi="Verdana" w:cs="Arial"/>
          <w:sz w:val="20"/>
          <w:szCs w:val="20"/>
        </w:rPr>
      </w:pPr>
      <w:r w:rsidRPr="0099594A">
        <w:rPr>
          <w:rFonts w:ascii="Verdana" w:hAnsi="Verdana" w:cs="Arial"/>
          <w:sz w:val="20"/>
          <w:szCs w:val="20"/>
        </w:rPr>
        <w:lastRenderedPageBreak/>
        <w:t xml:space="preserve">Podstawą do wystawienia faktury obejmującej Usługi wykonane w danym miesiącu kalendarzowym będzie zestawienie czynności faktycznie wykonanych przez Wykonawcę </w:t>
      </w:r>
      <w:r w:rsidR="00C13001" w:rsidRPr="0099594A">
        <w:rPr>
          <w:rFonts w:ascii="Verdana" w:hAnsi="Verdana" w:cs="Arial"/>
          <w:sz w:val="20"/>
          <w:szCs w:val="20"/>
        </w:rPr>
        <w:t xml:space="preserve">tylko dla Zamawiającego </w:t>
      </w:r>
      <w:r w:rsidRPr="0099594A">
        <w:rPr>
          <w:rFonts w:ascii="Verdana" w:hAnsi="Verdana" w:cs="Arial"/>
          <w:sz w:val="20"/>
          <w:szCs w:val="20"/>
        </w:rPr>
        <w:t>wraz z podaniem ilości godzin, w danym miesiącu kalendarzowym, do którego Zamawiający nie wniesie zastrzeżeń</w:t>
      </w:r>
      <w:r w:rsidR="00EF4915" w:rsidRPr="0099594A">
        <w:rPr>
          <w:rFonts w:ascii="Verdana" w:hAnsi="Verdana" w:cs="Arial"/>
          <w:sz w:val="20"/>
          <w:szCs w:val="20"/>
        </w:rPr>
        <w:t xml:space="preserve"> </w:t>
      </w:r>
      <w:r w:rsidRPr="0099594A">
        <w:rPr>
          <w:rFonts w:ascii="Verdana" w:hAnsi="Verdana" w:cs="Arial"/>
          <w:sz w:val="20"/>
          <w:szCs w:val="20"/>
        </w:rPr>
        <w:t>w formie pisemnej lub równoważnej</w:t>
      </w:r>
      <w:r w:rsidR="003E42E8" w:rsidRPr="0099594A">
        <w:rPr>
          <w:rFonts w:ascii="Verdana" w:hAnsi="Verdana" w:cs="Arial"/>
          <w:sz w:val="20"/>
          <w:szCs w:val="20"/>
        </w:rPr>
        <w:t>.</w:t>
      </w:r>
      <w:r w:rsidR="00680AE5" w:rsidRPr="0099594A">
        <w:rPr>
          <w:rFonts w:ascii="Verdana" w:hAnsi="Verdana" w:cs="Arial"/>
          <w:sz w:val="20"/>
          <w:szCs w:val="20"/>
        </w:rPr>
        <w:t xml:space="preserve"> </w:t>
      </w:r>
      <w:r w:rsidR="00967D7D" w:rsidRPr="0099594A">
        <w:rPr>
          <w:rFonts w:ascii="Verdana" w:hAnsi="Verdana" w:cs="Arial"/>
          <w:sz w:val="20"/>
          <w:szCs w:val="20"/>
        </w:rPr>
        <w:t xml:space="preserve">Zestawienie będzie zawierało także wykaz utworów powstałych </w:t>
      </w:r>
      <w:r w:rsidR="0099594A">
        <w:rPr>
          <w:rFonts w:ascii="Verdana" w:hAnsi="Verdana" w:cs="Arial"/>
          <w:sz w:val="20"/>
          <w:szCs w:val="20"/>
        </w:rPr>
        <w:br/>
      </w:r>
      <w:r w:rsidR="00967D7D" w:rsidRPr="0099594A">
        <w:rPr>
          <w:rFonts w:ascii="Verdana" w:hAnsi="Verdana" w:cs="Arial"/>
          <w:sz w:val="20"/>
          <w:szCs w:val="20"/>
        </w:rPr>
        <w:t xml:space="preserve">w toku realizacji Usługi,  co do których nastąpi przeniesienie autorskich praw majątkowych, na zasadach określonych w § 6 Umowy.  Zestawienie dla swej ważności wymaga zachowania formy pisemnej albo równoważnej </w:t>
      </w:r>
      <w:r w:rsidR="004B2D14">
        <w:rPr>
          <w:rFonts w:ascii="Verdana" w:hAnsi="Verdana" w:cs="Arial"/>
          <w:sz w:val="20"/>
          <w:szCs w:val="20"/>
        </w:rPr>
        <w:t>podpisanej przez osoby</w:t>
      </w:r>
      <w:r w:rsidR="00967D7D" w:rsidRPr="0099594A">
        <w:rPr>
          <w:rFonts w:ascii="Verdana" w:hAnsi="Verdana" w:cs="Arial"/>
          <w:sz w:val="20"/>
          <w:szCs w:val="20"/>
        </w:rPr>
        <w:t xml:space="preserve"> upoważnion</w:t>
      </w:r>
      <w:r w:rsidR="00340107">
        <w:rPr>
          <w:rFonts w:ascii="Verdana" w:hAnsi="Verdana" w:cs="Arial"/>
          <w:sz w:val="20"/>
          <w:szCs w:val="20"/>
        </w:rPr>
        <w:t>e</w:t>
      </w:r>
      <w:r w:rsidR="00967D7D" w:rsidRPr="0099594A">
        <w:rPr>
          <w:rFonts w:ascii="Verdana" w:hAnsi="Verdana" w:cs="Arial"/>
          <w:sz w:val="20"/>
          <w:szCs w:val="20"/>
        </w:rPr>
        <w:t xml:space="preserve">, o których mowa w 9 Umowy. </w:t>
      </w:r>
    </w:p>
    <w:p w14:paraId="482C77AF" w14:textId="37B04F42" w:rsidR="003E42E8" w:rsidRPr="00967D7D" w:rsidRDefault="00680AE5" w:rsidP="00967D7D">
      <w:pPr>
        <w:numPr>
          <w:ilvl w:val="0"/>
          <w:numId w:val="4"/>
        </w:numPr>
        <w:tabs>
          <w:tab w:val="clear" w:pos="720"/>
          <w:tab w:val="num" w:pos="426"/>
        </w:tabs>
        <w:spacing w:line="360" w:lineRule="auto"/>
        <w:ind w:left="426" w:hanging="426"/>
        <w:jc w:val="both"/>
        <w:rPr>
          <w:rFonts w:ascii="Verdana" w:hAnsi="Verdana" w:cs="Arial"/>
          <w:sz w:val="20"/>
          <w:szCs w:val="20"/>
        </w:rPr>
      </w:pPr>
      <w:r w:rsidRPr="00967D7D">
        <w:rPr>
          <w:rFonts w:ascii="Verdana" w:hAnsi="Verdana" w:cs="Arial"/>
          <w:sz w:val="20"/>
          <w:szCs w:val="20"/>
        </w:rPr>
        <w:t xml:space="preserve">Zestawienie czynności Wykonawca przedstawi </w:t>
      </w:r>
      <w:r w:rsidR="00305EDC" w:rsidRPr="00967D7D">
        <w:rPr>
          <w:rFonts w:ascii="Verdana" w:hAnsi="Verdana" w:cs="Arial"/>
          <w:sz w:val="20"/>
          <w:szCs w:val="20"/>
        </w:rPr>
        <w:t xml:space="preserve">najpóźniej </w:t>
      </w:r>
      <w:r w:rsidRPr="00967D7D">
        <w:rPr>
          <w:rFonts w:ascii="Verdana" w:hAnsi="Verdana" w:cs="Arial"/>
          <w:sz w:val="20"/>
          <w:szCs w:val="20"/>
        </w:rPr>
        <w:t xml:space="preserve">do 7-go dnia następnego miesiąca kalendarzowego. </w:t>
      </w:r>
    </w:p>
    <w:p w14:paraId="33ED74E4" w14:textId="5EA05761" w:rsidR="00305EDC" w:rsidRPr="00430A90" w:rsidRDefault="00305EDC" w:rsidP="00C3586A">
      <w:pPr>
        <w:numPr>
          <w:ilvl w:val="0"/>
          <w:numId w:val="4"/>
        </w:numPr>
        <w:tabs>
          <w:tab w:val="clear" w:pos="720"/>
          <w:tab w:val="num" w:pos="426"/>
        </w:tabs>
        <w:spacing w:line="360" w:lineRule="auto"/>
        <w:ind w:left="426" w:hanging="426"/>
        <w:jc w:val="both"/>
        <w:rPr>
          <w:rFonts w:ascii="Verdana" w:hAnsi="Verdana" w:cs="Arial"/>
          <w:i/>
          <w:iCs/>
          <w:sz w:val="20"/>
          <w:szCs w:val="20"/>
        </w:rPr>
      </w:pPr>
      <w:r w:rsidRPr="00430A90">
        <w:rPr>
          <w:rFonts w:ascii="Verdana" w:hAnsi="Verdana" w:cs="Arial"/>
          <w:i/>
          <w:iCs/>
          <w:sz w:val="20"/>
          <w:szCs w:val="20"/>
        </w:rPr>
        <w:t xml:space="preserve">Wykonawca będzie przekazywał </w:t>
      </w:r>
      <w:r w:rsidR="00430A90" w:rsidRPr="00430A90">
        <w:rPr>
          <w:rFonts w:ascii="Verdana" w:hAnsi="Verdana" w:cs="Arial"/>
          <w:i/>
          <w:iCs/>
          <w:sz w:val="20"/>
          <w:szCs w:val="20"/>
        </w:rPr>
        <w:t xml:space="preserve">Centrum Łukasiewicz </w:t>
      </w:r>
      <w:r w:rsidRPr="00430A90">
        <w:rPr>
          <w:rFonts w:ascii="Verdana" w:hAnsi="Verdana" w:cs="Arial"/>
          <w:i/>
          <w:iCs/>
          <w:sz w:val="20"/>
          <w:szCs w:val="20"/>
        </w:rPr>
        <w:t>zestawienie, o który</w:t>
      </w:r>
      <w:r w:rsidR="00C13001">
        <w:rPr>
          <w:rFonts w:ascii="Verdana" w:hAnsi="Verdana" w:cs="Arial"/>
          <w:i/>
          <w:iCs/>
          <w:sz w:val="20"/>
          <w:szCs w:val="20"/>
        </w:rPr>
        <w:t>m</w:t>
      </w:r>
      <w:r w:rsidRPr="00430A90">
        <w:rPr>
          <w:rFonts w:ascii="Verdana" w:hAnsi="Verdana" w:cs="Arial"/>
          <w:i/>
          <w:iCs/>
          <w:sz w:val="20"/>
          <w:szCs w:val="20"/>
        </w:rPr>
        <w:t xml:space="preserve"> mowa</w:t>
      </w:r>
      <w:r w:rsidR="00430A90" w:rsidRPr="00430A90">
        <w:rPr>
          <w:rFonts w:ascii="Verdana" w:hAnsi="Verdana" w:cs="Arial"/>
          <w:i/>
          <w:iCs/>
          <w:sz w:val="20"/>
          <w:szCs w:val="20"/>
        </w:rPr>
        <w:t xml:space="preserve"> w ust. </w:t>
      </w:r>
      <w:r w:rsidR="00C13001">
        <w:rPr>
          <w:rFonts w:ascii="Verdana" w:hAnsi="Verdana" w:cs="Arial"/>
          <w:i/>
          <w:iCs/>
          <w:sz w:val="20"/>
          <w:szCs w:val="20"/>
        </w:rPr>
        <w:t>6</w:t>
      </w:r>
      <w:r w:rsidR="00430A90" w:rsidRPr="00430A90">
        <w:rPr>
          <w:rFonts w:ascii="Verdana" w:hAnsi="Verdana" w:cs="Arial"/>
          <w:i/>
          <w:iCs/>
          <w:sz w:val="20"/>
          <w:szCs w:val="20"/>
        </w:rPr>
        <w:t>, zawierające wyłącznie ilość przepracowanych w danym miesiącu roboczogodzin, najpóźniej do 15-go dnia następnego miesiąca kalendarzowego. Zamawiający wyraża zgodę na przekazywanie zestawienia do Centrum Łukasiewicz. Zestawienie nie może naruszać tajemnicy zawodowej.</w:t>
      </w:r>
      <w:r w:rsidR="00430A90" w:rsidRPr="00430A90">
        <w:rPr>
          <w:rStyle w:val="Odwoanieprzypisudolnego"/>
          <w:rFonts w:ascii="Verdana" w:hAnsi="Verdana" w:cs="Arial"/>
          <w:i/>
          <w:iCs/>
          <w:sz w:val="20"/>
          <w:szCs w:val="20"/>
        </w:rPr>
        <w:footnoteReference w:id="9"/>
      </w:r>
    </w:p>
    <w:p w14:paraId="3184F053" w14:textId="13EE2721" w:rsidR="00920BE6" w:rsidRPr="00430A90" w:rsidRDefault="00920BE6" w:rsidP="00280401">
      <w:pPr>
        <w:pStyle w:val="Akapitzlist"/>
        <w:numPr>
          <w:ilvl w:val="0"/>
          <w:numId w:val="16"/>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Wykonawca może wystawić fakturę w formie papierowej lub elektronicznej. Fakturę w formie elektronicznej należy wysłać na adres </w:t>
      </w:r>
      <w:r w:rsidR="00E6136E" w:rsidRPr="00430A90">
        <w:rPr>
          <w:rFonts w:ascii="Verdana" w:hAnsi="Verdana"/>
          <w:sz w:val="20"/>
          <w:szCs w:val="20"/>
        </w:rPr>
        <w:t>………………………………</w:t>
      </w:r>
      <w:r w:rsidRPr="00430A90">
        <w:rPr>
          <w:rFonts w:ascii="Verdana" w:hAnsi="Verdana" w:cs="Arial"/>
          <w:sz w:val="20"/>
          <w:szCs w:val="20"/>
        </w:rPr>
        <w:t xml:space="preserve"> a w formie papierowej na adres siedziby </w:t>
      </w:r>
      <w:r w:rsidR="00E6136E" w:rsidRPr="00430A90">
        <w:rPr>
          <w:rFonts w:ascii="Verdana" w:hAnsi="Verdana" w:cs="Arial"/>
          <w:sz w:val="20"/>
          <w:szCs w:val="20"/>
        </w:rPr>
        <w:t>Zamawiającego</w:t>
      </w:r>
      <w:r w:rsidRPr="00430A90">
        <w:rPr>
          <w:rFonts w:ascii="Verdana" w:hAnsi="Verdana" w:cs="Arial"/>
          <w:sz w:val="20"/>
          <w:szCs w:val="20"/>
        </w:rPr>
        <w:t xml:space="preserve">.  Wykonawca może przesłać fakturę elektroniczną, zgodnie z przepisami ustawy z dnia 9 listopada 2018 r. o </w:t>
      </w:r>
      <w:r w:rsidRPr="00430A90">
        <w:rPr>
          <w:rFonts w:ascii="Verdana" w:hAnsi="Verdana" w:cs="Arial"/>
          <w:sz w:val="20"/>
          <w:szCs w:val="20"/>
        </w:rPr>
        <w:lastRenderedPageBreak/>
        <w:t>elektronicznym fakturowaniu w zamówieniach publicznych, koncesjach na roboty budowlane lub usługi oraz partnerstwie publiczno-prywatnym.</w:t>
      </w:r>
    </w:p>
    <w:p w14:paraId="54047A5D" w14:textId="2D2F2EF2" w:rsidR="00920BE6" w:rsidRPr="00430A90" w:rsidRDefault="00920BE6" w:rsidP="00280401">
      <w:pPr>
        <w:numPr>
          <w:ilvl w:val="0"/>
          <w:numId w:val="16"/>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Płatność wynagrodzenia będzie dokonana w terminie do </w:t>
      </w:r>
      <w:r w:rsidR="002E6E44" w:rsidRPr="00430A90">
        <w:rPr>
          <w:rFonts w:ascii="Verdana" w:hAnsi="Verdana" w:cs="Arial"/>
          <w:sz w:val="20"/>
          <w:szCs w:val="20"/>
        </w:rPr>
        <w:t>14</w:t>
      </w:r>
      <w:r w:rsidR="00CA53AE" w:rsidRPr="00430A90">
        <w:rPr>
          <w:rFonts w:ascii="Verdana" w:hAnsi="Verdana" w:cs="Arial"/>
          <w:sz w:val="20"/>
          <w:szCs w:val="20"/>
        </w:rPr>
        <w:t xml:space="preserve"> </w:t>
      </w:r>
      <w:r w:rsidRPr="00430A90">
        <w:rPr>
          <w:rFonts w:ascii="Verdana" w:hAnsi="Verdana" w:cs="Arial"/>
          <w:sz w:val="20"/>
          <w:szCs w:val="20"/>
        </w:rPr>
        <w:t xml:space="preserve">dni od daty otrzymania faktury przez Zamawiającego. </w:t>
      </w:r>
    </w:p>
    <w:p w14:paraId="4AD7364C" w14:textId="359D903A" w:rsidR="00920BE6" w:rsidRPr="00430A90" w:rsidRDefault="00920BE6" w:rsidP="00280401">
      <w:pPr>
        <w:numPr>
          <w:ilvl w:val="0"/>
          <w:numId w:val="16"/>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Zapłata nastąpi w formie przelewu, na rachunek bankowy Wykonawcy określony na fakturze. </w:t>
      </w:r>
    </w:p>
    <w:p w14:paraId="3D4AECC2" w14:textId="0E4E6779" w:rsidR="00920BE6" w:rsidRPr="00430A90" w:rsidRDefault="00920BE6" w:rsidP="00280401">
      <w:pPr>
        <w:numPr>
          <w:ilvl w:val="0"/>
          <w:numId w:val="16"/>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Termin płatności uważa się za zachowany, jeżeli obciążenie rachunku Zamawiającego nastąpi najpóźniej w ostatnim dniu terminu płatności.  </w:t>
      </w:r>
    </w:p>
    <w:p w14:paraId="784EA703" w14:textId="24484ED0" w:rsidR="00CA53AE" w:rsidRPr="00430A90" w:rsidRDefault="00CA53AE" w:rsidP="00280401">
      <w:pPr>
        <w:numPr>
          <w:ilvl w:val="0"/>
          <w:numId w:val="16"/>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W ramach kwoty, o której mowa w ust. 1, Zamawiający może zwrócić Wykonawcy uzasadnione wydatki związane z wykonaniem Usług poza siedzibą Zamawiającego oraz poza siedzibą Wykonawcy, w szczególności koszty przejazdów i noclegów w związku ze zleceniem Wykonawcy realizacji Usług poza siedzibą Zamawiającego lub poza siedzibą Wykonawcy, pod warunkiem uprzedniej akceptacji tych kosztów przez Zamawiającego dokonanej w ramach korespondencji e-mail. Jeżeli Zlecenie wymaga świadczenia Usług poza siedzibą Wykonawcy koszty dojazdu osób wyznaczonych przez Wykonawcę do wykonania Umowy do siedziby Zamawiającego (lub innego miejsca położonego na terenie </w:t>
      </w:r>
      <w:r w:rsidR="00D63F1E">
        <w:rPr>
          <w:rFonts w:ascii="Verdana" w:hAnsi="Verdana" w:cs="Arial"/>
          <w:sz w:val="20"/>
          <w:szCs w:val="20"/>
        </w:rPr>
        <w:t>miasta będącego siedzibą Zamawiającego</w:t>
      </w:r>
      <w:r w:rsidRPr="00430A90">
        <w:rPr>
          <w:rFonts w:ascii="Verdana" w:hAnsi="Verdana" w:cs="Arial"/>
          <w:sz w:val="20"/>
          <w:szCs w:val="20"/>
        </w:rPr>
        <w:t xml:space="preserve">) Wykonawca pokrywa we własnym zakresie.  Wysokość kosztów nie może przekroczyć kwoty 5% wynagrodzenia brutto wskazanego w §3 ust. 1 Umowy. Zwrot kosztów nie przekroczy stawek wskazanych w Rozporządzeniu Ministra Pracy i Polityki Społecznej z dnia 29 stycznia 2013 r. w sprawie należności przysługujących pracownikowi zatrudnionemu w państwowej lub samorządowej jednostce sfery budżetowej z tytułu podróży służbowej poza granicami kraju oraz </w:t>
      </w:r>
      <w:r w:rsidRPr="00430A90">
        <w:rPr>
          <w:rFonts w:ascii="Verdana" w:hAnsi="Verdana" w:cs="Arial"/>
          <w:sz w:val="20"/>
          <w:szCs w:val="20"/>
        </w:rPr>
        <w:lastRenderedPageBreak/>
        <w:t>w zakresie transportu wskazanych w Rozporządzeniu  Ministra Infrastruktury z dnia 25 marca 2002 r. w sprawie warunków ustalania oraz sposobów dokonywania zwrotu kosztów używania do celów służbowych samochodów osobowych, motocykli i motorowerów niebędących własnością pracodawcy.</w:t>
      </w:r>
    </w:p>
    <w:p w14:paraId="0E91D939" w14:textId="77777777" w:rsidR="008A742C" w:rsidRPr="00430A90" w:rsidRDefault="008A742C" w:rsidP="00280401">
      <w:pPr>
        <w:spacing w:line="360" w:lineRule="auto"/>
        <w:ind w:left="425"/>
        <w:jc w:val="both"/>
        <w:rPr>
          <w:rFonts w:ascii="Verdana" w:hAnsi="Verdana" w:cs="Arial"/>
          <w:sz w:val="20"/>
          <w:szCs w:val="20"/>
        </w:rPr>
      </w:pPr>
    </w:p>
    <w:p w14:paraId="229B8193" w14:textId="2F77EA10" w:rsidR="00B06348" w:rsidRPr="00430A90" w:rsidRDefault="00B06348" w:rsidP="00280401">
      <w:pPr>
        <w:pStyle w:val="Akapitzlist"/>
        <w:spacing w:line="360" w:lineRule="auto"/>
        <w:ind w:hanging="708"/>
        <w:jc w:val="center"/>
        <w:rPr>
          <w:rFonts w:ascii="Verdana" w:hAnsi="Verdana" w:cs="Arial"/>
          <w:b/>
          <w:bCs/>
          <w:sz w:val="20"/>
          <w:szCs w:val="20"/>
        </w:rPr>
      </w:pPr>
      <w:r w:rsidRPr="00430A90">
        <w:rPr>
          <w:rFonts w:ascii="Verdana" w:hAnsi="Verdana" w:cs="Arial"/>
          <w:b/>
          <w:bCs/>
          <w:sz w:val="20"/>
          <w:szCs w:val="20"/>
        </w:rPr>
        <w:t xml:space="preserve">§ </w:t>
      </w:r>
      <w:r w:rsidR="00D66240" w:rsidRPr="00430A90">
        <w:rPr>
          <w:rFonts w:ascii="Verdana" w:hAnsi="Verdana" w:cs="Arial"/>
          <w:b/>
          <w:bCs/>
          <w:sz w:val="20"/>
          <w:szCs w:val="20"/>
        </w:rPr>
        <w:t>4</w:t>
      </w:r>
      <w:r w:rsidRPr="00430A90">
        <w:rPr>
          <w:rFonts w:ascii="Verdana" w:hAnsi="Verdana" w:cs="Arial"/>
          <w:b/>
          <w:bCs/>
          <w:sz w:val="20"/>
          <w:szCs w:val="20"/>
        </w:rPr>
        <w:t xml:space="preserve"> Termin </w:t>
      </w:r>
      <w:r w:rsidR="00A931B6" w:rsidRPr="00430A90">
        <w:rPr>
          <w:rFonts w:ascii="Verdana" w:hAnsi="Verdana" w:cs="Arial"/>
          <w:b/>
          <w:bCs/>
          <w:sz w:val="20"/>
          <w:szCs w:val="20"/>
        </w:rPr>
        <w:t xml:space="preserve">obowiązywania </w:t>
      </w:r>
      <w:r w:rsidR="002C00A9" w:rsidRPr="00430A90">
        <w:rPr>
          <w:rFonts w:ascii="Verdana" w:hAnsi="Verdana" w:cs="Arial"/>
          <w:b/>
          <w:bCs/>
          <w:sz w:val="20"/>
          <w:szCs w:val="20"/>
        </w:rPr>
        <w:t>U</w:t>
      </w:r>
      <w:r w:rsidR="00A931B6" w:rsidRPr="00430A90">
        <w:rPr>
          <w:rFonts w:ascii="Verdana" w:hAnsi="Verdana" w:cs="Arial"/>
          <w:b/>
          <w:bCs/>
          <w:sz w:val="20"/>
          <w:szCs w:val="20"/>
        </w:rPr>
        <w:t>mowy</w:t>
      </w:r>
    </w:p>
    <w:p w14:paraId="08D84679" w14:textId="07DE2507" w:rsidR="00AB2735" w:rsidRPr="00430A90" w:rsidRDefault="002205B5" w:rsidP="00280401">
      <w:pPr>
        <w:pStyle w:val="Akapitzlist"/>
        <w:numPr>
          <w:ilvl w:val="0"/>
          <w:numId w:val="17"/>
        </w:numPr>
        <w:spacing w:line="360" w:lineRule="auto"/>
        <w:ind w:left="426"/>
        <w:jc w:val="both"/>
        <w:rPr>
          <w:rFonts w:ascii="Verdana" w:hAnsi="Verdana" w:cs="Arial"/>
          <w:sz w:val="20"/>
          <w:szCs w:val="20"/>
        </w:rPr>
      </w:pPr>
      <w:r w:rsidRPr="00430A90">
        <w:rPr>
          <w:rFonts w:ascii="Verdana" w:hAnsi="Verdana" w:cs="Arial"/>
          <w:sz w:val="20"/>
          <w:szCs w:val="20"/>
        </w:rPr>
        <w:t xml:space="preserve">Umowa zostaje zawarta </w:t>
      </w:r>
      <w:r w:rsidRPr="00430A90">
        <w:rPr>
          <w:rFonts w:ascii="Verdana" w:hAnsi="Verdana" w:cs="Arial"/>
          <w:b/>
          <w:bCs/>
          <w:sz w:val="20"/>
          <w:szCs w:val="20"/>
        </w:rPr>
        <w:t xml:space="preserve">na </w:t>
      </w:r>
      <w:bookmarkStart w:id="10" w:name="_Hlk67237012"/>
      <w:r w:rsidRPr="00430A90">
        <w:rPr>
          <w:rFonts w:ascii="Verdana" w:hAnsi="Verdana" w:cs="Arial"/>
          <w:b/>
          <w:bCs/>
          <w:sz w:val="20"/>
          <w:szCs w:val="20"/>
        </w:rPr>
        <w:t>okres jednego roku</w:t>
      </w:r>
      <w:r w:rsidR="00EA1250" w:rsidRPr="00430A90">
        <w:rPr>
          <w:rFonts w:ascii="Verdana" w:hAnsi="Verdana" w:cs="Arial"/>
          <w:b/>
          <w:bCs/>
          <w:sz w:val="20"/>
          <w:szCs w:val="20"/>
        </w:rPr>
        <w:t xml:space="preserve"> od dnia zawarcia Umowy</w:t>
      </w:r>
      <w:r w:rsidRPr="00430A90">
        <w:rPr>
          <w:rFonts w:ascii="Verdana" w:hAnsi="Verdana" w:cs="Arial"/>
          <w:b/>
          <w:bCs/>
          <w:sz w:val="20"/>
          <w:szCs w:val="20"/>
        </w:rPr>
        <w:t xml:space="preserve"> lub </w:t>
      </w:r>
      <w:r w:rsidR="00152F10" w:rsidRPr="00430A90">
        <w:rPr>
          <w:rFonts w:ascii="Verdana" w:hAnsi="Verdana" w:cs="Arial"/>
          <w:b/>
          <w:bCs/>
          <w:sz w:val="20"/>
          <w:szCs w:val="20"/>
        </w:rPr>
        <w:t>do wyczerpania kwoty</w:t>
      </w:r>
      <w:r w:rsidR="00BD74F9" w:rsidRPr="00430A90">
        <w:rPr>
          <w:rFonts w:ascii="Verdana" w:hAnsi="Verdana" w:cs="Arial"/>
          <w:b/>
          <w:bCs/>
          <w:sz w:val="20"/>
          <w:szCs w:val="20"/>
        </w:rPr>
        <w:t>, o której mowa</w:t>
      </w:r>
      <w:r w:rsidR="002C00A9" w:rsidRPr="00430A90">
        <w:rPr>
          <w:rFonts w:ascii="Verdana" w:hAnsi="Verdana" w:cs="Arial"/>
          <w:b/>
          <w:bCs/>
          <w:sz w:val="20"/>
          <w:szCs w:val="20"/>
        </w:rPr>
        <w:t xml:space="preserve"> </w:t>
      </w:r>
      <w:r w:rsidR="00BD74F9" w:rsidRPr="00430A90">
        <w:rPr>
          <w:rFonts w:ascii="Verdana" w:hAnsi="Verdana" w:cs="Arial"/>
          <w:b/>
          <w:bCs/>
          <w:sz w:val="20"/>
          <w:szCs w:val="20"/>
        </w:rPr>
        <w:t xml:space="preserve">w </w:t>
      </w:r>
      <w:r w:rsidR="00152F10" w:rsidRPr="00430A90">
        <w:rPr>
          <w:rFonts w:ascii="Verdana" w:hAnsi="Verdana" w:cs="Arial"/>
          <w:b/>
          <w:bCs/>
          <w:sz w:val="20"/>
          <w:szCs w:val="20"/>
        </w:rPr>
        <w:t xml:space="preserve"> </w:t>
      </w:r>
      <w:r w:rsidR="00BD74F9" w:rsidRPr="00430A90">
        <w:rPr>
          <w:rFonts w:ascii="Verdana" w:hAnsi="Verdana" w:cs="Arial"/>
          <w:b/>
          <w:bCs/>
          <w:sz w:val="20"/>
          <w:szCs w:val="20"/>
        </w:rPr>
        <w:t xml:space="preserve">§ </w:t>
      </w:r>
      <w:r w:rsidR="00EB1A64" w:rsidRPr="00430A90">
        <w:rPr>
          <w:rFonts w:ascii="Verdana" w:hAnsi="Verdana" w:cs="Arial"/>
          <w:b/>
          <w:bCs/>
          <w:sz w:val="20"/>
          <w:szCs w:val="20"/>
        </w:rPr>
        <w:t>3 ust. 1</w:t>
      </w:r>
      <w:r w:rsidR="00BD74F9" w:rsidRPr="00430A90">
        <w:rPr>
          <w:rFonts w:ascii="Verdana" w:hAnsi="Verdana" w:cs="Arial"/>
          <w:b/>
          <w:bCs/>
          <w:sz w:val="20"/>
          <w:szCs w:val="20"/>
        </w:rPr>
        <w:t xml:space="preserve"> Umowy</w:t>
      </w:r>
      <w:r w:rsidR="00C152BC" w:rsidRPr="00430A90">
        <w:rPr>
          <w:rFonts w:ascii="Verdana" w:hAnsi="Verdana" w:cs="Arial"/>
          <w:sz w:val="20"/>
          <w:szCs w:val="20"/>
        </w:rPr>
        <w:t>, w zależności które zdarzenie nastąpi pierwsze</w:t>
      </w:r>
      <w:r w:rsidR="00EB3087" w:rsidRPr="00430A90">
        <w:rPr>
          <w:rFonts w:ascii="Verdana" w:hAnsi="Verdana" w:cs="Arial"/>
          <w:sz w:val="20"/>
          <w:szCs w:val="20"/>
        </w:rPr>
        <w:t>.</w:t>
      </w:r>
    </w:p>
    <w:bookmarkEnd w:id="10"/>
    <w:p w14:paraId="773E6D1E" w14:textId="39FD8AF9" w:rsidR="00920BE6" w:rsidRPr="00430A90" w:rsidRDefault="00920BE6" w:rsidP="00280401">
      <w:pPr>
        <w:pStyle w:val="Akapitzlist"/>
        <w:numPr>
          <w:ilvl w:val="0"/>
          <w:numId w:val="17"/>
        </w:numPr>
        <w:spacing w:line="360" w:lineRule="auto"/>
        <w:ind w:left="426"/>
        <w:jc w:val="both"/>
        <w:rPr>
          <w:rFonts w:ascii="Verdana" w:hAnsi="Verdana" w:cs="Arial"/>
          <w:sz w:val="20"/>
          <w:szCs w:val="20"/>
        </w:rPr>
      </w:pPr>
      <w:r w:rsidRPr="00430A90">
        <w:rPr>
          <w:rFonts w:ascii="Verdana" w:hAnsi="Verdana" w:cs="Arial"/>
          <w:sz w:val="20"/>
          <w:szCs w:val="20"/>
        </w:rPr>
        <w:t>Zamawiający może wypowiedzieć Umowę z zachowaniem okresu wypowiedzenia wynoszącego jeden miesiąc. Wypowiedzenie Umowy nie powoduje odpowiedzialności odszkodowawczej Zamawiającego w związku ze skróceniem terminu obowiązywania Umowy.</w:t>
      </w:r>
    </w:p>
    <w:p w14:paraId="071CC2F9" w14:textId="662EA8DE" w:rsidR="00920BE6" w:rsidRPr="00430A90" w:rsidRDefault="00920BE6" w:rsidP="00280401">
      <w:pPr>
        <w:pStyle w:val="Akapitzlist"/>
        <w:numPr>
          <w:ilvl w:val="0"/>
          <w:numId w:val="17"/>
        </w:numPr>
        <w:spacing w:line="360" w:lineRule="auto"/>
        <w:ind w:left="426"/>
        <w:jc w:val="both"/>
        <w:rPr>
          <w:rFonts w:ascii="Verdana" w:hAnsi="Verdana" w:cs="Arial"/>
          <w:sz w:val="20"/>
          <w:szCs w:val="20"/>
        </w:rPr>
      </w:pPr>
      <w:r w:rsidRPr="00430A90">
        <w:rPr>
          <w:rFonts w:ascii="Verdana" w:hAnsi="Verdana" w:cs="Arial"/>
          <w:sz w:val="20"/>
          <w:szCs w:val="20"/>
        </w:rPr>
        <w:t xml:space="preserve">Zamawiający może wypowiedzieć Umowę ze skutkiem natychmiastowym z powodu ciężkiego naruszenia Umowy przez Wykonawcę, w szczególności w następujących przypadkach: </w:t>
      </w:r>
    </w:p>
    <w:p w14:paraId="6613A00A" w14:textId="758D3FEE" w:rsidR="00EB667D" w:rsidRPr="00430A90" w:rsidRDefault="009E5945" w:rsidP="00280401">
      <w:pPr>
        <w:pStyle w:val="Default"/>
        <w:numPr>
          <w:ilvl w:val="1"/>
          <w:numId w:val="10"/>
        </w:numPr>
        <w:spacing w:line="360" w:lineRule="auto"/>
        <w:ind w:left="851" w:hanging="425"/>
        <w:jc w:val="both"/>
        <w:rPr>
          <w:rFonts w:ascii="Verdana" w:hAnsi="Verdana" w:cs="Arial"/>
          <w:color w:val="auto"/>
          <w:sz w:val="20"/>
          <w:szCs w:val="20"/>
        </w:rPr>
      </w:pPr>
      <w:r w:rsidRPr="00430A90">
        <w:rPr>
          <w:rFonts w:ascii="Verdana" w:hAnsi="Verdana" w:cs="Arial"/>
          <w:color w:val="auto"/>
          <w:sz w:val="20"/>
          <w:szCs w:val="20"/>
        </w:rPr>
        <w:t>ś</w:t>
      </w:r>
      <w:r w:rsidR="00EB667D" w:rsidRPr="00430A90">
        <w:rPr>
          <w:rFonts w:ascii="Verdana" w:hAnsi="Verdana" w:cs="Arial"/>
          <w:color w:val="auto"/>
          <w:sz w:val="20"/>
          <w:szCs w:val="20"/>
        </w:rPr>
        <w:t>wiadczenia Usługi w sposób nienależyty i mimo wezwania go przez Zamawiającego do zmiany spo</w:t>
      </w:r>
      <w:r w:rsidRPr="00430A90">
        <w:rPr>
          <w:rFonts w:ascii="Verdana" w:hAnsi="Verdana" w:cs="Arial"/>
          <w:color w:val="auto"/>
          <w:sz w:val="20"/>
          <w:szCs w:val="20"/>
        </w:rPr>
        <w:t>sobu postępowania, Wykonawca nie czyni tego w wyznaczonym terminie</w:t>
      </w:r>
      <w:r w:rsidR="00D70096" w:rsidRPr="00430A90">
        <w:rPr>
          <w:rFonts w:ascii="Verdana" w:hAnsi="Verdana" w:cs="Arial"/>
          <w:color w:val="auto"/>
          <w:sz w:val="20"/>
          <w:szCs w:val="20"/>
        </w:rPr>
        <w:t>,</w:t>
      </w:r>
    </w:p>
    <w:p w14:paraId="39FC85CA" w14:textId="61F3B61E" w:rsidR="00920BE6" w:rsidRPr="00430A90" w:rsidRDefault="00920BE6" w:rsidP="00280401">
      <w:pPr>
        <w:pStyle w:val="Default"/>
        <w:numPr>
          <w:ilvl w:val="1"/>
          <w:numId w:val="10"/>
        </w:numPr>
        <w:spacing w:line="360" w:lineRule="auto"/>
        <w:ind w:left="850" w:hanging="425"/>
        <w:jc w:val="both"/>
        <w:rPr>
          <w:rFonts w:ascii="Verdana" w:hAnsi="Verdana" w:cs="Arial"/>
          <w:color w:val="auto"/>
          <w:sz w:val="20"/>
          <w:szCs w:val="20"/>
        </w:rPr>
      </w:pPr>
      <w:r w:rsidRPr="00430A90">
        <w:rPr>
          <w:rFonts w:ascii="Verdana" w:hAnsi="Verdana" w:cs="Arial"/>
          <w:color w:val="auto"/>
          <w:sz w:val="20"/>
          <w:szCs w:val="20"/>
        </w:rPr>
        <w:t>naruszenia postanowień</w:t>
      </w:r>
      <w:r w:rsidR="007337A1" w:rsidRPr="00430A90">
        <w:rPr>
          <w:rFonts w:ascii="Verdana" w:hAnsi="Verdana" w:cs="Arial"/>
          <w:color w:val="auto"/>
          <w:sz w:val="20"/>
          <w:szCs w:val="20"/>
        </w:rPr>
        <w:t xml:space="preserve"> umowy</w:t>
      </w:r>
      <w:r w:rsidRPr="00430A90">
        <w:rPr>
          <w:rFonts w:ascii="Verdana" w:hAnsi="Verdana" w:cs="Arial"/>
          <w:color w:val="auto"/>
          <w:sz w:val="20"/>
          <w:szCs w:val="20"/>
        </w:rPr>
        <w:t>, o któr</w:t>
      </w:r>
      <w:r w:rsidR="007337A1" w:rsidRPr="00430A90">
        <w:rPr>
          <w:rFonts w:ascii="Verdana" w:hAnsi="Verdana" w:cs="Arial"/>
          <w:color w:val="auto"/>
          <w:sz w:val="20"/>
          <w:szCs w:val="20"/>
        </w:rPr>
        <w:t>ej</w:t>
      </w:r>
      <w:r w:rsidRPr="00430A90">
        <w:rPr>
          <w:rFonts w:ascii="Verdana" w:hAnsi="Verdana" w:cs="Arial"/>
          <w:color w:val="auto"/>
          <w:sz w:val="20"/>
          <w:szCs w:val="20"/>
        </w:rPr>
        <w:t xml:space="preserve"> mowa w § </w:t>
      </w:r>
      <w:r w:rsidR="007E5917" w:rsidRPr="00430A90">
        <w:rPr>
          <w:rFonts w:ascii="Verdana" w:hAnsi="Verdana" w:cs="Arial"/>
          <w:color w:val="auto"/>
          <w:sz w:val="20"/>
          <w:szCs w:val="20"/>
        </w:rPr>
        <w:t>8</w:t>
      </w:r>
      <w:r w:rsidRPr="00430A90">
        <w:rPr>
          <w:rFonts w:ascii="Verdana" w:hAnsi="Verdana" w:cs="Arial"/>
          <w:color w:val="auto"/>
          <w:sz w:val="20"/>
          <w:szCs w:val="20"/>
        </w:rPr>
        <w:t xml:space="preserve"> </w:t>
      </w:r>
      <w:r w:rsidR="00F9284B" w:rsidRPr="00430A90">
        <w:rPr>
          <w:rFonts w:ascii="Verdana" w:hAnsi="Verdana" w:cs="Arial"/>
          <w:color w:val="auto"/>
          <w:sz w:val="20"/>
          <w:szCs w:val="20"/>
        </w:rPr>
        <w:t xml:space="preserve">niniejszej </w:t>
      </w:r>
      <w:r w:rsidRPr="00430A90">
        <w:rPr>
          <w:rFonts w:ascii="Verdana" w:hAnsi="Verdana" w:cs="Arial"/>
          <w:color w:val="auto"/>
          <w:sz w:val="20"/>
          <w:szCs w:val="20"/>
        </w:rPr>
        <w:t>Umowy</w:t>
      </w:r>
      <w:r w:rsidR="00BD327B" w:rsidRPr="00430A90">
        <w:rPr>
          <w:rFonts w:ascii="Verdana" w:hAnsi="Verdana" w:cs="Arial"/>
          <w:color w:val="auto"/>
          <w:sz w:val="20"/>
          <w:szCs w:val="20"/>
        </w:rPr>
        <w:t xml:space="preserve">, </w:t>
      </w:r>
    </w:p>
    <w:p w14:paraId="18967403" w14:textId="5CF47317" w:rsidR="00BD327B" w:rsidRPr="00430A90" w:rsidRDefault="00BD327B" w:rsidP="00280401">
      <w:pPr>
        <w:pStyle w:val="Default"/>
        <w:numPr>
          <w:ilvl w:val="1"/>
          <w:numId w:val="10"/>
        </w:numPr>
        <w:spacing w:line="360" w:lineRule="auto"/>
        <w:ind w:left="850" w:hanging="425"/>
        <w:jc w:val="both"/>
        <w:rPr>
          <w:rFonts w:ascii="Verdana" w:hAnsi="Verdana" w:cs="Arial"/>
          <w:color w:val="auto"/>
          <w:sz w:val="20"/>
          <w:szCs w:val="20"/>
        </w:rPr>
      </w:pPr>
      <w:r w:rsidRPr="00430A90">
        <w:rPr>
          <w:rFonts w:ascii="Verdana" w:hAnsi="Verdana" w:cs="Arial"/>
          <w:color w:val="auto"/>
          <w:sz w:val="20"/>
          <w:szCs w:val="20"/>
        </w:rPr>
        <w:t xml:space="preserve">nieprzedstawienie Wykonawcy kopii polisy ubezpieczeniowej zgodnie z § 2 ust. </w:t>
      </w:r>
      <w:r w:rsidR="00C152BC" w:rsidRPr="00430A90">
        <w:rPr>
          <w:rFonts w:ascii="Verdana" w:hAnsi="Verdana" w:cs="Arial"/>
          <w:color w:val="auto"/>
          <w:sz w:val="20"/>
          <w:szCs w:val="20"/>
        </w:rPr>
        <w:t>9</w:t>
      </w:r>
      <w:r w:rsidRPr="00430A90">
        <w:rPr>
          <w:rFonts w:ascii="Verdana" w:hAnsi="Verdana" w:cs="Arial"/>
          <w:color w:val="auto"/>
          <w:sz w:val="20"/>
          <w:szCs w:val="20"/>
        </w:rPr>
        <w:t xml:space="preserve"> Umowy</w:t>
      </w:r>
      <w:r w:rsidR="00EB3087" w:rsidRPr="00430A90">
        <w:rPr>
          <w:rFonts w:ascii="Verdana" w:hAnsi="Verdana" w:cs="Arial"/>
          <w:color w:val="auto"/>
          <w:sz w:val="20"/>
          <w:szCs w:val="20"/>
        </w:rPr>
        <w:t>,</w:t>
      </w:r>
    </w:p>
    <w:p w14:paraId="2393E007" w14:textId="05044F6B" w:rsidR="00C43BF8" w:rsidRPr="00430A90" w:rsidRDefault="00C43BF8" w:rsidP="00280401">
      <w:pPr>
        <w:pStyle w:val="Default"/>
        <w:numPr>
          <w:ilvl w:val="1"/>
          <w:numId w:val="10"/>
        </w:numPr>
        <w:spacing w:line="360" w:lineRule="auto"/>
        <w:ind w:left="850" w:hanging="425"/>
        <w:jc w:val="both"/>
        <w:rPr>
          <w:rFonts w:ascii="Verdana" w:hAnsi="Verdana" w:cs="Arial"/>
          <w:color w:val="auto"/>
          <w:sz w:val="20"/>
          <w:szCs w:val="20"/>
        </w:rPr>
      </w:pPr>
      <w:r w:rsidRPr="00430A90">
        <w:rPr>
          <w:rFonts w:ascii="Verdana" w:hAnsi="Verdana" w:cs="Arial"/>
          <w:color w:val="auto"/>
          <w:sz w:val="20"/>
          <w:szCs w:val="20"/>
        </w:rPr>
        <w:lastRenderedPageBreak/>
        <w:t xml:space="preserve">delegowania </w:t>
      </w:r>
      <w:r w:rsidR="00CF7486">
        <w:rPr>
          <w:rFonts w:ascii="Verdana" w:hAnsi="Verdana" w:cs="Arial"/>
          <w:color w:val="auto"/>
          <w:sz w:val="20"/>
          <w:szCs w:val="20"/>
        </w:rPr>
        <w:t>Z</w:t>
      </w:r>
      <w:r w:rsidRPr="00430A90">
        <w:rPr>
          <w:rFonts w:ascii="Verdana" w:hAnsi="Verdana" w:cs="Arial"/>
          <w:color w:val="auto"/>
          <w:sz w:val="20"/>
          <w:szCs w:val="20"/>
        </w:rPr>
        <w:t>leceń osobom nie wskazanym</w:t>
      </w:r>
      <w:r w:rsidR="00EB3087" w:rsidRPr="00430A90">
        <w:rPr>
          <w:rFonts w:ascii="Verdana" w:hAnsi="Verdana" w:cs="Arial"/>
          <w:color w:val="auto"/>
          <w:sz w:val="20"/>
          <w:szCs w:val="20"/>
        </w:rPr>
        <w:t xml:space="preserve"> w Wykazie, niezgodnie z §</w:t>
      </w:r>
      <w:r w:rsidR="00F83CEA" w:rsidRPr="00430A90">
        <w:rPr>
          <w:rFonts w:ascii="Verdana" w:hAnsi="Verdana" w:cs="Arial"/>
          <w:color w:val="auto"/>
          <w:sz w:val="20"/>
          <w:szCs w:val="20"/>
        </w:rPr>
        <w:t xml:space="preserve"> </w:t>
      </w:r>
      <w:r w:rsidR="00EB3087" w:rsidRPr="00430A90">
        <w:rPr>
          <w:rFonts w:ascii="Verdana" w:hAnsi="Verdana" w:cs="Arial"/>
          <w:color w:val="auto"/>
          <w:sz w:val="20"/>
          <w:szCs w:val="20"/>
        </w:rPr>
        <w:t>2 ust. 6 Umowy,</w:t>
      </w:r>
    </w:p>
    <w:p w14:paraId="6A81F8E4" w14:textId="5F3C6984" w:rsidR="00C66D6A" w:rsidRPr="00430A90" w:rsidRDefault="009845E7" w:rsidP="00280401">
      <w:pPr>
        <w:pStyle w:val="Default"/>
        <w:numPr>
          <w:ilvl w:val="1"/>
          <w:numId w:val="10"/>
        </w:numPr>
        <w:spacing w:line="360" w:lineRule="auto"/>
        <w:ind w:left="850" w:hanging="425"/>
        <w:jc w:val="both"/>
        <w:rPr>
          <w:rFonts w:ascii="Verdana" w:hAnsi="Verdana" w:cs="Arial"/>
          <w:color w:val="auto"/>
          <w:sz w:val="20"/>
          <w:szCs w:val="20"/>
        </w:rPr>
      </w:pPr>
      <w:r w:rsidRPr="00430A90">
        <w:rPr>
          <w:rFonts w:ascii="Verdana" w:hAnsi="Verdana" w:cs="Arial"/>
          <w:color w:val="auto"/>
          <w:sz w:val="20"/>
          <w:szCs w:val="20"/>
        </w:rPr>
        <w:t>n</w:t>
      </w:r>
      <w:r w:rsidR="00C66D6A" w:rsidRPr="00430A90">
        <w:rPr>
          <w:rFonts w:ascii="Verdana" w:hAnsi="Verdana" w:cs="Arial"/>
          <w:color w:val="auto"/>
          <w:sz w:val="20"/>
          <w:szCs w:val="20"/>
        </w:rPr>
        <w:t xml:space="preserve">aruszenia obowiązku, o którym mowa w § 2 ust. </w:t>
      </w:r>
      <w:r w:rsidR="00325168" w:rsidRPr="00430A90">
        <w:rPr>
          <w:rFonts w:ascii="Verdana" w:hAnsi="Verdana" w:cs="Arial"/>
          <w:color w:val="auto"/>
          <w:sz w:val="20"/>
          <w:szCs w:val="20"/>
        </w:rPr>
        <w:t>11</w:t>
      </w:r>
      <w:r w:rsidR="00C66D6A" w:rsidRPr="00430A90">
        <w:rPr>
          <w:rFonts w:ascii="Verdana" w:hAnsi="Verdana" w:cs="Arial"/>
          <w:color w:val="auto"/>
          <w:sz w:val="20"/>
          <w:szCs w:val="20"/>
        </w:rPr>
        <w:t xml:space="preserve"> Umowy</w:t>
      </w:r>
      <w:r w:rsidR="00EB3087" w:rsidRPr="00430A90">
        <w:rPr>
          <w:rFonts w:ascii="Verdana" w:hAnsi="Verdana" w:cs="Arial"/>
          <w:color w:val="auto"/>
          <w:sz w:val="20"/>
          <w:szCs w:val="20"/>
        </w:rPr>
        <w:t>.</w:t>
      </w:r>
    </w:p>
    <w:p w14:paraId="3AB8F40D" w14:textId="241DADD6" w:rsidR="005106B6" w:rsidRPr="00430A90" w:rsidRDefault="005106B6" w:rsidP="000B033E">
      <w:pPr>
        <w:pStyle w:val="Default"/>
        <w:numPr>
          <w:ilvl w:val="0"/>
          <w:numId w:val="19"/>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t>Termin wykonania zleceń udzielonych w okresie obowiązywania Umowy może przekroczyć termin obowiązywania Umowy.</w:t>
      </w:r>
    </w:p>
    <w:p w14:paraId="0D7ADE3D" w14:textId="77777777" w:rsidR="00BE7592" w:rsidRPr="00430A90" w:rsidRDefault="00BE7592" w:rsidP="00280401">
      <w:pPr>
        <w:spacing w:line="360" w:lineRule="auto"/>
        <w:ind w:left="720" w:hanging="720"/>
        <w:jc w:val="center"/>
        <w:rPr>
          <w:rFonts w:ascii="Verdana" w:hAnsi="Verdana" w:cs="Arial"/>
          <w:b/>
          <w:bCs/>
          <w:sz w:val="20"/>
          <w:szCs w:val="20"/>
        </w:rPr>
      </w:pPr>
    </w:p>
    <w:p w14:paraId="2C1B83BF" w14:textId="48AC1A54" w:rsidR="00A2605B" w:rsidRPr="00430A90" w:rsidRDefault="00A2605B" w:rsidP="00280401">
      <w:pPr>
        <w:spacing w:line="360" w:lineRule="auto"/>
        <w:ind w:left="720" w:hanging="720"/>
        <w:jc w:val="center"/>
        <w:rPr>
          <w:rFonts w:ascii="Verdana" w:hAnsi="Verdana" w:cs="Arial"/>
          <w:sz w:val="20"/>
          <w:szCs w:val="20"/>
        </w:rPr>
      </w:pPr>
      <w:r w:rsidRPr="00430A90">
        <w:rPr>
          <w:rFonts w:ascii="Verdana" w:hAnsi="Verdana" w:cs="Arial"/>
          <w:b/>
          <w:bCs/>
          <w:sz w:val="20"/>
          <w:szCs w:val="20"/>
        </w:rPr>
        <w:t>§</w:t>
      </w:r>
      <w:r w:rsidR="00DB1389" w:rsidRPr="00430A90">
        <w:rPr>
          <w:rFonts w:ascii="Verdana" w:hAnsi="Verdana" w:cs="Arial"/>
          <w:b/>
          <w:bCs/>
          <w:sz w:val="20"/>
          <w:szCs w:val="20"/>
        </w:rPr>
        <w:t xml:space="preserve"> </w:t>
      </w:r>
      <w:r w:rsidR="00D66240" w:rsidRPr="00430A90">
        <w:rPr>
          <w:rFonts w:ascii="Verdana" w:hAnsi="Verdana" w:cs="Arial"/>
          <w:b/>
          <w:bCs/>
          <w:sz w:val="20"/>
          <w:szCs w:val="20"/>
        </w:rPr>
        <w:t>5</w:t>
      </w:r>
      <w:r w:rsidRPr="00430A90">
        <w:rPr>
          <w:rFonts w:ascii="Verdana" w:hAnsi="Verdana" w:cs="Arial"/>
          <w:b/>
          <w:bCs/>
          <w:sz w:val="20"/>
          <w:szCs w:val="20"/>
        </w:rPr>
        <w:t xml:space="preserve"> </w:t>
      </w:r>
      <w:r w:rsidR="00920BE6" w:rsidRPr="00430A90">
        <w:rPr>
          <w:rFonts w:ascii="Verdana" w:hAnsi="Verdana" w:cs="Arial"/>
          <w:b/>
          <w:bCs/>
          <w:sz w:val="20"/>
          <w:szCs w:val="20"/>
        </w:rPr>
        <w:t>Kary umowne</w:t>
      </w:r>
      <w:r w:rsidR="00325168" w:rsidRPr="00430A90">
        <w:rPr>
          <w:rFonts w:ascii="Verdana" w:hAnsi="Verdana" w:cs="Arial"/>
          <w:b/>
          <w:bCs/>
          <w:sz w:val="20"/>
          <w:szCs w:val="20"/>
        </w:rPr>
        <w:t>. Kontrola wykonywania Umowy</w:t>
      </w:r>
    </w:p>
    <w:p w14:paraId="13F9533F" w14:textId="116764C9" w:rsidR="006B134B" w:rsidRPr="00430A90" w:rsidRDefault="006B134B"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 przypadku niewykonania </w:t>
      </w:r>
      <w:r w:rsidR="00371A0F">
        <w:rPr>
          <w:rFonts w:ascii="Verdana" w:hAnsi="Verdana" w:cs="Arial"/>
          <w:sz w:val="20"/>
          <w:szCs w:val="20"/>
        </w:rPr>
        <w:t>Z</w:t>
      </w:r>
      <w:r w:rsidRPr="00430A90">
        <w:rPr>
          <w:rFonts w:ascii="Verdana" w:hAnsi="Verdana" w:cs="Arial"/>
          <w:sz w:val="20"/>
          <w:szCs w:val="20"/>
        </w:rPr>
        <w:t xml:space="preserve">lecenia w terminie, o którym mowa w § </w:t>
      </w:r>
      <w:r w:rsidR="009E5945" w:rsidRPr="00430A90">
        <w:rPr>
          <w:rFonts w:ascii="Verdana" w:hAnsi="Verdana" w:cs="Arial"/>
          <w:sz w:val="20"/>
          <w:szCs w:val="20"/>
        </w:rPr>
        <w:t>1</w:t>
      </w:r>
      <w:r w:rsidRPr="00430A90">
        <w:rPr>
          <w:rFonts w:ascii="Verdana" w:hAnsi="Verdana" w:cs="Arial"/>
          <w:sz w:val="20"/>
          <w:szCs w:val="20"/>
        </w:rPr>
        <w:t xml:space="preserve"> ust. </w:t>
      </w:r>
      <w:r w:rsidR="009E5945" w:rsidRPr="00430A90">
        <w:rPr>
          <w:rFonts w:ascii="Verdana" w:hAnsi="Verdana" w:cs="Arial"/>
          <w:sz w:val="20"/>
          <w:szCs w:val="20"/>
        </w:rPr>
        <w:t>7</w:t>
      </w:r>
      <w:r w:rsidRPr="00430A90">
        <w:rPr>
          <w:rFonts w:ascii="Verdana" w:hAnsi="Verdana" w:cs="Arial"/>
          <w:sz w:val="20"/>
          <w:szCs w:val="20"/>
        </w:rPr>
        <w:t xml:space="preserve"> </w:t>
      </w:r>
      <w:r w:rsidR="00F909F8">
        <w:rPr>
          <w:rFonts w:ascii="Verdana" w:hAnsi="Verdana" w:cs="Arial"/>
          <w:sz w:val="20"/>
          <w:szCs w:val="20"/>
        </w:rPr>
        <w:t xml:space="preserve">lub 9 </w:t>
      </w:r>
      <w:r w:rsidRPr="00430A90">
        <w:rPr>
          <w:rFonts w:ascii="Verdana" w:hAnsi="Verdana" w:cs="Arial"/>
          <w:sz w:val="20"/>
          <w:szCs w:val="20"/>
        </w:rPr>
        <w:t>Umowy, Wykonawca zapłaci karę umowną w wysokości</w:t>
      </w:r>
      <w:r w:rsidR="00803BB4" w:rsidRPr="00430A90">
        <w:rPr>
          <w:rFonts w:ascii="Verdana" w:hAnsi="Verdana" w:cs="Arial"/>
          <w:sz w:val="20"/>
          <w:szCs w:val="20"/>
        </w:rPr>
        <w:t xml:space="preserve"> 500 zł </w:t>
      </w:r>
      <w:r w:rsidRPr="00430A90">
        <w:rPr>
          <w:rFonts w:ascii="Verdana" w:hAnsi="Verdana" w:cs="Arial"/>
          <w:sz w:val="20"/>
          <w:szCs w:val="20"/>
        </w:rPr>
        <w:t xml:space="preserve">za każdy rozpoczęty dzień </w:t>
      </w:r>
      <w:r w:rsidR="00403D39" w:rsidRPr="00430A90">
        <w:rPr>
          <w:rFonts w:ascii="Verdana" w:hAnsi="Verdana" w:cs="Arial"/>
          <w:sz w:val="20"/>
          <w:szCs w:val="20"/>
        </w:rPr>
        <w:t>zwłoki</w:t>
      </w:r>
      <w:r w:rsidR="00C152BC" w:rsidRPr="00430A90">
        <w:rPr>
          <w:rFonts w:ascii="Verdana" w:hAnsi="Verdana" w:cs="Arial"/>
          <w:sz w:val="20"/>
          <w:szCs w:val="20"/>
        </w:rPr>
        <w:t>.</w:t>
      </w:r>
    </w:p>
    <w:p w14:paraId="11999791" w14:textId="3C9FBB92" w:rsidR="00F0093E" w:rsidRPr="00430A90" w:rsidRDefault="00F0093E"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 przypadku </w:t>
      </w:r>
      <w:r w:rsidR="00D66240" w:rsidRPr="00430A90">
        <w:rPr>
          <w:rFonts w:ascii="Verdana" w:hAnsi="Verdana" w:cs="Arial"/>
          <w:sz w:val="20"/>
          <w:szCs w:val="20"/>
        </w:rPr>
        <w:t xml:space="preserve">wypowiedzenia Umowy w trybie, o którym mowa w § </w:t>
      </w:r>
      <w:r w:rsidR="009E5945" w:rsidRPr="00430A90">
        <w:rPr>
          <w:rFonts w:ascii="Verdana" w:hAnsi="Verdana" w:cs="Arial"/>
          <w:sz w:val="20"/>
          <w:szCs w:val="20"/>
        </w:rPr>
        <w:t>4</w:t>
      </w:r>
      <w:r w:rsidR="00D66240" w:rsidRPr="00430A90">
        <w:rPr>
          <w:rFonts w:ascii="Verdana" w:hAnsi="Verdana" w:cs="Arial"/>
          <w:sz w:val="20"/>
          <w:szCs w:val="20"/>
        </w:rPr>
        <w:t xml:space="preserve"> ust. </w:t>
      </w:r>
      <w:r w:rsidR="00EB3087" w:rsidRPr="00430A90">
        <w:rPr>
          <w:rFonts w:ascii="Verdana" w:hAnsi="Verdana" w:cs="Arial"/>
          <w:sz w:val="20"/>
          <w:szCs w:val="20"/>
        </w:rPr>
        <w:t>3</w:t>
      </w:r>
      <w:r w:rsidR="00D66240" w:rsidRPr="00430A90">
        <w:rPr>
          <w:rFonts w:ascii="Verdana" w:hAnsi="Verdana" w:cs="Arial"/>
          <w:sz w:val="20"/>
          <w:szCs w:val="20"/>
        </w:rPr>
        <w:t xml:space="preserve">, </w:t>
      </w:r>
      <w:r w:rsidRPr="00430A90">
        <w:rPr>
          <w:rFonts w:ascii="Verdana" w:hAnsi="Verdana" w:cs="Arial"/>
          <w:sz w:val="20"/>
          <w:szCs w:val="20"/>
        </w:rPr>
        <w:t xml:space="preserve">Wykonawca zobowiązany </w:t>
      </w:r>
      <w:r w:rsidR="00D66240" w:rsidRPr="00430A90">
        <w:rPr>
          <w:rFonts w:ascii="Verdana" w:hAnsi="Verdana" w:cs="Arial"/>
          <w:sz w:val="20"/>
          <w:szCs w:val="20"/>
        </w:rPr>
        <w:t xml:space="preserve">będzie </w:t>
      </w:r>
      <w:r w:rsidRPr="00430A90">
        <w:rPr>
          <w:rFonts w:ascii="Verdana" w:hAnsi="Verdana" w:cs="Arial"/>
          <w:sz w:val="20"/>
          <w:szCs w:val="20"/>
        </w:rPr>
        <w:t xml:space="preserve">do zapłaty kary umownej w wysokości 10 % wartości </w:t>
      </w:r>
      <w:r w:rsidR="00E03167">
        <w:rPr>
          <w:rFonts w:ascii="Verdana" w:hAnsi="Verdana" w:cs="Arial"/>
          <w:sz w:val="20"/>
          <w:szCs w:val="20"/>
        </w:rPr>
        <w:t>U</w:t>
      </w:r>
      <w:r w:rsidRPr="00430A90">
        <w:rPr>
          <w:rFonts w:ascii="Verdana" w:hAnsi="Verdana" w:cs="Arial"/>
          <w:sz w:val="20"/>
          <w:szCs w:val="20"/>
        </w:rPr>
        <w:t>mowy brutto</w:t>
      </w:r>
      <w:r w:rsidR="00F909F8" w:rsidRPr="00430A90">
        <w:rPr>
          <w:rFonts w:ascii="Verdana" w:hAnsi="Verdana" w:cs="Arial"/>
          <w:sz w:val="20"/>
          <w:szCs w:val="20"/>
        </w:rPr>
        <w:t>, o której mowa w §</w:t>
      </w:r>
      <w:r w:rsidR="00F909F8">
        <w:rPr>
          <w:rFonts w:ascii="Verdana" w:hAnsi="Verdana" w:cs="Arial"/>
          <w:sz w:val="20"/>
          <w:szCs w:val="20"/>
        </w:rPr>
        <w:t xml:space="preserve"> </w:t>
      </w:r>
      <w:r w:rsidR="00F909F8" w:rsidRPr="00430A90">
        <w:rPr>
          <w:rFonts w:ascii="Verdana" w:hAnsi="Verdana" w:cs="Arial"/>
          <w:sz w:val="20"/>
          <w:szCs w:val="20"/>
        </w:rPr>
        <w:t>3 ust. 1</w:t>
      </w:r>
      <w:r w:rsidRPr="00430A90">
        <w:rPr>
          <w:rFonts w:ascii="Verdana" w:hAnsi="Verdana" w:cs="Arial"/>
          <w:sz w:val="20"/>
          <w:szCs w:val="20"/>
        </w:rPr>
        <w:t xml:space="preserve">. </w:t>
      </w:r>
      <w:r w:rsidR="009845E7" w:rsidRPr="00430A90">
        <w:rPr>
          <w:rFonts w:ascii="Verdana" w:hAnsi="Verdana" w:cs="Arial"/>
          <w:sz w:val="20"/>
          <w:szCs w:val="20"/>
        </w:rPr>
        <w:t>W takim przypadku, Wykonawcy będzie należeć się wynagrodzenie</w:t>
      </w:r>
      <w:r w:rsidR="00F909F8">
        <w:rPr>
          <w:rFonts w:ascii="Verdana" w:hAnsi="Verdana" w:cs="Arial"/>
          <w:sz w:val="20"/>
          <w:szCs w:val="20"/>
        </w:rPr>
        <w:t xml:space="preserve"> </w:t>
      </w:r>
      <w:r w:rsidR="009845E7" w:rsidRPr="00430A90">
        <w:rPr>
          <w:rFonts w:ascii="Verdana" w:hAnsi="Verdana" w:cs="Arial"/>
          <w:sz w:val="20"/>
          <w:szCs w:val="20"/>
        </w:rPr>
        <w:t xml:space="preserve">wyłącznie za wykonane zlecenia do momentu złożenia oświadczenia o wypowiedzeniu </w:t>
      </w:r>
      <w:r w:rsidR="00E03167">
        <w:rPr>
          <w:rFonts w:ascii="Verdana" w:hAnsi="Verdana" w:cs="Arial"/>
          <w:sz w:val="20"/>
          <w:szCs w:val="20"/>
        </w:rPr>
        <w:t>U</w:t>
      </w:r>
      <w:r w:rsidR="009845E7" w:rsidRPr="00430A90">
        <w:rPr>
          <w:rFonts w:ascii="Verdana" w:hAnsi="Verdana" w:cs="Arial"/>
          <w:sz w:val="20"/>
          <w:szCs w:val="20"/>
        </w:rPr>
        <w:t>mowy.</w:t>
      </w:r>
    </w:p>
    <w:p w14:paraId="0F3C9DBE" w14:textId="6D8962AB" w:rsidR="00D81211" w:rsidRPr="00430A90" w:rsidRDefault="00C152BC"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W razie odstąpienia od Umowy z przyczyn leżących po stronie Wykonawcy, Zamawiający może żądać od Wykonawcy zapłaty kary umownej w wysokości 20 % wartości umowy brutto, o której mowa w §</w:t>
      </w:r>
      <w:r w:rsidR="00F909F8">
        <w:rPr>
          <w:rFonts w:ascii="Verdana" w:hAnsi="Verdana" w:cs="Arial"/>
          <w:sz w:val="20"/>
          <w:szCs w:val="20"/>
        </w:rPr>
        <w:t xml:space="preserve"> </w:t>
      </w:r>
      <w:r w:rsidRPr="00430A90">
        <w:rPr>
          <w:rFonts w:ascii="Verdana" w:hAnsi="Verdana" w:cs="Arial"/>
          <w:sz w:val="20"/>
          <w:szCs w:val="20"/>
        </w:rPr>
        <w:t>3 ust. 1.</w:t>
      </w:r>
    </w:p>
    <w:p w14:paraId="0CCEC710" w14:textId="2A32B700" w:rsidR="00D81211" w:rsidRPr="00430A90" w:rsidRDefault="00D81211"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W przypadku niezapewnienia dostępności</w:t>
      </w:r>
      <w:r w:rsidR="00F909F8">
        <w:rPr>
          <w:rFonts w:ascii="Verdana" w:hAnsi="Verdana" w:cs="Arial"/>
          <w:sz w:val="20"/>
          <w:szCs w:val="20"/>
        </w:rPr>
        <w:t xml:space="preserve"> zgodnie z § 2 ust. 7</w:t>
      </w:r>
      <w:r w:rsidRPr="00430A90">
        <w:rPr>
          <w:rFonts w:ascii="Verdana" w:hAnsi="Verdana" w:cs="Arial"/>
          <w:sz w:val="20"/>
          <w:szCs w:val="20"/>
        </w:rPr>
        <w:t xml:space="preserve"> osób wskazanych w Wykazie stanowiącym załącznik nr 3</w:t>
      </w:r>
      <w:r w:rsidR="00F909F8">
        <w:rPr>
          <w:rFonts w:ascii="Verdana" w:hAnsi="Verdana" w:cs="Arial"/>
          <w:sz w:val="20"/>
          <w:szCs w:val="20"/>
        </w:rPr>
        <w:t xml:space="preserve"> oraz</w:t>
      </w:r>
      <w:r w:rsidRPr="00430A90">
        <w:rPr>
          <w:rFonts w:ascii="Verdana" w:hAnsi="Verdana" w:cs="Arial"/>
          <w:sz w:val="20"/>
          <w:szCs w:val="20"/>
        </w:rPr>
        <w:t xml:space="preserve"> osób</w:t>
      </w:r>
      <w:r w:rsidR="00F909F8">
        <w:rPr>
          <w:rFonts w:ascii="Verdana" w:hAnsi="Verdana" w:cs="Arial"/>
          <w:sz w:val="20"/>
          <w:szCs w:val="20"/>
        </w:rPr>
        <w:t xml:space="preserve"> wskazanych zgodnie z </w:t>
      </w:r>
      <w:r w:rsidRPr="00430A90">
        <w:rPr>
          <w:rFonts w:ascii="Verdana" w:hAnsi="Verdana" w:cs="Arial"/>
          <w:sz w:val="20"/>
          <w:szCs w:val="20"/>
        </w:rPr>
        <w:t xml:space="preserve">§ 2 ust. 6 Umowy, Zamawiający może żądać od Wykonawcy zapłaty kary umownej w wysokości 2 % </w:t>
      </w:r>
      <w:r w:rsidR="00E03167">
        <w:rPr>
          <w:rFonts w:ascii="Verdana" w:hAnsi="Verdana" w:cs="Arial"/>
          <w:sz w:val="20"/>
          <w:szCs w:val="20"/>
        </w:rPr>
        <w:t>wartości Umowy</w:t>
      </w:r>
      <w:r w:rsidRPr="00430A90">
        <w:rPr>
          <w:rFonts w:ascii="Verdana" w:hAnsi="Verdana" w:cs="Arial"/>
          <w:sz w:val="20"/>
          <w:szCs w:val="20"/>
        </w:rPr>
        <w:t xml:space="preserve"> brutto określone</w:t>
      </w:r>
      <w:r w:rsidR="00E03167">
        <w:rPr>
          <w:rFonts w:ascii="Verdana" w:hAnsi="Verdana" w:cs="Arial"/>
          <w:sz w:val="20"/>
          <w:szCs w:val="20"/>
        </w:rPr>
        <w:t>j</w:t>
      </w:r>
      <w:r w:rsidRPr="00430A90">
        <w:rPr>
          <w:rFonts w:ascii="Verdana" w:hAnsi="Verdana" w:cs="Arial"/>
          <w:sz w:val="20"/>
          <w:szCs w:val="20"/>
        </w:rPr>
        <w:t xml:space="preserve"> w § 3 ust. 1 Umowy za każdy przypadek naruszenia.</w:t>
      </w:r>
    </w:p>
    <w:p w14:paraId="679AD320" w14:textId="76A344F4" w:rsidR="00EB3087" w:rsidRPr="00430A90" w:rsidRDefault="00EB3087"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lastRenderedPageBreak/>
        <w:t>W przypadku naruszenia przez Wykonawcę postanowień, o których mowa w § 2 ust. 9 Umowy</w:t>
      </w:r>
      <w:r w:rsidR="00DF7719" w:rsidRPr="00430A90">
        <w:rPr>
          <w:rFonts w:ascii="Verdana" w:hAnsi="Verdana" w:cs="Arial"/>
          <w:sz w:val="20"/>
          <w:szCs w:val="20"/>
        </w:rPr>
        <w:t xml:space="preserve"> </w:t>
      </w:r>
      <w:r w:rsidRPr="00430A90">
        <w:rPr>
          <w:rFonts w:ascii="Verdana" w:hAnsi="Verdana" w:cs="Arial"/>
          <w:sz w:val="20"/>
          <w:szCs w:val="20"/>
        </w:rPr>
        <w:t>Zamawiający może żądać od Wykonawcy zapłaty kary umownej w wysokości  </w:t>
      </w:r>
      <w:r w:rsidR="00A5256E" w:rsidRPr="00430A90">
        <w:rPr>
          <w:rFonts w:ascii="Verdana" w:hAnsi="Verdana" w:cs="Arial"/>
          <w:sz w:val="20"/>
          <w:szCs w:val="20"/>
        </w:rPr>
        <w:t>500</w:t>
      </w:r>
      <w:r w:rsidRPr="00430A90">
        <w:rPr>
          <w:rFonts w:ascii="Verdana" w:hAnsi="Verdana" w:cs="Arial"/>
          <w:sz w:val="20"/>
          <w:szCs w:val="20"/>
        </w:rPr>
        <w:t xml:space="preserve"> zł za każdy </w:t>
      </w:r>
      <w:r w:rsidR="00A5256E" w:rsidRPr="00430A90">
        <w:rPr>
          <w:rFonts w:ascii="Verdana" w:hAnsi="Verdana" w:cs="Arial"/>
          <w:sz w:val="20"/>
          <w:szCs w:val="20"/>
        </w:rPr>
        <w:t xml:space="preserve">rozpoczęty dzień </w:t>
      </w:r>
      <w:r w:rsidRPr="00430A90">
        <w:rPr>
          <w:rFonts w:ascii="Verdana" w:hAnsi="Verdana" w:cs="Arial"/>
          <w:sz w:val="20"/>
          <w:szCs w:val="20"/>
        </w:rPr>
        <w:t xml:space="preserve"> </w:t>
      </w:r>
      <w:r w:rsidR="00DF7719" w:rsidRPr="00430A90">
        <w:rPr>
          <w:rFonts w:ascii="Verdana" w:hAnsi="Verdana" w:cs="Arial"/>
          <w:sz w:val="20"/>
          <w:szCs w:val="20"/>
        </w:rPr>
        <w:t>zwłoki</w:t>
      </w:r>
      <w:r w:rsidR="00F909F8">
        <w:rPr>
          <w:rFonts w:ascii="Verdana" w:hAnsi="Verdana" w:cs="Arial"/>
          <w:sz w:val="20"/>
          <w:szCs w:val="20"/>
        </w:rPr>
        <w:t xml:space="preserve"> </w:t>
      </w:r>
      <w:r w:rsidR="00E66B46" w:rsidRPr="00430A90">
        <w:rPr>
          <w:rFonts w:ascii="Verdana" w:hAnsi="Verdana" w:cs="Arial"/>
          <w:sz w:val="20"/>
          <w:szCs w:val="20"/>
        </w:rPr>
        <w:t>w przedstawieniu Zamawiającemu kopii nowej polisy wraz z potwierdzeniem uiszczenia składki.</w:t>
      </w:r>
    </w:p>
    <w:p w14:paraId="4FCAEE14" w14:textId="70992931" w:rsidR="006323A7" w:rsidRPr="00430A90" w:rsidRDefault="006323A7"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Kary umowne określone w Umowie mogą</w:t>
      </w:r>
      <w:r w:rsidRPr="00430A90">
        <w:rPr>
          <w:rFonts w:ascii="Arial" w:hAnsi="Arial" w:cs="Arial"/>
          <w:sz w:val="20"/>
          <w:szCs w:val="20"/>
        </w:rPr>
        <w:t>̨</w:t>
      </w:r>
      <w:r w:rsidRPr="00430A90">
        <w:rPr>
          <w:rFonts w:ascii="Verdana" w:hAnsi="Verdana" w:cs="Arial"/>
          <w:sz w:val="20"/>
          <w:szCs w:val="20"/>
        </w:rPr>
        <w:t xml:space="preserve"> by</w:t>
      </w:r>
      <w:r w:rsidRPr="00430A90">
        <w:rPr>
          <w:rFonts w:ascii="Verdana" w:hAnsi="Verdana" w:cs="Verdana"/>
          <w:sz w:val="20"/>
          <w:szCs w:val="20"/>
        </w:rPr>
        <w:t>ć</w:t>
      </w:r>
      <w:r w:rsidRPr="00430A90">
        <w:rPr>
          <w:rFonts w:ascii="Verdana" w:hAnsi="Verdana" w:cs="Arial"/>
          <w:sz w:val="20"/>
          <w:szCs w:val="20"/>
        </w:rPr>
        <w:t xml:space="preserve"> naliczane niezale</w:t>
      </w:r>
      <w:r w:rsidRPr="00430A90">
        <w:rPr>
          <w:rFonts w:ascii="Verdana" w:hAnsi="Verdana" w:cs="Verdana"/>
          <w:sz w:val="20"/>
          <w:szCs w:val="20"/>
        </w:rPr>
        <w:t>ż</w:t>
      </w:r>
      <w:r w:rsidRPr="00430A90">
        <w:rPr>
          <w:rFonts w:ascii="Verdana" w:hAnsi="Verdana" w:cs="Arial"/>
          <w:sz w:val="20"/>
          <w:szCs w:val="20"/>
        </w:rPr>
        <w:t>nie od siebie i kumulowa</w:t>
      </w:r>
      <w:r w:rsidRPr="00430A90">
        <w:rPr>
          <w:rFonts w:ascii="Verdana" w:hAnsi="Verdana" w:cs="Verdana"/>
          <w:sz w:val="20"/>
          <w:szCs w:val="20"/>
        </w:rPr>
        <w:t>ć</w:t>
      </w:r>
      <w:r w:rsidRPr="00430A90">
        <w:rPr>
          <w:rFonts w:ascii="Verdana" w:hAnsi="Verdana" w:cs="Arial"/>
          <w:sz w:val="20"/>
          <w:szCs w:val="20"/>
        </w:rPr>
        <w:t xml:space="preserve"> si</w:t>
      </w:r>
      <w:r w:rsidRPr="00430A90">
        <w:rPr>
          <w:rFonts w:ascii="Verdana" w:hAnsi="Verdana" w:cs="Verdana"/>
          <w:sz w:val="20"/>
          <w:szCs w:val="20"/>
        </w:rPr>
        <w:t>ę</w:t>
      </w:r>
      <w:r w:rsidRPr="00430A90">
        <w:rPr>
          <w:rFonts w:ascii="Verdana" w:hAnsi="Verdana" w:cs="Arial"/>
          <w:sz w:val="20"/>
          <w:szCs w:val="20"/>
        </w:rPr>
        <w:t xml:space="preserve"> z zastrzeżeniem, że łączna wysokość kar umownych nie przekroczy </w:t>
      </w:r>
      <w:r w:rsidR="00EB1A64" w:rsidRPr="00430A90">
        <w:rPr>
          <w:rFonts w:ascii="Verdana" w:hAnsi="Verdana" w:cs="Arial"/>
          <w:sz w:val="20"/>
          <w:szCs w:val="20"/>
        </w:rPr>
        <w:t>2</w:t>
      </w:r>
      <w:r w:rsidR="00D66240" w:rsidRPr="00430A90">
        <w:rPr>
          <w:rFonts w:ascii="Verdana" w:hAnsi="Verdana" w:cs="Arial"/>
          <w:sz w:val="20"/>
          <w:szCs w:val="20"/>
        </w:rPr>
        <w:t>0</w:t>
      </w:r>
      <w:r w:rsidRPr="00430A90">
        <w:rPr>
          <w:rFonts w:ascii="Verdana" w:hAnsi="Verdana" w:cs="Arial"/>
          <w:sz w:val="20"/>
          <w:szCs w:val="20"/>
        </w:rPr>
        <w:t>% wartości umowy brutto</w:t>
      </w:r>
      <w:r w:rsidR="00E03167">
        <w:rPr>
          <w:rFonts w:ascii="Verdana" w:hAnsi="Verdana" w:cs="Arial"/>
          <w:sz w:val="20"/>
          <w:szCs w:val="20"/>
        </w:rPr>
        <w:t xml:space="preserve">, </w:t>
      </w:r>
      <w:r w:rsidR="00E03167" w:rsidRPr="00430A90">
        <w:rPr>
          <w:rFonts w:ascii="Verdana" w:hAnsi="Verdana" w:cs="Arial"/>
          <w:sz w:val="20"/>
          <w:szCs w:val="20"/>
        </w:rPr>
        <w:t>o której mowa w §</w:t>
      </w:r>
      <w:r w:rsidR="00E03167">
        <w:rPr>
          <w:rFonts w:ascii="Verdana" w:hAnsi="Verdana" w:cs="Arial"/>
          <w:sz w:val="20"/>
          <w:szCs w:val="20"/>
        </w:rPr>
        <w:t xml:space="preserve"> </w:t>
      </w:r>
      <w:r w:rsidR="00E03167" w:rsidRPr="00430A90">
        <w:rPr>
          <w:rFonts w:ascii="Verdana" w:hAnsi="Verdana" w:cs="Arial"/>
          <w:sz w:val="20"/>
          <w:szCs w:val="20"/>
        </w:rPr>
        <w:t>3 ust. 1</w:t>
      </w:r>
      <w:r w:rsidRPr="00430A90">
        <w:rPr>
          <w:rFonts w:ascii="Verdana" w:hAnsi="Verdana" w:cs="Arial"/>
          <w:sz w:val="20"/>
          <w:szCs w:val="20"/>
        </w:rPr>
        <w:t xml:space="preserve">. </w:t>
      </w:r>
    </w:p>
    <w:p w14:paraId="72EAF6F6" w14:textId="497C04B8" w:rsidR="00705E8A" w:rsidRPr="00430A90" w:rsidRDefault="00705E8A"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 przypadku, gdy wysokość poniesionej szkody przewyższa wysokość zastrzeżonej kary umownej, Zamawiający może dochodzić odszkodowania uzupełniającego na zasadach ogólnych. </w:t>
      </w:r>
    </w:p>
    <w:p w14:paraId="3A6ECF1E" w14:textId="3ECE3403" w:rsidR="00705E8A" w:rsidRPr="00430A90" w:rsidRDefault="00705E8A"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bCs/>
          <w:sz w:val="20"/>
          <w:szCs w:val="20"/>
        </w:rPr>
        <w:t xml:space="preserve">Zamawiający ma prawo dokonać potrącenia naliczonych kar umownych z wynagrodzenia Wykonawcy, a Wykonawca wyraża na to zgodę. Strony ustalają, że w takiej sytuacji wierzytelność </w:t>
      </w:r>
      <w:r w:rsidR="00EB1A64" w:rsidRPr="00430A90">
        <w:rPr>
          <w:rFonts w:ascii="Verdana" w:hAnsi="Verdana" w:cs="Arial"/>
          <w:bCs/>
          <w:sz w:val="20"/>
          <w:szCs w:val="20"/>
        </w:rPr>
        <w:t>Z</w:t>
      </w:r>
      <w:r w:rsidRPr="00430A90">
        <w:rPr>
          <w:rFonts w:ascii="Verdana" w:hAnsi="Verdana" w:cs="Arial"/>
          <w:bCs/>
          <w:sz w:val="20"/>
          <w:szCs w:val="20"/>
        </w:rPr>
        <w:t>amawiającego z tytułu kary umownej będzie wymagana z chwilą złożenia Wykonawcy przez Zamawiającego oświadczenia o potrąceniu</w:t>
      </w:r>
      <w:r w:rsidR="00D81211" w:rsidRPr="00430A90">
        <w:rPr>
          <w:rFonts w:ascii="Verdana" w:hAnsi="Verdana" w:cs="Arial"/>
          <w:bCs/>
          <w:sz w:val="20"/>
          <w:szCs w:val="20"/>
        </w:rPr>
        <w:t>. W przypadku braku wierzytelności do potrącenia</w:t>
      </w:r>
      <w:r w:rsidR="00D81211" w:rsidRPr="00430A90">
        <w:rPr>
          <w:rFonts w:ascii="Verdana" w:hAnsi="Verdana" w:cs="Arial"/>
          <w:sz w:val="20"/>
          <w:szCs w:val="20"/>
        </w:rPr>
        <w:t xml:space="preserve"> Wykonawca zobowiązuje się zapłacić karę umowną na rachunek bankowy wskazany przez Zamawiającego w terminie 14 dni od daty doręczenia wezwania do zapłaty kary. Za datę zapłaty uznaje się datę uznania na rachunku Zamawiającego.</w:t>
      </w:r>
    </w:p>
    <w:p w14:paraId="02FA17D0" w14:textId="7FDAEE58" w:rsidR="00982FB4" w:rsidRPr="00430A90" w:rsidRDefault="00982FB4"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Wykonawca wyraża zgodę na potrącenie kary umownej z wynagrodzenia należnego Wykonawcy z uwzględnieniem przepisów ustawy z dnia 2 marca 2020 r. o szczególnych rozwiązaniach związanych z zapobieganiem, przeciwdziałaniem i zwalczaniem COVID-19, innych chorób zakaźnych oraz wywołanych nimi sytuacji kryzysowych.</w:t>
      </w:r>
    </w:p>
    <w:p w14:paraId="480AE5AF" w14:textId="1D785817" w:rsidR="000555B6" w:rsidRPr="00430A90" w:rsidRDefault="000555B6" w:rsidP="00280401">
      <w:pPr>
        <w:numPr>
          <w:ilvl w:val="0"/>
          <w:numId w:val="5"/>
        </w:numPr>
        <w:tabs>
          <w:tab w:val="clear" w:pos="720"/>
          <w:tab w:val="num" w:pos="426"/>
        </w:tabs>
        <w:spacing w:line="360" w:lineRule="auto"/>
        <w:ind w:left="425" w:hanging="425"/>
        <w:jc w:val="both"/>
        <w:rPr>
          <w:rFonts w:ascii="Verdana" w:hAnsi="Verdana" w:cs="Arial"/>
          <w:sz w:val="20"/>
          <w:szCs w:val="20"/>
        </w:rPr>
      </w:pPr>
      <w:r w:rsidRPr="00430A90">
        <w:rPr>
          <w:rFonts w:ascii="Verdana" w:hAnsi="Verdana" w:cs="Arial"/>
          <w:sz w:val="20"/>
          <w:szCs w:val="20"/>
        </w:rPr>
        <w:lastRenderedPageBreak/>
        <w:t xml:space="preserve">Zapłata kar umownych nie zwalnia od obowiązku wykonania Przedmiotu Umowy. </w:t>
      </w:r>
    </w:p>
    <w:p w14:paraId="6D4CABE8" w14:textId="07AE30A2" w:rsidR="009845E7" w:rsidRPr="00430A90" w:rsidRDefault="009845E7" w:rsidP="00280401">
      <w:pPr>
        <w:numPr>
          <w:ilvl w:val="0"/>
          <w:numId w:val="5"/>
        </w:numPr>
        <w:tabs>
          <w:tab w:val="clear" w:pos="720"/>
          <w:tab w:val="num" w:pos="426"/>
        </w:tabs>
        <w:spacing w:line="360" w:lineRule="auto"/>
        <w:ind w:left="425" w:hanging="425"/>
        <w:jc w:val="both"/>
        <w:rPr>
          <w:rFonts w:ascii="Verdana" w:hAnsi="Verdana" w:cs="Arial"/>
          <w:sz w:val="20"/>
          <w:szCs w:val="20"/>
        </w:rPr>
      </w:pPr>
      <w:r w:rsidRPr="00430A90">
        <w:rPr>
          <w:rFonts w:ascii="Verdana" w:hAnsi="Verdana" w:cs="Arial"/>
          <w:sz w:val="20"/>
          <w:szCs w:val="20"/>
        </w:rPr>
        <w:t xml:space="preserve">W przypadku wypowiedzenia </w:t>
      </w:r>
      <w:r w:rsidR="00E03167">
        <w:rPr>
          <w:rFonts w:ascii="Verdana" w:hAnsi="Verdana" w:cs="Arial"/>
          <w:sz w:val="20"/>
          <w:szCs w:val="20"/>
        </w:rPr>
        <w:t>U</w:t>
      </w:r>
      <w:r w:rsidRPr="00430A90">
        <w:rPr>
          <w:rFonts w:ascii="Verdana" w:hAnsi="Verdana" w:cs="Arial"/>
          <w:sz w:val="20"/>
          <w:szCs w:val="20"/>
        </w:rPr>
        <w:t>mowy przez Zamawiającego</w:t>
      </w:r>
      <w:r w:rsidR="000555B6" w:rsidRPr="00430A90">
        <w:rPr>
          <w:rFonts w:ascii="Verdana" w:hAnsi="Verdana" w:cs="Arial"/>
          <w:sz w:val="20"/>
          <w:szCs w:val="20"/>
        </w:rPr>
        <w:t xml:space="preserve"> bądź odstąpienia od</w:t>
      </w:r>
      <w:r w:rsidR="00BE7592" w:rsidRPr="00430A90">
        <w:rPr>
          <w:rFonts w:ascii="Verdana" w:hAnsi="Verdana" w:cs="Arial"/>
          <w:sz w:val="20"/>
          <w:szCs w:val="20"/>
        </w:rPr>
        <w:t xml:space="preserve"> </w:t>
      </w:r>
      <w:r w:rsidR="000555B6" w:rsidRPr="00430A90">
        <w:rPr>
          <w:rFonts w:ascii="Verdana" w:hAnsi="Verdana" w:cs="Arial"/>
          <w:sz w:val="20"/>
          <w:szCs w:val="20"/>
        </w:rPr>
        <w:t>Umowy</w:t>
      </w:r>
      <w:r w:rsidRPr="00430A90">
        <w:rPr>
          <w:rFonts w:ascii="Verdana" w:hAnsi="Verdana" w:cs="Arial"/>
          <w:sz w:val="20"/>
          <w:szCs w:val="20"/>
        </w:rPr>
        <w:t xml:space="preserve">, Zamawiający nie traci uprawnienia do naliczania kar umownych. </w:t>
      </w:r>
    </w:p>
    <w:p w14:paraId="18E68965" w14:textId="42864527" w:rsidR="009845E7" w:rsidRPr="00430A90" w:rsidRDefault="00325168" w:rsidP="00280401">
      <w:pPr>
        <w:numPr>
          <w:ilvl w:val="0"/>
          <w:numId w:val="5"/>
        </w:numPr>
        <w:tabs>
          <w:tab w:val="clear" w:pos="720"/>
          <w:tab w:val="num" w:pos="426"/>
        </w:tabs>
        <w:spacing w:line="360" w:lineRule="auto"/>
        <w:ind w:left="425" w:hanging="425"/>
        <w:jc w:val="both"/>
        <w:rPr>
          <w:rFonts w:ascii="Verdana" w:hAnsi="Verdana" w:cs="Arial"/>
          <w:sz w:val="20"/>
          <w:szCs w:val="20"/>
        </w:rPr>
      </w:pPr>
      <w:r w:rsidRPr="00430A90">
        <w:rPr>
          <w:rFonts w:ascii="Verdana" w:hAnsi="Verdana" w:cs="Arial"/>
          <w:sz w:val="20"/>
          <w:szCs w:val="20"/>
        </w:rPr>
        <w:t>Zamawiający może dokonać kontroli wykonywania obowiązku Wykonawcy, o którym mowa w § 2 ust. 11 Umowy</w:t>
      </w:r>
      <w:r w:rsidR="00C243BC">
        <w:rPr>
          <w:rFonts w:ascii="Verdana" w:hAnsi="Verdana" w:cs="Arial"/>
          <w:sz w:val="20"/>
          <w:szCs w:val="20"/>
        </w:rPr>
        <w:t>,</w:t>
      </w:r>
      <w:r w:rsidRPr="00430A90">
        <w:rPr>
          <w:rFonts w:ascii="Verdana" w:hAnsi="Verdana" w:cs="Arial"/>
          <w:sz w:val="20"/>
          <w:szCs w:val="20"/>
        </w:rPr>
        <w:t xml:space="preserve"> w szczególności poprzez</w:t>
      </w:r>
      <w:r w:rsidR="009845E7" w:rsidRPr="00430A90">
        <w:rPr>
          <w:rFonts w:ascii="Verdana" w:hAnsi="Verdana" w:cs="Arial"/>
          <w:sz w:val="20"/>
          <w:szCs w:val="20"/>
        </w:rPr>
        <w:t xml:space="preserve"> </w:t>
      </w:r>
      <w:r w:rsidR="00E03167">
        <w:rPr>
          <w:rFonts w:ascii="Verdana" w:hAnsi="Verdana" w:cs="Arial"/>
          <w:sz w:val="20"/>
          <w:szCs w:val="20"/>
        </w:rPr>
        <w:t>ż</w:t>
      </w:r>
      <w:r w:rsidRPr="00430A90">
        <w:rPr>
          <w:rFonts w:ascii="Verdana" w:hAnsi="Verdana" w:cs="Arial"/>
          <w:sz w:val="20"/>
          <w:szCs w:val="20"/>
        </w:rPr>
        <w:t>ądanie na każdym etapie wykonywania Umowy do złożenia przez Wykonawcę</w:t>
      </w:r>
      <w:r w:rsidR="009845E7" w:rsidRPr="00430A90">
        <w:rPr>
          <w:rFonts w:ascii="Verdana" w:hAnsi="Verdana" w:cs="Arial"/>
          <w:sz w:val="20"/>
          <w:szCs w:val="20"/>
        </w:rPr>
        <w:t xml:space="preserve"> </w:t>
      </w:r>
      <w:r w:rsidR="00E03167">
        <w:rPr>
          <w:rFonts w:ascii="Verdana" w:hAnsi="Verdana" w:cs="Arial"/>
          <w:sz w:val="20"/>
          <w:szCs w:val="20"/>
        </w:rPr>
        <w:t>o</w:t>
      </w:r>
      <w:r w:rsidR="009845E7" w:rsidRPr="00430A90">
        <w:rPr>
          <w:rFonts w:ascii="Verdana" w:hAnsi="Verdana" w:cs="Arial"/>
          <w:sz w:val="20"/>
          <w:szCs w:val="20"/>
        </w:rPr>
        <w:t>świadczeni</w:t>
      </w:r>
      <w:r w:rsidR="00E03167">
        <w:rPr>
          <w:rFonts w:ascii="Verdana" w:hAnsi="Verdana" w:cs="Arial"/>
          <w:sz w:val="20"/>
          <w:szCs w:val="20"/>
        </w:rPr>
        <w:t>a</w:t>
      </w:r>
      <w:r w:rsidR="009845E7" w:rsidRPr="00430A90">
        <w:rPr>
          <w:rFonts w:ascii="Verdana" w:hAnsi="Verdana" w:cs="Arial"/>
          <w:sz w:val="20"/>
          <w:szCs w:val="20"/>
        </w:rPr>
        <w:t xml:space="preserve"> potwierdzające</w:t>
      </w:r>
      <w:r w:rsidR="00E03167">
        <w:rPr>
          <w:rFonts w:ascii="Verdana" w:hAnsi="Verdana" w:cs="Arial"/>
          <w:sz w:val="20"/>
          <w:szCs w:val="20"/>
        </w:rPr>
        <w:t>go</w:t>
      </w:r>
      <w:r w:rsidR="009845E7" w:rsidRPr="00430A90">
        <w:rPr>
          <w:rFonts w:ascii="Verdana" w:hAnsi="Verdana" w:cs="Arial"/>
          <w:sz w:val="20"/>
          <w:szCs w:val="20"/>
        </w:rPr>
        <w:t xml:space="preserve"> skierowanie określonej liczby osób niepełnosprawnych przy wykonywaniu Umowy oraz </w:t>
      </w:r>
      <w:r w:rsidR="00E03167">
        <w:rPr>
          <w:rFonts w:ascii="Verdana" w:hAnsi="Verdana" w:cs="Arial"/>
          <w:sz w:val="20"/>
          <w:szCs w:val="20"/>
        </w:rPr>
        <w:t>o</w:t>
      </w:r>
      <w:r w:rsidR="009845E7" w:rsidRPr="00430A90">
        <w:rPr>
          <w:rFonts w:ascii="Verdana" w:hAnsi="Verdana" w:cs="Arial"/>
          <w:sz w:val="20"/>
          <w:szCs w:val="20"/>
        </w:rPr>
        <w:t>świadczeni</w:t>
      </w:r>
      <w:r w:rsidR="00E03167">
        <w:rPr>
          <w:rFonts w:ascii="Verdana" w:hAnsi="Verdana" w:cs="Arial"/>
          <w:sz w:val="20"/>
          <w:szCs w:val="20"/>
        </w:rPr>
        <w:t>a</w:t>
      </w:r>
      <w:r w:rsidR="009845E7" w:rsidRPr="00430A90">
        <w:rPr>
          <w:rFonts w:ascii="Verdana" w:hAnsi="Verdana" w:cs="Arial"/>
          <w:sz w:val="20"/>
          <w:szCs w:val="20"/>
        </w:rPr>
        <w:t>, dotyczące</w:t>
      </w:r>
      <w:r w:rsidR="00E03167">
        <w:rPr>
          <w:rFonts w:ascii="Verdana" w:hAnsi="Verdana" w:cs="Arial"/>
          <w:sz w:val="20"/>
          <w:szCs w:val="20"/>
        </w:rPr>
        <w:t>go</w:t>
      </w:r>
      <w:r w:rsidR="009845E7" w:rsidRPr="00430A90">
        <w:rPr>
          <w:rFonts w:ascii="Verdana" w:hAnsi="Verdana" w:cs="Arial"/>
          <w:sz w:val="20"/>
          <w:szCs w:val="20"/>
        </w:rPr>
        <w:t xml:space="preserve"> zakres i rodzaj zadań, które będzie wykonywała osoba niepełnosprawna w ramach wykonywanej Umowy. </w:t>
      </w:r>
    </w:p>
    <w:p w14:paraId="0EF27347" w14:textId="266A9FA3" w:rsidR="00D81211" w:rsidRPr="00430A90" w:rsidRDefault="00D81211" w:rsidP="00280401">
      <w:pPr>
        <w:numPr>
          <w:ilvl w:val="0"/>
          <w:numId w:val="5"/>
        </w:numPr>
        <w:tabs>
          <w:tab w:val="clear" w:pos="720"/>
          <w:tab w:val="num" w:pos="426"/>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 przypadku niezłożenia któregokolwiek z oświadczeń, o których mowa  w § 2 ust. 11 Umowy, w  terminie tam wskazanym, Zamawiający może żądać od Wykonawcy zapłaty kary umownej w wysokości 0,5 % </w:t>
      </w:r>
      <w:r w:rsidR="00E03167">
        <w:rPr>
          <w:rFonts w:ascii="Verdana" w:hAnsi="Verdana" w:cs="Arial"/>
          <w:sz w:val="20"/>
          <w:szCs w:val="20"/>
        </w:rPr>
        <w:t>wartości Umowy brutto</w:t>
      </w:r>
      <w:r w:rsidRPr="00430A90">
        <w:rPr>
          <w:rFonts w:ascii="Verdana" w:hAnsi="Verdana" w:cs="Arial"/>
          <w:sz w:val="20"/>
          <w:szCs w:val="20"/>
        </w:rPr>
        <w:t xml:space="preserve"> określone</w:t>
      </w:r>
      <w:r w:rsidR="00E03167">
        <w:rPr>
          <w:rFonts w:ascii="Verdana" w:hAnsi="Verdana" w:cs="Arial"/>
          <w:sz w:val="20"/>
          <w:szCs w:val="20"/>
        </w:rPr>
        <w:t>j</w:t>
      </w:r>
      <w:r w:rsidRPr="00430A90">
        <w:rPr>
          <w:rFonts w:ascii="Verdana" w:hAnsi="Verdana" w:cs="Arial"/>
          <w:sz w:val="20"/>
          <w:szCs w:val="20"/>
        </w:rPr>
        <w:t xml:space="preserve"> w §</w:t>
      </w:r>
      <w:r w:rsidR="00E03167">
        <w:rPr>
          <w:rFonts w:ascii="Verdana" w:hAnsi="Verdana" w:cs="Arial"/>
          <w:sz w:val="20"/>
          <w:szCs w:val="20"/>
        </w:rPr>
        <w:t> </w:t>
      </w:r>
      <w:r w:rsidRPr="00430A90">
        <w:rPr>
          <w:rFonts w:ascii="Verdana" w:hAnsi="Verdana" w:cs="Arial"/>
          <w:sz w:val="20"/>
          <w:szCs w:val="20"/>
        </w:rPr>
        <w:t>3 ust. 1 Umowy</w:t>
      </w:r>
      <w:r w:rsidR="00D70096" w:rsidRPr="00430A90">
        <w:rPr>
          <w:rFonts w:ascii="Verdana" w:hAnsi="Verdana" w:cs="Arial"/>
          <w:sz w:val="20"/>
          <w:szCs w:val="20"/>
        </w:rPr>
        <w:t>.</w:t>
      </w:r>
    </w:p>
    <w:p w14:paraId="0FB23189" w14:textId="77777777" w:rsidR="00F51215" w:rsidRPr="00430A90" w:rsidRDefault="00F51215" w:rsidP="00280401">
      <w:pPr>
        <w:pStyle w:val="Akapitzlist"/>
        <w:spacing w:line="360" w:lineRule="auto"/>
        <w:ind w:left="0"/>
        <w:jc w:val="center"/>
        <w:rPr>
          <w:rFonts w:ascii="Verdana" w:hAnsi="Verdana" w:cs="Arial"/>
          <w:b/>
          <w:bCs/>
          <w:sz w:val="20"/>
          <w:szCs w:val="20"/>
        </w:rPr>
      </w:pPr>
    </w:p>
    <w:p w14:paraId="04F3DC25" w14:textId="5E1611B5" w:rsidR="00067841" w:rsidRPr="00430A90" w:rsidRDefault="00067841" w:rsidP="00280401">
      <w:pPr>
        <w:pStyle w:val="Akapitzlist"/>
        <w:spacing w:line="360" w:lineRule="auto"/>
        <w:ind w:left="0"/>
        <w:jc w:val="center"/>
        <w:rPr>
          <w:rFonts w:ascii="Verdana" w:hAnsi="Verdana" w:cs="Arial"/>
          <w:b/>
          <w:bCs/>
          <w:sz w:val="20"/>
          <w:szCs w:val="20"/>
        </w:rPr>
      </w:pPr>
      <w:r w:rsidRPr="00430A90">
        <w:rPr>
          <w:rFonts w:ascii="Verdana" w:hAnsi="Verdana" w:cs="Arial"/>
          <w:b/>
          <w:bCs/>
          <w:sz w:val="20"/>
          <w:szCs w:val="20"/>
        </w:rPr>
        <w:t>§</w:t>
      </w:r>
      <w:r w:rsidR="00DB1389" w:rsidRPr="00430A90">
        <w:rPr>
          <w:rFonts w:ascii="Verdana" w:hAnsi="Verdana" w:cs="Arial"/>
          <w:b/>
          <w:bCs/>
          <w:sz w:val="20"/>
          <w:szCs w:val="20"/>
        </w:rPr>
        <w:t xml:space="preserve"> </w:t>
      </w:r>
      <w:r w:rsidR="00D66240" w:rsidRPr="00430A90">
        <w:rPr>
          <w:rFonts w:ascii="Verdana" w:hAnsi="Verdana" w:cs="Arial"/>
          <w:b/>
          <w:bCs/>
          <w:sz w:val="20"/>
          <w:szCs w:val="20"/>
        </w:rPr>
        <w:t>6</w:t>
      </w:r>
      <w:r w:rsidR="00A41C2F" w:rsidRPr="00430A90">
        <w:rPr>
          <w:rFonts w:ascii="Verdana" w:hAnsi="Verdana" w:cs="Arial"/>
          <w:b/>
          <w:bCs/>
          <w:sz w:val="20"/>
          <w:szCs w:val="20"/>
        </w:rPr>
        <w:t xml:space="preserve"> </w:t>
      </w:r>
      <w:r w:rsidRPr="00430A90">
        <w:rPr>
          <w:rFonts w:ascii="Verdana" w:hAnsi="Verdana" w:cs="Arial"/>
          <w:b/>
          <w:bCs/>
          <w:sz w:val="20"/>
          <w:szCs w:val="20"/>
        </w:rPr>
        <w:t>Prawa Autorskie</w:t>
      </w:r>
    </w:p>
    <w:p w14:paraId="1A511B8F" w14:textId="637AFF30"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W ramach wynagrodzenia określonego w Umowie, Wykonawca przenosi na Zamawiającego całość autorskich praw majątkowych (w tym prawo do </w:t>
      </w:r>
      <w:r w:rsidR="0065509F" w:rsidRPr="00430A90">
        <w:rPr>
          <w:rFonts w:ascii="Verdana" w:eastAsia="Calibri" w:hAnsi="Verdana" w:cs="Arial"/>
          <w:sz w:val="20"/>
          <w:szCs w:val="20"/>
        </w:rPr>
        <w:t>wykonywania zależnych praw autorskich</w:t>
      </w:r>
      <w:r w:rsidRPr="00430A90">
        <w:rPr>
          <w:rFonts w:ascii="Verdana" w:eastAsia="Calibri" w:hAnsi="Verdana" w:cs="Arial"/>
          <w:sz w:val="20"/>
          <w:szCs w:val="20"/>
        </w:rPr>
        <w:t>) do utworów powstałych w wyniku realizacji Umowy, bez żadnych ograniczeń czasowych</w:t>
      </w:r>
      <w:r w:rsidR="00F51215" w:rsidRPr="00430A90">
        <w:rPr>
          <w:rFonts w:ascii="Verdana" w:eastAsia="Calibri" w:hAnsi="Verdana" w:cs="Arial"/>
          <w:sz w:val="20"/>
          <w:szCs w:val="20"/>
        </w:rPr>
        <w:t xml:space="preserve"> </w:t>
      </w:r>
      <w:r w:rsidRPr="00430A90">
        <w:rPr>
          <w:rFonts w:ascii="Verdana" w:eastAsia="Calibri" w:hAnsi="Verdana" w:cs="Arial"/>
          <w:sz w:val="20"/>
          <w:szCs w:val="20"/>
        </w:rPr>
        <w:t>i terytorialnych,</w:t>
      </w:r>
      <w:r w:rsidR="00D66240" w:rsidRPr="00430A90">
        <w:rPr>
          <w:rFonts w:ascii="Verdana" w:eastAsia="Calibri" w:hAnsi="Verdana" w:cs="Arial"/>
          <w:sz w:val="20"/>
          <w:szCs w:val="20"/>
        </w:rPr>
        <w:t xml:space="preserve"> </w:t>
      </w:r>
      <w:r w:rsidRPr="00430A90">
        <w:rPr>
          <w:rFonts w:ascii="Verdana" w:eastAsia="Calibri" w:hAnsi="Verdana" w:cs="Arial"/>
          <w:sz w:val="20"/>
          <w:szCs w:val="20"/>
        </w:rPr>
        <w:t>na wszelkich znanych w chwili zawarcia Umowy polach eksploatacji,</w:t>
      </w:r>
      <w:r w:rsidR="00F51215" w:rsidRPr="00430A90">
        <w:rPr>
          <w:rFonts w:ascii="Verdana" w:eastAsia="Calibri" w:hAnsi="Verdana" w:cs="Arial"/>
          <w:sz w:val="20"/>
          <w:szCs w:val="20"/>
        </w:rPr>
        <w:t xml:space="preserve"> </w:t>
      </w:r>
      <w:r w:rsidRPr="00430A90">
        <w:rPr>
          <w:rFonts w:ascii="Verdana" w:eastAsia="Calibri" w:hAnsi="Verdana" w:cs="Arial"/>
          <w:sz w:val="20"/>
          <w:szCs w:val="20"/>
        </w:rPr>
        <w:t xml:space="preserve">a w szczególności: </w:t>
      </w:r>
    </w:p>
    <w:p w14:paraId="349B058E" w14:textId="77777777"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 xml:space="preserve">w zakresie utrwalenia i zwielokrotnienia – wytwarzanie dowolną techniką, w tym drukarską, reprograficzną, zapisu magnetycznego oraz techniką cyfrową; </w:t>
      </w:r>
    </w:p>
    <w:p w14:paraId="3A30F2CD" w14:textId="3C04D708"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lastRenderedPageBreak/>
        <w:t>wszelkie rozpowszechnianie, w tym wprowadzanie zapisów do pamięci komputerów i serwerów sieci komputerowych, w tym ogólnie dostępnych np. Internetu, i udostępnianie ich użytkownikom takich sieci;</w:t>
      </w:r>
    </w:p>
    <w:p w14:paraId="02DF70A0" w14:textId="09515C02"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 xml:space="preserve">przekazywanie lub przesyłanie zapisów utworów pomiędzy komputerami, serwerami i użytkownikami (korzystającymi), innymi odbiorcami, przy pomocy wszelkiego rodzaju środków i technik; </w:t>
      </w:r>
    </w:p>
    <w:p w14:paraId="50F06EE9" w14:textId="30BFBCA3"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publiczne udostępnianie, zarówno odpłatne, jak i nieodpłatne, w tym w trakcie prezentacji i konferencji oraz w taki sposób, aby każdy mógł mieć do niego dostęp w miejscu i w czasie przez siebie wybranym, w tym także w sieciach telekomunikacyjnych i komputerowych lub</w:t>
      </w:r>
      <w:r w:rsidR="00F51215" w:rsidRPr="00430A90">
        <w:rPr>
          <w:rFonts w:ascii="Verdana" w:eastAsia="Calibri" w:hAnsi="Verdana" w:cs="Arial"/>
          <w:sz w:val="20"/>
          <w:szCs w:val="20"/>
        </w:rPr>
        <w:t xml:space="preserve"> </w:t>
      </w:r>
      <w:r w:rsidRPr="00430A90">
        <w:rPr>
          <w:rFonts w:ascii="Verdana" w:eastAsia="Calibri" w:hAnsi="Verdana" w:cs="Arial"/>
          <w:sz w:val="20"/>
          <w:szCs w:val="20"/>
        </w:rPr>
        <w:t xml:space="preserve">w związku ze świadczeniem usług telekomunikacyjnych, w tym również – z zastosowaniem w tym celu usług interaktywnych. </w:t>
      </w:r>
    </w:p>
    <w:p w14:paraId="32DBB0BF" w14:textId="77777777"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wykorzystanie w całości lub w części oraz łącznie z innymi utworami, opracowywanie poprzez dodanie różnych elementów, uaktualnienie, modyfikacja, tłumaczenie na języki obce, zmiana barw lub wielkości całości lub części;</w:t>
      </w:r>
    </w:p>
    <w:p w14:paraId="31186089" w14:textId="20BA1B16" w:rsidR="00067841" w:rsidRPr="00430A90" w:rsidRDefault="00067841" w:rsidP="00280401">
      <w:pPr>
        <w:pStyle w:val="Akapitzlist"/>
        <w:numPr>
          <w:ilvl w:val="0"/>
          <w:numId w:val="2"/>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publikacje i rozpowszechnianie w całości lub w części za pomocą wizji i fonii w sieciach przewodowych albo drogą transmisji bezprzewodowej przez stację naziemną lub za pośrednictwem satelity.</w:t>
      </w:r>
    </w:p>
    <w:p w14:paraId="0F3C36BF" w14:textId="77777777"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Wykonawca oświadcza i zobowiązuje się, że: </w:t>
      </w:r>
    </w:p>
    <w:p w14:paraId="140D0219" w14:textId="4BF2D8C0" w:rsidR="00067841" w:rsidRPr="00430A90" w:rsidRDefault="00067841" w:rsidP="00280401">
      <w:pPr>
        <w:pStyle w:val="Akapitzlist"/>
        <w:numPr>
          <w:ilvl w:val="0"/>
          <w:numId w:val="3"/>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 xml:space="preserve">wszelkie utwory w rozumieniu ustawy z dnia 4 lutego 1994 r. o prawie autorskim i prawach pokrewnych, jakimi będzie się posługiwał w toku realizacji Umowy, a także powstałe w trakcie lub w wyniku realizacji Usług, będą oryginalne, bez niedozwolonych zapożyczeń z utworów osób trzecich oraz nie </w:t>
      </w:r>
      <w:r w:rsidRPr="00430A90">
        <w:rPr>
          <w:rFonts w:ascii="Verdana" w:eastAsia="Calibri" w:hAnsi="Verdana" w:cs="Arial"/>
          <w:sz w:val="20"/>
          <w:szCs w:val="20"/>
        </w:rPr>
        <w:lastRenderedPageBreak/>
        <w:t xml:space="preserve">będą naruszać praw przysługujących osobom trzecim, a w szczególności praw autorskich oraz dóbr osobistych tych osób; </w:t>
      </w:r>
    </w:p>
    <w:p w14:paraId="52164236" w14:textId="733E0275" w:rsidR="00067841" w:rsidRPr="00430A90" w:rsidRDefault="00067841" w:rsidP="00280401">
      <w:pPr>
        <w:pStyle w:val="Akapitzlist"/>
        <w:numPr>
          <w:ilvl w:val="0"/>
          <w:numId w:val="3"/>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w przypadku korzystania z cudzych utworów, nabędzie stosowne prawa (w tym autorskie prawa majątkowe lub prawa do korzystania z utworów – licencje), oraz wszelkie upoważnienia</w:t>
      </w:r>
      <w:r w:rsidR="0079639B" w:rsidRPr="00430A90">
        <w:rPr>
          <w:rFonts w:ascii="Verdana" w:eastAsia="Calibri" w:hAnsi="Verdana" w:cs="Arial"/>
          <w:sz w:val="20"/>
          <w:szCs w:val="20"/>
        </w:rPr>
        <w:t xml:space="preserve"> </w:t>
      </w:r>
      <w:r w:rsidRPr="00430A90">
        <w:rPr>
          <w:rFonts w:ascii="Verdana" w:eastAsia="Calibri" w:hAnsi="Verdana" w:cs="Arial"/>
          <w:sz w:val="20"/>
          <w:szCs w:val="20"/>
        </w:rPr>
        <w:t>do wykonywania praw zależnych oraz zezwolenia na wykonywanie praw zależnych od osób, z którymi będzie współpracować przy realizacji Usług, a także uzyska od tych osób nieodwołalne, bezwarunkowe zezwolenia na wykonywanie praw zależnych oraz na wprowadzenie zmian</w:t>
      </w:r>
      <w:r w:rsidR="009C3AFA" w:rsidRPr="00430A90">
        <w:rPr>
          <w:rFonts w:ascii="Verdana" w:eastAsia="Calibri" w:hAnsi="Verdana" w:cs="Arial"/>
          <w:sz w:val="20"/>
          <w:szCs w:val="20"/>
        </w:rPr>
        <w:t xml:space="preserve"> </w:t>
      </w:r>
      <w:r w:rsidRPr="00430A90">
        <w:rPr>
          <w:rFonts w:ascii="Verdana" w:eastAsia="Calibri" w:hAnsi="Verdana" w:cs="Arial"/>
          <w:sz w:val="20"/>
          <w:szCs w:val="20"/>
        </w:rPr>
        <w:t xml:space="preserve">do utworów bez konieczności ich uzgadniania z osobami, którym mogłyby przysługiwać autorskie prawa osobiste; </w:t>
      </w:r>
    </w:p>
    <w:p w14:paraId="3AF6F63F" w14:textId="0B82CE94" w:rsidR="00067841" w:rsidRPr="00430A90" w:rsidRDefault="00067841" w:rsidP="00280401">
      <w:pPr>
        <w:pStyle w:val="Akapitzlist"/>
        <w:numPr>
          <w:ilvl w:val="0"/>
          <w:numId w:val="3"/>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 xml:space="preserve">nie dokona rozporządzeń prawami, w tym autorskimi prawami majątkowymi do utworów w zakresie, jaki uniemożliwiłby ich nabycie przez Zamawiającego i korzystanie na polach eksploatacji określonych w ust. 1; </w:t>
      </w:r>
    </w:p>
    <w:p w14:paraId="2F51A68E" w14:textId="77777777" w:rsidR="00067841" w:rsidRPr="00430A90" w:rsidRDefault="00067841" w:rsidP="00280401">
      <w:pPr>
        <w:pStyle w:val="Akapitzlist"/>
        <w:numPr>
          <w:ilvl w:val="0"/>
          <w:numId w:val="3"/>
        </w:numPr>
        <w:spacing w:line="360" w:lineRule="auto"/>
        <w:ind w:left="851" w:hanging="425"/>
        <w:contextualSpacing/>
        <w:jc w:val="both"/>
        <w:rPr>
          <w:rFonts w:ascii="Verdana" w:eastAsia="Calibri" w:hAnsi="Verdana" w:cs="Arial"/>
          <w:sz w:val="20"/>
          <w:szCs w:val="20"/>
        </w:rPr>
      </w:pPr>
      <w:r w:rsidRPr="00430A90">
        <w:rPr>
          <w:rFonts w:ascii="Verdana" w:eastAsia="Calibri" w:hAnsi="Verdana" w:cs="Arial"/>
          <w:sz w:val="20"/>
          <w:szCs w:val="20"/>
        </w:rPr>
        <w:t>do dnia przeniesienia autorskich praw majątkowych, będzie wykonywał te prawa wyłącznie dla celów wykonywania Umowy, a po przeniesieniu praw będzie korzystał z tych utworów wyłącznie do własnych celów dokumentacyjnych.</w:t>
      </w:r>
    </w:p>
    <w:p w14:paraId="6A6F5CFE" w14:textId="33597231"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W przypadku, gdy do stworzenia utworu będącego rezultatem Umowy, Wykonawca posłuży się cudzym utworem, Wykonawca przeniesie na Zamawiającego autorskie prawa majątkowe lub udzieli sublicencji do tego utworu na polach eksploatacji określonych w ust. 1. Za przeniesienie praw lub udzielenie sublicencji Wykonawcy nie należy się dodatkowe wynagrodzenie. </w:t>
      </w:r>
    </w:p>
    <w:p w14:paraId="4D4F5A15" w14:textId="431FBB18"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lastRenderedPageBreak/>
        <w:t xml:space="preserve">Dla uniknięcia wątpliwości, Wykonawca </w:t>
      </w:r>
      <w:r w:rsidR="009845E7" w:rsidRPr="00430A90">
        <w:rPr>
          <w:rFonts w:ascii="Verdana" w:eastAsia="Calibri" w:hAnsi="Verdana" w:cs="Arial"/>
          <w:sz w:val="20"/>
          <w:szCs w:val="20"/>
        </w:rPr>
        <w:t xml:space="preserve">upoważnia Zamawiającego do rozporządzania oraz korzystania z utworów stanowiących opracowanie utworu (wykonywanie zależnego prawa autorskiego), w zakresie wskazanym w ust. 1 jak również do udzielania zezwoleń na wykonywanie tych praw zależnych. Ponadto, Wykonawca zezwala Zamawiającemu na dokonywanie zmian w utworze bez konieczności uzyskiwania odrębnej zgody. </w:t>
      </w:r>
    </w:p>
    <w:p w14:paraId="783FC15A" w14:textId="24C17B5F"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Przejście praw autorskich nastąpi z chwilą wydania egzemplarza utworu w formie elektronicznej lub papierowej, w zależności od tego, co nastąpi pierwsze. Przejście majątkowych praw autorskich powoduje przejście na Zamawiającego własności </w:t>
      </w:r>
      <w:r w:rsidR="0065509F" w:rsidRPr="00430A90">
        <w:rPr>
          <w:rFonts w:ascii="Verdana" w:eastAsia="Calibri" w:hAnsi="Verdana" w:cs="Arial"/>
          <w:sz w:val="20"/>
          <w:szCs w:val="20"/>
        </w:rPr>
        <w:t xml:space="preserve">przekazanych Zamawiającemu </w:t>
      </w:r>
      <w:r w:rsidRPr="00430A90">
        <w:rPr>
          <w:rFonts w:ascii="Verdana" w:eastAsia="Calibri" w:hAnsi="Verdana" w:cs="Arial"/>
          <w:sz w:val="20"/>
          <w:szCs w:val="20"/>
        </w:rPr>
        <w:t xml:space="preserve">egzemplarzy utworów powstałych w ramach realizacji Umowy. </w:t>
      </w:r>
    </w:p>
    <w:p w14:paraId="40E97ED9" w14:textId="2DA6ACC7"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Wykonawca zobowiązuje się do niepodnoszenia roszczeń, jakie przysługują mu z tytułu naruszenia </w:t>
      </w:r>
      <w:r w:rsidR="00403D39" w:rsidRPr="00430A90">
        <w:rPr>
          <w:rFonts w:ascii="Verdana" w:eastAsia="Calibri" w:hAnsi="Verdana" w:cs="Arial"/>
          <w:sz w:val="20"/>
          <w:szCs w:val="20"/>
        </w:rPr>
        <w:t xml:space="preserve">autorskich </w:t>
      </w:r>
      <w:r w:rsidRPr="00430A90">
        <w:rPr>
          <w:rFonts w:ascii="Verdana" w:eastAsia="Calibri" w:hAnsi="Verdana" w:cs="Arial"/>
          <w:sz w:val="20"/>
          <w:szCs w:val="20"/>
        </w:rPr>
        <w:t>praw osobistych. Wykonawca</w:t>
      </w:r>
      <w:r w:rsidR="00625FC1" w:rsidRPr="00430A90">
        <w:rPr>
          <w:rFonts w:ascii="Verdana" w:eastAsia="Calibri" w:hAnsi="Verdana" w:cs="Arial"/>
          <w:sz w:val="20"/>
          <w:szCs w:val="20"/>
        </w:rPr>
        <w:t xml:space="preserve"> zobowiązuje się do</w:t>
      </w:r>
      <w:r w:rsidR="00E03167">
        <w:rPr>
          <w:rFonts w:ascii="Verdana" w:eastAsia="Calibri" w:hAnsi="Verdana" w:cs="Arial"/>
          <w:sz w:val="20"/>
          <w:szCs w:val="20"/>
        </w:rPr>
        <w:t xml:space="preserve"> </w:t>
      </w:r>
      <w:r w:rsidR="00625FC1" w:rsidRPr="00430A90">
        <w:rPr>
          <w:rFonts w:ascii="Verdana" w:eastAsia="Calibri" w:hAnsi="Verdana" w:cs="Arial"/>
          <w:sz w:val="20"/>
          <w:szCs w:val="20"/>
        </w:rPr>
        <w:t xml:space="preserve">niewykonywania </w:t>
      </w:r>
      <w:r w:rsidR="00403D39" w:rsidRPr="00430A90">
        <w:rPr>
          <w:rFonts w:ascii="Verdana" w:eastAsia="Calibri" w:hAnsi="Verdana" w:cs="Arial"/>
          <w:sz w:val="20"/>
          <w:szCs w:val="20"/>
        </w:rPr>
        <w:t xml:space="preserve">autorskich </w:t>
      </w:r>
      <w:r w:rsidRPr="00430A90">
        <w:rPr>
          <w:rFonts w:ascii="Verdana" w:eastAsia="Calibri" w:hAnsi="Verdana" w:cs="Arial"/>
          <w:sz w:val="20"/>
          <w:szCs w:val="20"/>
        </w:rPr>
        <w:t>praw osobistych</w:t>
      </w:r>
      <w:r w:rsidR="00074375" w:rsidRPr="00430A90">
        <w:rPr>
          <w:rFonts w:ascii="Verdana" w:eastAsia="Calibri" w:hAnsi="Verdana" w:cs="Arial"/>
          <w:sz w:val="20"/>
          <w:szCs w:val="20"/>
        </w:rPr>
        <w:t>.</w:t>
      </w:r>
    </w:p>
    <w:p w14:paraId="58B42D10" w14:textId="2AE23533" w:rsidR="00067841" w:rsidRPr="00430A90" w:rsidRDefault="00067841" w:rsidP="00280401">
      <w:pPr>
        <w:pStyle w:val="Akapitzlist"/>
        <w:numPr>
          <w:ilvl w:val="0"/>
          <w:numId w:val="1"/>
        </w:numPr>
        <w:spacing w:line="360" w:lineRule="auto"/>
        <w:ind w:left="426" w:hanging="426"/>
        <w:contextualSpacing/>
        <w:jc w:val="both"/>
        <w:rPr>
          <w:rFonts w:ascii="Verdana" w:eastAsia="Calibri" w:hAnsi="Verdana" w:cs="Arial"/>
          <w:sz w:val="20"/>
          <w:szCs w:val="20"/>
        </w:rPr>
      </w:pPr>
      <w:r w:rsidRPr="00430A90">
        <w:rPr>
          <w:rFonts w:ascii="Verdana" w:eastAsia="Calibri" w:hAnsi="Verdana" w:cs="Arial"/>
          <w:sz w:val="20"/>
          <w:szCs w:val="20"/>
        </w:rPr>
        <w:t xml:space="preserve">W przypadku wystąpienia przeciwko Zamawiającemu przez osobę trzecią z roszczeniami wynikającymi z naruszenia jej praw, Wykonawca zobowiązuje się do ich zaspokojenia i zwolnienia Zamawiającego od obowiązku świadczeń z tego tytułu, o ile naruszenie praw takiej osoby trzeciej nastąpiło z winy Wykonawcy. </w:t>
      </w:r>
    </w:p>
    <w:p w14:paraId="13319DAD" w14:textId="03674668" w:rsidR="00067841" w:rsidRPr="00430A90" w:rsidRDefault="00067841" w:rsidP="00280401">
      <w:pPr>
        <w:pStyle w:val="Akapitzlist"/>
        <w:numPr>
          <w:ilvl w:val="0"/>
          <w:numId w:val="1"/>
        </w:numPr>
        <w:spacing w:line="360" w:lineRule="auto"/>
        <w:ind w:left="425" w:hanging="425"/>
        <w:jc w:val="both"/>
        <w:rPr>
          <w:rFonts w:ascii="Verdana" w:hAnsi="Verdana" w:cs="Arial"/>
          <w:sz w:val="20"/>
          <w:szCs w:val="20"/>
        </w:rPr>
      </w:pPr>
      <w:r w:rsidRPr="00430A90">
        <w:rPr>
          <w:rFonts w:ascii="Verdana" w:eastAsia="Calibri" w:hAnsi="Verdana" w:cs="Arial"/>
          <w:sz w:val="20"/>
          <w:szCs w:val="20"/>
        </w:rPr>
        <w:t>Niezależnie od postanowień niniejszego paragrafu Zamawiający będzie uprawniony do rozpowszechniania wszelkich wytworów wytworzonych przez Wykonawcę i</w:t>
      </w:r>
      <w:r w:rsidR="00195F2D">
        <w:rPr>
          <w:rFonts w:ascii="Verdana" w:eastAsia="Calibri" w:hAnsi="Verdana" w:cs="Arial"/>
          <w:sz w:val="20"/>
          <w:szCs w:val="20"/>
        </w:rPr>
        <w:t xml:space="preserve"> </w:t>
      </w:r>
      <w:r w:rsidRPr="00430A90">
        <w:rPr>
          <w:rFonts w:ascii="Verdana" w:eastAsia="Calibri" w:hAnsi="Verdana" w:cs="Arial"/>
          <w:sz w:val="20"/>
          <w:szCs w:val="20"/>
        </w:rPr>
        <w:t>udostępnionych Zamawiającemu w związku z wykonaniem Umowy, w tym analiz</w:t>
      </w:r>
      <w:r w:rsidR="009C3AFA" w:rsidRPr="00430A90">
        <w:rPr>
          <w:rFonts w:ascii="Verdana" w:eastAsia="Calibri" w:hAnsi="Verdana" w:cs="Arial"/>
          <w:sz w:val="20"/>
          <w:szCs w:val="20"/>
        </w:rPr>
        <w:t xml:space="preserve"> </w:t>
      </w:r>
      <w:r w:rsidRPr="00430A90">
        <w:rPr>
          <w:rFonts w:ascii="Verdana" w:eastAsia="Calibri" w:hAnsi="Verdana" w:cs="Arial"/>
          <w:sz w:val="20"/>
          <w:szCs w:val="20"/>
        </w:rPr>
        <w:t>i</w:t>
      </w:r>
      <w:r w:rsidR="00195F2D">
        <w:rPr>
          <w:rFonts w:ascii="Verdana" w:eastAsia="Calibri" w:hAnsi="Verdana" w:cs="Arial"/>
          <w:sz w:val="20"/>
          <w:szCs w:val="20"/>
        </w:rPr>
        <w:t xml:space="preserve"> </w:t>
      </w:r>
      <w:r w:rsidRPr="00430A90">
        <w:rPr>
          <w:rFonts w:ascii="Verdana" w:eastAsia="Calibri" w:hAnsi="Verdana" w:cs="Arial"/>
          <w:sz w:val="20"/>
          <w:szCs w:val="20"/>
        </w:rPr>
        <w:t xml:space="preserve">opinii prawych, projektów dokumentów i innych, osobom trzecim, </w:t>
      </w:r>
      <w:r w:rsidR="0079639B" w:rsidRPr="00430A90">
        <w:rPr>
          <w:rFonts w:ascii="Verdana" w:eastAsia="Calibri" w:hAnsi="Verdana" w:cs="Arial"/>
          <w:sz w:val="20"/>
          <w:szCs w:val="20"/>
        </w:rPr>
        <w:br/>
      </w:r>
      <w:r w:rsidRPr="00430A90">
        <w:rPr>
          <w:rFonts w:ascii="Verdana" w:eastAsia="Calibri" w:hAnsi="Verdana" w:cs="Arial"/>
          <w:sz w:val="20"/>
          <w:szCs w:val="20"/>
        </w:rPr>
        <w:t xml:space="preserve">w szczególności podmiotom </w:t>
      </w:r>
      <w:r w:rsidR="007E5917" w:rsidRPr="00430A90">
        <w:rPr>
          <w:rFonts w:ascii="Verdana" w:eastAsia="Calibri" w:hAnsi="Verdana" w:cs="Arial"/>
          <w:sz w:val="20"/>
          <w:szCs w:val="20"/>
        </w:rPr>
        <w:t xml:space="preserve">należącym do </w:t>
      </w:r>
      <w:r w:rsidRPr="00430A90">
        <w:rPr>
          <w:rFonts w:ascii="Verdana" w:eastAsia="Calibri" w:hAnsi="Verdana" w:cs="Arial"/>
          <w:sz w:val="20"/>
          <w:szCs w:val="20"/>
        </w:rPr>
        <w:t>Łukasiewicz</w:t>
      </w:r>
      <w:r w:rsidR="007E5917" w:rsidRPr="00430A90">
        <w:rPr>
          <w:rFonts w:ascii="Verdana" w:eastAsia="Calibri" w:hAnsi="Verdana" w:cs="Arial"/>
          <w:sz w:val="20"/>
          <w:szCs w:val="20"/>
        </w:rPr>
        <w:t>a</w:t>
      </w:r>
      <w:r w:rsidRPr="00430A90">
        <w:rPr>
          <w:rFonts w:ascii="Verdana" w:eastAsia="Calibri" w:hAnsi="Verdana" w:cs="Arial"/>
          <w:sz w:val="20"/>
          <w:szCs w:val="20"/>
        </w:rPr>
        <w:t xml:space="preserve">. Wykonawca nie ponosi </w:t>
      </w:r>
      <w:r w:rsidRPr="00430A90">
        <w:rPr>
          <w:rFonts w:ascii="Verdana" w:eastAsia="Calibri" w:hAnsi="Verdana" w:cs="Arial"/>
          <w:sz w:val="20"/>
          <w:szCs w:val="20"/>
        </w:rPr>
        <w:lastRenderedPageBreak/>
        <w:t>żadnej odpowiedzialności wobec osób trzecich, którym</w:t>
      </w:r>
      <w:r w:rsidR="007E5917" w:rsidRPr="00430A90">
        <w:rPr>
          <w:rFonts w:ascii="Verdana" w:eastAsia="Calibri" w:hAnsi="Verdana" w:cs="Arial"/>
          <w:sz w:val="20"/>
          <w:szCs w:val="20"/>
        </w:rPr>
        <w:t xml:space="preserve"> </w:t>
      </w:r>
      <w:r w:rsidRPr="00430A90">
        <w:rPr>
          <w:rFonts w:ascii="Verdana" w:hAnsi="Verdana" w:cs="Arial"/>
          <w:sz w:val="20"/>
          <w:szCs w:val="20"/>
        </w:rPr>
        <w:t>te wytwory zostały przekazane,</w:t>
      </w:r>
      <w:r w:rsidR="009C3AFA" w:rsidRPr="00430A90">
        <w:rPr>
          <w:rFonts w:ascii="Verdana" w:hAnsi="Verdana" w:cs="Arial"/>
          <w:sz w:val="20"/>
          <w:szCs w:val="20"/>
        </w:rPr>
        <w:t xml:space="preserve"> </w:t>
      </w:r>
      <w:r w:rsidRPr="00430A90">
        <w:rPr>
          <w:rFonts w:ascii="Verdana" w:hAnsi="Verdana" w:cs="Arial"/>
          <w:sz w:val="20"/>
          <w:szCs w:val="20"/>
        </w:rPr>
        <w:t>w związku z treścią tych wytworów.</w:t>
      </w:r>
    </w:p>
    <w:p w14:paraId="31DD668D" w14:textId="77777777" w:rsidR="00A5256E" w:rsidRPr="00430A90" w:rsidRDefault="00A5256E" w:rsidP="00280401">
      <w:pPr>
        <w:spacing w:line="360" w:lineRule="auto"/>
        <w:jc w:val="center"/>
        <w:rPr>
          <w:rFonts w:ascii="Verdana" w:hAnsi="Verdana" w:cs="Arial"/>
          <w:b/>
          <w:bCs/>
          <w:sz w:val="20"/>
          <w:szCs w:val="20"/>
        </w:rPr>
      </w:pPr>
    </w:p>
    <w:p w14:paraId="45BA0701" w14:textId="739EE5A8" w:rsidR="00067841" w:rsidRPr="00430A90" w:rsidRDefault="00067841" w:rsidP="00280401">
      <w:pPr>
        <w:spacing w:line="360" w:lineRule="auto"/>
        <w:jc w:val="center"/>
        <w:rPr>
          <w:rFonts w:ascii="Verdana" w:hAnsi="Verdana" w:cs="Arial"/>
          <w:b/>
          <w:bCs/>
          <w:sz w:val="20"/>
          <w:szCs w:val="20"/>
        </w:rPr>
      </w:pPr>
      <w:r w:rsidRPr="00430A90">
        <w:rPr>
          <w:rFonts w:ascii="Verdana" w:hAnsi="Verdana" w:cs="Arial"/>
          <w:b/>
          <w:bCs/>
          <w:sz w:val="20"/>
          <w:szCs w:val="20"/>
        </w:rPr>
        <w:t xml:space="preserve">§ </w:t>
      </w:r>
      <w:r w:rsidR="00D66240" w:rsidRPr="00430A90">
        <w:rPr>
          <w:rFonts w:ascii="Verdana" w:hAnsi="Verdana" w:cs="Arial"/>
          <w:b/>
          <w:bCs/>
          <w:sz w:val="20"/>
          <w:szCs w:val="20"/>
        </w:rPr>
        <w:t>7</w:t>
      </w:r>
      <w:r w:rsidR="00A41C2F" w:rsidRPr="00430A90">
        <w:rPr>
          <w:rFonts w:ascii="Verdana" w:hAnsi="Verdana" w:cs="Arial"/>
          <w:b/>
          <w:bCs/>
          <w:sz w:val="20"/>
          <w:szCs w:val="20"/>
        </w:rPr>
        <w:t xml:space="preserve"> </w:t>
      </w:r>
      <w:r w:rsidRPr="00430A90">
        <w:rPr>
          <w:rFonts w:ascii="Verdana" w:hAnsi="Verdana" w:cs="Arial"/>
          <w:b/>
          <w:bCs/>
          <w:sz w:val="20"/>
          <w:szCs w:val="20"/>
        </w:rPr>
        <w:t>Dane osobowe</w:t>
      </w:r>
    </w:p>
    <w:p w14:paraId="0CAB7F11" w14:textId="3CA62F02" w:rsidR="00067841" w:rsidRPr="00430A90" w:rsidRDefault="00067841" w:rsidP="00280401">
      <w:pPr>
        <w:pStyle w:val="Akapitzlist"/>
        <w:numPr>
          <w:ilvl w:val="0"/>
          <w:numId w:val="7"/>
        </w:numPr>
        <w:spacing w:line="360" w:lineRule="auto"/>
        <w:ind w:left="426" w:hanging="426"/>
        <w:contextualSpacing/>
        <w:jc w:val="both"/>
        <w:rPr>
          <w:rFonts w:ascii="Verdana" w:hAnsi="Verdana" w:cs="Arial"/>
          <w:sz w:val="20"/>
          <w:szCs w:val="20"/>
        </w:rPr>
      </w:pPr>
      <w:r w:rsidRPr="00430A90">
        <w:rPr>
          <w:rFonts w:ascii="Verdana" w:hAnsi="Verdana" w:cs="Arial"/>
          <w:sz w:val="20"/>
          <w:szCs w:val="20"/>
        </w:rPr>
        <w:t xml:space="preserve">Zamawiający oświadcza, że nie przewiduje by </w:t>
      </w:r>
      <w:r w:rsidR="00D66240" w:rsidRPr="00430A90">
        <w:rPr>
          <w:rFonts w:ascii="Verdana" w:hAnsi="Verdana" w:cs="Arial"/>
          <w:sz w:val="20"/>
          <w:szCs w:val="20"/>
        </w:rPr>
        <w:t>U</w:t>
      </w:r>
      <w:r w:rsidRPr="00430A90">
        <w:rPr>
          <w:rFonts w:ascii="Verdana" w:hAnsi="Verdana" w:cs="Arial"/>
          <w:sz w:val="20"/>
          <w:szCs w:val="20"/>
        </w:rPr>
        <w:t xml:space="preserve">mowa obejmowała swoim zakresem powierzenia przetwarzania danych osobowych, co do których Zamawiającemu przysługuje status administratora danych w rozumieniu przepisów o ochronie danych osobowych. </w:t>
      </w:r>
      <w:r w:rsidR="007A0196" w:rsidRPr="00430A90">
        <w:rPr>
          <w:rFonts w:ascii="Verdana" w:hAnsi="Verdana" w:cs="Arial"/>
          <w:sz w:val="20"/>
          <w:szCs w:val="20"/>
        </w:rPr>
        <w:t xml:space="preserve">Każda ze </w:t>
      </w:r>
      <w:r w:rsidR="00C243BC">
        <w:rPr>
          <w:rFonts w:ascii="Verdana" w:hAnsi="Verdana" w:cs="Arial"/>
          <w:sz w:val="20"/>
          <w:szCs w:val="20"/>
        </w:rPr>
        <w:t>S</w:t>
      </w:r>
      <w:r w:rsidR="007A0196" w:rsidRPr="00430A90">
        <w:rPr>
          <w:rFonts w:ascii="Verdana" w:hAnsi="Verdana" w:cs="Arial"/>
          <w:sz w:val="20"/>
          <w:szCs w:val="20"/>
        </w:rPr>
        <w:t xml:space="preserve">tron </w:t>
      </w:r>
      <w:r w:rsidR="00C243BC">
        <w:rPr>
          <w:rFonts w:ascii="Verdana" w:hAnsi="Verdana" w:cs="Arial"/>
          <w:sz w:val="20"/>
          <w:szCs w:val="20"/>
        </w:rPr>
        <w:t>U</w:t>
      </w:r>
      <w:r w:rsidR="007A0196" w:rsidRPr="00430A90">
        <w:rPr>
          <w:rFonts w:ascii="Verdana" w:hAnsi="Verdana" w:cs="Arial"/>
          <w:sz w:val="20"/>
          <w:szCs w:val="20"/>
        </w:rPr>
        <w:t xml:space="preserve">mowy jest odrębnym administratorem danych osobowych. </w:t>
      </w:r>
      <w:r w:rsidRPr="00430A90">
        <w:rPr>
          <w:rFonts w:ascii="Verdana" w:hAnsi="Verdana" w:cs="Arial"/>
          <w:sz w:val="20"/>
          <w:szCs w:val="20"/>
        </w:rPr>
        <w:t xml:space="preserve">W przypadku, gdyby okazało się konieczne przetwarzanie danych osobowych, Strony zobowiązują się do zawarcia </w:t>
      </w:r>
      <w:r w:rsidR="006E5651" w:rsidRPr="00430A90">
        <w:rPr>
          <w:rFonts w:ascii="Verdana" w:hAnsi="Verdana" w:cs="Arial"/>
          <w:sz w:val="20"/>
          <w:szCs w:val="20"/>
        </w:rPr>
        <w:t>niezwłocznie</w:t>
      </w:r>
      <w:r w:rsidRPr="00430A90">
        <w:rPr>
          <w:rFonts w:ascii="Verdana" w:hAnsi="Verdana" w:cs="Arial"/>
          <w:sz w:val="20"/>
          <w:szCs w:val="20"/>
        </w:rPr>
        <w:t xml:space="preserve">, umowy o powierzeniu przetwarzania danych osobowych, zgodnie z obowiązującymi przepisami, określając cel i zakres takiego powierzenia. </w:t>
      </w:r>
    </w:p>
    <w:p w14:paraId="2A367084" w14:textId="11555E50" w:rsidR="00067841" w:rsidRPr="00430A90" w:rsidRDefault="00067841" w:rsidP="00280401">
      <w:pPr>
        <w:pStyle w:val="Akapitzlist"/>
        <w:numPr>
          <w:ilvl w:val="0"/>
          <w:numId w:val="7"/>
        </w:numPr>
        <w:spacing w:line="360" w:lineRule="auto"/>
        <w:ind w:left="426" w:hanging="426"/>
        <w:contextualSpacing/>
        <w:jc w:val="both"/>
        <w:rPr>
          <w:rFonts w:ascii="Verdana" w:hAnsi="Verdana" w:cs="Arial"/>
          <w:sz w:val="20"/>
          <w:szCs w:val="20"/>
        </w:rPr>
      </w:pPr>
      <w:r w:rsidRPr="00430A90">
        <w:rPr>
          <w:rFonts w:ascii="Verdana" w:hAnsi="Verdana" w:cs="Arial"/>
          <w:sz w:val="20"/>
          <w:szCs w:val="20"/>
        </w:rPr>
        <w:t xml:space="preserve">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w:t>
      </w:r>
      <w:r w:rsidR="001E38EF" w:rsidRPr="00430A90">
        <w:rPr>
          <w:rFonts w:ascii="Verdana" w:hAnsi="Verdana" w:cs="Arial"/>
          <w:sz w:val="20"/>
          <w:szCs w:val="20"/>
        </w:rPr>
        <w:t>Zamawiającego</w:t>
      </w:r>
      <w:r w:rsidRPr="00430A90">
        <w:rPr>
          <w:rFonts w:ascii="Verdana" w:hAnsi="Verdana" w:cs="Arial"/>
          <w:sz w:val="20"/>
          <w:szCs w:val="20"/>
        </w:rPr>
        <w:t>,</w:t>
      </w:r>
      <w:r w:rsidR="001E38EF" w:rsidRPr="00430A90">
        <w:rPr>
          <w:rFonts w:ascii="Verdana" w:hAnsi="Verdana" w:cs="Arial"/>
          <w:sz w:val="20"/>
          <w:szCs w:val="20"/>
        </w:rPr>
        <w:t xml:space="preserve"> która stanowi</w:t>
      </w:r>
      <w:r w:rsidRPr="00430A90">
        <w:rPr>
          <w:rFonts w:ascii="Verdana" w:hAnsi="Verdana" w:cs="Arial"/>
          <w:sz w:val="20"/>
          <w:szCs w:val="20"/>
        </w:rPr>
        <w:t xml:space="preserve"> </w:t>
      </w:r>
      <w:r w:rsidR="007A0196" w:rsidRPr="00430A90">
        <w:rPr>
          <w:rFonts w:ascii="Verdana" w:hAnsi="Verdana" w:cs="Arial"/>
          <w:sz w:val="20"/>
          <w:szCs w:val="20"/>
        </w:rPr>
        <w:t xml:space="preserve">załącznik nr </w:t>
      </w:r>
      <w:r w:rsidR="009845E7" w:rsidRPr="00430A90">
        <w:rPr>
          <w:rFonts w:ascii="Verdana" w:hAnsi="Verdana" w:cs="Arial"/>
          <w:sz w:val="20"/>
          <w:szCs w:val="20"/>
        </w:rPr>
        <w:t>4</w:t>
      </w:r>
      <w:r w:rsidR="007A0196" w:rsidRPr="00430A90">
        <w:rPr>
          <w:rFonts w:ascii="Verdana" w:hAnsi="Verdana" w:cs="Arial"/>
          <w:sz w:val="20"/>
          <w:szCs w:val="20"/>
        </w:rPr>
        <w:t xml:space="preserve"> do Umowy. </w:t>
      </w:r>
    </w:p>
    <w:p w14:paraId="1C321ED5" w14:textId="5D91A283" w:rsidR="00165166" w:rsidRPr="00430A90" w:rsidRDefault="00067841" w:rsidP="00280401">
      <w:pPr>
        <w:pStyle w:val="Akapitzlist"/>
        <w:numPr>
          <w:ilvl w:val="0"/>
          <w:numId w:val="7"/>
        </w:numPr>
        <w:spacing w:line="360" w:lineRule="auto"/>
        <w:ind w:left="426" w:hanging="426"/>
        <w:contextualSpacing/>
        <w:jc w:val="both"/>
        <w:rPr>
          <w:rFonts w:ascii="Verdana" w:hAnsi="Verdana" w:cs="Arial"/>
          <w:sz w:val="20"/>
          <w:szCs w:val="20"/>
        </w:rPr>
      </w:pPr>
      <w:r w:rsidRPr="00430A90">
        <w:rPr>
          <w:rFonts w:ascii="Verdana" w:hAnsi="Verdana" w:cs="Arial"/>
          <w:sz w:val="20"/>
          <w:szCs w:val="20"/>
        </w:rPr>
        <w:lastRenderedPageBreak/>
        <w:t xml:space="preserve">Z inspektorem ochrony danych osobowych z ramienia Zamawiającego można skontaktować się telefonicznie pod numerem tel. kom. </w:t>
      </w:r>
      <w:r w:rsidR="005D22C0" w:rsidRPr="00430A90">
        <w:rPr>
          <w:rFonts w:ascii="Verdana" w:hAnsi="Verdana" w:cs="Arial"/>
          <w:sz w:val="20"/>
          <w:szCs w:val="20"/>
        </w:rPr>
        <w:t>……………….</w:t>
      </w:r>
      <w:r w:rsidRPr="00430A90">
        <w:rPr>
          <w:rFonts w:ascii="Verdana" w:hAnsi="Verdana" w:cs="Arial"/>
          <w:sz w:val="20"/>
          <w:szCs w:val="20"/>
        </w:rPr>
        <w:t xml:space="preserve"> i za pośrednictwem poczty elektronicznej e-mail:</w:t>
      </w:r>
      <w:r w:rsidR="009C3AFA" w:rsidRPr="00430A90">
        <w:rPr>
          <w:rFonts w:ascii="Verdana" w:hAnsi="Verdana" w:cs="Arial"/>
          <w:sz w:val="20"/>
          <w:szCs w:val="20"/>
        </w:rPr>
        <w:t xml:space="preserve"> </w:t>
      </w:r>
      <w:r w:rsidR="005D22C0" w:rsidRPr="00430A90">
        <w:rPr>
          <w:rFonts w:ascii="Verdana" w:hAnsi="Verdana"/>
          <w:sz w:val="20"/>
          <w:szCs w:val="20"/>
        </w:rPr>
        <w:t>……………….</w:t>
      </w:r>
      <w:r w:rsidR="00F51215" w:rsidRPr="00430A90">
        <w:rPr>
          <w:rFonts w:ascii="Verdana" w:hAnsi="Verdana" w:cs="Arial"/>
          <w:sz w:val="20"/>
          <w:szCs w:val="20"/>
        </w:rPr>
        <w:t xml:space="preserve"> </w:t>
      </w:r>
    </w:p>
    <w:p w14:paraId="1BBCD496" w14:textId="7FDB22EF" w:rsidR="00136358" w:rsidRPr="00430A90" w:rsidRDefault="00165166" w:rsidP="00280401">
      <w:pPr>
        <w:pStyle w:val="Akapitzlist"/>
        <w:numPr>
          <w:ilvl w:val="0"/>
          <w:numId w:val="7"/>
        </w:numPr>
        <w:spacing w:line="360" w:lineRule="auto"/>
        <w:ind w:left="425" w:hanging="425"/>
        <w:jc w:val="both"/>
        <w:rPr>
          <w:rFonts w:ascii="Verdana" w:hAnsi="Verdana" w:cs="Arial"/>
          <w:sz w:val="20"/>
          <w:szCs w:val="20"/>
        </w:rPr>
      </w:pPr>
      <w:r w:rsidRPr="00430A90">
        <w:rPr>
          <w:rFonts w:ascii="Verdana" w:hAnsi="Verdana" w:cs="Arial"/>
          <w:sz w:val="20"/>
          <w:szCs w:val="20"/>
        </w:rPr>
        <w:t xml:space="preserve">Z inspektorem ochrony danych osobowych (lub osobą odpowiedzialną) </w:t>
      </w:r>
      <w:r w:rsidR="00067841" w:rsidRPr="00430A90">
        <w:rPr>
          <w:rFonts w:ascii="Verdana" w:hAnsi="Verdana" w:cs="Arial"/>
          <w:sz w:val="20"/>
          <w:szCs w:val="20"/>
        </w:rPr>
        <w:t>z ramienia Wykonawcy w zakresie przetwarzania i ochrony danych osobowych można skontaktować się telefonicznie pod numerem</w:t>
      </w:r>
      <w:r w:rsidR="008F61DE" w:rsidRPr="00430A90">
        <w:rPr>
          <w:rFonts w:ascii="Verdana" w:hAnsi="Verdana" w:cs="Arial"/>
          <w:sz w:val="20"/>
          <w:szCs w:val="20"/>
        </w:rPr>
        <w:t xml:space="preserve"> </w:t>
      </w:r>
      <w:r w:rsidR="005D22C0" w:rsidRPr="00430A90">
        <w:rPr>
          <w:rFonts w:ascii="Verdana" w:hAnsi="Verdana" w:cs="Arial"/>
          <w:sz w:val="20"/>
          <w:szCs w:val="20"/>
        </w:rPr>
        <w:t>……………………….</w:t>
      </w:r>
      <w:r w:rsidR="00067841" w:rsidRPr="00430A90">
        <w:rPr>
          <w:rFonts w:ascii="Verdana" w:hAnsi="Verdana" w:cs="Arial"/>
          <w:sz w:val="20"/>
          <w:szCs w:val="20"/>
        </w:rPr>
        <w:t xml:space="preserve"> i za pośrednictwem poczty elektronicznej e-mail</w:t>
      </w:r>
      <w:r w:rsidR="000118F0" w:rsidRPr="00430A90">
        <w:rPr>
          <w:rFonts w:ascii="Verdana" w:hAnsi="Verdana" w:cs="Arial"/>
          <w:sz w:val="20"/>
          <w:szCs w:val="20"/>
        </w:rPr>
        <w:t>:</w:t>
      </w:r>
      <w:r w:rsidR="00D66240" w:rsidRPr="00430A90">
        <w:rPr>
          <w:rFonts w:ascii="Verdana" w:hAnsi="Verdana" w:cs="Arial"/>
          <w:sz w:val="20"/>
          <w:szCs w:val="20"/>
        </w:rPr>
        <w:t xml:space="preserve"> </w:t>
      </w:r>
      <w:r w:rsidR="005D22C0" w:rsidRPr="00430A90">
        <w:rPr>
          <w:rFonts w:ascii="Verdana" w:hAnsi="Verdana" w:cs="Arial"/>
          <w:sz w:val="20"/>
          <w:szCs w:val="20"/>
        </w:rPr>
        <w:t>…………………………….</w:t>
      </w:r>
    </w:p>
    <w:p w14:paraId="208DEF9A" w14:textId="77777777" w:rsidR="00F51215" w:rsidRPr="00430A90" w:rsidRDefault="00F51215" w:rsidP="00280401">
      <w:pPr>
        <w:spacing w:line="360" w:lineRule="auto"/>
        <w:jc w:val="center"/>
        <w:rPr>
          <w:rFonts w:ascii="Verdana" w:hAnsi="Verdana" w:cs="Arial"/>
          <w:b/>
          <w:bCs/>
          <w:sz w:val="20"/>
          <w:szCs w:val="20"/>
        </w:rPr>
      </w:pPr>
    </w:p>
    <w:p w14:paraId="373E4136" w14:textId="43FEAE82" w:rsidR="00625FC1" w:rsidRPr="00430A90" w:rsidRDefault="00067841" w:rsidP="00280401">
      <w:pPr>
        <w:spacing w:line="360" w:lineRule="auto"/>
        <w:jc w:val="center"/>
        <w:rPr>
          <w:rFonts w:ascii="Verdana" w:hAnsi="Verdana" w:cs="Arial"/>
          <w:b/>
          <w:bCs/>
          <w:sz w:val="20"/>
          <w:szCs w:val="20"/>
        </w:rPr>
      </w:pPr>
      <w:r w:rsidRPr="00430A90">
        <w:rPr>
          <w:rFonts w:ascii="Verdana" w:hAnsi="Verdana" w:cs="Arial"/>
          <w:b/>
          <w:bCs/>
          <w:sz w:val="20"/>
          <w:szCs w:val="20"/>
        </w:rPr>
        <w:t xml:space="preserve">§ </w:t>
      </w:r>
      <w:r w:rsidR="00D66240" w:rsidRPr="00430A90">
        <w:rPr>
          <w:rFonts w:ascii="Verdana" w:hAnsi="Verdana" w:cs="Arial"/>
          <w:b/>
          <w:bCs/>
          <w:sz w:val="20"/>
          <w:szCs w:val="20"/>
        </w:rPr>
        <w:t>8</w:t>
      </w:r>
      <w:r w:rsidR="00A41C2F" w:rsidRPr="00430A90">
        <w:rPr>
          <w:rFonts w:ascii="Verdana" w:hAnsi="Verdana" w:cs="Arial"/>
          <w:b/>
          <w:bCs/>
          <w:sz w:val="20"/>
          <w:szCs w:val="20"/>
        </w:rPr>
        <w:t xml:space="preserve"> </w:t>
      </w:r>
      <w:r w:rsidRPr="00430A90">
        <w:rPr>
          <w:rFonts w:ascii="Verdana" w:hAnsi="Verdana" w:cs="Arial"/>
          <w:b/>
          <w:bCs/>
          <w:sz w:val="20"/>
          <w:szCs w:val="20"/>
        </w:rPr>
        <w:t>Informacje Poufne</w:t>
      </w:r>
      <w:r w:rsidR="00F32179" w:rsidRPr="00430A90">
        <w:rPr>
          <w:rFonts w:ascii="Verdana" w:hAnsi="Verdana" w:cs="Arial"/>
          <w:b/>
          <w:bCs/>
          <w:sz w:val="20"/>
          <w:szCs w:val="20"/>
        </w:rPr>
        <w:t>.</w:t>
      </w:r>
      <w:r w:rsidR="00920BE6" w:rsidRPr="00430A90">
        <w:rPr>
          <w:rFonts w:ascii="Verdana" w:hAnsi="Verdana" w:cs="Arial"/>
          <w:b/>
          <w:bCs/>
          <w:sz w:val="20"/>
          <w:szCs w:val="20"/>
        </w:rPr>
        <w:t xml:space="preserve"> </w:t>
      </w:r>
      <w:r w:rsidR="00F32179" w:rsidRPr="00430A90">
        <w:rPr>
          <w:rFonts w:ascii="Verdana" w:hAnsi="Verdana" w:cs="Arial"/>
          <w:b/>
          <w:bCs/>
          <w:sz w:val="20"/>
          <w:szCs w:val="20"/>
        </w:rPr>
        <w:t>K</w:t>
      </w:r>
      <w:r w:rsidR="00920BE6" w:rsidRPr="00430A90">
        <w:rPr>
          <w:rFonts w:ascii="Verdana" w:hAnsi="Verdana" w:cs="Arial"/>
          <w:b/>
          <w:bCs/>
          <w:sz w:val="20"/>
          <w:szCs w:val="20"/>
        </w:rPr>
        <w:t>onflikt interesów.</w:t>
      </w:r>
    </w:p>
    <w:p w14:paraId="6178E6C3" w14:textId="4FCDFD67" w:rsidR="00625FC1" w:rsidRPr="00430A90" w:rsidRDefault="00625FC1" w:rsidP="00280401">
      <w:pPr>
        <w:pStyle w:val="Akapitzlist"/>
        <w:numPr>
          <w:ilvl w:val="1"/>
          <w:numId w:val="5"/>
        </w:numPr>
        <w:spacing w:line="360" w:lineRule="auto"/>
        <w:ind w:left="426" w:hanging="284"/>
        <w:jc w:val="both"/>
        <w:rPr>
          <w:rFonts w:ascii="Verdana" w:eastAsia="Calibri" w:hAnsi="Verdana" w:cs="Arial"/>
          <w:sz w:val="20"/>
          <w:szCs w:val="20"/>
        </w:rPr>
      </w:pPr>
      <w:r w:rsidRPr="00430A90">
        <w:rPr>
          <w:rFonts w:ascii="Verdana" w:eastAsia="Calibri" w:hAnsi="Verdana" w:cs="Arial"/>
          <w:sz w:val="20"/>
          <w:szCs w:val="20"/>
        </w:rPr>
        <w:t xml:space="preserve">Wykonawca zobowiązuje się zachować w </w:t>
      </w:r>
      <w:r w:rsidR="006658E8" w:rsidRPr="00430A90">
        <w:rPr>
          <w:rFonts w:ascii="Verdana" w:eastAsia="Calibri" w:hAnsi="Verdana" w:cs="Arial"/>
          <w:sz w:val="20"/>
          <w:szCs w:val="20"/>
        </w:rPr>
        <w:t>poufności</w:t>
      </w:r>
      <w:r w:rsidRPr="00430A90">
        <w:rPr>
          <w:rFonts w:ascii="Verdana" w:eastAsia="Calibri" w:hAnsi="Verdana" w:cs="Arial"/>
          <w:sz w:val="20"/>
          <w:szCs w:val="20"/>
        </w:rPr>
        <w:t xml:space="preserve"> wszelkie informacje ujawnione przez Zamawiającego w związku z </w:t>
      </w:r>
      <w:r w:rsidR="006658E8" w:rsidRPr="00430A90">
        <w:rPr>
          <w:rFonts w:ascii="Verdana" w:eastAsia="Calibri" w:hAnsi="Verdana" w:cs="Arial"/>
          <w:sz w:val="20"/>
          <w:szCs w:val="20"/>
        </w:rPr>
        <w:t>realizacją</w:t>
      </w:r>
      <w:r w:rsidRPr="00430A90">
        <w:rPr>
          <w:rFonts w:ascii="Verdana" w:eastAsia="Calibri" w:hAnsi="Verdana" w:cs="Arial"/>
          <w:sz w:val="20"/>
          <w:szCs w:val="20"/>
        </w:rPr>
        <w:t xml:space="preserve"> Umowy. </w:t>
      </w:r>
    </w:p>
    <w:p w14:paraId="28D72735" w14:textId="2B502385" w:rsidR="00D63F1E" w:rsidRPr="00D63F1E" w:rsidRDefault="00D63F1E" w:rsidP="00D63F1E">
      <w:pPr>
        <w:pStyle w:val="Akapitzlist"/>
        <w:numPr>
          <w:ilvl w:val="1"/>
          <w:numId w:val="5"/>
        </w:numPr>
        <w:spacing w:line="360" w:lineRule="auto"/>
        <w:ind w:left="426" w:hanging="284"/>
        <w:jc w:val="both"/>
        <w:rPr>
          <w:rFonts w:ascii="Verdana" w:eastAsia="Calibri" w:hAnsi="Verdana" w:cs="Arial"/>
          <w:sz w:val="20"/>
          <w:szCs w:val="20"/>
        </w:rPr>
      </w:pPr>
      <w:r w:rsidRPr="00430A90">
        <w:rPr>
          <w:rFonts w:ascii="Verdana" w:eastAsia="Calibri" w:hAnsi="Verdana" w:cs="Arial"/>
          <w:sz w:val="20"/>
          <w:szCs w:val="20"/>
        </w:rPr>
        <w:t>Strony podpiszą umowę o zachowaniu poufności, której wzór stanowi Załącznik nr 5.</w:t>
      </w:r>
    </w:p>
    <w:p w14:paraId="4613E4FA" w14:textId="2C7F406C" w:rsidR="005D22C0" w:rsidRPr="00430A90" w:rsidRDefault="001E38EF" w:rsidP="00280401">
      <w:pPr>
        <w:pStyle w:val="Akapitzlist"/>
        <w:numPr>
          <w:ilvl w:val="1"/>
          <w:numId w:val="5"/>
        </w:numPr>
        <w:spacing w:line="360" w:lineRule="auto"/>
        <w:ind w:left="426" w:hanging="284"/>
        <w:jc w:val="both"/>
        <w:rPr>
          <w:rFonts w:ascii="Verdana" w:eastAsia="Calibri" w:hAnsi="Verdana" w:cs="Arial"/>
          <w:sz w:val="20"/>
          <w:szCs w:val="20"/>
        </w:rPr>
      </w:pPr>
      <w:r w:rsidRPr="00430A90">
        <w:rPr>
          <w:rFonts w:ascii="Verdana" w:eastAsia="Calibri" w:hAnsi="Verdana" w:cs="Arial"/>
          <w:sz w:val="20"/>
          <w:szCs w:val="20"/>
        </w:rPr>
        <w:t>Wykonawca zobowiązuje się świadczyć Usługi w taki sposób aby nie doszło do konfliktu interesów</w:t>
      </w:r>
      <w:r w:rsidR="00F32179" w:rsidRPr="00430A90">
        <w:rPr>
          <w:rFonts w:ascii="Verdana" w:eastAsia="Calibri" w:hAnsi="Verdana" w:cs="Arial"/>
          <w:sz w:val="20"/>
          <w:szCs w:val="20"/>
        </w:rPr>
        <w:t xml:space="preserve">, z uwagi na zawarcie niniejszej Umowy po przeprowadzeniu </w:t>
      </w:r>
      <w:r w:rsidR="002D0BA9">
        <w:rPr>
          <w:rFonts w:ascii="Verdana" w:eastAsia="Calibri" w:hAnsi="Verdana" w:cs="Arial"/>
          <w:sz w:val="20"/>
          <w:szCs w:val="20"/>
        </w:rPr>
        <w:t>P</w:t>
      </w:r>
      <w:r w:rsidR="00F32179" w:rsidRPr="00430A90">
        <w:rPr>
          <w:rFonts w:ascii="Verdana" w:eastAsia="Calibri" w:hAnsi="Verdana" w:cs="Arial"/>
          <w:sz w:val="20"/>
          <w:szCs w:val="20"/>
        </w:rPr>
        <w:t xml:space="preserve">ostępowania o udzielenie zamówienia publicznego na rzecz wybranych podmiotów Sieci Badawczej Łukasiewicz. </w:t>
      </w:r>
      <w:r w:rsidR="00F56E78" w:rsidRPr="00430A90">
        <w:rPr>
          <w:rFonts w:ascii="Verdana" w:eastAsia="Calibri" w:hAnsi="Verdana" w:cs="Arial"/>
          <w:sz w:val="20"/>
          <w:szCs w:val="20"/>
        </w:rPr>
        <w:t xml:space="preserve">W szczególności Wykonawca zrealizuje obowiązek wskazany w zdaniu pierwszym przez </w:t>
      </w:r>
      <w:r w:rsidR="003B6591" w:rsidRPr="00430A90">
        <w:rPr>
          <w:rFonts w:ascii="Verdana" w:eastAsia="Calibri" w:hAnsi="Verdana" w:cs="Arial"/>
          <w:sz w:val="20"/>
          <w:szCs w:val="20"/>
        </w:rPr>
        <w:t>odpowiednie kierowanie osób do wykonania zamówienia, w tym wskazanych w Wykazie.</w:t>
      </w:r>
    </w:p>
    <w:p w14:paraId="7ED93163" w14:textId="6C62010C" w:rsidR="00F32179" w:rsidRPr="00430A90" w:rsidRDefault="00F32179" w:rsidP="00280401">
      <w:pPr>
        <w:pStyle w:val="Akapitzlist"/>
        <w:numPr>
          <w:ilvl w:val="1"/>
          <w:numId w:val="5"/>
        </w:numPr>
        <w:spacing w:line="360" w:lineRule="auto"/>
        <w:ind w:left="426" w:hanging="284"/>
        <w:jc w:val="both"/>
        <w:rPr>
          <w:rFonts w:ascii="Verdana" w:eastAsia="Calibri" w:hAnsi="Verdana" w:cs="Arial"/>
          <w:sz w:val="20"/>
          <w:szCs w:val="20"/>
        </w:rPr>
      </w:pPr>
      <w:r w:rsidRPr="00430A90">
        <w:rPr>
          <w:rFonts w:ascii="Verdana" w:eastAsia="Calibri" w:hAnsi="Verdana" w:cs="Arial"/>
          <w:sz w:val="20"/>
          <w:szCs w:val="20"/>
        </w:rPr>
        <w:t xml:space="preserve">W przypadku </w:t>
      </w:r>
      <w:r w:rsidR="00F56E78" w:rsidRPr="00430A90">
        <w:rPr>
          <w:rFonts w:ascii="Verdana" w:eastAsia="Calibri" w:hAnsi="Verdana" w:cs="Arial"/>
          <w:sz w:val="20"/>
          <w:szCs w:val="20"/>
        </w:rPr>
        <w:t>ryzyka wystąpienia konfliktu interesów</w:t>
      </w:r>
      <w:r w:rsidR="003B6591" w:rsidRPr="00430A90">
        <w:rPr>
          <w:rFonts w:ascii="Verdana" w:eastAsia="Calibri" w:hAnsi="Verdana" w:cs="Arial"/>
          <w:sz w:val="20"/>
          <w:szCs w:val="20"/>
        </w:rPr>
        <w:t xml:space="preserve"> Wykonawca poinformuje o tym fakcie Zamawiających, z którymi zawarł umowę w wyniku przeprowadzenia przedmiotowego </w:t>
      </w:r>
      <w:r w:rsidR="002D0BA9">
        <w:rPr>
          <w:rFonts w:ascii="Verdana" w:eastAsia="Calibri" w:hAnsi="Verdana" w:cs="Arial"/>
          <w:sz w:val="20"/>
          <w:szCs w:val="20"/>
        </w:rPr>
        <w:t>P</w:t>
      </w:r>
      <w:r w:rsidR="003B6591" w:rsidRPr="00430A90">
        <w:rPr>
          <w:rFonts w:ascii="Verdana" w:eastAsia="Calibri" w:hAnsi="Verdana" w:cs="Arial"/>
          <w:sz w:val="20"/>
          <w:szCs w:val="20"/>
        </w:rPr>
        <w:t>ostępowania o udzielenie zamówienia</w:t>
      </w:r>
      <w:r w:rsidR="003342E3" w:rsidRPr="00430A90">
        <w:rPr>
          <w:rFonts w:ascii="Verdana" w:eastAsia="Calibri" w:hAnsi="Verdana" w:cs="Arial"/>
          <w:sz w:val="20"/>
          <w:szCs w:val="20"/>
        </w:rPr>
        <w:t xml:space="preserve">, w stosunku do których </w:t>
      </w:r>
      <w:r w:rsidR="003342E3" w:rsidRPr="00430A90">
        <w:rPr>
          <w:rFonts w:ascii="Verdana" w:eastAsia="Calibri" w:hAnsi="Verdana" w:cs="Arial"/>
          <w:sz w:val="20"/>
          <w:szCs w:val="20"/>
        </w:rPr>
        <w:lastRenderedPageBreak/>
        <w:t>może dojść do konfliktu interesów i zaproponuje przewidziane prawem działania</w:t>
      </w:r>
      <w:r w:rsidR="00C3586A" w:rsidRPr="00430A90">
        <w:rPr>
          <w:rFonts w:ascii="Verdana" w:eastAsia="Calibri" w:hAnsi="Verdana" w:cs="Arial"/>
          <w:sz w:val="20"/>
          <w:szCs w:val="20"/>
        </w:rPr>
        <w:t>, w tym udzielenie odpowiednich zgód.</w:t>
      </w:r>
    </w:p>
    <w:p w14:paraId="07368D10" w14:textId="77777777" w:rsidR="00A5256E" w:rsidRPr="00430A90" w:rsidRDefault="00A5256E" w:rsidP="00280401">
      <w:pPr>
        <w:spacing w:line="360" w:lineRule="auto"/>
        <w:ind w:left="720" w:hanging="720"/>
        <w:jc w:val="center"/>
        <w:rPr>
          <w:rFonts w:ascii="Verdana" w:hAnsi="Verdana" w:cs="Arial"/>
          <w:b/>
          <w:bCs/>
          <w:sz w:val="20"/>
          <w:szCs w:val="20"/>
        </w:rPr>
      </w:pPr>
    </w:p>
    <w:p w14:paraId="1C61875B" w14:textId="36877F97" w:rsidR="00920BE6" w:rsidRPr="00430A90" w:rsidRDefault="00920BE6" w:rsidP="00280401">
      <w:pPr>
        <w:spacing w:line="360" w:lineRule="auto"/>
        <w:ind w:left="720" w:hanging="720"/>
        <w:jc w:val="center"/>
        <w:rPr>
          <w:rFonts w:ascii="Verdana" w:hAnsi="Verdana" w:cs="Arial"/>
          <w:b/>
          <w:bCs/>
          <w:sz w:val="20"/>
          <w:szCs w:val="20"/>
        </w:rPr>
      </w:pPr>
      <w:r w:rsidRPr="00430A90">
        <w:rPr>
          <w:rFonts w:ascii="Verdana" w:hAnsi="Verdana" w:cs="Arial"/>
          <w:b/>
          <w:bCs/>
          <w:sz w:val="20"/>
          <w:szCs w:val="20"/>
        </w:rPr>
        <w:t xml:space="preserve">§ </w:t>
      </w:r>
      <w:r w:rsidR="007E5917" w:rsidRPr="00430A90">
        <w:rPr>
          <w:rFonts w:ascii="Verdana" w:hAnsi="Verdana" w:cs="Arial"/>
          <w:b/>
          <w:bCs/>
          <w:sz w:val="20"/>
          <w:szCs w:val="20"/>
        </w:rPr>
        <w:t>9</w:t>
      </w:r>
      <w:r w:rsidRPr="00430A90">
        <w:rPr>
          <w:rFonts w:ascii="Verdana" w:hAnsi="Verdana" w:cs="Arial"/>
          <w:b/>
          <w:bCs/>
          <w:sz w:val="20"/>
          <w:szCs w:val="20"/>
        </w:rPr>
        <w:t xml:space="preserve"> </w:t>
      </w:r>
      <w:r w:rsidR="00EB1A64" w:rsidRPr="00430A90">
        <w:rPr>
          <w:rFonts w:ascii="Verdana" w:hAnsi="Verdana" w:cs="Arial"/>
          <w:b/>
          <w:bCs/>
          <w:sz w:val="20"/>
          <w:szCs w:val="20"/>
        </w:rPr>
        <w:t>Postanowienia końcowe</w:t>
      </w:r>
    </w:p>
    <w:p w14:paraId="09C00D8E" w14:textId="76F0F7A7" w:rsidR="007B66A6" w:rsidRPr="00430A90" w:rsidRDefault="007B66A6" w:rsidP="00280401">
      <w:pPr>
        <w:pStyle w:val="Akapitzlist"/>
        <w:numPr>
          <w:ilvl w:val="0"/>
          <w:numId w:val="11"/>
        </w:numPr>
        <w:tabs>
          <w:tab w:val="left" w:pos="567"/>
        </w:tabs>
        <w:spacing w:line="360" w:lineRule="auto"/>
        <w:ind w:left="426" w:hanging="426"/>
        <w:jc w:val="both"/>
        <w:rPr>
          <w:rFonts w:ascii="Verdana" w:hAnsi="Verdana" w:cs="Arial"/>
          <w:sz w:val="20"/>
          <w:szCs w:val="20"/>
        </w:rPr>
      </w:pPr>
      <w:r w:rsidRPr="00430A90">
        <w:rPr>
          <w:rFonts w:ascii="Verdana" w:hAnsi="Verdana" w:cs="Arial"/>
          <w:sz w:val="20"/>
          <w:szCs w:val="20"/>
        </w:rPr>
        <w:t>Osobami upoważnionymi przez Wykonawcę do</w:t>
      </w:r>
      <w:r w:rsidR="00803BB4" w:rsidRPr="00430A90">
        <w:rPr>
          <w:rFonts w:ascii="Verdana" w:hAnsi="Verdana" w:cs="Arial"/>
          <w:sz w:val="20"/>
          <w:szCs w:val="20"/>
        </w:rPr>
        <w:t xml:space="preserve"> </w:t>
      </w:r>
      <w:r w:rsidRPr="00430A90">
        <w:rPr>
          <w:rFonts w:ascii="Verdana" w:hAnsi="Verdana" w:cs="Arial"/>
          <w:sz w:val="20"/>
          <w:szCs w:val="20"/>
        </w:rPr>
        <w:t>kontaktu z Zamawiającym w sprawie wykonania Umowy</w:t>
      </w:r>
      <w:r w:rsidR="00D63F1E">
        <w:rPr>
          <w:rFonts w:ascii="Verdana" w:hAnsi="Verdana" w:cs="Arial"/>
          <w:sz w:val="20"/>
          <w:szCs w:val="20"/>
        </w:rPr>
        <w:t xml:space="preserve"> </w:t>
      </w:r>
      <w:r w:rsidR="00C243BC">
        <w:rPr>
          <w:rFonts w:ascii="Verdana" w:hAnsi="Verdana" w:cs="Arial"/>
          <w:sz w:val="20"/>
          <w:szCs w:val="20"/>
        </w:rPr>
        <w:t xml:space="preserve">oraz </w:t>
      </w:r>
      <w:r w:rsidR="00C243BC" w:rsidRPr="00C243BC">
        <w:rPr>
          <w:rFonts w:ascii="Verdana" w:hAnsi="Verdana" w:cs="Arial"/>
          <w:sz w:val="20"/>
          <w:szCs w:val="20"/>
        </w:rPr>
        <w:t xml:space="preserve">podpisywania wykazu utworów powstałych </w:t>
      </w:r>
      <w:r w:rsidR="00C243BC" w:rsidRPr="00475C63">
        <w:rPr>
          <w:rFonts w:ascii="Verdana" w:hAnsi="Verdana" w:cs="Arial"/>
          <w:sz w:val="20"/>
          <w:szCs w:val="20"/>
        </w:rPr>
        <w:t>w toku realizacji Usługi, o którym mowa w</w:t>
      </w:r>
      <w:r w:rsidR="00C243BC" w:rsidRPr="00C243BC">
        <w:rPr>
          <w:rFonts w:ascii="Verdana" w:hAnsi="Verdana" w:cs="Arial"/>
          <w:sz w:val="20"/>
          <w:szCs w:val="20"/>
        </w:rPr>
        <w:t xml:space="preserve"> § 3 ust. 6</w:t>
      </w:r>
      <w:r w:rsidR="00C243BC" w:rsidRPr="00475C63">
        <w:rPr>
          <w:rFonts w:ascii="Verdana" w:hAnsi="Verdana" w:cs="Arial"/>
          <w:sz w:val="20"/>
          <w:szCs w:val="20"/>
        </w:rPr>
        <w:t xml:space="preserve"> </w:t>
      </w:r>
      <w:r w:rsidRPr="00430A90">
        <w:rPr>
          <w:rFonts w:ascii="Verdana" w:hAnsi="Verdana" w:cs="Arial"/>
          <w:sz w:val="20"/>
          <w:szCs w:val="20"/>
        </w:rPr>
        <w:t xml:space="preserve">są </w:t>
      </w:r>
      <w:r w:rsidR="0094014C" w:rsidRPr="00430A90">
        <w:rPr>
          <w:rFonts w:ascii="Verdana" w:hAnsi="Verdana" w:cs="Arial"/>
          <w:sz w:val="20"/>
          <w:szCs w:val="20"/>
        </w:rPr>
        <w:t>(każdy z osobna)</w:t>
      </w:r>
      <w:r w:rsidRPr="00430A90">
        <w:rPr>
          <w:rFonts w:ascii="Verdana" w:hAnsi="Verdana" w:cs="Arial"/>
          <w:sz w:val="20"/>
          <w:szCs w:val="20"/>
        </w:rPr>
        <w:t xml:space="preserve">: </w:t>
      </w:r>
    </w:p>
    <w:p w14:paraId="5A96971A" w14:textId="77777777" w:rsidR="00C243BC" w:rsidRDefault="005D22C0" w:rsidP="00C243BC">
      <w:pPr>
        <w:pStyle w:val="Akapitzlist"/>
        <w:tabs>
          <w:tab w:val="left" w:pos="567"/>
        </w:tabs>
        <w:spacing w:line="360" w:lineRule="auto"/>
        <w:ind w:left="851"/>
        <w:jc w:val="both"/>
        <w:rPr>
          <w:rFonts w:ascii="Verdana" w:hAnsi="Verdana" w:cs="Arial"/>
          <w:sz w:val="20"/>
          <w:szCs w:val="20"/>
        </w:rPr>
      </w:pPr>
      <w:bookmarkStart w:id="11" w:name="_Hlk89873862"/>
      <w:r w:rsidRPr="00430A90">
        <w:rPr>
          <w:rFonts w:ascii="Verdana" w:hAnsi="Verdana" w:cs="Arial"/>
          <w:sz w:val="20"/>
          <w:szCs w:val="20"/>
        </w:rPr>
        <w:t>……………………………</w:t>
      </w:r>
      <w:bookmarkEnd w:id="11"/>
    </w:p>
    <w:p w14:paraId="1AFF121A" w14:textId="04B62A73" w:rsidR="00EF0008" w:rsidRPr="00E949C5" w:rsidRDefault="00EF0008" w:rsidP="00C243BC">
      <w:pPr>
        <w:pStyle w:val="Akapitzlist"/>
        <w:numPr>
          <w:ilvl w:val="0"/>
          <w:numId w:val="11"/>
        </w:numPr>
        <w:tabs>
          <w:tab w:val="left" w:pos="567"/>
        </w:tabs>
        <w:spacing w:line="360" w:lineRule="auto"/>
        <w:ind w:left="426"/>
        <w:jc w:val="both"/>
        <w:rPr>
          <w:rFonts w:ascii="Verdana" w:hAnsi="Verdana" w:cs="Arial"/>
          <w:sz w:val="20"/>
          <w:szCs w:val="20"/>
        </w:rPr>
      </w:pPr>
      <w:r w:rsidRPr="00C243BC">
        <w:rPr>
          <w:rFonts w:ascii="Verdana" w:hAnsi="Verdana" w:cs="Arial"/>
          <w:sz w:val="20"/>
          <w:szCs w:val="20"/>
        </w:rPr>
        <w:t>Osobami upoważnionymi przez Zamawiającego do samodzielnego kontaktu z Wykonawcą</w:t>
      </w:r>
      <w:r w:rsidR="00F51215" w:rsidRPr="00C243BC">
        <w:rPr>
          <w:rFonts w:ascii="Verdana" w:hAnsi="Verdana" w:cs="Arial"/>
          <w:sz w:val="20"/>
          <w:szCs w:val="20"/>
        </w:rPr>
        <w:t xml:space="preserve"> </w:t>
      </w:r>
      <w:r w:rsidRPr="00C243BC">
        <w:rPr>
          <w:rFonts w:ascii="Verdana" w:hAnsi="Verdana" w:cs="Arial"/>
          <w:sz w:val="20"/>
          <w:szCs w:val="20"/>
        </w:rPr>
        <w:t>w sprawie dokonywania bieżących ustaleń w zakresie wykonywania Przedmiotu Umowy,</w:t>
      </w:r>
      <w:r w:rsidR="00F51215" w:rsidRPr="00C243BC">
        <w:rPr>
          <w:rFonts w:ascii="Verdana" w:hAnsi="Verdana" w:cs="Arial"/>
          <w:sz w:val="20"/>
          <w:szCs w:val="20"/>
        </w:rPr>
        <w:t xml:space="preserve"> </w:t>
      </w:r>
      <w:r w:rsidRPr="00C243BC">
        <w:rPr>
          <w:rFonts w:ascii="Verdana" w:hAnsi="Verdana" w:cs="Arial"/>
          <w:sz w:val="20"/>
          <w:szCs w:val="20"/>
        </w:rPr>
        <w:t xml:space="preserve">w szczególności do składania </w:t>
      </w:r>
      <w:r w:rsidR="00C243BC" w:rsidRPr="00C243BC">
        <w:rPr>
          <w:rFonts w:ascii="Verdana" w:hAnsi="Verdana" w:cs="Arial"/>
          <w:sz w:val="20"/>
          <w:szCs w:val="20"/>
        </w:rPr>
        <w:t>Z</w:t>
      </w:r>
      <w:r w:rsidRPr="00C243BC">
        <w:rPr>
          <w:rFonts w:ascii="Verdana" w:hAnsi="Verdana" w:cs="Arial"/>
          <w:sz w:val="20"/>
          <w:szCs w:val="20"/>
        </w:rPr>
        <w:t>leceń w imieniu Zamawiającego</w:t>
      </w:r>
      <w:r w:rsidR="00195F2D" w:rsidRPr="00C243BC">
        <w:rPr>
          <w:rFonts w:ascii="Verdana" w:hAnsi="Verdana" w:cs="Arial"/>
          <w:sz w:val="20"/>
          <w:szCs w:val="20"/>
        </w:rPr>
        <w:t xml:space="preserve"> i </w:t>
      </w:r>
      <w:r w:rsidR="00C243BC" w:rsidRPr="00C243BC">
        <w:rPr>
          <w:rFonts w:ascii="Verdana" w:hAnsi="Verdana" w:cs="Arial"/>
          <w:sz w:val="20"/>
          <w:szCs w:val="20"/>
        </w:rPr>
        <w:t>Z</w:t>
      </w:r>
      <w:r w:rsidR="00195F2D" w:rsidRPr="00C243BC">
        <w:rPr>
          <w:rFonts w:ascii="Verdana" w:hAnsi="Verdana" w:cs="Arial"/>
          <w:sz w:val="20"/>
          <w:szCs w:val="20"/>
        </w:rPr>
        <w:t xml:space="preserve">leceń </w:t>
      </w:r>
      <w:r w:rsidR="00C243BC" w:rsidRPr="00C243BC">
        <w:rPr>
          <w:rFonts w:ascii="Verdana" w:hAnsi="Verdana" w:cs="Arial"/>
          <w:sz w:val="20"/>
          <w:szCs w:val="20"/>
        </w:rPr>
        <w:t>W</w:t>
      </w:r>
      <w:r w:rsidR="00195F2D" w:rsidRPr="00C243BC">
        <w:rPr>
          <w:rFonts w:ascii="Verdana" w:hAnsi="Verdana" w:cs="Arial"/>
          <w:sz w:val="20"/>
          <w:szCs w:val="20"/>
        </w:rPr>
        <w:t>spólnych</w:t>
      </w:r>
      <w:r w:rsidRPr="00C243BC">
        <w:rPr>
          <w:rFonts w:ascii="Verdana" w:hAnsi="Verdana" w:cs="Arial"/>
          <w:sz w:val="20"/>
          <w:szCs w:val="20"/>
        </w:rPr>
        <w:t>,</w:t>
      </w:r>
      <w:r w:rsidR="00195F2D" w:rsidRPr="00C243BC">
        <w:rPr>
          <w:rFonts w:ascii="Verdana" w:hAnsi="Verdana" w:cs="Arial"/>
          <w:sz w:val="20"/>
          <w:szCs w:val="20"/>
        </w:rPr>
        <w:t xml:space="preserve"> wyrażania zgody, o której mowa w § 2 ust. 6, </w:t>
      </w:r>
      <w:r w:rsidRPr="00C243BC">
        <w:rPr>
          <w:rFonts w:ascii="Verdana" w:hAnsi="Verdana" w:cs="Arial"/>
          <w:sz w:val="20"/>
          <w:szCs w:val="20"/>
        </w:rPr>
        <w:t xml:space="preserve"> ewentualnego sporządzania zastrzeżeń</w:t>
      </w:r>
      <w:r w:rsidR="00195F2D" w:rsidRPr="00C243BC">
        <w:rPr>
          <w:rFonts w:ascii="Verdana" w:hAnsi="Verdana" w:cs="Arial"/>
          <w:sz w:val="20"/>
          <w:szCs w:val="20"/>
        </w:rPr>
        <w:t xml:space="preserve">, o których mowa </w:t>
      </w:r>
      <w:r w:rsidRPr="00C243BC">
        <w:rPr>
          <w:rFonts w:ascii="Verdana" w:hAnsi="Verdana" w:cs="Arial"/>
          <w:sz w:val="20"/>
          <w:szCs w:val="20"/>
        </w:rPr>
        <w:t xml:space="preserve">w </w:t>
      </w:r>
      <w:r w:rsidR="00195F2D" w:rsidRPr="00C243BC">
        <w:rPr>
          <w:rFonts w:ascii="Verdana" w:hAnsi="Verdana" w:cs="Arial"/>
          <w:sz w:val="20"/>
          <w:szCs w:val="20"/>
        </w:rPr>
        <w:t xml:space="preserve">§ 1 ust. 10 i </w:t>
      </w:r>
      <w:r w:rsidRPr="00C243BC">
        <w:rPr>
          <w:rFonts w:ascii="Verdana" w:hAnsi="Verdana" w:cs="Arial"/>
          <w:sz w:val="20"/>
          <w:szCs w:val="20"/>
        </w:rPr>
        <w:t xml:space="preserve">§ 3 ust. </w:t>
      </w:r>
      <w:r w:rsidR="00074375" w:rsidRPr="00C243BC">
        <w:rPr>
          <w:rFonts w:ascii="Verdana" w:hAnsi="Verdana" w:cs="Arial"/>
          <w:sz w:val="20"/>
          <w:szCs w:val="20"/>
        </w:rPr>
        <w:t>6</w:t>
      </w:r>
      <w:r w:rsidRPr="00C243BC">
        <w:rPr>
          <w:rFonts w:ascii="Verdana" w:hAnsi="Verdana" w:cs="Arial"/>
          <w:sz w:val="20"/>
          <w:szCs w:val="20"/>
        </w:rPr>
        <w:t>, potwierdzenia prawidłowości wykonania Zlecenia</w:t>
      </w:r>
      <w:r w:rsidR="00C243BC" w:rsidRPr="00C243BC">
        <w:rPr>
          <w:rFonts w:ascii="Verdana" w:hAnsi="Verdana" w:cs="Arial"/>
          <w:sz w:val="20"/>
          <w:szCs w:val="20"/>
        </w:rPr>
        <w:t xml:space="preserve"> oraz podpisywania wykazu utworów powstałych </w:t>
      </w:r>
      <w:r w:rsidR="00C243BC" w:rsidRPr="00E949C5">
        <w:rPr>
          <w:rFonts w:ascii="Verdana" w:hAnsi="Verdana" w:cs="Arial"/>
          <w:sz w:val="20"/>
          <w:szCs w:val="20"/>
        </w:rPr>
        <w:t>w toku realizacji Usługi, o którym mowa w</w:t>
      </w:r>
      <w:r w:rsidR="00C243BC" w:rsidRPr="00C243BC">
        <w:rPr>
          <w:rFonts w:ascii="Verdana" w:hAnsi="Verdana" w:cs="Arial"/>
          <w:sz w:val="20"/>
          <w:szCs w:val="20"/>
        </w:rPr>
        <w:t xml:space="preserve"> § 3 ust. 6</w:t>
      </w:r>
      <w:r w:rsidR="00C243BC" w:rsidRPr="00E949C5">
        <w:rPr>
          <w:rFonts w:ascii="Verdana" w:hAnsi="Verdana" w:cs="Arial"/>
          <w:sz w:val="20"/>
          <w:szCs w:val="20"/>
        </w:rPr>
        <w:t xml:space="preserve"> </w:t>
      </w:r>
      <w:r w:rsidRPr="00E949C5">
        <w:rPr>
          <w:rFonts w:ascii="Verdana" w:hAnsi="Verdana" w:cs="Arial"/>
          <w:sz w:val="20"/>
          <w:szCs w:val="20"/>
        </w:rPr>
        <w:t xml:space="preserve"> są następujące osoby (każdy z osobna):</w:t>
      </w:r>
    </w:p>
    <w:p w14:paraId="1C519716" w14:textId="68457BA1" w:rsidR="00A915B9" w:rsidRPr="00430A90" w:rsidRDefault="005D22C0" w:rsidP="005D22C0">
      <w:pPr>
        <w:pStyle w:val="Akapitzlist"/>
        <w:tabs>
          <w:tab w:val="left" w:pos="567"/>
          <w:tab w:val="left" w:pos="851"/>
        </w:tabs>
        <w:spacing w:line="360" w:lineRule="auto"/>
        <w:ind w:left="426"/>
        <w:jc w:val="both"/>
        <w:rPr>
          <w:rFonts w:ascii="Verdana" w:hAnsi="Verdana" w:cs="Arial"/>
          <w:sz w:val="20"/>
          <w:szCs w:val="20"/>
          <w:lang w:val="en-US"/>
        </w:rPr>
      </w:pPr>
      <w:r w:rsidRPr="00430A90">
        <w:rPr>
          <w:rFonts w:ascii="Verdana" w:hAnsi="Verdana" w:cs="Arial"/>
          <w:sz w:val="20"/>
          <w:szCs w:val="20"/>
        </w:rPr>
        <w:t>…………………..</w:t>
      </w:r>
    </w:p>
    <w:p w14:paraId="7BEC79FE" w14:textId="421B71E7" w:rsidR="007B66A6" w:rsidRPr="00430A90" w:rsidRDefault="0094014C" w:rsidP="00280401">
      <w:pPr>
        <w:pStyle w:val="Akapitzlist"/>
        <w:numPr>
          <w:ilvl w:val="0"/>
          <w:numId w:val="11"/>
        </w:numPr>
        <w:tabs>
          <w:tab w:val="left" w:pos="567"/>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Osoby wskazane w ust. 1 i 2 nie są upoważnione do zmiany Umowy. </w:t>
      </w:r>
      <w:r w:rsidR="007B66A6" w:rsidRPr="00430A90">
        <w:rPr>
          <w:rFonts w:ascii="Verdana" w:hAnsi="Verdana" w:cs="Arial"/>
          <w:sz w:val="20"/>
          <w:szCs w:val="20"/>
        </w:rPr>
        <w:t xml:space="preserve">Zmiana </w:t>
      </w:r>
      <w:r w:rsidRPr="00430A90">
        <w:rPr>
          <w:rFonts w:ascii="Verdana" w:hAnsi="Verdana" w:cs="Arial"/>
          <w:sz w:val="20"/>
          <w:szCs w:val="20"/>
        </w:rPr>
        <w:t xml:space="preserve">tych </w:t>
      </w:r>
      <w:r w:rsidR="00BD0887" w:rsidRPr="00430A90">
        <w:rPr>
          <w:rFonts w:ascii="Verdana" w:hAnsi="Verdana" w:cs="Arial"/>
          <w:sz w:val="20"/>
          <w:szCs w:val="20"/>
        </w:rPr>
        <w:t xml:space="preserve">osób </w:t>
      </w:r>
      <w:r w:rsidR="007B66A6" w:rsidRPr="00430A90">
        <w:rPr>
          <w:rFonts w:ascii="Verdana" w:hAnsi="Verdana" w:cs="Arial"/>
          <w:sz w:val="20"/>
          <w:szCs w:val="20"/>
        </w:rPr>
        <w:t xml:space="preserve">nie stanowi zmiany </w:t>
      </w:r>
      <w:r w:rsidR="00195F2D">
        <w:rPr>
          <w:rFonts w:ascii="Verdana" w:hAnsi="Verdana" w:cs="Arial"/>
          <w:sz w:val="20"/>
          <w:szCs w:val="20"/>
        </w:rPr>
        <w:t>U</w:t>
      </w:r>
      <w:r w:rsidR="007B66A6" w:rsidRPr="00430A90">
        <w:rPr>
          <w:rFonts w:ascii="Verdana" w:hAnsi="Verdana" w:cs="Arial"/>
          <w:sz w:val="20"/>
          <w:szCs w:val="20"/>
        </w:rPr>
        <w:t xml:space="preserve">mowy i wymaga wyłącznie jednostronnego powiadomienia </w:t>
      </w:r>
      <w:r w:rsidRPr="00430A90">
        <w:rPr>
          <w:rFonts w:ascii="Verdana" w:hAnsi="Verdana" w:cs="Arial"/>
          <w:sz w:val="20"/>
          <w:szCs w:val="20"/>
        </w:rPr>
        <w:t xml:space="preserve">drugiej Strony </w:t>
      </w:r>
      <w:r w:rsidR="007B66A6" w:rsidRPr="00430A90">
        <w:rPr>
          <w:rFonts w:ascii="Verdana" w:hAnsi="Verdana" w:cs="Arial"/>
          <w:sz w:val="20"/>
          <w:szCs w:val="20"/>
        </w:rPr>
        <w:t xml:space="preserve">w formie pisemnej </w:t>
      </w:r>
      <w:r w:rsidR="006B2AF8" w:rsidRPr="00430A90">
        <w:rPr>
          <w:rFonts w:ascii="Verdana" w:hAnsi="Verdana" w:cs="Arial"/>
          <w:sz w:val="20"/>
          <w:szCs w:val="20"/>
        </w:rPr>
        <w:t xml:space="preserve">lub równoważnej </w:t>
      </w:r>
      <w:r w:rsidR="007B66A6" w:rsidRPr="00430A90">
        <w:rPr>
          <w:rFonts w:ascii="Verdana" w:hAnsi="Verdana" w:cs="Arial"/>
          <w:sz w:val="20"/>
          <w:szCs w:val="20"/>
        </w:rPr>
        <w:t>przez osobę upoważnioną do reprezentacji Zamawiającego.</w:t>
      </w:r>
      <w:r w:rsidR="0065509F" w:rsidRPr="00430A90">
        <w:rPr>
          <w:rFonts w:ascii="Verdana" w:hAnsi="Verdana" w:cs="Arial"/>
          <w:sz w:val="20"/>
          <w:szCs w:val="20"/>
        </w:rPr>
        <w:t xml:space="preserve"> </w:t>
      </w:r>
    </w:p>
    <w:p w14:paraId="14C638BB" w14:textId="629F51FB" w:rsidR="003F4547" w:rsidRPr="00430A90" w:rsidRDefault="003F4547" w:rsidP="00280401">
      <w:pPr>
        <w:pStyle w:val="Default"/>
        <w:numPr>
          <w:ilvl w:val="0"/>
          <w:numId w:val="11"/>
        </w:numPr>
        <w:spacing w:line="360" w:lineRule="auto"/>
        <w:ind w:left="426" w:hanging="426"/>
        <w:jc w:val="both"/>
        <w:rPr>
          <w:rFonts w:ascii="Verdana" w:hAnsi="Verdana" w:cs="Arial"/>
          <w:color w:val="auto"/>
          <w:sz w:val="20"/>
          <w:szCs w:val="20"/>
        </w:rPr>
      </w:pPr>
      <w:r w:rsidRPr="00430A90">
        <w:rPr>
          <w:rFonts w:ascii="Verdana" w:hAnsi="Verdana" w:cs="Arial"/>
          <w:color w:val="auto"/>
          <w:sz w:val="20"/>
          <w:szCs w:val="20"/>
        </w:rPr>
        <w:lastRenderedPageBreak/>
        <w:t xml:space="preserve">Prawa i obowiązki Wykonawcy wynikające z realizacji Umowy oraz wierzytelności wobec Zamawiającego nie mogą być przenoszone na osoby trzecie bez uprzedniej pisemnej zgody Zamawiającego, pod rygorem nieważności. </w:t>
      </w:r>
    </w:p>
    <w:p w14:paraId="33CF1B9B" w14:textId="4BC67EF1" w:rsidR="00177685" w:rsidRPr="00430A90" w:rsidRDefault="00067841" w:rsidP="00280401">
      <w:pPr>
        <w:numPr>
          <w:ilvl w:val="0"/>
          <w:numId w:val="11"/>
        </w:numPr>
        <w:spacing w:line="360" w:lineRule="auto"/>
        <w:ind w:left="426" w:hanging="426"/>
        <w:jc w:val="both"/>
        <w:rPr>
          <w:rFonts w:ascii="Verdana" w:hAnsi="Verdana" w:cs="Arial"/>
          <w:sz w:val="20"/>
          <w:szCs w:val="20"/>
        </w:rPr>
      </w:pPr>
      <w:r w:rsidRPr="00430A90">
        <w:rPr>
          <w:rFonts w:ascii="Verdana" w:hAnsi="Verdana" w:cs="Arial"/>
          <w:sz w:val="20"/>
          <w:szCs w:val="20"/>
        </w:rPr>
        <w:t>W przypadku zmiany danych kontaktowych Strony zobowiązane są do niezwłocznego powiadomienia drugiej Strony o zmianie w formie pisemnej</w:t>
      </w:r>
      <w:r w:rsidR="006B2AF8" w:rsidRPr="00430A90">
        <w:rPr>
          <w:rFonts w:ascii="Verdana" w:hAnsi="Verdana" w:cs="Arial"/>
          <w:sz w:val="20"/>
          <w:szCs w:val="20"/>
        </w:rPr>
        <w:t xml:space="preserve"> lub równoważnej.</w:t>
      </w:r>
      <w:r w:rsidRPr="00430A90">
        <w:rPr>
          <w:rFonts w:ascii="Verdana" w:hAnsi="Verdana" w:cs="Arial"/>
          <w:sz w:val="20"/>
          <w:szCs w:val="20"/>
        </w:rPr>
        <w:t xml:space="preserve"> W przypadku niedopełnienia tego wymogu informacje przesłane na dotychczasowe adresy uważa się za doręczone. </w:t>
      </w:r>
      <w:r w:rsidR="00177685" w:rsidRPr="00430A90">
        <w:rPr>
          <w:rFonts w:ascii="Verdana" w:hAnsi="Verdana" w:cs="Arial"/>
          <w:sz w:val="20"/>
          <w:szCs w:val="20"/>
        </w:rPr>
        <w:t xml:space="preserve">W przypadku składania oświadczeń woli </w:t>
      </w:r>
      <w:r w:rsidR="00412A11" w:rsidRPr="00430A90">
        <w:rPr>
          <w:rFonts w:ascii="Verdana" w:hAnsi="Verdana" w:cs="Arial"/>
          <w:sz w:val="20"/>
          <w:szCs w:val="20"/>
        </w:rPr>
        <w:br/>
      </w:r>
      <w:r w:rsidR="00177685" w:rsidRPr="00430A90">
        <w:rPr>
          <w:rFonts w:ascii="Verdana" w:hAnsi="Verdana" w:cs="Arial"/>
          <w:sz w:val="20"/>
          <w:szCs w:val="20"/>
        </w:rPr>
        <w:t>w postaci elektronicznej opatrzonych bezpiecznym podpisem elektronicznym oświadczenia należy kierować na następujące adresy:</w:t>
      </w:r>
    </w:p>
    <w:p w14:paraId="76A8F908" w14:textId="77777777" w:rsidR="005D22C0" w:rsidRPr="00430A90" w:rsidRDefault="00177685" w:rsidP="005D22C0">
      <w:pPr>
        <w:pStyle w:val="Akapitzlist"/>
        <w:numPr>
          <w:ilvl w:val="0"/>
          <w:numId w:val="30"/>
        </w:numPr>
        <w:spacing w:line="360" w:lineRule="auto"/>
        <w:jc w:val="both"/>
        <w:rPr>
          <w:rFonts w:ascii="Verdana" w:hAnsi="Verdana" w:cs="Arial"/>
          <w:sz w:val="20"/>
          <w:szCs w:val="20"/>
        </w:rPr>
      </w:pPr>
      <w:r w:rsidRPr="00430A90">
        <w:rPr>
          <w:rFonts w:ascii="Verdana" w:hAnsi="Verdana" w:cs="Arial"/>
          <w:sz w:val="20"/>
          <w:szCs w:val="20"/>
        </w:rPr>
        <w:t>dla Wykonawcy</w:t>
      </w:r>
      <w:r w:rsidR="00DB3B1F" w:rsidRPr="00430A90">
        <w:rPr>
          <w:rFonts w:ascii="Verdana" w:hAnsi="Verdana" w:cs="Arial"/>
          <w:sz w:val="20"/>
          <w:szCs w:val="20"/>
        </w:rPr>
        <w:t>:</w:t>
      </w:r>
      <w:r w:rsidRPr="00430A90">
        <w:rPr>
          <w:rFonts w:ascii="Verdana" w:hAnsi="Verdana" w:cs="Arial"/>
          <w:sz w:val="20"/>
          <w:szCs w:val="20"/>
        </w:rPr>
        <w:t xml:space="preserve"> </w:t>
      </w:r>
    </w:p>
    <w:p w14:paraId="48CB322C" w14:textId="281632D6" w:rsidR="005D22C0" w:rsidRPr="00430A90" w:rsidRDefault="00177685" w:rsidP="005D22C0">
      <w:pPr>
        <w:pStyle w:val="Akapitzlist"/>
        <w:numPr>
          <w:ilvl w:val="0"/>
          <w:numId w:val="30"/>
        </w:numPr>
        <w:tabs>
          <w:tab w:val="num" w:pos="851"/>
        </w:tabs>
        <w:spacing w:line="360" w:lineRule="auto"/>
        <w:jc w:val="both"/>
        <w:rPr>
          <w:rFonts w:ascii="Verdana" w:hAnsi="Verdana" w:cs="Arial"/>
          <w:sz w:val="20"/>
          <w:szCs w:val="20"/>
        </w:rPr>
      </w:pPr>
      <w:r w:rsidRPr="00430A90">
        <w:rPr>
          <w:rFonts w:ascii="Verdana" w:hAnsi="Verdana" w:cs="Arial"/>
          <w:sz w:val="20"/>
          <w:szCs w:val="20"/>
        </w:rPr>
        <w:t>dla Zamawiającego</w:t>
      </w:r>
      <w:r w:rsidR="00F21D1C" w:rsidRPr="00430A90">
        <w:rPr>
          <w:rFonts w:ascii="Verdana" w:hAnsi="Verdana" w:cs="Arial"/>
          <w:sz w:val="20"/>
          <w:szCs w:val="20"/>
        </w:rPr>
        <w:t>:</w:t>
      </w:r>
      <w:r w:rsidRPr="00430A90">
        <w:rPr>
          <w:rFonts w:ascii="Verdana" w:hAnsi="Verdana" w:cs="Arial"/>
          <w:sz w:val="20"/>
          <w:szCs w:val="20"/>
        </w:rPr>
        <w:t xml:space="preserve"> </w:t>
      </w:r>
    </w:p>
    <w:p w14:paraId="3EC58BFE" w14:textId="50758DBB" w:rsidR="007E65DC" w:rsidRPr="00430A90" w:rsidRDefault="00177685" w:rsidP="00B06FAD">
      <w:pPr>
        <w:pStyle w:val="Akapitzlist"/>
        <w:numPr>
          <w:ilvl w:val="0"/>
          <w:numId w:val="11"/>
        </w:numPr>
        <w:tabs>
          <w:tab w:val="num" w:pos="851"/>
        </w:tabs>
        <w:spacing w:line="360" w:lineRule="auto"/>
        <w:ind w:left="426" w:hanging="426"/>
        <w:jc w:val="both"/>
        <w:rPr>
          <w:rFonts w:ascii="Verdana" w:hAnsi="Verdana" w:cs="Arial"/>
          <w:sz w:val="20"/>
          <w:szCs w:val="20"/>
        </w:rPr>
      </w:pPr>
      <w:r w:rsidRPr="00430A90">
        <w:rPr>
          <w:rFonts w:ascii="Verdana" w:hAnsi="Verdana" w:cs="Arial"/>
          <w:sz w:val="20"/>
          <w:szCs w:val="20"/>
        </w:rPr>
        <w:t xml:space="preserve">Wszelkie zmiany Umowy wymagają formy pisemnej </w:t>
      </w:r>
      <w:r w:rsidR="0094014C" w:rsidRPr="00430A90">
        <w:rPr>
          <w:rFonts w:ascii="Verdana" w:hAnsi="Verdana" w:cs="Arial"/>
          <w:sz w:val="20"/>
          <w:szCs w:val="20"/>
        </w:rPr>
        <w:t xml:space="preserve">lub równoważnej </w:t>
      </w:r>
      <w:r w:rsidRPr="00430A90">
        <w:rPr>
          <w:rFonts w:ascii="Verdana" w:hAnsi="Verdana" w:cs="Arial"/>
          <w:sz w:val="20"/>
          <w:szCs w:val="20"/>
        </w:rPr>
        <w:t xml:space="preserve">pod rygorem nieważności. </w:t>
      </w:r>
    </w:p>
    <w:p w14:paraId="44C355B2" w14:textId="31ED8B94" w:rsidR="007E65DC" w:rsidRPr="00430A90" w:rsidRDefault="007E65DC" w:rsidP="00280401">
      <w:pPr>
        <w:numPr>
          <w:ilvl w:val="0"/>
          <w:numId w:val="11"/>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Zamawiający przewiduje możliwość zmiany postanowień Umowy, w przypadkach gdy nastąpi zmiana powszechnie obowiązujących przepisów prawa w zakresie mającym wpływ na realizację Umowy, a w szczególności w zakresie: </w:t>
      </w:r>
    </w:p>
    <w:p w14:paraId="14BB5FF0" w14:textId="77777777" w:rsidR="007E65DC" w:rsidRPr="00430A90" w:rsidRDefault="007E65DC" w:rsidP="00280401">
      <w:pPr>
        <w:pStyle w:val="Default"/>
        <w:numPr>
          <w:ilvl w:val="0"/>
          <w:numId w:val="18"/>
        </w:numPr>
        <w:spacing w:line="360" w:lineRule="auto"/>
        <w:ind w:left="851" w:hanging="425"/>
        <w:jc w:val="both"/>
        <w:rPr>
          <w:rFonts w:ascii="Verdana" w:hAnsi="Verdana" w:cs="Arial"/>
          <w:color w:val="auto"/>
          <w:sz w:val="20"/>
          <w:szCs w:val="20"/>
        </w:rPr>
      </w:pPr>
      <w:r w:rsidRPr="00430A90">
        <w:rPr>
          <w:rFonts w:ascii="Verdana" w:hAnsi="Verdana" w:cs="Arial"/>
          <w:color w:val="auto"/>
          <w:sz w:val="20"/>
          <w:szCs w:val="20"/>
        </w:rPr>
        <w:t xml:space="preserve">stawki podatku od towarów i usług; </w:t>
      </w:r>
    </w:p>
    <w:p w14:paraId="735C3E98" w14:textId="5B871FA5" w:rsidR="007E65DC" w:rsidRPr="00430A90" w:rsidRDefault="007E65DC" w:rsidP="00280401">
      <w:pPr>
        <w:pStyle w:val="Default"/>
        <w:numPr>
          <w:ilvl w:val="0"/>
          <w:numId w:val="18"/>
        </w:numPr>
        <w:spacing w:line="360" w:lineRule="auto"/>
        <w:ind w:left="851" w:hanging="425"/>
        <w:jc w:val="both"/>
        <w:rPr>
          <w:rFonts w:ascii="Verdana" w:hAnsi="Verdana" w:cs="Arial"/>
          <w:color w:val="auto"/>
          <w:sz w:val="20"/>
          <w:szCs w:val="20"/>
        </w:rPr>
      </w:pPr>
      <w:r w:rsidRPr="00430A90">
        <w:rPr>
          <w:rFonts w:ascii="Verdana" w:hAnsi="Verdana" w:cs="Arial"/>
          <w:color w:val="auto"/>
          <w:sz w:val="20"/>
          <w:szCs w:val="20"/>
        </w:rPr>
        <w:t xml:space="preserve">wysokości minimalnego wynagrodzenia za pracę ustalonego na podstawie art. 2 ust. 3-5 ustawy z dnia 10 października 2002 r. </w:t>
      </w:r>
      <w:r w:rsidRPr="00430A90">
        <w:rPr>
          <w:rFonts w:ascii="Verdana" w:hAnsi="Verdana" w:cs="Arial"/>
          <w:i/>
          <w:iCs/>
          <w:color w:val="auto"/>
          <w:sz w:val="20"/>
          <w:szCs w:val="20"/>
        </w:rPr>
        <w:t>o minimalnym wynagrodzeniu za pracę</w:t>
      </w:r>
      <w:r w:rsidRPr="00430A90">
        <w:rPr>
          <w:rFonts w:ascii="Verdana" w:hAnsi="Verdana" w:cs="Arial"/>
          <w:color w:val="auto"/>
          <w:sz w:val="20"/>
          <w:szCs w:val="20"/>
        </w:rPr>
        <w:t>;</w:t>
      </w:r>
    </w:p>
    <w:p w14:paraId="77D8B4CF" w14:textId="77777777" w:rsidR="00C062DF" w:rsidRPr="00430A90" w:rsidRDefault="007E65DC" w:rsidP="00280401">
      <w:pPr>
        <w:pStyle w:val="Default"/>
        <w:numPr>
          <w:ilvl w:val="0"/>
          <w:numId w:val="18"/>
        </w:numPr>
        <w:spacing w:line="360" w:lineRule="auto"/>
        <w:ind w:left="851" w:hanging="425"/>
        <w:jc w:val="both"/>
        <w:rPr>
          <w:rFonts w:ascii="Verdana" w:hAnsi="Verdana" w:cs="Arial"/>
          <w:sz w:val="20"/>
          <w:szCs w:val="20"/>
        </w:rPr>
      </w:pPr>
      <w:r w:rsidRPr="00430A90">
        <w:rPr>
          <w:rFonts w:ascii="Verdana" w:hAnsi="Verdana" w:cs="Arial"/>
          <w:color w:val="auto"/>
          <w:sz w:val="20"/>
          <w:szCs w:val="20"/>
        </w:rPr>
        <w:t>zasad podlegania ubezpieczeniom społecznym lub ubezpieczeniu zdrowotnemu lub wysokości stawki składki na ubezpieczenia społeczne lub zdrowotn</w:t>
      </w:r>
      <w:r w:rsidR="00C062DF" w:rsidRPr="00430A90">
        <w:rPr>
          <w:rFonts w:ascii="Verdana" w:hAnsi="Verdana" w:cs="Arial"/>
          <w:color w:val="auto"/>
          <w:sz w:val="20"/>
          <w:szCs w:val="20"/>
        </w:rPr>
        <w:t>e;</w:t>
      </w:r>
    </w:p>
    <w:p w14:paraId="7742AF79" w14:textId="5BD15A38" w:rsidR="00C062DF" w:rsidRPr="00430A90" w:rsidRDefault="00C062DF" w:rsidP="00280401">
      <w:pPr>
        <w:pStyle w:val="Default"/>
        <w:numPr>
          <w:ilvl w:val="0"/>
          <w:numId w:val="18"/>
        </w:numPr>
        <w:spacing w:line="360" w:lineRule="auto"/>
        <w:ind w:left="851" w:hanging="425"/>
        <w:jc w:val="both"/>
        <w:rPr>
          <w:rFonts w:ascii="Verdana" w:hAnsi="Verdana" w:cs="Arial"/>
          <w:sz w:val="20"/>
          <w:szCs w:val="20"/>
        </w:rPr>
      </w:pPr>
      <w:r w:rsidRPr="00430A90">
        <w:rPr>
          <w:rFonts w:ascii="Verdana" w:eastAsiaTheme="minorHAnsi" w:hAnsi="Verdana" w:cs="Arial"/>
          <w:color w:val="171D18"/>
          <w:sz w:val="20"/>
          <w:szCs w:val="20"/>
          <w:lang w:eastAsia="en-US"/>
        </w:rPr>
        <w:lastRenderedPageBreak/>
        <w:t xml:space="preserve">zmiany zasad gromadzenia i wysokości wpłat do pracowniczych planów kapitałowych, o których mowa w ustawie z dnia 4 października 2018 r. </w:t>
      </w:r>
      <w:r w:rsidR="00195F2D">
        <w:rPr>
          <w:rFonts w:ascii="Verdana" w:eastAsiaTheme="minorHAnsi" w:hAnsi="Verdana" w:cs="Arial"/>
          <w:color w:val="171D18"/>
          <w:sz w:val="20"/>
          <w:szCs w:val="20"/>
          <w:lang w:eastAsia="en-US"/>
        </w:rPr>
        <w:t xml:space="preserve">o </w:t>
      </w:r>
      <w:r w:rsidRPr="00430A90">
        <w:rPr>
          <w:rFonts w:ascii="Verdana" w:eastAsiaTheme="minorHAnsi" w:hAnsi="Verdana" w:cs="Arial"/>
          <w:color w:val="171D18"/>
          <w:sz w:val="20"/>
          <w:szCs w:val="20"/>
          <w:lang w:eastAsia="en-US"/>
        </w:rPr>
        <w:t>pracowniczych planach kapitałowych</w:t>
      </w:r>
      <w:r w:rsidR="00C243BC">
        <w:rPr>
          <w:rFonts w:ascii="Verdana" w:eastAsiaTheme="minorHAnsi" w:hAnsi="Verdana" w:cs="Arial"/>
          <w:color w:val="171D18"/>
          <w:sz w:val="20"/>
          <w:szCs w:val="20"/>
          <w:lang w:eastAsia="en-US"/>
        </w:rPr>
        <w:t xml:space="preserve">. </w:t>
      </w:r>
    </w:p>
    <w:p w14:paraId="27418EC5" w14:textId="77777777" w:rsidR="008D6A61" w:rsidRPr="00430A90" w:rsidRDefault="00067841" w:rsidP="008D6A61">
      <w:pPr>
        <w:numPr>
          <w:ilvl w:val="0"/>
          <w:numId w:val="11"/>
        </w:numPr>
        <w:spacing w:line="360" w:lineRule="auto"/>
        <w:ind w:left="426" w:hanging="426"/>
        <w:jc w:val="both"/>
        <w:rPr>
          <w:rFonts w:ascii="Verdana" w:hAnsi="Verdana" w:cs="Arial"/>
          <w:sz w:val="20"/>
          <w:szCs w:val="20"/>
        </w:rPr>
      </w:pPr>
      <w:r w:rsidRPr="00430A90">
        <w:rPr>
          <w:rFonts w:ascii="Verdana" w:hAnsi="Verdana" w:cs="Arial"/>
          <w:sz w:val="20"/>
          <w:szCs w:val="20"/>
        </w:rPr>
        <w:t xml:space="preserve">Spory wynikające </w:t>
      </w:r>
      <w:r w:rsidR="0094014C" w:rsidRPr="00430A90">
        <w:rPr>
          <w:rFonts w:ascii="Verdana" w:hAnsi="Verdana" w:cs="Arial"/>
          <w:sz w:val="20"/>
          <w:szCs w:val="20"/>
        </w:rPr>
        <w:t>z</w:t>
      </w:r>
      <w:r w:rsidRPr="00430A90">
        <w:rPr>
          <w:rFonts w:ascii="Verdana" w:hAnsi="Verdana" w:cs="Arial"/>
          <w:sz w:val="20"/>
          <w:szCs w:val="20"/>
        </w:rPr>
        <w:t xml:space="preserve"> Umowy poddane zostaną pod rozstrzygniecie sądu właściwego miejscowo dla siedziby Zamawiającego. </w:t>
      </w:r>
    </w:p>
    <w:p w14:paraId="674C067D" w14:textId="77777777" w:rsidR="008D6A61" w:rsidRPr="00430A90" w:rsidRDefault="008D6A61" w:rsidP="008D6A61">
      <w:pPr>
        <w:numPr>
          <w:ilvl w:val="0"/>
          <w:numId w:val="11"/>
        </w:numPr>
        <w:spacing w:line="360" w:lineRule="auto"/>
        <w:ind w:left="426" w:hanging="426"/>
        <w:jc w:val="both"/>
        <w:rPr>
          <w:rFonts w:ascii="Verdana" w:hAnsi="Verdana" w:cs="Arial"/>
          <w:sz w:val="20"/>
          <w:szCs w:val="20"/>
        </w:rPr>
      </w:pPr>
      <w:r w:rsidRPr="00430A90">
        <w:rPr>
          <w:rFonts w:ascii="Verdana" w:hAnsi="Verdana" w:cs="Arial"/>
          <w:sz w:val="20"/>
          <w:szCs w:val="20"/>
        </w:rPr>
        <w:t>Umowa zostaje zawarta z dniem jej podpisania przez ostatnią ze Stron.</w:t>
      </w:r>
    </w:p>
    <w:p w14:paraId="7D36962F" w14:textId="6AA1CFFC" w:rsidR="00067841" w:rsidRPr="00430A90" w:rsidRDefault="008D6A61" w:rsidP="008D6A61">
      <w:pPr>
        <w:numPr>
          <w:ilvl w:val="0"/>
          <w:numId w:val="11"/>
        </w:numPr>
        <w:spacing w:line="360" w:lineRule="auto"/>
        <w:ind w:left="426" w:hanging="426"/>
        <w:jc w:val="both"/>
        <w:rPr>
          <w:rFonts w:ascii="Verdana" w:hAnsi="Verdana" w:cs="Arial"/>
          <w:sz w:val="20"/>
          <w:szCs w:val="20"/>
        </w:rPr>
      </w:pPr>
      <w:r w:rsidRPr="00430A90">
        <w:rPr>
          <w:rFonts w:ascii="Verdana" w:hAnsi="Verdana" w:cs="Arial"/>
          <w:sz w:val="20"/>
          <w:szCs w:val="20"/>
        </w:rPr>
        <w:t>Umowę sporządzono w postaci elektronicznej opatrzonej kwalifikowalnym podpisem elektronicznym.</w:t>
      </w:r>
    </w:p>
    <w:p w14:paraId="4C913DE4" w14:textId="77777777" w:rsidR="00515A38" w:rsidRPr="00430A90" w:rsidRDefault="00515A38" w:rsidP="00515A38">
      <w:pPr>
        <w:spacing w:line="360" w:lineRule="auto"/>
        <w:ind w:left="426"/>
        <w:jc w:val="both"/>
        <w:rPr>
          <w:rFonts w:ascii="Verdana" w:hAnsi="Verdana" w:cs="Arial"/>
          <w:sz w:val="20"/>
          <w:szCs w:val="20"/>
        </w:rPr>
      </w:pPr>
    </w:p>
    <w:p w14:paraId="42080A2D" w14:textId="6CAA9F6A" w:rsidR="00BD327B" w:rsidRPr="00430A90" w:rsidRDefault="00BD327B" w:rsidP="00280401">
      <w:pPr>
        <w:spacing w:line="360" w:lineRule="auto"/>
        <w:jc w:val="both"/>
        <w:rPr>
          <w:rFonts w:ascii="Verdana" w:hAnsi="Verdana" w:cs="Arial"/>
          <w:bCs/>
          <w:sz w:val="20"/>
          <w:szCs w:val="20"/>
          <w:lang w:eastAsia="ar-SA"/>
        </w:rPr>
      </w:pPr>
      <w:r w:rsidRPr="00430A90">
        <w:rPr>
          <w:rFonts w:ascii="Verdana" w:hAnsi="Verdana" w:cs="Arial"/>
          <w:bCs/>
          <w:sz w:val="20"/>
          <w:szCs w:val="20"/>
          <w:lang w:eastAsia="ar-SA"/>
        </w:rPr>
        <w:t>Załączniki:</w:t>
      </w:r>
    </w:p>
    <w:p w14:paraId="2192E435" w14:textId="35A5DF8E" w:rsidR="00BB36E6" w:rsidRPr="00430A90" w:rsidRDefault="00BB36E6"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Kopia oferty Wykonawcy</w:t>
      </w:r>
      <w:r w:rsidR="00FB6AD3" w:rsidRPr="00430A90">
        <w:rPr>
          <w:rFonts w:ascii="Verdana" w:hAnsi="Verdana" w:cs="Arial"/>
          <w:bCs/>
          <w:sz w:val="20"/>
          <w:szCs w:val="20"/>
          <w:lang w:eastAsia="ar-SA"/>
        </w:rPr>
        <w:t>;</w:t>
      </w:r>
    </w:p>
    <w:p w14:paraId="69DEB111" w14:textId="052097A7" w:rsidR="007A0196" w:rsidRPr="00430A90" w:rsidRDefault="00EA46E1"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K</w:t>
      </w:r>
      <w:r w:rsidR="00BD327B" w:rsidRPr="00430A90">
        <w:rPr>
          <w:rFonts w:ascii="Verdana" w:hAnsi="Verdana" w:cs="Arial"/>
          <w:bCs/>
          <w:sz w:val="20"/>
          <w:szCs w:val="20"/>
          <w:lang w:eastAsia="ar-SA"/>
        </w:rPr>
        <w:t>opia polisy ubezpieczenia OC Wykonawcy</w:t>
      </w:r>
      <w:r w:rsidR="007A0196" w:rsidRPr="00430A90">
        <w:rPr>
          <w:rFonts w:ascii="Verdana" w:hAnsi="Verdana" w:cs="Arial"/>
          <w:bCs/>
          <w:sz w:val="20"/>
          <w:szCs w:val="20"/>
          <w:lang w:eastAsia="ar-SA"/>
        </w:rPr>
        <w:t>;</w:t>
      </w:r>
    </w:p>
    <w:p w14:paraId="4294BDDF" w14:textId="6653BDD1" w:rsidR="00BB36E6" w:rsidRPr="00430A90" w:rsidRDefault="00BB36E6"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Wykaz osób kluczowych skierowanych do wykonywania Zleceń</w:t>
      </w:r>
      <w:r w:rsidR="00FB6AD3" w:rsidRPr="00430A90">
        <w:rPr>
          <w:rFonts w:ascii="Verdana" w:hAnsi="Verdana" w:cs="Arial"/>
          <w:bCs/>
          <w:sz w:val="20"/>
          <w:szCs w:val="20"/>
          <w:lang w:eastAsia="ar-SA"/>
        </w:rPr>
        <w:t>;</w:t>
      </w:r>
    </w:p>
    <w:p w14:paraId="507DE06C" w14:textId="554FDEA0" w:rsidR="007A0196" w:rsidRPr="00430A90" w:rsidRDefault="00EA46E1"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K</w:t>
      </w:r>
      <w:r w:rsidR="007A0196" w:rsidRPr="00430A90">
        <w:rPr>
          <w:rFonts w:ascii="Verdana" w:hAnsi="Verdana" w:cs="Arial"/>
          <w:bCs/>
          <w:sz w:val="20"/>
          <w:szCs w:val="20"/>
          <w:lang w:eastAsia="ar-SA"/>
        </w:rPr>
        <w:t xml:space="preserve">lauzula informacyjna Zamawiającego; </w:t>
      </w:r>
    </w:p>
    <w:p w14:paraId="58090963" w14:textId="3E970EBE" w:rsidR="00074375" w:rsidRPr="00430A90" w:rsidRDefault="00EA46E1"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U</w:t>
      </w:r>
      <w:r w:rsidR="00074375" w:rsidRPr="00430A90">
        <w:rPr>
          <w:rFonts w:ascii="Verdana" w:hAnsi="Verdana" w:cs="Arial"/>
          <w:bCs/>
          <w:sz w:val="20"/>
          <w:szCs w:val="20"/>
          <w:lang w:eastAsia="ar-SA"/>
        </w:rPr>
        <w:t>mowa o zachowaniu poufności</w:t>
      </w:r>
      <w:r w:rsidR="00A5256E" w:rsidRPr="00430A90">
        <w:rPr>
          <w:rFonts w:ascii="Verdana" w:hAnsi="Verdana" w:cs="Arial"/>
          <w:bCs/>
          <w:sz w:val="20"/>
          <w:szCs w:val="20"/>
          <w:lang w:eastAsia="ar-SA"/>
        </w:rPr>
        <w:t>.</w:t>
      </w:r>
    </w:p>
    <w:p w14:paraId="441D77B3" w14:textId="7E4EE667" w:rsidR="00E6136E" w:rsidRPr="00430A90" w:rsidRDefault="00E6136E" w:rsidP="00280401">
      <w:pPr>
        <w:pStyle w:val="Akapitzlist"/>
        <w:numPr>
          <w:ilvl w:val="2"/>
          <w:numId w:val="8"/>
        </w:numPr>
        <w:spacing w:line="360" w:lineRule="auto"/>
        <w:ind w:left="567" w:hanging="567"/>
        <w:jc w:val="both"/>
        <w:rPr>
          <w:rFonts w:ascii="Verdana" w:hAnsi="Verdana" w:cs="Arial"/>
          <w:bCs/>
          <w:sz w:val="20"/>
          <w:szCs w:val="20"/>
          <w:lang w:eastAsia="ar-SA"/>
        </w:rPr>
      </w:pPr>
      <w:r w:rsidRPr="00430A90">
        <w:rPr>
          <w:rFonts w:ascii="Verdana" w:hAnsi="Verdana" w:cs="Arial"/>
          <w:bCs/>
          <w:sz w:val="20"/>
          <w:szCs w:val="20"/>
          <w:lang w:eastAsia="ar-SA"/>
        </w:rPr>
        <w:t xml:space="preserve">Ilość roboczogodzin. </w:t>
      </w:r>
    </w:p>
    <w:p w14:paraId="715C2A87" w14:textId="77777777" w:rsidR="004E2455" w:rsidRPr="00430A90" w:rsidRDefault="004E2455" w:rsidP="00280401">
      <w:pPr>
        <w:pStyle w:val="Akapitzlist"/>
        <w:spacing w:line="360" w:lineRule="auto"/>
        <w:ind w:left="1440"/>
        <w:jc w:val="both"/>
        <w:rPr>
          <w:rFonts w:ascii="Verdana" w:hAnsi="Verdana" w:cs="Arial"/>
          <w:bCs/>
          <w:sz w:val="20"/>
          <w:szCs w:val="20"/>
          <w:lang w:eastAsia="ar-SA"/>
        </w:rPr>
      </w:pPr>
    </w:p>
    <w:p w14:paraId="0F24F1E1" w14:textId="18ECCF00" w:rsidR="00732C94" w:rsidRPr="00430A90" w:rsidRDefault="00732C94" w:rsidP="00732C94">
      <w:pPr>
        <w:spacing w:line="360" w:lineRule="auto"/>
        <w:ind w:left="1416"/>
        <w:rPr>
          <w:rFonts w:ascii="Verdana" w:hAnsi="Verdana" w:cs="Arial"/>
          <w:b/>
          <w:bCs/>
          <w:sz w:val="20"/>
          <w:szCs w:val="20"/>
        </w:rPr>
      </w:pPr>
      <w:r w:rsidRPr="00430A90">
        <w:rPr>
          <w:rFonts w:ascii="Verdana" w:hAnsi="Verdana" w:cs="Arial"/>
          <w:b/>
          <w:bCs/>
          <w:sz w:val="20"/>
          <w:szCs w:val="20"/>
        </w:rPr>
        <w:t xml:space="preserve">Zamawiający </w:t>
      </w:r>
      <w:r w:rsidRPr="00430A90">
        <w:rPr>
          <w:rFonts w:ascii="Verdana" w:hAnsi="Verdana" w:cs="Arial"/>
          <w:b/>
          <w:bCs/>
          <w:sz w:val="20"/>
          <w:szCs w:val="20"/>
        </w:rPr>
        <w:tab/>
      </w:r>
      <w:r w:rsidRPr="00430A90">
        <w:rPr>
          <w:rFonts w:ascii="Verdana" w:hAnsi="Verdana" w:cs="Arial"/>
          <w:b/>
          <w:bCs/>
          <w:sz w:val="20"/>
          <w:szCs w:val="20"/>
        </w:rPr>
        <w:tab/>
      </w:r>
      <w:r w:rsidRPr="00430A90">
        <w:rPr>
          <w:rFonts w:ascii="Verdana" w:hAnsi="Verdana" w:cs="Arial"/>
          <w:b/>
          <w:bCs/>
          <w:sz w:val="20"/>
          <w:szCs w:val="20"/>
        </w:rPr>
        <w:tab/>
      </w:r>
      <w:r w:rsidRPr="00430A90">
        <w:rPr>
          <w:rFonts w:ascii="Verdana" w:hAnsi="Verdana" w:cs="Arial"/>
          <w:b/>
          <w:bCs/>
          <w:sz w:val="20"/>
          <w:szCs w:val="20"/>
        </w:rPr>
        <w:tab/>
      </w:r>
      <w:r w:rsidRPr="00430A90">
        <w:rPr>
          <w:rFonts w:ascii="Verdana" w:hAnsi="Verdana" w:cs="Arial"/>
          <w:b/>
          <w:bCs/>
          <w:sz w:val="20"/>
          <w:szCs w:val="20"/>
        </w:rPr>
        <w:tab/>
      </w:r>
      <w:r w:rsidRPr="00430A90">
        <w:rPr>
          <w:rFonts w:ascii="Verdana" w:hAnsi="Verdana" w:cs="Arial"/>
          <w:b/>
          <w:bCs/>
          <w:sz w:val="20"/>
          <w:szCs w:val="20"/>
        </w:rPr>
        <w:tab/>
        <w:t>Wykonawca</w:t>
      </w:r>
    </w:p>
    <w:p w14:paraId="17600747" w14:textId="77777777" w:rsidR="00732C94" w:rsidRPr="00430A90" w:rsidRDefault="00732C94" w:rsidP="00732C94">
      <w:pPr>
        <w:spacing w:line="360" w:lineRule="auto"/>
        <w:ind w:left="1416"/>
        <w:rPr>
          <w:rFonts w:ascii="Verdana" w:hAnsi="Verdana" w:cs="Arial"/>
          <w:b/>
          <w:bCs/>
          <w:sz w:val="20"/>
          <w:szCs w:val="20"/>
        </w:rPr>
      </w:pPr>
    </w:p>
    <w:p w14:paraId="28CC50F1" w14:textId="77777777" w:rsidR="004E2455" w:rsidRPr="00430A90" w:rsidRDefault="004E2455" w:rsidP="00D47E46">
      <w:pPr>
        <w:spacing w:line="360" w:lineRule="auto"/>
        <w:jc w:val="both"/>
        <w:rPr>
          <w:rFonts w:ascii="Verdana" w:hAnsi="Verdana" w:cs="Arial"/>
          <w:bCs/>
          <w:sz w:val="20"/>
          <w:szCs w:val="20"/>
          <w:lang w:eastAsia="ar-SA"/>
        </w:rPr>
      </w:pPr>
    </w:p>
    <w:p w14:paraId="2328D207" w14:textId="77777777" w:rsidR="00D47E46" w:rsidRPr="00430A90" w:rsidRDefault="00D47E46">
      <w:pPr>
        <w:spacing w:after="160" w:line="259" w:lineRule="auto"/>
        <w:rPr>
          <w:rFonts w:ascii="Verdana" w:hAnsi="Verdana" w:cs="Arial"/>
          <w:bCs/>
          <w:sz w:val="20"/>
          <w:szCs w:val="20"/>
          <w:lang w:eastAsia="ar-SA"/>
        </w:rPr>
      </w:pPr>
      <w:r w:rsidRPr="00430A90">
        <w:rPr>
          <w:rFonts w:ascii="Verdana" w:hAnsi="Verdana" w:cs="Arial"/>
          <w:bCs/>
          <w:sz w:val="20"/>
          <w:szCs w:val="20"/>
          <w:lang w:eastAsia="ar-SA"/>
        </w:rPr>
        <w:br w:type="page"/>
      </w:r>
    </w:p>
    <w:p w14:paraId="0C2ABD37" w14:textId="1ED31712" w:rsidR="00D47E46" w:rsidRPr="00430A90" w:rsidRDefault="00D47E46" w:rsidP="00D47E46">
      <w:pPr>
        <w:spacing w:after="160" w:line="259"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1</w:t>
      </w:r>
    </w:p>
    <w:p w14:paraId="0BB2166F" w14:textId="4B16294F" w:rsidR="00D47E46" w:rsidRPr="00430A90" w:rsidRDefault="00D47E46" w:rsidP="00D47E46">
      <w:pPr>
        <w:spacing w:after="160" w:line="259" w:lineRule="auto"/>
        <w:jc w:val="center"/>
        <w:rPr>
          <w:rFonts w:ascii="Verdana" w:hAnsi="Verdana" w:cs="Arial"/>
          <w:bCs/>
          <w:sz w:val="20"/>
          <w:szCs w:val="20"/>
          <w:lang w:eastAsia="ar-SA"/>
        </w:rPr>
      </w:pPr>
      <w:r w:rsidRPr="00430A90">
        <w:rPr>
          <w:rFonts w:ascii="Verdana" w:hAnsi="Verdana" w:cs="Arial"/>
          <w:bCs/>
          <w:sz w:val="20"/>
          <w:szCs w:val="20"/>
          <w:lang w:eastAsia="ar-SA"/>
        </w:rPr>
        <w:t>Kopia oferty Wykonawcy</w:t>
      </w:r>
    </w:p>
    <w:p w14:paraId="75998E4E" w14:textId="1FAD4C22" w:rsidR="00D47E46" w:rsidRPr="00430A90" w:rsidRDefault="00D47E46">
      <w:pPr>
        <w:spacing w:after="160" w:line="259" w:lineRule="auto"/>
        <w:rPr>
          <w:rFonts w:ascii="Verdana" w:hAnsi="Verdana" w:cs="Arial"/>
          <w:bCs/>
          <w:sz w:val="20"/>
          <w:szCs w:val="20"/>
          <w:lang w:eastAsia="ar-SA"/>
        </w:rPr>
      </w:pPr>
      <w:r w:rsidRPr="00430A90">
        <w:rPr>
          <w:rFonts w:ascii="Verdana" w:hAnsi="Verdana" w:cs="Arial"/>
          <w:bCs/>
          <w:sz w:val="20"/>
          <w:szCs w:val="20"/>
          <w:lang w:eastAsia="ar-SA"/>
        </w:rPr>
        <w:br w:type="page"/>
      </w:r>
    </w:p>
    <w:p w14:paraId="3F3AE978" w14:textId="6C05C566" w:rsidR="00D47E46" w:rsidRPr="00430A90" w:rsidRDefault="00D47E46" w:rsidP="00AC4F45">
      <w:pPr>
        <w:spacing w:after="160" w:line="259"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2</w:t>
      </w:r>
    </w:p>
    <w:p w14:paraId="4A136123" w14:textId="59155451" w:rsidR="00D47E46" w:rsidRPr="00430A90" w:rsidRDefault="00D47E46" w:rsidP="00AC4F45">
      <w:pPr>
        <w:spacing w:after="160" w:line="259" w:lineRule="auto"/>
        <w:jc w:val="center"/>
        <w:rPr>
          <w:rFonts w:ascii="Verdana" w:hAnsi="Verdana" w:cs="Arial"/>
          <w:bCs/>
          <w:sz w:val="20"/>
          <w:szCs w:val="20"/>
          <w:lang w:eastAsia="ar-SA"/>
        </w:rPr>
      </w:pPr>
      <w:r w:rsidRPr="00430A90">
        <w:rPr>
          <w:rFonts w:ascii="Verdana" w:hAnsi="Verdana" w:cs="Arial"/>
          <w:bCs/>
          <w:sz w:val="20"/>
          <w:szCs w:val="20"/>
          <w:lang w:eastAsia="ar-SA"/>
        </w:rPr>
        <w:t>Kopia polisy ubezpieczenia OC Wykonawcy</w:t>
      </w:r>
    </w:p>
    <w:p w14:paraId="2BB020D0" w14:textId="564E7DEE" w:rsidR="00FB031D" w:rsidRPr="00430A90" w:rsidRDefault="00FB031D">
      <w:pPr>
        <w:spacing w:after="160" w:line="259" w:lineRule="auto"/>
        <w:rPr>
          <w:rFonts w:ascii="Verdana" w:hAnsi="Verdana" w:cs="Arial"/>
          <w:bCs/>
          <w:sz w:val="20"/>
          <w:szCs w:val="20"/>
          <w:lang w:eastAsia="ar-SA"/>
        </w:rPr>
      </w:pPr>
    </w:p>
    <w:p w14:paraId="6BA74295" w14:textId="1C41FB8A" w:rsidR="00F93321" w:rsidRPr="00430A90" w:rsidRDefault="00F93321" w:rsidP="00D47E46">
      <w:pPr>
        <w:spacing w:after="160" w:line="259" w:lineRule="auto"/>
        <w:rPr>
          <w:rFonts w:ascii="Verdana" w:hAnsi="Verdana" w:cs="Arial"/>
          <w:bCs/>
          <w:sz w:val="20"/>
          <w:szCs w:val="20"/>
          <w:lang w:eastAsia="ar-SA"/>
        </w:rPr>
      </w:pPr>
    </w:p>
    <w:p w14:paraId="167ECD6C" w14:textId="2A5B9C13" w:rsidR="00F93321" w:rsidRPr="00430A90" w:rsidRDefault="00F93321" w:rsidP="00D47E46">
      <w:pPr>
        <w:spacing w:after="160" w:line="259" w:lineRule="auto"/>
        <w:rPr>
          <w:rFonts w:ascii="Verdana" w:hAnsi="Verdana" w:cs="Arial"/>
          <w:bCs/>
          <w:sz w:val="20"/>
          <w:szCs w:val="20"/>
          <w:lang w:eastAsia="ar-SA"/>
        </w:rPr>
      </w:pPr>
    </w:p>
    <w:p w14:paraId="58987BD6" w14:textId="177F4E8F" w:rsidR="000B7A26" w:rsidRPr="00430A90" w:rsidRDefault="000B7A26" w:rsidP="00D47E46">
      <w:pPr>
        <w:spacing w:after="160" w:line="259" w:lineRule="auto"/>
        <w:rPr>
          <w:rFonts w:ascii="Verdana" w:hAnsi="Verdana" w:cs="Arial"/>
          <w:bCs/>
          <w:sz w:val="20"/>
          <w:szCs w:val="20"/>
          <w:lang w:eastAsia="ar-SA"/>
        </w:rPr>
      </w:pPr>
    </w:p>
    <w:p w14:paraId="4E7E8084" w14:textId="09F58CA2" w:rsidR="000B7A26" w:rsidRPr="00430A90" w:rsidRDefault="00E062DF">
      <w:pPr>
        <w:spacing w:after="160" w:line="259" w:lineRule="auto"/>
        <w:rPr>
          <w:rFonts w:ascii="Verdana" w:hAnsi="Verdana" w:cs="Arial"/>
          <w:bCs/>
          <w:sz w:val="20"/>
          <w:szCs w:val="20"/>
          <w:lang w:eastAsia="ar-SA"/>
        </w:rPr>
      </w:pPr>
      <w:r w:rsidRPr="00430A90">
        <w:rPr>
          <w:rFonts w:ascii="Verdana" w:hAnsi="Verdana" w:cs="Arial"/>
          <w:bCs/>
          <w:sz w:val="20"/>
          <w:szCs w:val="20"/>
          <w:lang w:eastAsia="ar-SA"/>
        </w:rPr>
        <w:t xml:space="preserve"> </w:t>
      </w:r>
      <w:r w:rsidR="000B7A26" w:rsidRPr="00430A90">
        <w:rPr>
          <w:rFonts w:ascii="Verdana" w:hAnsi="Verdana" w:cs="Arial"/>
          <w:bCs/>
          <w:sz w:val="20"/>
          <w:szCs w:val="20"/>
          <w:lang w:eastAsia="ar-SA"/>
        </w:rPr>
        <w:br w:type="page"/>
      </w:r>
    </w:p>
    <w:p w14:paraId="021CFC8B" w14:textId="0C64C85D" w:rsidR="00D47E46" w:rsidRPr="00430A90" w:rsidRDefault="00D47E46" w:rsidP="000B7A26">
      <w:pPr>
        <w:spacing w:after="160" w:line="259"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3</w:t>
      </w:r>
    </w:p>
    <w:p w14:paraId="64825A1F" w14:textId="66153712" w:rsidR="00D47E46" w:rsidRPr="00430A90" w:rsidRDefault="00D47E46" w:rsidP="000B7A26">
      <w:pPr>
        <w:spacing w:after="160" w:line="259" w:lineRule="auto"/>
        <w:jc w:val="center"/>
        <w:rPr>
          <w:rFonts w:ascii="Verdana" w:hAnsi="Verdana" w:cs="Arial"/>
          <w:bCs/>
          <w:sz w:val="20"/>
          <w:szCs w:val="20"/>
          <w:lang w:eastAsia="ar-SA"/>
        </w:rPr>
      </w:pPr>
      <w:r w:rsidRPr="00430A90">
        <w:rPr>
          <w:rFonts w:ascii="Verdana" w:hAnsi="Verdana" w:cs="Arial"/>
          <w:bCs/>
          <w:sz w:val="20"/>
          <w:szCs w:val="20"/>
          <w:lang w:eastAsia="ar-SA"/>
        </w:rPr>
        <w:t>Wykaz osób kluczowych skierowanych do wykonywania Zleceń</w:t>
      </w:r>
    </w:p>
    <w:p w14:paraId="059FE3EC" w14:textId="7C16AD96" w:rsidR="00210C38" w:rsidRPr="00430A90" w:rsidRDefault="00210C38" w:rsidP="00210C38">
      <w:pPr>
        <w:tabs>
          <w:tab w:val="left" w:pos="3436"/>
        </w:tabs>
        <w:spacing w:after="160" w:line="259" w:lineRule="auto"/>
        <w:rPr>
          <w:rFonts w:ascii="Verdana" w:hAnsi="Verdana" w:cs="Arial"/>
          <w:bCs/>
          <w:sz w:val="20"/>
          <w:szCs w:val="20"/>
          <w:lang w:eastAsia="ar-SA"/>
        </w:rPr>
      </w:pPr>
      <w:r w:rsidRPr="00430A90">
        <w:rPr>
          <w:rFonts w:ascii="Verdana" w:hAnsi="Verdana" w:cs="Arial"/>
          <w:bCs/>
          <w:sz w:val="20"/>
          <w:szCs w:val="20"/>
          <w:lang w:eastAsia="ar-SA"/>
        </w:rPr>
        <w:tab/>
      </w:r>
    </w:p>
    <w:p w14:paraId="3738B316" w14:textId="77777777" w:rsidR="006A06C4" w:rsidRPr="00430A90" w:rsidRDefault="006A06C4" w:rsidP="00210C38">
      <w:pPr>
        <w:tabs>
          <w:tab w:val="left" w:pos="3436"/>
        </w:tabs>
        <w:spacing w:after="160" w:line="259" w:lineRule="auto"/>
        <w:rPr>
          <w:rFonts w:ascii="Verdana" w:hAnsi="Verdana" w:cs="Arial"/>
          <w:sz w:val="20"/>
          <w:szCs w:val="20"/>
          <w:lang w:eastAsia="ar-SA"/>
        </w:rPr>
      </w:pPr>
    </w:p>
    <w:p w14:paraId="19258536" w14:textId="0D0E53FF" w:rsidR="006A06C4" w:rsidRPr="00430A90" w:rsidRDefault="006A06C4" w:rsidP="006A06C4">
      <w:pPr>
        <w:tabs>
          <w:tab w:val="left" w:pos="2018"/>
        </w:tabs>
        <w:spacing w:after="160" w:line="259" w:lineRule="auto"/>
        <w:rPr>
          <w:rFonts w:ascii="Verdana" w:hAnsi="Verdana" w:cs="Arial"/>
          <w:sz w:val="20"/>
          <w:szCs w:val="20"/>
          <w:lang w:eastAsia="ar-SA"/>
        </w:rPr>
      </w:pPr>
      <w:r w:rsidRPr="00430A90">
        <w:rPr>
          <w:rFonts w:ascii="Verdana" w:hAnsi="Verdana" w:cs="Arial"/>
          <w:sz w:val="20"/>
          <w:szCs w:val="20"/>
          <w:lang w:eastAsia="ar-SA"/>
        </w:rPr>
        <w:tab/>
      </w:r>
    </w:p>
    <w:p w14:paraId="32F5CD53" w14:textId="187A510D" w:rsidR="001E3181" w:rsidRPr="00430A90" w:rsidRDefault="000B7A26" w:rsidP="00D34CD1">
      <w:pPr>
        <w:tabs>
          <w:tab w:val="left" w:pos="3436"/>
        </w:tabs>
        <w:spacing w:after="160" w:line="259" w:lineRule="auto"/>
        <w:rPr>
          <w:rFonts w:ascii="Verdana" w:hAnsi="Verdana" w:cs="Arial"/>
          <w:bCs/>
          <w:sz w:val="20"/>
          <w:szCs w:val="20"/>
          <w:lang w:eastAsia="ar-SA"/>
        </w:rPr>
      </w:pPr>
      <w:r w:rsidRPr="00430A90">
        <w:rPr>
          <w:rFonts w:ascii="Verdana" w:hAnsi="Verdana" w:cs="Arial"/>
          <w:sz w:val="20"/>
          <w:szCs w:val="20"/>
          <w:lang w:eastAsia="ar-SA"/>
        </w:rPr>
        <w:br w:type="page"/>
      </w:r>
    </w:p>
    <w:p w14:paraId="7237A780" w14:textId="6E2C5F40" w:rsidR="00D47E46" w:rsidRPr="00430A90" w:rsidRDefault="00D47E46" w:rsidP="001E3181">
      <w:pPr>
        <w:spacing w:after="160" w:line="259"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4</w:t>
      </w:r>
      <w:r w:rsidR="00D34CD1" w:rsidRPr="00430A90">
        <w:rPr>
          <w:rStyle w:val="Odwoanieprzypisudolnego"/>
          <w:rFonts w:ascii="Verdana" w:hAnsi="Verdana" w:cs="Arial"/>
          <w:bCs/>
          <w:sz w:val="20"/>
          <w:szCs w:val="20"/>
          <w:lang w:eastAsia="ar-SA"/>
        </w:rPr>
        <w:footnoteReference w:id="10"/>
      </w:r>
    </w:p>
    <w:p w14:paraId="77C8525E" w14:textId="3B1D3CBE" w:rsidR="00D47E46" w:rsidRPr="00430A90" w:rsidRDefault="00D47E46" w:rsidP="001E3181">
      <w:pPr>
        <w:spacing w:after="160" w:line="259" w:lineRule="auto"/>
        <w:jc w:val="center"/>
        <w:rPr>
          <w:rFonts w:ascii="Verdana" w:hAnsi="Verdana" w:cs="Arial"/>
          <w:bCs/>
          <w:sz w:val="20"/>
          <w:szCs w:val="20"/>
          <w:lang w:eastAsia="ar-SA"/>
        </w:rPr>
      </w:pPr>
      <w:r w:rsidRPr="00430A90">
        <w:rPr>
          <w:rFonts w:ascii="Verdana" w:hAnsi="Verdana" w:cs="Arial"/>
          <w:bCs/>
          <w:sz w:val="20"/>
          <w:szCs w:val="20"/>
          <w:lang w:eastAsia="ar-SA"/>
        </w:rPr>
        <w:t>Klauzula informacyjna Zamawiającego</w:t>
      </w:r>
    </w:p>
    <w:p w14:paraId="63524E65" w14:textId="77777777" w:rsidR="001E3181" w:rsidRPr="00430A90" w:rsidRDefault="001E3181" w:rsidP="00280401">
      <w:pPr>
        <w:spacing w:line="360" w:lineRule="auto"/>
        <w:jc w:val="center"/>
        <w:rPr>
          <w:rFonts w:ascii="Verdana" w:eastAsia="Verdana" w:hAnsi="Verdana" w:cs="Arial"/>
          <w:b/>
          <w:bCs/>
          <w:color w:val="000000"/>
          <w:sz w:val="20"/>
          <w:szCs w:val="20"/>
          <w:lang w:eastAsia="en-US"/>
        </w:rPr>
      </w:pPr>
    </w:p>
    <w:p w14:paraId="032C1693" w14:textId="058F3E36" w:rsidR="007A0196" w:rsidRPr="00430A90" w:rsidRDefault="007A0196" w:rsidP="00280401">
      <w:pPr>
        <w:spacing w:line="360" w:lineRule="auto"/>
        <w:jc w:val="center"/>
        <w:rPr>
          <w:rFonts w:ascii="Verdana" w:eastAsia="Verdana" w:hAnsi="Verdana" w:cs="Arial"/>
          <w:b/>
          <w:bCs/>
          <w:color w:val="000000"/>
          <w:sz w:val="20"/>
          <w:szCs w:val="20"/>
          <w:lang w:eastAsia="en-US"/>
        </w:rPr>
      </w:pPr>
      <w:r w:rsidRPr="00430A90">
        <w:rPr>
          <w:rFonts w:ascii="Verdana" w:eastAsia="Verdana" w:hAnsi="Verdana" w:cs="Arial"/>
          <w:b/>
          <w:bCs/>
          <w:color w:val="000000"/>
          <w:sz w:val="20"/>
          <w:szCs w:val="20"/>
          <w:lang w:eastAsia="en-US"/>
        </w:rPr>
        <w:t>Obowiązek informacyjny z RODO</w:t>
      </w:r>
    </w:p>
    <w:p w14:paraId="4D6AB3B5" w14:textId="77777777" w:rsidR="007A0196" w:rsidRPr="00430A90" w:rsidRDefault="007A0196" w:rsidP="00280401">
      <w:pPr>
        <w:spacing w:line="360" w:lineRule="auto"/>
        <w:jc w:val="center"/>
        <w:rPr>
          <w:rFonts w:ascii="Verdana" w:eastAsia="Verdana" w:hAnsi="Verdana" w:cs="Arial"/>
          <w:b/>
          <w:bCs/>
          <w:color w:val="000000"/>
          <w:sz w:val="20"/>
          <w:szCs w:val="20"/>
          <w:lang w:eastAsia="en-US"/>
        </w:rPr>
      </w:pPr>
      <w:r w:rsidRPr="00430A90">
        <w:rPr>
          <w:rFonts w:ascii="Verdana" w:eastAsia="Verdana" w:hAnsi="Verdana" w:cs="Arial"/>
          <w:b/>
          <w:bCs/>
          <w:color w:val="000000"/>
          <w:sz w:val="20"/>
          <w:szCs w:val="20"/>
          <w:lang w:eastAsia="en-US"/>
        </w:rPr>
        <w:t xml:space="preserve">- w związku z zawarciem umowy– </w:t>
      </w:r>
    </w:p>
    <w:p w14:paraId="0F7AB8C9" w14:textId="77777777" w:rsidR="007A0196" w:rsidRPr="00430A90" w:rsidRDefault="007A0196" w:rsidP="00280401">
      <w:pPr>
        <w:spacing w:line="360" w:lineRule="auto"/>
        <w:ind w:left="567" w:hanging="567"/>
        <w:rPr>
          <w:rFonts w:ascii="Verdana" w:eastAsia="Verdana" w:hAnsi="Verdana" w:cs="Arial"/>
          <w:sz w:val="20"/>
          <w:szCs w:val="20"/>
          <w:lang w:eastAsia="en-US"/>
        </w:rPr>
      </w:pPr>
    </w:p>
    <w:p w14:paraId="720F9D9B" w14:textId="77777777" w:rsidR="007A0196" w:rsidRPr="00430A90" w:rsidRDefault="007A0196" w:rsidP="00280401">
      <w:pPr>
        <w:spacing w:line="360" w:lineRule="auto"/>
        <w:ind w:left="567" w:hanging="567"/>
        <w:rPr>
          <w:rFonts w:ascii="Verdana" w:eastAsia="Verdana" w:hAnsi="Verdana" w:cs="Arial"/>
          <w:sz w:val="20"/>
          <w:szCs w:val="20"/>
          <w:lang w:eastAsia="en-US"/>
        </w:rPr>
      </w:pPr>
    </w:p>
    <w:p w14:paraId="68B2A329" w14:textId="171470A6" w:rsidR="00177C26" w:rsidRPr="00430A90" w:rsidRDefault="00177C26" w:rsidP="00280401">
      <w:pPr>
        <w:spacing w:line="360" w:lineRule="auto"/>
        <w:rPr>
          <w:rFonts w:ascii="Verdana" w:hAnsi="Verdana" w:cs="Arial"/>
          <w:bCs/>
          <w:sz w:val="20"/>
          <w:szCs w:val="20"/>
          <w:lang w:eastAsia="ar-SA"/>
        </w:rPr>
      </w:pPr>
      <w:r w:rsidRPr="00430A90">
        <w:rPr>
          <w:rFonts w:ascii="Verdana" w:hAnsi="Verdana" w:cs="Arial"/>
          <w:bCs/>
          <w:sz w:val="20"/>
          <w:szCs w:val="20"/>
          <w:lang w:eastAsia="ar-SA"/>
        </w:rPr>
        <w:br w:type="page"/>
      </w:r>
    </w:p>
    <w:p w14:paraId="06324176" w14:textId="720B55C6" w:rsidR="00BD327B" w:rsidRPr="00430A90" w:rsidRDefault="00177C26" w:rsidP="00280401">
      <w:pPr>
        <w:spacing w:line="360"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5</w:t>
      </w:r>
    </w:p>
    <w:p w14:paraId="2168329F" w14:textId="623D3EB5" w:rsidR="00177C26" w:rsidRPr="00430A90" w:rsidRDefault="00177C26" w:rsidP="00280401">
      <w:pPr>
        <w:spacing w:line="360" w:lineRule="auto"/>
        <w:jc w:val="center"/>
        <w:rPr>
          <w:rFonts w:ascii="Verdana" w:hAnsi="Verdana"/>
          <w:b/>
          <w:sz w:val="20"/>
          <w:szCs w:val="20"/>
        </w:rPr>
      </w:pPr>
      <w:r w:rsidRPr="00430A90">
        <w:rPr>
          <w:rFonts w:ascii="Verdana" w:hAnsi="Verdana"/>
          <w:b/>
          <w:sz w:val="20"/>
          <w:szCs w:val="20"/>
        </w:rPr>
        <w:t xml:space="preserve">UMOWA O ZACHOWANIU POUFNOŚCI </w:t>
      </w:r>
    </w:p>
    <w:p w14:paraId="7AB4F43C" w14:textId="77777777" w:rsidR="001E3181" w:rsidRPr="00430A90" w:rsidRDefault="001E3181" w:rsidP="00280401">
      <w:pPr>
        <w:spacing w:line="360" w:lineRule="auto"/>
        <w:rPr>
          <w:rFonts w:ascii="Verdana" w:hAnsi="Verdana"/>
          <w:sz w:val="20"/>
          <w:szCs w:val="20"/>
        </w:rPr>
      </w:pPr>
    </w:p>
    <w:p w14:paraId="356AB390" w14:textId="357A2111" w:rsidR="00177C26" w:rsidRPr="00430A90" w:rsidRDefault="00177C26" w:rsidP="00617144">
      <w:pPr>
        <w:spacing w:line="360" w:lineRule="auto"/>
        <w:jc w:val="both"/>
        <w:rPr>
          <w:rFonts w:ascii="Verdana" w:hAnsi="Verdana"/>
          <w:sz w:val="20"/>
          <w:szCs w:val="20"/>
        </w:rPr>
      </w:pPr>
      <w:r w:rsidRPr="00430A90">
        <w:rPr>
          <w:rFonts w:ascii="Verdana" w:hAnsi="Verdana"/>
          <w:sz w:val="20"/>
          <w:szCs w:val="20"/>
        </w:rPr>
        <w:t>zawarta pomiędzy:</w:t>
      </w:r>
    </w:p>
    <w:p w14:paraId="7C7A2837"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
          <w:sz w:val="20"/>
          <w:szCs w:val="20"/>
        </w:rPr>
        <w:t xml:space="preserve">Sieć Badawcza Łukasiewicz </w:t>
      </w:r>
      <w:r w:rsidRPr="00430A90">
        <w:rPr>
          <w:rFonts w:ascii="Verdana" w:hAnsi="Verdana" w:cs="Arial"/>
          <w:bCs/>
          <w:sz w:val="20"/>
          <w:szCs w:val="20"/>
        </w:rPr>
        <w:t xml:space="preserve">- …….., ul. ……., ..-…, zarejestrowany pod nr KRS ………………… – Wydział ……………………. Krajowego Rejestru Sądowego, Sąd Rejonowy …………………, działający na podstawie ustawy z dnia 21 lutego 2019 r. o Sieci Badawczej Łukasiewicz (Dz. U. z 2020 r. poz. 2098), REGON: ……………….., NIP: …………………, reprezentowany przez: </w:t>
      </w:r>
    </w:p>
    <w:p w14:paraId="7565CCC6"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 – ………………………….., </w:t>
      </w:r>
    </w:p>
    <w:p w14:paraId="5D6DBF70" w14:textId="77777777" w:rsidR="00D34CD1" w:rsidRPr="00430A90" w:rsidRDefault="00D34CD1" w:rsidP="00D34CD1">
      <w:pPr>
        <w:suppressAutoHyphens/>
        <w:spacing w:line="360" w:lineRule="auto"/>
        <w:jc w:val="both"/>
        <w:rPr>
          <w:rFonts w:ascii="Verdana" w:hAnsi="Verdana" w:cs="Arial"/>
          <w:b/>
          <w:sz w:val="20"/>
          <w:szCs w:val="20"/>
        </w:rPr>
      </w:pPr>
    </w:p>
    <w:p w14:paraId="56562119" w14:textId="77777777" w:rsidR="00D34CD1" w:rsidRPr="00430A90" w:rsidRDefault="00D34CD1" w:rsidP="00D34CD1">
      <w:pPr>
        <w:suppressAutoHyphens/>
        <w:spacing w:line="360" w:lineRule="auto"/>
        <w:jc w:val="both"/>
        <w:rPr>
          <w:rFonts w:ascii="Verdana" w:hAnsi="Verdana" w:cs="Arial"/>
          <w:b/>
          <w:i/>
          <w:iCs/>
          <w:sz w:val="20"/>
          <w:szCs w:val="20"/>
        </w:rPr>
      </w:pPr>
      <w:r w:rsidRPr="00430A90">
        <w:rPr>
          <w:rFonts w:ascii="Verdana" w:hAnsi="Verdana" w:cs="Arial"/>
          <w:b/>
          <w:i/>
          <w:iCs/>
          <w:sz w:val="20"/>
          <w:szCs w:val="20"/>
        </w:rPr>
        <w:t>Centrum Łukasiewicz</w:t>
      </w:r>
      <w:r w:rsidRPr="00430A90">
        <w:rPr>
          <w:rFonts w:ascii="Verdana" w:hAnsi="Verdana" w:cs="Arial"/>
          <w:i/>
          <w:iCs/>
          <w:sz w:val="20"/>
          <w:szCs w:val="20"/>
        </w:rPr>
        <w:t xml:space="preserve"> z siedzibą w Warszawie, pod adresem 02-822 Warszawa, ul. Poleczki 19, NIP: 951 248 16 68, REGON: 382967128, reprezentowanym przez:</w:t>
      </w:r>
      <w:r w:rsidRPr="00430A90">
        <w:rPr>
          <w:rStyle w:val="Odwoanieprzypisudolnego"/>
          <w:rFonts w:ascii="Verdana" w:hAnsi="Verdana" w:cs="Arial"/>
          <w:i/>
          <w:iCs/>
          <w:sz w:val="20"/>
          <w:szCs w:val="20"/>
        </w:rPr>
        <w:footnoteReference w:id="11"/>
      </w:r>
    </w:p>
    <w:p w14:paraId="4140AE20" w14:textId="77777777" w:rsidR="00D34CD1" w:rsidRPr="00430A90" w:rsidRDefault="00D34CD1" w:rsidP="00D34CD1">
      <w:pPr>
        <w:suppressAutoHyphens/>
        <w:spacing w:line="360" w:lineRule="auto"/>
        <w:jc w:val="both"/>
        <w:rPr>
          <w:rFonts w:ascii="Verdana" w:hAnsi="Verdana" w:cs="Arial"/>
          <w:b/>
          <w:sz w:val="20"/>
          <w:szCs w:val="20"/>
        </w:rPr>
      </w:pPr>
    </w:p>
    <w:p w14:paraId="6964C6A2" w14:textId="77777777" w:rsidR="00D34CD1" w:rsidRPr="00430A90" w:rsidRDefault="00D34CD1" w:rsidP="00D34CD1">
      <w:pPr>
        <w:suppressAutoHyphens/>
        <w:spacing w:line="360" w:lineRule="auto"/>
        <w:jc w:val="both"/>
        <w:rPr>
          <w:rFonts w:ascii="Verdana" w:hAnsi="Verdana" w:cs="Arial"/>
          <w:b/>
          <w:sz w:val="20"/>
          <w:szCs w:val="20"/>
        </w:rPr>
      </w:pPr>
      <w:r w:rsidRPr="00430A90">
        <w:rPr>
          <w:rFonts w:ascii="Verdana" w:hAnsi="Verdana" w:cs="Arial"/>
          <w:b/>
          <w:sz w:val="20"/>
          <w:szCs w:val="20"/>
        </w:rPr>
        <w:t>nazywanym dalej „Zamawiającym”,</w:t>
      </w:r>
    </w:p>
    <w:p w14:paraId="5A2519DB" w14:textId="77777777" w:rsidR="00D34CD1" w:rsidRPr="00430A90" w:rsidRDefault="00D34CD1" w:rsidP="00D34CD1">
      <w:pPr>
        <w:suppressAutoHyphens/>
        <w:spacing w:line="360" w:lineRule="auto"/>
        <w:jc w:val="both"/>
        <w:rPr>
          <w:rFonts w:ascii="Verdana" w:hAnsi="Verdana" w:cs="Arial"/>
          <w:b/>
          <w:sz w:val="20"/>
          <w:szCs w:val="20"/>
        </w:rPr>
      </w:pPr>
      <w:r w:rsidRPr="00430A90">
        <w:rPr>
          <w:rFonts w:ascii="Verdana" w:hAnsi="Verdana" w:cs="Arial"/>
          <w:b/>
          <w:sz w:val="20"/>
          <w:szCs w:val="20"/>
        </w:rPr>
        <w:t xml:space="preserve">a </w:t>
      </w:r>
    </w:p>
    <w:p w14:paraId="5C5DBAB4"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 z siedzibą w ………………, ul. ……………., ……-……  ………., zarejestrowaną </w:t>
      </w:r>
    </w:p>
    <w:p w14:paraId="12D0648F"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w Sądzie Rejonowym ………………………….. w …………………….., ……. Wydział Gospodarczy Krajowego Rejestru Sądowego, KRS …………………., NIP ……………, REGON: …………., </w:t>
      </w:r>
    </w:p>
    <w:p w14:paraId="5FAE7B45"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t xml:space="preserve">reprezentowaną przez: </w:t>
      </w:r>
    </w:p>
    <w:p w14:paraId="43BBDE2F"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t>……………………………….. - ……………………………</w:t>
      </w:r>
    </w:p>
    <w:p w14:paraId="19477BEE" w14:textId="77777777" w:rsidR="00D34CD1" w:rsidRPr="00430A90" w:rsidRDefault="00D34CD1" w:rsidP="00D34CD1">
      <w:pPr>
        <w:suppressAutoHyphens/>
        <w:spacing w:line="360" w:lineRule="auto"/>
        <w:jc w:val="both"/>
        <w:rPr>
          <w:rFonts w:ascii="Verdana" w:hAnsi="Verdana" w:cs="Arial"/>
          <w:bCs/>
          <w:sz w:val="20"/>
          <w:szCs w:val="20"/>
        </w:rPr>
      </w:pPr>
      <w:r w:rsidRPr="00430A90">
        <w:rPr>
          <w:rFonts w:ascii="Verdana" w:hAnsi="Verdana" w:cs="Arial"/>
          <w:bCs/>
          <w:sz w:val="20"/>
          <w:szCs w:val="20"/>
        </w:rPr>
        <w:lastRenderedPageBreak/>
        <w:t>……………………………….. - ……………………………</w:t>
      </w:r>
    </w:p>
    <w:p w14:paraId="44EAD3D3" w14:textId="77777777" w:rsidR="00D34CD1" w:rsidRPr="00430A90" w:rsidRDefault="00D34CD1" w:rsidP="00617144">
      <w:pPr>
        <w:spacing w:line="360" w:lineRule="auto"/>
        <w:jc w:val="both"/>
        <w:rPr>
          <w:rFonts w:ascii="Verdana" w:hAnsi="Verdana" w:cs="Arial"/>
          <w:bCs/>
          <w:iCs/>
          <w:sz w:val="20"/>
          <w:szCs w:val="20"/>
        </w:rPr>
      </w:pPr>
    </w:p>
    <w:p w14:paraId="172466E3" w14:textId="7FCD27BB" w:rsidR="001E3181" w:rsidRPr="00430A90" w:rsidRDefault="001E3181" w:rsidP="00617144">
      <w:pPr>
        <w:spacing w:line="360" w:lineRule="auto"/>
        <w:jc w:val="both"/>
        <w:rPr>
          <w:rFonts w:ascii="Verdana" w:hAnsi="Verdana" w:cs="Arial"/>
          <w:sz w:val="20"/>
          <w:szCs w:val="20"/>
        </w:rPr>
      </w:pPr>
      <w:r w:rsidRPr="00430A90">
        <w:rPr>
          <w:rFonts w:ascii="Verdana" w:hAnsi="Verdana" w:cs="Arial"/>
          <w:bCs/>
          <w:sz w:val="20"/>
          <w:szCs w:val="20"/>
        </w:rPr>
        <w:t>z</w:t>
      </w:r>
      <w:r w:rsidRPr="00430A90">
        <w:rPr>
          <w:rFonts w:ascii="Verdana" w:hAnsi="Verdana" w:cs="Arial"/>
          <w:sz w:val="20"/>
          <w:szCs w:val="20"/>
        </w:rPr>
        <w:t>waną w dalszej części niniejszej umowy „</w:t>
      </w:r>
      <w:r w:rsidR="00617144" w:rsidRPr="00430A90">
        <w:rPr>
          <w:rFonts w:ascii="Verdana" w:hAnsi="Verdana" w:cs="Arial"/>
          <w:b/>
          <w:bCs/>
          <w:sz w:val="20"/>
          <w:szCs w:val="20"/>
        </w:rPr>
        <w:t>Odbiorcą</w:t>
      </w:r>
      <w:r w:rsidRPr="00430A90">
        <w:rPr>
          <w:rFonts w:ascii="Verdana" w:hAnsi="Verdana" w:cs="Arial"/>
          <w:sz w:val="20"/>
          <w:szCs w:val="20"/>
        </w:rPr>
        <w:t>”,</w:t>
      </w:r>
    </w:p>
    <w:p w14:paraId="6E6AF169" w14:textId="4BD05D06" w:rsidR="00177C26" w:rsidRPr="00430A90" w:rsidRDefault="00177C26" w:rsidP="00280401">
      <w:pPr>
        <w:spacing w:line="360" w:lineRule="auto"/>
        <w:rPr>
          <w:rFonts w:ascii="Verdana" w:hAnsi="Verdana"/>
          <w:sz w:val="20"/>
          <w:szCs w:val="20"/>
        </w:rPr>
      </w:pPr>
    </w:p>
    <w:p w14:paraId="17BC2A67" w14:textId="77777777" w:rsidR="00177C26" w:rsidRPr="00430A90" w:rsidRDefault="00177C26" w:rsidP="00280401">
      <w:pPr>
        <w:spacing w:line="360" w:lineRule="auto"/>
        <w:rPr>
          <w:rFonts w:ascii="Verdana" w:hAnsi="Verdana"/>
          <w:sz w:val="20"/>
          <w:szCs w:val="20"/>
        </w:rPr>
      </w:pPr>
      <w:r w:rsidRPr="00430A90">
        <w:rPr>
          <w:rFonts w:ascii="Verdana" w:hAnsi="Verdana"/>
          <w:sz w:val="20"/>
          <w:szCs w:val="20"/>
        </w:rPr>
        <w:t>zwanymi dalej łącznie „</w:t>
      </w:r>
      <w:r w:rsidRPr="00430A90">
        <w:rPr>
          <w:rFonts w:ascii="Verdana" w:hAnsi="Verdana"/>
          <w:b/>
          <w:sz w:val="20"/>
          <w:szCs w:val="20"/>
        </w:rPr>
        <w:t>Stronami</w:t>
      </w:r>
      <w:r w:rsidRPr="00430A90">
        <w:rPr>
          <w:rFonts w:ascii="Verdana" w:hAnsi="Verdana"/>
          <w:sz w:val="20"/>
          <w:szCs w:val="20"/>
        </w:rPr>
        <w:t>” lub indywidualnie „</w:t>
      </w:r>
      <w:r w:rsidRPr="00430A90">
        <w:rPr>
          <w:rFonts w:ascii="Verdana" w:hAnsi="Verdana"/>
          <w:b/>
          <w:sz w:val="20"/>
          <w:szCs w:val="20"/>
        </w:rPr>
        <w:t>Stroną</w:t>
      </w:r>
      <w:r w:rsidRPr="00430A90">
        <w:rPr>
          <w:rFonts w:ascii="Verdana" w:hAnsi="Verdana"/>
          <w:bCs/>
          <w:sz w:val="20"/>
          <w:szCs w:val="20"/>
        </w:rPr>
        <w:t>”</w:t>
      </w:r>
      <w:r w:rsidRPr="00430A90">
        <w:rPr>
          <w:rFonts w:ascii="Verdana" w:hAnsi="Verdana"/>
          <w:sz w:val="20"/>
          <w:szCs w:val="20"/>
        </w:rPr>
        <w:t>.</w:t>
      </w:r>
    </w:p>
    <w:p w14:paraId="10F2A261" w14:textId="77777777" w:rsidR="00177C26" w:rsidRPr="00430A90" w:rsidRDefault="00177C26" w:rsidP="00280401">
      <w:pPr>
        <w:spacing w:line="360" w:lineRule="auto"/>
        <w:rPr>
          <w:rFonts w:ascii="Verdana" w:hAnsi="Verdana"/>
          <w:sz w:val="20"/>
          <w:szCs w:val="20"/>
        </w:rPr>
      </w:pPr>
    </w:p>
    <w:p w14:paraId="474C2C5E" w14:textId="77777777" w:rsidR="00177C26" w:rsidRPr="00430A90" w:rsidRDefault="00177C26" w:rsidP="00280401">
      <w:pPr>
        <w:spacing w:line="360" w:lineRule="auto"/>
        <w:rPr>
          <w:rFonts w:ascii="Verdana" w:hAnsi="Verdana"/>
          <w:b/>
          <w:sz w:val="20"/>
          <w:szCs w:val="20"/>
        </w:rPr>
      </w:pPr>
      <w:r w:rsidRPr="00430A90">
        <w:rPr>
          <w:rFonts w:ascii="Verdana" w:hAnsi="Verdana"/>
          <w:b/>
          <w:sz w:val="20"/>
          <w:szCs w:val="20"/>
        </w:rPr>
        <w:t>ZWAŻYWSZY NA TO, ŻE:</w:t>
      </w:r>
    </w:p>
    <w:p w14:paraId="504EF6C7" w14:textId="77777777" w:rsidR="00177C26" w:rsidRPr="00430A90" w:rsidRDefault="00177C26" w:rsidP="00280401">
      <w:pPr>
        <w:spacing w:line="360" w:lineRule="auto"/>
        <w:rPr>
          <w:rFonts w:ascii="Verdana" w:hAnsi="Verdana"/>
          <w:b/>
          <w:sz w:val="20"/>
          <w:szCs w:val="20"/>
        </w:rPr>
      </w:pPr>
    </w:p>
    <w:p w14:paraId="005E07F7" w14:textId="7B181445" w:rsidR="00177C26" w:rsidRPr="00430A90" w:rsidRDefault="00177C26" w:rsidP="00280401">
      <w:pPr>
        <w:pStyle w:val="Akapitzlist"/>
        <w:numPr>
          <w:ilvl w:val="0"/>
          <w:numId w:val="28"/>
        </w:numPr>
        <w:spacing w:line="360" w:lineRule="auto"/>
        <w:jc w:val="both"/>
        <w:rPr>
          <w:rFonts w:ascii="Verdana" w:hAnsi="Verdana"/>
          <w:sz w:val="20"/>
          <w:szCs w:val="20"/>
        </w:rPr>
      </w:pPr>
      <w:r w:rsidRPr="00430A90">
        <w:rPr>
          <w:rFonts w:ascii="Verdana" w:hAnsi="Verdana"/>
          <w:sz w:val="20"/>
          <w:szCs w:val="20"/>
        </w:rPr>
        <w:t>Strony deklarują zamiar podjęcia współpracy, której przedmiotem będzie świadczenie usług prawnych przez Odbiorcę</w:t>
      </w:r>
      <w:r w:rsidR="004A11BA" w:rsidRPr="00430A90">
        <w:rPr>
          <w:rFonts w:ascii="Verdana" w:hAnsi="Verdana"/>
          <w:sz w:val="20"/>
          <w:szCs w:val="20"/>
        </w:rPr>
        <w:t>/doradztwa podatkowego;</w:t>
      </w:r>
    </w:p>
    <w:p w14:paraId="32642FC6" w14:textId="77D44FCF" w:rsidR="00177C26" w:rsidRPr="00430A90" w:rsidRDefault="00177C26" w:rsidP="00280401">
      <w:pPr>
        <w:pStyle w:val="Akapitzlist"/>
        <w:numPr>
          <w:ilvl w:val="0"/>
          <w:numId w:val="28"/>
        </w:numPr>
        <w:spacing w:line="360" w:lineRule="auto"/>
        <w:jc w:val="both"/>
        <w:rPr>
          <w:rFonts w:ascii="Verdana" w:hAnsi="Verdana"/>
          <w:sz w:val="20"/>
          <w:szCs w:val="20"/>
        </w:rPr>
      </w:pPr>
      <w:r w:rsidRPr="00430A90">
        <w:rPr>
          <w:rFonts w:ascii="Verdana" w:hAnsi="Verdana"/>
          <w:sz w:val="20"/>
          <w:szCs w:val="20"/>
        </w:rPr>
        <w:t xml:space="preserve">w związku z ww. współpracą Odbiorca może uzyskać od </w:t>
      </w:r>
      <w:r w:rsidR="0093305D" w:rsidRPr="00430A90">
        <w:rPr>
          <w:rFonts w:ascii="Verdana" w:hAnsi="Verdana"/>
          <w:sz w:val="20"/>
          <w:szCs w:val="20"/>
        </w:rPr>
        <w:t xml:space="preserve">Zamawiającego </w:t>
      </w:r>
      <w:r w:rsidRPr="00430A90">
        <w:rPr>
          <w:rFonts w:ascii="Verdana" w:hAnsi="Verdana"/>
          <w:sz w:val="20"/>
          <w:szCs w:val="20"/>
        </w:rPr>
        <w:t xml:space="preserve">informacje, które dla </w:t>
      </w:r>
      <w:r w:rsidR="004A11BA" w:rsidRPr="00430A90">
        <w:rPr>
          <w:rFonts w:ascii="Verdana" w:hAnsi="Verdana"/>
          <w:sz w:val="20"/>
          <w:szCs w:val="20"/>
        </w:rPr>
        <w:t>Zamawiającego</w:t>
      </w:r>
      <w:r w:rsidRPr="00430A90">
        <w:rPr>
          <w:rFonts w:ascii="Verdana" w:hAnsi="Verdana"/>
          <w:sz w:val="20"/>
          <w:szCs w:val="20"/>
        </w:rPr>
        <w:t xml:space="preserve"> mają charakter poufny;</w:t>
      </w:r>
    </w:p>
    <w:p w14:paraId="48899CBE" w14:textId="77777777" w:rsidR="00177C26" w:rsidRPr="00430A90" w:rsidRDefault="00177C26" w:rsidP="00280401">
      <w:pPr>
        <w:spacing w:line="360" w:lineRule="auto"/>
        <w:rPr>
          <w:rFonts w:ascii="Verdana" w:hAnsi="Verdana"/>
          <w:sz w:val="20"/>
          <w:szCs w:val="20"/>
        </w:rPr>
      </w:pPr>
    </w:p>
    <w:p w14:paraId="624EF6C5" w14:textId="77777777" w:rsidR="00177C26" w:rsidRPr="00430A90" w:rsidRDefault="00177C26" w:rsidP="00280401">
      <w:pPr>
        <w:spacing w:line="360" w:lineRule="auto"/>
        <w:rPr>
          <w:rFonts w:ascii="Verdana" w:hAnsi="Verdana"/>
          <w:b/>
          <w:sz w:val="20"/>
          <w:szCs w:val="20"/>
        </w:rPr>
      </w:pPr>
      <w:r w:rsidRPr="00430A90">
        <w:rPr>
          <w:rFonts w:ascii="Verdana" w:hAnsi="Verdana"/>
          <w:b/>
          <w:sz w:val="20"/>
          <w:szCs w:val="20"/>
        </w:rPr>
        <w:t>STRONY UZGADNIAJĄ, CO NASTĘPUJE:</w:t>
      </w:r>
    </w:p>
    <w:p w14:paraId="0A5DC3EE" w14:textId="77777777" w:rsidR="00177C26" w:rsidRPr="00430A90" w:rsidRDefault="00177C26" w:rsidP="00280401">
      <w:pPr>
        <w:keepNext/>
        <w:spacing w:line="360" w:lineRule="auto"/>
        <w:jc w:val="center"/>
        <w:rPr>
          <w:rFonts w:ascii="Verdana" w:hAnsi="Verdana"/>
          <w:b/>
          <w:sz w:val="20"/>
          <w:szCs w:val="20"/>
        </w:rPr>
      </w:pPr>
      <w:r w:rsidRPr="00430A90">
        <w:rPr>
          <w:rFonts w:ascii="Verdana" w:hAnsi="Verdana"/>
          <w:b/>
          <w:sz w:val="20"/>
          <w:szCs w:val="20"/>
        </w:rPr>
        <w:t>ARTYKUŁ 1 – CEL</w:t>
      </w:r>
    </w:p>
    <w:p w14:paraId="4A322534" w14:textId="77777777" w:rsidR="00177C26" w:rsidRPr="00430A90" w:rsidRDefault="00177C26" w:rsidP="00280401">
      <w:pPr>
        <w:keepNext/>
        <w:spacing w:line="360" w:lineRule="auto"/>
        <w:jc w:val="center"/>
        <w:rPr>
          <w:rFonts w:ascii="Verdana" w:hAnsi="Verdana"/>
          <w:b/>
          <w:sz w:val="20"/>
          <w:szCs w:val="20"/>
        </w:rPr>
      </w:pPr>
    </w:p>
    <w:p w14:paraId="00CA0806" w14:textId="3CFAE1E0" w:rsidR="00177C26" w:rsidRPr="00430A90" w:rsidRDefault="00177C26" w:rsidP="00280401">
      <w:pPr>
        <w:pStyle w:val="Akapitzlist"/>
        <w:numPr>
          <w:ilvl w:val="0"/>
          <w:numId w:val="24"/>
        </w:numPr>
        <w:spacing w:line="360" w:lineRule="auto"/>
        <w:ind w:left="641" w:hanging="357"/>
        <w:contextualSpacing/>
        <w:jc w:val="both"/>
        <w:rPr>
          <w:rFonts w:ascii="Verdana" w:hAnsi="Verdana"/>
          <w:sz w:val="20"/>
          <w:szCs w:val="20"/>
        </w:rPr>
      </w:pPr>
      <w:r w:rsidRPr="00430A90">
        <w:rPr>
          <w:rFonts w:ascii="Verdana" w:hAnsi="Verdana"/>
          <w:sz w:val="20"/>
          <w:szCs w:val="20"/>
        </w:rPr>
        <w:t xml:space="preserve">Niniejsza umowa o zachowaniu poufności (zwana dalej </w:t>
      </w:r>
      <w:bookmarkStart w:id="12" w:name="_Hlk33443646"/>
      <w:r w:rsidRPr="00430A90">
        <w:rPr>
          <w:rFonts w:ascii="Verdana" w:hAnsi="Verdana"/>
          <w:sz w:val="20"/>
          <w:szCs w:val="20"/>
        </w:rPr>
        <w:t>„</w:t>
      </w:r>
      <w:r w:rsidRPr="00430A90">
        <w:rPr>
          <w:rFonts w:ascii="Verdana" w:hAnsi="Verdana"/>
          <w:b/>
          <w:sz w:val="20"/>
          <w:szCs w:val="20"/>
        </w:rPr>
        <w:t>Umową</w:t>
      </w:r>
      <w:r w:rsidRPr="00430A90">
        <w:rPr>
          <w:rFonts w:ascii="Verdana" w:hAnsi="Verdana"/>
          <w:sz w:val="20"/>
          <w:szCs w:val="20"/>
        </w:rPr>
        <w:t>”</w:t>
      </w:r>
      <w:bookmarkEnd w:id="12"/>
      <w:r w:rsidRPr="00430A90">
        <w:rPr>
          <w:rFonts w:ascii="Verdana" w:hAnsi="Verdana"/>
          <w:sz w:val="20"/>
          <w:szCs w:val="20"/>
        </w:rPr>
        <w:t xml:space="preserve">) określa zasady i warunki regulujące ujawnienie, wykorzystanie i ochronę Informacji Poufnych w rozumieniu Art. 2.1 Umowy, ujawnionych Odbiorcy przez </w:t>
      </w:r>
      <w:r w:rsidR="004A11BA" w:rsidRPr="00430A90">
        <w:rPr>
          <w:rFonts w:ascii="Verdana" w:hAnsi="Verdana"/>
          <w:sz w:val="20"/>
          <w:szCs w:val="20"/>
        </w:rPr>
        <w:t>Zamawiającego.</w:t>
      </w:r>
    </w:p>
    <w:p w14:paraId="61A27045" w14:textId="3005F92F" w:rsidR="00177C26" w:rsidRPr="00430A90" w:rsidRDefault="00177C26" w:rsidP="00280401">
      <w:pPr>
        <w:pStyle w:val="Akapitzlist"/>
        <w:numPr>
          <w:ilvl w:val="0"/>
          <w:numId w:val="24"/>
        </w:numPr>
        <w:spacing w:line="360" w:lineRule="auto"/>
        <w:ind w:left="641" w:hanging="357"/>
        <w:contextualSpacing/>
        <w:jc w:val="both"/>
        <w:rPr>
          <w:rFonts w:ascii="Verdana" w:hAnsi="Verdana"/>
          <w:sz w:val="20"/>
          <w:szCs w:val="20"/>
        </w:rPr>
      </w:pPr>
      <w:r w:rsidRPr="00430A90">
        <w:rPr>
          <w:rFonts w:ascii="Verdana" w:hAnsi="Verdana" w:cs="Calibri Light"/>
          <w:sz w:val="20"/>
          <w:szCs w:val="20"/>
        </w:rPr>
        <w:t>Ujawnienie informacji następuje w związku</w:t>
      </w:r>
      <w:r w:rsidRPr="00430A90">
        <w:rPr>
          <w:rFonts w:ascii="Verdana" w:hAnsi="Verdana" w:cs="Calibri Light"/>
          <w:i/>
          <w:iCs/>
          <w:sz w:val="20"/>
          <w:szCs w:val="20"/>
        </w:rPr>
        <w:t xml:space="preserve"> z</w:t>
      </w:r>
      <w:r w:rsidRPr="00430A90">
        <w:rPr>
          <w:rFonts w:ascii="Verdana" w:hAnsi="Verdana" w:cs="Calibri Light"/>
          <w:sz w:val="20"/>
          <w:szCs w:val="20"/>
        </w:rPr>
        <w:t xml:space="preserve"> </w:t>
      </w:r>
      <w:bookmarkStart w:id="13" w:name="_Hlk33443701"/>
      <w:r w:rsidRPr="00430A90">
        <w:rPr>
          <w:rFonts w:ascii="Verdana" w:hAnsi="Verdana" w:cs="Calibri Light"/>
          <w:sz w:val="20"/>
          <w:szCs w:val="20"/>
        </w:rPr>
        <w:t>zawarciem i wykonywaniem umowy o świadczenie usług prawnych</w:t>
      </w:r>
      <w:r w:rsidR="004A11BA" w:rsidRPr="00430A90">
        <w:rPr>
          <w:rFonts w:ascii="Verdana" w:hAnsi="Verdana" w:cs="Calibri Light"/>
          <w:sz w:val="20"/>
          <w:szCs w:val="20"/>
        </w:rPr>
        <w:t>/doradztwa podatkowego</w:t>
      </w:r>
      <w:r w:rsidRPr="00430A90">
        <w:rPr>
          <w:rFonts w:ascii="Verdana" w:hAnsi="Verdana" w:cs="Calibri Light"/>
          <w:sz w:val="20"/>
          <w:szCs w:val="20"/>
        </w:rPr>
        <w:t xml:space="preserve"> o numerze</w:t>
      </w:r>
      <w:r w:rsidR="00133D13" w:rsidRPr="00430A90">
        <w:rPr>
          <w:rFonts w:ascii="Verdana" w:hAnsi="Verdana" w:cs="Calibri Light"/>
          <w:sz w:val="20"/>
          <w:szCs w:val="20"/>
        </w:rPr>
        <w:t xml:space="preserve"> </w:t>
      </w:r>
      <w:r w:rsidR="0093305D" w:rsidRPr="00430A90">
        <w:rPr>
          <w:rFonts w:ascii="Verdana" w:hAnsi="Verdana" w:cs="Calibri Light"/>
          <w:sz w:val="20"/>
          <w:szCs w:val="20"/>
        </w:rPr>
        <w:t>………………………..</w:t>
      </w:r>
      <w:r w:rsidR="00133D13" w:rsidRPr="00430A90">
        <w:rPr>
          <w:rFonts w:ascii="Verdana" w:hAnsi="Verdana" w:cs="Calibri Light"/>
          <w:sz w:val="20"/>
          <w:szCs w:val="20"/>
        </w:rPr>
        <w:t xml:space="preserve"> </w:t>
      </w:r>
      <w:r w:rsidRPr="00430A90">
        <w:rPr>
          <w:rFonts w:ascii="Verdana" w:hAnsi="Verdana" w:cs="Calibri Light"/>
          <w:sz w:val="20"/>
          <w:szCs w:val="20"/>
        </w:rPr>
        <w:t xml:space="preserve">(zwane dalej </w:t>
      </w:r>
      <w:r w:rsidRPr="00430A90">
        <w:rPr>
          <w:rFonts w:ascii="Verdana" w:hAnsi="Verdana"/>
          <w:sz w:val="20"/>
          <w:szCs w:val="20"/>
        </w:rPr>
        <w:t>„</w:t>
      </w:r>
      <w:r w:rsidRPr="00430A90">
        <w:rPr>
          <w:rFonts w:ascii="Verdana" w:hAnsi="Verdana" w:cs="Calibri Light"/>
          <w:b/>
          <w:sz w:val="20"/>
          <w:szCs w:val="20"/>
        </w:rPr>
        <w:t>Projektem</w:t>
      </w:r>
      <w:r w:rsidRPr="00430A90">
        <w:rPr>
          <w:rFonts w:ascii="Verdana" w:hAnsi="Verdana"/>
          <w:sz w:val="20"/>
          <w:szCs w:val="20"/>
        </w:rPr>
        <w:t>”</w:t>
      </w:r>
      <w:r w:rsidRPr="00430A90">
        <w:rPr>
          <w:rFonts w:ascii="Verdana" w:hAnsi="Verdana" w:cs="Calibri Light"/>
          <w:sz w:val="20"/>
          <w:szCs w:val="20"/>
        </w:rPr>
        <w:t>).</w:t>
      </w:r>
      <w:bookmarkEnd w:id="13"/>
    </w:p>
    <w:p w14:paraId="2FB9F9B6" w14:textId="5363C525" w:rsidR="00177C26" w:rsidRPr="00430A90" w:rsidRDefault="00177C26" w:rsidP="00280401">
      <w:pPr>
        <w:pStyle w:val="Akapitzlist"/>
        <w:numPr>
          <w:ilvl w:val="0"/>
          <w:numId w:val="24"/>
        </w:numPr>
        <w:spacing w:line="360" w:lineRule="auto"/>
        <w:jc w:val="both"/>
        <w:rPr>
          <w:rFonts w:ascii="Verdana" w:hAnsi="Verdana"/>
          <w:sz w:val="20"/>
          <w:szCs w:val="20"/>
        </w:rPr>
      </w:pPr>
      <w:r w:rsidRPr="00430A90">
        <w:rPr>
          <w:rFonts w:ascii="Verdana" w:hAnsi="Verdana"/>
          <w:sz w:val="20"/>
          <w:szCs w:val="20"/>
        </w:rPr>
        <w:lastRenderedPageBreak/>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t>
      </w:r>
      <w:r w:rsidR="00F51215" w:rsidRPr="00430A90">
        <w:rPr>
          <w:rFonts w:ascii="Verdana" w:hAnsi="Verdana"/>
          <w:sz w:val="20"/>
          <w:szCs w:val="20"/>
        </w:rPr>
        <w:br/>
      </w:r>
      <w:r w:rsidRPr="00430A90">
        <w:rPr>
          <w:rFonts w:ascii="Verdana" w:hAnsi="Verdana"/>
          <w:sz w:val="20"/>
          <w:szCs w:val="20"/>
        </w:rPr>
        <w:t xml:space="preserve">w przyszłości. </w:t>
      </w:r>
    </w:p>
    <w:p w14:paraId="0CAD769D" w14:textId="77777777" w:rsidR="00177C26" w:rsidRPr="00430A90" w:rsidRDefault="00177C26" w:rsidP="00280401">
      <w:pPr>
        <w:pStyle w:val="Akapitzlist"/>
        <w:spacing w:line="360" w:lineRule="auto"/>
        <w:ind w:left="643"/>
        <w:jc w:val="both"/>
        <w:rPr>
          <w:rFonts w:ascii="Verdana" w:hAnsi="Verdana"/>
          <w:sz w:val="20"/>
          <w:szCs w:val="20"/>
        </w:rPr>
      </w:pPr>
    </w:p>
    <w:p w14:paraId="75AC210D" w14:textId="77777777" w:rsidR="00177C26" w:rsidRPr="00430A90" w:rsidRDefault="00177C26" w:rsidP="00280401">
      <w:pPr>
        <w:keepNext/>
        <w:spacing w:line="360" w:lineRule="auto"/>
        <w:jc w:val="center"/>
        <w:rPr>
          <w:rFonts w:ascii="Verdana" w:hAnsi="Verdana"/>
          <w:b/>
          <w:sz w:val="20"/>
          <w:szCs w:val="20"/>
        </w:rPr>
      </w:pPr>
      <w:r w:rsidRPr="00430A90">
        <w:rPr>
          <w:rFonts w:ascii="Verdana" w:hAnsi="Verdana"/>
          <w:b/>
          <w:sz w:val="20"/>
          <w:szCs w:val="20"/>
        </w:rPr>
        <w:t>ARTYKUŁ 2 – INFORMACJE POUFNE</w:t>
      </w:r>
    </w:p>
    <w:p w14:paraId="677CDC84" w14:textId="77777777" w:rsidR="00177C26" w:rsidRPr="00430A90" w:rsidRDefault="00177C26" w:rsidP="00280401">
      <w:pPr>
        <w:keepNext/>
        <w:spacing w:line="360" w:lineRule="auto"/>
        <w:jc w:val="center"/>
        <w:rPr>
          <w:rFonts w:ascii="Verdana" w:hAnsi="Verdana"/>
          <w:b/>
          <w:sz w:val="20"/>
          <w:szCs w:val="20"/>
        </w:rPr>
      </w:pPr>
    </w:p>
    <w:p w14:paraId="3C24AA44" w14:textId="0F8EE5D8" w:rsidR="00177C26" w:rsidRPr="00430A90" w:rsidRDefault="00177C26" w:rsidP="00280401">
      <w:pPr>
        <w:pStyle w:val="Akapitzlist"/>
        <w:numPr>
          <w:ilvl w:val="0"/>
          <w:numId w:val="27"/>
        </w:numPr>
        <w:spacing w:line="360" w:lineRule="auto"/>
        <w:ind w:left="567" w:hanging="283"/>
        <w:jc w:val="both"/>
        <w:rPr>
          <w:rFonts w:ascii="Verdana" w:hAnsi="Verdana"/>
          <w:sz w:val="20"/>
          <w:szCs w:val="20"/>
        </w:rPr>
      </w:pPr>
      <w:r w:rsidRPr="00430A90">
        <w:rPr>
          <w:rFonts w:ascii="Verdana" w:hAnsi="Verdana"/>
          <w:sz w:val="20"/>
          <w:szCs w:val="20"/>
        </w:rPr>
        <w:t xml:space="preserve">Informacje Poufne oznaczają wszelkie informacje ujawnione przez </w:t>
      </w:r>
      <w:r w:rsidR="004A11BA" w:rsidRPr="00430A90">
        <w:rPr>
          <w:rFonts w:ascii="Verdana" w:hAnsi="Verdana"/>
          <w:sz w:val="20"/>
          <w:szCs w:val="20"/>
        </w:rPr>
        <w:t xml:space="preserve">Zamawiającego </w:t>
      </w:r>
      <w:r w:rsidRPr="00430A90">
        <w:rPr>
          <w:rFonts w:ascii="Verdana" w:hAnsi="Verdana"/>
          <w:sz w:val="20"/>
          <w:szCs w:val="20"/>
        </w:rPr>
        <w:t xml:space="preserve">Odbiorcy </w:t>
      </w:r>
      <w:r w:rsidRPr="00430A90">
        <w:rPr>
          <w:rFonts w:ascii="Verdana" w:hAnsi="Verdana" w:cs="Calibri Light"/>
          <w:sz w:val="20"/>
          <w:szCs w:val="20"/>
        </w:rPr>
        <w:t>w związku z Projektem</w:t>
      </w:r>
      <w:r w:rsidRPr="00430A90">
        <w:rPr>
          <w:rFonts w:ascii="Verdana" w:hAnsi="Verdana"/>
          <w:sz w:val="20"/>
          <w:szCs w:val="20"/>
        </w:rPr>
        <w:t>, niezależnie od postaci i formy ujawnienia,</w:t>
      </w:r>
      <w:r w:rsidR="00BF590C" w:rsidRPr="00430A90">
        <w:rPr>
          <w:rFonts w:ascii="Verdana" w:hAnsi="Verdana"/>
          <w:sz w:val="20"/>
          <w:szCs w:val="20"/>
        </w:rPr>
        <w:t xml:space="preserve"> </w:t>
      </w:r>
      <w:r w:rsidRPr="00430A90">
        <w:rPr>
          <w:rFonts w:ascii="Verdana" w:hAnsi="Verdana"/>
          <w:sz w:val="20"/>
          <w:szCs w:val="20"/>
        </w:rPr>
        <w:t xml:space="preserve">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w:t>
      </w:r>
      <w:r w:rsidR="004A11BA" w:rsidRPr="00430A90">
        <w:rPr>
          <w:rFonts w:ascii="Verdana" w:hAnsi="Verdana"/>
          <w:sz w:val="20"/>
          <w:szCs w:val="20"/>
        </w:rPr>
        <w:t>Zamawiającego</w:t>
      </w:r>
      <w:r w:rsidRPr="00430A90">
        <w:rPr>
          <w:rFonts w:ascii="Verdana" w:hAnsi="Verdana"/>
          <w:sz w:val="20"/>
          <w:szCs w:val="20"/>
        </w:rPr>
        <w:t xml:space="preserve"> lub przez stronę trzecią w imieniu </w:t>
      </w:r>
      <w:r w:rsidR="004A11BA" w:rsidRPr="00430A90">
        <w:rPr>
          <w:rFonts w:ascii="Verdana" w:hAnsi="Verdana"/>
          <w:sz w:val="20"/>
          <w:szCs w:val="20"/>
        </w:rPr>
        <w:t>Zamawiającego</w:t>
      </w:r>
      <w:r w:rsidRPr="00430A90">
        <w:rPr>
          <w:rFonts w:ascii="Verdana" w:hAnsi="Verdana" w:cs="Calibri Light"/>
          <w:sz w:val="20"/>
          <w:szCs w:val="20"/>
        </w:rPr>
        <w:t xml:space="preserve"> </w:t>
      </w:r>
      <w:r w:rsidRPr="00430A90">
        <w:rPr>
          <w:rFonts w:ascii="Verdana" w:hAnsi="Verdana"/>
          <w:sz w:val="20"/>
          <w:szCs w:val="20"/>
        </w:rPr>
        <w:t>niezależnie od tego, czy zostały ujawnione przed, czy po dacie zawarcia Umowy.</w:t>
      </w:r>
    </w:p>
    <w:p w14:paraId="65A4C546" w14:textId="77777777" w:rsidR="00177C26" w:rsidRPr="00430A90" w:rsidRDefault="00177C26" w:rsidP="00280401">
      <w:pPr>
        <w:pStyle w:val="Akapitzlist"/>
        <w:numPr>
          <w:ilvl w:val="0"/>
          <w:numId w:val="27"/>
        </w:numPr>
        <w:spacing w:line="360" w:lineRule="auto"/>
        <w:ind w:left="567" w:hanging="283"/>
        <w:jc w:val="both"/>
        <w:rPr>
          <w:rFonts w:ascii="Verdana" w:hAnsi="Verdana" w:cs="Calibri Light"/>
          <w:sz w:val="20"/>
          <w:szCs w:val="20"/>
        </w:rPr>
      </w:pPr>
      <w:r w:rsidRPr="00430A90">
        <w:rPr>
          <w:rFonts w:ascii="Verdana" w:hAnsi="Verdana" w:cs="Calibri Light"/>
          <w:sz w:val="20"/>
          <w:szCs w:val="20"/>
        </w:rPr>
        <w:t xml:space="preserve">Zachowania poufności wymagają również wszelkie dokumenty i informacje utworzone na podstawie Informacji Poufnych. </w:t>
      </w:r>
    </w:p>
    <w:p w14:paraId="7D30EEB6" w14:textId="0F4394E7" w:rsidR="00177C26" w:rsidRPr="00430A90" w:rsidRDefault="00177C26" w:rsidP="00280401">
      <w:pPr>
        <w:pStyle w:val="Akapitzlist"/>
        <w:numPr>
          <w:ilvl w:val="0"/>
          <w:numId w:val="27"/>
        </w:numPr>
        <w:spacing w:line="360" w:lineRule="auto"/>
        <w:ind w:left="567" w:hanging="283"/>
        <w:jc w:val="both"/>
        <w:rPr>
          <w:rFonts w:ascii="Verdana" w:hAnsi="Verdana" w:cs="Calibri Light"/>
          <w:sz w:val="20"/>
          <w:szCs w:val="20"/>
        </w:rPr>
      </w:pPr>
      <w:r w:rsidRPr="00430A90">
        <w:rPr>
          <w:rFonts w:ascii="Verdana" w:hAnsi="Verdana" w:cs="Calibri Light"/>
          <w:sz w:val="20"/>
          <w:szCs w:val="20"/>
        </w:rPr>
        <w:t>Informacje ujawnione Odbiorcy przez</w:t>
      </w:r>
      <w:r w:rsidR="004A11BA" w:rsidRPr="00430A90">
        <w:rPr>
          <w:rFonts w:ascii="Verdana" w:hAnsi="Verdana" w:cs="Calibri Light"/>
          <w:sz w:val="20"/>
          <w:szCs w:val="20"/>
        </w:rPr>
        <w:t xml:space="preserve"> Zamawiającego</w:t>
      </w:r>
      <w:r w:rsidRPr="00430A90">
        <w:rPr>
          <w:rFonts w:ascii="Verdana" w:hAnsi="Verdana" w:cs="Calibri Light"/>
          <w:sz w:val="20"/>
          <w:szCs w:val="20"/>
        </w:rPr>
        <w:t xml:space="preserve"> należy traktować jako poufne niezależnie od tego, czy określono je jako „poufne</w:t>
      </w:r>
      <w:r w:rsidRPr="00430A90">
        <w:rPr>
          <w:rFonts w:ascii="Verdana" w:hAnsi="Verdana"/>
          <w:sz w:val="20"/>
          <w:szCs w:val="20"/>
        </w:rPr>
        <w:t>”</w:t>
      </w:r>
      <w:r w:rsidRPr="00430A90">
        <w:rPr>
          <w:rFonts w:ascii="Verdana" w:hAnsi="Verdana" w:cs="Calibri Light"/>
          <w:sz w:val="20"/>
          <w:szCs w:val="20"/>
        </w:rPr>
        <w:t>.</w:t>
      </w:r>
    </w:p>
    <w:p w14:paraId="5942A59D" w14:textId="77777777" w:rsidR="00177C26" w:rsidRPr="00430A90" w:rsidRDefault="00177C26" w:rsidP="00280401">
      <w:pPr>
        <w:pStyle w:val="Akapitzlist"/>
        <w:spacing w:line="360" w:lineRule="auto"/>
        <w:ind w:left="1003"/>
        <w:jc w:val="both"/>
        <w:rPr>
          <w:rFonts w:ascii="Verdana" w:hAnsi="Verdana"/>
          <w:sz w:val="20"/>
          <w:szCs w:val="20"/>
        </w:rPr>
      </w:pPr>
    </w:p>
    <w:p w14:paraId="6CD86EA5" w14:textId="77777777" w:rsidR="00177C26" w:rsidRPr="00430A90" w:rsidRDefault="00177C26" w:rsidP="00280401">
      <w:pPr>
        <w:keepNext/>
        <w:spacing w:line="360" w:lineRule="auto"/>
        <w:jc w:val="center"/>
        <w:rPr>
          <w:rFonts w:ascii="Verdana" w:hAnsi="Verdana"/>
          <w:b/>
          <w:sz w:val="20"/>
          <w:szCs w:val="20"/>
        </w:rPr>
      </w:pPr>
      <w:r w:rsidRPr="00430A90">
        <w:rPr>
          <w:rFonts w:ascii="Verdana" w:hAnsi="Verdana"/>
          <w:b/>
          <w:sz w:val="20"/>
          <w:szCs w:val="20"/>
        </w:rPr>
        <w:t>ARTYKUŁ 3 - ZOBOWIĄZANIA STRON</w:t>
      </w:r>
    </w:p>
    <w:p w14:paraId="46199E63" w14:textId="77777777" w:rsidR="00177C26" w:rsidRPr="00430A90" w:rsidRDefault="00177C26" w:rsidP="00280401">
      <w:pPr>
        <w:keepNext/>
        <w:spacing w:line="360" w:lineRule="auto"/>
        <w:jc w:val="center"/>
        <w:rPr>
          <w:rFonts w:ascii="Verdana" w:hAnsi="Verdana"/>
          <w:b/>
          <w:sz w:val="20"/>
          <w:szCs w:val="20"/>
        </w:rPr>
      </w:pPr>
    </w:p>
    <w:p w14:paraId="5FDE0BE9" w14:textId="78145945" w:rsidR="00177C26" w:rsidRPr="00430A90" w:rsidRDefault="00177C26" w:rsidP="00280401">
      <w:pPr>
        <w:pStyle w:val="Akapitzlist"/>
        <w:numPr>
          <w:ilvl w:val="0"/>
          <w:numId w:val="25"/>
        </w:numPr>
        <w:spacing w:line="360" w:lineRule="auto"/>
        <w:jc w:val="both"/>
        <w:rPr>
          <w:rFonts w:ascii="Verdana" w:hAnsi="Verdana"/>
          <w:sz w:val="20"/>
          <w:szCs w:val="20"/>
        </w:rPr>
      </w:pPr>
      <w:r w:rsidRPr="00430A90">
        <w:rPr>
          <w:rFonts w:ascii="Verdana" w:hAnsi="Verdana"/>
          <w:sz w:val="20"/>
          <w:szCs w:val="20"/>
        </w:rPr>
        <w:t xml:space="preserve">Odbiorca zobowiązuje się do nieujawniania Informacji Poufnych </w:t>
      </w:r>
      <w:r w:rsidR="005B0603" w:rsidRPr="00430A90">
        <w:rPr>
          <w:rFonts w:ascii="Verdana" w:hAnsi="Verdana"/>
          <w:sz w:val="20"/>
          <w:szCs w:val="20"/>
        </w:rPr>
        <w:t>Zamawiającego</w:t>
      </w:r>
      <w:r w:rsidRPr="00430A90">
        <w:rPr>
          <w:rFonts w:ascii="Verdana" w:hAnsi="Verdana"/>
          <w:sz w:val="20"/>
          <w:szCs w:val="20"/>
        </w:rPr>
        <w:t xml:space="preserve"> osobom trzecim oraz do ochrony Informacji Poufnych przed ich ujawnieniem osobom trzecim,</w:t>
      </w:r>
      <w:r w:rsidR="00BF590C" w:rsidRPr="00430A90">
        <w:rPr>
          <w:rFonts w:ascii="Verdana" w:hAnsi="Verdana"/>
          <w:sz w:val="20"/>
          <w:szCs w:val="20"/>
        </w:rPr>
        <w:t xml:space="preserve"> </w:t>
      </w:r>
      <w:r w:rsidRPr="00430A90">
        <w:rPr>
          <w:rFonts w:ascii="Verdana" w:hAnsi="Verdana"/>
          <w:sz w:val="20"/>
          <w:szCs w:val="20"/>
        </w:rPr>
        <w:t xml:space="preserve">z zastrzeżeniem postanowień niniejszego artykułu. </w:t>
      </w:r>
    </w:p>
    <w:p w14:paraId="647BE294" w14:textId="60771962" w:rsidR="00177C26" w:rsidRPr="00430A90" w:rsidRDefault="00177C26" w:rsidP="00280401">
      <w:pPr>
        <w:pStyle w:val="Akapitzlist"/>
        <w:numPr>
          <w:ilvl w:val="0"/>
          <w:numId w:val="25"/>
        </w:numPr>
        <w:spacing w:line="360" w:lineRule="auto"/>
        <w:jc w:val="both"/>
        <w:rPr>
          <w:rFonts w:ascii="Verdana" w:hAnsi="Verdana"/>
          <w:sz w:val="20"/>
          <w:szCs w:val="20"/>
        </w:rPr>
      </w:pPr>
      <w:r w:rsidRPr="00430A90">
        <w:rPr>
          <w:rFonts w:ascii="Verdana" w:hAnsi="Verdana"/>
          <w:sz w:val="20"/>
          <w:szCs w:val="20"/>
        </w:rPr>
        <w:t xml:space="preserve">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w:t>
      </w:r>
      <w:r w:rsidRPr="00430A90">
        <w:rPr>
          <w:rFonts w:ascii="Verdana" w:hAnsi="Verdana" w:cs="Calibri Light"/>
          <w:sz w:val="20"/>
          <w:szCs w:val="20"/>
        </w:rPr>
        <w:t>(zwanym dalej łącznie „</w:t>
      </w:r>
      <w:r w:rsidRPr="00430A90">
        <w:rPr>
          <w:rFonts w:ascii="Verdana" w:hAnsi="Verdana" w:cs="Calibri Light"/>
          <w:b/>
          <w:sz w:val="20"/>
          <w:szCs w:val="20"/>
        </w:rPr>
        <w:t>Przedstawicielami</w:t>
      </w:r>
      <w:r w:rsidRPr="00430A90">
        <w:rPr>
          <w:rFonts w:ascii="Verdana" w:hAnsi="Verdana" w:cs="Calibri Light"/>
          <w:sz w:val="20"/>
          <w:szCs w:val="20"/>
        </w:rPr>
        <w:t xml:space="preserve">”) wyłącznie </w:t>
      </w:r>
      <w:r w:rsidRPr="00430A90">
        <w:rPr>
          <w:rFonts w:ascii="Verdana" w:hAnsi="Verdana"/>
          <w:sz w:val="20"/>
          <w:szCs w:val="20"/>
        </w:rPr>
        <w:t>w przypadku oraz</w:t>
      </w:r>
      <w:r w:rsidR="00F51215" w:rsidRPr="00430A90">
        <w:rPr>
          <w:rFonts w:ascii="Verdana" w:hAnsi="Verdana"/>
          <w:sz w:val="20"/>
          <w:szCs w:val="20"/>
        </w:rPr>
        <w:t xml:space="preserve"> </w:t>
      </w:r>
      <w:r w:rsidRPr="00430A90">
        <w:rPr>
          <w:rFonts w:ascii="Verdana" w:hAnsi="Verdana"/>
          <w:sz w:val="20"/>
          <w:szCs w:val="20"/>
        </w:rPr>
        <w:t xml:space="preserve">w zakresie, w jakim ujawnienie danej Informacji Poufnej </w:t>
      </w:r>
      <w:r w:rsidR="004A11BA" w:rsidRPr="00430A90">
        <w:rPr>
          <w:rFonts w:ascii="Verdana" w:hAnsi="Verdana"/>
          <w:sz w:val="20"/>
          <w:szCs w:val="20"/>
        </w:rPr>
        <w:t>Zamawiającego</w:t>
      </w:r>
      <w:r w:rsidRPr="00430A90">
        <w:rPr>
          <w:rFonts w:ascii="Verdana" w:hAnsi="Verdana"/>
          <w:sz w:val="20"/>
          <w:szCs w:val="20"/>
        </w:rPr>
        <w:t xml:space="preserve"> jest niezbędne w </w:t>
      </w:r>
      <w:r w:rsidRPr="00430A90">
        <w:rPr>
          <w:rFonts w:ascii="Verdana" w:hAnsi="Verdana"/>
          <w:color w:val="000000" w:themeColor="text1"/>
          <w:sz w:val="20"/>
          <w:szCs w:val="20"/>
        </w:rPr>
        <w:t>związku i w celu realizacji</w:t>
      </w:r>
      <w:r w:rsidRPr="00430A90">
        <w:rPr>
          <w:rFonts w:ascii="Verdana" w:hAnsi="Verdana"/>
          <w:sz w:val="20"/>
          <w:szCs w:val="20"/>
        </w:rPr>
        <w:t xml:space="preserve"> Projektu </w:t>
      </w:r>
      <w:r w:rsidRPr="00430A90">
        <w:rPr>
          <w:rFonts w:ascii="Verdana" w:hAnsi="Verdana" w:cs="Calibri Light"/>
          <w:sz w:val="20"/>
          <w:szCs w:val="20"/>
        </w:rPr>
        <w:t xml:space="preserve">oraz pod warunkiem </w:t>
      </w:r>
      <w:r w:rsidRPr="00430A90">
        <w:rPr>
          <w:rFonts w:ascii="Verdana" w:hAnsi="Verdana"/>
          <w:sz w:val="20"/>
          <w:szCs w:val="20"/>
        </w:rPr>
        <w:t>zobowiązania tych osób do zachowania ujawnionych informacji w poufności na warunkach odpowiadających warunkom określonym w Umowie.</w:t>
      </w:r>
    </w:p>
    <w:p w14:paraId="7FB0280B" w14:textId="77777777" w:rsidR="00177C26" w:rsidRPr="00430A90" w:rsidRDefault="00177C26" w:rsidP="00280401">
      <w:pPr>
        <w:pStyle w:val="Akapitzlist"/>
        <w:numPr>
          <w:ilvl w:val="0"/>
          <w:numId w:val="25"/>
        </w:numPr>
        <w:spacing w:line="360" w:lineRule="auto"/>
        <w:jc w:val="both"/>
        <w:rPr>
          <w:rFonts w:ascii="Verdana" w:hAnsi="Verdana"/>
          <w:sz w:val="20"/>
          <w:szCs w:val="20"/>
        </w:rPr>
      </w:pPr>
      <w:r w:rsidRPr="00430A90">
        <w:rPr>
          <w:rFonts w:ascii="Verdana" w:hAnsi="Verdana"/>
          <w:sz w:val="20"/>
          <w:szCs w:val="20"/>
        </w:rPr>
        <w:t>Odbiorca zobowiązuje się w szczególności:</w:t>
      </w:r>
    </w:p>
    <w:p w14:paraId="23FD3DDC" w14:textId="3FB1A90C" w:rsidR="00177C26" w:rsidRPr="00430A90" w:rsidRDefault="00177C26" w:rsidP="00280401">
      <w:pPr>
        <w:pStyle w:val="Akapitzlist"/>
        <w:numPr>
          <w:ilvl w:val="0"/>
          <w:numId w:val="23"/>
        </w:numPr>
        <w:spacing w:line="360" w:lineRule="auto"/>
        <w:jc w:val="both"/>
        <w:rPr>
          <w:rFonts w:ascii="Verdana" w:hAnsi="Verdana"/>
          <w:sz w:val="20"/>
          <w:szCs w:val="20"/>
        </w:rPr>
      </w:pPr>
      <w:r w:rsidRPr="00430A90">
        <w:rPr>
          <w:rFonts w:ascii="Verdana" w:hAnsi="Verdana"/>
          <w:sz w:val="20"/>
          <w:szCs w:val="20"/>
        </w:rPr>
        <w:t xml:space="preserve">nie wykorzystywać Informacji Poufnych w całości lub w części, bezpośrednio lub pośrednio do innych celów niż realizacja Projektu; </w:t>
      </w:r>
    </w:p>
    <w:p w14:paraId="453AF12C" w14:textId="674615A2" w:rsidR="00177C26" w:rsidRPr="00430A90" w:rsidRDefault="00177C26" w:rsidP="00280401">
      <w:pPr>
        <w:pStyle w:val="Akapitzlist"/>
        <w:numPr>
          <w:ilvl w:val="0"/>
          <w:numId w:val="23"/>
        </w:numPr>
        <w:spacing w:line="360" w:lineRule="auto"/>
        <w:jc w:val="both"/>
        <w:rPr>
          <w:rFonts w:ascii="Verdana" w:hAnsi="Verdana"/>
          <w:sz w:val="20"/>
          <w:szCs w:val="20"/>
        </w:rPr>
      </w:pPr>
      <w:r w:rsidRPr="00430A90">
        <w:rPr>
          <w:rFonts w:ascii="Verdana" w:hAnsi="Verdana"/>
          <w:sz w:val="20"/>
          <w:szCs w:val="20"/>
        </w:rPr>
        <w:t xml:space="preserve">nie wykorzystywać Informacji Poufnych w celu uzyskania prawa własności intelektualnej </w:t>
      </w:r>
      <w:bookmarkStart w:id="14" w:name="_Hlk39763709"/>
      <w:r w:rsidRPr="00430A90">
        <w:rPr>
          <w:rFonts w:ascii="Verdana" w:hAnsi="Verdana"/>
          <w:sz w:val="20"/>
          <w:szCs w:val="20"/>
        </w:rPr>
        <w:t>(w tym prawa do rejestracji wynalazku, patentu lub innego prawa ochronnego) w jakimkolwiek kraju;</w:t>
      </w:r>
      <w:bookmarkEnd w:id="14"/>
    </w:p>
    <w:p w14:paraId="0142ED12" w14:textId="77777777" w:rsidR="00177C26" w:rsidRPr="00430A90" w:rsidRDefault="00177C26" w:rsidP="00280401">
      <w:pPr>
        <w:pStyle w:val="Akapitzlist"/>
        <w:numPr>
          <w:ilvl w:val="0"/>
          <w:numId w:val="23"/>
        </w:numPr>
        <w:spacing w:line="360" w:lineRule="auto"/>
        <w:jc w:val="both"/>
        <w:rPr>
          <w:rFonts w:ascii="Verdana" w:hAnsi="Verdana" w:cs="Calibri Light"/>
          <w:sz w:val="20"/>
          <w:szCs w:val="20"/>
        </w:rPr>
      </w:pPr>
      <w:r w:rsidRPr="00430A90">
        <w:rPr>
          <w:rFonts w:ascii="Verdana" w:hAnsi="Verdana" w:cs="Calibri Light"/>
          <w:sz w:val="20"/>
          <w:szCs w:val="20"/>
        </w:rPr>
        <w:t xml:space="preserve">nie </w:t>
      </w:r>
      <w:bookmarkStart w:id="15" w:name="_Hlk33444341"/>
      <w:r w:rsidRPr="00430A90">
        <w:rPr>
          <w:rFonts w:ascii="Verdana" w:hAnsi="Verdana" w:cs="Calibri Light"/>
          <w:sz w:val="20"/>
          <w:szCs w:val="20"/>
        </w:rPr>
        <w:t xml:space="preserve">poddawać Informacji Poufnych </w:t>
      </w:r>
      <w:bookmarkEnd w:id="15"/>
      <w:r w:rsidRPr="00430A90">
        <w:rPr>
          <w:rFonts w:ascii="Verdana" w:hAnsi="Verdana" w:cs="Calibri Light"/>
          <w:sz w:val="20"/>
          <w:szCs w:val="20"/>
        </w:rPr>
        <w:t xml:space="preserve">dezasemblacji, </w:t>
      </w:r>
      <w:r w:rsidRPr="00430A90">
        <w:rPr>
          <w:rFonts w:ascii="Verdana" w:hAnsi="Verdana" w:cs="Calibri Light"/>
          <w:color w:val="000000" w:themeColor="text1"/>
          <w:sz w:val="20"/>
          <w:szCs w:val="20"/>
        </w:rPr>
        <w:t xml:space="preserve">inżynierii wstecznej, </w:t>
      </w:r>
      <w:r w:rsidRPr="00430A90">
        <w:rPr>
          <w:rFonts w:ascii="Verdana" w:hAnsi="Verdana" w:cs="Calibri Light"/>
          <w:sz w:val="20"/>
          <w:szCs w:val="20"/>
        </w:rPr>
        <w:t>dekompilacji lub innym podobnym czynnościom.</w:t>
      </w:r>
    </w:p>
    <w:p w14:paraId="7F8D74F9" w14:textId="54ABB6C8" w:rsidR="00177C26" w:rsidRPr="00430A90" w:rsidRDefault="00177C26" w:rsidP="00280401">
      <w:pPr>
        <w:pStyle w:val="Akapitzlist"/>
        <w:numPr>
          <w:ilvl w:val="0"/>
          <w:numId w:val="25"/>
        </w:numPr>
        <w:spacing w:line="360" w:lineRule="auto"/>
        <w:jc w:val="both"/>
        <w:rPr>
          <w:rFonts w:ascii="Verdana" w:hAnsi="Verdana"/>
          <w:sz w:val="20"/>
          <w:szCs w:val="20"/>
        </w:rPr>
      </w:pPr>
      <w:r w:rsidRPr="00430A90">
        <w:rPr>
          <w:rFonts w:ascii="Verdana" w:hAnsi="Verdana"/>
          <w:sz w:val="20"/>
          <w:szCs w:val="20"/>
        </w:rPr>
        <w:lastRenderedPageBreak/>
        <w:t xml:space="preserve">W przypadku ujawnienia przez Odbiorcę Informacji Poufnych osobie trzeciej z naruszeniem postanowień Umowy Odbiorca podejmie wszelkie środki w celu (i) </w:t>
      </w:r>
      <w:r w:rsidRPr="00430A90">
        <w:rPr>
          <w:rFonts w:ascii="Verdana" w:hAnsi="Verdana" w:cs="Calibri Light"/>
          <w:sz w:val="20"/>
          <w:szCs w:val="20"/>
        </w:rPr>
        <w:t>powiadomienia osoby trzeciej o poufnym charakterze tych informacji</w:t>
      </w:r>
      <w:r w:rsidRPr="00430A90">
        <w:rPr>
          <w:rFonts w:ascii="Verdana" w:hAnsi="Verdana"/>
          <w:sz w:val="20"/>
          <w:szCs w:val="20"/>
        </w:rPr>
        <w:t xml:space="preserve">, (ii) powiadomienia </w:t>
      </w:r>
      <w:r w:rsidR="004A11BA" w:rsidRPr="00430A90">
        <w:rPr>
          <w:rFonts w:ascii="Verdana" w:hAnsi="Verdana"/>
          <w:sz w:val="20"/>
          <w:szCs w:val="20"/>
        </w:rPr>
        <w:t xml:space="preserve">Zamawiającego </w:t>
      </w:r>
      <w:r w:rsidRPr="00430A90">
        <w:rPr>
          <w:rFonts w:ascii="Verdana" w:hAnsi="Verdana"/>
          <w:sz w:val="20"/>
          <w:szCs w:val="20"/>
        </w:rPr>
        <w:t xml:space="preserve">o ujawnieniu Informacji Poufnych, (iii) uniknięcia dalszych ujawnień oraz (iv) żądania zwrotu lub usunięcia ujawnionych Informacji Poufnych, </w:t>
      </w:r>
      <w:r w:rsidRPr="00430A90">
        <w:rPr>
          <w:rFonts w:ascii="Verdana" w:hAnsi="Verdana" w:cs="Calibri Light"/>
          <w:sz w:val="20"/>
          <w:szCs w:val="20"/>
        </w:rPr>
        <w:t>wraz z ich kopiami oraz informacjami i dokumentami utworzonymi na podstawie Informacji Poufnych</w:t>
      </w:r>
      <w:r w:rsidRPr="00430A90">
        <w:rPr>
          <w:rFonts w:ascii="Verdana" w:hAnsi="Verdana"/>
          <w:sz w:val="20"/>
          <w:szCs w:val="20"/>
        </w:rPr>
        <w:t xml:space="preserve">, bez uszczerbku dla wszelkich roszczeń, które mogą być dochodzone przez </w:t>
      </w:r>
      <w:r w:rsidR="004A11BA" w:rsidRPr="00430A90">
        <w:rPr>
          <w:rFonts w:ascii="Verdana" w:hAnsi="Verdana"/>
          <w:sz w:val="20"/>
          <w:szCs w:val="20"/>
        </w:rPr>
        <w:t xml:space="preserve">Zamawiającego </w:t>
      </w:r>
      <w:r w:rsidRPr="00430A90">
        <w:rPr>
          <w:rFonts w:ascii="Verdana" w:hAnsi="Verdana"/>
          <w:sz w:val="20"/>
          <w:szCs w:val="20"/>
        </w:rPr>
        <w:t xml:space="preserve">w związku z naruszeniem Umowy. </w:t>
      </w:r>
    </w:p>
    <w:p w14:paraId="70CD5F74" w14:textId="1DAF0A4D" w:rsidR="00177C26" w:rsidRPr="00430A90" w:rsidRDefault="00177C26" w:rsidP="00280401">
      <w:pPr>
        <w:pStyle w:val="Akapitzlist"/>
        <w:numPr>
          <w:ilvl w:val="0"/>
          <w:numId w:val="25"/>
        </w:numPr>
        <w:spacing w:line="360" w:lineRule="auto"/>
        <w:jc w:val="both"/>
        <w:rPr>
          <w:rFonts w:ascii="Verdana" w:hAnsi="Verdana" w:cs="Calibri Light"/>
          <w:sz w:val="20"/>
          <w:szCs w:val="20"/>
        </w:rPr>
      </w:pPr>
      <w:bookmarkStart w:id="16" w:name="_Hlk39763950"/>
      <w:r w:rsidRPr="00430A90">
        <w:rPr>
          <w:rFonts w:ascii="Verdana" w:hAnsi="Verdana" w:cs="Calibri Light"/>
          <w:sz w:val="20"/>
          <w:szCs w:val="20"/>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16"/>
    <w:p w14:paraId="11D3D935" w14:textId="77777777" w:rsidR="00177C26" w:rsidRPr="00430A90" w:rsidRDefault="00177C26" w:rsidP="00280401">
      <w:pPr>
        <w:pStyle w:val="Akapitzlist"/>
        <w:spacing w:line="360" w:lineRule="auto"/>
        <w:ind w:left="643"/>
        <w:jc w:val="both"/>
        <w:rPr>
          <w:rFonts w:ascii="Verdana" w:hAnsi="Verdana"/>
          <w:sz w:val="20"/>
          <w:szCs w:val="20"/>
        </w:rPr>
      </w:pPr>
    </w:p>
    <w:p w14:paraId="074087AC" w14:textId="77777777" w:rsidR="00177C26" w:rsidRPr="00430A90" w:rsidRDefault="00177C26" w:rsidP="00280401">
      <w:pPr>
        <w:keepNext/>
        <w:spacing w:line="360" w:lineRule="auto"/>
        <w:jc w:val="center"/>
        <w:rPr>
          <w:rFonts w:ascii="Verdana" w:hAnsi="Verdana"/>
          <w:b/>
          <w:sz w:val="20"/>
          <w:szCs w:val="20"/>
        </w:rPr>
      </w:pPr>
      <w:bookmarkStart w:id="17" w:name="_Hlk39763981"/>
      <w:r w:rsidRPr="00430A90">
        <w:rPr>
          <w:rFonts w:ascii="Verdana" w:hAnsi="Verdana"/>
          <w:b/>
          <w:sz w:val="20"/>
          <w:szCs w:val="20"/>
        </w:rPr>
        <w:t>ARTYKUŁ 4 – WYJĄTKI OD ZASADY POUFNOŚCI</w:t>
      </w:r>
    </w:p>
    <w:p w14:paraId="51A1748D" w14:textId="77777777" w:rsidR="00177C26" w:rsidRPr="00430A90" w:rsidRDefault="00177C26" w:rsidP="00280401">
      <w:pPr>
        <w:keepNext/>
        <w:spacing w:line="360" w:lineRule="auto"/>
        <w:jc w:val="center"/>
        <w:rPr>
          <w:rFonts w:ascii="Verdana" w:hAnsi="Verdana"/>
          <w:sz w:val="20"/>
          <w:szCs w:val="20"/>
        </w:rPr>
      </w:pPr>
    </w:p>
    <w:p w14:paraId="3A011F5D" w14:textId="7D957BA8" w:rsidR="00177C26" w:rsidRPr="00430A90" w:rsidRDefault="00177C26" w:rsidP="00280401">
      <w:pPr>
        <w:pStyle w:val="Akapitzlist"/>
        <w:numPr>
          <w:ilvl w:val="0"/>
          <w:numId w:val="22"/>
        </w:numPr>
        <w:spacing w:line="360" w:lineRule="auto"/>
        <w:jc w:val="both"/>
        <w:rPr>
          <w:rFonts w:ascii="Verdana" w:hAnsi="Verdana"/>
          <w:sz w:val="20"/>
          <w:szCs w:val="20"/>
        </w:rPr>
      </w:pPr>
      <w:r w:rsidRPr="00430A90">
        <w:rPr>
          <w:rFonts w:ascii="Verdana" w:hAnsi="Verdana"/>
          <w:sz w:val="20"/>
          <w:szCs w:val="20"/>
        </w:rPr>
        <w:t xml:space="preserve"> Obowiązki </w:t>
      </w:r>
      <w:bookmarkStart w:id="18" w:name="_Hlk39763972"/>
      <w:r w:rsidRPr="00430A90">
        <w:rPr>
          <w:rFonts w:ascii="Verdana" w:hAnsi="Verdana"/>
          <w:sz w:val="20"/>
          <w:szCs w:val="20"/>
        </w:rPr>
        <w:t>nałożone na Odbiorcę na mocy Umowy nie mają zastosowania do informacji, która:</w:t>
      </w:r>
    </w:p>
    <w:p w14:paraId="581CF9F7" w14:textId="10A450B0" w:rsidR="00177C26" w:rsidRPr="00430A90" w:rsidRDefault="00177C26" w:rsidP="00280401">
      <w:pPr>
        <w:pStyle w:val="Akapitzlist"/>
        <w:numPr>
          <w:ilvl w:val="0"/>
          <w:numId w:val="29"/>
        </w:numPr>
        <w:spacing w:line="360" w:lineRule="auto"/>
        <w:ind w:left="1276"/>
        <w:jc w:val="both"/>
        <w:rPr>
          <w:rFonts w:ascii="Verdana" w:hAnsi="Verdana"/>
          <w:sz w:val="20"/>
          <w:szCs w:val="20"/>
        </w:rPr>
      </w:pPr>
      <w:r w:rsidRPr="00430A90">
        <w:rPr>
          <w:rFonts w:ascii="Verdana" w:hAnsi="Verdana"/>
          <w:sz w:val="20"/>
          <w:szCs w:val="20"/>
        </w:rPr>
        <w:t xml:space="preserve">była znana Odbiorcy przed jej ujawnieniem przez </w:t>
      </w:r>
      <w:r w:rsidR="004A11BA" w:rsidRPr="00430A90">
        <w:rPr>
          <w:rFonts w:ascii="Verdana" w:hAnsi="Verdana"/>
          <w:sz w:val="20"/>
          <w:szCs w:val="20"/>
        </w:rPr>
        <w:t>Zamawiającego</w:t>
      </w:r>
      <w:r w:rsidRPr="00430A90">
        <w:rPr>
          <w:rFonts w:ascii="Verdana" w:hAnsi="Verdana"/>
          <w:sz w:val="20"/>
          <w:szCs w:val="20"/>
        </w:rPr>
        <w:t xml:space="preserve"> co zostało udokumentowane przez Odbiorcę w dokumentacji sporządzonej przed tym ujawnieniem; </w:t>
      </w:r>
    </w:p>
    <w:p w14:paraId="6AAE67FF" w14:textId="577C1C58" w:rsidR="00177C26" w:rsidRPr="00430A90" w:rsidRDefault="00177C26" w:rsidP="00280401">
      <w:pPr>
        <w:pStyle w:val="Akapitzlist"/>
        <w:numPr>
          <w:ilvl w:val="0"/>
          <w:numId w:val="29"/>
        </w:numPr>
        <w:spacing w:line="360" w:lineRule="auto"/>
        <w:ind w:left="1276"/>
        <w:jc w:val="both"/>
        <w:rPr>
          <w:rFonts w:ascii="Verdana" w:hAnsi="Verdana"/>
          <w:sz w:val="20"/>
          <w:szCs w:val="20"/>
        </w:rPr>
      </w:pPr>
      <w:r w:rsidRPr="00430A90">
        <w:rPr>
          <w:rFonts w:ascii="Verdana" w:hAnsi="Verdana"/>
          <w:sz w:val="20"/>
          <w:szCs w:val="20"/>
        </w:rPr>
        <w:t>została uzyskana przez Odbiorcę od osoby trzeciej, która miała prawo jej posiadania</w:t>
      </w:r>
      <w:r w:rsidR="00F51215" w:rsidRPr="00430A90">
        <w:rPr>
          <w:rFonts w:ascii="Verdana" w:hAnsi="Verdana"/>
          <w:sz w:val="20"/>
          <w:szCs w:val="20"/>
        </w:rPr>
        <w:t xml:space="preserve"> </w:t>
      </w:r>
      <w:r w:rsidRPr="00430A90">
        <w:rPr>
          <w:rFonts w:ascii="Verdana" w:hAnsi="Verdana"/>
          <w:sz w:val="20"/>
          <w:szCs w:val="20"/>
        </w:rPr>
        <w:t xml:space="preserve">i ujawnienia, z tym zastrzeżeniem, iż informacja ta nie została </w:t>
      </w:r>
      <w:r w:rsidRPr="00430A90">
        <w:rPr>
          <w:rFonts w:ascii="Verdana" w:hAnsi="Verdana"/>
          <w:sz w:val="20"/>
          <w:szCs w:val="20"/>
        </w:rPr>
        <w:lastRenderedPageBreak/>
        <w:t>objęta obowiązkiem zachowania poufności oraz że została uzyskana bez naruszenia prawa;</w:t>
      </w:r>
    </w:p>
    <w:p w14:paraId="3FD897B9" w14:textId="2FCBE83C" w:rsidR="00177C26" w:rsidRPr="00430A90" w:rsidRDefault="00177C26" w:rsidP="00280401">
      <w:pPr>
        <w:pStyle w:val="Akapitzlist"/>
        <w:numPr>
          <w:ilvl w:val="0"/>
          <w:numId w:val="29"/>
        </w:numPr>
        <w:spacing w:line="360" w:lineRule="auto"/>
        <w:ind w:left="1276"/>
        <w:jc w:val="both"/>
        <w:rPr>
          <w:rFonts w:ascii="Verdana" w:hAnsi="Verdana"/>
          <w:sz w:val="20"/>
          <w:szCs w:val="20"/>
        </w:rPr>
      </w:pPr>
      <w:r w:rsidRPr="00430A90">
        <w:rPr>
          <w:rFonts w:ascii="Verdana" w:hAnsi="Verdana"/>
          <w:sz w:val="20"/>
          <w:szCs w:val="20"/>
        </w:rPr>
        <w:t>w momencie ujawnienia jest lub później stanie się publicznie dostępna w inny sposób niż w związku z naruszeniem Umowy przez Odbiorcę;</w:t>
      </w:r>
    </w:p>
    <w:p w14:paraId="7341783C" w14:textId="5D674033" w:rsidR="00177C26" w:rsidRPr="00430A90" w:rsidRDefault="00177C26" w:rsidP="00280401">
      <w:pPr>
        <w:pStyle w:val="Akapitzlist"/>
        <w:numPr>
          <w:ilvl w:val="0"/>
          <w:numId w:val="29"/>
        </w:numPr>
        <w:spacing w:line="360" w:lineRule="auto"/>
        <w:ind w:left="1276"/>
        <w:jc w:val="both"/>
        <w:rPr>
          <w:rFonts w:ascii="Verdana" w:hAnsi="Verdana" w:cs="Calibri Light"/>
          <w:sz w:val="20"/>
          <w:szCs w:val="20"/>
        </w:rPr>
      </w:pPr>
      <w:r w:rsidRPr="00430A90">
        <w:rPr>
          <w:rFonts w:ascii="Verdana" w:hAnsi="Verdana" w:cs="Calibri Light"/>
          <w:sz w:val="20"/>
          <w:szCs w:val="20"/>
        </w:rPr>
        <w:t xml:space="preserve">została niezależnie opracowana przez Odbiorcę bez użycia lub </w:t>
      </w:r>
      <w:r w:rsidRPr="00430A90">
        <w:rPr>
          <w:rFonts w:ascii="Verdana" w:hAnsi="Verdana" w:cs="Calibri Light"/>
          <w:color w:val="000000" w:themeColor="text1"/>
          <w:sz w:val="20"/>
          <w:szCs w:val="20"/>
        </w:rPr>
        <w:t xml:space="preserve">korzystania z Informacji Poufnych </w:t>
      </w:r>
      <w:r w:rsidRPr="00430A90">
        <w:rPr>
          <w:rFonts w:ascii="Verdana" w:hAnsi="Verdana" w:cs="Calibri Light"/>
          <w:sz w:val="20"/>
          <w:szCs w:val="20"/>
        </w:rPr>
        <w:t>ujawnionych na podstawie Umowy;</w:t>
      </w:r>
    </w:p>
    <w:p w14:paraId="31AE8272" w14:textId="3C99216F" w:rsidR="00177C26" w:rsidRPr="00430A90" w:rsidRDefault="00177C26" w:rsidP="00280401">
      <w:pPr>
        <w:pStyle w:val="Akapitzlist"/>
        <w:numPr>
          <w:ilvl w:val="0"/>
          <w:numId w:val="29"/>
        </w:numPr>
        <w:spacing w:line="360" w:lineRule="auto"/>
        <w:ind w:left="1276"/>
        <w:jc w:val="both"/>
        <w:rPr>
          <w:rFonts w:ascii="Verdana" w:hAnsi="Verdana"/>
          <w:sz w:val="20"/>
          <w:szCs w:val="20"/>
        </w:rPr>
      </w:pPr>
      <w:r w:rsidRPr="00430A90">
        <w:rPr>
          <w:rFonts w:ascii="Verdana" w:hAnsi="Verdana"/>
          <w:sz w:val="20"/>
          <w:szCs w:val="20"/>
        </w:rPr>
        <w:t xml:space="preserve">której zgodnie z oświadczeniem </w:t>
      </w:r>
      <w:r w:rsidR="005B0603" w:rsidRPr="00430A90">
        <w:rPr>
          <w:rFonts w:ascii="Verdana" w:hAnsi="Verdana"/>
          <w:sz w:val="20"/>
          <w:szCs w:val="20"/>
        </w:rPr>
        <w:t>Zamawiający</w:t>
      </w:r>
      <w:r w:rsidRPr="00430A90">
        <w:rPr>
          <w:rFonts w:ascii="Verdana" w:hAnsi="Verdana"/>
          <w:sz w:val="20"/>
          <w:szCs w:val="20"/>
        </w:rPr>
        <w:t xml:space="preserve"> nie uznaje za Informację Poufną, </w:t>
      </w:r>
    </w:p>
    <w:p w14:paraId="0ECF1194" w14:textId="5D16BFCA" w:rsidR="00177C26" w:rsidRPr="00430A90" w:rsidRDefault="00177C26" w:rsidP="00280401">
      <w:pPr>
        <w:pStyle w:val="Akapitzlist"/>
        <w:numPr>
          <w:ilvl w:val="0"/>
          <w:numId w:val="29"/>
        </w:numPr>
        <w:spacing w:line="360" w:lineRule="auto"/>
        <w:ind w:left="1276"/>
        <w:jc w:val="both"/>
        <w:rPr>
          <w:rFonts w:ascii="Verdana" w:hAnsi="Verdana"/>
          <w:sz w:val="20"/>
          <w:szCs w:val="20"/>
        </w:rPr>
      </w:pPr>
      <w:r w:rsidRPr="00430A90">
        <w:rPr>
          <w:rFonts w:ascii="Verdana" w:hAnsi="Verdana"/>
          <w:sz w:val="20"/>
          <w:szCs w:val="20"/>
        </w:rPr>
        <w:t>nie może zostać objęta obowiązkiem zachowania poufności zgodnie z powszechnie obowiązującymi przepisami, w szczególności na gruncie przepisów o finansach publicznych.</w:t>
      </w:r>
    </w:p>
    <w:p w14:paraId="38E21D27" w14:textId="59A47EC8" w:rsidR="00177C26" w:rsidRPr="00430A90" w:rsidRDefault="00177C26" w:rsidP="00280401">
      <w:pPr>
        <w:pStyle w:val="Akapitzlist"/>
        <w:numPr>
          <w:ilvl w:val="0"/>
          <w:numId w:val="22"/>
        </w:numPr>
        <w:spacing w:line="360" w:lineRule="auto"/>
        <w:jc w:val="both"/>
        <w:rPr>
          <w:rFonts w:ascii="Verdana" w:hAnsi="Verdana"/>
          <w:sz w:val="20"/>
          <w:szCs w:val="20"/>
        </w:rPr>
      </w:pPr>
      <w:r w:rsidRPr="00430A90">
        <w:rPr>
          <w:rFonts w:ascii="Verdana" w:hAnsi="Verdana"/>
          <w:sz w:val="20"/>
          <w:szCs w:val="20"/>
        </w:rPr>
        <w:t xml:space="preserve">Na Odbiorcy spoczywa ciężar udowodnienia </w:t>
      </w:r>
      <w:bookmarkStart w:id="19" w:name="_Hlk33445063"/>
      <w:r w:rsidRPr="00430A90">
        <w:rPr>
          <w:rFonts w:ascii="Verdana" w:hAnsi="Verdana"/>
          <w:sz w:val="20"/>
          <w:szCs w:val="20"/>
        </w:rPr>
        <w:t>zaistnienia którejkolwiek z okoliczności</w:t>
      </w:r>
      <w:bookmarkEnd w:id="19"/>
      <w:r w:rsidRPr="00430A90">
        <w:rPr>
          <w:rFonts w:ascii="Verdana" w:hAnsi="Verdana"/>
          <w:sz w:val="20"/>
          <w:szCs w:val="20"/>
        </w:rPr>
        <w:t>, wskazanych w art. 4.1 powyżej.</w:t>
      </w:r>
    </w:p>
    <w:p w14:paraId="55853875" w14:textId="16A0A83C" w:rsidR="00177C26" w:rsidRPr="00430A90" w:rsidRDefault="00177C26" w:rsidP="00280401">
      <w:pPr>
        <w:pStyle w:val="Akapitzlist"/>
        <w:numPr>
          <w:ilvl w:val="0"/>
          <w:numId w:val="22"/>
        </w:numPr>
        <w:spacing w:line="360" w:lineRule="auto"/>
        <w:ind w:left="714" w:hanging="357"/>
        <w:jc w:val="both"/>
        <w:rPr>
          <w:rFonts w:ascii="Verdana" w:hAnsi="Verdana"/>
          <w:sz w:val="20"/>
          <w:szCs w:val="20"/>
        </w:rPr>
      </w:pPr>
      <w:r w:rsidRPr="00430A90">
        <w:rPr>
          <w:rFonts w:ascii="Verdana" w:hAnsi="Verdana"/>
          <w:sz w:val="20"/>
          <w:szCs w:val="20"/>
        </w:rPr>
        <w:t>Nie stanowi naruszenia Umowy ujawnienie Informacji Poufnych, jeżeli taki obowiązek wynika</w:t>
      </w:r>
      <w:r w:rsidR="00772BC7" w:rsidRPr="00430A90">
        <w:rPr>
          <w:rFonts w:ascii="Verdana" w:hAnsi="Verdana"/>
          <w:sz w:val="20"/>
          <w:szCs w:val="20"/>
        </w:rPr>
        <w:t xml:space="preserve"> </w:t>
      </w:r>
      <w:r w:rsidRPr="00430A90">
        <w:rPr>
          <w:rFonts w:ascii="Verdana" w:hAnsi="Verdana"/>
          <w:sz w:val="20"/>
          <w:szCs w:val="20"/>
        </w:rPr>
        <w:t>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2D3D1CB" w14:textId="2C62B6A7" w:rsidR="00177C26" w:rsidRPr="00430A90" w:rsidRDefault="00177C26" w:rsidP="00280401">
      <w:pPr>
        <w:pStyle w:val="Akapitzlist"/>
        <w:numPr>
          <w:ilvl w:val="0"/>
          <w:numId w:val="22"/>
        </w:numPr>
        <w:spacing w:line="360" w:lineRule="auto"/>
        <w:ind w:left="714" w:hanging="357"/>
        <w:jc w:val="both"/>
        <w:rPr>
          <w:rFonts w:ascii="Verdana" w:hAnsi="Verdana"/>
          <w:sz w:val="20"/>
          <w:szCs w:val="20"/>
        </w:rPr>
      </w:pPr>
      <w:r w:rsidRPr="00430A90">
        <w:rPr>
          <w:rFonts w:ascii="Verdana" w:hAnsi="Verdana"/>
          <w:sz w:val="20"/>
          <w:szCs w:val="20"/>
        </w:rPr>
        <w:t xml:space="preserve">W przypadku, o którym mowa w art. 3.3 powyżej, Odbiorca </w:t>
      </w:r>
      <w:bookmarkStart w:id="20" w:name="_Hlk33445096"/>
      <w:r w:rsidRPr="00430A90">
        <w:rPr>
          <w:rFonts w:ascii="Verdana" w:hAnsi="Verdana"/>
          <w:sz w:val="20"/>
          <w:szCs w:val="20"/>
        </w:rPr>
        <w:t>– jeżeli pozwalają mu na to przepisy prawa –</w:t>
      </w:r>
      <w:bookmarkEnd w:id="20"/>
      <w:r w:rsidRPr="00430A90">
        <w:rPr>
          <w:rFonts w:ascii="Verdana" w:hAnsi="Verdana"/>
          <w:sz w:val="20"/>
          <w:szCs w:val="20"/>
        </w:rPr>
        <w:t xml:space="preserve"> niezwłocznie zawiadomi </w:t>
      </w:r>
      <w:r w:rsidR="004A11BA" w:rsidRPr="00430A90">
        <w:rPr>
          <w:rFonts w:ascii="Verdana" w:hAnsi="Verdana"/>
          <w:sz w:val="20"/>
          <w:szCs w:val="20"/>
        </w:rPr>
        <w:t>Zamawiającego</w:t>
      </w:r>
      <w:r w:rsidRPr="00430A90">
        <w:rPr>
          <w:rFonts w:ascii="Verdana" w:hAnsi="Verdana"/>
          <w:sz w:val="20"/>
          <w:szCs w:val="20"/>
        </w:rPr>
        <w:t xml:space="preserve"> o obo</w:t>
      </w:r>
      <w:r w:rsidRPr="00430A90">
        <w:rPr>
          <w:rFonts w:ascii="Verdana" w:hAnsi="Verdana"/>
          <w:sz w:val="20"/>
          <w:szCs w:val="20"/>
        </w:rPr>
        <w:lastRenderedPageBreak/>
        <w:t xml:space="preserve">wiązku ujawnienia Informacji Poufnych i we współpracy z </w:t>
      </w:r>
      <w:r w:rsidR="004A11BA" w:rsidRPr="00430A90">
        <w:rPr>
          <w:rFonts w:ascii="Verdana" w:hAnsi="Verdana"/>
          <w:sz w:val="20"/>
          <w:szCs w:val="20"/>
        </w:rPr>
        <w:t>Zamawiającym</w:t>
      </w:r>
      <w:r w:rsidRPr="00430A90">
        <w:rPr>
          <w:rFonts w:ascii="Verdana" w:hAnsi="Verdana"/>
          <w:sz w:val="20"/>
          <w:szCs w:val="20"/>
        </w:rPr>
        <w:t xml:space="preserve"> </w:t>
      </w:r>
      <w:bookmarkStart w:id="21" w:name="_Hlk33445279"/>
      <w:r w:rsidRPr="00430A90">
        <w:rPr>
          <w:rFonts w:ascii="Verdana" w:hAnsi="Verdana"/>
          <w:sz w:val="20"/>
          <w:szCs w:val="20"/>
        </w:rPr>
        <w:t>podejmie niezbędne działania w celu zapobieżenia lub ograniczenia zakresu ujawnienia Informacji Poufnych</w:t>
      </w:r>
      <w:bookmarkEnd w:id="21"/>
      <w:r w:rsidRPr="00430A90">
        <w:rPr>
          <w:rFonts w:ascii="Verdana" w:hAnsi="Verdana"/>
          <w:sz w:val="20"/>
          <w:szCs w:val="20"/>
        </w:rPr>
        <w:t xml:space="preserve">. Na Odbiorcy spoczywa ciężar dowodu wykazania, że obowiązek ujawnienia wynikał z przepisów prawa. </w:t>
      </w:r>
    </w:p>
    <w:p w14:paraId="43244B29" w14:textId="77777777" w:rsidR="00177C26" w:rsidRPr="00430A90" w:rsidRDefault="00177C26" w:rsidP="00280401">
      <w:pPr>
        <w:spacing w:line="360" w:lineRule="auto"/>
        <w:jc w:val="center"/>
        <w:rPr>
          <w:rFonts w:ascii="Verdana" w:hAnsi="Verdana"/>
          <w:b/>
          <w:sz w:val="20"/>
          <w:szCs w:val="20"/>
        </w:rPr>
      </w:pPr>
      <w:bookmarkStart w:id="22" w:name="_Hlk39764075"/>
      <w:bookmarkEnd w:id="17"/>
      <w:bookmarkEnd w:id="18"/>
    </w:p>
    <w:p w14:paraId="62644BD1" w14:textId="77777777" w:rsidR="00177C26" w:rsidRPr="00430A90" w:rsidRDefault="00177C26" w:rsidP="00280401">
      <w:pPr>
        <w:keepNext/>
        <w:spacing w:line="360" w:lineRule="auto"/>
        <w:jc w:val="center"/>
        <w:rPr>
          <w:rFonts w:ascii="Verdana" w:hAnsi="Verdana"/>
          <w:b/>
          <w:sz w:val="20"/>
          <w:szCs w:val="20"/>
        </w:rPr>
      </w:pPr>
      <w:r w:rsidRPr="00430A90">
        <w:rPr>
          <w:rFonts w:ascii="Verdana" w:hAnsi="Verdana"/>
          <w:b/>
          <w:sz w:val="20"/>
          <w:szCs w:val="20"/>
        </w:rPr>
        <w:t>ARTYKUŁ 5 - ZWROT INFORMACJI POUFNYCH</w:t>
      </w:r>
    </w:p>
    <w:p w14:paraId="3CBD8EA8" w14:textId="77777777" w:rsidR="00177C26" w:rsidRPr="00430A90" w:rsidRDefault="00177C26" w:rsidP="00280401">
      <w:pPr>
        <w:keepNext/>
        <w:spacing w:line="360" w:lineRule="auto"/>
        <w:jc w:val="center"/>
        <w:rPr>
          <w:rFonts w:ascii="Verdana" w:hAnsi="Verdana"/>
          <w:b/>
          <w:sz w:val="20"/>
          <w:szCs w:val="20"/>
        </w:rPr>
      </w:pPr>
    </w:p>
    <w:p w14:paraId="4F1694ED" w14:textId="2AEA28EC" w:rsidR="00177C26" w:rsidRPr="00430A90" w:rsidRDefault="00177C26" w:rsidP="00280401">
      <w:pPr>
        <w:pStyle w:val="Akapitzlist"/>
        <w:numPr>
          <w:ilvl w:val="0"/>
          <w:numId w:val="21"/>
        </w:numPr>
        <w:spacing w:line="360" w:lineRule="auto"/>
        <w:jc w:val="both"/>
        <w:rPr>
          <w:rFonts w:ascii="Verdana" w:hAnsi="Verdana"/>
          <w:sz w:val="20"/>
          <w:szCs w:val="20"/>
        </w:rPr>
      </w:pPr>
      <w:r w:rsidRPr="00430A90">
        <w:rPr>
          <w:rFonts w:ascii="Verdana" w:hAnsi="Verdana"/>
          <w:sz w:val="20"/>
          <w:szCs w:val="20"/>
        </w:rPr>
        <w:t xml:space="preserve">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w:t>
      </w:r>
      <w:r w:rsidR="004A11BA" w:rsidRPr="00430A90">
        <w:rPr>
          <w:rFonts w:ascii="Verdana" w:hAnsi="Verdana"/>
          <w:sz w:val="20"/>
          <w:szCs w:val="20"/>
        </w:rPr>
        <w:t>Zamawiającego</w:t>
      </w:r>
      <w:r w:rsidRPr="00430A90">
        <w:rPr>
          <w:rFonts w:ascii="Verdana" w:hAnsi="Verdana"/>
          <w:sz w:val="20"/>
          <w:szCs w:val="20"/>
        </w:rPr>
        <w:t xml:space="preserve"> Odbiorca złoży pisemne oświadczenie o spełnieniu tego obowiązku.</w:t>
      </w:r>
    </w:p>
    <w:p w14:paraId="305C3665" w14:textId="67CB1997" w:rsidR="00177C26" w:rsidRPr="00430A90" w:rsidRDefault="00177C26" w:rsidP="00280401">
      <w:pPr>
        <w:pStyle w:val="Akapitzlist"/>
        <w:numPr>
          <w:ilvl w:val="0"/>
          <w:numId w:val="21"/>
        </w:numPr>
        <w:spacing w:line="360" w:lineRule="auto"/>
        <w:jc w:val="both"/>
        <w:rPr>
          <w:rFonts w:ascii="Verdana" w:hAnsi="Verdana" w:cs="Calibri Light"/>
          <w:sz w:val="20"/>
          <w:szCs w:val="20"/>
        </w:rPr>
      </w:pPr>
      <w:bookmarkStart w:id="23" w:name="_Hlk33445510"/>
      <w:r w:rsidRPr="00430A90">
        <w:rPr>
          <w:rFonts w:ascii="Verdana" w:hAnsi="Verdana" w:cs="Calibri Light"/>
          <w:sz w:val="20"/>
          <w:szCs w:val="20"/>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004A11BA" w:rsidRPr="00430A90">
        <w:rPr>
          <w:rFonts w:ascii="Verdana" w:hAnsi="Verdana"/>
          <w:sz w:val="20"/>
          <w:szCs w:val="20"/>
        </w:rPr>
        <w:t>Zamawiający</w:t>
      </w:r>
      <w:r w:rsidRPr="00430A90">
        <w:rPr>
          <w:rFonts w:ascii="Verdana" w:hAnsi="Verdana" w:cs="Calibri Light"/>
          <w:sz w:val="20"/>
          <w:szCs w:val="20"/>
        </w:rPr>
        <w:t xml:space="preserve"> wyraził zgodę na dalsze przechowywanie Informacji Poufnych przez Odbiorc</w:t>
      </w:r>
      <w:bookmarkEnd w:id="23"/>
      <w:r w:rsidRPr="00430A90">
        <w:rPr>
          <w:rFonts w:ascii="Verdana" w:hAnsi="Verdana" w:cs="Calibri Light"/>
          <w:sz w:val="20"/>
          <w:szCs w:val="20"/>
        </w:rPr>
        <w:t xml:space="preserve">ę. </w:t>
      </w:r>
    </w:p>
    <w:bookmarkEnd w:id="22"/>
    <w:p w14:paraId="5C9F828D" w14:textId="77777777" w:rsidR="00177C26" w:rsidRPr="00430A90" w:rsidRDefault="00177C26" w:rsidP="00280401">
      <w:pPr>
        <w:pStyle w:val="Akapitzlist"/>
        <w:spacing w:line="360" w:lineRule="auto"/>
        <w:ind w:left="720"/>
        <w:jc w:val="both"/>
        <w:rPr>
          <w:rFonts w:ascii="Verdana" w:hAnsi="Verdana"/>
          <w:sz w:val="20"/>
          <w:szCs w:val="20"/>
        </w:rPr>
      </w:pPr>
    </w:p>
    <w:p w14:paraId="6E604E76" w14:textId="77777777" w:rsidR="00177C26" w:rsidRPr="00430A90" w:rsidRDefault="00177C26" w:rsidP="00280401">
      <w:pPr>
        <w:keepNext/>
        <w:spacing w:line="360" w:lineRule="auto"/>
        <w:jc w:val="center"/>
        <w:rPr>
          <w:rFonts w:ascii="Verdana" w:hAnsi="Verdana" w:cs="Calibri Light"/>
          <w:b/>
          <w:sz w:val="20"/>
          <w:szCs w:val="20"/>
        </w:rPr>
      </w:pPr>
      <w:r w:rsidRPr="00430A90">
        <w:rPr>
          <w:rFonts w:ascii="Verdana" w:hAnsi="Verdana" w:cs="Calibri Light"/>
          <w:b/>
          <w:sz w:val="20"/>
          <w:szCs w:val="20"/>
        </w:rPr>
        <w:lastRenderedPageBreak/>
        <w:t>ARTYKUŁ 6  – ODPOWIEDZIALNOŚĆ</w:t>
      </w:r>
    </w:p>
    <w:p w14:paraId="7FAEECA4" w14:textId="77777777" w:rsidR="00177C26" w:rsidRPr="00430A90" w:rsidRDefault="00177C26" w:rsidP="00280401">
      <w:pPr>
        <w:keepNext/>
        <w:spacing w:line="360" w:lineRule="auto"/>
        <w:jc w:val="center"/>
        <w:rPr>
          <w:rFonts w:ascii="Verdana" w:hAnsi="Verdana" w:cs="Calibri Light"/>
          <w:b/>
          <w:sz w:val="20"/>
          <w:szCs w:val="20"/>
        </w:rPr>
      </w:pPr>
    </w:p>
    <w:p w14:paraId="74B93F71" w14:textId="3A1B7484" w:rsidR="00177C26" w:rsidRPr="00430A90" w:rsidRDefault="00177C26" w:rsidP="00280401">
      <w:pPr>
        <w:pStyle w:val="Akapitzlist"/>
        <w:numPr>
          <w:ilvl w:val="1"/>
          <w:numId w:val="26"/>
        </w:numPr>
        <w:spacing w:line="360" w:lineRule="auto"/>
        <w:jc w:val="both"/>
        <w:rPr>
          <w:rFonts w:ascii="Verdana" w:hAnsi="Verdana" w:cs="Calibri Light"/>
          <w:sz w:val="20"/>
          <w:szCs w:val="20"/>
        </w:rPr>
      </w:pPr>
      <w:bookmarkStart w:id="24" w:name="_Hlk39764146"/>
      <w:r w:rsidRPr="00430A90">
        <w:rPr>
          <w:rFonts w:ascii="Verdana" w:hAnsi="Verdana" w:cs="Calibri Light"/>
          <w:sz w:val="20"/>
          <w:szCs w:val="20"/>
        </w:rPr>
        <w:t xml:space="preserve">W razie naruszenia przez Odbiorcę zobowiązań określonych w Umowie </w:t>
      </w:r>
      <w:r w:rsidR="004A11BA" w:rsidRPr="00430A90">
        <w:rPr>
          <w:rFonts w:ascii="Verdana" w:hAnsi="Verdana" w:cs="Calibri Light"/>
          <w:sz w:val="20"/>
          <w:szCs w:val="20"/>
        </w:rPr>
        <w:t xml:space="preserve">Zamawiający </w:t>
      </w:r>
      <w:r w:rsidR="005B0603" w:rsidRPr="00430A90">
        <w:rPr>
          <w:rFonts w:ascii="Verdana" w:hAnsi="Verdana" w:cs="Calibri Light"/>
          <w:sz w:val="20"/>
          <w:szCs w:val="20"/>
        </w:rPr>
        <w:t>uprawniony</w:t>
      </w:r>
      <w:r w:rsidRPr="00430A90">
        <w:rPr>
          <w:rFonts w:ascii="Verdana" w:hAnsi="Verdana" w:cs="Calibri Light"/>
          <w:sz w:val="20"/>
          <w:szCs w:val="20"/>
        </w:rPr>
        <w:t xml:space="preserve"> będzie do żądania naprawienia przez Odbiorcę poniesionej szkody na zasadach ogólnych.</w:t>
      </w:r>
    </w:p>
    <w:p w14:paraId="01C3D99A" w14:textId="4A51B8D4" w:rsidR="00177C26" w:rsidRPr="00430A90" w:rsidRDefault="00177C26" w:rsidP="00280401">
      <w:pPr>
        <w:pStyle w:val="Akapitzlist"/>
        <w:numPr>
          <w:ilvl w:val="1"/>
          <w:numId w:val="26"/>
        </w:numPr>
        <w:spacing w:line="360" w:lineRule="auto"/>
        <w:jc w:val="both"/>
        <w:rPr>
          <w:rFonts w:ascii="Verdana" w:hAnsi="Verdana" w:cs="Calibri Light"/>
          <w:sz w:val="20"/>
          <w:szCs w:val="20"/>
        </w:rPr>
      </w:pPr>
      <w:r w:rsidRPr="00430A90">
        <w:rPr>
          <w:rFonts w:ascii="Verdana" w:hAnsi="Verdana" w:cs="Calibri Light"/>
          <w:sz w:val="20"/>
          <w:szCs w:val="20"/>
        </w:rPr>
        <w:t xml:space="preserve">Odbiorca odpowiada za naruszenia zobowiązań do zachowania poufności przez osoby wymienione w art. 3.1 Umowy jak za naruszenia własne. </w:t>
      </w:r>
    </w:p>
    <w:bookmarkEnd w:id="24"/>
    <w:p w14:paraId="645353A2" w14:textId="77777777" w:rsidR="00177C26" w:rsidRPr="00430A90" w:rsidRDefault="00177C26" w:rsidP="00280401">
      <w:pPr>
        <w:spacing w:line="360" w:lineRule="auto"/>
        <w:jc w:val="center"/>
        <w:rPr>
          <w:rFonts w:ascii="Verdana" w:hAnsi="Verdana"/>
          <w:b/>
          <w:sz w:val="20"/>
          <w:szCs w:val="20"/>
        </w:rPr>
      </w:pPr>
    </w:p>
    <w:p w14:paraId="6BBC576C" w14:textId="77777777" w:rsidR="00177C26" w:rsidRPr="00430A90" w:rsidRDefault="00177C26" w:rsidP="00280401">
      <w:pPr>
        <w:keepNext/>
        <w:spacing w:line="360" w:lineRule="auto"/>
        <w:jc w:val="center"/>
        <w:rPr>
          <w:rFonts w:ascii="Verdana" w:hAnsi="Verdana"/>
          <w:b/>
          <w:sz w:val="20"/>
          <w:szCs w:val="20"/>
        </w:rPr>
      </w:pPr>
      <w:r w:rsidRPr="00430A90">
        <w:rPr>
          <w:rFonts w:ascii="Verdana" w:hAnsi="Verdana"/>
          <w:b/>
          <w:sz w:val="20"/>
          <w:szCs w:val="20"/>
        </w:rPr>
        <w:t>ARTYKUŁ 7 – OKRES OBOWIĄZYWANIA</w:t>
      </w:r>
    </w:p>
    <w:p w14:paraId="3372C7D1" w14:textId="77777777" w:rsidR="00177C26" w:rsidRPr="00430A90" w:rsidRDefault="00177C26" w:rsidP="00280401">
      <w:pPr>
        <w:keepNext/>
        <w:spacing w:line="360" w:lineRule="auto"/>
        <w:jc w:val="center"/>
        <w:rPr>
          <w:rFonts w:ascii="Verdana" w:hAnsi="Verdana"/>
          <w:b/>
          <w:sz w:val="20"/>
          <w:szCs w:val="20"/>
        </w:rPr>
      </w:pPr>
    </w:p>
    <w:p w14:paraId="556860E2" w14:textId="63F6BA46" w:rsidR="00177C26" w:rsidRPr="00430A90" w:rsidRDefault="00177C26" w:rsidP="00280401">
      <w:pPr>
        <w:spacing w:line="360" w:lineRule="auto"/>
        <w:jc w:val="both"/>
        <w:rPr>
          <w:rFonts w:ascii="Verdana" w:hAnsi="Verdana" w:cs="Calibri Light"/>
          <w:sz w:val="20"/>
          <w:szCs w:val="20"/>
        </w:rPr>
      </w:pPr>
      <w:bookmarkStart w:id="25" w:name="_Hlk33445983"/>
      <w:bookmarkStart w:id="26" w:name="_Hlk39764228"/>
      <w:r w:rsidRPr="00430A90">
        <w:rPr>
          <w:rFonts w:ascii="Verdana" w:hAnsi="Verdana" w:cs="Calibri Light"/>
          <w:sz w:val="20"/>
          <w:szCs w:val="20"/>
        </w:rPr>
        <w:t xml:space="preserve">Umowa obowiązuje przez okres obowiązywania umowy o świadczenie usług prawnych, o której mowa w art. 1 ust. 2 niniejszej Umowy oraz w okresie 5 lat po jej wygaśnięciu,  chyba że w odrębnej umowie Stron postanowiono inaczej. </w:t>
      </w:r>
      <w:bookmarkEnd w:id="25"/>
    </w:p>
    <w:bookmarkEnd w:id="26"/>
    <w:p w14:paraId="2059B4A4" w14:textId="77777777" w:rsidR="00177C26" w:rsidRPr="00430A90" w:rsidRDefault="00177C26" w:rsidP="00280401">
      <w:pPr>
        <w:spacing w:line="360" w:lineRule="auto"/>
        <w:rPr>
          <w:rFonts w:ascii="Verdana" w:hAnsi="Verdana"/>
          <w:b/>
          <w:sz w:val="20"/>
          <w:szCs w:val="20"/>
        </w:rPr>
      </w:pPr>
    </w:p>
    <w:p w14:paraId="2C73B8B1" w14:textId="77777777" w:rsidR="00177C26" w:rsidRPr="00430A90" w:rsidRDefault="00177C26" w:rsidP="00280401">
      <w:pPr>
        <w:keepNext/>
        <w:spacing w:line="360" w:lineRule="auto"/>
        <w:jc w:val="center"/>
        <w:rPr>
          <w:rFonts w:ascii="Verdana" w:hAnsi="Verdana"/>
          <w:b/>
          <w:sz w:val="20"/>
          <w:szCs w:val="20"/>
        </w:rPr>
      </w:pPr>
      <w:bookmarkStart w:id="27" w:name="_Hlk39764256"/>
      <w:r w:rsidRPr="00430A90">
        <w:rPr>
          <w:rFonts w:ascii="Verdana" w:hAnsi="Verdana"/>
          <w:b/>
          <w:sz w:val="20"/>
          <w:szCs w:val="20"/>
        </w:rPr>
        <w:t xml:space="preserve">ARTYKUŁ 8 – </w:t>
      </w:r>
      <w:bookmarkStart w:id="28" w:name="_Hlk33446101"/>
      <w:r w:rsidRPr="00430A90">
        <w:rPr>
          <w:rFonts w:ascii="Verdana" w:hAnsi="Verdana"/>
          <w:b/>
          <w:sz w:val="20"/>
          <w:szCs w:val="20"/>
        </w:rPr>
        <w:t>POSTANOWIENIA KOŃCOWE</w:t>
      </w:r>
      <w:bookmarkEnd w:id="28"/>
    </w:p>
    <w:p w14:paraId="6E813238" w14:textId="77777777" w:rsidR="00177C26" w:rsidRPr="00430A90" w:rsidRDefault="00177C26" w:rsidP="00280401">
      <w:pPr>
        <w:keepNext/>
        <w:spacing w:line="360" w:lineRule="auto"/>
        <w:jc w:val="center"/>
        <w:rPr>
          <w:rFonts w:ascii="Verdana" w:hAnsi="Verdana"/>
          <w:b/>
          <w:sz w:val="20"/>
          <w:szCs w:val="20"/>
        </w:rPr>
      </w:pPr>
    </w:p>
    <w:p w14:paraId="6D7078F7" w14:textId="0B54EB25" w:rsidR="00177C26" w:rsidRPr="00430A90" w:rsidRDefault="00177C26" w:rsidP="00280401">
      <w:pPr>
        <w:pStyle w:val="Akapitzlist"/>
        <w:numPr>
          <w:ilvl w:val="0"/>
          <w:numId w:val="20"/>
        </w:numPr>
        <w:spacing w:line="360" w:lineRule="auto"/>
        <w:jc w:val="both"/>
        <w:rPr>
          <w:rFonts w:ascii="Verdana" w:hAnsi="Verdana"/>
          <w:sz w:val="20"/>
          <w:szCs w:val="20"/>
        </w:rPr>
      </w:pPr>
      <w:bookmarkStart w:id="29" w:name="_Hlk33446118"/>
      <w:r w:rsidRPr="00430A90">
        <w:rPr>
          <w:rFonts w:ascii="Verdana" w:hAnsi="Verdana"/>
          <w:sz w:val="20"/>
          <w:szCs w:val="20"/>
        </w:rPr>
        <w:t xml:space="preserve">Żadna ze Stron nie może przenieść praw i obowiązków wynikających z Umowy na osobę trzecią bez uprzedniej pisemnej zgody drugiej Strony. </w:t>
      </w:r>
    </w:p>
    <w:p w14:paraId="0EDD87DB" w14:textId="1412FC52" w:rsidR="00177C26" w:rsidRPr="00430A90" w:rsidRDefault="00177C26" w:rsidP="00280401">
      <w:pPr>
        <w:pStyle w:val="Akapitzlist"/>
        <w:numPr>
          <w:ilvl w:val="0"/>
          <w:numId w:val="20"/>
        </w:numPr>
        <w:spacing w:line="360" w:lineRule="auto"/>
        <w:jc w:val="both"/>
        <w:rPr>
          <w:rFonts w:ascii="Verdana" w:hAnsi="Verdana" w:cs="Calibri Light"/>
          <w:sz w:val="20"/>
          <w:szCs w:val="20"/>
        </w:rPr>
      </w:pPr>
      <w:r w:rsidRPr="00430A90">
        <w:rPr>
          <w:rFonts w:ascii="Verdana" w:hAnsi="Verdana"/>
          <w:sz w:val="20"/>
          <w:szCs w:val="20"/>
        </w:rPr>
        <w:t>Jeżeli nawiązanie współpracy objętej Umową będzie się wiązało z powierzeniem przetwarzania danych osobowych drugiej Stronie, Strony zobowiązują się zawrzeć odrębną umowę</w:t>
      </w:r>
      <w:r w:rsidR="00772BC7" w:rsidRPr="00430A90">
        <w:rPr>
          <w:rFonts w:ascii="Verdana" w:hAnsi="Verdana"/>
          <w:sz w:val="20"/>
          <w:szCs w:val="20"/>
        </w:rPr>
        <w:t xml:space="preserve"> </w:t>
      </w:r>
      <w:r w:rsidRPr="00430A90">
        <w:rPr>
          <w:rFonts w:ascii="Verdana" w:hAnsi="Verdana"/>
          <w:sz w:val="20"/>
          <w:szCs w:val="20"/>
        </w:rPr>
        <w:t xml:space="preserve">o powierzeniu </w:t>
      </w:r>
      <w:r w:rsidRPr="00430A90">
        <w:rPr>
          <w:rFonts w:ascii="Verdana" w:hAnsi="Verdana" w:cs="Calibri Light"/>
          <w:sz w:val="20"/>
          <w:szCs w:val="20"/>
        </w:rPr>
        <w:t>przetwarzania danych osobowych.</w:t>
      </w:r>
    </w:p>
    <w:p w14:paraId="63B1943A" w14:textId="46E384F0" w:rsidR="00177C26" w:rsidRPr="00430A90" w:rsidRDefault="00177C26" w:rsidP="00280401">
      <w:pPr>
        <w:pStyle w:val="Akapitzlist"/>
        <w:numPr>
          <w:ilvl w:val="0"/>
          <w:numId w:val="20"/>
        </w:numPr>
        <w:spacing w:line="360" w:lineRule="auto"/>
        <w:jc w:val="both"/>
        <w:rPr>
          <w:rFonts w:ascii="Verdana" w:hAnsi="Verdana"/>
          <w:sz w:val="20"/>
          <w:szCs w:val="20"/>
        </w:rPr>
      </w:pPr>
      <w:bookmarkStart w:id="30" w:name="_Hlk33446134"/>
      <w:bookmarkEnd w:id="29"/>
      <w:r w:rsidRPr="00430A90">
        <w:rPr>
          <w:rFonts w:ascii="Verdana" w:hAnsi="Verdana" w:cs="Calibri Light"/>
          <w:sz w:val="20"/>
          <w:szCs w:val="20"/>
        </w:rPr>
        <w:lastRenderedPageBreak/>
        <w:t xml:space="preserve">Strony zobowiązują informować się nawzajem o zmianie ich adresów do doręczeń. W przypadku zaniedbania tego obowiązku doręczenie na ostatni znany Stronie adres do doręczeń uważa się za skuteczne. </w:t>
      </w:r>
    </w:p>
    <w:bookmarkEnd w:id="30"/>
    <w:p w14:paraId="2E9073B3" w14:textId="77777777" w:rsidR="00177C26" w:rsidRPr="00430A90" w:rsidRDefault="00177C26" w:rsidP="00280401">
      <w:pPr>
        <w:pStyle w:val="Akapitzlist"/>
        <w:numPr>
          <w:ilvl w:val="0"/>
          <w:numId w:val="20"/>
        </w:numPr>
        <w:spacing w:line="360" w:lineRule="auto"/>
        <w:jc w:val="both"/>
        <w:rPr>
          <w:rFonts w:ascii="Verdana" w:hAnsi="Verdana"/>
          <w:sz w:val="20"/>
          <w:szCs w:val="20"/>
        </w:rPr>
      </w:pPr>
      <w:r w:rsidRPr="00430A90">
        <w:rPr>
          <w:rFonts w:ascii="Verdana" w:hAnsi="Verdana"/>
          <w:sz w:val="20"/>
          <w:szCs w:val="20"/>
        </w:rPr>
        <w:t>Umowa podlega prawu polskiemu i jest interpretowana zgodnie z jego przepisami.</w:t>
      </w:r>
    </w:p>
    <w:p w14:paraId="76B372D0" w14:textId="7B695FD7" w:rsidR="00177C26" w:rsidRPr="00430A90" w:rsidRDefault="00177C26" w:rsidP="00280401">
      <w:pPr>
        <w:pStyle w:val="Akapitzlist"/>
        <w:numPr>
          <w:ilvl w:val="0"/>
          <w:numId w:val="20"/>
        </w:numPr>
        <w:spacing w:line="360" w:lineRule="auto"/>
        <w:jc w:val="both"/>
        <w:rPr>
          <w:rFonts w:ascii="Verdana" w:hAnsi="Verdana" w:cs="Calibri Light"/>
          <w:sz w:val="20"/>
          <w:szCs w:val="20"/>
        </w:rPr>
      </w:pPr>
      <w:r w:rsidRPr="00430A90">
        <w:rPr>
          <w:rFonts w:ascii="Verdana" w:hAnsi="Verdana"/>
          <w:sz w:val="20"/>
          <w:szCs w:val="20"/>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004A11BA" w:rsidRPr="00430A90">
        <w:rPr>
          <w:rFonts w:ascii="Verdana" w:hAnsi="Verdana" w:cs="Calibri Light"/>
          <w:sz w:val="20"/>
          <w:szCs w:val="20"/>
        </w:rPr>
        <w:t>Zamawiającego.</w:t>
      </w:r>
    </w:p>
    <w:p w14:paraId="5D489F21" w14:textId="77777777" w:rsidR="00177C26" w:rsidRPr="00430A90" w:rsidRDefault="00177C26" w:rsidP="00280401">
      <w:pPr>
        <w:pStyle w:val="Akapitzlist"/>
        <w:numPr>
          <w:ilvl w:val="0"/>
          <w:numId w:val="20"/>
        </w:numPr>
        <w:spacing w:line="360" w:lineRule="auto"/>
        <w:jc w:val="both"/>
        <w:rPr>
          <w:rFonts w:ascii="Verdana" w:hAnsi="Verdana" w:cs="Calibri Light"/>
          <w:sz w:val="20"/>
          <w:szCs w:val="20"/>
        </w:rPr>
      </w:pPr>
      <w:r w:rsidRPr="00430A90">
        <w:rPr>
          <w:rFonts w:ascii="Verdana" w:hAnsi="Verdana" w:cs="Calibri Light"/>
          <w:sz w:val="20"/>
          <w:szCs w:val="20"/>
        </w:rPr>
        <w:t>Zmiany Umowy wymagają zachowania formy pisemnej pod rygorem nieważności.</w:t>
      </w:r>
    </w:p>
    <w:p w14:paraId="460DA1B6" w14:textId="33914399" w:rsidR="00177C26" w:rsidRPr="00430A90" w:rsidRDefault="00772BC7" w:rsidP="00280401">
      <w:pPr>
        <w:pStyle w:val="Akapitzlist"/>
        <w:numPr>
          <w:ilvl w:val="0"/>
          <w:numId w:val="20"/>
        </w:numPr>
        <w:spacing w:line="360" w:lineRule="auto"/>
        <w:jc w:val="both"/>
        <w:rPr>
          <w:rFonts w:ascii="Verdana" w:hAnsi="Verdana"/>
          <w:sz w:val="20"/>
          <w:szCs w:val="20"/>
        </w:rPr>
      </w:pPr>
      <w:r w:rsidRPr="00430A90">
        <w:rPr>
          <w:rFonts w:ascii="Verdana" w:hAnsi="Verdana"/>
          <w:sz w:val="20"/>
          <w:szCs w:val="20"/>
        </w:rPr>
        <w:t>Umowę sporządzono w postaci elektronicznej opatrzonej kwalifikowalnym podpisem elektronicznym</w:t>
      </w:r>
      <w:r w:rsidR="00177C26" w:rsidRPr="00430A90">
        <w:rPr>
          <w:rFonts w:ascii="Verdana" w:hAnsi="Verdana"/>
          <w:sz w:val="20"/>
          <w:szCs w:val="20"/>
        </w:rPr>
        <w:t>.</w:t>
      </w:r>
    </w:p>
    <w:bookmarkEnd w:id="27"/>
    <w:p w14:paraId="33E198D7" w14:textId="105DE202" w:rsidR="00177C26" w:rsidRPr="00430A90" w:rsidRDefault="00177C26" w:rsidP="00772BC7">
      <w:pPr>
        <w:spacing w:line="360" w:lineRule="auto"/>
        <w:jc w:val="center"/>
        <w:rPr>
          <w:rFonts w:ascii="Verdana" w:hAnsi="Verdana"/>
          <w:b/>
          <w:bCs/>
          <w:sz w:val="20"/>
          <w:szCs w:val="20"/>
        </w:rPr>
      </w:pPr>
    </w:p>
    <w:p w14:paraId="3EACDABE" w14:textId="77777777" w:rsidR="004A11BA" w:rsidRPr="00430A90" w:rsidRDefault="004A11BA" w:rsidP="000D7522">
      <w:pPr>
        <w:spacing w:line="360" w:lineRule="auto"/>
        <w:jc w:val="right"/>
        <w:rPr>
          <w:rFonts w:ascii="Verdana" w:hAnsi="Verdana" w:cs="Arial"/>
          <w:bCs/>
          <w:sz w:val="20"/>
          <w:szCs w:val="20"/>
          <w:lang w:eastAsia="ar-SA"/>
        </w:rPr>
      </w:pPr>
    </w:p>
    <w:p w14:paraId="14731F0C" w14:textId="77777777" w:rsidR="004A11BA" w:rsidRPr="00430A90" w:rsidRDefault="004A11BA" w:rsidP="000D7522">
      <w:pPr>
        <w:spacing w:line="360" w:lineRule="auto"/>
        <w:jc w:val="right"/>
        <w:rPr>
          <w:rFonts w:ascii="Verdana" w:hAnsi="Verdana" w:cs="Arial"/>
          <w:bCs/>
          <w:sz w:val="20"/>
          <w:szCs w:val="20"/>
          <w:lang w:eastAsia="ar-SA"/>
        </w:rPr>
      </w:pPr>
    </w:p>
    <w:p w14:paraId="4307639F" w14:textId="77777777" w:rsidR="004A11BA" w:rsidRPr="00430A90" w:rsidRDefault="004A11BA" w:rsidP="000D7522">
      <w:pPr>
        <w:spacing w:line="360" w:lineRule="auto"/>
        <w:jc w:val="right"/>
        <w:rPr>
          <w:rFonts w:ascii="Verdana" w:hAnsi="Verdana" w:cs="Arial"/>
          <w:bCs/>
          <w:sz w:val="20"/>
          <w:szCs w:val="20"/>
          <w:lang w:eastAsia="ar-SA"/>
        </w:rPr>
      </w:pPr>
    </w:p>
    <w:p w14:paraId="5BDD300C" w14:textId="77777777" w:rsidR="004A11BA" w:rsidRPr="00430A90" w:rsidRDefault="004A11BA" w:rsidP="000D7522">
      <w:pPr>
        <w:spacing w:line="360" w:lineRule="auto"/>
        <w:jc w:val="right"/>
        <w:rPr>
          <w:rFonts w:ascii="Verdana" w:hAnsi="Verdana" w:cs="Arial"/>
          <w:bCs/>
          <w:sz w:val="20"/>
          <w:szCs w:val="20"/>
          <w:lang w:eastAsia="ar-SA"/>
        </w:rPr>
      </w:pPr>
    </w:p>
    <w:p w14:paraId="0C604B15" w14:textId="77777777" w:rsidR="005B0603" w:rsidRDefault="005B0603" w:rsidP="000D7522">
      <w:pPr>
        <w:spacing w:line="360" w:lineRule="auto"/>
        <w:jc w:val="right"/>
        <w:rPr>
          <w:rFonts w:ascii="Verdana" w:hAnsi="Verdana" w:cs="Arial"/>
          <w:bCs/>
          <w:sz w:val="20"/>
          <w:szCs w:val="20"/>
          <w:lang w:eastAsia="ar-SA"/>
        </w:rPr>
      </w:pPr>
      <w:r>
        <w:rPr>
          <w:rFonts w:ascii="Verdana" w:hAnsi="Verdana" w:cs="Arial"/>
          <w:bCs/>
          <w:sz w:val="20"/>
          <w:szCs w:val="20"/>
          <w:lang w:eastAsia="ar-SA"/>
        </w:rPr>
        <w:br w:type="page"/>
      </w:r>
    </w:p>
    <w:p w14:paraId="2111735B" w14:textId="35E424B0" w:rsidR="000D7522" w:rsidRPr="00430A90" w:rsidRDefault="000D7522" w:rsidP="000D7522">
      <w:pPr>
        <w:spacing w:line="360" w:lineRule="auto"/>
        <w:jc w:val="right"/>
        <w:rPr>
          <w:rFonts w:ascii="Verdana" w:hAnsi="Verdana" w:cs="Arial"/>
          <w:bCs/>
          <w:sz w:val="20"/>
          <w:szCs w:val="20"/>
          <w:lang w:eastAsia="ar-SA"/>
        </w:rPr>
      </w:pPr>
      <w:r w:rsidRPr="00430A90">
        <w:rPr>
          <w:rFonts w:ascii="Verdana" w:hAnsi="Verdana" w:cs="Arial"/>
          <w:bCs/>
          <w:sz w:val="20"/>
          <w:szCs w:val="20"/>
          <w:lang w:eastAsia="ar-SA"/>
        </w:rPr>
        <w:lastRenderedPageBreak/>
        <w:t>Załącznik nr 6 Szacowana ilość roboczogodzin</w:t>
      </w:r>
      <w:r w:rsidRPr="00430A90">
        <w:rPr>
          <w:rStyle w:val="Odwoanieprzypisudolnego"/>
          <w:rFonts w:ascii="Verdana" w:hAnsi="Verdana" w:cs="Arial"/>
          <w:bCs/>
          <w:sz w:val="20"/>
          <w:szCs w:val="20"/>
          <w:lang w:eastAsia="ar-SA"/>
        </w:rPr>
        <w:footnoteReference w:id="12"/>
      </w:r>
    </w:p>
    <w:tbl>
      <w:tblPr>
        <w:tblStyle w:val="Tabela-Siatka"/>
        <w:tblpPr w:leftFromText="141" w:rightFromText="141" w:vertAnchor="text" w:horzAnchor="margin" w:tblpXSpec="center" w:tblpY="67"/>
        <w:tblW w:w="7797" w:type="dxa"/>
        <w:tblLayout w:type="fixed"/>
        <w:tblLook w:val="04A0" w:firstRow="1" w:lastRow="0" w:firstColumn="1" w:lastColumn="0" w:noHBand="0" w:noVBand="1"/>
      </w:tblPr>
      <w:tblGrid>
        <w:gridCol w:w="2744"/>
        <w:gridCol w:w="1225"/>
        <w:gridCol w:w="1276"/>
        <w:gridCol w:w="1418"/>
        <w:gridCol w:w="1134"/>
      </w:tblGrid>
      <w:tr w:rsidR="00D130EF" w:rsidRPr="00430A90" w14:paraId="5C1AA606" w14:textId="098F9B97" w:rsidTr="00D130EF">
        <w:tc>
          <w:tcPr>
            <w:tcW w:w="2744" w:type="dxa"/>
            <w:tcBorders>
              <w:top w:val="nil"/>
              <w:left w:val="nil"/>
            </w:tcBorders>
          </w:tcPr>
          <w:p w14:paraId="37A846CE" w14:textId="77777777" w:rsidR="00D130EF" w:rsidRPr="00430A90" w:rsidRDefault="00D130EF" w:rsidP="009769FD">
            <w:pPr>
              <w:rPr>
                <w:rFonts w:ascii="Verdana" w:hAnsi="Verdana"/>
                <w:sz w:val="20"/>
                <w:szCs w:val="20"/>
              </w:rPr>
            </w:pPr>
          </w:p>
        </w:tc>
        <w:tc>
          <w:tcPr>
            <w:tcW w:w="1225" w:type="dxa"/>
            <w:shd w:val="clear" w:color="auto" w:fill="D9D9D9" w:themeFill="background1" w:themeFillShade="D9"/>
            <w:vAlign w:val="center"/>
          </w:tcPr>
          <w:p w14:paraId="4DB12EB1" w14:textId="77777777" w:rsidR="00D130EF" w:rsidRPr="00430A90" w:rsidRDefault="00D130EF" w:rsidP="009769FD">
            <w:pPr>
              <w:jc w:val="center"/>
              <w:rPr>
                <w:rFonts w:ascii="Verdana" w:hAnsi="Verdana"/>
                <w:sz w:val="20"/>
                <w:szCs w:val="20"/>
              </w:rPr>
            </w:pPr>
            <w:r w:rsidRPr="00430A90">
              <w:rPr>
                <w:rFonts w:ascii="Verdana" w:hAnsi="Verdana"/>
                <w:sz w:val="20"/>
                <w:szCs w:val="20"/>
              </w:rPr>
              <w:t>PRAWO PODATKOWE</w:t>
            </w:r>
          </w:p>
        </w:tc>
        <w:tc>
          <w:tcPr>
            <w:tcW w:w="1276" w:type="dxa"/>
            <w:shd w:val="clear" w:color="auto" w:fill="D9D9D9" w:themeFill="background1" w:themeFillShade="D9"/>
            <w:vAlign w:val="center"/>
          </w:tcPr>
          <w:p w14:paraId="21591EAF" w14:textId="77777777" w:rsidR="00D130EF" w:rsidRPr="00430A90" w:rsidRDefault="00D130EF" w:rsidP="009769FD">
            <w:pPr>
              <w:jc w:val="center"/>
              <w:rPr>
                <w:rFonts w:ascii="Verdana" w:hAnsi="Verdana"/>
                <w:sz w:val="20"/>
                <w:szCs w:val="20"/>
              </w:rPr>
            </w:pPr>
            <w:r w:rsidRPr="00430A90">
              <w:rPr>
                <w:rFonts w:ascii="Verdana" w:hAnsi="Verdana"/>
                <w:sz w:val="20"/>
                <w:szCs w:val="20"/>
              </w:rPr>
              <w:t>PRAWO FARMACEUTYCZNE</w:t>
            </w:r>
          </w:p>
        </w:tc>
        <w:tc>
          <w:tcPr>
            <w:tcW w:w="1418" w:type="dxa"/>
            <w:shd w:val="clear" w:color="auto" w:fill="D9D9D9" w:themeFill="background1" w:themeFillShade="D9"/>
            <w:vAlign w:val="center"/>
          </w:tcPr>
          <w:p w14:paraId="72FAE601" w14:textId="77777777" w:rsidR="00D130EF" w:rsidRPr="00430A90" w:rsidRDefault="00D130EF" w:rsidP="009769FD">
            <w:pPr>
              <w:jc w:val="center"/>
              <w:rPr>
                <w:rFonts w:ascii="Verdana" w:hAnsi="Verdana"/>
                <w:sz w:val="20"/>
                <w:szCs w:val="20"/>
              </w:rPr>
            </w:pPr>
            <w:r w:rsidRPr="00430A90">
              <w:rPr>
                <w:rFonts w:ascii="Verdana" w:hAnsi="Verdana"/>
                <w:sz w:val="20"/>
                <w:szCs w:val="20"/>
              </w:rPr>
              <w:t>PRAWO OCHRONY ŚRODOWISKA</w:t>
            </w:r>
          </w:p>
        </w:tc>
        <w:tc>
          <w:tcPr>
            <w:tcW w:w="1134" w:type="dxa"/>
            <w:shd w:val="clear" w:color="auto" w:fill="D9D9D9" w:themeFill="background1" w:themeFillShade="D9"/>
            <w:vAlign w:val="center"/>
          </w:tcPr>
          <w:p w14:paraId="1E56AAAD" w14:textId="77777777" w:rsidR="00D130EF" w:rsidRPr="00430A90" w:rsidRDefault="00D130EF" w:rsidP="009769FD">
            <w:pPr>
              <w:jc w:val="center"/>
              <w:rPr>
                <w:rFonts w:ascii="Verdana" w:hAnsi="Verdana"/>
                <w:sz w:val="20"/>
                <w:szCs w:val="20"/>
              </w:rPr>
            </w:pPr>
            <w:r w:rsidRPr="00430A90">
              <w:rPr>
                <w:rFonts w:ascii="Verdana" w:hAnsi="Verdana"/>
                <w:sz w:val="20"/>
                <w:szCs w:val="20"/>
              </w:rPr>
              <w:t>POZOSTAŁE OBSZARY PRAWNE*</w:t>
            </w:r>
          </w:p>
        </w:tc>
      </w:tr>
      <w:tr w:rsidR="00D130EF" w:rsidRPr="00430A90" w14:paraId="02D68EFC" w14:textId="62433DCA" w:rsidTr="00D130EF">
        <w:trPr>
          <w:trHeight w:val="454"/>
        </w:trPr>
        <w:tc>
          <w:tcPr>
            <w:tcW w:w="2744" w:type="dxa"/>
            <w:shd w:val="clear" w:color="auto" w:fill="D9D9D9" w:themeFill="background1" w:themeFillShade="D9"/>
            <w:vAlign w:val="center"/>
          </w:tcPr>
          <w:p w14:paraId="056019B6"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Technik Innowacyjnych EMAG</w:t>
            </w:r>
          </w:p>
        </w:tc>
        <w:tc>
          <w:tcPr>
            <w:tcW w:w="1225" w:type="dxa"/>
            <w:vAlign w:val="center"/>
          </w:tcPr>
          <w:p w14:paraId="52C71350" w14:textId="77777777" w:rsidR="00D130EF" w:rsidRPr="00430A90" w:rsidRDefault="00D130EF" w:rsidP="009769FD">
            <w:pPr>
              <w:jc w:val="center"/>
              <w:rPr>
                <w:rFonts w:ascii="Verdana" w:hAnsi="Verdana"/>
                <w:sz w:val="20"/>
                <w:szCs w:val="20"/>
              </w:rPr>
            </w:pPr>
            <w:r w:rsidRPr="00430A90">
              <w:rPr>
                <w:rFonts w:ascii="Verdana" w:hAnsi="Verdana"/>
                <w:sz w:val="20"/>
                <w:szCs w:val="20"/>
              </w:rPr>
              <w:t>15 h</w:t>
            </w:r>
          </w:p>
        </w:tc>
        <w:tc>
          <w:tcPr>
            <w:tcW w:w="1276" w:type="dxa"/>
            <w:vAlign w:val="center"/>
          </w:tcPr>
          <w:p w14:paraId="3A3CC6BE"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48A14954"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6E870157"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r>
      <w:tr w:rsidR="00D130EF" w:rsidRPr="00430A90" w14:paraId="68C96A15" w14:textId="314CA06D" w:rsidTr="00D130EF">
        <w:trPr>
          <w:trHeight w:val="454"/>
        </w:trPr>
        <w:tc>
          <w:tcPr>
            <w:tcW w:w="2744" w:type="dxa"/>
            <w:shd w:val="clear" w:color="auto" w:fill="D9D9D9" w:themeFill="background1" w:themeFillShade="D9"/>
            <w:vAlign w:val="center"/>
          </w:tcPr>
          <w:p w14:paraId="7C37FE8F"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Biopolimerów i Włókien Chemicznych</w:t>
            </w:r>
          </w:p>
        </w:tc>
        <w:tc>
          <w:tcPr>
            <w:tcW w:w="1225" w:type="dxa"/>
            <w:vAlign w:val="center"/>
          </w:tcPr>
          <w:p w14:paraId="0B2DA9D1" w14:textId="77777777" w:rsidR="00D130EF" w:rsidRPr="00430A90" w:rsidRDefault="00D130EF" w:rsidP="009769FD">
            <w:pPr>
              <w:jc w:val="center"/>
              <w:rPr>
                <w:rFonts w:ascii="Verdana" w:hAnsi="Verdana"/>
                <w:sz w:val="20"/>
                <w:szCs w:val="20"/>
              </w:rPr>
            </w:pPr>
            <w:r w:rsidRPr="00430A90">
              <w:rPr>
                <w:rFonts w:ascii="Verdana" w:hAnsi="Verdana"/>
                <w:sz w:val="20"/>
                <w:szCs w:val="20"/>
              </w:rPr>
              <w:t>110 h</w:t>
            </w:r>
          </w:p>
        </w:tc>
        <w:tc>
          <w:tcPr>
            <w:tcW w:w="1276" w:type="dxa"/>
            <w:vAlign w:val="center"/>
          </w:tcPr>
          <w:p w14:paraId="71D876B0"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184E2DE2"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0A42F8F8"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r>
      <w:tr w:rsidR="00D130EF" w:rsidRPr="00430A90" w14:paraId="48481A38" w14:textId="71B34514" w:rsidTr="00D130EF">
        <w:trPr>
          <w:trHeight w:val="454"/>
        </w:trPr>
        <w:tc>
          <w:tcPr>
            <w:tcW w:w="2744" w:type="dxa"/>
            <w:shd w:val="clear" w:color="auto" w:fill="D9D9D9" w:themeFill="background1" w:themeFillShade="D9"/>
            <w:vAlign w:val="center"/>
          </w:tcPr>
          <w:p w14:paraId="11F7976D"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Chemii Przemysłowej im. prof. I. Mościckiego</w:t>
            </w:r>
          </w:p>
        </w:tc>
        <w:tc>
          <w:tcPr>
            <w:tcW w:w="1225" w:type="dxa"/>
            <w:vAlign w:val="center"/>
          </w:tcPr>
          <w:p w14:paraId="6278E45F"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c>
          <w:tcPr>
            <w:tcW w:w="1276" w:type="dxa"/>
            <w:vAlign w:val="center"/>
          </w:tcPr>
          <w:p w14:paraId="52DDFE0E"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c>
          <w:tcPr>
            <w:tcW w:w="1418" w:type="dxa"/>
            <w:vAlign w:val="center"/>
          </w:tcPr>
          <w:p w14:paraId="29684E5B"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2192C8C9"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r>
      <w:tr w:rsidR="00D130EF" w:rsidRPr="00430A90" w14:paraId="4CCD5B01" w14:textId="6B2155D6" w:rsidTr="00D130EF">
        <w:trPr>
          <w:trHeight w:val="454"/>
        </w:trPr>
        <w:tc>
          <w:tcPr>
            <w:tcW w:w="2744" w:type="dxa"/>
            <w:shd w:val="clear" w:color="auto" w:fill="D9D9D9" w:themeFill="background1" w:themeFillShade="D9"/>
            <w:vAlign w:val="center"/>
          </w:tcPr>
          <w:p w14:paraId="1122BEB9"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Mechanizacji Budownictwa i Górnictwa Skalnego</w:t>
            </w:r>
          </w:p>
        </w:tc>
        <w:tc>
          <w:tcPr>
            <w:tcW w:w="1225" w:type="dxa"/>
            <w:vAlign w:val="center"/>
          </w:tcPr>
          <w:p w14:paraId="7CFB73A7"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276" w:type="dxa"/>
            <w:vAlign w:val="center"/>
          </w:tcPr>
          <w:p w14:paraId="5590D390"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30112BEE"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1DCF2387" w14:textId="77777777" w:rsidR="00D130EF" w:rsidRPr="00430A90" w:rsidRDefault="00D130EF" w:rsidP="009769FD">
            <w:pPr>
              <w:jc w:val="center"/>
              <w:rPr>
                <w:rFonts w:ascii="Verdana" w:hAnsi="Verdana"/>
                <w:sz w:val="20"/>
                <w:szCs w:val="20"/>
              </w:rPr>
            </w:pPr>
            <w:r w:rsidRPr="00430A90">
              <w:rPr>
                <w:rFonts w:ascii="Verdana" w:hAnsi="Verdana"/>
                <w:sz w:val="20"/>
                <w:szCs w:val="20"/>
              </w:rPr>
              <w:t>50 h</w:t>
            </w:r>
          </w:p>
        </w:tc>
      </w:tr>
      <w:tr w:rsidR="00D130EF" w:rsidRPr="00430A90" w14:paraId="31A9315F" w14:textId="4EA9E398" w:rsidTr="00D130EF">
        <w:trPr>
          <w:trHeight w:val="454"/>
        </w:trPr>
        <w:tc>
          <w:tcPr>
            <w:tcW w:w="2744" w:type="dxa"/>
            <w:shd w:val="clear" w:color="auto" w:fill="D9D9D9" w:themeFill="background1" w:themeFillShade="D9"/>
            <w:vAlign w:val="center"/>
          </w:tcPr>
          <w:p w14:paraId="7D2904B5"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Inżynierii Materiałów Polimerowych i Barwników</w:t>
            </w:r>
          </w:p>
        </w:tc>
        <w:tc>
          <w:tcPr>
            <w:tcW w:w="1225" w:type="dxa"/>
            <w:vAlign w:val="center"/>
          </w:tcPr>
          <w:p w14:paraId="29A6A1AB"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276" w:type="dxa"/>
            <w:vAlign w:val="center"/>
          </w:tcPr>
          <w:p w14:paraId="7894F828"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06010AF9"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710EB06C" w14:textId="77777777" w:rsidR="00D130EF" w:rsidRPr="00430A90" w:rsidRDefault="00D130EF" w:rsidP="009769FD">
            <w:pPr>
              <w:jc w:val="center"/>
              <w:rPr>
                <w:rFonts w:ascii="Verdana" w:hAnsi="Verdana"/>
                <w:sz w:val="20"/>
                <w:szCs w:val="20"/>
              </w:rPr>
            </w:pPr>
            <w:r w:rsidRPr="00430A90">
              <w:rPr>
                <w:rFonts w:ascii="Verdana" w:hAnsi="Verdana"/>
                <w:sz w:val="20"/>
                <w:szCs w:val="20"/>
              </w:rPr>
              <w:t>10 h</w:t>
            </w:r>
          </w:p>
        </w:tc>
      </w:tr>
      <w:tr w:rsidR="00D130EF" w:rsidRPr="00430A90" w14:paraId="12A36EC8" w14:textId="4FB833E9" w:rsidTr="00D130EF">
        <w:trPr>
          <w:trHeight w:val="454"/>
        </w:trPr>
        <w:tc>
          <w:tcPr>
            <w:tcW w:w="2744" w:type="dxa"/>
            <w:shd w:val="clear" w:color="auto" w:fill="D9D9D9" w:themeFill="background1" w:themeFillShade="D9"/>
            <w:vAlign w:val="center"/>
          </w:tcPr>
          <w:p w14:paraId="42D7CD66"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Metali Nieżelaznych</w:t>
            </w:r>
          </w:p>
        </w:tc>
        <w:tc>
          <w:tcPr>
            <w:tcW w:w="1225" w:type="dxa"/>
            <w:vAlign w:val="center"/>
          </w:tcPr>
          <w:p w14:paraId="6BEF8B42" w14:textId="77777777" w:rsidR="00D130EF" w:rsidRPr="00430A90" w:rsidRDefault="00D130EF" w:rsidP="009769FD">
            <w:pPr>
              <w:jc w:val="center"/>
              <w:rPr>
                <w:rFonts w:ascii="Verdana" w:hAnsi="Verdana"/>
                <w:sz w:val="20"/>
                <w:szCs w:val="20"/>
              </w:rPr>
            </w:pPr>
            <w:r w:rsidRPr="00430A90">
              <w:rPr>
                <w:rFonts w:ascii="Verdana" w:hAnsi="Verdana"/>
                <w:sz w:val="20"/>
                <w:szCs w:val="20"/>
              </w:rPr>
              <w:t>25 h</w:t>
            </w:r>
          </w:p>
        </w:tc>
        <w:tc>
          <w:tcPr>
            <w:tcW w:w="1276" w:type="dxa"/>
            <w:vAlign w:val="center"/>
          </w:tcPr>
          <w:p w14:paraId="5FBE4E92"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22D930F3"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c>
          <w:tcPr>
            <w:tcW w:w="1134" w:type="dxa"/>
            <w:vAlign w:val="center"/>
          </w:tcPr>
          <w:p w14:paraId="0137A210"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r>
      <w:tr w:rsidR="00D130EF" w:rsidRPr="00430A90" w14:paraId="28887062" w14:textId="36FACD26" w:rsidTr="00D130EF">
        <w:trPr>
          <w:trHeight w:val="454"/>
        </w:trPr>
        <w:tc>
          <w:tcPr>
            <w:tcW w:w="2744" w:type="dxa"/>
            <w:shd w:val="clear" w:color="auto" w:fill="D9D9D9" w:themeFill="background1" w:themeFillShade="D9"/>
            <w:vAlign w:val="center"/>
          </w:tcPr>
          <w:p w14:paraId="22DDBAC9"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Przemysłowy Instytut Automatyki i Pomiarów PIAP</w:t>
            </w:r>
          </w:p>
        </w:tc>
        <w:tc>
          <w:tcPr>
            <w:tcW w:w="1225" w:type="dxa"/>
            <w:vAlign w:val="center"/>
          </w:tcPr>
          <w:p w14:paraId="2F53797A"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276" w:type="dxa"/>
            <w:vAlign w:val="center"/>
          </w:tcPr>
          <w:p w14:paraId="30680999"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224508FA"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4D7622DB" w14:textId="77777777" w:rsidR="00D130EF" w:rsidRPr="00430A90" w:rsidRDefault="00D130EF" w:rsidP="009769FD">
            <w:pPr>
              <w:jc w:val="center"/>
              <w:rPr>
                <w:rFonts w:ascii="Verdana" w:hAnsi="Verdana"/>
                <w:sz w:val="20"/>
                <w:szCs w:val="20"/>
              </w:rPr>
            </w:pPr>
            <w:r w:rsidRPr="00430A90">
              <w:rPr>
                <w:rFonts w:ascii="Verdana" w:hAnsi="Verdana"/>
                <w:sz w:val="20"/>
                <w:szCs w:val="20"/>
              </w:rPr>
              <w:t>50 h</w:t>
            </w:r>
          </w:p>
        </w:tc>
      </w:tr>
      <w:tr w:rsidR="00D130EF" w:rsidRPr="00430A90" w14:paraId="7EA8C8B8" w14:textId="765B1B8B" w:rsidTr="00D130EF">
        <w:trPr>
          <w:trHeight w:val="454"/>
        </w:trPr>
        <w:tc>
          <w:tcPr>
            <w:tcW w:w="2744" w:type="dxa"/>
            <w:shd w:val="clear" w:color="auto" w:fill="D9D9D9" w:themeFill="background1" w:themeFillShade="D9"/>
            <w:vAlign w:val="center"/>
          </w:tcPr>
          <w:p w14:paraId="154C33E6" w14:textId="77777777" w:rsidR="00D130EF" w:rsidRPr="00430A90" w:rsidRDefault="00D130EF" w:rsidP="009769FD">
            <w:pPr>
              <w:rPr>
                <w:rFonts w:ascii="Verdana" w:hAnsi="Verdana"/>
                <w:sz w:val="20"/>
                <w:szCs w:val="20"/>
              </w:rPr>
            </w:pPr>
            <w:r w:rsidRPr="00430A90">
              <w:rPr>
                <w:rFonts w:ascii="Verdana" w:hAnsi="Verdana"/>
                <w:sz w:val="20"/>
                <w:szCs w:val="20"/>
              </w:rPr>
              <w:t>Sieć Badawcza Łukasiewicz – Instytut Logistyki i Magazynowania</w:t>
            </w:r>
          </w:p>
        </w:tc>
        <w:tc>
          <w:tcPr>
            <w:tcW w:w="1225" w:type="dxa"/>
            <w:vAlign w:val="center"/>
          </w:tcPr>
          <w:p w14:paraId="276FBF4B" w14:textId="77777777" w:rsidR="00D130EF" w:rsidRPr="00430A90" w:rsidRDefault="00D130EF" w:rsidP="009769FD">
            <w:pPr>
              <w:jc w:val="center"/>
              <w:rPr>
                <w:rFonts w:ascii="Verdana" w:hAnsi="Verdana"/>
                <w:sz w:val="20"/>
                <w:szCs w:val="20"/>
              </w:rPr>
            </w:pPr>
            <w:r w:rsidRPr="00430A90">
              <w:rPr>
                <w:rFonts w:ascii="Verdana" w:hAnsi="Verdana"/>
                <w:sz w:val="20"/>
                <w:szCs w:val="20"/>
              </w:rPr>
              <w:t>55 h</w:t>
            </w:r>
          </w:p>
        </w:tc>
        <w:tc>
          <w:tcPr>
            <w:tcW w:w="1276" w:type="dxa"/>
            <w:vAlign w:val="center"/>
          </w:tcPr>
          <w:p w14:paraId="050A77B1"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vAlign w:val="center"/>
          </w:tcPr>
          <w:p w14:paraId="7D9E73CD"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vAlign w:val="center"/>
          </w:tcPr>
          <w:p w14:paraId="42CD69A5" w14:textId="77777777" w:rsidR="00D130EF" w:rsidRPr="00430A90" w:rsidRDefault="00D130EF" w:rsidP="009769FD">
            <w:pPr>
              <w:jc w:val="center"/>
              <w:rPr>
                <w:rFonts w:ascii="Verdana" w:hAnsi="Verdana"/>
                <w:sz w:val="20"/>
                <w:szCs w:val="20"/>
              </w:rPr>
            </w:pPr>
            <w:r w:rsidRPr="00430A90">
              <w:rPr>
                <w:rFonts w:ascii="Verdana" w:hAnsi="Verdana"/>
                <w:sz w:val="20"/>
                <w:szCs w:val="20"/>
              </w:rPr>
              <w:t>55 h</w:t>
            </w:r>
          </w:p>
        </w:tc>
      </w:tr>
      <w:tr w:rsidR="00D130EF" w:rsidRPr="00430A90" w14:paraId="45C9B915" w14:textId="527A8F19" w:rsidTr="00D130EF">
        <w:trPr>
          <w:trHeight w:val="454"/>
        </w:trPr>
        <w:tc>
          <w:tcPr>
            <w:tcW w:w="2744" w:type="dxa"/>
            <w:tcBorders>
              <w:bottom w:val="single" w:sz="4" w:space="0" w:color="auto"/>
            </w:tcBorders>
            <w:shd w:val="clear" w:color="auto" w:fill="D9D9D9" w:themeFill="background1" w:themeFillShade="D9"/>
            <w:vAlign w:val="center"/>
          </w:tcPr>
          <w:p w14:paraId="2C293042" w14:textId="77777777" w:rsidR="00D130EF" w:rsidRPr="00430A90" w:rsidRDefault="00D130EF" w:rsidP="009769FD">
            <w:pPr>
              <w:rPr>
                <w:rFonts w:ascii="Verdana" w:hAnsi="Verdana"/>
                <w:sz w:val="20"/>
                <w:szCs w:val="20"/>
              </w:rPr>
            </w:pPr>
            <w:r w:rsidRPr="00430A90">
              <w:rPr>
                <w:rFonts w:ascii="Verdana" w:hAnsi="Verdana"/>
                <w:sz w:val="20"/>
                <w:szCs w:val="20"/>
              </w:rPr>
              <w:t>Centrum Łukasiewicz</w:t>
            </w:r>
          </w:p>
        </w:tc>
        <w:tc>
          <w:tcPr>
            <w:tcW w:w="1225" w:type="dxa"/>
            <w:tcBorders>
              <w:bottom w:val="single" w:sz="4" w:space="0" w:color="auto"/>
            </w:tcBorders>
            <w:vAlign w:val="center"/>
          </w:tcPr>
          <w:p w14:paraId="432D1FBB" w14:textId="77777777" w:rsidR="00D130EF" w:rsidRPr="00430A90" w:rsidRDefault="00D130EF" w:rsidP="009769FD">
            <w:pPr>
              <w:jc w:val="center"/>
              <w:rPr>
                <w:rFonts w:ascii="Verdana" w:hAnsi="Verdana"/>
                <w:sz w:val="20"/>
                <w:szCs w:val="20"/>
              </w:rPr>
            </w:pPr>
            <w:r w:rsidRPr="00430A90">
              <w:rPr>
                <w:rFonts w:ascii="Verdana" w:hAnsi="Verdana"/>
                <w:sz w:val="20"/>
                <w:szCs w:val="20"/>
              </w:rPr>
              <w:t>200 h</w:t>
            </w:r>
          </w:p>
        </w:tc>
        <w:tc>
          <w:tcPr>
            <w:tcW w:w="1276" w:type="dxa"/>
            <w:tcBorders>
              <w:bottom w:val="single" w:sz="4" w:space="0" w:color="auto"/>
            </w:tcBorders>
            <w:vAlign w:val="center"/>
          </w:tcPr>
          <w:p w14:paraId="352714E9"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418" w:type="dxa"/>
            <w:tcBorders>
              <w:bottom w:val="single" w:sz="4" w:space="0" w:color="auto"/>
            </w:tcBorders>
            <w:vAlign w:val="center"/>
          </w:tcPr>
          <w:p w14:paraId="375A0F87" w14:textId="77777777" w:rsidR="00D130EF" w:rsidRPr="00430A90" w:rsidRDefault="00D130EF" w:rsidP="009769FD">
            <w:pPr>
              <w:jc w:val="center"/>
              <w:rPr>
                <w:rFonts w:ascii="Verdana" w:hAnsi="Verdana"/>
                <w:sz w:val="20"/>
                <w:szCs w:val="20"/>
              </w:rPr>
            </w:pPr>
            <w:r w:rsidRPr="00430A90">
              <w:rPr>
                <w:rFonts w:ascii="Verdana" w:hAnsi="Verdana"/>
                <w:sz w:val="20"/>
                <w:szCs w:val="20"/>
              </w:rPr>
              <w:t>0</w:t>
            </w:r>
          </w:p>
        </w:tc>
        <w:tc>
          <w:tcPr>
            <w:tcW w:w="1134" w:type="dxa"/>
            <w:tcBorders>
              <w:bottom w:val="single" w:sz="4" w:space="0" w:color="auto"/>
            </w:tcBorders>
            <w:vAlign w:val="center"/>
          </w:tcPr>
          <w:p w14:paraId="15128291" w14:textId="77777777" w:rsidR="00D130EF" w:rsidRPr="00430A90" w:rsidRDefault="00D130EF" w:rsidP="009769FD">
            <w:pPr>
              <w:jc w:val="center"/>
              <w:rPr>
                <w:rFonts w:ascii="Verdana" w:hAnsi="Verdana"/>
                <w:sz w:val="20"/>
                <w:szCs w:val="20"/>
              </w:rPr>
            </w:pPr>
            <w:r w:rsidRPr="00430A90">
              <w:rPr>
                <w:rFonts w:ascii="Verdana" w:hAnsi="Verdana"/>
                <w:sz w:val="20"/>
                <w:szCs w:val="20"/>
              </w:rPr>
              <w:t>250 h</w:t>
            </w:r>
          </w:p>
        </w:tc>
      </w:tr>
      <w:tr w:rsidR="00D130EF" w:rsidRPr="00430A90" w14:paraId="6BBB648C" w14:textId="594663DB" w:rsidTr="00D130EF">
        <w:tc>
          <w:tcPr>
            <w:tcW w:w="2744" w:type="dxa"/>
            <w:tcBorders>
              <w:left w:val="nil"/>
              <w:bottom w:val="single" w:sz="4" w:space="0" w:color="auto"/>
              <w:right w:val="nil"/>
            </w:tcBorders>
          </w:tcPr>
          <w:p w14:paraId="66CE349E" w14:textId="77777777" w:rsidR="00D130EF" w:rsidRPr="00430A90" w:rsidRDefault="00D130EF" w:rsidP="009769FD">
            <w:pPr>
              <w:rPr>
                <w:rFonts w:ascii="Verdana" w:hAnsi="Verdana"/>
                <w:sz w:val="20"/>
                <w:szCs w:val="20"/>
              </w:rPr>
            </w:pPr>
          </w:p>
        </w:tc>
        <w:tc>
          <w:tcPr>
            <w:tcW w:w="1225" w:type="dxa"/>
            <w:tcBorders>
              <w:left w:val="nil"/>
              <w:right w:val="nil"/>
            </w:tcBorders>
            <w:vAlign w:val="center"/>
          </w:tcPr>
          <w:p w14:paraId="0FC58803" w14:textId="77777777" w:rsidR="00D130EF" w:rsidRPr="00430A90" w:rsidRDefault="00D130EF" w:rsidP="009769FD">
            <w:pPr>
              <w:jc w:val="center"/>
              <w:rPr>
                <w:rFonts w:ascii="Verdana" w:hAnsi="Verdana"/>
                <w:sz w:val="20"/>
                <w:szCs w:val="20"/>
              </w:rPr>
            </w:pPr>
          </w:p>
        </w:tc>
        <w:tc>
          <w:tcPr>
            <w:tcW w:w="1276" w:type="dxa"/>
            <w:tcBorders>
              <w:left w:val="nil"/>
              <w:right w:val="nil"/>
            </w:tcBorders>
            <w:vAlign w:val="center"/>
          </w:tcPr>
          <w:p w14:paraId="27FFA32C" w14:textId="77777777" w:rsidR="00D130EF" w:rsidRPr="00430A90" w:rsidRDefault="00D130EF" w:rsidP="009769FD">
            <w:pPr>
              <w:jc w:val="center"/>
              <w:rPr>
                <w:rFonts w:ascii="Verdana" w:hAnsi="Verdana"/>
                <w:sz w:val="20"/>
                <w:szCs w:val="20"/>
              </w:rPr>
            </w:pPr>
          </w:p>
        </w:tc>
        <w:tc>
          <w:tcPr>
            <w:tcW w:w="1418" w:type="dxa"/>
            <w:tcBorders>
              <w:left w:val="nil"/>
              <w:right w:val="nil"/>
            </w:tcBorders>
            <w:vAlign w:val="center"/>
          </w:tcPr>
          <w:p w14:paraId="15239EC9" w14:textId="77777777" w:rsidR="00D130EF" w:rsidRPr="00430A90" w:rsidRDefault="00D130EF" w:rsidP="009769FD">
            <w:pPr>
              <w:jc w:val="center"/>
              <w:rPr>
                <w:rFonts w:ascii="Verdana" w:hAnsi="Verdana"/>
                <w:sz w:val="20"/>
                <w:szCs w:val="20"/>
              </w:rPr>
            </w:pPr>
          </w:p>
        </w:tc>
        <w:tc>
          <w:tcPr>
            <w:tcW w:w="1134" w:type="dxa"/>
            <w:tcBorders>
              <w:left w:val="nil"/>
              <w:right w:val="nil"/>
            </w:tcBorders>
            <w:vAlign w:val="center"/>
          </w:tcPr>
          <w:p w14:paraId="128F49A8" w14:textId="77777777" w:rsidR="00D130EF" w:rsidRPr="00430A90" w:rsidRDefault="00D130EF" w:rsidP="009769FD">
            <w:pPr>
              <w:jc w:val="center"/>
              <w:rPr>
                <w:rFonts w:ascii="Verdana" w:hAnsi="Verdana"/>
                <w:sz w:val="20"/>
                <w:szCs w:val="20"/>
              </w:rPr>
            </w:pPr>
          </w:p>
        </w:tc>
      </w:tr>
      <w:tr w:rsidR="00D130EF" w:rsidRPr="00430A90" w14:paraId="37573E35" w14:textId="322769EC" w:rsidTr="00D130EF">
        <w:tc>
          <w:tcPr>
            <w:tcW w:w="2744" w:type="dxa"/>
            <w:vMerge w:val="restart"/>
            <w:tcBorders>
              <w:bottom w:val="single" w:sz="2" w:space="0" w:color="auto"/>
            </w:tcBorders>
            <w:shd w:val="clear" w:color="auto" w:fill="BFBFBF" w:themeFill="background1" w:themeFillShade="BF"/>
            <w:vAlign w:val="center"/>
          </w:tcPr>
          <w:p w14:paraId="0F0D4C84" w14:textId="77777777" w:rsidR="00D130EF" w:rsidRPr="00430A90" w:rsidRDefault="00D130EF" w:rsidP="009769FD">
            <w:pPr>
              <w:rPr>
                <w:rFonts w:ascii="Verdana" w:hAnsi="Verdana"/>
                <w:sz w:val="20"/>
                <w:szCs w:val="20"/>
              </w:rPr>
            </w:pPr>
            <w:r w:rsidRPr="00430A90">
              <w:rPr>
                <w:rFonts w:ascii="Verdana" w:hAnsi="Verdana"/>
                <w:sz w:val="20"/>
                <w:szCs w:val="20"/>
              </w:rPr>
              <w:t>SUMA</w:t>
            </w:r>
          </w:p>
        </w:tc>
        <w:tc>
          <w:tcPr>
            <w:tcW w:w="1225" w:type="dxa"/>
            <w:shd w:val="clear" w:color="auto" w:fill="F2F2F2" w:themeFill="background1" w:themeFillShade="F2"/>
            <w:vAlign w:val="center"/>
          </w:tcPr>
          <w:p w14:paraId="0C3D2EF6" w14:textId="77777777" w:rsidR="00D130EF" w:rsidRPr="00430A90" w:rsidRDefault="00D130EF" w:rsidP="009769FD">
            <w:pPr>
              <w:jc w:val="center"/>
              <w:rPr>
                <w:rFonts w:ascii="Verdana" w:hAnsi="Verdana"/>
                <w:sz w:val="20"/>
                <w:szCs w:val="20"/>
              </w:rPr>
            </w:pPr>
            <w:r w:rsidRPr="00430A90">
              <w:rPr>
                <w:rFonts w:ascii="Verdana" w:hAnsi="Verdana"/>
                <w:sz w:val="20"/>
                <w:szCs w:val="20"/>
              </w:rPr>
              <w:t>435 h</w:t>
            </w:r>
          </w:p>
        </w:tc>
        <w:tc>
          <w:tcPr>
            <w:tcW w:w="1276" w:type="dxa"/>
            <w:shd w:val="clear" w:color="auto" w:fill="F2F2F2" w:themeFill="background1" w:themeFillShade="F2"/>
            <w:vAlign w:val="center"/>
          </w:tcPr>
          <w:p w14:paraId="223F4007"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c>
          <w:tcPr>
            <w:tcW w:w="1418" w:type="dxa"/>
            <w:shd w:val="clear" w:color="auto" w:fill="F2F2F2" w:themeFill="background1" w:themeFillShade="F2"/>
            <w:vAlign w:val="center"/>
          </w:tcPr>
          <w:p w14:paraId="6F8809E8" w14:textId="77777777" w:rsidR="00D130EF" w:rsidRPr="00430A90" w:rsidRDefault="00D130EF" w:rsidP="009769FD">
            <w:pPr>
              <w:jc w:val="center"/>
              <w:rPr>
                <w:rFonts w:ascii="Verdana" w:hAnsi="Verdana"/>
                <w:sz w:val="20"/>
                <w:szCs w:val="20"/>
              </w:rPr>
            </w:pPr>
            <w:r w:rsidRPr="00430A90">
              <w:rPr>
                <w:rFonts w:ascii="Verdana" w:hAnsi="Verdana"/>
                <w:sz w:val="20"/>
                <w:szCs w:val="20"/>
              </w:rPr>
              <w:t>30 h</w:t>
            </w:r>
          </w:p>
        </w:tc>
        <w:tc>
          <w:tcPr>
            <w:tcW w:w="1134" w:type="dxa"/>
            <w:shd w:val="clear" w:color="auto" w:fill="F2F2F2" w:themeFill="background1" w:themeFillShade="F2"/>
            <w:vAlign w:val="center"/>
          </w:tcPr>
          <w:p w14:paraId="50F1006B" w14:textId="77777777" w:rsidR="00D130EF" w:rsidRPr="00430A90" w:rsidRDefault="00D130EF" w:rsidP="009769FD">
            <w:pPr>
              <w:jc w:val="center"/>
              <w:rPr>
                <w:rFonts w:ascii="Verdana" w:hAnsi="Verdana"/>
                <w:sz w:val="20"/>
                <w:szCs w:val="20"/>
              </w:rPr>
            </w:pPr>
            <w:r w:rsidRPr="00430A90">
              <w:rPr>
                <w:rFonts w:ascii="Verdana" w:hAnsi="Verdana"/>
                <w:sz w:val="20"/>
                <w:szCs w:val="20"/>
              </w:rPr>
              <w:t>445 h</w:t>
            </w:r>
          </w:p>
        </w:tc>
      </w:tr>
      <w:tr w:rsidR="00D130EF" w:rsidRPr="00430A90" w14:paraId="0C7B687B" w14:textId="7105AA93" w:rsidTr="00D130EF">
        <w:tc>
          <w:tcPr>
            <w:tcW w:w="2744" w:type="dxa"/>
            <w:vMerge/>
            <w:tcBorders>
              <w:bottom w:val="single" w:sz="2" w:space="0" w:color="auto"/>
            </w:tcBorders>
            <w:shd w:val="clear" w:color="auto" w:fill="BFBFBF" w:themeFill="background1" w:themeFillShade="BF"/>
          </w:tcPr>
          <w:p w14:paraId="28FA3645" w14:textId="77777777" w:rsidR="00D130EF" w:rsidRPr="00430A90" w:rsidRDefault="00D130EF" w:rsidP="009769FD">
            <w:pPr>
              <w:rPr>
                <w:rFonts w:ascii="Verdana" w:hAnsi="Verdana"/>
                <w:sz w:val="20"/>
                <w:szCs w:val="20"/>
              </w:rPr>
            </w:pPr>
          </w:p>
        </w:tc>
        <w:tc>
          <w:tcPr>
            <w:tcW w:w="5053" w:type="dxa"/>
            <w:gridSpan w:val="4"/>
            <w:shd w:val="clear" w:color="auto" w:fill="F2F2F2" w:themeFill="background1" w:themeFillShade="F2"/>
            <w:vAlign w:val="center"/>
          </w:tcPr>
          <w:p w14:paraId="2200C5B1" w14:textId="77777777" w:rsidR="00D130EF" w:rsidRPr="00430A90" w:rsidRDefault="00D130EF" w:rsidP="009769FD">
            <w:pPr>
              <w:jc w:val="center"/>
              <w:rPr>
                <w:rFonts w:ascii="Verdana" w:hAnsi="Verdana"/>
                <w:sz w:val="20"/>
                <w:szCs w:val="20"/>
              </w:rPr>
            </w:pPr>
            <w:r w:rsidRPr="00430A90">
              <w:rPr>
                <w:rFonts w:ascii="Verdana" w:hAnsi="Verdana"/>
                <w:sz w:val="20"/>
                <w:szCs w:val="20"/>
              </w:rPr>
              <w:t>940 h</w:t>
            </w:r>
          </w:p>
        </w:tc>
      </w:tr>
    </w:tbl>
    <w:p w14:paraId="08B7BDCD" w14:textId="77777777" w:rsidR="000D7522" w:rsidRPr="00430A90" w:rsidRDefault="000D7522" w:rsidP="000D7522">
      <w:pPr>
        <w:spacing w:line="360" w:lineRule="auto"/>
        <w:jc w:val="right"/>
        <w:rPr>
          <w:rFonts w:ascii="Verdana" w:hAnsi="Verdana" w:cs="Arial"/>
          <w:bCs/>
          <w:sz w:val="20"/>
          <w:szCs w:val="20"/>
          <w:lang w:eastAsia="ar-SA"/>
        </w:rPr>
      </w:pPr>
    </w:p>
    <w:p w14:paraId="5679ED18" w14:textId="77777777" w:rsidR="000D7522" w:rsidRPr="00430A90" w:rsidRDefault="000D7522" w:rsidP="000D7522">
      <w:pPr>
        <w:rPr>
          <w:rFonts w:ascii="Verdana" w:hAnsi="Verdana"/>
          <w:sz w:val="20"/>
          <w:szCs w:val="20"/>
        </w:rPr>
      </w:pPr>
    </w:p>
    <w:p w14:paraId="1E8986FD" w14:textId="77777777" w:rsidR="000D7522" w:rsidRPr="00430A90" w:rsidRDefault="000D7522" w:rsidP="000D7522">
      <w:pPr>
        <w:jc w:val="both"/>
        <w:rPr>
          <w:rFonts w:ascii="Verdana" w:hAnsi="Verdana"/>
          <w:sz w:val="20"/>
          <w:szCs w:val="20"/>
        </w:rPr>
      </w:pPr>
      <w:r w:rsidRPr="00430A90">
        <w:rPr>
          <w:rFonts w:ascii="Verdana" w:hAnsi="Verdana"/>
          <w:sz w:val="20"/>
          <w:szCs w:val="20"/>
        </w:rPr>
        <w:t xml:space="preserve">*przez pozostałe obszary prawne rozumie się w szczególności: prawo zamówień publicznych, prawo pracy, przepisy o szkolnictwie wyższym i nauce, w tym przepisy o Sieci Badawczej Łukasiewicz i finansowaniu nauki, prawo zobowiązań, prawo spółek, </w:t>
      </w:r>
      <w:r w:rsidRPr="00430A90">
        <w:rPr>
          <w:rFonts w:ascii="Verdana" w:hAnsi="Verdana"/>
          <w:sz w:val="20"/>
          <w:szCs w:val="20"/>
        </w:rPr>
        <w:lastRenderedPageBreak/>
        <w:t>prawo własności intelektualnej, prawo rzeczowe (nieruchomości). Zamówienie nie obejmuje obsługi procesowej.</w:t>
      </w:r>
    </w:p>
    <w:p w14:paraId="295FB94F" w14:textId="77777777" w:rsidR="000D7522" w:rsidRPr="00430A90" w:rsidRDefault="000D7522" w:rsidP="00772BC7">
      <w:pPr>
        <w:spacing w:line="360" w:lineRule="auto"/>
        <w:rPr>
          <w:rFonts w:ascii="Verdana" w:hAnsi="Verdana" w:cs="Arial"/>
          <w:bCs/>
          <w:sz w:val="20"/>
          <w:szCs w:val="20"/>
          <w:lang w:eastAsia="ar-SA"/>
        </w:rPr>
      </w:pPr>
    </w:p>
    <w:sectPr w:rsidR="000D7522" w:rsidRPr="00430A90" w:rsidSect="00D76352">
      <w:head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C1F3" w14:textId="77777777" w:rsidR="00F975DD" w:rsidRDefault="00F975DD" w:rsidP="007E5917">
      <w:r>
        <w:separator/>
      </w:r>
    </w:p>
  </w:endnote>
  <w:endnote w:type="continuationSeparator" w:id="0">
    <w:p w14:paraId="5B5B0708" w14:textId="77777777" w:rsidR="00F975DD" w:rsidRDefault="00F975DD" w:rsidP="007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1913" w14:textId="77777777" w:rsidR="00F975DD" w:rsidRDefault="00F975DD" w:rsidP="007E5917">
      <w:r>
        <w:separator/>
      </w:r>
    </w:p>
  </w:footnote>
  <w:footnote w:type="continuationSeparator" w:id="0">
    <w:p w14:paraId="0E2D6949" w14:textId="77777777" w:rsidR="00F975DD" w:rsidRDefault="00F975DD" w:rsidP="007E5917">
      <w:r>
        <w:continuationSeparator/>
      </w:r>
    </w:p>
  </w:footnote>
  <w:footnote w:id="1">
    <w:p w14:paraId="4F102A0E" w14:textId="2716D849" w:rsidR="005D22C0" w:rsidRPr="00430A90" w:rsidRDefault="005D22C0">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Dla zamówienia dla Centrum Łukasiewicz</w:t>
      </w:r>
    </w:p>
  </w:footnote>
  <w:footnote w:id="2">
    <w:p w14:paraId="6FF92C97" w14:textId="793C0CC3" w:rsidR="00780263" w:rsidRPr="00430A90" w:rsidRDefault="00780263">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Dotyczy II części zamówienia</w:t>
      </w:r>
    </w:p>
  </w:footnote>
  <w:footnote w:id="3">
    <w:p w14:paraId="7EE3A750" w14:textId="1BBF920A" w:rsidR="003E29B6" w:rsidRPr="00430A90" w:rsidRDefault="003E29B6">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Zapisy ust. 2 </w:t>
      </w:r>
      <w:r w:rsidR="002A2ACA">
        <w:rPr>
          <w:rFonts w:ascii="Verdana" w:hAnsi="Verdana"/>
          <w:sz w:val="16"/>
          <w:szCs w:val="16"/>
        </w:rPr>
        <w:t xml:space="preserve">odpowiadają zakresowi wszystkich części postępowania. Należy </w:t>
      </w:r>
      <w:r w:rsidR="00674D1A">
        <w:rPr>
          <w:rFonts w:ascii="Verdana" w:hAnsi="Verdana"/>
          <w:sz w:val="16"/>
          <w:szCs w:val="16"/>
        </w:rPr>
        <w:t xml:space="preserve">usunąć niewłaściwe </w:t>
      </w:r>
      <w:r w:rsidR="002A2ACA">
        <w:rPr>
          <w:rFonts w:ascii="Verdana" w:hAnsi="Verdana"/>
          <w:sz w:val="16"/>
          <w:szCs w:val="16"/>
        </w:rPr>
        <w:t>zgodnie z częścią zamówienia, którą ma realizować Wykonawca</w:t>
      </w:r>
    </w:p>
  </w:footnote>
  <w:footnote w:id="4">
    <w:p w14:paraId="580EB3EF" w14:textId="790DAD9A" w:rsidR="00780263" w:rsidRPr="00430A90" w:rsidRDefault="00780263">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Dotyczy zakresu zamówienia Centrum Łukasiewicz</w:t>
      </w:r>
    </w:p>
  </w:footnote>
  <w:footnote w:id="5">
    <w:p w14:paraId="6AB39669" w14:textId="252A94FE" w:rsidR="00780263" w:rsidRPr="00430A90" w:rsidRDefault="00780263">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Dotyczy zakresu zamówienia Centrum Łukasiewicz</w:t>
      </w:r>
    </w:p>
  </w:footnote>
  <w:footnote w:id="6">
    <w:p w14:paraId="114F8AA1" w14:textId="243A5FD2" w:rsidR="00780263" w:rsidRPr="00430A90" w:rsidRDefault="00780263">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Dotyczy zakresu zamówienia Centrum Łukasiewicz</w:t>
      </w:r>
    </w:p>
  </w:footnote>
  <w:footnote w:id="7">
    <w:p w14:paraId="08DBC477" w14:textId="044C049C" w:rsidR="00780263" w:rsidRPr="00430A90" w:rsidRDefault="00780263">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Dotyczy II części zamówienia</w:t>
      </w:r>
    </w:p>
  </w:footnote>
  <w:footnote w:id="8">
    <w:p w14:paraId="776917C6" w14:textId="2F88354C" w:rsidR="005E3531" w:rsidRPr="00430A90" w:rsidRDefault="005E3531" w:rsidP="00A543E6">
      <w:pPr>
        <w:pStyle w:val="Tekstprzypisudolnego"/>
        <w:jc w:val="both"/>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W przypadku gdy Wykonawca w ofercie nie zaoferuje żadnej osoby niepełnosprawnej ust. 10 i 11 zostanie usunięty</w:t>
      </w:r>
    </w:p>
  </w:footnote>
  <w:footnote w:id="9">
    <w:p w14:paraId="4AE81C07" w14:textId="52998C88" w:rsidR="00430A90" w:rsidRPr="00430A90" w:rsidRDefault="00430A90">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Zapis dotyczy instytutów Sieci Badawczej Łukasiewicz.</w:t>
      </w:r>
    </w:p>
  </w:footnote>
  <w:footnote w:id="10">
    <w:p w14:paraId="374F0254" w14:textId="58640467" w:rsidR="00D34CD1" w:rsidRPr="00430A90" w:rsidRDefault="00D34CD1">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Załączy każdy z Zamawiających z osobna.</w:t>
      </w:r>
    </w:p>
  </w:footnote>
  <w:footnote w:id="11">
    <w:p w14:paraId="666A1E8B" w14:textId="77777777" w:rsidR="00D34CD1" w:rsidRPr="00430A90" w:rsidRDefault="00D34CD1" w:rsidP="00D34CD1">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Dla zamówienia dla Centrum Łukasiewicz</w:t>
      </w:r>
    </w:p>
  </w:footnote>
  <w:footnote w:id="12">
    <w:p w14:paraId="6CD0C984" w14:textId="607FCB78" w:rsidR="000D7522" w:rsidRPr="00430A90" w:rsidRDefault="000D7522">
      <w:pPr>
        <w:pStyle w:val="Tekstprzypisudolnego"/>
        <w:rPr>
          <w:rFonts w:ascii="Verdana" w:hAnsi="Verdana"/>
          <w:sz w:val="16"/>
          <w:szCs w:val="16"/>
        </w:rPr>
      </w:pPr>
      <w:r w:rsidRPr="00430A90">
        <w:rPr>
          <w:rStyle w:val="Odwoanieprzypisudolnego"/>
          <w:rFonts w:ascii="Verdana" w:hAnsi="Verdana"/>
          <w:sz w:val="16"/>
          <w:szCs w:val="16"/>
        </w:rPr>
        <w:footnoteRef/>
      </w:r>
      <w:r w:rsidRPr="00430A90">
        <w:rPr>
          <w:rFonts w:ascii="Verdana" w:hAnsi="Verdana"/>
          <w:sz w:val="16"/>
          <w:szCs w:val="16"/>
        </w:rPr>
        <w:t xml:space="preserve"> Należy dostosować załącznik w zależności od </w:t>
      </w:r>
      <w:r w:rsidR="004A11BA" w:rsidRPr="00430A90">
        <w:rPr>
          <w:rFonts w:ascii="Verdana" w:hAnsi="Verdana"/>
          <w:sz w:val="16"/>
          <w:szCs w:val="16"/>
        </w:rPr>
        <w:t>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91ED" w14:textId="4A4AF6BB" w:rsidR="00C12A92" w:rsidRDefault="00C12A92" w:rsidP="00C12A92">
    <w:r>
      <w:t xml:space="preserve">   </w:t>
    </w:r>
    <w:r>
      <w:rPr>
        <w:noProof/>
      </w:rPr>
      <w:drawing>
        <wp:inline distT="0" distB="0" distL="0" distR="0" wp14:anchorId="3FD6B2C9" wp14:editId="3808F27A">
          <wp:extent cx="2120900" cy="527050"/>
          <wp:effectExtent l="0" t="0" r="0" b="635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27050"/>
                  </a:xfrm>
                  <a:prstGeom prst="rect">
                    <a:avLst/>
                  </a:prstGeom>
                  <a:noFill/>
                  <a:ln>
                    <a:noFill/>
                  </a:ln>
                </pic:spPr>
              </pic:pic>
            </a:graphicData>
          </a:graphic>
        </wp:inline>
      </w:drawing>
    </w:r>
    <w:r>
      <w:t xml:space="preserve"> </w:t>
    </w:r>
  </w:p>
  <w:p w14:paraId="470C00D2" w14:textId="77777777" w:rsidR="00C12A92" w:rsidRDefault="00C12A92" w:rsidP="00C12A92">
    <w:pPr>
      <w:pStyle w:val="Nagwek"/>
      <w:rPr>
        <w:rFonts w:ascii="Verdana" w:hAnsi="Verdana"/>
        <w:sz w:val="20"/>
        <w:szCs w:val="20"/>
      </w:rPr>
    </w:pPr>
  </w:p>
  <w:p w14:paraId="32885C52" w14:textId="77777777" w:rsidR="00C12A92" w:rsidRDefault="00C12A92" w:rsidP="00C12A92">
    <w:pPr>
      <w:pStyle w:val="Nagwek"/>
      <w:rPr>
        <w:rFonts w:ascii="Verdana" w:hAnsi="Verdana"/>
        <w:sz w:val="20"/>
        <w:szCs w:val="20"/>
      </w:rPr>
    </w:pPr>
    <w:r>
      <w:rPr>
        <w:rFonts w:ascii="Verdana" w:hAnsi="Verdana"/>
        <w:sz w:val="20"/>
        <w:szCs w:val="20"/>
      </w:rPr>
      <w:t>PRZ/……./2021 „</w:t>
    </w:r>
    <w:r>
      <w:rPr>
        <w:rFonts w:ascii="Verdana" w:eastAsiaTheme="minorHAnsi" w:hAnsi="Verdana"/>
        <w:color w:val="000000"/>
        <w:sz w:val="20"/>
        <w:szCs w:val="20"/>
        <w:lang w:eastAsia="en-US"/>
      </w:rPr>
      <w:t>Świadczenie usług prawnych oraz doradztwa podatkowego dla Centrum Łukasiewicz oraz wybranych Instytutów Sieci Badawczej Łukasiewicz”</w:t>
    </w:r>
  </w:p>
  <w:p w14:paraId="38E1AAAE" w14:textId="77777777" w:rsidR="00D34CD1" w:rsidRDefault="00D34C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3BA"/>
    <w:multiLevelType w:val="hybridMultilevel"/>
    <w:tmpl w:val="92401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82A45"/>
    <w:multiLevelType w:val="hybridMultilevel"/>
    <w:tmpl w:val="C2ACC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A5663"/>
    <w:multiLevelType w:val="multilevel"/>
    <w:tmpl w:val="ADA290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1A27916"/>
    <w:multiLevelType w:val="hybridMultilevel"/>
    <w:tmpl w:val="BF3C17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31028"/>
    <w:multiLevelType w:val="hybridMultilevel"/>
    <w:tmpl w:val="E6329C92"/>
    <w:lvl w:ilvl="0" w:tplc="B1B8755C">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9234EAB"/>
    <w:multiLevelType w:val="hybridMultilevel"/>
    <w:tmpl w:val="70FE5B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EF7A42"/>
    <w:multiLevelType w:val="hybridMultilevel"/>
    <w:tmpl w:val="7F76716E"/>
    <w:lvl w:ilvl="0" w:tplc="07ACCC24">
      <w:start w:val="1"/>
      <w:numFmt w:val="decimal"/>
      <w:lvlText w:val="%1."/>
      <w:lvlJc w:val="left"/>
      <w:pPr>
        <w:ind w:left="360" w:hanging="360"/>
      </w:pPr>
      <w:rPr>
        <w:rFonts w:ascii="Verdana" w:eastAsia="Times New Roman" w:hAnsi="Verdana"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8E6037"/>
    <w:multiLevelType w:val="hybridMultilevel"/>
    <w:tmpl w:val="D734808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CE5159"/>
    <w:multiLevelType w:val="hybridMultilevel"/>
    <w:tmpl w:val="190A17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A54CF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EE2EE5"/>
    <w:multiLevelType w:val="hybridMultilevel"/>
    <w:tmpl w:val="C80604A4"/>
    <w:lvl w:ilvl="0" w:tplc="74566462">
      <w:start w:val="1"/>
      <w:numFmt w:val="decimal"/>
      <w:lvlText w:val="%1."/>
      <w:lvlJc w:val="left"/>
      <w:pPr>
        <w:ind w:left="720" w:hanging="360"/>
      </w:pPr>
      <w:rPr>
        <w:rFonts w:ascii="Verdana" w:eastAsia="Times New Roman" w:hAnsi="Verdana" w:cs="Arial" w:hint="default"/>
      </w:rPr>
    </w:lvl>
    <w:lvl w:ilvl="1" w:tplc="790E7BA6">
      <w:start w:val="1"/>
      <w:numFmt w:val="decimal"/>
      <w:lvlText w:val="%2)"/>
      <w:lvlJc w:val="left"/>
      <w:pPr>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290892"/>
    <w:multiLevelType w:val="hybridMultilevel"/>
    <w:tmpl w:val="34843C3A"/>
    <w:lvl w:ilvl="0" w:tplc="0415000F">
      <w:start w:val="1"/>
      <w:numFmt w:val="decimal"/>
      <w:lvlText w:val="%1."/>
      <w:lvlJc w:val="left"/>
      <w:pPr>
        <w:ind w:left="720" w:hanging="360"/>
      </w:pPr>
      <w:rPr>
        <w:rFonts w:hint="default"/>
      </w:rPr>
    </w:lvl>
    <w:lvl w:ilvl="1" w:tplc="04150011">
      <w:start w:val="1"/>
      <w:numFmt w:val="decimal"/>
      <w:lvlText w:val="%2)"/>
      <w:lvlJc w:val="left"/>
      <w:pPr>
        <w:ind w:left="1352"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26C87"/>
    <w:multiLevelType w:val="hybridMultilevel"/>
    <w:tmpl w:val="92EE3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A05D78"/>
    <w:multiLevelType w:val="multilevel"/>
    <w:tmpl w:val="FBE2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684274"/>
    <w:multiLevelType w:val="multilevel"/>
    <w:tmpl w:val="308004A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F2EC4"/>
    <w:multiLevelType w:val="hybridMultilevel"/>
    <w:tmpl w:val="C15C8F68"/>
    <w:lvl w:ilvl="0" w:tplc="11EC02C6">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7A8C1320"/>
    <w:multiLevelType w:val="hybridMultilevel"/>
    <w:tmpl w:val="E026BB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9"/>
  </w:num>
  <w:num w:numId="3">
    <w:abstractNumId w:val="10"/>
  </w:num>
  <w:num w:numId="4">
    <w:abstractNumId w:val="24"/>
  </w:num>
  <w:num w:numId="5">
    <w:abstractNumId w:val="4"/>
  </w:num>
  <w:num w:numId="6">
    <w:abstractNumId w:val="25"/>
  </w:num>
  <w:num w:numId="7">
    <w:abstractNumId w:val="12"/>
  </w:num>
  <w:num w:numId="8">
    <w:abstractNumId w:val="17"/>
  </w:num>
  <w:num w:numId="9">
    <w:abstractNumId w:val="21"/>
  </w:num>
  <w:num w:numId="10">
    <w:abstractNumId w:val="22"/>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8"/>
  </w:num>
  <w:num w:numId="16">
    <w:abstractNumId w:val="27"/>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6"/>
  </w:num>
  <w:num w:numId="21">
    <w:abstractNumId w:val="2"/>
  </w:num>
  <w:num w:numId="22">
    <w:abstractNumId w:val="18"/>
  </w:num>
  <w:num w:numId="23">
    <w:abstractNumId w:val="28"/>
  </w:num>
  <w:num w:numId="24">
    <w:abstractNumId w:val="9"/>
  </w:num>
  <w:num w:numId="25">
    <w:abstractNumId w:val="5"/>
  </w:num>
  <w:num w:numId="26">
    <w:abstractNumId w:val="13"/>
  </w:num>
  <w:num w:numId="27">
    <w:abstractNumId w:val="14"/>
  </w:num>
  <w:num w:numId="28">
    <w:abstractNumId w:val="19"/>
  </w:num>
  <w:num w:numId="29">
    <w:abstractNumId w:val="15"/>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1C"/>
    <w:rsid w:val="000118F0"/>
    <w:rsid w:val="00023625"/>
    <w:rsid w:val="0003090C"/>
    <w:rsid w:val="000321BB"/>
    <w:rsid w:val="00042A83"/>
    <w:rsid w:val="000473B9"/>
    <w:rsid w:val="00054EF8"/>
    <w:rsid w:val="000555B6"/>
    <w:rsid w:val="00056995"/>
    <w:rsid w:val="00066520"/>
    <w:rsid w:val="00067841"/>
    <w:rsid w:val="00074375"/>
    <w:rsid w:val="0007462B"/>
    <w:rsid w:val="00074892"/>
    <w:rsid w:val="000748F5"/>
    <w:rsid w:val="000762F0"/>
    <w:rsid w:val="000847FF"/>
    <w:rsid w:val="000A0611"/>
    <w:rsid w:val="000A3848"/>
    <w:rsid w:val="000B033E"/>
    <w:rsid w:val="000B091D"/>
    <w:rsid w:val="000B6764"/>
    <w:rsid w:val="000B7A26"/>
    <w:rsid w:val="000C0AF0"/>
    <w:rsid w:val="000D5182"/>
    <w:rsid w:val="000D7522"/>
    <w:rsid w:val="000E0E19"/>
    <w:rsid w:val="000E2161"/>
    <w:rsid w:val="000F3040"/>
    <w:rsid w:val="000F590A"/>
    <w:rsid w:val="001000F4"/>
    <w:rsid w:val="00100685"/>
    <w:rsid w:val="00103A4A"/>
    <w:rsid w:val="00107D78"/>
    <w:rsid w:val="00111F60"/>
    <w:rsid w:val="0011658B"/>
    <w:rsid w:val="00133D13"/>
    <w:rsid w:val="00136358"/>
    <w:rsid w:val="001368EC"/>
    <w:rsid w:val="001470A3"/>
    <w:rsid w:val="00147838"/>
    <w:rsid w:val="00150A8D"/>
    <w:rsid w:val="00152F10"/>
    <w:rsid w:val="00165166"/>
    <w:rsid w:val="0017074D"/>
    <w:rsid w:val="00174BD8"/>
    <w:rsid w:val="00177685"/>
    <w:rsid w:val="00177C26"/>
    <w:rsid w:val="001817BF"/>
    <w:rsid w:val="0019216D"/>
    <w:rsid w:val="00195F2D"/>
    <w:rsid w:val="001A4855"/>
    <w:rsid w:val="001A789A"/>
    <w:rsid w:val="001A7E61"/>
    <w:rsid w:val="001B204E"/>
    <w:rsid w:val="001B5CF8"/>
    <w:rsid w:val="001B7200"/>
    <w:rsid w:val="001C3B49"/>
    <w:rsid w:val="001D3598"/>
    <w:rsid w:val="001E3181"/>
    <w:rsid w:val="001E38EF"/>
    <w:rsid w:val="001E7E2C"/>
    <w:rsid w:val="002076EF"/>
    <w:rsid w:val="00210C38"/>
    <w:rsid w:val="002205B5"/>
    <w:rsid w:val="0022240D"/>
    <w:rsid w:val="00233D8B"/>
    <w:rsid w:val="0027164F"/>
    <w:rsid w:val="00274A89"/>
    <w:rsid w:val="00280401"/>
    <w:rsid w:val="00281FF9"/>
    <w:rsid w:val="00293785"/>
    <w:rsid w:val="002A2ACA"/>
    <w:rsid w:val="002C00A9"/>
    <w:rsid w:val="002C4639"/>
    <w:rsid w:val="002D0BA9"/>
    <w:rsid w:val="002D4808"/>
    <w:rsid w:val="002D4841"/>
    <w:rsid w:val="002D787A"/>
    <w:rsid w:val="002E1D2F"/>
    <w:rsid w:val="002E2D75"/>
    <w:rsid w:val="002E6E44"/>
    <w:rsid w:val="002F1C98"/>
    <w:rsid w:val="002F5573"/>
    <w:rsid w:val="00305EDC"/>
    <w:rsid w:val="00306139"/>
    <w:rsid w:val="00307322"/>
    <w:rsid w:val="00320F12"/>
    <w:rsid w:val="00325168"/>
    <w:rsid w:val="00327839"/>
    <w:rsid w:val="00330754"/>
    <w:rsid w:val="0033369C"/>
    <w:rsid w:val="0033415A"/>
    <w:rsid w:val="003342E3"/>
    <w:rsid w:val="0033542F"/>
    <w:rsid w:val="00337D40"/>
    <w:rsid w:val="00340107"/>
    <w:rsid w:val="003538DB"/>
    <w:rsid w:val="0036146C"/>
    <w:rsid w:val="00371A0F"/>
    <w:rsid w:val="00373434"/>
    <w:rsid w:val="003A2DBC"/>
    <w:rsid w:val="003A3378"/>
    <w:rsid w:val="003A3935"/>
    <w:rsid w:val="003B041A"/>
    <w:rsid w:val="003B6591"/>
    <w:rsid w:val="003C4A65"/>
    <w:rsid w:val="003D1077"/>
    <w:rsid w:val="003D32CA"/>
    <w:rsid w:val="003D500A"/>
    <w:rsid w:val="003D58A4"/>
    <w:rsid w:val="003E29B6"/>
    <w:rsid w:val="003E42E8"/>
    <w:rsid w:val="003F4547"/>
    <w:rsid w:val="003F4AD6"/>
    <w:rsid w:val="00403D39"/>
    <w:rsid w:val="00412A11"/>
    <w:rsid w:val="004206FD"/>
    <w:rsid w:val="00425F78"/>
    <w:rsid w:val="00430A90"/>
    <w:rsid w:val="00437AD9"/>
    <w:rsid w:val="00437FE4"/>
    <w:rsid w:val="0044138F"/>
    <w:rsid w:val="004463F1"/>
    <w:rsid w:val="00451B0E"/>
    <w:rsid w:val="00455B74"/>
    <w:rsid w:val="00480033"/>
    <w:rsid w:val="004816EF"/>
    <w:rsid w:val="004853AA"/>
    <w:rsid w:val="00494716"/>
    <w:rsid w:val="004A01C4"/>
    <w:rsid w:val="004A11BA"/>
    <w:rsid w:val="004A1263"/>
    <w:rsid w:val="004A4B45"/>
    <w:rsid w:val="004A5EEA"/>
    <w:rsid w:val="004B2D14"/>
    <w:rsid w:val="004D4B4C"/>
    <w:rsid w:val="004D6CDB"/>
    <w:rsid w:val="004E2455"/>
    <w:rsid w:val="004E76D5"/>
    <w:rsid w:val="004E7960"/>
    <w:rsid w:val="005004DB"/>
    <w:rsid w:val="005031AD"/>
    <w:rsid w:val="005106B6"/>
    <w:rsid w:val="00515A38"/>
    <w:rsid w:val="005178A9"/>
    <w:rsid w:val="0053155F"/>
    <w:rsid w:val="00532635"/>
    <w:rsid w:val="00534FEC"/>
    <w:rsid w:val="00543242"/>
    <w:rsid w:val="0056038A"/>
    <w:rsid w:val="005606E4"/>
    <w:rsid w:val="00566DBB"/>
    <w:rsid w:val="00571212"/>
    <w:rsid w:val="00572D93"/>
    <w:rsid w:val="00574673"/>
    <w:rsid w:val="00577EBE"/>
    <w:rsid w:val="0058195C"/>
    <w:rsid w:val="005845AB"/>
    <w:rsid w:val="00585758"/>
    <w:rsid w:val="00585792"/>
    <w:rsid w:val="0058799F"/>
    <w:rsid w:val="00592E84"/>
    <w:rsid w:val="00592F6E"/>
    <w:rsid w:val="00597899"/>
    <w:rsid w:val="005A75A0"/>
    <w:rsid w:val="005B0603"/>
    <w:rsid w:val="005B1FE1"/>
    <w:rsid w:val="005B2B8E"/>
    <w:rsid w:val="005B4853"/>
    <w:rsid w:val="005B4ECA"/>
    <w:rsid w:val="005B4F8C"/>
    <w:rsid w:val="005B685B"/>
    <w:rsid w:val="005C7C44"/>
    <w:rsid w:val="005D22C0"/>
    <w:rsid w:val="005D7D3E"/>
    <w:rsid w:val="005E3531"/>
    <w:rsid w:val="005E3DA6"/>
    <w:rsid w:val="005E4D60"/>
    <w:rsid w:val="005E63CA"/>
    <w:rsid w:val="00605E97"/>
    <w:rsid w:val="00617144"/>
    <w:rsid w:val="00625FC1"/>
    <w:rsid w:val="006323A7"/>
    <w:rsid w:val="00636FC0"/>
    <w:rsid w:val="00644BBE"/>
    <w:rsid w:val="0065509F"/>
    <w:rsid w:val="00655A72"/>
    <w:rsid w:val="006658E8"/>
    <w:rsid w:val="00666A23"/>
    <w:rsid w:val="00674D1A"/>
    <w:rsid w:val="00680AE5"/>
    <w:rsid w:val="00687EF1"/>
    <w:rsid w:val="00695BB1"/>
    <w:rsid w:val="006A06C4"/>
    <w:rsid w:val="006B134B"/>
    <w:rsid w:val="006B2311"/>
    <w:rsid w:val="006B2AF8"/>
    <w:rsid w:val="006B36D0"/>
    <w:rsid w:val="006D7ACC"/>
    <w:rsid w:val="006D7B98"/>
    <w:rsid w:val="006E4202"/>
    <w:rsid w:val="006E5651"/>
    <w:rsid w:val="006F4808"/>
    <w:rsid w:val="00702C11"/>
    <w:rsid w:val="00705E8A"/>
    <w:rsid w:val="00730958"/>
    <w:rsid w:val="00732C94"/>
    <w:rsid w:val="007337A1"/>
    <w:rsid w:val="00734847"/>
    <w:rsid w:val="00742CE9"/>
    <w:rsid w:val="007553EE"/>
    <w:rsid w:val="00761F64"/>
    <w:rsid w:val="00762C5C"/>
    <w:rsid w:val="00764BC1"/>
    <w:rsid w:val="00771716"/>
    <w:rsid w:val="00772BC7"/>
    <w:rsid w:val="00780263"/>
    <w:rsid w:val="00780D6A"/>
    <w:rsid w:val="007866A9"/>
    <w:rsid w:val="0079639B"/>
    <w:rsid w:val="007A0196"/>
    <w:rsid w:val="007A3BD8"/>
    <w:rsid w:val="007B407C"/>
    <w:rsid w:val="007B66A6"/>
    <w:rsid w:val="007C3EB2"/>
    <w:rsid w:val="007C3FBC"/>
    <w:rsid w:val="007C53EA"/>
    <w:rsid w:val="007C584B"/>
    <w:rsid w:val="007E0B0F"/>
    <w:rsid w:val="007E190D"/>
    <w:rsid w:val="007E1E91"/>
    <w:rsid w:val="007E5917"/>
    <w:rsid w:val="007E65DC"/>
    <w:rsid w:val="007F36D2"/>
    <w:rsid w:val="007F38FC"/>
    <w:rsid w:val="007F5D3A"/>
    <w:rsid w:val="00803BB4"/>
    <w:rsid w:val="008225E4"/>
    <w:rsid w:val="008406E3"/>
    <w:rsid w:val="0084611E"/>
    <w:rsid w:val="00856B91"/>
    <w:rsid w:val="00865807"/>
    <w:rsid w:val="0086585C"/>
    <w:rsid w:val="00865E87"/>
    <w:rsid w:val="0087586A"/>
    <w:rsid w:val="008805EC"/>
    <w:rsid w:val="008813DD"/>
    <w:rsid w:val="00885D57"/>
    <w:rsid w:val="008A6E1C"/>
    <w:rsid w:val="008A734C"/>
    <w:rsid w:val="008A742C"/>
    <w:rsid w:val="008B3A2D"/>
    <w:rsid w:val="008B73F9"/>
    <w:rsid w:val="008D6A61"/>
    <w:rsid w:val="008E0123"/>
    <w:rsid w:val="008F4864"/>
    <w:rsid w:val="008F61DE"/>
    <w:rsid w:val="00915BB4"/>
    <w:rsid w:val="00917A72"/>
    <w:rsid w:val="00920BE6"/>
    <w:rsid w:val="009222F3"/>
    <w:rsid w:val="00924756"/>
    <w:rsid w:val="00930F46"/>
    <w:rsid w:val="0093305D"/>
    <w:rsid w:val="0094014C"/>
    <w:rsid w:val="0094021A"/>
    <w:rsid w:val="00963033"/>
    <w:rsid w:val="0096679E"/>
    <w:rsid w:val="00967D7D"/>
    <w:rsid w:val="009769FD"/>
    <w:rsid w:val="0098270C"/>
    <w:rsid w:val="00982FB4"/>
    <w:rsid w:val="00983857"/>
    <w:rsid w:val="009845E7"/>
    <w:rsid w:val="00987116"/>
    <w:rsid w:val="009957C7"/>
    <w:rsid w:val="0099594A"/>
    <w:rsid w:val="00996C42"/>
    <w:rsid w:val="009A3D50"/>
    <w:rsid w:val="009A4339"/>
    <w:rsid w:val="009A64BA"/>
    <w:rsid w:val="009A67DE"/>
    <w:rsid w:val="009A776D"/>
    <w:rsid w:val="009C1AD7"/>
    <w:rsid w:val="009C3597"/>
    <w:rsid w:val="009C39FA"/>
    <w:rsid w:val="009C3AFA"/>
    <w:rsid w:val="009D0C3F"/>
    <w:rsid w:val="009E01C1"/>
    <w:rsid w:val="009E5945"/>
    <w:rsid w:val="009F464D"/>
    <w:rsid w:val="009F6487"/>
    <w:rsid w:val="009F6C6A"/>
    <w:rsid w:val="009F7003"/>
    <w:rsid w:val="00A026B4"/>
    <w:rsid w:val="00A0475D"/>
    <w:rsid w:val="00A055C7"/>
    <w:rsid w:val="00A15813"/>
    <w:rsid w:val="00A16A04"/>
    <w:rsid w:val="00A229BA"/>
    <w:rsid w:val="00A250D0"/>
    <w:rsid w:val="00A2605B"/>
    <w:rsid w:val="00A4141C"/>
    <w:rsid w:val="00A41C2F"/>
    <w:rsid w:val="00A451B4"/>
    <w:rsid w:val="00A5256E"/>
    <w:rsid w:val="00A543E6"/>
    <w:rsid w:val="00A55933"/>
    <w:rsid w:val="00A624D6"/>
    <w:rsid w:val="00A63053"/>
    <w:rsid w:val="00A65262"/>
    <w:rsid w:val="00A67202"/>
    <w:rsid w:val="00A77436"/>
    <w:rsid w:val="00A77BDA"/>
    <w:rsid w:val="00A8248F"/>
    <w:rsid w:val="00A915B9"/>
    <w:rsid w:val="00A931B6"/>
    <w:rsid w:val="00A93796"/>
    <w:rsid w:val="00A937CC"/>
    <w:rsid w:val="00A956BA"/>
    <w:rsid w:val="00AB1B61"/>
    <w:rsid w:val="00AB2735"/>
    <w:rsid w:val="00AC11BE"/>
    <w:rsid w:val="00AC3D95"/>
    <w:rsid w:val="00AC4F45"/>
    <w:rsid w:val="00AC7E01"/>
    <w:rsid w:val="00AD2D7A"/>
    <w:rsid w:val="00AD5D15"/>
    <w:rsid w:val="00AE346B"/>
    <w:rsid w:val="00AE3A8B"/>
    <w:rsid w:val="00AE4793"/>
    <w:rsid w:val="00AF0483"/>
    <w:rsid w:val="00AF51C3"/>
    <w:rsid w:val="00AF6B5B"/>
    <w:rsid w:val="00AF77F0"/>
    <w:rsid w:val="00B00E4A"/>
    <w:rsid w:val="00B06348"/>
    <w:rsid w:val="00B125ED"/>
    <w:rsid w:val="00B16C6F"/>
    <w:rsid w:val="00B1721E"/>
    <w:rsid w:val="00B422DB"/>
    <w:rsid w:val="00B4234D"/>
    <w:rsid w:val="00B56066"/>
    <w:rsid w:val="00B66E4F"/>
    <w:rsid w:val="00B67364"/>
    <w:rsid w:val="00B7450F"/>
    <w:rsid w:val="00B8118A"/>
    <w:rsid w:val="00B8477A"/>
    <w:rsid w:val="00B91489"/>
    <w:rsid w:val="00BA38FC"/>
    <w:rsid w:val="00BA65C2"/>
    <w:rsid w:val="00BB36E6"/>
    <w:rsid w:val="00BC10E5"/>
    <w:rsid w:val="00BC1FDD"/>
    <w:rsid w:val="00BC7DB0"/>
    <w:rsid w:val="00BD0887"/>
    <w:rsid w:val="00BD327B"/>
    <w:rsid w:val="00BD74F9"/>
    <w:rsid w:val="00BE7592"/>
    <w:rsid w:val="00BF3A2A"/>
    <w:rsid w:val="00BF590C"/>
    <w:rsid w:val="00BF689D"/>
    <w:rsid w:val="00C00F91"/>
    <w:rsid w:val="00C062DF"/>
    <w:rsid w:val="00C12A92"/>
    <w:rsid w:val="00C13001"/>
    <w:rsid w:val="00C152BC"/>
    <w:rsid w:val="00C223E7"/>
    <w:rsid w:val="00C243BC"/>
    <w:rsid w:val="00C3586A"/>
    <w:rsid w:val="00C43BF8"/>
    <w:rsid w:val="00C44586"/>
    <w:rsid w:val="00C62B84"/>
    <w:rsid w:val="00C66D6A"/>
    <w:rsid w:val="00C95BEC"/>
    <w:rsid w:val="00CA0310"/>
    <w:rsid w:val="00CA2483"/>
    <w:rsid w:val="00CA2FD6"/>
    <w:rsid w:val="00CA53AE"/>
    <w:rsid w:val="00CB33F7"/>
    <w:rsid w:val="00CB475F"/>
    <w:rsid w:val="00CB7991"/>
    <w:rsid w:val="00CD346F"/>
    <w:rsid w:val="00CD7D8C"/>
    <w:rsid w:val="00CE62C1"/>
    <w:rsid w:val="00CF7486"/>
    <w:rsid w:val="00D010EE"/>
    <w:rsid w:val="00D0197E"/>
    <w:rsid w:val="00D11B22"/>
    <w:rsid w:val="00D130EF"/>
    <w:rsid w:val="00D14688"/>
    <w:rsid w:val="00D15375"/>
    <w:rsid w:val="00D21F96"/>
    <w:rsid w:val="00D27E3F"/>
    <w:rsid w:val="00D324E4"/>
    <w:rsid w:val="00D34CD1"/>
    <w:rsid w:val="00D363DB"/>
    <w:rsid w:val="00D4166A"/>
    <w:rsid w:val="00D47E46"/>
    <w:rsid w:val="00D63F1E"/>
    <w:rsid w:val="00D66240"/>
    <w:rsid w:val="00D70096"/>
    <w:rsid w:val="00D76352"/>
    <w:rsid w:val="00D81211"/>
    <w:rsid w:val="00D85B7F"/>
    <w:rsid w:val="00D8788D"/>
    <w:rsid w:val="00D97EB6"/>
    <w:rsid w:val="00DA23CC"/>
    <w:rsid w:val="00DB1389"/>
    <w:rsid w:val="00DB1AB6"/>
    <w:rsid w:val="00DB2F21"/>
    <w:rsid w:val="00DB3B1F"/>
    <w:rsid w:val="00DC0AAA"/>
    <w:rsid w:val="00DF361C"/>
    <w:rsid w:val="00DF5973"/>
    <w:rsid w:val="00DF7719"/>
    <w:rsid w:val="00E02A76"/>
    <w:rsid w:val="00E03167"/>
    <w:rsid w:val="00E062DF"/>
    <w:rsid w:val="00E40A89"/>
    <w:rsid w:val="00E429B7"/>
    <w:rsid w:val="00E43628"/>
    <w:rsid w:val="00E477CE"/>
    <w:rsid w:val="00E6136E"/>
    <w:rsid w:val="00E6225F"/>
    <w:rsid w:val="00E66B46"/>
    <w:rsid w:val="00E7543C"/>
    <w:rsid w:val="00E929FB"/>
    <w:rsid w:val="00E949C5"/>
    <w:rsid w:val="00E95879"/>
    <w:rsid w:val="00EA1250"/>
    <w:rsid w:val="00EA46E1"/>
    <w:rsid w:val="00EA5E1B"/>
    <w:rsid w:val="00EB1763"/>
    <w:rsid w:val="00EB1A64"/>
    <w:rsid w:val="00EB3087"/>
    <w:rsid w:val="00EB4209"/>
    <w:rsid w:val="00EB667D"/>
    <w:rsid w:val="00EC38E5"/>
    <w:rsid w:val="00ED46A2"/>
    <w:rsid w:val="00ED7787"/>
    <w:rsid w:val="00EE3D25"/>
    <w:rsid w:val="00EE3E69"/>
    <w:rsid w:val="00EF0008"/>
    <w:rsid w:val="00EF4915"/>
    <w:rsid w:val="00EF6124"/>
    <w:rsid w:val="00F0093E"/>
    <w:rsid w:val="00F009EF"/>
    <w:rsid w:val="00F04689"/>
    <w:rsid w:val="00F1164A"/>
    <w:rsid w:val="00F21D1C"/>
    <w:rsid w:val="00F32179"/>
    <w:rsid w:val="00F37D2F"/>
    <w:rsid w:val="00F51215"/>
    <w:rsid w:val="00F55878"/>
    <w:rsid w:val="00F56E78"/>
    <w:rsid w:val="00F67182"/>
    <w:rsid w:val="00F83CEA"/>
    <w:rsid w:val="00F909F8"/>
    <w:rsid w:val="00F9284B"/>
    <w:rsid w:val="00F93321"/>
    <w:rsid w:val="00F93624"/>
    <w:rsid w:val="00F93DC3"/>
    <w:rsid w:val="00F975DD"/>
    <w:rsid w:val="00FA1CFD"/>
    <w:rsid w:val="00FA2A17"/>
    <w:rsid w:val="00FB031D"/>
    <w:rsid w:val="00FB6AD3"/>
    <w:rsid w:val="00FC044E"/>
    <w:rsid w:val="00FC3A8A"/>
    <w:rsid w:val="00FC57BC"/>
    <w:rsid w:val="00FD6BC6"/>
    <w:rsid w:val="00FF1A38"/>
    <w:rsid w:val="00FF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CC6D8"/>
  <w15:chartTrackingRefBased/>
  <w15:docId w15:val="{D287FB37-BDAB-444D-B9B1-93D7EDFE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E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841"/>
    <w:rPr>
      <w:color w:val="0000FF"/>
      <w:u w:val="single"/>
    </w:rPr>
  </w:style>
  <w:style w:type="paragraph" w:customStyle="1" w:styleId="Default">
    <w:name w:val="Default"/>
    <w:rsid w:val="000678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EPL lista punktowana z wyrózneniem,A_wyliczenie,K-P_odwolanie,Akapit z listą5,maz_wyliczenie,opis dzialania,Wykres,Akapit z listą 1,Numerowanie,List Paragraph,lp1,Bullet 1,Use Case List Paragraph,numbered,Bullet List,FooterText,sw tekst"/>
    <w:basedOn w:val="Normalny"/>
    <w:link w:val="AkapitzlistZnak"/>
    <w:uiPriority w:val="34"/>
    <w:qFormat/>
    <w:rsid w:val="00067841"/>
    <w:pPr>
      <w:ind w:left="708"/>
    </w:p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ist Paragraph Znak,lp1 Znak,Bullet 1 Znak"/>
    <w:link w:val="Akapitzlist"/>
    <w:qFormat/>
    <w:locked/>
    <w:rsid w:val="0006784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2F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F1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957C7"/>
    <w:rPr>
      <w:sz w:val="16"/>
      <w:szCs w:val="16"/>
    </w:rPr>
  </w:style>
  <w:style w:type="paragraph" w:styleId="Tekstkomentarza">
    <w:name w:val="annotation text"/>
    <w:basedOn w:val="Normalny"/>
    <w:link w:val="TekstkomentarzaZnak"/>
    <w:uiPriority w:val="99"/>
    <w:unhideWhenUsed/>
    <w:rsid w:val="009957C7"/>
    <w:rPr>
      <w:sz w:val="20"/>
      <w:szCs w:val="20"/>
    </w:rPr>
  </w:style>
  <w:style w:type="character" w:customStyle="1" w:styleId="TekstkomentarzaZnak">
    <w:name w:val="Tekst komentarza Znak"/>
    <w:basedOn w:val="Domylnaczcionkaakapitu"/>
    <w:link w:val="Tekstkomentarza"/>
    <w:uiPriority w:val="99"/>
    <w:rsid w:val="009957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57C7"/>
    <w:rPr>
      <w:b/>
      <w:bCs/>
    </w:rPr>
  </w:style>
  <w:style w:type="character" w:customStyle="1" w:styleId="TematkomentarzaZnak">
    <w:name w:val="Temat komentarza Znak"/>
    <w:basedOn w:val="TekstkomentarzaZnak"/>
    <w:link w:val="Tematkomentarza"/>
    <w:uiPriority w:val="99"/>
    <w:semiHidden/>
    <w:rsid w:val="009957C7"/>
    <w:rPr>
      <w:rFonts w:ascii="Times New Roman" w:eastAsia="Times New Roman" w:hAnsi="Times New Roman" w:cs="Times New Roman"/>
      <w:b/>
      <w:bCs/>
      <w:sz w:val="20"/>
      <w:szCs w:val="20"/>
      <w:lang w:eastAsia="pl-PL"/>
    </w:rPr>
  </w:style>
  <w:style w:type="paragraph" w:styleId="Poprawka">
    <w:name w:val="Revision"/>
    <w:hidden/>
    <w:uiPriority w:val="99"/>
    <w:semiHidden/>
    <w:rsid w:val="00074892"/>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F61DE"/>
    <w:rPr>
      <w:color w:val="605E5C"/>
      <w:shd w:val="clear" w:color="auto" w:fill="E1DFDD"/>
    </w:rPr>
  </w:style>
  <w:style w:type="paragraph" w:styleId="NormalnyWeb">
    <w:name w:val="Normal (Web)"/>
    <w:basedOn w:val="Normalny"/>
    <w:uiPriority w:val="99"/>
    <w:semiHidden/>
    <w:unhideWhenUsed/>
    <w:rsid w:val="00D66240"/>
    <w:pPr>
      <w:spacing w:before="100" w:beforeAutospacing="1" w:after="100" w:afterAutospacing="1"/>
    </w:pPr>
  </w:style>
  <w:style w:type="paragraph" w:styleId="Tekstprzypisukocowego">
    <w:name w:val="endnote text"/>
    <w:basedOn w:val="Normalny"/>
    <w:link w:val="TekstprzypisukocowegoZnak"/>
    <w:uiPriority w:val="99"/>
    <w:semiHidden/>
    <w:unhideWhenUsed/>
    <w:rsid w:val="007E5917"/>
    <w:rPr>
      <w:sz w:val="20"/>
      <w:szCs w:val="20"/>
    </w:rPr>
  </w:style>
  <w:style w:type="character" w:customStyle="1" w:styleId="TekstprzypisukocowegoZnak">
    <w:name w:val="Tekst przypisu końcowego Znak"/>
    <w:basedOn w:val="Domylnaczcionkaakapitu"/>
    <w:link w:val="Tekstprzypisukocowego"/>
    <w:uiPriority w:val="99"/>
    <w:semiHidden/>
    <w:rsid w:val="007E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E5917"/>
    <w:rPr>
      <w:vertAlign w:val="superscript"/>
    </w:rPr>
  </w:style>
  <w:style w:type="character" w:customStyle="1" w:styleId="WW8Num1z2">
    <w:name w:val="WW8Num1z2"/>
    <w:rsid w:val="00CB33F7"/>
  </w:style>
  <w:style w:type="paragraph" w:styleId="Tekstprzypisudolnego">
    <w:name w:val="footnote text"/>
    <w:basedOn w:val="Normalny"/>
    <w:link w:val="TekstprzypisudolnegoZnak"/>
    <w:uiPriority w:val="99"/>
    <w:semiHidden/>
    <w:unhideWhenUsed/>
    <w:rsid w:val="00B16C6F"/>
    <w:rPr>
      <w:sz w:val="20"/>
      <w:szCs w:val="20"/>
    </w:rPr>
  </w:style>
  <w:style w:type="character" w:customStyle="1" w:styleId="TekstprzypisudolnegoZnak">
    <w:name w:val="Tekst przypisu dolnego Znak"/>
    <w:basedOn w:val="Domylnaczcionkaakapitu"/>
    <w:link w:val="Tekstprzypisudolnego"/>
    <w:uiPriority w:val="99"/>
    <w:semiHidden/>
    <w:rsid w:val="00B16C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16C6F"/>
    <w:rPr>
      <w:vertAlign w:val="superscript"/>
    </w:rPr>
  </w:style>
  <w:style w:type="table" w:styleId="Tabela-Siatka">
    <w:name w:val="Table Grid"/>
    <w:basedOn w:val="Standardowy"/>
    <w:uiPriority w:val="39"/>
    <w:rsid w:val="0017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2E6E44"/>
    <w:rPr>
      <w:color w:val="605E5C"/>
      <w:shd w:val="clear" w:color="auto" w:fill="E1DFDD"/>
    </w:rPr>
  </w:style>
  <w:style w:type="paragraph" w:styleId="Nagwek">
    <w:name w:val="header"/>
    <w:basedOn w:val="Normalny"/>
    <w:link w:val="NagwekZnak"/>
    <w:uiPriority w:val="99"/>
    <w:unhideWhenUsed/>
    <w:rsid w:val="00D34CD1"/>
    <w:pPr>
      <w:tabs>
        <w:tab w:val="center" w:pos="4536"/>
        <w:tab w:val="right" w:pos="9072"/>
      </w:tabs>
    </w:pPr>
  </w:style>
  <w:style w:type="character" w:customStyle="1" w:styleId="NagwekZnak">
    <w:name w:val="Nagłówek Znak"/>
    <w:basedOn w:val="Domylnaczcionkaakapitu"/>
    <w:link w:val="Nagwek"/>
    <w:uiPriority w:val="99"/>
    <w:rsid w:val="00D34C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4CD1"/>
    <w:pPr>
      <w:tabs>
        <w:tab w:val="center" w:pos="4536"/>
        <w:tab w:val="right" w:pos="9072"/>
      </w:tabs>
    </w:pPr>
  </w:style>
  <w:style w:type="character" w:customStyle="1" w:styleId="StopkaZnak">
    <w:name w:val="Stopka Znak"/>
    <w:basedOn w:val="Domylnaczcionkaakapitu"/>
    <w:link w:val="Stopka"/>
    <w:uiPriority w:val="99"/>
    <w:rsid w:val="00D34CD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574">
      <w:bodyDiv w:val="1"/>
      <w:marLeft w:val="0"/>
      <w:marRight w:val="0"/>
      <w:marTop w:val="0"/>
      <w:marBottom w:val="0"/>
      <w:divBdr>
        <w:top w:val="none" w:sz="0" w:space="0" w:color="auto"/>
        <w:left w:val="none" w:sz="0" w:space="0" w:color="auto"/>
        <w:bottom w:val="none" w:sz="0" w:space="0" w:color="auto"/>
        <w:right w:val="none" w:sz="0" w:space="0" w:color="auto"/>
      </w:divBdr>
    </w:div>
    <w:div w:id="570315718">
      <w:bodyDiv w:val="1"/>
      <w:marLeft w:val="0"/>
      <w:marRight w:val="0"/>
      <w:marTop w:val="0"/>
      <w:marBottom w:val="0"/>
      <w:divBdr>
        <w:top w:val="none" w:sz="0" w:space="0" w:color="auto"/>
        <w:left w:val="none" w:sz="0" w:space="0" w:color="auto"/>
        <w:bottom w:val="none" w:sz="0" w:space="0" w:color="auto"/>
        <w:right w:val="none" w:sz="0" w:space="0" w:color="auto"/>
      </w:divBdr>
    </w:div>
    <w:div w:id="698746097">
      <w:bodyDiv w:val="1"/>
      <w:marLeft w:val="0"/>
      <w:marRight w:val="0"/>
      <w:marTop w:val="0"/>
      <w:marBottom w:val="0"/>
      <w:divBdr>
        <w:top w:val="none" w:sz="0" w:space="0" w:color="auto"/>
        <w:left w:val="none" w:sz="0" w:space="0" w:color="auto"/>
        <w:bottom w:val="none" w:sz="0" w:space="0" w:color="auto"/>
        <w:right w:val="none" w:sz="0" w:space="0" w:color="auto"/>
      </w:divBdr>
    </w:div>
    <w:div w:id="834298683">
      <w:bodyDiv w:val="1"/>
      <w:marLeft w:val="0"/>
      <w:marRight w:val="0"/>
      <w:marTop w:val="0"/>
      <w:marBottom w:val="0"/>
      <w:divBdr>
        <w:top w:val="none" w:sz="0" w:space="0" w:color="auto"/>
        <w:left w:val="none" w:sz="0" w:space="0" w:color="auto"/>
        <w:bottom w:val="none" w:sz="0" w:space="0" w:color="auto"/>
        <w:right w:val="none" w:sz="0" w:space="0" w:color="auto"/>
      </w:divBdr>
    </w:div>
    <w:div w:id="849760361">
      <w:bodyDiv w:val="1"/>
      <w:marLeft w:val="0"/>
      <w:marRight w:val="0"/>
      <w:marTop w:val="0"/>
      <w:marBottom w:val="0"/>
      <w:divBdr>
        <w:top w:val="none" w:sz="0" w:space="0" w:color="auto"/>
        <w:left w:val="none" w:sz="0" w:space="0" w:color="auto"/>
        <w:bottom w:val="none" w:sz="0" w:space="0" w:color="auto"/>
        <w:right w:val="none" w:sz="0" w:space="0" w:color="auto"/>
      </w:divBdr>
    </w:div>
    <w:div w:id="929657327">
      <w:bodyDiv w:val="1"/>
      <w:marLeft w:val="0"/>
      <w:marRight w:val="0"/>
      <w:marTop w:val="0"/>
      <w:marBottom w:val="0"/>
      <w:divBdr>
        <w:top w:val="none" w:sz="0" w:space="0" w:color="auto"/>
        <w:left w:val="none" w:sz="0" w:space="0" w:color="auto"/>
        <w:bottom w:val="none" w:sz="0" w:space="0" w:color="auto"/>
        <w:right w:val="none" w:sz="0" w:space="0" w:color="auto"/>
      </w:divBdr>
    </w:div>
    <w:div w:id="1017855232">
      <w:bodyDiv w:val="1"/>
      <w:marLeft w:val="0"/>
      <w:marRight w:val="0"/>
      <w:marTop w:val="0"/>
      <w:marBottom w:val="0"/>
      <w:divBdr>
        <w:top w:val="none" w:sz="0" w:space="0" w:color="auto"/>
        <w:left w:val="none" w:sz="0" w:space="0" w:color="auto"/>
        <w:bottom w:val="none" w:sz="0" w:space="0" w:color="auto"/>
        <w:right w:val="none" w:sz="0" w:space="0" w:color="auto"/>
      </w:divBdr>
    </w:div>
    <w:div w:id="1224294024">
      <w:bodyDiv w:val="1"/>
      <w:marLeft w:val="0"/>
      <w:marRight w:val="0"/>
      <w:marTop w:val="0"/>
      <w:marBottom w:val="0"/>
      <w:divBdr>
        <w:top w:val="none" w:sz="0" w:space="0" w:color="auto"/>
        <w:left w:val="none" w:sz="0" w:space="0" w:color="auto"/>
        <w:bottom w:val="none" w:sz="0" w:space="0" w:color="auto"/>
        <w:right w:val="none" w:sz="0" w:space="0" w:color="auto"/>
      </w:divBdr>
      <w:divsChild>
        <w:div w:id="1332755909">
          <w:marLeft w:val="0"/>
          <w:marRight w:val="0"/>
          <w:marTop w:val="0"/>
          <w:marBottom w:val="0"/>
          <w:divBdr>
            <w:top w:val="none" w:sz="0" w:space="0" w:color="auto"/>
            <w:left w:val="none" w:sz="0" w:space="0" w:color="auto"/>
            <w:bottom w:val="none" w:sz="0" w:space="0" w:color="auto"/>
            <w:right w:val="none" w:sz="0" w:space="0" w:color="auto"/>
          </w:divBdr>
        </w:div>
      </w:divsChild>
    </w:div>
    <w:div w:id="20862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AE31-2C3A-4C95-880F-6A8739D1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6124</Words>
  <Characters>36747</Characters>
  <Application>Microsoft Office Word</Application>
  <DocSecurity>4</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CŁ</dc:creator>
  <cp:keywords/>
  <dc:description/>
  <cp:lastModifiedBy>Anna Maria Dorna</cp:lastModifiedBy>
  <cp:revision>2</cp:revision>
  <cp:lastPrinted>2021-10-04T07:48:00Z</cp:lastPrinted>
  <dcterms:created xsi:type="dcterms:W3CDTF">2021-12-23T15:05:00Z</dcterms:created>
  <dcterms:modified xsi:type="dcterms:W3CDTF">2021-12-23T15:05:00Z</dcterms:modified>
</cp:coreProperties>
</file>