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Pr="00487B35" w:rsidRDefault="00614512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Jednostka Wojskowa nr</w:t>
      </w:r>
      <w:r w:rsidR="006C1FC7" w:rsidRPr="00487B35">
        <w:rPr>
          <w:rFonts w:ascii="Arial" w:eastAsia="Times New Roman" w:hAnsi="Arial" w:cs="Arial"/>
          <w:lang w:eastAsia="pl-PL"/>
        </w:rPr>
        <w:t xml:space="preserve"> 4101 </w:t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896E07" w:rsidRPr="00487B35">
        <w:rPr>
          <w:rFonts w:ascii="Arial" w:eastAsia="Times New Roman" w:hAnsi="Arial" w:cs="Arial"/>
          <w:lang w:eastAsia="pl-PL"/>
        </w:rPr>
        <w:t xml:space="preserve"> </w:t>
      </w:r>
      <w:r w:rsidR="00214266" w:rsidRPr="00487B35">
        <w:rPr>
          <w:rFonts w:ascii="Arial" w:eastAsia="Times New Roman" w:hAnsi="Arial" w:cs="Arial"/>
          <w:lang w:eastAsia="pl-PL"/>
        </w:rPr>
        <w:t xml:space="preserve">  </w:t>
      </w:r>
      <w:r w:rsidR="006C1FC7" w:rsidRPr="00487B35">
        <w:rPr>
          <w:rFonts w:ascii="Arial" w:eastAsia="Times New Roman" w:hAnsi="Arial" w:cs="Arial"/>
          <w:lang w:eastAsia="pl-PL"/>
        </w:rPr>
        <w:t xml:space="preserve">Lubliniec, dnia </w:t>
      </w:r>
      <w:r w:rsidR="00321E0A">
        <w:rPr>
          <w:rFonts w:ascii="Arial" w:eastAsia="Times New Roman" w:hAnsi="Arial" w:cs="Arial"/>
          <w:lang w:eastAsia="pl-PL"/>
        </w:rPr>
        <w:t>3</w:t>
      </w:r>
      <w:r w:rsidR="00706194">
        <w:rPr>
          <w:rFonts w:ascii="Arial" w:eastAsia="Times New Roman" w:hAnsi="Arial" w:cs="Arial"/>
          <w:lang w:eastAsia="pl-PL"/>
        </w:rPr>
        <w:t>0</w:t>
      </w:r>
      <w:r w:rsidR="00620264">
        <w:rPr>
          <w:rFonts w:ascii="Arial" w:eastAsia="Times New Roman" w:hAnsi="Arial" w:cs="Arial"/>
          <w:lang w:eastAsia="pl-PL"/>
        </w:rPr>
        <w:t>.01.2025</w:t>
      </w:r>
      <w:r w:rsidRPr="00487B35">
        <w:rPr>
          <w:rFonts w:ascii="Arial" w:eastAsia="Times New Roman" w:hAnsi="Arial" w:cs="Arial"/>
          <w:lang w:eastAsia="pl-PL"/>
        </w:rPr>
        <w:t xml:space="preserve"> r.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42-700 Lubliniec</w:t>
      </w:r>
    </w:p>
    <w:p w:rsidR="006E2759" w:rsidRPr="00487B35" w:rsidRDefault="00252521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spr. </w:t>
      </w:r>
      <w:r w:rsidR="00321E0A">
        <w:rPr>
          <w:rFonts w:ascii="Arial" w:eastAsia="Times New Roman" w:hAnsi="Arial" w:cs="Arial"/>
          <w:lang w:eastAsia="pl-PL"/>
        </w:rPr>
        <w:t>10</w:t>
      </w:r>
      <w:r w:rsidR="005823FD">
        <w:rPr>
          <w:rFonts w:ascii="Arial" w:eastAsia="Times New Roman" w:hAnsi="Arial" w:cs="Arial"/>
          <w:lang w:eastAsia="pl-PL"/>
        </w:rPr>
        <w:t>/2025</w:t>
      </w:r>
    </w:p>
    <w:p w:rsidR="00896E07" w:rsidRPr="00487B35" w:rsidRDefault="00896E07" w:rsidP="00321E0A">
      <w:pPr>
        <w:spacing w:after="0" w:line="276" w:lineRule="auto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</w:p>
    <w:p w:rsidR="006E2759" w:rsidRPr="007F049B" w:rsidRDefault="00851465" w:rsidP="007F049B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  <w:r w:rsidRPr="00487B35">
        <w:rPr>
          <w:rFonts w:ascii="Arial" w:eastAsia="Times New Roman" w:hAnsi="Arial" w:cs="Arial"/>
          <w:b/>
          <w:i/>
          <w:color w:val="7030A0"/>
          <w:lang w:eastAsia="pl-PL"/>
        </w:rPr>
        <w:t>INFORMACJA</w:t>
      </w:r>
    </w:p>
    <w:p w:rsidR="005823FD" w:rsidRDefault="003E7EB3" w:rsidP="005823FD">
      <w:pPr>
        <w:spacing w:after="0" w:line="240" w:lineRule="auto"/>
        <w:ind w:right="23"/>
        <w:jc w:val="both"/>
        <w:rPr>
          <w:rFonts w:ascii="Arial" w:hAnsi="Arial" w:cs="Arial"/>
          <w:b/>
          <w:color w:val="7030A0"/>
        </w:rPr>
      </w:pPr>
      <w:r w:rsidRPr="00487B35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51443E">
        <w:rPr>
          <w:rFonts w:ascii="Arial" w:eastAsia="Times New Roman" w:hAnsi="Arial" w:cs="Arial"/>
          <w:lang w:eastAsia="pl-PL"/>
        </w:rPr>
        <w:t>2024</w:t>
      </w:r>
      <w:r w:rsidR="003141AD" w:rsidRPr="00487B35">
        <w:rPr>
          <w:rFonts w:ascii="Arial" w:eastAsia="Times New Roman" w:hAnsi="Arial" w:cs="Arial"/>
          <w:lang w:eastAsia="pl-PL"/>
        </w:rPr>
        <w:t xml:space="preserve"> poz. </w:t>
      </w:r>
      <w:r w:rsidR="0051443E">
        <w:rPr>
          <w:rFonts w:ascii="Arial" w:eastAsia="Times New Roman" w:hAnsi="Arial" w:cs="Arial"/>
          <w:lang w:eastAsia="pl-PL"/>
        </w:rPr>
        <w:t>1320</w:t>
      </w:r>
      <w:r w:rsidR="00C01EEA" w:rsidRPr="00487B35">
        <w:rPr>
          <w:rFonts w:ascii="Arial" w:eastAsia="Times New Roman" w:hAnsi="Arial" w:cs="Arial"/>
          <w:lang w:eastAsia="pl-PL"/>
        </w:rPr>
        <w:t>)</w:t>
      </w:r>
      <w:r w:rsidRPr="00487B35">
        <w:rPr>
          <w:rFonts w:ascii="Arial" w:eastAsia="Times New Roman" w:hAnsi="Arial" w:cs="Arial"/>
          <w:lang w:eastAsia="pl-PL"/>
        </w:rPr>
        <w:t xml:space="preserve"> zwanej dalej „ustawą Pzp”, zawiadamiam o wyniku przeprowadzonej oceny ofert i wyborze najkorzystniejszej oferty w postępowaniu o udzieleniu zamówienia publicznego na</w:t>
      </w:r>
      <w:r w:rsidR="00AB0338" w:rsidRPr="00487B35">
        <w:rPr>
          <w:rFonts w:ascii="Arial" w:eastAsia="Times New Roman" w:hAnsi="Arial" w:cs="Arial"/>
          <w:lang w:eastAsia="pl-PL"/>
        </w:rPr>
        <w:t>:</w:t>
      </w:r>
      <w:r w:rsidRPr="00487B35">
        <w:rPr>
          <w:rFonts w:ascii="Arial" w:eastAsia="Times New Roman" w:hAnsi="Arial" w:cs="Arial"/>
          <w:lang w:eastAsia="pl-PL"/>
        </w:rPr>
        <w:t xml:space="preserve"> </w:t>
      </w:r>
      <w:r w:rsidR="00321E0A">
        <w:rPr>
          <w:rFonts w:ascii="Arial" w:hAnsi="Arial" w:cs="Arial"/>
          <w:b/>
          <w:color w:val="7030A0"/>
        </w:rPr>
        <w:t>Usługi w zakresie napraw i konserwacji pojazdów grupy VW</w:t>
      </w:r>
      <w:r w:rsidR="00620264">
        <w:rPr>
          <w:rFonts w:ascii="Arial" w:hAnsi="Arial" w:cs="Arial"/>
          <w:b/>
          <w:color w:val="7030A0"/>
        </w:rPr>
        <w:t xml:space="preserve"> dla Jednostki</w:t>
      </w:r>
      <w:r w:rsidR="005823FD" w:rsidRPr="00487B35">
        <w:rPr>
          <w:rFonts w:ascii="Arial" w:hAnsi="Arial" w:cs="Arial"/>
          <w:b/>
          <w:color w:val="7030A0"/>
        </w:rPr>
        <w:t xml:space="preserve"> Wojskowej Nr 4101 w Lublińcu</w:t>
      </w:r>
      <w:r w:rsidR="005823FD">
        <w:rPr>
          <w:rFonts w:ascii="Arial" w:hAnsi="Arial" w:cs="Arial"/>
          <w:b/>
          <w:color w:val="7030A0"/>
        </w:rPr>
        <w:t>.</w:t>
      </w:r>
    </w:p>
    <w:p w:rsidR="00847CBC" w:rsidRDefault="00847CBC" w:rsidP="005823FD">
      <w:pPr>
        <w:spacing w:after="0" w:line="240" w:lineRule="auto"/>
        <w:ind w:right="23"/>
        <w:jc w:val="both"/>
        <w:rPr>
          <w:rFonts w:ascii="Arial" w:eastAsia="Times New Roman" w:hAnsi="Arial" w:cs="Arial"/>
          <w:b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Najkorzystniejsza oferta:</w:t>
      </w:r>
    </w:p>
    <w:p w:rsidR="005823FD" w:rsidRDefault="00321E0A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Krotoski </w:t>
      </w:r>
      <w:r w:rsidR="00620264">
        <w:rPr>
          <w:rFonts w:ascii="Arial" w:eastAsia="Calibri" w:hAnsi="Arial" w:cs="Arial"/>
          <w:b/>
        </w:rPr>
        <w:t>Sp. z o.o.</w:t>
      </w:r>
    </w:p>
    <w:p w:rsidR="00620264" w:rsidRDefault="00620264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Ul. </w:t>
      </w:r>
      <w:r w:rsidR="00321E0A">
        <w:rPr>
          <w:rFonts w:ascii="Arial" w:eastAsia="Calibri" w:hAnsi="Arial" w:cs="Arial"/>
          <w:b/>
        </w:rPr>
        <w:t>Niciarniana 51/53</w:t>
      </w:r>
    </w:p>
    <w:p w:rsidR="00620264" w:rsidRDefault="00321E0A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92-320 Łódź</w:t>
      </w:r>
    </w:p>
    <w:p w:rsidR="00E0506B" w:rsidRPr="00487B35" w:rsidRDefault="005041A0" w:rsidP="00896E07">
      <w:pPr>
        <w:spacing w:before="240" w:after="0" w:line="276" w:lineRule="auto"/>
        <w:ind w:left="426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Liczba uzyskany</w:t>
      </w:r>
      <w:r w:rsidR="003E7EB3" w:rsidRPr="00487B35">
        <w:rPr>
          <w:rFonts w:ascii="Arial" w:eastAsia="Times New Roman" w:hAnsi="Arial" w:cs="Arial"/>
          <w:lang w:eastAsia="pl-PL"/>
        </w:rPr>
        <w:t xml:space="preserve">ch punktów </w:t>
      </w:r>
      <w:r w:rsidR="005823FD">
        <w:rPr>
          <w:rFonts w:ascii="Arial" w:eastAsia="Times New Roman" w:hAnsi="Arial" w:cs="Arial"/>
          <w:b/>
          <w:lang w:eastAsia="pl-PL"/>
        </w:rPr>
        <w:t>10</w:t>
      </w:r>
      <w:r w:rsidR="00214266" w:rsidRPr="00487B35">
        <w:rPr>
          <w:rFonts w:ascii="Arial" w:eastAsia="Times New Roman" w:hAnsi="Arial" w:cs="Arial"/>
          <w:b/>
          <w:lang w:eastAsia="pl-PL"/>
        </w:rPr>
        <w:t>0</w:t>
      </w:r>
      <w:r w:rsidR="003E7EB3" w:rsidRPr="00487B35">
        <w:rPr>
          <w:rFonts w:ascii="Arial" w:eastAsia="Times New Roman" w:hAnsi="Arial" w:cs="Arial"/>
          <w:b/>
          <w:lang w:eastAsia="pl-PL"/>
        </w:rPr>
        <w:t>,00 pkt</w:t>
      </w:r>
      <w:r w:rsidR="00851465" w:rsidRPr="00487B35">
        <w:rPr>
          <w:rFonts w:ascii="Arial" w:eastAsia="Times New Roman" w:hAnsi="Arial" w:cs="Arial"/>
          <w:lang w:eastAsia="pl-PL"/>
        </w:rPr>
        <w:t xml:space="preserve"> </w:t>
      </w:r>
      <w:r w:rsidR="003E7EB3" w:rsidRPr="00487B35">
        <w:rPr>
          <w:rFonts w:ascii="Arial" w:eastAsia="Times New Roman" w:hAnsi="Arial" w:cs="Arial"/>
          <w:lang w:eastAsia="pl-PL"/>
        </w:rPr>
        <w:t xml:space="preserve">w kryterium </w:t>
      </w:r>
    </w:p>
    <w:p w:rsidR="00252521" w:rsidRDefault="00252521" w:rsidP="00252521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Cena: </w:t>
      </w:r>
      <w:r w:rsidR="00321E0A">
        <w:rPr>
          <w:rFonts w:ascii="Arial" w:eastAsia="Times New Roman" w:hAnsi="Arial" w:cs="Arial"/>
          <w:b/>
          <w:i/>
          <w:iCs/>
          <w:u w:val="single"/>
          <w:lang w:eastAsia="pl-PL"/>
        </w:rPr>
        <w:t>151.760,36 zł – 6</w:t>
      </w: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pkt </w:t>
      </w:r>
    </w:p>
    <w:p w:rsidR="00321E0A" w:rsidRPr="00252521" w:rsidRDefault="00321E0A" w:rsidP="00252521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Odległość od siedziby zamawiającego: do 50 km – 40 pkt</w:t>
      </w:r>
    </w:p>
    <w:p w:rsidR="00847CBC" w:rsidRPr="00487B35" w:rsidRDefault="00847CBC" w:rsidP="008424D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487B35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487B35">
        <w:rPr>
          <w:rFonts w:ascii="Arial" w:eastAsia="Times New Roman" w:hAnsi="Arial" w:cs="Arial"/>
          <w:lang w:eastAsia="pl-PL"/>
        </w:rPr>
        <w:t xml:space="preserve"> pkt. 2 ustawy Pzp</w:t>
      </w:r>
      <w:r w:rsidRPr="00487B35">
        <w:rPr>
          <w:rFonts w:ascii="Arial" w:eastAsia="Times New Roman" w:hAnsi="Arial" w:cs="Arial"/>
          <w:bCs/>
          <w:lang w:eastAsia="pl-PL"/>
        </w:rPr>
        <w:t xml:space="preserve">, </w:t>
      </w:r>
      <w:r w:rsidRPr="00487B35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 w:rsidRPr="00487B3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 xml:space="preserve">ofert określonych w </w:t>
      </w:r>
      <w:r w:rsidRPr="00487B35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pozostałych wykonawców:</w:t>
      </w:r>
      <w:r w:rsidR="005041A0">
        <w:rPr>
          <w:rFonts w:ascii="Arial" w:eastAsia="Times New Roman" w:hAnsi="Arial" w:cs="Arial"/>
          <w:lang w:eastAsia="pl-PL"/>
        </w:rPr>
        <w:t xml:space="preserve"> </w:t>
      </w:r>
    </w:p>
    <w:p w:rsidR="00896E07" w:rsidRPr="00252521" w:rsidRDefault="00321E0A" w:rsidP="00611546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</w:p>
    <w:p w:rsidR="00E33F95" w:rsidRPr="00004BF4" w:rsidRDefault="003E7EB3" w:rsidP="00004BF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odrzucone:</w:t>
      </w:r>
      <w:r w:rsidR="006C7D81">
        <w:rPr>
          <w:rFonts w:ascii="Arial" w:eastAsia="Times New Roman" w:hAnsi="Arial" w:cs="Arial"/>
          <w:lang w:eastAsia="pl-PL"/>
        </w:rPr>
        <w:t xml:space="preserve"> </w:t>
      </w:r>
    </w:p>
    <w:p w:rsidR="00620264" w:rsidRPr="00321E0A" w:rsidRDefault="00321E0A" w:rsidP="0070619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21E0A">
        <w:rPr>
          <w:rFonts w:ascii="Arial" w:eastAsia="Times New Roman" w:hAnsi="Arial" w:cs="Arial"/>
          <w:b/>
          <w:bCs/>
          <w:lang w:eastAsia="pl-PL"/>
        </w:rPr>
        <w:t>-</w:t>
      </w:r>
    </w:p>
    <w:p w:rsidR="00642921" w:rsidRPr="00FA29E5" w:rsidRDefault="00642921" w:rsidP="006C7D8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 w:rsidRPr="00487B35">
        <w:rPr>
          <w:rFonts w:ascii="Arial" w:eastAsia="Times New Roman" w:hAnsi="Arial" w:cs="Arial"/>
          <w:lang w:eastAsia="pl-PL"/>
        </w:rPr>
        <w:t>onych p</w:t>
      </w:r>
      <w:r w:rsidR="00C22A05" w:rsidRPr="00487B35">
        <w:rPr>
          <w:rFonts w:ascii="Arial" w:eastAsia="Times New Roman" w:hAnsi="Arial" w:cs="Arial"/>
          <w:lang w:eastAsia="pl-PL"/>
        </w:rPr>
        <w:t>rzepisami art. 308 ust.</w:t>
      </w:r>
      <w:r w:rsidR="00321E0A">
        <w:rPr>
          <w:rFonts w:ascii="Arial" w:eastAsia="Times New Roman" w:hAnsi="Arial" w:cs="Arial"/>
          <w:lang w:eastAsia="pl-PL"/>
        </w:rPr>
        <w:t xml:space="preserve"> 3 ppkt 1a)</w:t>
      </w:r>
      <w:bookmarkStart w:id="0" w:name="_GoBack"/>
      <w:bookmarkEnd w:id="0"/>
      <w:r w:rsidR="007E06A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>ustawy Pzp.</w:t>
      </w:r>
    </w:p>
    <w:p w:rsidR="007E2816" w:rsidRDefault="007E2816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620264" w:rsidRDefault="00620264" w:rsidP="00620264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620264" w:rsidRDefault="009268A9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</w:t>
      </w:r>
    </w:p>
    <w:p w:rsidR="00620264" w:rsidRDefault="00620264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</w:p>
    <w:p w:rsidR="00620264" w:rsidRDefault="00620264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</w:p>
    <w:p w:rsidR="009268A9" w:rsidRPr="00487B35" w:rsidRDefault="00620264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</w:t>
      </w:r>
      <w:r w:rsidR="009268A9" w:rsidRPr="00487B35">
        <w:rPr>
          <w:rFonts w:ascii="Arial" w:eastAsia="Times New Roman" w:hAnsi="Arial" w:cs="Arial"/>
          <w:b/>
          <w:lang w:eastAsia="pl-PL"/>
        </w:rPr>
        <w:t xml:space="preserve">   Dowódca</w:t>
      </w:r>
    </w:p>
    <w:p w:rsidR="009268A9" w:rsidRPr="00487B35" w:rsidRDefault="009268A9" w:rsidP="00896E07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487B35">
        <w:rPr>
          <w:rFonts w:ascii="Arial" w:eastAsia="Times New Roman" w:hAnsi="Arial" w:cs="Arial"/>
          <w:b/>
          <w:lang w:eastAsia="pl-PL"/>
        </w:rPr>
        <w:tab/>
        <w:t xml:space="preserve">               Jednostki Wojskowej Nr 4101</w:t>
      </w:r>
    </w:p>
    <w:p w:rsidR="009268A9" w:rsidRPr="00004BF4" w:rsidRDefault="009268A9" w:rsidP="00004BF4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   </w:t>
      </w:r>
      <w:r w:rsidRPr="00487B35">
        <w:rPr>
          <w:rFonts w:ascii="Arial" w:eastAsia="Times New Roman" w:hAnsi="Arial" w:cs="Arial"/>
          <w:b/>
          <w:lang w:eastAsia="pl-PL"/>
        </w:rPr>
        <w:t>w Lublińcu</w:t>
      </w:r>
    </w:p>
    <w:p w:rsidR="009268A9" w:rsidRPr="00487B35" w:rsidRDefault="009268A9" w:rsidP="00896E0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487B35">
        <w:rPr>
          <w:rFonts w:ascii="Arial" w:eastAsia="Times New Roman" w:hAnsi="Arial" w:cs="Arial"/>
          <w:lang w:eastAsia="pl-PL"/>
        </w:rPr>
        <w:tab/>
      </w:r>
      <w:r w:rsidRPr="00487B35">
        <w:rPr>
          <w:rFonts w:ascii="Arial" w:eastAsia="Times New Roman" w:hAnsi="Arial" w:cs="Arial"/>
          <w:lang w:eastAsia="pl-PL"/>
        </w:rPr>
        <w:tab/>
        <w:t xml:space="preserve">                _________________________</w:t>
      </w:r>
    </w:p>
    <w:p w:rsidR="009268A9" w:rsidRPr="00487B35" w:rsidRDefault="009268A9" w:rsidP="004F310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="00214266" w:rsidRPr="00487B35">
        <w:rPr>
          <w:rFonts w:ascii="Arial" w:eastAsia="Times New Roman" w:hAnsi="Arial" w:cs="Arial"/>
          <w:b/>
          <w:bCs/>
          <w:lang w:eastAsia="pl-PL"/>
        </w:rPr>
        <w:t xml:space="preserve">                                 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823FD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7A5024">
        <w:rPr>
          <w:rFonts w:ascii="Arial" w:eastAsia="Times New Roman" w:hAnsi="Arial" w:cs="Arial"/>
          <w:b/>
          <w:bCs/>
          <w:lang w:eastAsia="pl-PL"/>
        </w:rPr>
        <w:t>płk Marcin Suszko</w:t>
      </w:r>
    </w:p>
    <w:sectPr w:rsidR="009268A9" w:rsidRPr="00487B35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CB" w:rsidRDefault="00411CCB" w:rsidP="00F63D7E">
      <w:pPr>
        <w:spacing w:after="0" w:line="240" w:lineRule="auto"/>
      </w:pPr>
      <w:r>
        <w:separator/>
      </w:r>
    </w:p>
  </w:endnote>
  <w:endnote w:type="continuationSeparator" w:id="0">
    <w:p w:rsidR="00411CCB" w:rsidRDefault="00411CCB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CB" w:rsidRDefault="00411CCB" w:rsidP="00F63D7E">
      <w:pPr>
        <w:spacing w:after="0" w:line="240" w:lineRule="auto"/>
      </w:pPr>
      <w:r>
        <w:separator/>
      </w:r>
    </w:p>
  </w:footnote>
  <w:footnote w:type="continuationSeparator" w:id="0">
    <w:p w:rsidR="00411CCB" w:rsidRDefault="00411CCB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65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04BF4"/>
    <w:rsid w:val="00024421"/>
    <w:rsid w:val="00095944"/>
    <w:rsid w:val="000D37EB"/>
    <w:rsid w:val="000E5BD6"/>
    <w:rsid w:val="000F26D6"/>
    <w:rsid w:val="000F526D"/>
    <w:rsid w:val="00130E4B"/>
    <w:rsid w:val="001520B1"/>
    <w:rsid w:val="0015661F"/>
    <w:rsid w:val="0018621C"/>
    <w:rsid w:val="00191755"/>
    <w:rsid w:val="001E5B16"/>
    <w:rsid w:val="00213A70"/>
    <w:rsid w:val="00214266"/>
    <w:rsid w:val="00223486"/>
    <w:rsid w:val="00227ADA"/>
    <w:rsid w:val="00252521"/>
    <w:rsid w:val="002B0361"/>
    <w:rsid w:val="002B05F9"/>
    <w:rsid w:val="002D15E0"/>
    <w:rsid w:val="002E529F"/>
    <w:rsid w:val="002F13AD"/>
    <w:rsid w:val="003141AD"/>
    <w:rsid w:val="00316596"/>
    <w:rsid w:val="00321E0A"/>
    <w:rsid w:val="00340458"/>
    <w:rsid w:val="0036653D"/>
    <w:rsid w:val="003B73B7"/>
    <w:rsid w:val="003D1281"/>
    <w:rsid w:val="003E7EB3"/>
    <w:rsid w:val="00411CCB"/>
    <w:rsid w:val="00415FEC"/>
    <w:rsid w:val="0043252E"/>
    <w:rsid w:val="00487B35"/>
    <w:rsid w:val="00495AF6"/>
    <w:rsid w:val="00496EA1"/>
    <w:rsid w:val="00497761"/>
    <w:rsid w:val="004A20FA"/>
    <w:rsid w:val="004B225B"/>
    <w:rsid w:val="004C009B"/>
    <w:rsid w:val="004D0173"/>
    <w:rsid w:val="004F310D"/>
    <w:rsid w:val="005041A0"/>
    <w:rsid w:val="0051443E"/>
    <w:rsid w:val="00523447"/>
    <w:rsid w:val="00530BE9"/>
    <w:rsid w:val="00536E7F"/>
    <w:rsid w:val="0054121A"/>
    <w:rsid w:val="005823FD"/>
    <w:rsid w:val="005929D3"/>
    <w:rsid w:val="005A2B56"/>
    <w:rsid w:val="005C6442"/>
    <w:rsid w:val="0060774C"/>
    <w:rsid w:val="00611546"/>
    <w:rsid w:val="00614512"/>
    <w:rsid w:val="00620264"/>
    <w:rsid w:val="0062703A"/>
    <w:rsid w:val="00637A9C"/>
    <w:rsid w:val="00642921"/>
    <w:rsid w:val="00643356"/>
    <w:rsid w:val="00662D4E"/>
    <w:rsid w:val="00667F8F"/>
    <w:rsid w:val="00672663"/>
    <w:rsid w:val="006B24D6"/>
    <w:rsid w:val="006C1FC7"/>
    <w:rsid w:val="006C7D81"/>
    <w:rsid w:val="006E2759"/>
    <w:rsid w:val="006E7DB1"/>
    <w:rsid w:val="006F7C41"/>
    <w:rsid w:val="00706194"/>
    <w:rsid w:val="0072311C"/>
    <w:rsid w:val="00725B8A"/>
    <w:rsid w:val="007942F6"/>
    <w:rsid w:val="007A5024"/>
    <w:rsid w:val="007C0618"/>
    <w:rsid w:val="007E06A5"/>
    <w:rsid w:val="007E2816"/>
    <w:rsid w:val="007F049B"/>
    <w:rsid w:val="00826095"/>
    <w:rsid w:val="008424DD"/>
    <w:rsid w:val="00847CBC"/>
    <w:rsid w:val="00851465"/>
    <w:rsid w:val="00857391"/>
    <w:rsid w:val="00894CF5"/>
    <w:rsid w:val="00896E07"/>
    <w:rsid w:val="008C6C57"/>
    <w:rsid w:val="00920AE0"/>
    <w:rsid w:val="009268A9"/>
    <w:rsid w:val="009B5685"/>
    <w:rsid w:val="009D02DE"/>
    <w:rsid w:val="009E11E5"/>
    <w:rsid w:val="009F6526"/>
    <w:rsid w:val="00A33F84"/>
    <w:rsid w:val="00A83CE9"/>
    <w:rsid w:val="00AA6DEC"/>
    <w:rsid w:val="00AB0338"/>
    <w:rsid w:val="00AD2026"/>
    <w:rsid w:val="00B5265E"/>
    <w:rsid w:val="00B74981"/>
    <w:rsid w:val="00B83C43"/>
    <w:rsid w:val="00BA11CE"/>
    <w:rsid w:val="00BD093D"/>
    <w:rsid w:val="00C01EEA"/>
    <w:rsid w:val="00C22A05"/>
    <w:rsid w:val="00C26ABA"/>
    <w:rsid w:val="00C425C9"/>
    <w:rsid w:val="00C43E6D"/>
    <w:rsid w:val="00C66B59"/>
    <w:rsid w:val="00C74D2B"/>
    <w:rsid w:val="00C96EB7"/>
    <w:rsid w:val="00CA0FFF"/>
    <w:rsid w:val="00CF4C54"/>
    <w:rsid w:val="00CF6068"/>
    <w:rsid w:val="00D271D7"/>
    <w:rsid w:val="00D42D4F"/>
    <w:rsid w:val="00D630B8"/>
    <w:rsid w:val="00D73FF9"/>
    <w:rsid w:val="00D953B6"/>
    <w:rsid w:val="00DD55EB"/>
    <w:rsid w:val="00DF282F"/>
    <w:rsid w:val="00E0506B"/>
    <w:rsid w:val="00E33F95"/>
    <w:rsid w:val="00E41D6D"/>
    <w:rsid w:val="00ED5EA5"/>
    <w:rsid w:val="00EE6C3F"/>
    <w:rsid w:val="00EF4281"/>
    <w:rsid w:val="00F0081B"/>
    <w:rsid w:val="00F1528F"/>
    <w:rsid w:val="00F31A76"/>
    <w:rsid w:val="00F46D1A"/>
    <w:rsid w:val="00F60B50"/>
    <w:rsid w:val="00F63D7E"/>
    <w:rsid w:val="00F7293E"/>
    <w:rsid w:val="00F8714B"/>
    <w:rsid w:val="00FA29E5"/>
    <w:rsid w:val="00FC2770"/>
    <w:rsid w:val="00FD60C6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15D3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  <w:style w:type="paragraph" w:customStyle="1" w:styleId="Body">
    <w:name w:val="Body"/>
    <w:rsid w:val="00FD6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39B11F-C095-4736-835F-FC6E97145F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2024-12-30T06:56:00Z</cp:lastPrinted>
  <dcterms:created xsi:type="dcterms:W3CDTF">2025-01-30T10:55:00Z</dcterms:created>
  <dcterms:modified xsi:type="dcterms:W3CDTF">2025-01-30T10:55:00Z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5a5943e8-82b4-41fe-960a-8f3d4ed6d4ba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