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7D" w:rsidRPr="00ED187D" w:rsidRDefault="00ED187D" w:rsidP="00ED187D">
      <w:pPr>
        <w:jc w:val="right"/>
        <w:rPr>
          <w:rFonts w:ascii="Arial" w:hAnsi="Arial" w:cs="Arial"/>
          <w:szCs w:val="24"/>
        </w:rPr>
      </w:pPr>
      <w:r w:rsidRPr="00ED187D">
        <w:rPr>
          <w:rFonts w:ascii="Arial" w:hAnsi="Arial" w:cs="Arial"/>
          <w:szCs w:val="24"/>
        </w:rPr>
        <w:t>Załącznik nr 2 do zapytania ofertowego</w:t>
      </w:r>
    </w:p>
    <w:p w:rsidR="000661BF" w:rsidRPr="000661BF" w:rsidRDefault="00ED187D" w:rsidP="00ED18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ISTOTNE WARUNKI UMOWY</w:t>
      </w:r>
    </w:p>
    <w:p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1</w:t>
      </w:r>
    </w:p>
    <w:p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Przedmiotem umowy jest dostawa</w:t>
      </w:r>
      <w:r w:rsidR="00163F4B">
        <w:rPr>
          <w:rFonts w:ascii="Arial" w:hAnsi="Arial" w:cs="Arial"/>
          <w:sz w:val="24"/>
          <w:szCs w:val="24"/>
        </w:rPr>
        <w:t xml:space="preserve"> ok. </w:t>
      </w:r>
      <w:r w:rsidR="007D7892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ton </w:t>
      </w:r>
      <w:r w:rsidR="007D7892">
        <w:rPr>
          <w:rFonts w:ascii="Arial" w:hAnsi="Arial" w:cs="Arial"/>
          <w:sz w:val="24"/>
          <w:szCs w:val="24"/>
        </w:rPr>
        <w:t>buraków cukrowych</w:t>
      </w:r>
      <w:r w:rsidRPr="000661BF">
        <w:rPr>
          <w:rFonts w:ascii="Arial" w:hAnsi="Arial" w:cs="Arial"/>
          <w:sz w:val="24"/>
          <w:szCs w:val="24"/>
        </w:rPr>
        <w:t xml:space="preserve"> z przeznaczeniem do skarmiania zwierząt wraz z rozładunkiem.</w:t>
      </w:r>
    </w:p>
    <w:p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0661BF" w:rsidRDefault="00163F4B" w:rsidP="0006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zamówienia :</w:t>
      </w:r>
      <w:r w:rsidR="003672EC">
        <w:rPr>
          <w:rFonts w:ascii="Arial" w:hAnsi="Arial" w:cs="Arial"/>
          <w:sz w:val="24"/>
          <w:szCs w:val="24"/>
        </w:rPr>
        <w:t xml:space="preserve"> do </w:t>
      </w:r>
      <w:r w:rsidR="00835CB1">
        <w:rPr>
          <w:rFonts w:ascii="Arial" w:hAnsi="Arial" w:cs="Arial"/>
          <w:sz w:val="24"/>
          <w:szCs w:val="24"/>
        </w:rPr>
        <w:t>15</w:t>
      </w:r>
      <w:r w:rsidR="00FB153D">
        <w:rPr>
          <w:rFonts w:ascii="Arial" w:hAnsi="Arial" w:cs="Arial"/>
          <w:sz w:val="24"/>
          <w:szCs w:val="24"/>
        </w:rPr>
        <w:t>.11</w:t>
      </w:r>
      <w:r w:rsidR="003672EC">
        <w:rPr>
          <w:rFonts w:ascii="Arial" w:hAnsi="Arial" w:cs="Arial"/>
          <w:sz w:val="24"/>
          <w:szCs w:val="24"/>
        </w:rPr>
        <w:t>.202</w:t>
      </w:r>
      <w:r w:rsidR="005265D2">
        <w:rPr>
          <w:rFonts w:ascii="Arial" w:hAnsi="Arial" w:cs="Arial"/>
          <w:sz w:val="24"/>
          <w:szCs w:val="24"/>
        </w:rPr>
        <w:t>1</w:t>
      </w:r>
      <w:r w:rsidR="003672EC">
        <w:rPr>
          <w:rFonts w:ascii="Arial" w:hAnsi="Arial" w:cs="Arial"/>
          <w:sz w:val="24"/>
          <w:szCs w:val="24"/>
        </w:rPr>
        <w:t xml:space="preserve"> r.</w:t>
      </w:r>
    </w:p>
    <w:p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3</w:t>
      </w:r>
    </w:p>
    <w:p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W ramach u</w:t>
      </w:r>
      <w:r w:rsidR="00163F4B">
        <w:rPr>
          <w:rFonts w:ascii="Arial" w:hAnsi="Arial" w:cs="Arial"/>
          <w:sz w:val="24"/>
          <w:szCs w:val="24"/>
        </w:rPr>
        <w:t xml:space="preserve">mowy dostawca dostarczy około </w:t>
      </w:r>
      <w:r w:rsidR="007D7892">
        <w:rPr>
          <w:rFonts w:ascii="Arial" w:hAnsi="Arial" w:cs="Arial"/>
          <w:sz w:val="24"/>
          <w:szCs w:val="24"/>
        </w:rPr>
        <w:t>50</w:t>
      </w:r>
      <w:r w:rsidRPr="000661BF">
        <w:rPr>
          <w:rFonts w:ascii="Arial" w:hAnsi="Arial" w:cs="Arial"/>
          <w:sz w:val="24"/>
          <w:szCs w:val="24"/>
        </w:rPr>
        <w:t xml:space="preserve"> ton kukurydzy na adres leśniczówki łowieckiej tj. Koniuszyn 7, 13-100 Nidzica wraz z rozładunkiem na wspomnianej pose</w:t>
      </w:r>
      <w:r>
        <w:rPr>
          <w:rFonts w:ascii="Arial" w:hAnsi="Arial" w:cs="Arial"/>
          <w:sz w:val="24"/>
          <w:szCs w:val="24"/>
        </w:rPr>
        <w:t xml:space="preserve">sji we wskazanym przez </w:t>
      </w:r>
      <w:r w:rsidR="007C4329">
        <w:rPr>
          <w:rFonts w:ascii="Arial" w:hAnsi="Arial" w:cs="Arial"/>
          <w:sz w:val="24"/>
          <w:szCs w:val="24"/>
        </w:rPr>
        <w:t>Zamawiającego</w:t>
      </w:r>
      <w:r w:rsidRPr="000661BF">
        <w:rPr>
          <w:rFonts w:ascii="Arial" w:hAnsi="Arial" w:cs="Arial"/>
          <w:sz w:val="24"/>
          <w:szCs w:val="24"/>
        </w:rPr>
        <w:t xml:space="preserve"> miejscu.</w:t>
      </w:r>
    </w:p>
    <w:p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4</w:t>
      </w:r>
    </w:p>
    <w:p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1. Za wykonanie przedmiotu umowy strony ustalają wynagrodzenie w wysokości:</w:t>
      </w:r>
    </w:p>
    <w:p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netto: </w:t>
      </w:r>
      <w:r>
        <w:rPr>
          <w:rFonts w:ascii="Arial" w:hAnsi="Arial" w:cs="Arial"/>
          <w:sz w:val="24"/>
          <w:szCs w:val="24"/>
        </w:rPr>
        <w:t>____</w:t>
      </w:r>
      <w:r w:rsidRPr="000661BF">
        <w:rPr>
          <w:rFonts w:ascii="Arial" w:hAnsi="Arial" w:cs="Arial"/>
          <w:sz w:val="24"/>
          <w:szCs w:val="24"/>
        </w:rPr>
        <w:t xml:space="preserve"> zł (słownie złotych: 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0661BF">
        <w:rPr>
          <w:rFonts w:ascii="Arial" w:hAnsi="Arial" w:cs="Arial"/>
          <w:sz w:val="24"/>
          <w:szCs w:val="24"/>
        </w:rPr>
        <w:t xml:space="preserve"> złotych) plus należny podatek VAT </w:t>
      </w:r>
      <w:r>
        <w:rPr>
          <w:rFonts w:ascii="Arial" w:hAnsi="Arial" w:cs="Arial"/>
          <w:sz w:val="24"/>
          <w:szCs w:val="24"/>
        </w:rPr>
        <w:t>……………..</w:t>
      </w:r>
      <w:r w:rsidRPr="000661BF">
        <w:rPr>
          <w:rFonts w:ascii="Arial" w:hAnsi="Arial" w:cs="Arial"/>
          <w:sz w:val="24"/>
          <w:szCs w:val="24"/>
        </w:rPr>
        <w:t xml:space="preserve"> zł (słownie złotych: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Pr="000661BF">
        <w:rPr>
          <w:rFonts w:ascii="Arial" w:hAnsi="Arial" w:cs="Arial"/>
          <w:sz w:val="24"/>
          <w:szCs w:val="24"/>
        </w:rPr>
        <w:t>) za tonę</w:t>
      </w:r>
      <w:r w:rsidR="007C4329">
        <w:rPr>
          <w:rFonts w:ascii="Arial" w:hAnsi="Arial" w:cs="Arial"/>
          <w:sz w:val="24"/>
          <w:szCs w:val="24"/>
        </w:rPr>
        <w:t xml:space="preserve"> kukurydzy</w:t>
      </w:r>
      <w:r w:rsidRPr="000661BF">
        <w:rPr>
          <w:rFonts w:ascii="Arial" w:hAnsi="Arial" w:cs="Arial"/>
          <w:sz w:val="24"/>
          <w:szCs w:val="24"/>
        </w:rPr>
        <w:t>.</w:t>
      </w:r>
    </w:p>
    <w:p w:rsidR="0018581B" w:rsidRPr="000661BF" w:rsidRDefault="001A64EE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2. Wynagrodzenie będzie obliczone jako iloczyn ceny jednostkowej podanej i wagi wyrażającej ilość ton</w:t>
      </w:r>
      <w:r w:rsidR="000661BF" w:rsidRPr="000661BF">
        <w:rPr>
          <w:rFonts w:ascii="Arial" w:hAnsi="Arial" w:cs="Arial"/>
          <w:sz w:val="24"/>
          <w:szCs w:val="24"/>
        </w:rPr>
        <w:t>.</w:t>
      </w:r>
    </w:p>
    <w:p w:rsidR="000661BF" w:rsidRPr="000661BF" w:rsidRDefault="000661BF" w:rsidP="0053183E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3. Rozliczenie za wykonaną dostawę nastąpi w oparciu o fakturę końcową wystawioną na podstawie pisemnego potwierdzenia dostawy przez przedstawiciela </w:t>
      </w:r>
      <w:r w:rsidR="007C4329">
        <w:rPr>
          <w:rFonts w:ascii="Arial" w:hAnsi="Arial" w:cs="Arial"/>
          <w:sz w:val="24"/>
          <w:szCs w:val="24"/>
        </w:rPr>
        <w:t>Zamawiającego</w:t>
      </w:r>
      <w:r w:rsidRPr="000661BF">
        <w:rPr>
          <w:rFonts w:ascii="Arial" w:hAnsi="Arial" w:cs="Arial"/>
          <w:sz w:val="24"/>
          <w:szCs w:val="24"/>
        </w:rPr>
        <w:t>. Faktura będzie płatna w terminie do 14 dni od daty jej otrzymania przez Zamawiającego.</w:t>
      </w:r>
    </w:p>
    <w:p w:rsidR="005265D2" w:rsidRDefault="005265D2" w:rsidP="000661BF">
      <w:pPr>
        <w:jc w:val="center"/>
        <w:rPr>
          <w:rFonts w:ascii="Arial" w:hAnsi="Arial" w:cs="Arial"/>
          <w:sz w:val="24"/>
          <w:szCs w:val="24"/>
        </w:rPr>
      </w:pPr>
    </w:p>
    <w:p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5</w:t>
      </w:r>
    </w:p>
    <w:p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Za nieterminowe dostarczenie </w:t>
      </w:r>
      <w:r w:rsidR="007D7892">
        <w:rPr>
          <w:rFonts w:ascii="Arial" w:hAnsi="Arial" w:cs="Arial"/>
          <w:sz w:val="24"/>
          <w:szCs w:val="24"/>
        </w:rPr>
        <w:t>buraków</w:t>
      </w:r>
      <w:r w:rsidRPr="000661BF">
        <w:rPr>
          <w:rFonts w:ascii="Arial" w:hAnsi="Arial" w:cs="Arial"/>
          <w:sz w:val="24"/>
          <w:szCs w:val="24"/>
        </w:rPr>
        <w:t xml:space="preserve"> </w:t>
      </w:r>
      <w:r w:rsidR="007C4329">
        <w:rPr>
          <w:rFonts w:ascii="Arial" w:hAnsi="Arial" w:cs="Arial"/>
          <w:sz w:val="24"/>
          <w:szCs w:val="24"/>
        </w:rPr>
        <w:t>Dostawca</w:t>
      </w:r>
      <w:r w:rsidRPr="000661BF">
        <w:rPr>
          <w:rFonts w:ascii="Arial" w:hAnsi="Arial" w:cs="Arial"/>
          <w:sz w:val="24"/>
          <w:szCs w:val="24"/>
        </w:rPr>
        <w:t xml:space="preserve"> naliczy dostawcy karę umowną</w:t>
      </w:r>
      <w:r>
        <w:rPr>
          <w:rFonts w:ascii="Arial" w:hAnsi="Arial" w:cs="Arial"/>
          <w:sz w:val="24"/>
          <w:szCs w:val="24"/>
        </w:rPr>
        <w:br/>
      </w:r>
      <w:r w:rsidRPr="000661BF">
        <w:rPr>
          <w:rFonts w:ascii="Arial" w:hAnsi="Arial" w:cs="Arial"/>
          <w:sz w:val="24"/>
          <w:szCs w:val="24"/>
        </w:rPr>
        <w:t xml:space="preserve"> w wysokości 0,3% wartości brutto umowy za każdy dzień zwłoki.</w:t>
      </w:r>
    </w:p>
    <w:p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Za odstąpienie od umowy z przyczyn leżących po stronie </w:t>
      </w:r>
      <w:r w:rsidR="007C4329">
        <w:rPr>
          <w:rFonts w:ascii="Arial" w:hAnsi="Arial" w:cs="Arial"/>
          <w:sz w:val="24"/>
          <w:szCs w:val="24"/>
        </w:rPr>
        <w:t>Dostawcy</w:t>
      </w:r>
      <w:r w:rsidRPr="000661BF">
        <w:rPr>
          <w:rFonts w:ascii="Arial" w:hAnsi="Arial" w:cs="Arial"/>
          <w:sz w:val="24"/>
          <w:szCs w:val="24"/>
        </w:rPr>
        <w:t xml:space="preserve">, </w:t>
      </w:r>
      <w:r w:rsidR="007C4329">
        <w:rPr>
          <w:rFonts w:ascii="Arial" w:hAnsi="Arial" w:cs="Arial"/>
          <w:sz w:val="24"/>
          <w:szCs w:val="24"/>
        </w:rPr>
        <w:t>Zamawiający</w:t>
      </w:r>
      <w:r w:rsidRPr="000661BF">
        <w:rPr>
          <w:rFonts w:ascii="Arial" w:hAnsi="Arial" w:cs="Arial"/>
          <w:sz w:val="24"/>
          <w:szCs w:val="24"/>
        </w:rPr>
        <w:t xml:space="preserve"> naliczy mu karę umowną w wysokości 10% warności brutto umowy.</w:t>
      </w:r>
    </w:p>
    <w:p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6</w:t>
      </w:r>
    </w:p>
    <w:p w:rsidR="000661BF" w:rsidRPr="000661BF" w:rsidRDefault="000661BF" w:rsidP="000661BF">
      <w:pPr>
        <w:numPr>
          <w:ilvl w:val="0"/>
          <w:numId w:val="9"/>
        </w:num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Umowę sporządzono w dwóch jednobrzmiących egzemplarzach, po jednym dla </w:t>
      </w:r>
      <w:r>
        <w:rPr>
          <w:rFonts w:ascii="Arial" w:hAnsi="Arial" w:cs="Arial"/>
          <w:sz w:val="24"/>
          <w:szCs w:val="24"/>
        </w:rPr>
        <w:t>Sprzedającego i Kupującego.</w:t>
      </w:r>
    </w:p>
    <w:p w:rsidR="000661BF" w:rsidRPr="000661BF" w:rsidRDefault="000661BF" w:rsidP="000661BF">
      <w:pPr>
        <w:numPr>
          <w:ilvl w:val="0"/>
          <w:numId w:val="9"/>
        </w:num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sprawach nie</w:t>
      </w:r>
      <w:r w:rsidRPr="000661BF">
        <w:rPr>
          <w:rFonts w:ascii="Arial" w:hAnsi="Arial" w:cs="Arial"/>
          <w:sz w:val="24"/>
          <w:szCs w:val="24"/>
        </w:rPr>
        <w:t>uregulowanych w niniejszej umowie zastosowanie mają obowiązujące w tym zakresie przepisy Kodeksu Cywilnego.</w:t>
      </w:r>
    </w:p>
    <w:p w:rsidR="000661BF" w:rsidRPr="000661BF" w:rsidRDefault="000661BF" w:rsidP="000661BF">
      <w:pPr>
        <w:numPr>
          <w:ilvl w:val="0"/>
          <w:numId w:val="9"/>
        </w:num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Ewentualne spory, wynikłe w związku z realizacją przedmiotu umowy, strony zobowiązują się rozwiązywać w drodze wspólnych negocjacji, a w przypadku niemożności ustalenia kompromisu będą rozstrzygane przez Sąd właściwy dla siedziby zamawiającego.</w:t>
      </w:r>
    </w:p>
    <w:p w:rsidR="000661BF" w:rsidRPr="000661BF" w:rsidRDefault="000661BF" w:rsidP="000661BF">
      <w:pPr>
        <w:rPr>
          <w:rFonts w:ascii="Arial" w:hAnsi="Arial" w:cs="Arial"/>
          <w:sz w:val="24"/>
          <w:szCs w:val="24"/>
        </w:rPr>
      </w:pPr>
    </w:p>
    <w:p w:rsidR="000661BF" w:rsidRPr="007C4329" w:rsidRDefault="007C4329" w:rsidP="007C432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C4329">
        <w:rPr>
          <w:rFonts w:ascii="Arial" w:hAnsi="Arial" w:cs="Arial"/>
          <w:b/>
          <w:sz w:val="24"/>
          <w:szCs w:val="24"/>
        </w:rPr>
        <w:t>Zamawiający</w:t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>Dostawca</w:t>
      </w:r>
    </w:p>
    <w:p w:rsidR="007C4329" w:rsidRPr="007C4329" w:rsidRDefault="007C4329" w:rsidP="007C432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C4329">
        <w:rPr>
          <w:rFonts w:ascii="Arial" w:hAnsi="Arial" w:cs="Arial"/>
          <w:b/>
          <w:sz w:val="24"/>
          <w:szCs w:val="24"/>
        </w:rPr>
        <w:t>……………………….</w:t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  <w:t>……………………….</w:t>
      </w:r>
    </w:p>
    <w:p w:rsidR="007C4329" w:rsidRPr="007C4329" w:rsidRDefault="007C4329" w:rsidP="000661BF">
      <w:pPr>
        <w:rPr>
          <w:rFonts w:ascii="Arial" w:hAnsi="Arial" w:cs="Arial"/>
          <w:sz w:val="24"/>
          <w:szCs w:val="24"/>
        </w:rPr>
      </w:pPr>
    </w:p>
    <w:sectPr w:rsidR="007C4329" w:rsidRPr="007C4329" w:rsidSect="007157D7">
      <w:headerReference w:type="default" r:id="rId7"/>
      <w:footerReference w:type="default" r:id="rId8"/>
      <w:pgSz w:w="11906" w:h="16838"/>
      <w:pgMar w:top="1418" w:right="964" w:bottom="993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16" w:rsidRDefault="00D96F16" w:rsidP="00E3713D">
      <w:pPr>
        <w:spacing w:after="0" w:line="240" w:lineRule="auto"/>
      </w:pPr>
      <w:r>
        <w:separator/>
      </w:r>
    </w:p>
  </w:endnote>
  <w:endnote w:type="continuationSeparator" w:id="0">
    <w:p w:rsidR="00D96F16" w:rsidRDefault="00D96F16" w:rsidP="00E3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4A" w:rsidRDefault="006E504A" w:rsidP="008642A4">
    <w:pPr>
      <w:pStyle w:val="LPstopka"/>
      <w:pBdr>
        <w:top w:val="single" w:sz="4" w:space="1" w:color="auto"/>
      </w:pBdr>
    </w:pPr>
  </w:p>
  <w:p w:rsidR="006E504A" w:rsidRDefault="0066371A" w:rsidP="00D938EF">
    <w:pPr>
      <w:pStyle w:val="LP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3470275</wp:posOffset>
              </wp:positionH>
              <wp:positionV relativeFrom="paragraph">
                <wp:posOffset>22225</wp:posOffset>
              </wp:positionV>
              <wp:extent cx="2599690" cy="447040"/>
              <wp:effectExtent l="12700" t="12700" r="6985" b="698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04A" w:rsidRPr="00481071" w:rsidRDefault="006E504A" w:rsidP="00481071">
                          <w:r w:rsidRPr="00481071">
                            <w:rPr>
                              <w:rFonts w:ascii="Arial" w:eastAsia="Times New Roman" w:hAnsi="Arial"/>
                              <w:b/>
                              <w:color w:val="005023"/>
                              <w:sz w:val="24"/>
                              <w:szCs w:val="24"/>
                              <w:lang w:eastAsia="pl-PL"/>
                            </w:rPr>
                            <w:t>www.olsztyn.lasy.gov.pl/nidzica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3.25pt;margin-top:1.75pt;width:204.7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" strokecolor="white" strokeweight="0">
              <v:textbox inset=",0">
                <w:txbxContent>
                  <w:p w:rsidR="006E504A" w:rsidRPr="00481071" w:rsidRDefault="006E504A" w:rsidP="00481071">
                    <w:r w:rsidRPr="00481071">
                      <w:rPr>
                        <w:rFonts w:ascii="Arial" w:eastAsia="Times New Roman" w:hAnsi="Arial"/>
                        <w:b/>
                        <w:color w:val="005023"/>
                        <w:sz w:val="24"/>
                        <w:szCs w:val="24"/>
                        <w:lang w:eastAsia="pl-PL"/>
                      </w:rPr>
                      <w:t>www.olsztyn.lasy.gov.pl/nidzica</w:t>
                    </w:r>
                  </w:p>
                </w:txbxContent>
              </v:textbox>
            </v:shape>
          </w:pict>
        </mc:Fallback>
      </mc:AlternateContent>
    </w:r>
    <w:r w:rsidR="006E504A">
      <w:t>Nadleśnictwo Nidzica , ul. Dębowa 2 A, 13-100 Nidzica</w:t>
    </w:r>
    <w:r w:rsidR="006E504A">
      <w:tab/>
    </w:r>
  </w:p>
  <w:p w:rsidR="006E504A" w:rsidRDefault="006E504A" w:rsidP="00D938EF">
    <w:pPr>
      <w:pStyle w:val="LPstopka"/>
      <w:rPr>
        <w:lang w:val="en-US"/>
      </w:rPr>
    </w:pPr>
    <w:r w:rsidRPr="00D938EF">
      <w:rPr>
        <w:lang w:val="en-US"/>
      </w:rPr>
      <w:t>tel.: +48 89 625</w:t>
    </w:r>
    <w:r>
      <w:rPr>
        <w:lang w:val="en-US"/>
      </w:rPr>
      <w:t xml:space="preserve"> 28 41, fax: +48 89 625 28 79 </w:t>
    </w:r>
  </w:p>
  <w:p w:rsidR="006E504A" w:rsidRPr="00D938EF" w:rsidRDefault="006E504A">
    <w:pPr>
      <w:pStyle w:val="Stopka"/>
      <w:rPr>
        <w:lang w:val="en-US"/>
      </w:rPr>
    </w:pPr>
    <w:r>
      <w:rPr>
        <w:lang w:val="en-US"/>
      </w:rPr>
      <w:t xml:space="preserve"> </w:t>
    </w:r>
  </w:p>
  <w:p w:rsidR="006E504A" w:rsidRPr="00D938EF" w:rsidRDefault="006E504A" w:rsidP="006E504A">
    <w:pPr>
      <w:pStyle w:val="Stopka"/>
      <w:tabs>
        <w:tab w:val="clear" w:pos="4536"/>
        <w:tab w:val="clear" w:pos="9072"/>
        <w:tab w:val="left" w:pos="3345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16" w:rsidRDefault="00D96F16" w:rsidP="00E3713D">
      <w:pPr>
        <w:spacing w:after="0" w:line="240" w:lineRule="auto"/>
      </w:pPr>
      <w:r>
        <w:separator/>
      </w:r>
    </w:p>
  </w:footnote>
  <w:footnote w:type="continuationSeparator" w:id="0">
    <w:p w:rsidR="00D96F16" w:rsidRDefault="00D96F16" w:rsidP="00E3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4A" w:rsidRPr="00AA572C" w:rsidRDefault="0066371A" w:rsidP="00A639AA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2540" b="0"/>
          <wp:wrapNone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F6A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mc:AlternateContent>
        <mc:Choice Requires="wpc">
          <w:drawing>
            <wp:inline distT="0" distB="0" distL="0" distR="0">
              <wp:extent cx="532765" cy="485140"/>
              <wp:effectExtent l="0" t="0" r="635" b="635"/>
              <wp:docPr id="6" name="Kanw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894B8F6" id="Kanwa 6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6E504A" w:rsidRPr="00AA572C">
      <w:rPr>
        <w:rFonts w:ascii="Arial" w:hAnsi="Arial" w:cs="Arial"/>
        <w:b/>
        <w:sz w:val="28"/>
        <w:szCs w:val="28"/>
      </w:rPr>
      <w:t>Nadleśnictwo Nidzica</w:t>
    </w:r>
  </w:p>
  <w:p w:rsidR="006E504A" w:rsidRPr="00B10DCD" w:rsidRDefault="006E504A" w:rsidP="005B497D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6E504A" w:rsidRDefault="006E5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55C2"/>
    <w:multiLevelType w:val="hybridMultilevel"/>
    <w:tmpl w:val="E69C8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14D81"/>
    <w:multiLevelType w:val="hybridMultilevel"/>
    <w:tmpl w:val="5458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6CD6"/>
    <w:multiLevelType w:val="hybridMultilevel"/>
    <w:tmpl w:val="3640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968C6"/>
    <w:multiLevelType w:val="hybridMultilevel"/>
    <w:tmpl w:val="5EE272FE"/>
    <w:lvl w:ilvl="0" w:tplc="F21CD87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7DC0B5A"/>
    <w:multiLevelType w:val="hybridMultilevel"/>
    <w:tmpl w:val="98B01054"/>
    <w:lvl w:ilvl="0" w:tplc="0415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7FA65B38"/>
    <w:multiLevelType w:val="hybridMultilevel"/>
    <w:tmpl w:val="952AFC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3D"/>
    <w:rsid w:val="00051BBE"/>
    <w:rsid w:val="0005421C"/>
    <w:rsid w:val="00056C78"/>
    <w:rsid w:val="000602EB"/>
    <w:rsid w:val="00064525"/>
    <w:rsid w:val="000661BF"/>
    <w:rsid w:val="00072530"/>
    <w:rsid w:val="00075275"/>
    <w:rsid w:val="00086980"/>
    <w:rsid w:val="00094C31"/>
    <w:rsid w:val="000970AE"/>
    <w:rsid w:val="000B4A93"/>
    <w:rsid w:val="000C3085"/>
    <w:rsid w:val="000E071B"/>
    <w:rsid w:val="000F61B7"/>
    <w:rsid w:val="000F7A29"/>
    <w:rsid w:val="00110DA0"/>
    <w:rsid w:val="00121937"/>
    <w:rsid w:val="00137F6A"/>
    <w:rsid w:val="00155844"/>
    <w:rsid w:val="001628D1"/>
    <w:rsid w:val="00163F4B"/>
    <w:rsid w:val="00177A34"/>
    <w:rsid w:val="00177C27"/>
    <w:rsid w:val="00181A21"/>
    <w:rsid w:val="00182AD0"/>
    <w:rsid w:val="0018581B"/>
    <w:rsid w:val="001951DF"/>
    <w:rsid w:val="001A5101"/>
    <w:rsid w:val="001A64EE"/>
    <w:rsid w:val="001A6810"/>
    <w:rsid w:val="001B670D"/>
    <w:rsid w:val="001C5051"/>
    <w:rsid w:val="001C73DD"/>
    <w:rsid w:val="001D107A"/>
    <w:rsid w:val="001F3A78"/>
    <w:rsid w:val="001F3FA4"/>
    <w:rsid w:val="001F64EA"/>
    <w:rsid w:val="00205E85"/>
    <w:rsid w:val="0020782E"/>
    <w:rsid w:val="0021767E"/>
    <w:rsid w:val="00251BAB"/>
    <w:rsid w:val="002527EF"/>
    <w:rsid w:val="002660EA"/>
    <w:rsid w:val="00277415"/>
    <w:rsid w:val="002844E0"/>
    <w:rsid w:val="0028546A"/>
    <w:rsid w:val="0029553A"/>
    <w:rsid w:val="002A1B26"/>
    <w:rsid w:val="002A2620"/>
    <w:rsid w:val="002B517E"/>
    <w:rsid w:val="002C422B"/>
    <w:rsid w:val="002C5F97"/>
    <w:rsid w:val="002D4FEC"/>
    <w:rsid w:val="002E5206"/>
    <w:rsid w:val="002F1232"/>
    <w:rsid w:val="002F13B8"/>
    <w:rsid w:val="00302E4F"/>
    <w:rsid w:val="00340D2B"/>
    <w:rsid w:val="00342748"/>
    <w:rsid w:val="00343A48"/>
    <w:rsid w:val="003612FF"/>
    <w:rsid w:val="00363288"/>
    <w:rsid w:val="003672EC"/>
    <w:rsid w:val="0037403B"/>
    <w:rsid w:val="00374EE3"/>
    <w:rsid w:val="003871BF"/>
    <w:rsid w:val="00392D45"/>
    <w:rsid w:val="0039458E"/>
    <w:rsid w:val="003A0E97"/>
    <w:rsid w:val="003A6693"/>
    <w:rsid w:val="003B2429"/>
    <w:rsid w:val="003C109B"/>
    <w:rsid w:val="00421584"/>
    <w:rsid w:val="0043718D"/>
    <w:rsid w:val="004474C3"/>
    <w:rsid w:val="00455DE0"/>
    <w:rsid w:val="00472192"/>
    <w:rsid w:val="00480A6E"/>
    <w:rsid w:val="00481071"/>
    <w:rsid w:val="00481D1C"/>
    <w:rsid w:val="00482970"/>
    <w:rsid w:val="00482ED0"/>
    <w:rsid w:val="00490396"/>
    <w:rsid w:val="00493C92"/>
    <w:rsid w:val="00497083"/>
    <w:rsid w:val="004B0BC6"/>
    <w:rsid w:val="004B0CBF"/>
    <w:rsid w:val="004D1716"/>
    <w:rsid w:val="004E6D76"/>
    <w:rsid w:val="00514782"/>
    <w:rsid w:val="005153DF"/>
    <w:rsid w:val="00521A70"/>
    <w:rsid w:val="005265D2"/>
    <w:rsid w:val="005269BD"/>
    <w:rsid w:val="0053183E"/>
    <w:rsid w:val="00557D94"/>
    <w:rsid w:val="00562039"/>
    <w:rsid w:val="0058031C"/>
    <w:rsid w:val="00594711"/>
    <w:rsid w:val="005A07C6"/>
    <w:rsid w:val="005B497D"/>
    <w:rsid w:val="005B78DE"/>
    <w:rsid w:val="005C3EF9"/>
    <w:rsid w:val="005C52CD"/>
    <w:rsid w:val="005D4CDF"/>
    <w:rsid w:val="00602774"/>
    <w:rsid w:val="0060300D"/>
    <w:rsid w:val="00611309"/>
    <w:rsid w:val="0061146F"/>
    <w:rsid w:val="00615003"/>
    <w:rsid w:val="00634874"/>
    <w:rsid w:val="00637D35"/>
    <w:rsid w:val="00641101"/>
    <w:rsid w:val="00656A9E"/>
    <w:rsid w:val="0066371A"/>
    <w:rsid w:val="00676B79"/>
    <w:rsid w:val="00685A3F"/>
    <w:rsid w:val="006931D3"/>
    <w:rsid w:val="006B3736"/>
    <w:rsid w:val="006C3029"/>
    <w:rsid w:val="006E0EBF"/>
    <w:rsid w:val="006E504A"/>
    <w:rsid w:val="006E7569"/>
    <w:rsid w:val="007045EC"/>
    <w:rsid w:val="00712725"/>
    <w:rsid w:val="007157D7"/>
    <w:rsid w:val="00734F31"/>
    <w:rsid w:val="00737C40"/>
    <w:rsid w:val="00745DB0"/>
    <w:rsid w:val="007536DC"/>
    <w:rsid w:val="007845FC"/>
    <w:rsid w:val="00787245"/>
    <w:rsid w:val="00794FF3"/>
    <w:rsid w:val="007C3548"/>
    <w:rsid w:val="007C4329"/>
    <w:rsid w:val="007D7892"/>
    <w:rsid w:val="007E1577"/>
    <w:rsid w:val="007F06A2"/>
    <w:rsid w:val="007F241C"/>
    <w:rsid w:val="00812EDE"/>
    <w:rsid w:val="00835CB1"/>
    <w:rsid w:val="00842632"/>
    <w:rsid w:val="008642A4"/>
    <w:rsid w:val="00864EAA"/>
    <w:rsid w:val="00871578"/>
    <w:rsid w:val="00871EDF"/>
    <w:rsid w:val="00877DA7"/>
    <w:rsid w:val="00885E4B"/>
    <w:rsid w:val="00893A4A"/>
    <w:rsid w:val="008D0CF7"/>
    <w:rsid w:val="008E0F77"/>
    <w:rsid w:val="008F00CA"/>
    <w:rsid w:val="0090188A"/>
    <w:rsid w:val="00903690"/>
    <w:rsid w:val="0090590B"/>
    <w:rsid w:val="0091480C"/>
    <w:rsid w:val="00920A71"/>
    <w:rsid w:val="00923297"/>
    <w:rsid w:val="00924708"/>
    <w:rsid w:val="00924E06"/>
    <w:rsid w:val="00947785"/>
    <w:rsid w:val="00964B39"/>
    <w:rsid w:val="00972337"/>
    <w:rsid w:val="009856F5"/>
    <w:rsid w:val="00987204"/>
    <w:rsid w:val="00992CEC"/>
    <w:rsid w:val="009C0DCC"/>
    <w:rsid w:val="009D1381"/>
    <w:rsid w:val="009E2A3F"/>
    <w:rsid w:val="009E2D1C"/>
    <w:rsid w:val="009E6EE8"/>
    <w:rsid w:val="009E7747"/>
    <w:rsid w:val="009F656F"/>
    <w:rsid w:val="00A0345D"/>
    <w:rsid w:val="00A034D3"/>
    <w:rsid w:val="00A20369"/>
    <w:rsid w:val="00A27AF0"/>
    <w:rsid w:val="00A40242"/>
    <w:rsid w:val="00A466D8"/>
    <w:rsid w:val="00A47E19"/>
    <w:rsid w:val="00A50676"/>
    <w:rsid w:val="00A51F91"/>
    <w:rsid w:val="00A639AA"/>
    <w:rsid w:val="00A90B66"/>
    <w:rsid w:val="00AA572C"/>
    <w:rsid w:val="00AB6FBB"/>
    <w:rsid w:val="00AE3BC8"/>
    <w:rsid w:val="00AE4352"/>
    <w:rsid w:val="00AE5606"/>
    <w:rsid w:val="00B10DCD"/>
    <w:rsid w:val="00B166B2"/>
    <w:rsid w:val="00B2691E"/>
    <w:rsid w:val="00B27019"/>
    <w:rsid w:val="00B632F2"/>
    <w:rsid w:val="00B635DB"/>
    <w:rsid w:val="00B8738F"/>
    <w:rsid w:val="00B95CC4"/>
    <w:rsid w:val="00BA0BFD"/>
    <w:rsid w:val="00BC1415"/>
    <w:rsid w:val="00BC2268"/>
    <w:rsid w:val="00BD652E"/>
    <w:rsid w:val="00BF5AA1"/>
    <w:rsid w:val="00C02E7C"/>
    <w:rsid w:val="00C06242"/>
    <w:rsid w:val="00C54DE5"/>
    <w:rsid w:val="00C81DBC"/>
    <w:rsid w:val="00C931F9"/>
    <w:rsid w:val="00C962D4"/>
    <w:rsid w:val="00CA34E4"/>
    <w:rsid w:val="00CB1506"/>
    <w:rsid w:val="00CD54CC"/>
    <w:rsid w:val="00D003B9"/>
    <w:rsid w:val="00D21DFE"/>
    <w:rsid w:val="00D36263"/>
    <w:rsid w:val="00D36E39"/>
    <w:rsid w:val="00D6468D"/>
    <w:rsid w:val="00D67390"/>
    <w:rsid w:val="00D772CF"/>
    <w:rsid w:val="00D80BD4"/>
    <w:rsid w:val="00D938EF"/>
    <w:rsid w:val="00D96F16"/>
    <w:rsid w:val="00DB13EB"/>
    <w:rsid w:val="00DD47D6"/>
    <w:rsid w:val="00DE38F6"/>
    <w:rsid w:val="00DE4730"/>
    <w:rsid w:val="00DE4EAB"/>
    <w:rsid w:val="00DE5019"/>
    <w:rsid w:val="00E01222"/>
    <w:rsid w:val="00E021C3"/>
    <w:rsid w:val="00E059EC"/>
    <w:rsid w:val="00E22DEC"/>
    <w:rsid w:val="00E263A3"/>
    <w:rsid w:val="00E33342"/>
    <w:rsid w:val="00E3713D"/>
    <w:rsid w:val="00E57B14"/>
    <w:rsid w:val="00E63B19"/>
    <w:rsid w:val="00E65D5E"/>
    <w:rsid w:val="00E75339"/>
    <w:rsid w:val="00E77C56"/>
    <w:rsid w:val="00E820FE"/>
    <w:rsid w:val="00EA6D14"/>
    <w:rsid w:val="00EC00A9"/>
    <w:rsid w:val="00EC0734"/>
    <w:rsid w:val="00ED187D"/>
    <w:rsid w:val="00ED281A"/>
    <w:rsid w:val="00F07C0B"/>
    <w:rsid w:val="00F13E20"/>
    <w:rsid w:val="00F3299A"/>
    <w:rsid w:val="00F36A72"/>
    <w:rsid w:val="00F56FC4"/>
    <w:rsid w:val="00F61841"/>
    <w:rsid w:val="00F652D4"/>
    <w:rsid w:val="00F67985"/>
    <w:rsid w:val="00F72343"/>
    <w:rsid w:val="00F819E7"/>
    <w:rsid w:val="00FA41A0"/>
    <w:rsid w:val="00FB153D"/>
    <w:rsid w:val="00FB513E"/>
    <w:rsid w:val="00FB5F84"/>
    <w:rsid w:val="00FC0A2B"/>
    <w:rsid w:val="00FC26EF"/>
    <w:rsid w:val="00FC68FB"/>
    <w:rsid w:val="00FD17EF"/>
    <w:rsid w:val="00FD4DB3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5445E-160F-48AB-9F54-3CE1E89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7C6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DE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E4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3D"/>
  </w:style>
  <w:style w:type="paragraph" w:styleId="Stopka">
    <w:name w:val="footer"/>
    <w:basedOn w:val="Normalny"/>
    <w:link w:val="Stopka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3D"/>
  </w:style>
  <w:style w:type="paragraph" w:styleId="Tekstdymka">
    <w:name w:val="Balloon Text"/>
    <w:basedOn w:val="Normalny"/>
    <w:link w:val="TekstdymkaZnak"/>
    <w:uiPriority w:val="99"/>
    <w:semiHidden/>
    <w:unhideWhenUsed/>
    <w:rsid w:val="00E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71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8EF"/>
    <w:pPr>
      <w:ind w:left="720"/>
      <w:contextualSpacing/>
    </w:pPr>
  </w:style>
  <w:style w:type="paragraph" w:customStyle="1" w:styleId="LPstopka">
    <w:name w:val="LP_stopka"/>
    <w:link w:val="LPstopkaZnak"/>
    <w:rsid w:val="00D938EF"/>
    <w:rPr>
      <w:rFonts w:ascii="Arial" w:eastAsia="Times New Roman" w:hAnsi="Arial"/>
      <w:sz w:val="16"/>
      <w:szCs w:val="16"/>
      <w:lang w:val="pl-PL" w:eastAsia="pl-PL"/>
    </w:rPr>
  </w:style>
  <w:style w:type="paragraph" w:customStyle="1" w:styleId="LPStopkaStrona">
    <w:name w:val="LP_Stopka_Strona"/>
    <w:locked/>
    <w:rsid w:val="00D938EF"/>
    <w:rPr>
      <w:rFonts w:ascii="Arial" w:eastAsia="Times New Roman" w:hAnsi="Arial"/>
      <w:b/>
      <w:color w:val="005023"/>
      <w:sz w:val="24"/>
      <w:szCs w:val="24"/>
      <w:lang w:val="pl-PL" w:eastAsia="pl-PL"/>
    </w:rPr>
  </w:style>
  <w:style w:type="character" w:customStyle="1" w:styleId="LPstopkaZnak">
    <w:name w:val="LP_stopka Znak"/>
    <w:link w:val="LPstopka"/>
    <w:locked/>
    <w:rsid w:val="00D938EF"/>
    <w:rPr>
      <w:rFonts w:ascii="Arial" w:eastAsia="Times New Roman" w:hAnsi="Arial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48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DE4730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DE4730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styleId="Pogrubienie">
    <w:name w:val="Strong"/>
    <w:uiPriority w:val="22"/>
    <w:qFormat/>
    <w:rsid w:val="008D0CF7"/>
    <w:rPr>
      <w:b/>
      <w:bCs/>
    </w:rPr>
  </w:style>
  <w:style w:type="character" w:customStyle="1" w:styleId="LPzwykly">
    <w:name w:val="LP_zwykly"/>
    <w:qFormat/>
    <w:rsid w:val="00163F4B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Zarębska</dc:creator>
  <cp:keywords/>
  <cp:lastModifiedBy>N.Nidzica Bartosz Hutek</cp:lastModifiedBy>
  <cp:revision>2</cp:revision>
  <cp:lastPrinted>2019-02-08T09:22:00Z</cp:lastPrinted>
  <dcterms:created xsi:type="dcterms:W3CDTF">2023-10-16T05:52:00Z</dcterms:created>
  <dcterms:modified xsi:type="dcterms:W3CDTF">2023-10-16T05:52:00Z</dcterms:modified>
</cp:coreProperties>
</file>