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A42DD26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</w:t>
      </w:r>
      <w:r w:rsidR="00157FD8">
        <w:rPr>
          <w:rFonts w:ascii="Arial" w:eastAsia="Times New Roman" w:hAnsi="Arial" w:cs="Arial"/>
          <w:snapToGrid w:val="0"/>
          <w:lang w:eastAsia="pl-PL"/>
        </w:rPr>
        <w:t>3</w:t>
      </w:r>
      <w:r w:rsidR="009840F5">
        <w:rPr>
          <w:rFonts w:ascii="Arial" w:eastAsia="Times New Roman" w:hAnsi="Arial" w:cs="Arial"/>
          <w:snapToGrid w:val="0"/>
          <w:lang w:eastAsia="pl-PL"/>
        </w:rPr>
        <w:t>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6D0601F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9840F5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9840F5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9840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157FD8" w:rsidRDefault="00CB7E30" w:rsidP="00157FD8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4736B332" w14:textId="77777777" w:rsidR="00157FD8" w:rsidRPr="00157FD8" w:rsidRDefault="00157FD8" w:rsidP="00157FD8">
      <w:pPr>
        <w:spacing w:after="0" w:line="240" w:lineRule="auto"/>
        <w:jc w:val="both"/>
        <w:rPr>
          <w:rFonts w:ascii="Arial" w:hAnsi="Arial" w:cs="Arial"/>
        </w:rPr>
      </w:pPr>
      <w:r w:rsidRPr="00157FD8">
        <w:rPr>
          <w:rFonts w:ascii="Arial" w:hAnsi="Arial" w:cs="Arial"/>
        </w:rPr>
        <w:t>1. Czy Zamawiający oczekuje zestawu startowego tonerów do w/w drukarek czy pełnego zestawu standardowego do tych drukarek. Czy jeśli Zamawiający oczekuje Pełnego standardowego zestawu - nie startowego, to czy mogą to być zamienniki czy wyłącznie tusze oryginalne do tej drukarki. Czy Zamawiający uzna, za brak informacji o producencie i modelu tuszy w formularzu ofertowym za niekompletne informację na temat ceny drukarki - pytanie jest zasadne bo np. dla pozycji 23. Komplet oryginalnych tuszy stanowi kwotę wartości samej drukarki.</w:t>
      </w:r>
    </w:p>
    <w:p w14:paraId="18856573" w14:textId="77777777" w:rsidR="00157FD8" w:rsidRPr="00157FD8" w:rsidRDefault="00157FD8" w:rsidP="00157FD8">
      <w:pPr>
        <w:spacing w:after="0" w:line="240" w:lineRule="auto"/>
      </w:pPr>
    </w:p>
    <w:p w14:paraId="5091AFEA" w14:textId="77777777" w:rsidR="00157FD8" w:rsidRPr="00157FD8" w:rsidRDefault="00157FD8" w:rsidP="00157F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bookmarkStart w:id="1" w:name="_Hlk159574486"/>
      <w:r w:rsidRPr="00157FD8">
        <w:rPr>
          <w:rFonts w:ascii="Arial" w:eastAsia="Calibri" w:hAnsi="Arial" w:cs="Arial"/>
          <w:lang w:eastAsia="pl-PL"/>
        </w:rPr>
        <w:t>Odpowiedź:</w:t>
      </w:r>
    </w:p>
    <w:p w14:paraId="00167443" w14:textId="77777777" w:rsidR="00157FD8" w:rsidRPr="00157FD8" w:rsidRDefault="00157FD8" w:rsidP="00157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57FD8">
        <w:rPr>
          <w:rFonts w:ascii="Arial" w:eastAsia="Calibri" w:hAnsi="Arial" w:cs="Arial"/>
          <w:lang w:eastAsia="pl-PL"/>
        </w:rPr>
        <w:t xml:space="preserve">Zamawiający informuje, że </w:t>
      </w:r>
      <w:bookmarkEnd w:id="1"/>
      <w:r w:rsidRPr="00157FD8">
        <w:rPr>
          <w:rFonts w:ascii="Arial" w:eastAsia="Calibri" w:hAnsi="Arial" w:cs="Arial"/>
          <w:lang w:eastAsia="pl-PL"/>
        </w:rPr>
        <w:t>oczekuje pełnego zestawu standardowego oryginalnych tuszy.</w:t>
      </w:r>
    </w:p>
    <w:p w14:paraId="7876D00E" w14:textId="77777777" w:rsidR="00157FD8" w:rsidRPr="00157FD8" w:rsidRDefault="00157FD8" w:rsidP="00157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1189F41" w14:textId="77777777" w:rsidR="00157FD8" w:rsidRPr="00157FD8" w:rsidRDefault="00157FD8" w:rsidP="00157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57FD8">
        <w:rPr>
          <w:rFonts w:ascii="Arial" w:eastAsia="Calibri" w:hAnsi="Arial" w:cs="Arial"/>
          <w:lang w:eastAsia="pl-PL"/>
        </w:rPr>
        <w:t>2. Zamawiający zaktualizował opis w pozycji 4 dotyczącej monitora interaktywnego, czy opis monitora w pozycji 25 - również będzie zaktualizowany i opisany tak jak pozycja 4?</w:t>
      </w:r>
    </w:p>
    <w:p w14:paraId="28A22C99" w14:textId="77777777" w:rsidR="00157FD8" w:rsidRPr="00157FD8" w:rsidRDefault="00157FD8" w:rsidP="00157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095B4F5" w14:textId="77777777" w:rsidR="00157FD8" w:rsidRPr="00157FD8" w:rsidRDefault="00157FD8" w:rsidP="00157F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57FD8">
        <w:rPr>
          <w:rFonts w:ascii="Arial" w:eastAsia="Calibri" w:hAnsi="Arial" w:cs="Arial"/>
          <w:lang w:eastAsia="pl-PL"/>
        </w:rPr>
        <w:t>Odpowiedź:</w:t>
      </w:r>
    </w:p>
    <w:p w14:paraId="3A4C1C5E" w14:textId="77777777" w:rsidR="00157FD8" w:rsidRPr="00157FD8" w:rsidRDefault="00157FD8" w:rsidP="00157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7FD8">
        <w:rPr>
          <w:rFonts w:ascii="Arial" w:eastAsia="Calibri" w:hAnsi="Arial" w:cs="Arial"/>
          <w:lang w:eastAsia="pl-PL"/>
        </w:rPr>
        <w:t>Zamawiający informuje, że uzupełnił specyfikację w pozycji 25.</w:t>
      </w:r>
    </w:p>
    <w:p w14:paraId="2A94FE27" w14:textId="77777777" w:rsidR="009840F5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44FDE3C" w14:textId="77777777" w:rsidR="009840F5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6472530" w14:textId="77777777" w:rsidR="009840F5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70D5A1F" w:rsidR="00CB7E30" w:rsidRPr="000349B1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776674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57FD8"/>
    <w:rsid w:val="00332436"/>
    <w:rsid w:val="004B4C39"/>
    <w:rsid w:val="005D4B76"/>
    <w:rsid w:val="005D4C04"/>
    <w:rsid w:val="00635B42"/>
    <w:rsid w:val="00652394"/>
    <w:rsid w:val="00746E87"/>
    <w:rsid w:val="00751E92"/>
    <w:rsid w:val="007E2D90"/>
    <w:rsid w:val="00820B53"/>
    <w:rsid w:val="009840F5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2024-02-23T11:19:00Z</dcterms:created>
  <dcterms:modified xsi:type="dcterms:W3CDTF">2024-02-23T11:19:00Z</dcterms:modified>
</cp:coreProperties>
</file>