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0E75C0F7" w:rsidR="001E5801" w:rsidRPr="0002118E" w:rsidRDefault="001D0DAF" w:rsidP="001E5801">
      <w:pPr>
        <w:rPr>
          <w:rFonts w:eastAsiaTheme="majorEastAsia"/>
          <w:b/>
          <w:u w:val="single"/>
          <w:lang w:eastAsia="en-US"/>
        </w:rPr>
      </w:pPr>
      <w:r>
        <w:rPr>
          <w:rFonts w:eastAsiaTheme="majorEastAsia"/>
          <w:b/>
          <w:u w:val="single"/>
          <w:lang w:eastAsia="en-US"/>
        </w:rPr>
        <w:t xml:space="preserve"> </w:t>
      </w:r>
    </w:p>
    <w:p w14:paraId="2C2257B7" w14:textId="77777777" w:rsidR="00773D17" w:rsidRPr="0002118E"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20F880C7"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214DA7">
        <w:rPr>
          <w:rFonts w:eastAsiaTheme="majorEastAsia"/>
          <w:caps/>
          <w:spacing w:val="20"/>
          <w:lang w:eastAsia="en-US"/>
        </w:rPr>
        <w:t>ZP.271.</w:t>
      </w:r>
      <w:r w:rsidR="0091548F">
        <w:rPr>
          <w:rFonts w:eastAsiaTheme="majorEastAsia"/>
          <w:caps/>
          <w:spacing w:val="20"/>
          <w:lang w:eastAsia="en-US"/>
        </w:rPr>
        <w:t>8</w:t>
      </w:r>
      <w:r w:rsidR="00214DA7">
        <w:rPr>
          <w:rFonts w:eastAsiaTheme="majorEastAsia"/>
          <w:caps/>
          <w:spacing w:val="20"/>
          <w:lang w:eastAsia="en-US"/>
        </w:rPr>
        <w:t>.2024</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28FB8347" w:rsidR="00C95BE9" w:rsidRPr="00A209C9" w:rsidRDefault="00597E80" w:rsidP="00A209C9">
      <w:pPr>
        <w:jc w:val="both"/>
        <w:outlineLvl w:val="5"/>
        <w:rPr>
          <w:rFonts w:eastAsiaTheme="majorEastAsia"/>
          <w:caps/>
          <w:spacing w:val="10"/>
          <w:lang w:eastAsia="en-US"/>
        </w:rPr>
      </w:pPr>
      <w:bookmarkStart w:id="0" w:name="_Hlk160613821"/>
      <w:r>
        <w:rPr>
          <w:rFonts w:eastAsiaTheme="majorEastAsia"/>
          <w:b/>
          <w:caps/>
          <w:spacing w:val="10"/>
          <w:lang w:eastAsia="en-US"/>
        </w:rPr>
        <w:t>„</w:t>
      </w:r>
      <w:r w:rsidR="00DC69DF" w:rsidRPr="00DC69DF">
        <w:rPr>
          <w:rFonts w:eastAsiaTheme="majorEastAsia"/>
          <w:b/>
          <w:caps/>
          <w:spacing w:val="10"/>
          <w:lang w:eastAsia="en-US"/>
        </w:rPr>
        <w:t>prace konserwatorskie na elewacji wraz z wymianą niezbędnej stolarki okiennej budynku szkoły podstawowej, mieszczącej się w zabytkowym pałacu w Stuchowie”</w:t>
      </w:r>
      <w:r w:rsidR="00583030">
        <w:rPr>
          <w:rFonts w:eastAsiaTheme="majorEastAsia"/>
          <w:b/>
          <w:caps/>
          <w:spacing w:val="10"/>
          <w:lang w:eastAsia="en-US"/>
        </w:rPr>
        <w:t xml:space="preserve"> </w:t>
      </w:r>
      <w:r>
        <w:rPr>
          <w:rFonts w:eastAsiaTheme="majorEastAsia"/>
          <w:spacing w:val="10"/>
          <w:lang w:eastAsia="en-US"/>
        </w:rPr>
        <w:t xml:space="preserve">W FORMULE ZAPROJEKTUJ I WYBUDUJ </w:t>
      </w:r>
      <w:r w:rsidRPr="00A209C9">
        <w:rPr>
          <w:rFonts w:eastAsiaTheme="majorEastAsia"/>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16F0111F"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3A25BB">
        <w:rPr>
          <w:rFonts w:eastAsiaTheme="majorEastAsia"/>
          <w:lang w:eastAsia="en-US"/>
        </w:rPr>
        <w:t xml:space="preserve"> z 202</w:t>
      </w:r>
      <w:r w:rsidR="00C86F14">
        <w:rPr>
          <w:rFonts w:eastAsiaTheme="majorEastAsia"/>
          <w:lang w:eastAsia="en-US"/>
        </w:rPr>
        <w:t>3</w:t>
      </w:r>
      <w:r w:rsidR="003A25BB">
        <w:rPr>
          <w:rFonts w:eastAsiaTheme="majorEastAsia"/>
          <w:lang w:eastAsia="en-US"/>
        </w:rPr>
        <w:t xml:space="preserve"> r.</w:t>
      </w:r>
      <w:r w:rsidR="00F04544" w:rsidRPr="00A209C9">
        <w:rPr>
          <w:rFonts w:eastAsiaTheme="majorEastAsia"/>
          <w:lang w:eastAsia="en-US"/>
        </w:rPr>
        <w:t xml:space="preserve"> poz</w:t>
      </w:r>
      <w:r w:rsidR="00C86F14">
        <w:rPr>
          <w:rFonts w:eastAsiaTheme="majorEastAsia"/>
          <w:lang w:eastAsia="en-US"/>
        </w:rPr>
        <w:t>. 1720</w:t>
      </w:r>
      <w:r w:rsidR="003A25BB" w:rsidRPr="00A209C9">
        <w:rPr>
          <w:rFonts w:eastAsiaTheme="majorEastAsia"/>
          <w:lang w:eastAsia="en-US"/>
        </w:rPr>
        <w:t xml:space="preserve"> </w:t>
      </w:r>
      <w:r w:rsidR="00773D17" w:rsidRPr="00A209C9">
        <w:rPr>
          <w:rFonts w:eastAsiaTheme="majorEastAsia"/>
          <w:lang w:eastAsia="en-US"/>
        </w:rPr>
        <w:t>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0899A6F6" w14:textId="77777777" w:rsidR="00397F46" w:rsidRDefault="00397F46" w:rsidP="00107965">
      <w:pPr>
        <w:spacing w:line="252" w:lineRule="auto"/>
        <w:jc w:val="center"/>
        <w:rPr>
          <w:rFonts w:eastAsiaTheme="majorEastAsia"/>
          <w:lang w:eastAsia="en-US"/>
        </w:rPr>
      </w:pPr>
    </w:p>
    <w:p w14:paraId="5B7E889E" w14:textId="6D363758" w:rsidR="00C95BE9" w:rsidRPr="00A209C9" w:rsidRDefault="0091548F" w:rsidP="00107965">
      <w:pPr>
        <w:spacing w:line="252" w:lineRule="auto"/>
        <w:jc w:val="center"/>
        <w:rPr>
          <w:rFonts w:eastAsiaTheme="majorEastAsia"/>
          <w:bCs/>
          <w:lang w:eastAsia="en-US"/>
        </w:rPr>
      </w:pPr>
      <w:r>
        <w:rPr>
          <w:rFonts w:eastAsiaTheme="majorEastAsia"/>
          <w:bCs/>
          <w:lang w:eastAsia="en-US"/>
        </w:rPr>
        <w:t>Lipiec</w:t>
      </w:r>
      <w:r w:rsidR="00C95BE9" w:rsidRPr="00A209C9">
        <w:rPr>
          <w:rFonts w:eastAsiaTheme="majorEastAsia"/>
          <w:bCs/>
          <w:lang w:eastAsia="en-US"/>
        </w:rPr>
        <w:t xml:space="preserve">, </w:t>
      </w:r>
      <w:r w:rsidR="003A25BB" w:rsidRPr="00A209C9">
        <w:rPr>
          <w:rFonts w:eastAsiaTheme="majorEastAsia"/>
          <w:bCs/>
          <w:lang w:eastAsia="en-US"/>
        </w:rPr>
        <w:t>202</w:t>
      </w:r>
      <w:r w:rsidR="00583030">
        <w:rPr>
          <w:rFonts w:eastAsiaTheme="majorEastAsia"/>
          <w:bCs/>
          <w:lang w:eastAsia="en-US"/>
        </w:rPr>
        <w:t>4</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68685863" w14:textId="0613C34E" w:rsidR="00773D17" w:rsidRPr="00A209C9" w:rsidRDefault="00773D17" w:rsidP="00A209C9">
      <w:pPr>
        <w:spacing w:line="252" w:lineRule="auto"/>
        <w:jc w:val="both"/>
        <w:rPr>
          <w:rFonts w:eastAsiaTheme="majorEastAsia"/>
          <w:i/>
          <w:lang w:eastAsia="en-US"/>
        </w:rPr>
      </w:pPr>
    </w:p>
    <w:p w14:paraId="052E1FC1" w14:textId="77777777" w:rsidR="00753E87" w:rsidRPr="00A209C9" w:rsidRDefault="00753E87" w:rsidP="00A209C9">
      <w:pPr>
        <w:spacing w:line="252" w:lineRule="auto"/>
        <w:jc w:val="both"/>
        <w:rPr>
          <w:rFonts w:eastAsiaTheme="majorEastAsia"/>
          <w:i/>
          <w:lang w:eastAsia="en-US"/>
        </w:rPr>
      </w:pPr>
    </w:p>
    <w:p w14:paraId="7D131CF5" w14:textId="77777777" w:rsidR="00583030" w:rsidRDefault="00583030" w:rsidP="00A209C9">
      <w:pPr>
        <w:spacing w:after="200" w:line="252" w:lineRule="auto"/>
        <w:jc w:val="both"/>
        <w:rPr>
          <w:rFonts w:eastAsiaTheme="majorEastAsia"/>
          <w:b/>
          <w:lang w:eastAsia="en-US"/>
        </w:rPr>
      </w:pPr>
    </w:p>
    <w:p w14:paraId="219999E9" w14:textId="6A814A7A"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5CD088D8" w14:textId="39DE767A" w:rsidR="007B6AA5" w:rsidRDefault="00773D17">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lastRenderedPageBreak/>
        <w:t>I</w:t>
      </w:r>
      <w:r w:rsidR="007B6AA5" w:rsidRPr="00A209C9">
        <w:rPr>
          <w:b/>
          <w:lang w:eastAsia="en-US"/>
        </w:rPr>
        <w:t>nformacje o formalnościach, jakie muszą zostać dopełnione po wyborze oferty w celu zawarcia umowy w sprawie zamówienia publicznego</w:t>
      </w:r>
    </w:p>
    <w:p w14:paraId="26740794" w14:textId="2F137D21" w:rsidR="0019128D" w:rsidRPr="00A209C9" w:rsidRDefault="0019128D">
      <w:pPr>
        <w:numPr>
          <w:ilvl w:val="0"/>
          <w:numId w:val="20"/>
        </w:numPr>
        <w:shd w:val="clear" w:color="auto" w:fill="FBD4B4" w:themeFill="accent6" w:themeFillTint="66"/>
        <w:spacing w:after="200" w:line="252" w:lineRule="auto"/>
        <w:contextualSpacing/>
        <w:jc w:val="both"/>
        <w:rPr>
          <w:b/>
          <w:lang w:eastAsia="en-US"/>
        </w:rPr>
      </w:pPr>
      <w:r>
        <w:rPr>
          <w:b/>
          <w:lang w:eastAsia="en-US"/>
        </w:rPr>
        <w:t>Unieważnienie postępowania</w:t>
      </w:r>
    </w:p>
    <w:p w14:paraId="23B18C20" w14:textId="2B5A8652" w:rsidR="00236611" w:rsidRPr="00A209C9" w:rsidRDefault="00236611" w:rsidP="00A209C9">
      <w:pPr>
        <w:jc w:val="both"/>
        <w:rPr>
          <w:color w:val="333333"/>
        </w:rPr>
      </w:pP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5E4E1BE2"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C86F14">
        <w:rPr>
          <w:rFonts w:eastAsiaTheme="majorEastAsia"/>
          <w:lang w:eastAsia="en-US"/>
        </w:rPr>
        <w:t xml:space="preserve"> 2023 r.</w:t>
      </w:r>
      <w:r w:rsidRPr="00A209C9">
        <w:rPr>
          <w:rFonts w:eastAsiaTheme="majorEastAsia"/>
          <w:lang w:eastAsia="en-US"/>
        </w:rPr>
        <w:t xml:space="preserve"> poz. </w:t>
      </w:r>
      <w:r w:rsidR="00C86F14">
        <w:rPr>
          <w:rFonts w:eastAsiaTheme="majorEastAsia"/>
          <w:lang w:eastAsia="en-US"/>
        </w:rPr>
        <w:t>1720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429C5917" w14:textId="77777777" w:rsidR="00295A54" w:rsidRPr="00295A54" w:rsidRDefault="00295A54">
      <w:pPr>
        <w:widowControl w:val="0"/>
        <w:numPr>
          <w:ilvl w:val="0"/>
          <w:numId w:val="47"/>
        </w:numPr>
        <w:suppressAutoHyphens/>
        <w:autoSpaceDN w:val="0"/>
        <w:spacing w:after="200" w:line="244" w:lineRule="auto"/>
        <w:jc w:val="both"/>
        <w:textAlignment w:val="baseline"/>
        <w:rPr>
          <w:kern w:val="3"/>
          <w:lang w:eastAsia="pl-PL"/>
        </w:rPr>
      </w:pPr>
      <w:r w:rsidRPr="00295A54">
        <w:rPr>
          <w:b/>
          <w:kern w:val="3"/>
          <w:lang w:eastAsia="en-US"/>
        </w:rPr>
        <w:t xml:space="preserve">Wykonawcą </w:t>
      </w:r>
      <w:r w:rsidRPr="00295A54">
        <w:rPr>
          <w:bCs/>
          <w:kern w:val="3"/>
          <w:lang w:eastAsia="en-US"/>
        </w:rPr>
        <w:t>jest</w:t>
      </w:r>
      <w:r w:rsidRPr="00295A54">
        <w:rPr>
          <w:kern w:val="3"/>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128EB1"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 xml:space="preserve">Zamawiający </w:t>
      </w:r>
      <w:r w:rsidRPr="00295A54">
        <w:rPr>
          <w:kern w:val="3"/>
          <w:u w:val="single"/>
          <w:lang w:eastAsia="en-US"/>
        </w:rPr>
        <w:t>nie zastrzega</w:t>
      </w:r>
      <w:r w:rsidRPr="00295A54">
        <w:rPr>
          <w:kern w:val="3"/>
          <w:lang w:eastAsia="en-US"/>
        </w:rPr>
        <w:t xml:space="preserve"> możliwości ubiegania się o udzielenie zamówienia wyłącznie przez wykonawców, o których mowa w art. 94 ustawy </w:t>
      </w:r>
      <w:proofErr w:type="spellStart"/>
      <w:r w:rsidRPr="00295A54">
        <w:rPr>
          <w:kern w:val="3"/>
          <w:lang w:eastAsia="en-US"/>
        </w:rPr>
        <w:t>Pzp</w:t>
      </w:r>
      <w:proofErr w:type="spellEnd"/>
      <w:r w:rsidRPr="00295A54">
        <w:rPr>
          <w:kern w:val="3"/>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9F8CCC7" w14:textId="77777777" w:rsidR="00295A54" w:rsidRPr="00295A54" w:rsidRDefault="00295A54">
      <w:pPr>
        <w:widowControl w:val="0"/>
        <w:numPr>
          <w:ilvl w:val="0"/>
          <w:numId w:val="44"/>
        </w:numPr>
        <w:suppressAutoHyphens/>
        <w:autoSpaceDN w:val="0"/>
        <w:spacing w:after="200" w:line="244" w:lineRule="auto"/>
        <w:jc w:val="both"/>
        <w:textAlignment w:val="baseline"/>
        <w:rPr>
          <w:b/>
          <w:kern w:val="3"/>
          <w:lang w:eastAsia="pl-PL"/>
        </w:rPr>
      </w:pPr>
      <w:r w:rsidRPr="00295A54">
        <w:rPr>
          <w:b/>
          <w:kern w:val="3"/>
          <w:lang w:eastAsia="en-US"/>
        </w:rPr>
        <w:t>Zamówienie może zostać udzielone wykonawcy, który:</w:t>
      </w:r>
    </w:p>
    <w:p w14:paraId="58D4DC24" w14:textId="77777777" w:rsidR="00295A54" w:rsidRPr="00295A54" w:rsidRDefault="00295A54" w:rsidP="00295A54">
      <w:pPr>
        <w:suppressAutoHyphens/>
        <w:autoSpaceDN w:val="0"/>
        <w:spacing w:after="200" w:line="244" w:lineRule="auto"/>
        <w:ind w:left="360"/>
        <w:jc w:val="both"/>
        <w:textAlignment w:val="baseline"/>
        <w:rPr>
          <w:kern w:val="3"/>
          <w:lang w:eastAsia="en-US"/>
        </w:rPr>
      </w:pPr>
      <w:r w:rsidRPr="00295A54">
        <w:rPr>
          <w:kern w:val="3"/>
          <w:lang w:eastAsia="en-US"/>
        </w:rPr>
        <w:t>– spełnia warunki udziału w postępowaniu opisane w rozdziale II podrozdziale 7 SWZ,</w:t>
      </w:r>
    </w:p>
    <w:p w14:paraId="790E2691"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pl-PL"/>
        </w:rPr>
      </w:pPr>
      <w:r w:rsidRPr="00295A54">
        <w:rPr>
          <w:color w:val="000000"/>
          <w:kern w:val="3"/>
          <w:lang w:eastAsia="en-US"/>
        </w:rPr>
        <w:t xml:space="preserve">– nie podlega wykluczeniu na podstawie art. 108 ust. 1 ustawy </w:t>
      </w:r>
      <w:proofErr w:type="spellStart"/>
      <w:r w:rsidRPr="00295A54">
        <w:rPr>
          <w:color w:val="000000"/>
          <w:kern w:val="3"/>
          <w:lang w:eastAsia="en-US"/>
        </w:rPr>
        <w:t>Pzp</w:t>
      </w:r>
      <w:proofErr w:type="spellEnd"/>
      <w:r w:rsidRPr="00295A54">
        <w:rPr>
          <w:color w:val="000000"/>
          <w:kern w:val="3"/>
          <w:lang w:eastAsia="en-US"/>
        </w:rPr>
        <w:t xml:space="preserve">; </w:t>
      </w:r>
      <w:r w:rsidRPr="00295A54">
        <w:rPr>
          <w:color w:val="000000"/>
          <w:kern w:val="3"/>
          <w:lang w:eastAsia="pl-PL"/>
        </w:rPr>
        <w:t>art. 109 ust 1 pkt 5, pkt 7, pkt 8, oraz pkt 10 ustawy</w:t>
      </w:r>
      <w:r w:rsidRPr="00295A54">
        <w:rPr>
          <w:color w:val="000000"/>
          <w:kern w:val="3"/>
          <w:lang w:eastAsia="en-US"/>
        </w:rPr>
        <w:t xml:space="preserve">, 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2EEA928C"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en-US"/>
        </w:rPr>
      </w:pPr>
      <w:r w:rsidRPr="00295A54">
        <w:rPr>
          <w:color w:val="000000"/>
          <w:kern w:val="3"/>
          <w:lang w:eastAsia="en-US"/>
        </w:rPr>
        <w:t xml:space="preserve">– złożył ofertę niepodlegającą odrzuceniu na podstawie art. 226 ust. 1 ustawy </w:t>
      </w:r>
      <w:proofErr w:type="spellStart"/>
      <w:r w:rsidRPr="00295A54">
        <w:rPr>
          <w:color w:val="000000"/>
          <w:kern w:val="3"/>
          <w:lang w:eastAsia="en-US"/>
        </w:rPr>
        <w:t>Pzp</w:t>
      </w:r>
      <w:proofErr w:type="spellEnd"/>
      <w:r w:rsidRPr="00295A54">
        <w:rPr>
          <w:color w:val="000000"/>
          <w:kern w:val="3"/>
          <w:lang w:eastAsia="en-US"/>
        </w:rPr>
        <w:t>.</w:t>
      </w:r>
    </w:p>
    <w:p w14:paraId="7804C0B9"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Wykonawcy</w:t>
      </w:r>
      <w:r w:rsidRPr="00295A54">
        <w:rPr>
          <w:kern w:val="3"/>
          <w:lang w:eastAsia="en-US"/>
        </w:rPr>
        <w:t xml:space="preserve"> </w:t>
      </w:r>
      <w:r w:rsidRPr="00295A54">
        <w:rPr>
          <w:b/>
          <w:kern w:val="3"/>
          <w:lang w:eastAsia="en-US"/>
        </w:rPr>
        <w:t>mogą wspólnie ubiegać się o udzielenie zamówienia</w:t>
      </w:r>
      <w:r w:rsidRPr="00295A54">
        <w:rPr>
          <w:kern w:val="3"/>
          <w:lang w:eastAsia="en-US"/>
        </w:rPr>
        <w:t>.</w:t>
      </w:r>
    </w:p>
    <w:p w14:paraId="69627E6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W takim przypadku:</w:t>
      </w:r>
    </w:p>
    <w:p w14:paraId="02991A4E" w14:textId="77777777" w:rsidR="00295A54" w:rsidRPr="00295A54" w:rsidRDefault="00295A54">
      <w:pPr>
        <w:widowControl w:val="0"/>
        <w:numPr>
          <w:ilvl w:val="0"/>
          <w:numId w:val="45"/>
        </w:numPr>
        <w:suppressAutoHyphens/>
        <w:autoSpaceDN w:val="0"/>
        <w:spacing w:after="200" w:line="244" w:lineRule="auto"/>
        <w:jc w:val="both"/>
        <w:textAlignment w:val="baseline"/>
        <w:rPr>
          <w:kern w:val="3"/>
          <w:lang w:eastAsia="pl-PL"/>
        </w:rPr>
      </w:pPr>
      <w:r w:rsidRPr="00295A54">
        <w:rPr>
          <w:bCs/>
          <w:kern w:val="3"/>
          <w:lang w:eastAsia="en-US"/>
        </w:rPr>
        <w:t>Wykonawcy występujący wspólnie są zobowiązani do ustanowienia pełnomocnika do reprezentowania ich w postępowaniu albo do reprezentowania ich w postępowaniu i zawarcia umowy w sprawie przedmiotowego zamówienia publicznego.</w:t>
      </w:r>
    </w:p>
    <w:p w14:paraId="4692DBBB" w14:textId="77777777" w:rsidR="00295A54" w:rsidRPr="00295A54" w:rsidRDefault="00295A54">
      <w:pPr>
        <w:widowControl w:val="0"/>
        <w:numPr>
          <w:ilvl w:val="0"/>
          <w:numId w:val="46"/>
        </w:numPr>
        <w:suppressAutoHyphens/>
        <w:autoSpaceDN w:val="0"/>
        <w:spacing w:after="200" w:line="244" w:lineRule="auto"/>
        <w:jc w:val="both"/>
        <w:textAlignment w:val="baseline"/>
        <w:rPr>
          <w:kern w:val="3"/>
          <w:lang w:eastAsia="pl-PL"/>
        </w:rPr>
      </w:pPr>
      <w:r w:rsidRPr="00295A54">
        <w:rPr>
          <w:bCs/>
          <w:kern w:val="3"/>
          <w:lang w:eastAsia="en-US"/>
        </w:rPr>
        <w:t>Wszelka korespondencja będzie prowadzona przez zamawiającego wyłącznie z pełnomocnikiem.</w:t>
      </w:r>
    </w:p>
    <w:p w14:paraId="0B047406"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Potencjał podmiotu trzeciego</w:t>
      </w:r>
    </w:p>
    <w:p w14:paraId="44E3C18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 xml:space="preserve">W celu potwierdzenia spełnienia warunków udziału w postępowaniu, wykonawca może polegać na potencjale podmiotu trzeciego na zasadach opisanych w art. 118–123 ustawy </w:t>
      </w:r>
      <w:proofErr w:type="spellStart"/>
      <w:r w:rsidRPr="00295A54">
        <w:rPr>
          <w:kern w:val="3"/>
          <w:lang w:eastAsia="en-US"/>
        </w:rPr>
        <w:lastRenderedPageBreak/>
        <w:t>Pzp</w:t>
      </w:r>
      <w:proofErr w:type="spellEnd"/>
      <w:r w:rsidRPr="00295A54">
        <w:rPr>
          <w:kern w:val="3"/>
          <w:lang w:eastAsia="en-US"/>
        </w:rPr>
        <w:t xml:space="preserve">. Podmiot trzeci, na potencjał którego wykonawca powołuje się w celu wykazania spełnienia warunków udziału w postępowaniu, nie może podlegać wykluczeniu na podstawie art. 108 ust. 1,  art. 109 </w:t>
      </w:r>
      <w:r w:rsidRPr="00295A54">
        <w:rPr>
          <w:color w:val="000000"/>
          <w:kern w:val="3"/>
          <w:lang w:eastAsia="pl-PL"/>
        </w:rPr>
        <w:t xml:space="preserve">ust 1 pkt 5, pkt 7, pkt 8, oraz pkt 10 </w:t>
      </w:r>
      <w:proofErr w:type="spellStart"/>
      <w:r w:rsidRPr="00295A54">
        <w:rPr>
          <w:color w:val="000000"/>
          <w:kern w:val="3"/>
          <w:lang w:eastAsia="pl-PL"/>
        </w:rPr>
        <w:t>P.z.p</w:t>
      </w:r>
      <w:proofErr w:type="spellEnd"/>
      <w:r w:rsidRPr="00295A54">
        <w:rPr>
          <w:color w:val="000000"/>
          <w:kern w:val="3"/>
          <w:lang w:eastAsia="pl-PL"/>
        </w:rPr>
        <w:t xml:space="preserve">. </w:t>
      </w:r>
      <w:r w:rsidRPr="00295A54">
        <w:rPr>
          <w:color w:val="000000"/>
          <w:kern w:val="3"/>
          <w:lang w:eastAsia="en-US"/>
        </w:rPr>
        <w:t xml:space="preserve">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708520FA"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Podwykonawstwo</w:t>
      </w:r>
    </w:p>
    <w:p w14:paraId="3E4F0018"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Zamawiający nie zastrzega obowiązku osobistego wykonania przez wykonawcę kluczowych zadań.</w:t>
      </w:r>
    </w:p>
    <w:p w14:paraId="77C37A7F"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b/>
          <w:kern w:val="3"/>
          <w:lang w:eastAsia="en-US"/>
        </w:rPr>
        <w:t>Wykonawca może powierzyć wykonanie części zamówienia podwykonawcy.</w:t>
      </w:r>
      <w:r w:rsidRPr="00295A54">
        <w:rPr>
          <w:kern w:val="3"/>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295A54">
        <w:rPr>
          <w:kern w:val="3"/>
          <w:lang w:eastAsia="en-US"/>
        </w:rPr>
        <w:br/>
        <w:t>w SWZ.</w:t>
      </w:r>
    </w:p>
    <w:p w14:paraId="213F5BEA"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kern w:val="3"/>
          <w:lang w:eastAsia="en-US"/>
        </w:rPr>
        <w:t xml:space="preserve">Zamawiający może badać, czy nie zachodzą wobec Podwykonawcy niebędącego udostępniającym zasoby podstawy wykluczenia na podstawie art. 108 ust. 1oraz art. 109 </w:t>
      </w:r>
      <w:r w:rsidRPr="00295A54">
        <w:rPr>
          <w:color w:val="000000"/>
          <w:kern w:val="3"/>
          <w:lang w:eastAsia="pl-PL"/>
        </w:rPr>
        <w:t>ust 1 pkt 5, pkt 7, pkt 8, oraz pkt 10</w:t>
      </w:r>
      <w:r w:rsidRPr="00295A54">
        <w:rPr>
          <w:kern w:val="3"/>
          <w:lang w:eastAsia="en-US"/>
        </w:rPr>
        <w:t xml:space="preserve"> </w:t>
      </w:r>
      <w:proofErr w:type="spellStart"/>
      <w:r w:rsidRPr="00295A54">
        <w:rPr>
          <w:kern w:val="3"/>
          <w:lang w:eastAsia="en-US"/>
        </w:rPr>
        <w:t>Pzp</w:t>
      </w:r>
      <w:proofErr w:type="spellEnd"/>
      <w:r w:rsidRPr="00295A54">
        <w:rPr>
          <w:kern w:val="3"/>
          <w:lang w:eastAsia="en-US"/>
        </w:rPr>
        <w:t>.</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26B6864F" w14:textId="1689BE4E" w:rsidR="00CF3A77" w:rsidRPr="009C1E5F" w:rsidRDefault="00CA60D4" w:rsidP="00CF3A77">
      <w:pPr>
        <w:spacing w:after="200" w:line="252" w:lineRule="auto"/>
        <w:ind w:left="360"/>
        <w:contextualSpacing/>
        <w:jc w:val="both"/>
        <w:rPr>
          <w:rFonts w:eastAsiaTheme="majorEastAsia"/>
          <w:bCs/>
          <w:lang w:eastAsia="en-US"/>
        </w:rPr>
      </w:pPr>
      <w:r>
        <w:rPr>
          <w:rFonts w:eastAsiaTheme="majorEastAsia"/>
          <w:bCs/>
          <w:lang w:eastAsia="en-US"/>
        </w:rPr>
        <w:t>Informacje dotyczące wizji</w:t>
      </w:r>
      <w:r w:rsidR="00CF3A77" w:rsidRPr="009C1E5F">
        <w:rPr>
          <w:rFonts w:eastAsiaTheme="majorEastAsia"/>
          <w:bCs/>
          <w:lang w:eastAsia="en-US"/>
        </w:rPr>
        <w:t xml:space="preserve"> do ustalenia u pracownika odpowiedzialnego za przebieg postępowania :</w:t>
      </w:r>
    </w:p>
    <w:p w14:paraId="434B47FC" w14:textId="49E44E32" w:rsidR="00CF3A77" w:rsidRPr="009C1E5F" w:rsidRDefault="00CF3A77" w:rsidP="00CF3A77">
      <w:pPr>
        <w:spacing w:after="200" w:line="252" w:lineRule="auto"/>
        <w:ind w:left="360"/>
        <w:contextualSpacing/>
        <w:jc w:val="both"/>
        <w:rPr>
          <w:rFonts w:eastAsiaTheme="majorEastAsia"/>
          <w:bCs/>
          <w:lang w:eastAsia="en-US"/>
        </w:rPr>
      </w:pPr>
      <w:r w:rsidRPr="009C1E5F">
        <w:rPr>
          <w:rFonts w:eastAsiaTheme="majorEastAsia"/>
          <w:bCs/>
          <w:lang w:eastAsia="en-US"/>
        </w:rPr>
        <w:t xml:space="preserve">– Ewa </w:t>
      </w:r>
      <w:r>
        <w:rPr>
          <w:rFonts w:eastAsiaTheme="majorEastAsia"/>
          <w:bCs/>
          <w:lang w:eastAsia="en-US"/>
        </w:rPr>
        <w:t>Wojciechowska</w:t>
      </w:r>
      <w:r w:rsidRPr="009C1E5F">
        <w:rPr>
          <w:rFonts w:eastAsiaTheme="majorEastAsia"/>
          <w:bCs/>
          <w:lang w:eastAsia="en-US"/>
        </w:rPr>
        <w:t xml:space="preserve">, </w:t>
      </w:r>
      <w:proofErr w:type="spellStart"/>
      <w:r w:rsidRPr="009C1E5F">
        <w:rPr>
          <w:rFonts w:eastAsiaTheme="majorEastAsia"/>
          <w:bCs/>
          <w:lang w:eastAsia="en-US"/>
        </w:rPr>
        <w:t>tel</w:t>
      </w:r>
      <w:proofErr w:type="spellEnd"/>
      <w:r w:rsidRPr="009C1E5F">
        <w:rPr>
          <w:rFonts w:eastAsiaTheme="majorEastAsia"/>
          <w:bCs/>
          <w:lang w:eastAsia="en-US"/>
        </w:rPr>
        <w:t>: 913832793</w:t>
      </w:r>
    </w:p>
    <w:p w14:paraId="62F92822" w14:textId="77777777" w:rsidR="00CF3A77" w:rsidRPr="009C1E5F" w:rsidRDefault="00CF3A77" w:rsidP="00CF3A77">
      <w:pPr>
        <w:spacing w:after="200" w:line="252" w:lineRule="auto"/>
        <w:ind w:left="360"/>
        <w:contextualSpacing/>
        <w:jc w:val="both"/>
        <w:rPr>
          <w:rFonts w:eastAsiaTheme="majorEastAsia"/>
          <w:bCs/>
          <w:lang w:eastAsia="en-US"/>
        </w:rPr>
      </w:pPr>
    </w:p>
    <w:p w14:paraId="0B859744" w14:textId="77777777" w:rsidR="00CF3A77" w:rsidRPr="009C1E5F" w:rsidRDefault="00CF3A77" w:rsidP="00CF3A77">
      <w:pPr>
        <w:spacing w:after="200" w:line="252" w:lineRule="auto"/>
        <w:ind w:left="360"/>
        <w:contextualSpacing/>
        <w:jc w:val="both"/>
        <w:rPr>
          <w:rFonts w:eastAsiaTheme="majorEastAsia"/>
          <w:bCs/>
          <w:lang w:eastAsia="en-US"/>
        </w:rPr>
      </w:pPr>
      <w:r w:rsidRPr="009C1E5F">
        <w:rPr>
          <w:rFonts w:eastAsiaTheme="majorEastAsia"/>
          <w:bCs/>
          <w:lang w:eastAsia="en-US"/>
        </w:rPr>
        <w:t xml:space="preserve">Potwierdzeniem odbycia wizji będzie protokół podpisany przez przedstawicieli wykonawcy i zamawiającego. Osoby uczestniczące w wizji powinny być uprawnione do reprezentowania wykonawcy, a ich umocowanie zostanie wykazane stosownym dokumentem przed jej przeprowadzeniem.  </w:t>
      </w:r>
    </w:p>
    <w:p w14:paraId="1F08C94C" w14:textId="77777777" w:rsidR="00CF3A77" w:rsidRPr="009C1E5F" w:rsidRDefault="00CF3A77" w:rsidP="00CF3A77">
      <w:pPr>
        <w:spacing w:after="200" w:line="252" w:lineRule="auto"/>
        <w:ind w:left="360"/>
        <w:contextualSpacing/>
        <w:jc w:val="both"/>
        <w:rPr>
          <w:rFonts w:eastAsiaTheme="majorEastAsia"/>
          <w:bCs/>
          <w:lang w:eastAsia="en-US"/>
        </w:rPr>
      </w:pPr>
    </w:p>
    <w:p w14:paraId="2F1F27ED" w14:textId="3D567068" w:rsidR="00CF3A77" w:rsidRPr="00923F21" w:rsidRDefault="00923F21" w:rsidP="00923F21">
      <w:pPr>
        <w:spacing w:after="200" w:line="252" w:lineRule="auto"/>
        <w:ind w:left="360"/>
        <w:contextualSpacing/>
        <w:jc w:val="both"/>
        <w:rPr>
          <w:rFonts w:eastAsiaTheme="majorEastAsia"/>
          <w:b/>
          <w:lang w:eastAsia="en-US"/>
        </w:rPr>
      </w:pPr>
      <w:r>
        <w:rPr>
          <w:rFonts w:eastAsiaTheme="majorEastAsia"/>
          <w:b/>
          <w:lang w:eastAsia="en-US"/>
        </w:rPr>
        <w:lastRenderedPageBreak/>
        <w:t>Zamawiający ustala termin odbycia w</w:t>
      </w:r>
      <w:r w:rsidR="00CF3A77" w:rsidRPr="00923F21">
        <w:rPr>
          <w:rFonts w:eastAsiaTheme="majorEastAsia"/>
          <w:b/>
          <w:lang w:eastAsia="en-US"/>
        </w:rPr>
        <w:t>izj</w:t>
      </w:r>
      <w:r>
        <w:rPr>
          <w:rFonts w:eastAsiaTheme="majorEastAsia"/>
          <w:b/>
          <w:lang w:eastAsia="en-US"/>
        </w:rPr>
        <w:t xml:space="preserve">i </w:t>
      </w:r>
      <w:r w:rsidR="00CF3A77" w:rsidRPr="00923F21">
        <w:rPr>
          <w:rFonts w:eastAsiaTheme="majorEastAsia"/>
          <w:b/>
          <w:lang w:eastAsia="en-US"/>
        </w:rPr>
        <w:t>lokaln</w:t>
      </w:r>
      <w:r>
        <w:rPr>
          <w:rFonts w:eastAsiaTheme="majorEastAsia"/>
          <w:b/>
          <w:lang w:eastAsia="en-US"/>
        </w:rPr>
        <w:t xml:space="preserve">ej na dzień </w:t>
      </w:r>
      <w:r w:rsidR="00CF3A77" w:rsidRPr="00923F21">
        <w:rPr>
          <w:rFonts w:eastAsiaTheme="majorEastAsia"/>
          <w:b/>
          <w:lang w:eastAsia="en-US"/>
        </w:rPr>
        <w:t xml:space="preserve"> 15.07.2024 r. </w:t>
      </w:r>
      <w:r>
        <w:rPr>
          <w:rFonts w:eastAsiaTheme="majorEastAsia"/>
          <w:b/>
          <w:lang w:eastAsia="en-US"/>
        </w:rPr>
        <w:t xml:space="preserve">na </w:t>
      </w:r>
      <w:r w:rsidR="00CF3A77" w:rsidRPr="00923F21">
        <w:rPr>
          <w:rFonts w:eastAsiaTheme="majorEastAsia"/>
          <w:b/>
          <w:lang w:eastAsia="en-US"/>
        </w:rPr>
        <w:t>godzin</w:t>
      </w:r>
      <w:r w:rsidR="00CA60D4">
        <w:rPr>
          <w:rFonts w:eastAsiaTheme="majorEastAsia"/>
          <w:b/>
          <w:lang w:eastAsia="en-US"/>
        </w:rPr>
        <w:t>ę</w:t>
      </w:r>
      <w:r w:rsidR="00CF3A77" w:rsidRPr="00923F21">
        <w:rPr>
          <w:rFonts w:eastAsiaTheme="majorEastAsia"/>
          <w:b/>
          <w:lang w:eastAsia="en-US"/>
        </w:rPr>
        <w:t xml:space="preserve"> 11:00 dla wszystkich</w:t>
      </w:r>
      <w:r w:rsidR="00231517">
        <w:rPr>
          <w:rFonts w:eastAsiaTheme="majorEastAsia"/>
          <w:b/>
          <w:lang w:eastAsia="en-US"/>
        </w:rPr>
        <w:t xml:space="preserve"> zainteresowanych</w:t>
      </w:r>
      <w:r w:rsidR="00CF3A77" w:rsidRPr="00923F21">
        <w:rPr>
          <w:rFonts w:eastAsiaTheme="majorEastAsia"/>
          <w:b/>
          <w:lang w:eastAsia="en-US"/>
        </w:rPr>
        <w:t xml:space="preserve"> wykonawców</w:t>
      </w:r>
      <w:r w:rsidR="00CF3A77">
        <w:rPr>
          <w:rFonts w:eastAsiaTheme="majorEastAsia"/>
          <w:bCs/>
          <w:lang w:eastAsia="en-US"/>
        </w:rPr>
        <w:t xml:space="preserve">. </w:t>
      </w:r>
      <w:r w:rsidR="00CF3A77" w:rsidRPr="009C1E5F">
        <w:rPr>
          <w:rFonts w:eastAsiaTheme="majorEastAsia"/>
          <w:bCs/>
          <w:lang w:eastAsia="en-US"/>
        </w:rPr>
        <w:t xml:space="preserve"> </w:t>
      </w:r>
    </w:p>
    <w:p w14:paraId="594B753B" w14:textId="77777777" w:rsidR="00CF3A77" w:rsidRPr="009C1E5F" w:rsidRDefault="00CF3A77" w:rsidP="00CF3A77">
      <w:pPr>
        <w:spacing w:after="200" w:line="252" w:lineRule="auto"/>
        <w:ind w:left="360"/>
        <w:contextualSpacing/>
        <w:jc w:val="both"/>
        <w:rPr>
          <w:rFonts w:eastAsiaTheme="majorEastAsia"/>
          <w:bCs/>
          <w:lang w:eastAsia="en-US"/>
        </w:rPr>
      </w:pPr>
    </w:p>
    <w:p w14:paraId="3EDD32DF" w14:textId="77777777" w:rsidR="00CF3A77" w:rsidRPr="00CD3258" w:rsidRDefault="00CF3A77" w:rsidP="00CF3A77">
      <w:pPr>
        <w:spacing w:after="200" w:line="252" w:lineRule="auto"/>
        <w:contextualSpacing/>
        <w:jc w:val="both"/>
        <w:rPr>
          <w:rFonts w:eastAsiaTheme="majorEastAsia"/>
          <w:lang w:eastAsia="en-US"/>
        </w:rPr>
      </w:pPr>
      <w:r w:rsidRPr="009C1E5F">
        <w:rPr>
          <w:rFonts w:eastAsiaTheme="majorEastAsia"/>
          <w:bCs/>
          <w:lang w:eastAsia="en-US"/>
        </w:rPr>
        <w:t xml:space="preserve">Zgodnie z art. 226 ust. 1 pkt 18 ustawy </w:t>
      </w:r>
      <w:proofErr w:type="spellStart"/>
      <w:r w:rsidRPr="009C1E5F">
        <w:rPr>
          <w:rFonts w:eastAsiaTheme="majorEastAsia"/>
          <w:bCs/>
          <w:lang w:eastAsia="en-US"/>
        </w:rPr>
        <w:t>Pzp</w:t>
      </w:r>
      <w:proofErr w:type="spellEnd"/>
      <w:r w:rsidRPr="009C1E5F">
        <w:rPr>
          <w:rFonts w:eastAsiaTheme="majorEastAsia"/>
          <w:bCs/>
          <w:lang w:eastAsia="en-US"/>
        </w:rPr>
        <w:t>,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5D273EC7" w14:textId="4148F39C" w:rsidR="00667596" w:rsidRPr="003A25BB" w:rsidRDefault="00667596" w:rsidP="00397F46">
      <w:pPr>
        <w:spacing w:after="200" w:line="252" w:lineRule="auto"/>
        <w:contextualSpacing/>
        <w:jc w:val="both"/>
        <w:rPr>
          <w:rFonts w:eastAsiaTheme="majorEastAsia"/>
          <w:b/>
          <w:bCs/>
          <w:u w:val="single"/>
          <w:lang w:eastAsia="en-US"/>
        </w:rPr>
      </w:pPr>
    </w:p>
    <w:p w14:paraId="74226DBF" w14:textId="77777777" w:rsidR="00C95BE9" w:rsidRPr="00A209C9"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5E7A212E" w14:textId="77777777" w:rsidR="00C95BE9" w:rsidRDefault="00C95BE9" w:rsidP="00A209C9">
      <w:pPr>
        <w:spacing w:after="200" w:line="252" w:lineRule="auto"/>
        <w:contextualSpacing/>
        <w:jc w:val="both"/>
        <w:rPr>
          <w:rFonts w:eastAsiaTheme="majorEastAsia"/>
          <w:b/>
          <w:lang w:eastAsia="en-US"/>
        </w:rPr>
      </w:pPr>
    </w:p>
    <w:p w14:paraId="4827AD82"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kern w:val="3"/>
          <w:lang w:eastAsia="en-US"/>
        </w:rPr>
        <w:t xml:space="preserve">Zamawiający nie dokonuje podziału zamówienia na części. Tym samym zamawiający nie dopuszcza składania ofert częściowych, o których mowa w art. 7 pkt 15 ustawy </w:t>
      </w:r>
      <w:proofErr w:type="spellStart"/>
      <w:r w:rsidRPr="007D79C4">
        <w:rPr>
          <w:kern w:val="3"/>
          <w:lang w:eastAsia="en-US"/>
        </w:rPr>
        <w:t>Pzp</w:t>
      </w:r>
      <w:proofErr w:type="spellEnd"/>
      <w:r w:rsidRPr="007D79C4">
        <w:rPr>
          <w:kern w:val="3"/>
          <w:lang w:eastAsia="en-US"/>
        </w:rPr>
        <w:t>.</w:t>
      </w:r>
    </w:p>
    <w:p w14:paraId="35383230"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b/>
          <w:kern w:val="3"/>
          <w:lang w:eastAsia="en-US"/>
        </w:rPr>
        <w:t>Powody niedokonania podziału:</w:t>
      </w:r>
    </w:p>
    <w:p w14:paraId="7EC00AF5" w14:textId="6BE21F14" w:rsidR="007D79C4" w:rsidRPr="007D79C4" w:rsidRDefault="007D79C4">
      <w:pPr>
        <w:widowControl w:val="0"/>
        <w:numPr>
          <w:ilvl w:val="0"/>
          <w:numId w:val="48"/>
        </w:numPr>
        <w:suppressAutoHyphens/>
        <w:autoSpaceDN w:val="0"/>
        <w:spacing w:after="200" w:line="244" w:lineRule="auto"/>
        <w:jc w:val="both"/>
        <w:textAlignment w:val="baseline"/>
        <w:rPr>
          <w:kern w:val="3"/>
          <w:lang w:eastAsia="pl-PL"/>
        </w:rPr>
      </w:pPr>
      <w:r w:rsidRPr="007D79C4">
        <w:rPr>
          <w:rFonts w:eastAsia="DengXian Light"/>
          <w:kern w:val="3"/>
          <w:lang w:eastAsia="en-US"/>
        </w:rPr>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r w:rsidRPr="007D79C4">
        <w:rPr>
          <w:kern w:val="3"/>
          <w:lang w:eastAsia="en-US"/>
        </w:rPr>
        <w:t xml:space="preserve"> </w:t>
      </w:r>
    </w:p>
    <w:p w14:paraId="20ABB5A1" w14:textId="77777777" w:rsidR="007D79C4" w:rsidRPr="00A209C9" w:rsidRDefault="007D79C4" w:rsidP="00A209C9">
      <w:pPr>
        <w:spacing w:after="200" w:line="252" w:lineRule="auto"/>
        <w:contextualSpacing/>
        <w:jc w:val="both"/>
        <w:rPr>
          <w:rFonts w:eastAsiaTheme="majorEastAsia"/>
          <w:b/>
          <w:lang w:eastAsia="en-US"/>
        </w:rPr>
      </w:pPr>
    </w:p>
    <w:p w14:paraId="2DDA5142" w14:textId="03DCBB4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pPr>
        <w:numPr>
          <w:ilvl w:val="0"/>
          <w:numId w:val="18"/>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55D01B4B" w14:textId="388EC497" w:rsidR="00734704" w:rsidRDefault="00734704">
      <w:pPr>
        <w:pStyle w:val="Akapitzlist"/>
        <w:numPr>
          <w:ilvl w:val="0"/>
          <w:numId w:val="38"/>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38306E24" w14:textId="0B5714B2" w:rsidR="00734704" w:rsidRPr="007C3B2D" w:rsidRDefault="00597E8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lastRenderedPageBreak/>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pPr>
        <w:pStyle w:val="Akapitzlist"/>
        <w:numPr>
          <w:ilvl w:val="0"/>
          <w:numId w:val="38"/>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605968">
        <w:rPr>
          <w:rFonts w:ascii="Cambria" w:eastAsia="A" w:hAnsi="Cambria" w:cs="Cambria"/>
        </w:rPr>
        <w:t>późn</w:t>
      </w:r>
      <w:proofErr w:type="spellEnd"/>
      <w:r w:rsidRPr="00605968">
        <w:rPr>
          <w:rFonts w:ascii="Cambria" w:eastAsia="A" w:hAnsi="Cambria" w:cs="Cambri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75190495" w:rsidR="00172880" w:rsidRPr="00597E80"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7D79C4" w:rsidRPr="007D79C4">
        <w:rPr>
          <w:rFonts w:eastAsiaTheme="majorEastAsia"/>
          <w:color w:val="000000" w:themeColor="text1"/>
          <w:lang w:eastAsia="en-US"/>
        </w:rPr>
        <w:t>„</w:t>
      </w:r>
      <w:r w:rsidR="0005394E" w:rsidRPr="0005394E">
        <w:rPr>
          <w:rFonts w:eastAsiaTheme="majorEastAsia"/>
          <w:color w:val="000000" w:themeColor="text1"/>
          <w:lang w:eastAsia="en-US"/>
        </w:rPr>
        <w:t>PRACE KONSERWATORSKIE NA ELEWACJI WRAZ Z WYMIANĄ NIEZBĘDNEJ STOLARKI OKIENNEJ BUDYNKU SZKOŁY PODSTAWOWEJ, MIESZCZĄCEJ SIĘ W ZABYTKOWYM PAŁACU W STUCHOWIE</w:t>
      </w:r>
      <w:r w:rsidR="007D79C4" w:rsidRPr="007D79C4">
        <w:rPr>
          <w:rFonts w:eastAsiaTheme="majorEastAsia"/>
          <w:color w:val="000000" w:themeColor="text1"/>
          <w:lang w:eastAsia="en-US"/>
        </w:rPr>
        <w:t xml:space="preserve">” W FORMULE ZAPROJEKTUJ I WYBUDUJ   </w:t>
      </w:r>
    </w:p>
    <w:p w14:paraId="6362001F"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w:t>
      </w:r>
      <w:r w:rsidRPr="00A209C9">
        <w:rPr>
          <w:rFonts w:eastAsiaTheme="majorEastAsia"/>
          <w:color w:val="000000" w:themeColor="text1"/>
          <w:lang w:eastAsia="en-US"/>
        </w:rPr>
        <w:lastRenderedPageBreak/>
        <w:t>dotyczą, o tym innym celu oraz udzieli jej wszelkich innych stosownych informacji, o których mowa w art. 13 ust. 2 RODO.</w:t>
      </w:r>
    </w:p>
    <w:p w14:paraId="26740742"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lastRenderedPageBreak/>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159FD30"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 xml:space="preserve">Prawo zamówień publicznych (Dz.U. </w:t>
      </w:r>
      <w:r w:rsidR="00C86F14">
        <w:rPr>
          <w:b/>
          <w:highlight w:val="lightGray"/>
          <w:lang w:eastAsia="en-US"/>
        </w:rPr>
        <w:t xml:space="preserve">2023 r. </w:t>
      </w:r>
      <w:r w:rsidRPr="00A209C9">
        <w:rPr>
          <w:b/>
          <w:highlight w:val="lightGray"/>
          <w:lang w:eastAsia="en-US"/>
        </w:rPr>
        <w:t xml:space="preserve">poz. </w:t>
      </w:r>
      <w:r w:rsidR="00C86F14">
        <w:rPr>
          <w:b/>
          <w:highlight w:val="lightGray"/>
          <w:lang w:eastAsia="en-US"/>
        </w:rPr>
        <w:t>1720</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4F632911" w14:textId="77777777" w:rsidR="00DC69DF" w:rsidRDefault="00172880">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Przedmiot zamówienia stanowi:</w:t>
      </w:r>
      <w:r w:rsidRPr="000A121A">
        <w:rPr>
          <w:rFonts w:eastAsiaTheme="majorEastAsia"/>
          <w:color w:val="000000" w:themeColor="text1"/>
          <w:lang w:eastAsia="en-US"/>
        </w:rPr>
        <w:t xml:space="preserve"> </w:t>
      </w:r>
      <w:r w:rsidR="007D79C4" w:rsidRPr="000A121A">
        <w:rPr>
          <w:rFonts w:eastAsiaTheme="majorEastAsia"/>
          <w:color w:val="000000" w:themeColor="text1"/>
          <w:lang w:eastAsia="en-US"/>
        </w:rPr>
        <w:t>„</w:t>
      </w:r>
      <w:r w:rsidR="00DC69DF">
        <w:rPr>
          <w:rFonts w:eastAsiaTheme="majorEastAsia"/>
          <w:color w:val="000000" w:themeColor="text1"/>
          <w:lang w:eastAsia="en-US"/>
        </w:rPr>
        <w:t>P</w:t>
      </w:r>
      <w:r w:rsidR="00DC69DF" w:rsidRPr="00DC69DF">
        <w:rPr>
          <w:rFonts w:eastAsiaTheme="majorEastAsia"/>
          <w:color w:val="000000" w:themeColor="text1"/>
          <w:lang w:eastAsia="en-US"/>
        </w:rPr>
        <w:t>race konserwatorskie na elewacji wraz z wymianą niezbędnej stolarki okiennej budynku szkoły podstawowej, mieszczącej się w zabytkowym pałacu w Stuchowie”</w:t>
      </w:r>
      <w:r w:rsidR="007D79C4" w:rsidRPr="000A121A">
        <w:rPr>
          <w:rFonts w:eastAsiaTheme="majorEastAsia"/>
          <w:color w:val="000000" w:themeColor="text1"/>
          <w:lang w:eastAsia="en-US"/>
        </w:rPr>
        <w:t xml:space="preserve"> W FORMULE ZAPROJEKTUJ I WYBUDUJ   </w:t>
      </w:r>
    </w:p>
    <w:p w14:paraId="46E8CBBA" w14:textId="309CC934" w:rsidR="00172880" w:rsidRPr="000A121A" w:rsidRDefault="00C0484E">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 xml:space="preserve">Wspólny Słownik Zamówień: kod </w:t>
      </w:r>
      <w:r w:rsidR="00172880" w:rsidRPr="000A121A">
        <w:rPr>
          <w:rFonts w:eastAsiaTheme="majorEastAsia"/>
          <w:b/>
          <w:color w:val="000000" w:themeColor="text1"/>
          <w:lang w:eastAsia="en-US"/>
        </w:rPr>
        <w:t>C</w:t>
      </w:r>
      <w:r w:rsidRPr="000A121A">
        <w:rPr>
          <w:rFonts w:eastAsiaTheme="majorEastAsia"/>
          <w:b/>
          <w:color w:val="000000" w:themeColor="text1"/>
          <w:lang w:eastAsia="en-US"/>
        </w:rPr>
        <w:t>P</w:t>
      </w:r>
      <w:r w:rsidR="00172880" w:rsidRPr="000A121A">
        <w:rPr>
          <w:rFonts w:eastAsiaTheme="majorEastAsia"/>
          <w:b/>
          <w:color w:val="000000" w:themeColor="text1"/>
          <w:lang w:eastAsia="en-US"/>
        </w:rPr>
        <w:t>V:</w:t>
      </w:r>
      <w:r w:rsidR="00FF6D99" w:rsidRPr="000A121A">
        <w:rPr>
          <w:rFonts w:eastAsiaTheme="majorEastAsia"/>
          <w:b/>
          <w:color w:val="000000" w:themeColor="text1"/>
          <w:lang w:eastAsia="en-US"/>
        </w:rPr>
        <w:t xml:space="preserve"> </w:t>
      </w:r>
      <w:r w:rsidR="00DC69DF" w:rsidRPr="00DC69DF">
        <w:rPr>
          <w:rFonts w:eastAsiaTheme="majorEastAsia"/>
          <w:bCs/>
          <w:color w:val="000000" w:themeColor="text1"/>
          <w:lang w:eastAsia="en-US"/>
        </w:rPr>
        <w:t>71200000-0, 45000000-7, 71220000-6, 71320000-7, 45212350-4, 45400000-1, 45453100-8, 92522000-6, 92522100-7, 92522200-8</w:t>
      </w:r>
    </w:p>
    <w:p w14:paraId="4EBB70F0" w14:textId="238674BC" w:rsidR="000A121A" w:rsidRPr="000A121A" w:rsidRDefault="00172880" w:rsidP="000A121A">
      <w:pPr>
        <w:ind w:right="-8"/>
        <w:jc w:val="both"/>
        <w:rPr>
          <w:rFonts w:eastAsia="Calibri"/>
        </w:rPr>
      </w:pPr>
      <w:r w:rsidRPr="000A121A">
        <w:rPr>
          <w:rFonts w:eastAsiaTheme="majorEastAsia"/>
          <w:b/>
          <w:color w:val="000000" w:themeColor="text1"/>
          <w:lang w:eastAsia="en-US"/>
        </w:rPr>
        <w:t xml:space="preserve">Zakres przedmiotu zamówienia obejmuje: </w:t>
      </w:r>
      <w:r w:rsidR="00FF6D99" w:rsidRPr="000A121A">
        <w:rPr>
          <w:rFonts w:eastAsia="Calibri"/>
        </w:rPr>
        <w:t xml:space="preserve">Przedmiotem zamówienia jest zadanie polegające na wykonaniu dokumentacji projektowej oraz </w:t>
      </w:r>
      <w:r w:rsidR="00BF7A72">
        <w:rPr>
          <w:rFonts w:eastAsia="Calibri"/>
        </w:rPr>
        <w:t xml:space="preserve">wykonaniu prac budowalnych polegających na renowacji elewacji budynku pałacu w Stuchowie oraz wymiany stolarki okiennej na podstawie Programu Funkcjonalno-Użytkowego </w:t>
      </w:r>
    </w:p>
    <w:p w14:paraId="037A2B42" w14:textId="2E5E7991" w:rsidR="006B56F0" w:rsidRPr="000A121A" w:rsidRDefault="006B56F0" w:rsidP="000A121A">
      <w:pPr>
        <w:spacing w:line="227" w:lineRule="auto"/>
        <w:ind w:right="-8"/>
        <w:jc w:val="both"/>
        <w:rPr>
          <w:rFonts w:eastAsia="Calibri"/>
        </w:rPr>
      </w:pPr>
    </w:p>
    <w:p w14:paraId="78E2B737" w14:textId="00DA3376" w:rsidR="00172880" w:rsidRPr="00A209C9" w:rsidRDefault="00172880" w:rsidP="000A121A">
      <w:pPr>
        <w:spacing w:line="227" w:lineRule="auto"/>
        <w:ind w:right="-8"/>
        <w:jc w:val="both"/>
        <w:rPr>
          <w:rFonts w:eastAsiaTheme="majorEastAsia"/>
          <w:b/>
          <w:lang w:eastAsia="en-US"/>
        </w:rPr>
      </w:pPr>
      <w:r w:rsidRPr="00A209C9">
        <w:rPr>
          <w:rFonts w:eastAsiaTheme="majorEastAsia"/>
          <w:b/>
          <w:lang w:eastAsia="en-US"/>
        </w:rPr>
        <w:t>Szczegółowy opis przedmiotu zamówienia, opis wymagań zamawiającego w zakresie realizacji i odbioru określają:</w:t>
      </w:r>
    </w:p>
    <w:p w14:paraId="450065FA" w14:textId="162A598E" w:rsidR="00E14300" w:rsidRPr="00BC2478" w:rsidRDefault="00172880" w:rsidP="000A121A">
      <w:pPr>
        <w:numPr>
          <w:ilvl w:val="0"/>
          <w:numId w:val="4"/>
        </w:numPr>
        <w:spacing w:after="200" w:line="252" w:lineRule="auto"/>
        <w:ind w:left="0" w:right="-8" w:firstLine="0"/>
        <w:contextualSpacing/>
        <w:jc w:val="both"/>
        <w:rPr>
          <w:rFonts w:eastAsiaTheme="majorEastAsia"/>
          <w:bCs/>
          <w:color w:val="000000" w:themeColor="text1"/>
          <w:lang w:eastAsia="en-US"/>
        </w:rPr>
      </w:pPr>
      <w:r w:rsidRPr="00A209C9">
        <w:rPr>
          <w:rFonts w:eastAsiaTheme="majorEastAsia"/>
          <w:color w:val="000000" w:themeColor="text1"/>
          <w:lang w:eastAsia="en-US"/>
        </w:rPr>
        <w:t xml:space="preserve">opis przedmiotu zamówienia znajduje się w </w:t>
      </w:r>
      <w:r w:rsidR="00BC2478">
        <w:rPr>
          <w:rFonts w:eastAsiaTheme="majorEastAsia"/>
          <w:color w:val="000000" w:themeColor="text1"/>
          <w:lang w:eastAsia="en-US"/>
        </w:rPr>
        <w:t xml:space="preserve">programie funkcjonalno-użytkowym </w:t>
      </w:r>
      <w:r w:rsidRPr="00A209C9">
        <w:rPr>
          <w:rFonts w:eastAsiaTheme="majorEastAsia"/>
          <w:color w:val="000000" w:themeColor="text1"/>
          <w:lang w:eastAsia="en-US"/>
        </w:rPr>
        <w:t xml:space="preserve"> </w:t>
      </w:r>
      <w:r w:rsidRPr="00A209C9">
        <w:rPr>
          <w:rFonts w:eastAsiaTheme="majorEastAsia"/>
          <w:bCs/>
          <w:color w:val="000000" w:themeColor="text1"/>
          <w:lang w:eastAsia="en-US"/>
        </w:rPr>
        <w:t xml:space="preserve"> </w:t>
      </w:r>
      <w:r w:rsidR="007F61ED" w:rsidRPr="00A209C9">
        <w:rPr>
          <w:rFonts w:eastAsiaTheme="majorEastAsia"/>
          <w:color w:val="000000" w:themeColor="text1"/>
          <w:lang w:eastAsia="en-US"/>
        </w:rPr>
        <w:t xml:space="preserve">– </w:t>
      </w:r>
      <w:r w:rsidR="00E14300" w:rsidRPr="00A209C9">
        <w:rPr>
          <w:rFonts w:eastAsiaTheme="majorEastAsia"/>
          <w:b/>
          <w:color w:val="000000" w:themeColor="text1"/>
          <w:lang w:eastAsia="en-US"/>
        </w:rPr>
        <w:t xml:space="preserve">załącznik nr </w:t>
      </w:r>
      <w:r w:rsidR="00DD0F18">
        <w:rPr>
          <w:rFonts w:eastAsiaTheme="majorEastAsia"/>
          <w:b/>
          <w:color w:val="000000" w:themeColor="text1"/>
          <w:lang w:eastAsia="en-US"/>
        </w:rPr>
        <w:t>7</w:t>
      </w:r>
      <w:r w:rsidR="00582A48">
        <w:rPr>
          <w:rFonts w:eastAsiaTheme="majorEastAsia"/>
          <w:b/>
          <w:color w:val="000000" w:themeColor="text1"/>
          <w:lang w:eastAsia="en-US"/>
        </w:rPr>
        <w:t xml:space="preserve"> </w:t>
      </w:r>
      <w:r w:rsidRPr="00A209C9">
        <w:rPr>
          <w:rFonts w:eastAsiaTheme="majorEastAsia"/>
          <w:b/>
          <w:color w:val="000000" w:themeColor="text1"/>
          <w:lang w:eastAsia="en-US"/>
        </w:rPr>
        <w:t xml:space="preserve">do SWZ, </w:t>
      </w:r>
    </w:p>
    <w:p w14:paraId="6BC0418B" w14:textId="6F1413CC" w:rsidR="00172880" w:rsidRPr="00BC2478" w:rsidRDefault="00172880" w:rsidP="000A121A">
      <w:pPr>
        <w:numPr>
          <w:ilvl w:val="0"/>
          <w:numId w:val="4"/>
        </w:numPr>
        <w:spacing w:after="200" w:line="252" w:lineRule="auto"/>
        <w:ind w:left="0" w:right="-8" w:firstLine="0"/>
        <w:contextualSpacing/>
        <w:jc w:val="both"/>
        <w:rPr>
          <w:rFonts w:eastAsiaTheme="majorEastAsia"/>
          <w:color w:val="000000" w:themeColor="text1"/>
          <w:lang w:eastAsia="en-US"/>
        </w:rPr>
      </w:pPr>
      <w:r w:rsidRPr="00BC2478">
        <w:rPr>
          <w:rFonts w:eastAsiaTheme="majorEastAsia"/>
          <w:color w:val="000000" w:themeColor="text1"/>
          <w:lang w:eastAsia="en-US"/>
        </w:rPr>
        <w:t xml:space="preserve">projektowane postanowienia umowy – </w:t>
      </w:r>
      <w:r w:rsidR="00E14300" w:rsidRPr="00BC2478">
        <w:rPr>
          <w:rFonts w:eastAsiaTheme="majorEastAsia"/>
          <w:b/>
          <w:color w:val="000000" w:themeColor="text1"/>
          <w:lang w:eastAsia="en-US"/>
        </w:rPr>
        <w:t xml:space="preserve">załącznik nr </w:t>
      </w:r>
      <w:r w:rsidR="00453AAA">
        <w:rPr>
          <w:rFonts w:eastAsiaTheme="majorEastAsia"/>
          <w:b/>
          <w:color w:val="000000" w:themeColor="text1"/>
          <w:lang w:eastAsia="en-US"/>
        </w:rPr>
        <w:t xml:space="preserve">2 </w:t>
      </w:r>
      <w:r w:rsidRPr="00BC2478">
        <w:rPr>
          <w:rFonts w:eastAsiaTheme="majorEastAsia"/>
          <w:b/>
          <w:color w:val="000000" w:themeColor="text1"/>
          <w:lang w:eastAsia="en-US"/>
        </w:rPr>
        <w:t xml:space="preserve">do </w:t>
      </w:r>
      <w:r w:rsidR="006979D1" w:rsidRPr="00BC2478">
        <w:rPr>
          <w:rFonts w:eastAsiaTheme="majorEastAsia"/>
          <w:b/>
          <w:color w:val="000000" w:themeColor="text1"/>
          <w:lang w:eastAsia="en-US"/>
        </w:rPr>
        <w:t>SWZ</w:t>
      </w:r>
    </w:p>
    <w:p w14:paraId="499F58BF" w14:textId="77777777" w:rsidR="00172880" w:rsidRPr="00A209C9" w:rsidRDefault="00172880" w:rsidP="000A121A">
      <w:pPr>
        <w:ind w:right="-8"/>
        <w:jc w:val="both"/>
        <w:rPr>
          <w:rFonts w:eastAsiaTheme="majorEastAsia"/>
          <w:color w:val="000000" w:themeColor="text1"/>
          <w:lang w:eastAsia="en-US"/>
        </w:rPr>
      </w:pPr>
    </w:p>
    <w:p w14:paraId="011C7CEB" w14:textId="77777777" w:rsidR="00172880" w:rsidRPr="00A209C9" w:rsidRDefault="00172880" w:rsidP="000A121A">
      <w:pPr>
        <w:ind w:right="-8"/>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3CF0FB91" w14:textId="77777777" w:rsidR="00172880" w:rsidRPr="00A209C9" w:rsidRDefault="00172880" w:rsidP="000A121A">
      <w:pPr>
        <w:ind w:right="-8"/>
        <w:jc w:val="both"/>
        <w:rPr>
          <w:b/>
          <w:color w:val="00B050"/>
        </w:rPr>
      </w:pPr>
    </w:p>
    <w:p w14:paraId="6B824211" w14:textId="6A47A9CC" w:rsidR="00E10B4D" w:rsidRPr="000A121A" w:rsidRDefault="00E10B4D">
      <w:pPr>
        <w:pStyle w:val="Akapitzlist"/>
        <w:numPr>
          <w:ilvl w:val="0"/>
          <w:numId w:val="7"/>
        </w:numPr>
        <w:spacing w:after="200" w:line="252" w:lineRule="auto"/>
        <w:ind w:right="-8"/>
        <w:contextualSpacing/>
        <w:jc w:val="both"/>
        <w:rPr>
          <w:rFonts w:eastAsiaTheme="majorEastAsia"/>
          <w:b/>
          <w:color w:val="000000" w:themeColor="text1"/>
          <w:lang w:eastAsia="en-US"/>
        </w:rPr>
      </w:pPr>
      <w:r w:rsidRPr="000A121A">
        <w:rPr>
          <w:rFonts w:eastAsiaTheme="majorEastAsia"/>
          <w:b/>
          <w:color w:val="000000" w:themeColor="text1"/>
          <w:lang w:eastAsia="en-US"/>
        </w:rPr>
        <w:t>Gwarancja i rękojmia</w:t>
      </w:r>
    </w:p>
    <w:p w14:paraId="7F2D7A63" w14:textId="7F851E87"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gwarancji na wykonany przedmiot umowy – min. 36 m-c  do max. 60 –m-c. </w:t>
      </w:r>
    </w:p>
    <w:p w14:paraId="0EBD1DAE" w14:textId="2B59394C"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3E3F9243"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który powołuje się na rozwiązania równoważne, jest zobowiązany wykazać, że oferowane przez niego rozwiązanie spełnia wymagania określone przez zamawiającego. </w:t>
      </w:r>
      <w:r w:rsidR="00582A48">
        <w:rPr>
          <w:rFonts w:eastAsiaTheme="majorEastAsia"/>
          <w:color w:val="000000" w:themeColor="text1"/>
          <w:lang w:eastAsia="en-US"/>
        </w:rPr>
        <w:t xml:space="preserve">     </w:t>
      </w:r>
      <w:r w:rsidRPr="00A209C9">
        <w:rPr>
          <w:rFonts w:eastAsiaTheme="majorEastAsia"/>
          <w:color w:val="000000" w:themeColor="text1"/>
          <w:lang w:eastAsia="en-US"/>
        </w:rPr>
        <w:t>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4E3DAA5C" w14:textId="323FA58A" w:rsidR="00C16546" w:rsidRPr="00A209C9" w:rsidRDefault="00C16546" w:rsidP="00A209C9">
      <w:pPr>
        <w:pStyle w:val="Standard"/>
        <w:jc w:val="both"/>
        <w:rPr>
          <w:color w:val="000000"/>
          <w:sz w:val="24"/>
          <w:szCs w:val="24"/>
        </w:rPr>
      </w:pPr>
      <w:r w:rsidRPr="00A209C9">
        <w:rPr>
          <w:b/>
          <w:sz w:val="24"/>
          <w:szCs w:val="24"/>
        </w:rPr>
        <w:t>-</w:t>
      </w:r>
      <w:r w:rsidR="007E1693" w:rsidRPr="007E1693">
        <w:t xml:space="preserve"> </w:t>
      </w:r>
      <w:r w:rsidR="007E1693">
        <w:t xml:space="preserve"> </w:t>
      </w:r>
      <w:r w:rsidR="007E1693" w:rsidRPr="007E1693">
        <w:rPr>
          <w:color w:val="000000"/>
          <w:sz w:val="24"/>
          <w:szCs w:val="24"/>
        </w:rPr>
        <w:t>pracownik fizyczny.</w:t>
      </w:r>
    </w:p>
    <w:p w14:paraId="589B2C9A" w14:textId="65881315" w:rsidR="00C16546" w:rsidRPr="00A209C9" w:rsidRDefault="00C16546" w:rsidP="00A209C9">
      <w:pPr>
        <w:pStyle w:val="Standard"/>
        <w:jc w:val="both"/>
        <w:rPr>
          <w:color w:val="000000"/>
          <w:sz w:val="24"/>
          <w:szCs w:val="24"/>
        </w:rPr>
      </w:pPr>
      <w:r w:rsidRPr="00A209C9">
        <w:rPr>
          <w:color w:val="000000"/>
          <w:sz w:val="24"/>
          <w:szCs w:val="24"/>
        </w:rPr>
        <w:t xml:space="preserve">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D30AAA" w:rsidRPr="00A209C9">
        <w:t>anonimizacji</w:t>
      </w:r>
      <w:proofErr w:type="spellEnd"/>
      <w:r w:rsidR="00D30AAA" w:rsidRPr="00A209C9">
        <w:t>.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 xml:space="preserve">z przepisami Rozporządzenia Parlamentu Europejskiego i Rady ( </w:t>
      </w:r>
      <w:r w:rsidR="00D30AAA" w:rsidRPr="00A209C9">
        <w:rPr>
          <w:rFonts w:eastAsia="Calibri"/>
          <w:i/>
          <w:lang w:eastAsia="en-US"/>
        </w:rPr>
        <w:lastRenderedPageBreak/>
        <w:t>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w:t>
      </w:r>
      <w:proofErr w:type="spellStart"/>
      <w:r w:rsidR="00D30AAA" w:rsidRPr="00A209C9">
        <w:rPr>
          <w:rFonts w:eastAsia="Calibri"/>
          <w:lang w:eastAsia="en-US"/>
        </w:rPr>
        <w:t>anonimizacji</w:t>
      </w:r>
      <w:proofErr w:type="spellEnd"/>
      <w:r w:rsidR="00D30AAA" w:rsidRPr="00A209C9">
        <w:rPr>
          <w:rFonts w:eastAsia="Calibri"/>
          <w:lang w:eastAsia="en-US"/>
        </w:rPr>
        <w:t>.</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Default="007C0085" w:rsidP="00A209C9">
      <w:pPr>
        <w:jc w:val="both"/>
      </w:pPr>
    </w:p>
    <w:p w14:paraId="586FC47B" w14:textId="77777777" w:rsidR="00397F46" w:rsidRPr="00A209C9" w:rsidRDefault="00397F46" w:rsidP="00A209C9">
      <w:pPr>
        <w:jc w:val="both"/>
      </w:pPr>
    </w:p>
    <w:p w14:paraId="594C8800" w14:textId="48014924" w:rsidR="0089169E"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74F50242" w14:textId="527F3A1C" w:rsidR="00B07F86"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093074D6" w14:textId="77777777" w:rsidR="00FA0BCF" w:rsidRPr="00A209C9" w:rsidRDefault="00FA0BCF" w:rsidP="00A209C9">
      <w:pPr>
        <w:ind w:left="-142"/>
        <w:jc w:val="both"/>
      </w:pPr>
    </w:p>
    <w:p w14:paraId="36269F5C" w14:textId="77777777" w:rsidR="00F04C1F" w:rsidRPr="00A209C9" w:rsidRDefault="00F04C1F" w:rsidP="00A209C9">
      <w:pPr>
        <w:jc w:val="both"/>
      </w:pPr>
    </w:p>
    <w:p w14:paraId="1503DA3D" w14:textId="4FD80391" w:rsidR="00F04C1F"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Default="00EC45FB" w:rsidP="00A209C9">
      <w:pPr>
        <w:jc w:val="both"/>
        <w:rPr>
          <w:color w:val="FF0000"/>
        </w:rPr>
      </w:pPr>
    </w:p>
    <w:p w14:paraId="5054989E" w14:textId="77777777" w:rsidR="00397F46" w:rsidRPr="00A209C9" w:rsidRDefault="00397F46" w:rsidP="00A209C9">
      <w:pPr>
        <w:jc w:val="both"/>
        <w:rPr>
          <w:color w:val="FF0000"/>
        </w:rPr>
      </w:pPr>
    </w:p>
    <w:p w14:paraId="37F8EB5C" w14:textId="44213F61" w:rsidR="00AA4F20" w:rsidRPr="00A209C9" w:rsidRDefault="00EC45FB">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041FCACE" w14:textId="50A06BFF"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003A25BB">
        <w:rPr>
          <w:rFonts w:eastAsiaTheme="majorEastAsia"/>
          <w:b/>
          <w:color w:val="000000" w:themeColor="text1"/>
          <w:lang w:eastAsia="en-US"/>
        </w:rPr>
        <w:t>:</w:t>
      </w:r>
      <w:r w:rsidRPr="00A209C9">
        <w:rPr>
          <w:rFonts w:eastAsiaTheme="majorEastAsia"/>
          <w:b/>
          <w:color w:val="000000" w:themeColor="text1"/>
          <w:lang w:eastAsia="en-US"/>
        </w:rPr>
        <w:t xml:space="preserve"> </w:t>
      </w:r>
      <w:r w:rsidR="00001161">
        <w:rPr>
          <w:rFonts w:eastAsiaTheme="majorEastAsia"/>
          <w:b/>
          <w:color w:val="000000" w:themeColor="text1"/>
          <w:lang w:eastAsia="en-US"/>
        </w:rPr>
        <w:t>2</w:t>
      </w:r>
      <w:r w:rsidR="0005394E">
        <w:rPr>
          <w:rFonts w:eastAsiaTheme="majorEastAsia"/>
          <w:b/>
          <w:color w:val="000000" w:themeColor="text1"/>
          <w:lang w:eastAsia="en-US"/>
        </w:rPr>
        <w:t>2</w:t>
      </w:r>
      <w:r w:rsidR="003A25BB">
        <w:rPr>
          <w:rFonts w:eastAsiaTheme="majorEastAsia"/>
          <w:b/>
          <w:color w:val="000000" w:themeColor="text1"/>
          <w:lang w:eastAsia="en-US"/>
        </w:rPr>
        <w:t xml:space="preserve"> miesi</w:t>
      </w:r>
      <w:r w:rsidR="00557547">
        <w:rPr>
          <w:rFonts w:eastAsiaTheme="majorEastAsia"/>
          <w:b/>
          <w:color w:val="000000" w:themeColor="text1"/>
          <w:lang w:eastAsia="en-US"/>
        </w:rPr>
        <w:t>ęcy</w:t>
      </w:r>
      <w:r w:rsidRPr="00A209C9">
        <w:rPr>
          <w:rFonts w:eastAsiaTheme="majorEastAsia"/>
          <w:b/>
          <w:color w:val="000000" w:themeColor="text1"/>
          <w:lang w:eastAsia="en-US"/>
        </w:rPr>
        <w:t xml:space="preserve"> od dnia </w:t>
      </w:r>
      <w:r w:rsidR="003A25BB">
        <w:rPr>
          <w:rFonts w:eastAsiaTheme="majorEastAsia"/>
          <w:b/>
          <w:color w:val="000000" w:themeColor="text1"/>
          <w:lang w:eastAsia="en-US"/>
        </w:rPr>
        <w:t>zawarcia</w:t>
      </w:r>
      <w:r w:rsidRPr="00A209C9">
        <w:rPr>
          <w:rFonts w:eastAsiaTheme="majorEastAsia"/>
          <w:b/>
          <w:color w:val="000000" w:themeColor="text1"/>
          <w:lang w:eastAsia="en-US"/>
        </w:rPr>
        <w:t xml:space="preserve"> umowy</w:t>
      </w:r>
    </w:p>
    <w:p w14:paraId="3037F29E" w14:textId="4B7E256D" w:rsidR="00EC45FB" w:rsidRPr="00A209C9" w:rsidRDefault="00EC45FB" w:rsidP="00A209C9">
      <w:pPr>
        <w:jc w:val="both"/>
        <w:rPr>
          <w:rFonts w:eastAsiaTheme="majorEastAsia"/>
          <w:b/>
          <w:color w:val="FF0000"/>
          <w:lang w:eastAsia="en-US"/>
        </w:rPr>
      </w:pPr>
    </w:p>
    <w:p w14:paraId="14051EC8" w14:textId="023C93C6" w:rsidR="00587F52"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1072E130" w14:textId="2DB83DF1" w:rsidR="002A0F60" w:rsidRPr="004E5E45"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w:t>
      </w:r>
      <w:r w:rsidR="004E5E45">
        <w:rPr>
          <w:color w:val="000000" w:themeColor="text1"/>
        </w:rPr>
        <w:t>określa warunki udziału</w:t>
      </w:r>
      <w:r w:rsidRPr="00A209C9">
        <w:rPr>
          <w:color w:val="000000" w:themeColor="text1"/>
        </w:rPr>
        <w:t xml:space="preserve"> </w:t>
      </w:r>
      <w:r w:rsidR="004E5E45">
        <w:rPr>
          <w:color w:val="000000" w:themeColor="text1"/>
        </w:rPr>
        <w:t xml:space="preserve">w części dotyczącej zdolność ekonomicznej i finansowej określonych poniżej. </w:t>
      </w:r>
    </w:p>
    <w:p w14:paraId="0709D0D9" w14:textId="77777777" w:rsidR="004E5E45" w:rsidRDefault="004E5E45" w:rsidP="004E5E45">
      <w:pPr>
        <w:pStyle w:val="Akapitzlist"/>
        <w:rPr>
          <w:rFonts w:eastAsiaTheme="majorEastAsia"/>
          <w:b/>
          <w:color w:val="000000" w:themeColor="text1"/>
          <w:u w:val="single"/>
          <w:lang w:eastAsia="en-US"/>
        </w:rPr>
      </w:pPr>
    </w:p>
    <w:p w14:paraId="6B0744A3" w14:textId="7EBAA50A" w:rsidR="004E5E45" w:rsidRPr="004E5E45" w:rsidRDefault="004E5E45" w:rsidP="004E5E45">
      <w:pPr>
        <w:pStyle w:val="Akapitzlist"/>
        <w:numPr>
          <w:ilvl w:val="3"/>
          <w:numId w:val="21"/>
        </w:numPr>
        <w:ind w:left="284"/>
        <w:rPr>
          <w:rFonts w:eastAsiaTheme="majorEastAsia"/>
          <w:bCs/>
          <w:color w:val="000000" w:themeColor="text1"/>
          <w:lang w:eastAsia="en-US"/>
        </w:rPr>
      </w:pPr>
      <w:r w:rsidRPr="004E5E45">
        <w:rPr>
          <w:rFonts w:eastAsiaTheme="majorEastAsia"/>
          <w:bCs/>
          <w:color w:val="000000" w:themeColor="text1"/>
          <w:lang w:eastAsia="en-US"/>
        </w:rPr>
        <w:t xml:space="preserve">Wykonawca musi wykazać zdolność kredytową lub dysponowanie środkami finansowymi w wysokości co najmniej </w:t>
      </w:r>
      <w:r>
        <w:rPr>
          <w:rFonts w:eastAsiaTheme="majorEastAsia"/>
          <w:bCs/>
          <w:color w:val="000000" w:themeColor="text1"/>
          <w:lang w:eastAsia="en-US"/>
        </w:rPr>
        <w:t>500</w:t>
      </w:r>
      <w:r w:rsidRPr="004E5E45">
        <w:rPr>
          <w:rFonts w:eastAsiaTheme="majorEastAsia"/>
          <w:bCs/>
          <w:color w:val="000000" w:themeColor="text1"/>
          <w:lang w:eastAsia="en-US"/>
        </w:rPr>
        <w:t xml:space="preserve"> 000,00 zł ( słownie: </w:t>
      </w:r>
      <w:r w:rsidR="00FA0095">
        <w:rPr>
          <w:rFonts w:eastAsiaTheme="majorEastAsia"/>
          <w:bCs/>
          <w:color w:val="000000" w:themeColor="text1"/>
          <w:lang w:eastAsia="en-US"/>
        </w:rPr>
        <w:t>pięćset</w:t>
      </w:r>
      <w:r w:rsidRPr="004E5E45">
        <w:rPr>
          <w:rFonts w:eastAsiaTheme="majorEastAsia"/>
          <w:bCs/>
          <w:color w:val="000000" w:themeColor="text1"/>
          <w:lang w:eastAsia="en-US"/>
        </w:rPr>
        <w:t xml:space="preserve"> tysięcy złotych 00/100) </w:t>
      </w:r>
    </w:p>
    <w:p w14:paraId="1E10D6B6" w14:textId="6C5098EA" w:rsidR="004E5E45" w:rsidRPr="004E5E45" w:rsidRDefault="004E5E45" w:rsidP="004E5E45">
      <w:pPr>
        <w:pStyle w:val="Akapitzlist"/>
        <w:ind w:left="284"/>
        <w:jc w:val="both"/>
        <w:rPr>
          <w:rFonts w:eastAsiaTheme="majorEastAsia"/>
          <w:bCs/>
          <w:color w:val="000000" w:themeColor="text1"/>
          <w:lang w:eastAsia="en-US"/>
        </w:rPr>
      </w:pPr>
      <w:r w:rsidRPr="004E5E45">
        <w:rPr>
          <w:rFonts w:eastAsiaTheme="majorEastAsia"/>
          <w:bCs/>
          <w:color w:val="000000" w:themeColor="text1"/>
          <w:lang w:eastAsia="en-US"/>
        </w:rPr>
        <w:t xml:space="preserve"> </w:t>
      </w:r>
    </w:p>
    <w:p w14:paraId="2A8520E9" w14:textId="77777777" w:rsidR="004E5E45" w:rsidRDefault="004E5E45" w:rsidP="004E5E45">
      <w:pPr>
        <w:pStyle w:val="Akapitzlist"/>
        <w:rPr>
          <w:rFonts w:eastAsiaTheme="majorEastAsia"/>
          <w:b/>
          <w:color w:val="000000" w:themeColor="text1"/>
          <w:u w:val="single"/>
          <w:lang w:eastAsia="en-US"/>
        </w:rPr>
      </w:pPr>
    </w:p>
    <w:p w14:paraId="2B3850EB" w14:textId="77777777" w:rsidR="004E5E45" w:rsidRPr="00A209C9" w:rsidRDefault="004E5E45" w:rsidP="004E5E45">
      <w:pPr>
        <w:jc w:val="both"/>
        <w:rPr>
          <w:rFonts w:eastAsiaTheme="majorEastAsia"/>
          <w:b/>
          <w:color w:val="000000" w:themeColor="text1"/>
          <w:u w:val="single"/>
          <w:lang w:eastAsia="en-US"/>
        </w:rPr>
      </w:pPr>
    </w:p>
    <w:p w14:paraId="66EC56E6" w14:textId="77777777" w:rsidR="00BC2478"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lastRenderedPageBreak/>
        <w:t xml:space="preserve"> zdolności technicznej lub zawodowej: </w:t>
      </w:r>
      <w:r w:rsidR="00BC2478" w:rsidRPr="00A209C9">
        <w:rPr>
          <w:rFonts w:eastAsiaTheme="majorEastAsia"/>
          <w:color w:val="000000" w:themeColor="text1"/>
          <w:lang w:eastAsia="en-US"/>
        </w:rPr>
        <w:t xml:space="preserve">Zamawiający określa warunki udziału w części dotyczącej zdolności zawodowej na zasadach określonych poniżej. </w:t>
      </w:r>
    </w:p>
    <w:p w14:paraId="13CEAF04" w14:textId="77777777" w:rsidR="00BC2478" w:rsidRDefault="00BC2478" w:rsidP="00BC2478">
      <w:pPr>
        <w:ind w:left="218"/>
        <w:jc w:val="both"/>
        <w:rPr>
          <w:rFonts w:eastAsiaTheme="majorEastAsia"/>
          <w:color w:val="000000" w:themeColor="text1"/>
          <w:lang w:eastAsia="en-US"/>
        </w:rPr>
      </w:pPr>
    </w:p>
    <w:p w14:paraId="7B1CF0C9" w14:textId="14B24D32" w:rsidR="00BC2478" w:rsidRPr="003F7A55" w:rsidRDefault="00BC2478" w:rsidP="00BC2478">
      <w:pPr>
        <w:jc w:val="both"/>
        <w:rPr>
          <w:rFonts w:eastAsiaTheme="majorEastAsia"/>
          <w:b/>
          <w:color w:val="000000" w:themeColor="text1"/>
          <w:lang w:eastAsia="en-US"/>
        </w:rPr>
      </w:pPr>
      <w:r w:rsidRPr="003F7A55">
        <w:rPr>
          <w:rFonts w:eastAsiaTheme="majorEastAsia"/>
          <w:color w:val="000000" w:themeColor="text1"/>
          <w:lang w:eastAsia="en-US"/>
        </w:rPr>
        <w:t>1. Warunki dotyczące zdolności zawodowej: Doświadczenie zawodowe: wykonanie należycie, zgodnie z zasadami sztuki budowlanej i prawidłowe ukończenie co najmniej 1 (</w:t>
      </w:r>
      <w:r w:rsidRPr="00FA0BCF">
        <w:rPr>
          <w:b/>
          <w:color w:val="000000"/>
          <w:u w:val="single"/>
        </w:rPr>
        <w:t>jednej) roboty budowlanej</w:t>
      </w:r>
      <w:r w:rsidRPr="00FA0BCF">
        <w:t xml:space="preserve"> </w:t>
      </w:r>
      <w:r w:rsidR="003A25BB">
        <w:t xml:space="preserve">(przez jedną robotę Zamawiający rozumie zamówienie objęte jedną umową </w:t>
      </w:r>
      <w:r w:rsidR="003A25BB">
        <w:br/>
        <w:t xml:space="preserve">o roboty budowlane), </w:t>
      </w:r>
      <w:r w:rsidRPr="00FA0BCF">
        <w:t>polegającej na</w:t>
      </w:r>
      <w:r w:rsidR="0005394E">
        <w:t xml:space="preserve"> renowacji</w:t>
      </w:r>
      <w:r w:rsidR="00CA60D4">
        <w:t>, przebudowie, rozbudowie, nadbudowie, remoncie</w:t>
      </w:r>
      <w:r w:rsidR="0005394E">
        <w:t xml:space="preserve"> budynku objętego ochroną konserwatorską</w:t>
      </w:r>
      <w:r w:rsidRPr="003F7A55">
        <w:rPr>
          <w:rFonts w:eastAsiaTheme="majorEastAsia"/>
          <w:color w:val="000000" w:themeColor="text1"/>
          <w:lang w:eastAsia="en-US"/>
        </w:rPr>
        <w:t xml:space="preserve"> o wartości każdego zamówienia nie mniejszej niż: </w:t>
      </w:r>
      <w:r w:rsidR="00175F5C">
        <w:rPr>
          <w:rFonts w:eastAsiaTheme="majorEastAsia"/>
          <w:color w:val="000000" w:themeColor="text1"/>
          <w:lang w:eastAsia="en-US"/>
        </w:rPr>
        <w:t>1</w:t>
      </w:r>
      <w:r w:rsidR="003A25BB">
        <w:rPr>
          <w:rFonts w:eastAsiaTheme="majorEastAsia"/>
          <w:color w:val="000000" w:themeColor="text1"/>
          <w:lang w:eastAsia="en-US"/>
        </w:rPr>
        <w:t xml:space="preserve"> </w:t>
      </w:r>
      <w:r w:rsidR="00175F5C">
        <w:rPr>
          <w:rFonts w:eastAsiaTheme="majorEastAsia"/>
          <w:color w:val="000000" w:themeColor="text1"/>
          <w:lang w:eastAsia="en-US"/>
        </w:rPr>
        <w:t>5</w:t>
      </w:r>
      <w:r w:rsidR="003A25BB">
        <w:rPr>
          <w:rFonts w:eastAsiaTheme="majorEastAsia"/>
          <w:color w:val="000000" w:themeColor="text1"/>
          <w:lang w:eastAsia="en-US"/>
        </w:rPr>
        <w:t xml:space="preserve">00 000 </w:t>
      </w:r>
      <w:r w:rsidRPr="003F7A55">
        <w:rPr>
          <w:rFonts w:eastAsiaTheme="majorEastAsia"/>
          <w:color w:val="000000" w:themeColor="text1"/>
          <w:lang w:eastAsia="en-US"/>
        </w:rPr>
        <w:t xml:space="preserve"> PLN brutto</w:t>
      </w:r>
      <w:r w:rsidR="00597E80">
        <w:rPr>
          <w:rFonts w:eastAsiaTheme="majorEastAsia"/>
          <w:color w:val="000000" w:themeColor="text1"/>
          <w:lang w:eastAsia="en-US"/>
        </w:rPr>
        <w:t xml:space="preserve"> (</w:t>
      </w:r>
      <w:r w:rsidR="00FA0095">
        <w:rPr>
          <w:rFonts w:eastAsiaTheme="majorEastAsia"/>
          <w:color w:val="000000" w:themeColor="text1"/>
          <w:lang w:eastAsia="en-US"/>
        </w:rPr>
        <w:t>jeden milion pięćset tysięcy</w:t>
      </w:r>
      <w:r w:rsidR="00BB73E8">
        <w:rPr>
          <w:rFonts w:eastAsiaTheme="majorEastAsia"/>
          <w:color w:val="000000" w:themeColor="text1"/>
          <w:lang w:eastAsia="en-US"/>
        </w:rPr>
        <w:t xml:space="preserve"> </w:t>
      </w:r>
      <w:r w:rsidR="003A25BB">
        <w:rPr>
          <w:rFonts w:eastAsiaTheme="majorEastAsia"/>
          <w:color w:val="000000" w:themeColor="text1"/>
          <w:lang w:eastAsia="en-US"/>
        </w:rPr>
        <w:t>złotych brutto)</w:t>
      </w:r>
      <w:r w:rsidRPr="003F7A55">
        <w:rPr>
          <w:rFonts w:eastAsiaTheme="majorEastAsia"/>
          <w:color w:val="000000" w:themeColor="text1"/>
          <w:lang w:eastAsia="en-US"/>
        </w:rPr>
        <w:t>, w okresie ostatnich 5 lat przed upływem terminu składania ofert, a jeżeli okres prowadzenia działalności jest krótszy - w tym okresie z podaniem rodzaju, wartości, daty, miejsca wykonania i podmiotów, na rzecz których roboty budowlane zostały wykonane</w:t>
      </w:r>
      <w:r w:rsidRPr="003F7A55">
        <w:rPr>
          <w:rFonts w:eastAsiaTheme="majorEastAsia"/>
          <w:b/>
          <w:color w:val="000000" w:themeColor="text1"/>
          <w:lang w:eastAsia="en-US"/>
        </w:rPr>
        <w:t>.</w:t>
      </w:r>
    </w:p>
    <w:p w14:paraId="204E4209" w14:textId="77777777" w:rsidR="00BC2478" w:rsidRPr="003F7A55" w:rsidRDefault="00BC2478" w:rsidP="00BC2478">
      <w:pPr>
        <w:ind w:left="218"/>
        <w:jc w:val="both"/>
        <w:rPr>
          <w:rFonts w:eastAsiaTheme="majorEastAsia"/>
          <w:b/>
          <w:color w:val="000000" w:themeColor="text1"/>
          <w:lang w:eastAsia="en-US"/>
        </w:rPr>
      </w:pPr>
    </w:p>
    <w:p w14:paraId="75482636" w14:textId="6EC0CB0C" w:rsidR="00BC2478" w:rsidRDefault="00BC2478" w:rsidP="00BC2478">
      <w:pPr>
        <w:jc w:val="both"/>
        <w:rPr>
          <w:rFonts w:eastAsiaTheme="majorEastAsia"/>
          <w:color w:val="000000" w:themeColor="text1"/>
          <w:lang w:eastAsia="en-US"/>
        </w:rPr>
      </w:pPr>
      <w:r w:rsidRPr="00FA0BCF">
        <w:rPr>
          <w:rFonts w:eastAsiaTheme="majorEastAsia"/>
          <w:color w:val="000000" w:themeColor="text1"/>
          <w:lang w:eastAsia="en-US"/>
        </w:rPr>
        <w:t>Wykonawca nie może sumować wartości kilku robót budowlanych o mniejszym zakresie dla uzyskania wymaganych wartości porównywalnych.</w:t>
      </w:r>
    </w:p>
    <w:p w14:paraId="5E0F60DB" w14:textId="77777777" w:rsidR="00DB65A7" w:rsidRPr="00A209C9" w:rsidRDefault="00DB65A7" w:rsidP="00FA0BCF">
      <w:pPr>
        <w:ind w:left="218"/>
        <w:jc w:val="both"/>
        <w:rPr>
          <w:rFonts w:eastAsiaTheme="majorEastAsia"/>
          <w:lang w:eastAsia="en-US"/>
        </w:rPr>
      </w:pPr>
    </w:p>
    <w:p w14:paraId="031F079F" w14:textId="3F5CC777" w:rsidR="00AA4F20"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2C54305" w14:textId="77777777" w:rsidR="00BB73E8" w:rsidRDefault="00BB73E8" w:rsidP="002E378E">
      <w:pPr>
        <w:autoSpaceDE w:val="0"/>
        <w:autoSpaceDN w:val="0"/>
        <w:spacing w:before="120" w:after="120"/>
        <w:jc w:val="both"/>
        <w:rPr>
          <w:color w:val="000000" w:themeColor="text1"/>
        </w:rPr>
      </w:pPr>
    </w:p>
    <w:p w14:paraId="36540063"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Zamawiający </w:t>
      </w:r>
      <w:r w:rsidRPr="00BB73E8">
        <w:rPr>
          <w:b/>
          <w:color w:val="000000"/>
          <w:kern w:val="3"/>
          <w:lang w:eastAsia="pl-PL"/>
        </w:rPr>
        <w:t>wykluczy</w:t>
      </w:r>
      <w:r w:rsidRPr="00BB73E8">
        <w:rPr>
          <w:color w:val="000000"/>
          <w:kern w:val="3"/>
          <w:lang w:eastAsia="pl-PL"/>
        </w:rPr>
        <w:t xml:space="preserve"> z postępowania wykonawców, wobec których zachodzą podstawy wykluczenia, o których mowa w art. 108 ust. 1  ustawy </w:t>
      </w:r>
      <w:proofErr w:type="spellStart"/>
      <w:r w:rsidRPr="00BB73E8">
        <w:rPr>
          <w:color w:val="000000"/>
          <w:kern w:val="3"/>
          <w:lang w:eastAsia="pl-PL"/>
        </w:rPr>
        <w:t>Pzp</w:t>
      </w:r>
      <w:proofErr w:type="spellEnd"/>
      <w:r w:rsidRPr="00BB73E8">
        <w:rPr>
          <w:color w:val="000000"/>
          <w:kern w:val="3"/>
          <w:lang w:eastAsia="pl-PL"/>
        </w:rPr>
        <w:t>.:</w:t>
      </w:r>
    </w:p>
    <w:p w14:paraId="4F9FA77C" w14:textId="77777777" w:rsidR="00BB73E8" w:rsidRPr="00BB73E8" w:rsidRDefault="00BB73E8">
      <w:pPr>
        <w:widowControl w:val="0"/>
        <w:numPr>
          <w:ilvl w:val="0"/>
          <w:numId w:val="61"/>
        </w:numPr>
        <w:suppressAutoHyphens/>
        <w:autoSpaceDN w:val="0"/>
        <w:jc w:val="both"/>
        <w:textAlignment w:val="baseline"/>
        <w:rPr>
          <w:kern w:val="3"/>
          <w:lang w:eastAsia="pl-PL"/>
        </w:rPr>
      </w:pPr>
      <w:r w:rsidRPr="00BB73E8">
        <w:rPr>
          <w:kern w:val="3"/>
          <w:lang w:eastAsia="pl-PL"/>
        </w:rPr>
        <w:t>będącego osobą fizyczną, którego prawomocnie skazano za przestępstwo:</w:t>
      </w:r>
    </w:p>
    <w:p w14:paraId="3AE931DD"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a) udziału w zorganizowanej grupie przestępczej albo związku mającym na celu popełnienie przestępstwa lub przestępstwa skarbowego, o którym mowa w art. 258 Kodeksu karnego,</w:t>
      </w:r>
    </w:p>
    <w:p w14:paraId="1F2AC1C1"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b) handlu ludźmi, o którym mowa w art. 189a Kodeksu karnego,</w:t>
      </w:r>
    </w:p>
    <w:p w14:paraId="4657D41E"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155E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d) finansowania przestępstwa o charakterze terrorystycznym, o którym mowa w art. 165a Kodeksu karnego, lub przestępstwo udaremniania ukrywania ich pochodzenia, o którym mowa w art. 299 Kodeksu karnego,</w:t>
      </w:r>
    </w:p>
    <w:p w14:paraId="40F9FC1A"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e) o charakterze terrorystycznym, o którym mowa w art. 115 § 20 Kodeksu karnego, lub mające na celu popełnienie tego przestępstwa,</w:t>
      </w:r>
    </w:p>
    <w:p w14:paraId="5149423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27E30D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 xml:space="preserve">g) przeciwko obrotowi gospodarczemu, o których mowa w art. 296–307 Kodeksu karnego, przestępstwo oszustwa, o którym mowa w art. 286 Kodeksu karnego, </w:t>
      </w:r>
      <w:r w:rsidRPr="00BB73E8">
        <w:rPr>
          <w:kern w:val="3"/>
          <w:lang w:eastAsia="pl-PL"/>
        </w:rPr>
        <w:lastRenderedPageBreak/>
        <w:t>przestępstwo przeciwko wiarygodności dokumentów, o których mowa w art. 270–277d Kodeksu karnego, lub przestępstwo skarbowe,</w:t>
      </w:r>
    </w:p>
    <w:p w14:paraId="3E24816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h) o którym mowa w art. 9 ust. 1 i 3 lub art. 10 ustawy z dnia 15 czerwca 2012 r. o skutkach powierzania wykonywania pracy cudzoziemcom przebywającym wbrew przepisom na terytorium Rzeczypospolitej Polskiej</w:t>
      </w:r>
    </w:p>
    <w:p w14:paraId="1985D37F"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 lub za odpowiedni czyn zabroniony określony w przepisach prawa obcego;</w:t>
      </w:r>
    </w:p>
    <w:p w14:paraId="3E0F6FA7" w14:textId="77777777" w:rsidR="00BB73E8" w:rsidRPr="00BB73E8" w:rsidRDefault="00BB73E8" w:rsidP="00BB73E8">
      <w:pPr>
        <w:suppressAutoHyphens/>
        <w:autoSpaceDN w:val="0"/>
        <w:ind w:left="851"/>
        <w:jc w:val="both"/>
        <w:textAlignment w:val="baseline"/>
        <w:rPr>
          <w:kern w:val="3"/>
          <w:lang w:eastAsia="pl-PL"/>
        </w:rPr>
      </w:pPr>
    </w:p>
    <w:p w14:paraId="713B1C34" w14:textId="77777777" w:rsidR="00BB73E8" w:rsidRPr="00BB73E8" w:rsidRDefault="00BB73E8">
      <w:pPr>
        <w:widowControl w:val="0"/>
        <w:numPr>
          <w:ilvl w:val="0"/>
          <w:numId w:val="61"/>
        </w:numPr>
        <w:suppressAutoHyphens/>
        <w:autoSpaceDN w:val="0"/>
        <w:ind w:left="284"/>
        <w:jc w:val="both"/>
        <w:textAlignment w:val="baseline"/>
        <w:rPr>
          <w:kern w:val="3"/>
          <w:lang w:eastAsia="pl-PL"/>
        </w:rPr>
      </w:pPr>
      <w:r w:rsidRPr="00BB73E8">
        <w:rPr>
          <w:kern w:val="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B5DC1F" w14:textId="77777777" w:rsidR="00BB73E8" w:rsidRPr="00BB73E8" w:rsidRDefault="00BB73E8" w:rsidP="00BB73E8">
      <w:pPr>
        <w:suppressAutoHyphens/>
        <w:autoSpaceDN w:val="0"/>
        <w:ind w:left="284"/>
        <w:jc w:val="both"/>
        <w:textAlignment w:val="baseline"/>
        <w:rPr>
          <w:kern w:val="3"/>
          <w:lang w:eastAsia="pl-PL"/>
        </w:rPr>
      </w:pPr>
    </w:p>
    <w:p w14:paraId="72CA5405"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BB73E8">
        <w:rPr>
          <w:kern w:val="3"/>
          <w:lang w:eastAsia="pl-PL"/>
        </w:rPr>
        <w:br/>
        <w:t xml:space="preserve">porozumienie w sprawie spłaty tych należności; </w:t>
      </w:r>
    </w:p>
    <w:p w14:paraId="57063DF3"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 xml:space="preserve">4) wobec którego prawomocnie orzeczono zakaz ubiegania się o zamówienia publiczne; </w:t>
      </w:r>
    </w:p>
    <w:p w14:paraId="2583701E" w14:textId="77777777" w:rsidR="00BB73E8" w:rsidRPr="00BB73E8" w:rsidRDefault="00BB73E8" w:rsidP="00BB73E8">
      <w:pPr>
        <w:suppressAutoHyphens/>
        <w:autoSpaceDN w:val="0"/>
        <w:ind w:left="284"/>
        <w:jc w:val="both"/>
        <w:textAlignment w:val="baseline"/>
        <w:rPr>
          <w:kern w:val="3"/>
          <w:lang w:eastAsia="pl-PL"/>
        </w:rPr>
      </w:pPr>
    </w:p>
    <w:p w14:paraId="3E70E466" w14:textId="77777777" w:rsidR="00BB73E8" w:rsidRPr="00BB73E8" w:rsidRDefault="00BB73E8">
      <w:pPr>
        <w:widowControl w:val="0"/>
        <w:numPr>
          <w:ilvl w:val="0"/>
          <w:numId w:val="59"/>
        </w:numPr>
        <w:suppressAutoHyphens/>
        <w:autoSpaceDN w:val="0"/>
        <w:ind w:left="284"/>
        <w:jc w:val="both"/>
        <w:textAlignment w:val="baseline"/>
        <w:rPr>
          <w:kern w:val="3"/>
          <w:lang w:eastAsia="pl-PL"/>
        </w:rPr>
      </w:pPr>
      <w:r w:rsidRPr="00BB73E8">
        <w:rPr>
          <w:kern w:val="3"/>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F6EB0F"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BB73E8">
        <w:rPr>
          <w:kern w:val="3"/>
          <w:lang w:eastAsia="pl-PL"/>
        </w:rPr>
        <w:br/>
        <w:t>z udziału w postępowaniu o udzielenie zamówienia.</w:t>
      </w:r>
    </w:p>
    <w:p w14:paraId="1AA4554D" w14:textId="77777777" w:rsidR="00BB73E8" w:rsidRPr="00BB73E8" w:rsidRDefault="00BB73E8" w:rsidP="00BB73E8">
      <w:pPr>
        <w:suppressAutoHyphens/>
        <w:autoSpaceDN w:val="0"/>
        <w:spacing w:before="120" w:after="120"/>
        <w:jc w:val="both"/>
        <w:textAlignment w:val="baseline"/>
        <w:rPr>
          <w:rFonts w:eastAsia="A"/>
          <w:kern w:val="3"/>
          <w:lang w:eastAsia="pl-PL"/>
        </w:rPr>
      </w:pPr>
      <w:r w:rsidRPr="00BB73E8">
        <w:rPr>
          <w:rFonts w:eastAsia="A"/>
          <w:kern w:val="3"/>
          <w:lang w:eastAsia="pl-PL"/>
        </w:rPr>
        <w:t xml:space="preserve">W związku z tym, iż wartość zamówienia nie przekracza wyrażonej w złotych równowartości kwoty dla robót budowlanych 20 000 000 euro przesłanka wykluczenia, o której mowa w art. 108 ust. 2 </w:t>
      </w:r>
      <w:proofErr w:type="spellStart"/>
      <w:r w:rsidRPr="00BB73E8">
        <w:rPr>
          <w:rFonts w:eastAsia="A"/>
          <w:kern w:val="3"/>
          <w:lang w:eastAsia="pl-PL"/>
        </w:rPr>
        <w:t>P.z.p</w:t>
      </w:r>
      <w:proofErr w:type="spellEnd"/>
      <w:r w:rsidRPr="00BB73E8">
        <w:rPr>
          <w:rFonts w:eastAsia="A"/>
          <w:kern w:val="3"/>
          <w:lang w:eastAsia="pl-PL"/>
        </w:rPr>
        <w:t xml:space="preserve">. w niniejszym postępowaniu nie występuje. </w:t>
      </w:r>
    </w:p>
    <w:p w14:paraId="2D691CF4"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Dodatkowo z postępowania o udzielenie zamówienia wyklucza się Wykonawców  stosunku do których zachodzą okoliczności, o których mowa w: </w:t>
      </w:r>
    </w:p>
    <w:p w14:paraId="34887609" w14:textId="77777777" w:rsidR="00BB73E8" w:rsidRPr="00BB73E8" w:rsidRDefault="00BB73E8">
      <w:pPr>
        <w:widowControl w:val="0"/>
        <w:numPr>
          <w:ilvl w:val="0"/>
          <w:numId w:val="54"/>
        </w:numPr>
        <w:suppressAutoHyphens/>
        <w:autoSpaceDN w:val="0"/>
        <w:ind w:left="709"/>
        <w:jc w:val="both"/>
        <w:textAlignment w:val="baseline"/>
        <w:rPr>
          <w:kern w:val="3"/>
          <w:lang w:eastAsia="pl-PL"/>
        </w:rPr>
      </w:pPr>
      <w:r w:rsidRPr="00BB73E8">
        <w:rPr>
          <w:color w:val="000000"/>
          <w:kern w:val="3"/>
          <w:lang w:eastAsia="pl-PL"/>
        </w:rPr>
        <w:t xml:space="preserve">art. 109 ust 1 pkt 5, pkt 7, pkt 8, oraz pkt 10 ustawy </w:t>
      </w:r>
      <w:proofErr w:type="spellStart"/>
      <w:r w:rsidRPr="00BB73E8">
        <w:rPr>
          <w:color w:val="000000"/>
          <w:kern w:val="3"/>
          <w:lang w:eastAsia="pl-PL"/>
        </w:rPr>
        <w:t>Pzp</w:t>
      </w:r>
      <w:proofErr w:type="spellEnd"/>
      <w:r w:rsidRPr="00BB73E8">
        <w:rPr>
          <w:color w:val="000000"/>
          <w:kern w:val="3"/>
          <w:lang w:eastAsia="pl-PL"/>
        </w:rPr>
        <w:t xml:space="preserve"> tj.:</w:t>
      </w:r>
    </w:p>
    <w:p w14:paraId="7225165A" w14:textId="77777777" w:rsidR="00BB73E8" w:rsidRPr="00BB73E8" w:rsidRDefault="00BB73E8">
      <w:pPr>
        <w:widowControl w:val="0"/>
        <w:numPr>
          <w:ilvl w:val="0"/>
          <w:numId w:val="55"/>
        </w:numPr>
        <w:suppressAutoHyphens/>
        <w:autoSpaceDN w:val="0"/>
        <w:jc w:val="both"/>
        <w:textAlignment w:val="baseline"/>
        <w:rPr>
          <w:kern w:val="3"/>
          <w:lang w:eastAsia="pl-PL"/>
        </w:rPr>
      </w:pPr>
      <w:r w:rsidRPr="00BB73E8">
        <w:rPr>
          <w:color w:val="000000"/>
          <w:kern w:val="3"/>
          <w:lang w:eastAsia="pl-PL"/>
        </w:rPr>
        <w:t>gdy Wykonawca w wyniku zamierzonego działania lub rażącego niedbalstwa nie wykonał lub nienależycie wykonał zamówienie, co Zamawiający jest w stanie wykazać za pomocą stosownych dowodów;</w:t>
      </w:r>
    </w:p>
    <w:p w14:paraId="13D767CB" w14:textId="77777777" w:rsidR="00BB73E8" w:rsidRPr="00BB73E8" w:rsidRDefault="00BB73E8" w:rsidP="00BB73E8">
      <w:pPr>
        <w:suppressAutoHyphens/>
        <w:autoSpaceDN w:val="0"/>
        <w:ind w:left="1080"/>
        <w:jc w:val="both"/>
        <w:textAlignment w:val="baseline"/>
        <w:rPr>
          <w:kern w:val="3"/>
          <w:lang w:eastAsia="pl-PL"/>
        </w:rPr>
      </w:pPr>
    </w:p>
    <w:p w14:paraId="49B59C34"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 xml:space="preserve">który, z przyczyn leżących po jego stronie, w znacznym stopniu lub zakresie nie wykonał lub nienależycie wykonał albo długotrwale nienależycie wykonywał </w:t>
      </w:r>
      <w:r w:rsidRPr="00BB73E8">
        <w:rPr>
          <w:color w:val="000000"/>
          <w:kern w:val="3"/>
          <w:lang w:eastAsia="pl-PL"/>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365F57" w14:textId="77777777" w:rsidR="00BB73E8" w:rsidRPr="00BB73E8" w:rsidRDefault="00BB73E8" w:rsidP="00BB73E8">
      <w:pPr>
        <w:suppressAutoHyphens/>
        <w:autoSpaceDN w:val="0"/>
        <w:ind w:left="1080"/>
        <w:jc w:val="both"/>
        <w:textAlignment w:val="baseline"/>
        <w:rPr>
          <w:kern w:val="3"/>
          <w:lang w:eastAsia="pl-PL"/>
        </w:rPr>
      </w:pPr>
    </w:p>
    <w:p w14:paraId="5BF46E63"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3BA761" w14:textId="77777777" w:rsidR="00BB73E8" w:rsidRPr="00BB73E8" w:rsidRDefault="00BB73E8" w:rsidP="00BB73E8">
      <w:pPr>
        <w:suppressAutoHyphens/>
        <w:autoSpaceDN w:val="0"/>
        <w:ind w:left="708"/>
        <w:textAlignment w:val="baseline"/>
        <w:rPr>
          <w:kern w:val="3"/>
          <w:lang w:eastAsia="pl-PL"/>
        </w:rPr>
      </w:pPr>
    </w:p>
    <w:p w14:paraId="4A90FECB" w14:textId="77777777" w:rsidR="00BB73E8" w:rsidRPr="00BB73E8" w:rsidRDefault="00BB73E8" w:rsidP="00BB73E8">
      <w:pPr>
        <w:suppressAutoHyphens/>
        <w:autoSpaceDN w:val="0"/>
        <w:ind w:left="1080"/>
        <w:jc w:val="both"/>
        <w:textAlignment w:val="baseline"/>
        <w:rPr>
          <w:kern w:val="3"/>
          <w:lang w:eastAsia="pl-PL"/>
        </w:rPr>
      </w:pPr>
    </w:p>
    <w:p w14:paraId="378B8152" w14:textId="77777777" w:rsidR="00BB73E8" w:rsidRPr="00BB73E8" w:rsidRDefault="00BB73E8">
      <w:pPr>
        <w:widowControl w:val="0"/>
        <w:numPr>
          <w:ilvl w:val="0"/>
          <w:numId w:val="53"/>
        </w:numPr>
        <w:suppressAutoHyphens/>
        <w:autoSpaceDN w:val="0"/>
        <w:jc w:val="both"/>
        <w:textAlignment w:val="baseline"/>
        <w:rPr>
          <w:color w:val="000000"/>
          <w:kern w:val="3"/>
          <w:lang w:eastAsia="pl-PL"/>
        </w:rPr>
      </w:pPr>
      <w:r w:rsidRPr="00BB73E8">
        <w:rPr>
          <w:color w:val="000000"/>
          <w:kern w:val="3"/>
          <w:lang w:eastAsia="pl-PL"/>
        </w:rPr>
        <w:t>który w wyniku lekkomyślności lub niedbalstwa przedstawił informacje wprowadzające w błąd, co mogło mieć istotny wpływ na decyzje podejmowane przez zamawiającego w postępowaniu o udzielenie zamówienia.</w:t>
      </w:r>
    </w:p>
    <w:p w14:paraId="7DECFCE1" w14:textId="77777777" w:rsidR="00BB73E8" w:rsidRPr="00BB73E8" w:rsidRDefault="00BB73E8" w:rsidP="00BB73E8">
      <w:pPr>
        <w:widowControl w:val="0"/>
        <w:suppressAutoHyphens/>
        <w:autoSpaceDN w:val="0"/>
        <w:ind w:left="720"/>
        <w:jc w:val="both"/>
        <w:textAlignment w:val="baseline"/>
        <w:rPr>
          <w:color w:val="000000"/>
          <w:kern w:val="3"/>
          <w:lang w:eastAsia="pl-PL"/>
        </w:rPr>
      </w:pPr>
    </w:p>
    <w:p w14:paraId="07AE38A1" w14:textId="77777777" w:rsidR="00BB73E8" w:rsidRPr="00BB73E8" w:rsidRDefault="00BB73E8">
      <w:pPr>
        <w:widowControl w:val="0"/>
        <w:numPr>
          <w:ilvl w:val="0"/>
          <w:numId w:val="56"/>
        </w:numPr>
        <w:suppressAutoHyphens/>
        <w:autoSpaceDN w:val="0"/>
        <w:ind w:left="567"/>
        <w:jc w:val="both"/>
        <w:textAlignment w:val="baseline"/>
        <w:rPr>
          <w:color w:val="000000"/>
          <w:kern w:val="3"/>
          <w:lang w:eastAsia="pl-PL"/>
        </w:rPr>
      </w:pPr>
      <w:r w:rsidRPr="00BB73E8">
        <w:rPr>
          <w:color w:val="000000"/>
          <w:kern w:val="3"/>
          <w:lang w:eastAsia="pl-PL"/>
        </w:rPr>
        <w:t>Podstawy wykluczenia z art. 7 ust 1 ustawy z dnia 13 kwietnia 2022 r. o szczególnych rozwiązaniach w zakresie przeciwdziałania wspieraniu agresji na ukrainne oraz służących ochronie bezpieczeństwa narodowego.</w:t>
      </w:r>
    </w:p>
    <w:p w14:paraId="41BF39C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60175C9B" w14:textId="77777777" w:rsidR="00BB73E8" w:rsidRPr="00BB73E8" w:rsidRDefault="00BB73E8" w:rsidP="00BB73E8">
      <w:pPr>
        <w:autoSpaceDE w:val="0"/>
        <w:autoSpaceDN w:val="0"/>
        <w:jc w:val="both"/>
        <w:rPr>
          <w:rFonts w:eastAsia="Calibri"/>
          <w:bCs/>
          <w:lang w:eastAsia="en-US"/>
        </w:rPr>
      </w:pPr>
    </w:p>
    <w:p w14:paraId="7B4888B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28B0B4BC" w14:textId="77777777" w:rsidR="00BB73E8" w:rsidRPr="00BB73E8" w:rsidRDefault="00BB73E8" w:rsidP="00BB73E8">
      <w:pPr>
        <w:autoSpaceDE w:val="0"/>
        <w:autoSpaceDN w:val="0"/>
        <w:jc w:val="both"/>
        <w:rPr>
          <w:rFonts w:eastAsia="Calibri"/>
          <w:bCs/>
          <w:lang w:eastAsia="en-US"/>
        </w:rPr>
      </w:pPr>
    </w:p>
    <w:p w14:paraId="1E12603F"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2032375" w14:textId="77777777" w:rsidR="00BB73E8" w:rsidRPr="00BB73E8" w:rsidRDefault="00BB73E8" w:rsidP="00BB73E8">
      <w:pPr>
        <w:suppressAutoHyphens/>
        <w:autoSpaceDN w:val="0"/>
        <w:ind w:left="708"/>
        <w:textAlignment w:val="baseline"/>
        <w:rPr>
          <w:rFonts w:eastAsia="Calibri"/>
          <w:bCs/>
          <w:lang w:eastAsia="en-US"/>
        </w:rPr>
      </w:pPr>
    </w:p>
    <w:p w14:paraId="0D741FCA" w14:textId="77777777" w:rsidR="00BB73E8" w:rsidRPr="00BB73E8" w:rsidRDefault="00BB73E8" w:rsidP="00BB73E8">
      <w:pPr>
        <w:autoSpaceDE w:val="0"/>
        <w:autoSpaceDN w:val="0"/>
        <w:jc w:val="both"/>
        <w:rPr>
          <w:rFonts w:eastAsia="Calibri"/>
          <w:bCs/>
          <w:lang w:eastAsia="en-US"/>
        </w:rPr>
      </w:pPr>
    </w:p>
    <w:p w14:paraId="3AF44B85"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4901FD90" w14:textId="77777777" w:rsidR="00BB73E8" w:rsidRPr="00BB73E8" w:rsidRDefault="00BB73E8" w:rsidP="00BB73E8">
      <w:pPr>
        <w:autoSpaceDE w:val="0"/>
        <w:autoSpaceDN w:val="0"/>
        <w:jc w:val="both"/>
        <w:rPr>
          <w:color w:val="000000"/>
          <w:kern w:val="3"/>
          <w:lang w:eastAsia="pl-PL"/>
        </w:rPr>
      </w:pPr>
      <w:r w:rsidRPr="00BB73E8">
        <w:rPr>
          <w:rFonts w:eastAsia="Calibri"/>
          <w:bCs/>
          <w:lang w:eastAsia="en-US"/>
        </w:rPr>
        <w:t xml:space="preserve">    </w:t>
      </w:r>
    </w:p>
    <w:p w14:paraId="6C696BC1" w14:textId="77777777" w:rsidR="00BB73E8" w:rsidRPr="00BB73E8" w:rsidRDefault="00BB73E8" w:rsidP="00BB73E8">
      <w:pPr>
        <w:autoSpaceDE w:val="0"/>
        <w:autoSpaceDN w:val="0"/>
        <w:ind w:left="1440"/>
        <w:jc w:val="both"/>
        <w:rPr>
          <w:color w:val="000000"/>
          <w:kern w:val="3"/>
          <w:lang w:eastAsia="pl-PL"/>
        </w:rPr>
      </w:pPr>
    </w:p>
    <w:p w14:paraId="2357C147" w14:textId="77777777" w:rsidR="00BB73E8" w:rsidRPr="00BB73E8" w:rsidRDefault="00BB73E8" w:rsidP="00BB73E8">
      <w:pPr>
        <w:suppressAutoHyphens/>
        <w:autoSpaceDN w:val="0"/>
        <w:ind w:left="1080"/>
        <w:jc w:val="both"/>
        <w:textAlignment w:val="baseline"/>
        <w:rPr>
          <w:color w:val="000000"/>
          <w:kern w:val="3"/>
          <w:lang w:eastAsia="pl-PL"/>
        </w:rPr>
      </w:pPr>
    </w:p>
    <w:p w14:paraId="789E8580" w14:textId="77777777" w:rsidR="00BB73E8" w:rsidRPr="00BB73E8" w:rsidRDefault="00BB73E8">
      <w:pPr>
        <w:widowControl w:val="0"/>
        <w:numPr>
          <w:ilvl w:val="0"/>
          <w:numId w:val="58"/>
        </w:numPr>
        <w:suppressAutoHyphens/>
        <w:autoSpaceDN w:val="0"/>
        <w:spacing w:before="120" w:after="120"/>
        <w:ind w:left="426"/>
        <w:jc w:val="both"/>
        <w:textAlignment w:val="baseline"/>
        <w:rPr>
          <w:kern w:val="3"/>
          <w:lang w:eastAsia="pl-PL"/>
        </w:rPr>
      </w:pPr>
      <w:r w:rsidRPr="00BB73E8">
        <w:rPr>
          <w:color w:val="000000"/>
          <w:kern w:val="3"/>
          <w:lang w:eastAsia="pl-PL"/>
        </w:rPr>
        <w:lastRenderedPageBreak/>
        <w:t xml:space="preserve">W okolicznościach określonych w art. 108 ust. 1 pkt 1, 2, 5 i 6 lub art. 109 ust. 1 pkt 2–10 ustawy </w:t>
      </w:r>
      <w:proofErr w:type="spellStart"/>
      <w:r w:rsidRPr="00BB73E8">
        <w:rPr>
          <w:color w:val="000000"/>
          <w:kern w:val="3"/>
          <w:lang w:eastAsia="pl-PL"/>
        </w:rPr>
        <w:t>Pzp</w:t>
      </w:r>
      <w:proofErr w:type="spellEnd"/>
      <w:r w:rsidRPr="00BB73E8">
        <w:rPr>
          <w:color w:val="000000"/>
          <w:kern w:val="3"/>
          <w:lang w:eastAsia="pl-PL"/>
        </w:rPr>
        <w:t xml:space="preserve">, wykonawca nie podlega wykluczeniu jeżeli udowodni zamawiającemu, że spełnił </w:t>
      </w:r>
      <w:r w:rsidRPr="00BB73E8">
        <w:rPr>
          <w:b/>
          <w:color w:val="000000"/>
          <w:kern w:val="3"/>
          <w:lang w:eastAsia="pl-PL"/>
        </w:rPr>
        <w:t>łącznie</w:t>
      </w:r>
      <w:r w:rsidRPr="00BB73E8">
        <w:rPr>
          <w:color w:val="000000"/>
          <w:kern w:val="3"/>
          <w:lang w:eastAsia="pl-PL"/>
        </w:rPr>
        <w:t xml:space="preserve"> następujące przesłanki:</w:t>
      </w:r>
    </w:p>
    <w:p w14:paraId="74746EFE"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1) naprawił lub zobowiązał się do naprawienia szkody wyrządzonej przestępstwem, wykroczeniem lub swoim nieprawidłowym postępowaniem, w tym poprzez zadośćuczynienie pieniężne;</w:t>
      </w:r>
    </w:p>
    <w:p w14:paraId="31D2EAE7"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8A77AA"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3) podjął konkretne środki techniczne, organizacyjne i kadrowe, odpowiednie dla zapobiegania dalszym przestępstwom, wykroczeniom lub nieprawidłowemu postępowaniu, w szczególności:</w:t>
      </w:r>
    </w:p>
    <w:p w14:paraId="721D5CC4"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a) zerwał wszelkie powiązania z osobami lub podmiotami odpowiedzialnymi za nieprawidłowe postępowanie wykonawcy,</w:t>
      </w:r>
    </w:p>
    <w:p w14:paraId="6B7CCB41"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b) zreorganizował personel,</w:t>
      </w:r>
    </w:p>
    <w:p w14:paraId="2D8E66CA"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c) wdrożył system sprawozdawczości i kontroli,</w:t>
      </w:r>
    </w:p>
    <w:p w14:paraId="4B0A15B2"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d) utworzył struktury audytu wewnętrznego do monitorowania przestrzegania przepisów, wewnętrznych regulacji lub standardów,</w:t>
      </w:r>
    </w:p>
    <w:p w14:paraId="5CEF1DFC"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e) wprowadził wewnętrzne regulacje dotyczące odpowiedzialności i odszkodowań za nieprzestrzeganie przepisów, wewnętrznych regulacji lub standardów.</w:t>
      </w:r>
    </w:p>
    <w:p w14:paraId="5C5E41F5" w14:textId="77777777" w:rsidR="00BB73E8" w:rsidRPr="00BB73E8" w:rsidRDefault="00BB73E8" w:rsidP="00BB73E8">
      <w:pPr>
        <w:suppressAutoHyphens/>
        <w:autoSpaceDN w:val="0"/>
        <w:spacing w:after="120"/>
        <w:ind w:right="20"/>
        <w:jc w:val="both"/>
        <w:textAlignment w:val="baseline"/>
        <w:rPr>
          <w:kern w:val="3"/>
          <w:lang w:eastAsia="ar-SA"/>
        </w:rPr>
      </w:pPr>
      <w:r w:rsidRPr="00BB73E8">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3C828E6F" w14:textId="70713ECF" w:rsidR="009D4DAE" w:rsidRPr="00A209C9" w:rsidRDefault="009D4DA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pPr>
        <w:numPr>
          <w:ilvl w:val="0"/>
          <w:numId w:val="10"/>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pPr>
        <w:numPr>
          <w:ilvl w:val="0"/>
          <w:numId w:val="23"/>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lastRenderedPageBreak/>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1217FE0F" w:rsidR="002A0F60" w:rsidRPr="00A209C9" w:rsidRDefault="002A0F60">
      <w:pPr>
        <w:numPr>
          <w:ilvl w:val="0"/>
          <w:numId w:val="23"/>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pPr>
        <w:numPr>
          <w:ilvl w:val="0"/>
          <w:numId w:val="6"/>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lastRenderedPageBreak/>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pPr>
        <w:numPr>
          <w:ilvl w:val="0"/>
          <w:numId w:val="24"/>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pPr>
        <w:numPr>
          <w:ilvl w:val="0"/>
          <w:numId w:val="24"/>
        </w:numPr>
        <w:spacing w:before="240"/>
        <w:ind w:right="-108"/>
        <w:jc w:val="both"/>
        <w:rPr>
          <w:b/>
        </w:rPr>
      </w:pPr>
      <w:r w:rsidRPr="00A209C9">
        <w:rPr>
          <w:b/>
        </w:rPr>
        <w:t>Zobowiązanie podmiotu trzeciego</w:t>
      </w:r>
    </w:p>
    <w:p w14:paraId="2CD6A4A2" w14:textId="77777777" w:rsidR="002A0F60" w:rsidRPr="00A209C9" w:rsidRDefault="002A0F60">
      <w:pPr>
        <w:pStyle w:val="Tekstpodstawowy"/>
        <w:numPr>
          <w:ilvl w:val="0"/>
          <w:numId w:val="11"/>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pPr>
        <w:pStyle w:val="Tekstpodstawowy"/>
        <w:numPr>
          <w:ilvl w:val="0"/>
          <w:numId w:val="17"/>
        </w:numPr>
        <w:ind w:right="20"/>
        <w:jc w:val="both"/>
      </w:pPr>
      <w:r w:rsidRPr="00A209C9">
        <w:t>zakres dostępnych wykonawcy zasobów podmiotu udostępniającego zasoby;</w:t>
      </w:r>
    </w:p>
    <w:p w14:paraId="7E4D0684" w14:textId="77777777" w:rsidR="002A0F60" w:rsidRPr="00A209C9" w:rsidRDefault="002A0F60">
      <w:pPr>
        <w:pStyle w:val="Tekstpodstawowy"/>
        <w:numPr>
          <w:ilvl w:val="0"/>
          <w:numId w:val="17"/>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pPr>
        <w:pStyle w:val="Tekstpodstawowy"/>
        <w:numPr>
          <w:ilvl w:val="0"/>
          <w:numId w:val="17"/>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pPr>
        <w:pStyle w:val="Tekstpodstawowy"/>
        <w:numPr>
          <w:ilvl w:val="0"/>
          <w:numId w:val="24"/>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pPr>
        <w:numPr>
          <w:ilvl w:val="0"/>
          <w:numId w:val="24"/>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52E94E" w14:textId="7DCD4F04" w:rsidR="000D6837" w:rsidRPr="00A209C9" w:rsidRDefault="000D6837" w:rsidP="00A209C9">
      <w:pPr>
        <w:pStyle w:val="Tekstpodstawowy"/>
        <w:spacing w:after="0"/>
        <w:ind w:right="20"/>
        <w:jc w:val="both"/>
      </w:pPr>
    </w:p>
    <w:p w14:paraId="51110FB0" w14:textId="77777777" w:rsidR="006C5150" w:rsidRPr="00A209C9" w:rsidRDefault="006C5150"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pPr>
        <w:numPr>
          <w:ilvl w:val="0"/>
          <w:numId w:val="10"/>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pPr>
        <w:pStyle w:val="Tekstpodstawowy"/>
        <w:numPr>
          <w:ilvl w:val="0"/>
          <w:numId w:val="33"/>
        </w:numPr>
        <w:spacing w:after="0"/>
        <w:ind w:right="20"/>
        <w:jc w:val="both"/>
      </w:pPr>
      <w:r w:rsidRPr="00A209C9">
        <w:t>w zakresie podstaw wykluczenia:</w:t>
      </w:r>
    </w:p>
    <w:p w14:paraId="0035540F" w14:textId="326C1651" w:rsidR="00BB73E8" w:rsidRPr="00BB73E8" w:rsidRDefault="00BB73E8" w:rsidP="00BB73E8">
      <w:pPr>
        <w:pStyle w:val="Akapitzlist"/>
        <w:numPr>
          <w:ilvl w:val="1"/>
          <w:numId w:val="1"/>
        </w:numPr>
      </w:pPr>
      <w:r w:rsidRPr="00BB73E8">
        <w:t xml:space="preserve">art. 108 ust. 1 pkt 1, pkt 2, pkt 3, pkt 4, pkt 5, pkt 6 oraz art. 109 ust. 1 pkt 5, pkt 7, pkt 8 i pkt 10 </w:t>
      </w:r>
      <w:proofErr w:type="spellStart"/>
      <w:r w:rsidRPr="00BB73E8">
        <w:t>P.z.p</w:t>
      </w:r>
      <w:proofErr w:type="spellEnd"/>
      <w:r w:rsidRPr="00BB73E8">
        <w:t>. - oświadczenie wykonawcy o aktualności informacji zawartych w oświadczeniu, o którym mowa w art. 125 ust. 1 ustawy stanowiącym załącznik nr 10 do SWZ;</w:t>
      </w:r>
    </w:p>
    <w:p w14:paraId="3BD4839B" w14:textId="77777777" w:rsidR="002A0F60" w:rsidRPr="00A5232E" w:rsidRDefault="002A0F60" w:rsidP="00A209C9">
      <w:pPr>
        <w:pStyle w:val="Tekstpodstawowy"/>
        <w:spacing w:after="0"/>
        <w:ind w:right="20"/>
        <w:jc w:val="both"/>
      </w:pPr>
    </w:p>
    <w:p w14:paraId="62C9AF0B" w14:textId="77777777" w:rsidR="002A0F60" w:rsidRPr="00A5232E" w:rsidRDefault="002A0F60" w:rsidP="00A209C9">
      <w:pPr>
        <w:pStyle w:val="Tekstpodstawowy"/>
        <w:spacing w:after="0"/>
        <w:ind w:right="20"/>
        <w:jc w:val="both"/>
      </w:pPr>
    </w:p>
    <w:p w14:paraId="6E4D1BC0" w14:textId="3778FA88" w:rsidR="002A0F60" w:rsidRDefault="002A0F60">
      <w:pPr>
        <w:pStyle w:val="Tekstpodstawowy"/>
        <w:numPr>
          <w:ilvl w:val="0"/>
          <w:numId w:val="33"/>
        </w:numPr>
        <w:spacing w:after="0"/>
        <w:ind w:right="20"/>
        <w:jc w:val="both"/>
      </w:pPr>
      <w:r w:rsidRPr="00A5232E">
        <w:t>w zakresie spełniania warunków udziału w postępowaniu:</w:t>
      </w:r>
    </w:p>
    <w:p w14:paraId="38B26914" w14:textId="77777777" w:rsidR="004E5E45" w:rsidRPr="00A5232E" w:rsidRDefault="004E5E45" w:rsidP="004E5E45">
      <w:pPr>
        <w:pStyle w:val="Tekstpodstawowy"/>
        <w:spacing w:after="0"/>
        <w:ind w:right="20"/>
        <w:jc w:val="both"/>
      </w:pPr>
    </w:p>
    <w:p w14:paraId="1F2E7E07" w14:textId="77777777" w:rsidR="002A0F60" w:rsidRPr="00A5232E" w:rsidRDefault="002A0F60" w:rsidP="00A209C9">
      <w:pPr>
        <w:pStyle w:val="Tekstpodstawowy"/>
        <w:spacing w:after="0"/>
        <w:ind w:left="1515" w:right="20"/>
        <w:jc w:val="both"/>
        <w:rPr>
          <w:color w:val="000000" w:themeColor="text1"/>
        </w:rPr>
      </w:pPr>
    </w:p>
    <w:p w14:paraId="71B9916B" w14:textId="3FA7039A" w:rsidR="003F7A55" w:rsidRPr="004E5E45" w:rsidRDefault="003F7A55">
      <w:pPr>
        <w:pStyle w:val="Akapitzlist"/>
        <w:numPr>
          <w:ilvl w:val="0"/>
          <w:numId w:val="36"/>
        </w:numPr>
        <w:jc w:val="both"/>
        <w:rPr>
          <w:color w:val="000000" w:themeColor="text1"/>
        </w:rPr>
      </w:pPr>
      <w:r w:rsidRPr="00A5232E">
        <w:rPr>
          <w:color w:val="000000" w:themeColor="text1"/>
          <w:shd w:val="clear" w:color="auto" w:fill="FFFFFF"/>
        </w:rPr>
        <w:t xml:space="preserve">wykaz robót budowlanych wykonanych nie wcześniej niż w okresie ostatnich 5 lat, a jeżeli okres prowadzenia działalności jest krótszy - w tym okresie, wraz </w:t>
      </w:r>
      <w:r w:rsidR="00356C69">
        <w:rPr>
          <w:color w:val="000000" w:themeColor="text1"/>
          <w:shd w:val="clear" w:color="auto" w:fill="FFFFFF"/>
        </w:rPr>
        <w:br/>
      </w:r>
      <w:r w:rsidRPr="00A5232E">
        <w:rPr>
          <w:color w:val="000000" w:themeColor="text1"/>
          <w:shd w:val="clear" w:color="auto" w:fill="FFFFFF"/>
        </w:rPr>
        <w:t xml:space="preserve">z podaniem ich rodzaju, wartości, daty i miejsca wykonania oraz podmiotów, na rzecz których roboty te zostały wykonane, oraz załączeniem dowodów określających, czy te roboty budowlane zostały wykonane należycie, przy czym </w:t>
      </w:r>
      <w:r w:rsidRPr="00A5232E">
        <w:rPr>
          <w:color w:val="000000" w:themeColor="text1"/>
          <w:shd w:val="clear" w:color="auto" w:fill="FFFFFF"/>
        </w:rPr>
        <w:lastRenderedPageBreak/>
        <w:t xml:space="preserve">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w:t>
      </w:r>
      <w:r w:rsidR="00582A48" w:rsidRPr="00A5232E">
        <w:rPr>
          <w:color w:val="000000" w:themeColor="text1"/>
          <w:shd w:val="clear" w:color="auto" w:fill="FFFFFF"/>
        </w:rPr>
        <w:t xml:space="preserve">6 </w:t>
      </w:r>
      <w:r w:rsidRPr="00A5232E">
        <w:rPr>
          <w:color w:val="000000" w:themeColor="text1"/>
          <w:shd w:val="clear" w:color="auto" w:fill="FFFFFF"/>
        </w:rPr>
        <w:t xml:space="preserve">do SWZ </w:t>
      </w:r>
    </w:p>
    <w:p w14:paraId="31CF7798" w14:textId="77777777" w:rsidR="004E5E45" w:rsidRPr="004E5E45" w:rsidRDefault="004E5E45" w:rsidP="004E5E45">
      <w:pPr>
        <w:pStyle w:val="Akapitzlist"/>
        <w:numPr>
          <w:ilvl w:val="0"/>
          <w:numId w:val="36"/>
        </w:numPr>
        <w:jc w:val="both"/>
        <w:rPr>
          <w:color w:val="000000" w:themeColor="text1"/>
        </w:rPr>
      </w:pPr>
      <w:r w:rsidRPr="004E5E45">
        <w:rPr>
          <w:color w:val="000000" w:themeColor="text1"/>
        </w:rPr>
        <w:t>informacji banku lub spółdzielczej kasy oszczędnościowo-kredytowej potwierdzającej wysokość posiadanych środków finansowych lub zdolność kredytową wykonawcy, w okresie nie wcześniejszym niż 3 miesiące przed jej złożeniem;</w:t>
      </w:r>
    </w:p>
    <w:p w14:paraId="5D4BBBD9" w14:textId="77777777" w:rsidR="004E5E45" w:rsidRPr="00A5232E" w:rsidRDefault="004E5E45" w:rsidP="004E5E45">
      <w:pPr>
        <w:pStyle w:val="Akapitzlist"/>
        <w:ind w:left="1080"/>
        <w:jc w:val="both"/>
        <w:rPr>
          <w:color w:val="000000" w:themeColor="text1"/>
        </w:rPr>
      </w:pPr>
    </w:p>
    <w:p w14:paraId="4B43F1C8" w14:textId="45C86F42" w:rsidR="002A0F60" w:rsidRPr="00A209C9" w:rsidRDefault="002A0F60" w:rsidP="00A209C9">
      <w:pPr>
        <w:pStyle w:val="Tekstpodstawowy"/>
        <w:spacing w:after="0"/>
        <w:ind w:right="20"/>
        <w:jc w:val="both"/>
      </w:pPr>
    </w:p>
    <w:p w14:paraId="35610BA6" w14:textId="43EE3C6C" w:rsidR="003A18B3"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360424ED" w14:textId="77777777" w:rsidR="00BB73E8" w:rsidRDefault="00BB73E8" w:rsidP="00A209C9">
      <w:pPr>
        <w:jc w:val="both"/>
        <w:rPr>
          <w:rFonts w:ascii="Open Sans" w:hAnsi="Open Sans"/>
          <w:color w:val="333333"/>
        </w:rPr>
      </w:pPr>
    </w:p>
    <w:p w14:paraId="6ED81C77" w14:textId="4A764364" w:rsidR="003A24FE" w:rsidRPr="00A209C9" w:rsidRDefault="00356C69" w:rsidP="00A209C9">
      <w:pPr>
        <w:jc w:val="both"/>
      </w:pPr>
      <w:r>
        <w:rPr>
          <w:rFonts w:ascii="Open Sans" w:hAnsi="Open Sans"/>
          <w:color w:val="333333"/>
        </w:rPr>
        <w:br/>
      </w:r>
    </w:p>
    <w:p w14:paraId="487EB656" w14:textId="77777777" w:rsidR="00587F52"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1C43E0CB" w:rsidR="002A0F60" w:rsidRPr="00A209C9" w:rsidRDefault="002A0F60">
      <w:pPr>
        <w:numPr>
          <w:ilvl w:val="0"/>
          <w:numId w:val="9"/>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231517">
        <w:rPr>
          <w:b/>
          <w:color w:val="000000" w:themeColor="text1"/>
        </w:rPr>
        <w:t>20</w:t>
      </w:r>
      <w:r w:rsidR="0005394E">
        <w:rPr>
          <w:b/>
          <w:color w:val="000000" w:themeColor="text1"/>
        </w:rPr>
        <w:t xml:space="preserve"> </w:t>
      </w:r>
      <w:r w:rsidR="00453AAA">
        <w:rPr>
          <w:b/>
          <w:color w:val="000000" w:themeColor="text1"/>
        </w:rPr>
        <w:t>000,00</w:t>
      </w:r>
      <w:r w:rsidRPr="00A209C9">
        <w:rPr>
          <w:bCs/>
          <w:color w:val="000000" w:themeColor="text1"/>
        </w:rPr>
        <w:t>. (słownie:</w:t>
      </w:r>
      <w:r w:rsidR="00597E80">
        <w:rPr>
          <w:bCs/>
          <w:color w:val="000000" w:themeColor="text1"/>
        </w:rPr>
        <w:t xml:space="preserve"> </w:t>
      </w:r>
      <w:r w:rsidR="00231517">
        <w:rPr>
          <w:bCs/>
          <w:color w:val="000000" w:themeColor="text1"/>
        </w:rPr>
        <w:t>dwadzieścia</w:t>
      </w:r>
      <w:r w:rsidR="003270CC">
        <w:rPr>
          <w:bCs/>
          <w:color w:val="000000" w:themeColor="text1"/>
        </w:rPr>
        <w:t xml:space="preserve"> </w:t>
      </w:r>
      <w:r w:rsidR="00453AAA">
        <w:rPr>
          <w:bCs/>
          <w:color w:val="000000" w:themeColor="text1"/>
        </w:rPr>
        <w:t>tysięcy</w:t>
      </w:r>
      <w:r w:rsidRPr="00A209C9">
        <w:rPr>
          <w:bCs/>
          <w:color w:val="000000" w:themeColor="text1"/>
        </w:rPr>
        <w:t xml:space="preserve"> zł.  00/</w:t>
      </w:r>
      <w:r w:rsidR="00597E80">
        <w:rPr>
          <w:bCs/>
          <w:color w:val="000000" w:themeColor="text1"/>
        </w:rPr>
        <w:t>1</w:t>
      </w:r>
      <w:r w:rsidRPr="00A209C9">
        <w:rPr>
          <w:bCs/>
          <w:color w:val="000000" w:themeColor="text1"/>
        </w:rPr>
        <w:t>00).</w:t>
      </w:r>
    </w:p>
    <w:p w14:paraId="7500178F" w14:textId="1CF6E60E" w:rsidR="002A0F60" w:rsidRPr="00A209C9" w:rsidRDefault="002A0F60">
      <w:pPr>
        <w:numPr>
          <w:ilvl w:val="0"/>
          <w:numId w:val="9"/>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es związania ofertą tj. do dnia</w:t>
      </w:r>
      <w:r w:rsidR="00582A48">
        <w:rPr>
          <w:color w:val="000000" w:themeColor="text1"/>
        </w:rPr>
        <w:t xml:space="preserve"> </w:t>
      </w:r>
      <w:r w:rsidR="00231517">
        <w:rPr>
          <w:b/>
          <w:color w:val="000000" w:themeColor="text1"/>
        </w:rPr>
        <w:t>23</w:t>
      </w:r>
      <w:r w:rsidR="00F25B22">
        <w:rPr>
          <w:b/>
          <w:color w:val="000000" w:themeColor="text1"/>
        </w:rPr>
        <w:t>.0</w:t>
      </w:r>
      <w:r w:rsidR="00231517">
        <w:rPr>
          <w:b/>
          <w:color w:val="000000" w:themeColor="text1"/>
        </w:rPr>
        <w:t>8</w:t>
      </w:r>
      <w:r w:rsidR="00F25B22">
        <w:rPr>
          <w:b/>
          <w:color w:val="000000" w:themeColor="text1"/>
        </w:rPr>
        <w:t>.2024</w:t>
      </w:r>
      <w:r w:rsidR="00045388" w:rsidRPr="00FA0BCF">
        <w:rPr>
          <w:b/>
          <w:color w:val="000000" w:themeColor="text1"/>
        </w:rPr>
        <w:t xml:space="preserve"> </w:t>
      </w:r>
      <w:r w:rsidR="009E2217" w:rsidRPr="00FA0BCF">
        <w:rPr>
          <w:b/>
          <w:color w:val="000000" w:themeColor="text1"/>
        </w:rPr>
        <w:t xml:space="preserve"> </w:t>
      </w:r>
      <w:r w:rsidR="006D19FC" w:rsidRPr="00FA0BCF">
        <w:rPr>
          <w:b/>
          <w:color w:val="000000" w:themeColor="text1"/>
        </w:rPr>
        <w:t>roku</w:t>
      </w:r>
    </w:p>
    <w:p w14:paraId="1F94B90B"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23EC4CDC"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w:t>
      </w:r>
      <w:r w:rsidR="00231517">
        <w:rPr>
          <w:color w:val="000000" w:themeColor="text1"/>
        </w:rPr>
        <w:t>23.08</w:t>
      </w:r>
      <w:r w:rsidR="00F25B22">
        <w:rPr>
          <w:color w:val="000000" w:themeColor="text1"/>
        </w:rPr>
        <w:t>.2024 r.</w:t>
      </w:r>
      <w:r w:rsidR="006D19FC" w:rsidRPr="00A209C9">
        <w:rPr>
          <w:color w:val="000000" w:themeColor="text1"/>
        </w:rPr>
        <w:t xml:space="preserve">,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1"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pPr>
        <w:numPr>
          <w:ilvl w:val="0"/>
          <w:numId w:val="9"/>
        </w:numPr>
        <w:autoSpaceDE w:val="0"/>
        <w:autoSpaceDN w:val="0"/>
        <w:spacing w:before="120" w:after="120"/>
        <w:jc w:val="both"/>
        <w:rPr>
          <w:color w:val="000000" w:themeColor="text1"/>
        </w:rPr>
      </w:pPr>
      <w:bookmarkStart w:id="2" w:name="_Toc42045496"/>
      <w:bookmarkEnd w:id="1"/>
      <w:r w:rsidRPr="00A209C9">
        <w:rPr>
          <w:color w:val="000000" w:themeColor="text1"/>
        </w:rPr>
        <w:lastRenderedPageBreak/>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2"/>
    </w:p>
    <w:p w14:paraId="6FA21082" w14:textId="77777777" w:rsidR="002A0F60" w:rsidRPr="00A209C9" w:rsidRDefault="002A0F60">
      <w:pPr>
        <w:numPr>
          <w:ilvl w:val="0"/>
          <w:numId w:val="9"/>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pPr>
        <w:numPr>
          <w:ilvl w:val="0"/>
          <w:numId w:val="30"/>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pPr>
        <w:pStyle w:val="Nagwek5"/>
        <w:keepLines/>
        <w:numPr>
          <w:ilvl w:val="0"/>
          <w:numId w:val="30"/>
        </w:numPr>
        <w:autoSpaceDE/>
        <w:autoSpaceDN/>
        <w:spacing w:line="276" w:lineRule="auto"/>
      </w:pPr>
      <w:bookmarkStart w:id="3" w:name="_21eeoojwb3nb" w:colFirst="0" w:colLast="0"/>
      <w:bookmarkEnd w:id="3"/>
      <w:r w:rsidRPr="00A209C9">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pPr>
        <w:numPr>
          <w:ilvl w:val="0"/>
          <w:numId w:val="30"/>
        </w:numPr>
        <w:pBdr>
          <w:top w:val="nil"/>
          <w:left w:val="nil"/>
          <w:bottom w:val="nil"/>
          <w:right w:val="nil"/>
          <w:between w:val="nil"/>
        </w:pBdr>
        <w:jc w:val="both"/>
      </w:pPr>
      <w:r w:rsidRPr="00A209C9">
        <w:t>Oferta powinna być:</w:t>
      </w:r>
    </w:p>
    <w:p w14:paraId="504F504A" w14:textId="77777777" w:rsidR="00970482" w:rsidRPr="00A209C9" w:rsidRDefault="00970482">
      <w:pPr>
        <w:numPr>
          <w:ilvl w:val="1"/>
          <w:numId w:val="29"/>
        </w:numPr>
        <w:jc w:val="both"/>
      </w:pPr>
      <w:r w:rsidRPr="00A209C9">
        <w:t>sporządzona na podstawie załączników niniejszej SWZ w języku polskim,</w:t>
      </w:r>
    </w:p>
    <w:p w14:paraId="0DC7F7E3" w14:textId="77777777" w:rsidR="00970482" w:rsidRPr="00A209C9" w:rsidRDefault="00970482">
      <w:pPr>
        <w:numPr>
          <w:ilvl w:val="1"/>
          <w:numId w:val="29"/>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pPr>
        <w:numPr>
          <w:ilvl w:val="1"/>
          <w:numId w:val="29"/>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pPr>
        <w:numPr>
          <w:ilvl w:val="0"/>
          <w:numId w:val="30"/>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pPr>
        <w:numPr>
          <w:ilvl w:val="0"/>
          <w:numId w:val="30"/>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pPr>
        <w:numPr>
          <w:ilvl w:val="0"/>
          <w:numId w:val="30"/>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pPr>
        <w:numPr>
          <w:ilvl w:val="0"/>
          <w:numId w:val="30"/>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t>
      </w:r>
      <w:r w:rsidRPr="00A209C9">
        <w:lastRenderedPageBreak/>
        <w:t>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pPr>
        <w:numPr>
          <w:ilvl w:val="0"/>
          <w:numId w:val="30"/>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pPr>
        <w:numPr>
          <w:ilvl w:val="0"/>
          <w:numId w:val="30"/>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pPr>
        <w:numPr>
          <w:ilvl w:val="0"/>
          <w:numId w:val="30"/>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pPr>
        <w:numPr>
          <w:ilvl w:val="0"/>
          <w:numId w:val="30"/>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pPr>
        <w:numPr>
          <w:ilvl w:val="0"/>
          <w:numId w:val="30"/>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pPr>
        <w:numPr>
          <w:ilvl w:val="0"/>
          <w:numId w:val="30"/>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pPr>
        <w:numPr>
          <w:ilvl w:val="0"/>
          <w:numId w:val="30"/>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pPr>
        <w:numPr>
          <w:ilvl w:val="0"/>
          <w:numId w:val="30"/>
        </w:numPr>
        <w:jc w:val="both"/>
      </w:pPr>
      <w:r w:rsidRPr="00A209C9">
        <w:t>W celu ewentualnej kompresji danych Zamawiający rekomenduje wykorzystanie jednego z rozszerzeń:</w:t>
      </w:r>
    </w:p>
    <w:p w14:paraId="519DDDB9" w14:textId="77777777" w:rsidR="00970482" w:rsidRPr="00A209C9" w:rsidRDefault="00970482">
      <w:pPr>
        <w:numPr>
          <w:ilvl w:val="1"/>
          <w:numId w:val="28"/>
        </w:numPr>
        <w:jc w:val="both"/>
      </w:pPr>
      <w:r w:rsidRPr="00A209C9">
        <w:t xml:space="preserve">.zip </w:t>
      </w:r>
    </w:p>
    <w:p w14:paraId="304FF35A" w14:textId="77777777" w:rsidR="00970482" w:rsidRPr="00A209C9" w:rsidRDefault="00970482">
      <w:pPr>
        <w:numPr>
          <w:ilvl w:val="1"/>
          <w:numId w:val="28"/>
        </w:numPr>
        <w:jc w:val="both"/>
      </w:pPr>
      <w:r w:rsidRPr="00A209C9">
        <w:t>.7Z</w:t>
      </w:r>
    </w:p>
    <w:p w14:paraId="063781D1" w14:textId="77777777" w:rsidR="00970482" w:rsidRPr="00A209C9" w:rsidRDefault="00970482">
      <w:pPr>
        <w:numPr>
          <w:ilvl w:val="0"/>
          <w:numId w:val="30"/>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pPr>
        <w:numPr>
          <w:ilvl w:val="0"/>
          <w:numId w:val="30"/>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pPr>
        <w:numPr>
          <w:ilvl w:val="0"/>
          <w:numId w:val="30"/>
        </w:numPr>
        <w:jc w:val="both"/>
      </w:pPr>
      <w:r w:rsidRPr="00A209C9">
        <w:t>W przypadku stosowania przez wykonawcę kwalifikowanego podpisu elektronicznego:</w:t>
      </w:r>
    </w:p>
    <w:p w14:paraId="67F56C40" w14:textId="77777777" w:rsidR="00970482" w:rsidRPr="00A209C9" w:rsidRDefault="00970482">
      <w:pPr>
        <w:numPr>
          <w:ilvl w:val="0"/>
          <w:numId w:val="27"/>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pPr>
        <w:numPr>
          <w:ilvl w:val="0"/>
          <w:numId w:val="27"/>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pPr>
        <w:numPr>
          <w:ilvl w:val="0"/>
          <w:numId w:val="27"/>
        </w:numPr>
        <w:jc w:val="both"/>
      </w:pPr>
      <w:r w:rsidRPr="00A209C9">
        <w:t>Zamawiający rekomenduje wykorzystanie podpisu z kwalifikowanym znacznikiem czasu.</w:t>
      </w:r>
    </w:p>
    <w:p w14:paraId="1770017A" w14:textId="77777777" w:rsidR="00970482" w:rsidRPr="00A209C9" w:rsidRDefault="00970482">
      <w:pPr>
        <w:numPr>
          <w:ilvl w:val="0"/>
          <w:numId w:val="30"/>
        </w:numPr>
        <w:jc w:val="both"/>
      </w:pPr>
      <w:r w:rsidRPr="00A209C9">
        <w:lastRenderedPageBreak/>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pPr>
        <w:numPr>
          <w:ilvl w:val="0"/>
          <w:numId w:val="30"/>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pPr>
        <w:numPr>
          <w:ilvl w:val="0"/>
          <w:numId w:val="30"/>
        </w:numPr>
        <w:jc w:val="both"/>
      </w:pPr>
      <w:r w:rsidRPr="00A209C9">
        <w:t>Osobą składającą ofertę powinna być osoba kontaktowa podawana w dokumentacji.</w:t>
      </w:r>
    </w:p>
    <w:p w14:paraId="55C510AB" w14:textId="77777777" w:rsidR="00970482" w:rsidRPr="00A209C9" w:rsidRDefault="00970482">
      <w:pPr>
        <w:numPr>
          <w:ilvl w:val="0"/>
          <w:numId w:val="30"/>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pPr>
        <w:numPr>
          <w:ilvl w:val="0"/>
          <w:numId w:val="30"/>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pPr>
        <w:numPr>
          <w:ilvl w:val="0"/>
          <w:numId w:val="30"/>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pPr>
        <w:numPr>
          <w:ilvl w:val="3"/>
          <w:numId w:val="21"/>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pPr>
        <w:numPr>
          <w:ilvl w:val="3"/>
          <w:numId w:val="21"/>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r w:rsidRPr="00A209C9">
        <w:rPr>
          <w:rFonts w:eastAsiaTheme="majorEastAsia"/>
          <w:bCs/>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4B421114" w14:textId="77777777" w:rsidR="00970482" w:rsidRPr="00A209C9" w:rsidRDefault="00970482" w:rsidP="00A209C9">
      <w:pPr>
        <w:spacing w:after="200"/>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Cenę oferty należy obliczyć, uwzględniając całość wynagrodzenia wykonawcy za prawidłowe wykonanie umowy. Wykonawca jest zobowiązany skalkulować cenę na 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 xml:space="preserve">Zgodnie z art. 225 ustawy </w:t>
      </w:r>
      <w:proofErr w:type="spellStart"/>
      <w:r w:rsidRPr="00A209C9">
        <w:rPr>
          <w:rFonts w:eastAsiaTheme="majorEastAsia"/>
          <w:b/>
          <w:color w:val="000000" w:themeColor="text1"/>
          <w:lang w:eastAsia="en-US"/>
        </w:rPr>
        <w:t>Pzp</w:t>
      </w:r>
      <w:proofErr w:type="spellEnd"/>
      <w:r w:rsidRPr="00A209C9">
        <w:rPr>
          <w:rFonts w:eastAsiaTheme="majorEastAsia"/>
          <w:b/>
          <w:color w:val="000000" w:themeColor="text1"/>
          <w:lang w:eastAsia="en-US"/>
        </w:rPr>
        <w:t xml:space="preserve">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pPr>
        <w:numPr>
          <w:ilvl w:val="3"/>
          <w:numId w:val="25"/>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4"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4"/>
    <w:p w14:paraId="7C47370C" w14:textId="1EF232C7" w:rsidR="00EC45FB" w:rsidRPr="00A209C9" w:rsidRDefault="00EB7EB9">
      <w:pPr>
        <w:numPr>
          <w:ilvl w:val="0"/>
          <w:numId w:val="3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2E5C7F53" w14:textId="22DF1FEB" w:rsidR="003270CC" w:rsidRPr="003270CC" w:rsidRDefault="00FA4F5A" w:rsidP="003270CC">
      <w:pPr>
        <w:numPr>
          <w:ilvl w:val="0"/>
          <w:numId w:val="32"/>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3270CC">
          <w:rPr>
            <w:u w:val="single"/>
          </w:rPr>
          <w:t>platformazakupowa.pl</w:t>
        </w:r>
      </w:hyperlink>
      <w:r w:rsidRPr="00A209C9">
        <w:t xml:space="preserve"> pod adresem</w:t>
      </w:r>
      <w:r w:rsidRPr="003270CC">
        <w:rPr>
          <w:rFonts w:eastAsiaTheme="majorEastAsia"/>
          <w:b/>
          <w:lang w:eastAsia="en-US"/>
        </w:rPr>
        <w:t xml:space="preserve"> </w:t>
      </w:r>
      <w:r w:rsidR="00214DA7" w:rsidRPr="00214DA7">
        <w:rPr>
          <w:rFonts w:eastAsiaTheme="majorEastAsia"/>
          <w:b/>
          <w:lang w:eastAsia="en-US"/>
        </w:rPr>
        <w:t>https://platformazakupowa.pl/transakcja/921636</w:t>
      </w:r>
    </w:p>
    <w:p w14:paraId="071E6B2D" w14:textId="07ADB745" w:rsidR="00FA4F5A" w:rsidRPr="00A209C9" w:rsidRDefault="00FA4F5A" w:rsidP="00D13D19">
      <w:pPr>
        <w:numPr>
          <w:ilvl w:val="0"/>
          <w:numId w:val="32"/>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3270CC">
          <w:rPr>
            <w:u w:val="single"/>
          </w:rPr>
          <w:t>platformazakupowa.pl</w:t>
        </w:r>
      </w:hyperlink>
      <w:r w:rsidRPr="00A209C9">
        <w:t xml:space="preserve"> i formularza „</w:t>
      </w:r>
      <w:r w:rsidRPr="003270CC">
        <w:rPr>
          <w:b/>
        </w:rPr>
        <w:t>Wyślij wiadomość do zamawiającego</w:t>
      </w:r>
      <w:r w:rsidRPr="00A209C9">
        <w:t xml:space="preserve">”. </w:t>
      </w:r>
    </w:p>
    <w:p w14:paraId="35025CAA" w14:textId="77777777" w:rsidR="00FA4F5A" w:rsidRPr="00A209C9" w:rsidRDefault="00FA4F5A" w:rsidP="00FA4F5A">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36A9ABE4" w14:textId="77777777" w:rsidR="00FA4F5A" w:rsidRPr="00A209C9" w:rsidRDefault="00FA4F5A">
      <w:pPr>
        <w:numPr>
          <w:ilvl w:val="0"/>
          <w:numId w:val="32"/>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26342445" w14:textId="77777777" w:rsidR="00FA4F5A" w:rsidRPr="00A209C9" w:rsidRDefault="00FA4F5A">
      <w:pPr>
        <w:numPr>
          <w:ilvl w:val="0"/>
          <w:numId w:val="32"/>
        </w:numPr>
        <w:pBdr>
          <w:top w:val="nil"/>
          <w:left w:val="nil"/>
          <w:bottom w:val="nil"/>
          <w:right w:val="nil"/>
          <w:between w:val="nil"/>
        </w:pBdr>
        <w:jc w:val="both"/>
      </w:pPr>
      <w:r w:rsidRPr="00A209C9">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96027C2" w14:textId="77777777" w:rsidR="00FA4F5A" w:rsidRPr="00A209C9" w:rsidRDefault="00FA4F5A">
      <w:pPr>
        <w:numPr>
          <w:ilvl w:val="0"/>
          <w:numId w:val="32"/>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8E21C43" w14:textId="77777777" w:rsidR="00FA4F5A" w:rsidRPr="00A209C9" w:rsidRDefault="00FA4F5A">
      <w:pPr>
        <w:numPr>
          <w:ilvl w:val="1"/>
          <w:numId w:val="31"/>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55630790" w14:textId="77777777" w:rsidR="00FA4F5A" w:rsidRPr="00A209C9" w:rsidRDefault="00FA4F5A">
      <w:pPr>
        <w:numPr>
          <w:ilvl w:val="1"/>
          <w:numId w:val="31"/>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5325F541" w14:textId="77777777" w:rsidR="00FA4F5A" w:rsidRPr="00A209C9" w:rsidRDefault="00FA4F5A">
      <w:pPr>
        <w:numPr>
          <w:ilvl w:val="1"/>
          <w:numId w:val="31"/>
        </w:numPr>
        <w:jc w:val="both"/>
      </w:pPr>
      <w:r w:rsidRPr="00A209C9">
        <w:t xml:space="preserve">zainstalowana dowolna przeglądarka </w:t>
      </w:r>
    </w:p>
    <w:p w14:paraId="723EA590" w14:textId="77777777" w:rsidR="00FA4F5A" w:rsidRPr="00A209C9" w:rsidRDefault="00FA4F5A">
      <w:pPr>
        <w:numPr>
          <w:ilvl w:val="1"/>
          <w:numId w:val="31"/>
        </w:numPr>
        <w:jc w:val="both"/>
      </w:pPr>
      <w:r w:rsidRPr="00A209C9">
        <w:t>włączona obsługa JavaScript,</w:t>
      </w:r>
    </w:p>
    <w:p w14:paraId="6862752E" w14:textId="77777777" w:rsidR="00FA4F5A" w:rsidRPr="00A209C9" w:rsidRDefault="00FA4F5A">
      <w:pPr>
        <w:numPr>
          <w:ilvl w:val="1"/>
          <w:numId w:val="31"/>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243646E5" w14:textId="77777777" w:rsidR="00FA4F5A" w:rsidRPr="00A209C9" w:rsidRDefault="00FA4F5A">
      <w:pPr>
        <w:numPr>
          <w:ilvl w:val="1"/>
          <w:numId w:val="31"/>
        </w:numPr>
        <w:jc w:val="both"/>
      </w:pPr>
      <w:r w:rsidRPr="00A209C9">
        <w:t>Platformazakupowa.pl działa według standardu przyjętego w komunikacji sieciowej - kodowanie UTF8,</w:t>
      </w:r>
    </w:p>
    <w:p w14:paraId="514A8938" w14:textId="77777777" w:rsidR="00FA4F5A" w:rsidRPr="00A209C9" w:rsidRDefault="00FA4F5A">
      <w:pPr>
        <w:numPr>
          <w:ilvl w:val="1"/>
          <w:numId w:val="31"/>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337F14DE" w14:textId="77777777" w:rsidR="00FA4F5A" w:rsidRPr="00A209C9" w:rsidRDefault="00FA4F5A">
      <w:pPr>
        <w:numPr>
          <w:ilvl w:val="0"/>
          <w:numId w:val="32"/>
        </w:numPr>
        <w:pBdr>
          <w:top w:val="nil"/>
          <w:left w:val="nil"/>
          <w:bottom w:val="nil"/>
          <w:right w:val="nil"/>
          <w:between w:val="nil"/>
        </w:pBdr>
        <w:jc w:val="both"/>
      </w:pPr>
      <w:r w:rsidRPr="00A209C9">
        <w:t>Wykonawca, przystępując do niniejszego postępowania o udzielenie zamówienia publicznego:</w:t>
      </w:r>
    </w:p>
    <w:p w14:paraId="2D50553A" w14:textId="77777777" w:rsidR="00FA4F5A" w:rsidRPr="00A209C9" w:rsidRDefault="00FA4F5A">
      <w:pPr>
        <w:numPr>
          <w:ilvl w:val="1"/>
          <w:numId w:val="31"/>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7DE25DF8" w14:textId="77777777" w:rsidR="00FA4F5A" w:rsidRPr="00A209C9" w:rsidRDefault="00FA4F5A">
      <w:pPr>
        <w:numPr>
          <w:ilvl w:val="1"/>
          <w:numId w:val="31"/>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703BF35E" w14:textId="77777777" w:rsidR="00FA4F5A" w:rsidRPr="00A209C9" w:rsidRDefault="00FA4F5A">
      <w:pPr>
        <w:numPr>
          <w:ilvl w:val="0"/>
          <w:numId w:val="32"/>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A209C9">
        <w:t>P.z.p</w:t>
      </w:r>
      <w:proofErr w:type="spellEnd"/>
      <w:r w:rsidRPr="00A209C9">
        <w:t>.</w:t>
      </w:r>
    </w:p>
    <w:p w14:paraId="46F45C27" w14:textId="77777777" w:rsidR="00FA4F5A" w:rsidRPr="00A209C9" w:rsidRDefault="00FA4F5A">
      <w:pPr>
        <w:numPr>
          <w:ilvl w:val="0"/>
          <w:numId w:val="32"/>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27801983" w14:textId="77777777" w:rsidR="00FA4F5A" w:rsidRPr="00A209C9" w:rsidRDefault="00FA4F5A">
      <w:pPr>
        <w:pStyle w:val="Akapitzlist"/>
        <w:numPr>
          <w:ilvl w:val="0"/>
          <w:numId w:val="32"/>
        </w:numPr>
        <w:jc w:val="both"/>
      </w:pPr>
      <w:r w:rsidRPr="00A209C9">
        <w:t xml:space="preserve">Osoby wskazane do porozumiewania się z wykonawcami </w:t>
      </w:r>
    </w:p>
    <w:p w14:paraId="785F8C28" w14:textId="77777777" w:rsidR="00FA4F5A" w:rsidRPr="00A209C9" w:rsidRDefault="00FA4F5A">
      <w:pPr>
        <w:pStyle w:val="Tekstpodstawowy"/>
        <w:numPr>
          <w:ilvl w:val="0"/>
          <w:numId w:val="12"/>
        </w:numPr>
        <w:tabs>
          <w:tab w:val="left" w:pos="762"/>
        </w:tabs>
        <w:spacing w:before="120" w:after="0"/>
        <w:ind w:right="20"/>
        <w:jc w:val="both"/>
        <w:rPr>
          <w:b/>
        </w:rPr>
      </w:pPr>
      <w:r w:rsidRPr="00A209C9">
        <w:rPr>
          <w:b/>
        </w:rPr>
        <w:t>w zakresie dotyczącym przedmiotu zamówienia:</w:t>
      </w:r>
    </w:p>
    <w:p w14:paraId="0490C502" w14:textId="71278BE8" w:rsidR="00FA4F5A" w:rsidRPr="00A209C9" w:rsidRDefault="00397F46" w:rsidP="00FA4F5A">
      <w:pPr>
        <w:pStyle w:val="Tekstpodstawowy"/>
        <w:tabs>
          <w:tab w:val="left" w:pos="762"/>
        </w:tabs>
        <w:spacing w:before="120" w:after="0"/>
        <w:ind w:left="786" w:right="20"/>
        <w:jc w:val="both"/>
        <w:rPr>
          <w:color w:val="000000" w:themeColor="text1"/>
        </w:rPr>
      </w:pPr>
      <w:r>
        <w:rPr>
          <w:color w:val="000000" w:themeColor="text1"/>
        </w:rPr>
        <w:t>Waldemar Dubrawski</w:t>
      </w:r>
    </w:p>
    <w:p w14:paraId="40E2958C" w14:textId="77777777"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4F900210" w14:textId="77777777" w:rsidR="00FA4F5A" w:rsidRPr="00A209C9" w:rsidRDefault="00FA4F5A">
      <w:pPr>
        <w:pStyle w:val="Tekstpodstawowy"/>
        <w:numPr>
          <w:ilvl w:val="0"/>
          <w:numId w:val="12"/>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62ABF05C" w14:textId="6143934B"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lastRenderedPageBreak/>
        <w:t xml:space="preserve">Ewa </w:t>
      </w:r>
      <w:r w:rsidR="00C86F14">
        <w:rPr>
          <w:color w:val="000000" w:themeColor="text1"/>
        </w:rPr>
        <w:t>Wojciechowska</w:t>
      </w:r>
    </w:p>
    <w:p w14:paraId="7930DD60" w14:textId="77777777" w:rsidR="00FA4F5A"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w:t>
      </w:r>
      <w:r>
        <w:rPr>
          <w:color w:val="000000" w:themeColor="text1"/>
        </w:rPr>
        <w:t>3</w:t>
      </w:r>
    </w:p>
    <w:p w14:paraId="131D4765" w14:textId="77777777" w:rsidR="003C7B82" w:rsidRPr="00A209C9" w:rsidRDefault="003C7B82" w:rsidP="00A209C9">
      <w:pPr>
        <w:tabs>
          <w:tab w:val="left" w:pos="284"/>
        </w:tabs>
        <w:jc w:val="both"/>
      </w:pPr>
    </w:p>
    <w:p w14:paraId="3714706E" w14:textId="713771D8" w:rsidR="000778FB" w:rsidRPr="00A209C9" w:rsidRDefault="00545239">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2D614470" w:rsidR="00970482" w:rsidRPr="00A209C9" w:rsidRDefault="00970482">
      <w:pPr>
        <w:numPr>
          <w:ilvl w:val="1"/>
          <w:numId w:val="13"/>
        </w:numPr>
        <w:ind w:left="431" w:right="-108"/>
        <w:jc w:val="both"/>
      </w:pPr>
      <w:r w:rsidRPr="00A209C9">
        <w:t>Ofertę należy z</w:t>
      </w:r>
      <w:r w:rsidR="0063334B" w:rsidRPr="00A209C9">
        <w:t>łożyć w terminie do dnia</w:t>
      </w:r>
      <w:r w:rsidR="00231517">
        <w:t xml:space="preserve"> </w:t>
      </w:r>
      <w:r w:rsidR="00231517" w:rsidRPr="00231517">
        <w:rPr>
          <w:b/>
          <w:bCs/>
        </w:rPr>
        <w:t>24</w:t>
      </w:r>
      <w:r w:rsidR="00F25B22">
        <w:rPr>
          <w:b/>
        </w:rPr>
        <w:t>.0</w:t>
      </w:r>
      <w:r w:rsidR="00231517">
        <w:rPr>
          <w:b/>
        </w:rPr>
        <w:t>7</w:t>
      </w:r>
      <w:r w:rsidR="00F25B22">
        <w:rPr>
          <w:b/>
        </w:rPr>
        <w:t xml:space="preserve">.2024 </w:t>
      </w:r>
      <w:r w:rsidR="00582A48">
        <w:t>roku</w:t>
      </w:r>
      <w:r w:rsidRPr="00A209C9">
        <w:t xml:space="preserve"> do godz. </w:t>
      </w:r>
      <w:r w:rsidR="004E3152">
        <w:t>1</w:t>
      </w:r>
      <w:r w:rsidR="00F25B22">
        <w:t>2</w:t>
      </w:r>
      <w:r w:rsidR="00FA4F5A">
        <w:t>:</w:t>
      </w:r>
      <w:r w:rsidRPr="00A209C9">
        <w:t>00</w:t>
      </w:r>
    </w:p>
    <w:p w14:paraId="1723A025" w14:textId="77777777" w:rsidR="00970482" w:rsidRPr="00A209C9" w:rsidRDefault="00970482">
      <w:pPr>
        <w:pStyle w:val="Akapitzlist"/>
        <w:numPr>
          <w:ilvl w:val="1"/>
          <w:numId w:val="13"/>
        </w:numPr>
        <w:ind w:right="-108"/>
        <w:jc w:val="both"/>
      </w:pPr>
      <w:r w:rsidRPr="00A209C9">
        <w:t>Sposób składania ofert: za pośrednictwem Platformy</w:t>
      </w:r>
    </w:p>
    <w:p w14:paraId="4CC358D9" w14:textId="31D80944" w:rsidR="00970482" w:rsidRPr="00A209C9" w:rsidRDefault="00970482">
      <w:pPr>
        <w:pStyle w:val="Akapitzlist"/>
        <w:numPr>
          <w:ilvl w:val="1"/>
          <w:numId w:val="13"/>
        </w:numPr>
        <w:jc w:val="both"/>
      </w:pPr>
      <w:r w:rsidRPr="00A209C9">
        <w:t>Otwarcie ofert nastąpi w dn</w:t>
      </w:r>
      <w:r w:rsidR="0063334B" w:rsidRPr="00A209C9">
        <w:t>iu</w:t>
      </w:r>
      <w:r w:rsidR="0005394E">
        <w:t xml:space="preserve"> </w:t>
      </w:r>
      <w:r w:rsidR="00231517">
        <w:rPr>
          <w:b/>
          <w:bCs/>
        </w:rPr>
        <w:t>24</w:t>
      </w:r>
      <w:r w:rsidR="00F25B22">
        <w:rPr>
          <w:b/>
        </w:rPr>
        <w:t>.0</w:t>
      </w:r>
      <w:r w:rsidR="00231517">
        <w:rPr>
          <w:b/>
        </w:rPr>
        <w:t>7</w:t>
      </w:r>
      <w:r w:rsidR="00F25B22">
        <w:rPr>
          <w:b/>
        </w:rPr>
        <w:t>.2024 r</w:t>
      </w:r>
      <w:r w:rsidR="00582A48" w:rsidRPr="00A209C9">
        <w:t xml:space="preserve">  </w:t>
      </w:r>
      <w:r w:rsidR="006760D8" w:rsidRPr="00A209C9">
        <w:t xml:space="preserve">roku </w:t>
      </w:r>
      <w:r w:rsidR="0063334B" w:rsidRPr="00A209C9">
        <w:t xml:space="preserve"> o godz. </w:t>
      </w:r>
      <w:r w:rsidR="004E3152">
        <w:t>1</w:t>
      </w:r>
      <w:r w:rsidR="00F25B22">
        <w:t>2</w:t>
      </w:r>
      <w:r w:rsidR="004E3152">
        <w:t>:</w:t>
      </w:r>
      <w:r w:rsidRPr="00A209C9">
        <w:t>0</w:t>
      </w:r>
      <w:r w:rsidR="00F25B22">
        <w:t>5</w:t>
      </w:r>
      <w:r w:rsidRPr="00A209C9">
        <w:t xml:space="preserve"> poprzez odszyfrowanie wczytanych na Platformie ofert.</w:t>
      </w:r>
    </w:p>
    <w:p w14:paraId="7D345984" w14:textId="77777777" w:rsidR="00970482" w:rsidRPr="00A209C9" w:rsidRDefault="00970482">
      <w:pPr>
        <w:numPr>
          <w:ilvl w:val="1"/>
          <w:numId w:val="13"/>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pPr>
        <w:numPr>
          <w:ilvl w:val="1"/>
          <w:numId w:val="13"/>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0D6222DA"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231517">
        <w:rPr>
          <w:b/>
          <w:bCs/>
        </w:rPr>
        <w:t>23</w:t>
      </w:r>
      <w:r w:rsidR="00F25B22">
        <w:rPr>
          <w:b/>
          <w:bCs/>
        </w:rPr>
        <w:t>.0</w:t>
      </w:r>
      <w:r w:rsidR="00231517">
        <w:rPr>
          <w:b/>
          <w:bCs/>
        </w:rPr>
        <w:t>8</w:t>
      </w:r>
      <w:r w:rsidR="00F25B22">
        <w:rPr>
          <w:b/>
          <w:bCs/>
        </w:rPr>
        <w:t xml:space="preserve">.2024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14A96023" w14:textId="77777777" w:rsidR="00E10B4D" w:rsidRPr="00A209C9" w:rsidRDefault="00024AF6" w:rsidP="00E10B4D">
      <w:pPr>
        <w:spacing w:before="240"/>
        <w:ind w:right="-108"/>
        <w:jc w:val="both"/>
      </w:pPr>
      <w:r w:rsidRPr="00A209C9">
        <w:br/>
      </w:r>
      <w:r w:rsidR="00970482" w:rsidRPr="00A209C9">
        <w:rPr>
          <w:color w:val="000000" w:themeColor="text1"/>
        </w:rPr>
        <w:br/>
      </w:r>
      <w:r w:rsidR="00E10B4D" w:rsidRPr="00A209C9">
        <w:t>Przy wyborze najkorzystniejszej oferty zamawiający będzie kierował się następującymi kryteriami i odpowiadającymi im znaczeniami oraz w następujący sposób będzie oceniał spełnienie kryteriów:</w:t>
      </w:r>
    </w:p>
    <w:p w14:paraId="40D9D530" w14:textId="77777777" w:rsidR="00E10B4D" w:rsidRPr="00A209C9" w:rsidRDefault="00E10B4D" w:rsidP="00E10B4D">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E10B4D" w:rsidRPr="00A209C9" w14:paraId="5891A1A4" w14:textId="77777777" w:rsidTr="003B20B9">
        <w:trPr>
          <w:trHeight w:val="505"/>
          <w:jc w:val="center"/>
        </w:trPr>
        <w:tc>
          <w:tcPr>
            <w:tcW w:w="703" w:type="dxa"/>
          </w:tcPr>
          <w:p w14:paraId="7FD46E4C"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13984DFA" w14:textId="77777777" w:rsidR="00E10B4D" w:rsidRPr="00A209C9" w:rsidRDefault="00E10B4D" w:rsidP="003B20B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4F426BE"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357F2655" w14:textId="77777777" w:rsidR="00E10B4D" w:rsidRPr="00A209C9" w:rsidRDefault="00E10B4D" w:rsidP="003B20B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9EE6684"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79DFB569"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163F66B9" w14:textId="77777777" w:rsidR="00E10B4D" w:rsidRPr="00A209C9" w:rsidRDefault="00E10B4D" w:rsidP="003B20B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1954782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E10B4D" w:rsidRPr="00A209C9" w14:paraId="20EAAE16" w14:textId="77777777" w:rsidTr="003B20B9">
        <w:trPr>
          <w:trHeight w:val="505"/>
          <w:jc w:val="center"/>
        </w:trPr>
        <w:tc>
          <w:tcPr>
            <w:tcW w:w="703" w:type="dxa"/>
            <w:vAlign w:val="center"/>
          </w:tcPr>
          <w:p w14:paraId="65F302FE"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36C6B22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7FAC4605"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F072A3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E10B4D" w:rsidRPr="00A209C9" w14:paraId="58614EDB" w14:textId="77777777" w:rsidTr="003B20B9">
        <w:trPr>
          <w:trHeight w:val="505"/>
          <w:jc w:val="center"/>
        </w:trPr>
        <w:tc>
          <w:tcPr>
            <w:tcW w:w="703" w:type="dxa"/>
            <w:vAlign w:val="center"/>
          </w:tcPr>
          <w:p w14:paraId="6625476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3F300F5B"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1C9FBF6"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2CD3E768"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281B0BBD" w14:textId="77777777" w:rsidR="00E10B4D" w:rsidRPr="00A209C9" w:rsidRDefault="00E10B4D" w:rsidP="00E10B4D">
      <w:pPr>
        <w:pStyle w:val="Tekstpodstawowy"/>
        <w:spacing w:before="2"/>
        <w:jc w:val="both"/>
      </w:pPr>
    </w:p>
    <w:p w14:paraId="309E25E1" w14:textId="77777777" w:rsidR="00E10B4D" w:rsidRPr="00A209C9" w:rsidRDefault="00E10B4D" w:rsidP="00E10B4D">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3E2008DF" w14:textId="77777777" w:rsidR="00E10B4D" w:rsidRPr="00A209C9" w:rsidRDefault="00E10B4D" w:rsidP="00E10B4D">
      <w:pPr>
        <w:pStyle w:val="Tekstpodstawowy"/>
        <w:spacing w:before="1"/>
        <w:jc w:val="both"/>
        <w:rPr>
          <w:b/>
        </w:rPr>
      </w:pPr>
    </w:p>
    <w:p w14:paraId="6E012E92" w14:textId="77777777" w:rsidR="00E10B4D" w:rsidRPr="00A209C9" w:rsidRDefault="00E10B4D" w:rsidP="00E10B4D">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3E6495E5" w14:textId="77777777" w:rsidR="00E10B4D" w:rsidRPr="00A209C9" w:rsidRDefault="00E10B4D" w:rsidP="00E10B4D">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lastRenderedPageBreak/>
        <w:t>Sposób obliczenia punktów dla kryterium cena oferty (C) – waga kryterium 60%</w:t>
      </w:r>
      <w:r w:rsidRPr="00A209C9">
        <w:rPr>
          <w:rFonts w:ascii="Times New Roman" w:hAnsi="Times New Roman" w:cs="Times New Roman"/>
          <w:color w:val="auto"/>
          <w:sz w:val="24"/>
          <w:szCs w:val="24"/>
        </w:rPr>
        <w:t>:</w:t>
      </w:r>
    </w:p>
    <w:p w14:paraId="33D73999" w14:textId="77777777" w:rsidR="00E10B4D" w:rsidRPr="00A209C9" w:rsidRDefault="00E10B4D" w:rsidP="00E10B4D">
      <w:pPr>
        <w:pStyle w:val="Tekstpodstawowy"/>
        <w:spacing w:before="10"/>
        <w:jc w:val="both"/>
        <w:rPr>
          <w:b/>
        </w:rPr>
      </w:pPr>
    </w:p>
    <w:p w14:paraId="62C98064" w14:textId="77777777" w:rsidR="00E10B4D" w:rsidRPr="00A209C9" w:rsidRDefault="00E10B4D" w:rsidP="00E10B4D">
      <w:pPr>
        <w:spacing w:before="94"/>
        <w:ind w:left="356"/>
        <w:jc w:val="both"/>
        <w:rPr>
          <w:b/>
        </w:rPr>
      </w:pPr>
      <w:r w:rsidRPr="00A209C9">
        <w:t xml:space="preserve">W kryterium cena oferty (C) </w:t>
      </w:r>
      <w:r w:rsidRPr="00A209C9">
        <w:rPr>
          <w:b/>
        </w:rPr>
        <w:t>największą liczbę punktów uzyska oferta z najniższą ceną (brutto).</w:t>
      </w:r>
    </w:p>
    <w:p w14:paraId="674F660D" w14:textId="77777777" w:rsidR="00E10B4D" w:rsidRDefault="00E10B4D" w:rsidP="00E10B4D">
      <w:pPr>
        <w:pStyle w:val="Tekstpodstawowy"/>
        <w:spacing w:before="31" w:line="538" w:lineRule="exact"/>
        <w:ind w:left="3969" w:hanging="3733"/>
        <w:jc w:val="both"/>
      </w:pPr>
      <w:r w:rsidRPr="00A209C9">
        <w:t>Ocena ofert w tym kryterium zostanie przeprowadzona w oparciu o poniższy wzór:</w:t>
      </w:r>
    </w:p>
    <w:p w14:paraId="6C0AE5E0" w14:textId="77777777" w:rsidR="00E10B4D" w:rsidRDefault="00E10B4D" w:rsidP="00E10B4D">
      <w:pPr>
        <w:pStyle w:val="Tekstpodstawowy"/>
        <w:spacing w:before="31" w:line="538" w:lineRule="exact"/>
        <w:ind w:left="3969" w:hanging="567"/>
        <w:jc w:val="both"/>
      </w:pPr>
      <w:proofErr w:type="spellStart"/>
      <w:r>
        <w:t>C</w:t>
      </w:r>
      <w:r w:rsidRPr="00A209C9">
        <w:rPr>
          <w:vertAlign w:val="subscript"/>
        </w:rPr>
        <w:t>min</w:t>
      </w:r>
      <w:proofErr w:type="spellEnd"/>
    </w:p>
    <w:p w14:paraId="7921A474" w14:textId="77777777" w:rsidR="00E10B4D" w:rsidRDefault="00E10B4D" w:rsidP="00E10B4D">
      <w:pPr>
        <w:pStyle w:val="Tekstpodstawowy"/>
        <w:spacing w:before="31" w:line="538" w:lineRule="exact"/>
        <w:ind w:left="3969" w:hanging="3733"/>
        <w:jc w:val="both"/>
      </w:pPr>
      <w:r>
        <w:t>Wartość punktowa = ---------------------------------------- x Max (C)</w:t>
      </w:r>
      <w:r w:rsidRPr="00A209C9">
        <w:t xml:space="preserve"> </w:t>
      </w:r>
    </w:p>
    <w:p w14:paraId="1AAEED81" w14:textId="77777777" w:rsidR="00E10B4D" w:rsidRDefault="00E10B4D" w:rsidP="00E10B4D">
      <w:pPr>
        <w:pStyle w:val="Tekstpodstawowy"/>
        <w:spacing w:before="31" w:line="538" w:lineRule="exact"/>
        <w:ind w:left="3969" w:hanging="567"/>
        <w:jc w:val="both"/>
      </w:pPr>
      <w:proofErr w:type="spellStart"/>
      <w:r>
        <w:t>C</w:t>
      </w:r>
      <w:r w:rsidRPr="00A209C9">
        <w:rPr>
          <w:vertAlign w:val="subscript"/>
        </w:rPr>
        <w:t>bad</w:t>
      </w:r>
      <w:proofErr w:type="spellEnd"/>
    </w:p>
    <w:p w14:paraId="43DA2EFA" w14:textId="77777777" w:rsidR="00E10B4D" w:rsidRPr="00A209C9" w:rsidRDefault="00E10B4D" w:rsidP="00E10B4D">
      <w:pPr>
        <w:pStyle w:val="Tekstpodstawowy"/>
        <w:spacing w:line="247" w:lineRule="exact"/>
        <w:ind w:left="356"/>
        <w:jc w:val="both"/>
      </w:pPr>
      <w:r w:rsidRPr="00A209C9">
        <w:t>gdzie:</w:t>
      </w:r>
    </w:p>
    <w:p w14:paraId="244900BE" w14:textId="77777777" w:rsidR="00E10B4D" w:rsidRPr="00A209C9" w:rsidRDefault="00E10B4D" w:rsidP="00E10B4D">
      <w:pPr>
        <w:pStyle w:val="Tekstpodstawowy"/>
        <w:spacing w:before="1"/>
        <w:ind w:left="356" w:right="4172"/>
        <w:jc w:val="both"/>
      </w:pPr>
      <w:proofErr w:type="spellStart"/>
      <w:r w:rsidRPr="00A209C9">
        <w:t>C</w:t>
      </w:r>
      <w:r w:rsidRPr="00A209C9">
        <w:rPr>
          <w:vertAlign w:val="subscript"/>
        </w:rPr>
        <w:t>min</w:t>
      </w:r>
      <w:proofErr w:type="spellEnd"/>
      <w:r w:rsidRPr="00A209C9">
        <w:t xml:space="preserve"> - cena brutto najniższa spośród wszystkich ofert </w:t>
      </w:r>
      <w:proofErr w:type="spellStart"/>
      <w:r w:rsidRPr="00A209C9">
        <w:t>C</w:t>
      </w:r>
      <w:r w:rsidRPr="00A209C9">
        <w:rPr>
          <w:vertAlign w:val="subscript"/>
        </w:rPr>
        <w:t>bad</w:t>
      </w:r>
      <w:proofErr w:type="spellEnd"/>
      <w:r w:rsidRPr="00A209C9">
        <w:t xml:space="preserve"> - cena brutto podana w ofercie badanej</w:t>
      </w:r>
    </w:p>
    <w:p w14:paraId="1FAE3D49" w14:textId="77777777" w:rsidR="00E10B4D" w:rsidRPr="00A209C9" w:rsidRDefault="00E10B4D" w:rsidP="00E10B4D">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7A71DF33" w14:textId="77777777" w:rsidR="00E10B4D" w:rsidRPr="00A209C9" w:rsidRDefault="00E10B4D" w:rsidP="00E10B4D">
      <w:pPr>
        <w:pStyle w:val="Tekstpodstawowy"/>
        <w:spacing w:before="8"/>
        <w:jc w:val="both"/>
      </w:pPr>
    </w:p>
    <w:p w14:paraId="7D8CA4E1" w14:textId="77777777" w:rsidR="00E10B4D" w:rsidRPr="00A209C9" w:rsidRDefault="00E10B4D" w:rsidP="00E10B4D">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179E4799" w14:textId="77777777" w:rsidR="00E10B4D" w:rsidRPr="00A209C9" w:rsidRDefault="00E10B4D" w:rsidP="00E10B4D">
      <w:pPr>
        <w:pStyle w:val="Tekstpodstawowy"/>
        <w:jc w:val="both"/>
        <w:rPr>
          <w:b/>
        </w:rPr>
      </w:pPr>
    </w:p>
    <w:p w14:paraId="2E2D75CD" w14:textId="77777777" w:rsidR="00E10B4D" w:rsidRPr="00A209C9" w:rsidRDefault="00E10B4D" w:rsidP="00E10B4D">
      <w:pPr>
        <w:pStyle w:val="Tekstpodstawowy"/>
        <w:spacing w:before="93"/>
        <w:ind w:left="356" w:right="905"/>
        <w:jc w:val="both"/>
      </w:pPr>
      <w:r w:rsidRPr="00A209C9">
        <w:t>W kryterium wydłużenie okresu gwarancji i rękojmi zostanie zastosowana następująca punktacja:</w:t>
      </w:r>
    </w:p>
    <w:p w14:paraId="210CFC50" w14:textId="77777777" w:rsidR="00E10B4D" w:rsidRPr="00A209C9" w:rsidRDefault="00E10B4D" w:rsidP="00E10B4D">
      <w:pPr>
        <w:pStyle w:val="Tekstpodstawowy"/>
        <w:spacing w:before="8"/>
        <w:jc w:val="both"/>
      </w:pPr>
    </w:p>
    <w:p w14:paraId="0A383D71" w14:textId="77777777" w:rsidR="00E10B4D" w:rsidRPr="00A209C9" w:rsidRDefault="00E10B4D">
      <w:pPr>
        <w:pStyle w:val="Akapitzlist"/>
        <w:widowControl w:val="0"/>
        <w:numPr>
          <w:ilvl w:val="3"/>
          <w:numId w:val="35"/>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2A99CA41" w14:textId="77777777" w:rsidR="00E10B4D" w:rsidRPr="00A209C9" w:rsidRDefault="00E10B4D" w:rsidP="00E10B4D">
      <w:pPr>
        <w:pStyle w:val="Tekstpodstawowy"/>
        <w:spacing w:before="5"/>
        <w:jc w:val="both"/>
      </w:pPr>
    </w:p>
    <w:p w14:paraId="68F0EDE9" w14:textId="77777777" w:rsidR="00E10B4D" w:rsidRPr="00A209C9" w:rsidRDefault="00E10B4D">
      <w:pPr>
        <w:pStyle w:val="Akapitzlist"/>
        <w:widowControl w:val="0"/>
        <w:numPr>
          <w:ilvl w:val="3"/>
          <w:numId w:val="35"/>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7DE3FCBA" w14:textId="77777777" w:rsidR="00E10B4D" w:rsidRPr="00A209C9" w:rsidRDefault="00E10B4D" w:rsidP="00E10B4D">
      <w:pPr>
        <w:pStyle w:val="Tekstpodstawowy"/>
        <w:spacing w:before="8"/>
        <w:jc w:val="both"/>
      </w:pPr>
    </w:p>
    <w:p w14:paraId="2E6359CB" w14:textId="77777777" w:rsidR="00E10B4D" w:rsidRPr="00A209C9" w:rsidRDefault="00E10B4D">
      <w:pPr>
        <w:pStyle w:val="Akapitzlist"/>
        <w:widowControl w:val="0"/>
        <w:numPr>
          <w:ilvl w:val="3"/>
          <w:numId w:val="35"/>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34787BB7" w14:textId="77777777" w:rsidR="00E10B4D" w:rsidRPr="00A209C9" w:rsidRDefault="00E10B4D" w:rsidP="00E10B4D">
      <w:pPr>
        <w:pStyle w:val="Tekstpodstawowy"/>
        <w:spacing w:after="0"/>
        <w:jc w:val="both"/>
      </w:pPr>
    </w:p>
    <w:p w14:paraId="0D2EF373" w14:textId="77777777" w:rsidR="00E10B4D" w:rsidRDefault="00E10B4D" w:rsidP="00E10B4D">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5D3E3FB1" w14:textId="77777777" w:rsidR="00E10B4D" w:rsidRPr="00A209C9" w:rsidRDefault="00E10B4D" w:rsidP="00E10B4D">
      <w:pPr>
        <w:pStyle w:val="Tekstpodstawowy"/>
        <w:spacing w:after="0"/>
        <w:ind w:left="356"/>
        <w:jc w:val="both"/>
      </w:pPr>
    </w:p>
    <w:p w14:paraId="381E5CFE" w14:textId="77777777" w:rsidR="00E10B4D" w:rsidRPr="00A209C9" w:rsidRDefault="00E10B4D" w:rsidP="00E10B4D">
      <w:pPr>
        <w:spacing w:before="61" w:line="275" w:lineRule="exact"/>
        <w:ind w:left="4253" w:right="1473"/>
        <w:jc w:val="both"/>
      </w:pPr>
      <w:r w:rsidRPr="00A209C9">
        <w:rPr>
          <w:position w:val="4"/>
        </w:rPr>
        <w:t>G</w:t>
      </w:r>
      <w:proofErr w:type="spellStart"/>
      <w:r w:rsidRPr="00A209C9">
        <w:t>ppkt</w:t>
      </w:r>
      <w:proofErr w:type="spellEnd"/>
    </w:p>
    <w:p w14:paraId="7FE24121" w14:textId="77777777" w:rsidR="00E10B4D" w:rsidRPr="00A209C9" w:rsidRDefault="00E10B4D" w:rsidP="00E10B4D">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25E98C6C" w14:textId="77777777" w:rsidR="00E10B4D" w:rsidRPr="00A209C9" w:rsidRDefault="00E10B4D" w:rsidP="00E10B4D">
      <w:pPr>
        <w:spacing w:before="57" w:line="272" w:lineRule="exact"/>
        <w:ind w:left="4253" w:right="1472"/>
        <w:jc w:val="both"/>
      </w:pPr>
      <w:r w:rsidRPr="00A209C9">
        <w:rPr>
          <w:position w:val="4"/>
        </w:rPr>
        <w:t>G</w:t>
      </w:r>
      <w:r w:rsidRPr="00A209C9">
        <w:t>max</w:t>
      </w:r>
    </w:p>
    <w:p w14:paraId="0BBCC169" w14:textId="77777777" w:rsidR="00E10B4D" w:rsidRPr="00A209C9" w:rsidRDefault="00E10B4D" w:rsidP="00E10B4D">
      <w:pPr>
        <w:pStyle w:val="Tekstpodstawowy"/>
        <w:spacing w:line="247" w:lineRule="exact"/>
        <w:ind w:left="356"/>
        <w:jc w:val="both"/>
      </w:pPr>
      <w:r w:rsidRPr="00A209C9">
        <w:t>gdzie:</w:t>
      </w:r>
    </w:p>
    <w:p w14:paraId="63549922" w14:textId="77777777" w:rsidR="00E10B4D" w:rsidRPr="00A209C9" w:rsidRDefault="00E10B4D" w:rsidP="00E10B4D">
      <w:pPr>
        <w:pStyle w:val="Tekstpodstawowy"/>
        <w:spacing w:before="54"/>
        <w:ind w:left="356"/>
        <w:jc w:val="both"/>
      </w:pPr>
      <w:r w:rsidRPr="00A209C9">
        <w:lastRenderedPageBreak/>
        <w:t>G</w:t>
      </w:r>
      <w:proofErr w:type="spellStart"/>
      <w:r w:rsidRPr="00A209C9">
        <w:rPr>
          <w:position w:val="-3"/>
        </w:rPr>
        <w:t>ppkt</w:t>
      </w:r>
      <w:proofErr w:type="spellEnd"/>
      <w:r w:rsidRPr="00A209C9">
        <w:rPr>
          <w:position w:val="-3"/>
        </w:rPr>
        <w:t xml:space="preserve"> </w:t>
      </w:r>
      <w:r w:rsidRPr="00A209C9">
        <w:t>– podpunkty przyznane za wydłużenie okresu gwarancji i rękojmi badanej oferty</w:t>
      </w:r>
    </w:p>
    <w:p w14:paraId="3F838BD6" w14:textId="77777777" w:rsidR="00E10B4D" w:rsidRPr="00A209C9" w:rsidRDefault="00E10B4D" w:rsidP="00E10B4D">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34986C75" w14:textId="77777777" w:rsidR="00E10B4D" w:rsidRPr="00A209C9" w:rsidRDefault="00E10B4D" w:rsidP="00E10B4D">
      <w:pPr>
        <w:pStyle w:val="Tekstpodstawowy"/>
        <w:spacing w:before="3"/>
        <w:ind w:left="356" w:right="236"/>
        <w:jc w:val="both"/>
      </w:pPr>
      <w:r w:rsidRPr="00A209C9">
        <w:t>Max(G) - maksymalna ilość punktów, jakie może otrzymać oferta za kryterium wydłużenie okresu gwarancji i rękojmi (tj. 40 pkt)</w:t>
      </w:r>
    </w:p>
    <w:p w14:paraId="56858491" w14:textId="77777777" w:rsidR="00E10B4D" w:rsidRPr="00A209C9" w:rsidRDefault="00E10B4D" w:rsidP="00E10B4D">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5B3B9421" w14:textId="77777777" w:rsidR="00E10B4D" w:rsidRPr="00A209C9" w:rsidRDefault="00E10B4D" w:rsidP="00E10B4D">
      <w:pPr>
        <w:pStyle w:val="Tekstpodstawowy"/>
        <w:spacing w:before="2"/>
        <w:jc w:val="both"/>
        <w:rPr>
          <w:b/>
        </w:rPr>
      </w:pPr>
    </w:p>
    <w:p w14:paraId="17AE8D95" w14:textId="77777777" w:rsidR="00E10B4D" w:rsidRPr="00A209C9" w:rsidRDefault="00E10B4D">
      <w:pPr>
        <w:pStyle w:val="Akapitzlist"/>
        <w:widowControl w:val="0"/>
        <w:numPr>
          <w:ilvl w:val="0"/>
          <w:numId w:val="34"/>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1E7A4D92" w14:textId="77777777" w:rsidR="00E10B4D" w:rsidRPr="00A209C9" w:rsidRDefault="00E10B4D">
      <w:pPr>
        <w:pStyle w:val="Akapitzlist"/>
        <w:widowControl w:val="0"/>
        <w:numPr>
          <w:ilvl w:val="0"/>
          <w:numId w:val="34"/>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54FE959B" w14:textId="77777777" w:rsidR="00E10B4D" w:rsidRPr="00A209C9" w:rsidRDefault="00E10B4D">
      <w:pPr>
        <w:pStyle w:val="Akapitzlist"/>
        <w:widowControl w:val="0"/>
        <w:numPr>
          <w:ilvl w:val="0"/>
          <w:numId w:val="34"/>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w:t>
      </w:r>
      <w:proofErr w:type="spellStart"/>
      <w:r w:rsidRPr="00A209C9">
        <w:t>Pzp</w:t>
      </w:r>
      <w:proofErr w:type="spellEnd"/>
      <w:r w:rsidRPr="00A209C9">
        <w:t xml:space="preserve"> - jako oferta niezgodna </w:t>
      </w:r>
      <w:r w:rsidRPr="00A209C9">
        <w:br/>
        <w:t>z warunkami zamówienia.</w:t>
      </w:r>
    </w:p>
    <w:p w14:paraId="301CEEA5" w14:textId="530F7FDF" w:rsidR="00F03965" w:rsidRPr="00A209C9" w:rsidRDefault="00F03965" w:rsidP="00E10B4D">
      <w:pPr>
        <w:spacing w:before="240"/>
        <w:ind w:right="-108"/>
        <w:jc w:val="both"/>
        <w:rPr>
          <w:b/>
        </w:rPr>
      </w:pPr>
    </w:p>
    <w:p w14:paraId="7A1AB5CD" w14:textId="131E21A3" w:rsidR="009615B1" w:rsidRPr="00A209C9" w:rsidRDefault="006F1EA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A209C9" w:rsidRDefault="00970482" w:rsidP="00A209C9">
      <w:pPr>
        <w:ind w:right="-108"/>
        <w:jc w:val="both"/>
        <w:rPr>
          <w:b/>
          <w:color w:val="FF0000"/>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314159">
        <w:rPr>
          <w:b/>
        </w:rPr>
        <w:t>y.</w:t>
      </w:r>
    </w:p>
    <w:p w14:paraId="25C5A40F" w14:textId="058E0234" w:rsidR="006C3F4D" w:rsidRPr="00A209C9" w:rsidRDefault="006C3F4D" w:rsidP="00A209C9">
      <w:pPr>
        <w:ind w:right="-108"/>
        <w:jc w:val="both"/>
        <w:rPr>
          <w:rFonts w:eastAsia="Times"/>
          <w:i/>
          <w:color w:val="17365D" w:themeColor="text2" w:themeShade="BF"/>
        </w:rPr>
      </w:pPr>
    </w:p>
    <w:p w14:paraId="3EDF060C" w14:textId="77777777" w:rsidR="00660A68" w:rsidRPr="00A209C9" w:rsidRDefault="00660A68" w:rsidP="00A209C9">
      <w:pPr>
        <w:ind w:right="-108"/>
        <w:jc w:val="both"/>
      </w:pPr>
    </w:p>
    <w:p w14:paraId="1BD66BB8" w14:textId="7FE82B90" w:rsidR="00660A68" w:rsidRPr="00A209C9" w:rsidRDefault="00660A68">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5F607AAE" w14:textId="67638174" w:rsidR="00514F34" w:rsidRPr="006B7547" w:rsidRDefault="00514F34">
      <w:pPr>
        <w:pStyle w:val="Akapitzlist"/>
        <w:numPr>
          <w:ilvl w:val="3"/>
          <w:numId w:val="32"/>
        </w:numPr>
        <w:suppressAutoHyphens/>
        <w:ind w:left="567"/>
        <w:contextualSpacing/>
        <w:jc w:val="both"/>
      </w:pPr>
      <w:r w:rsidRPr="006B7547">
        <w:t>Zamawiający wymaga wniesienia zabezpieczenia należytego wykonania umowy przez wykonawcę, którego oferta została uznana za najkorzystniejszą.</w:t>
      </w:r>
    </w:p>
    <w:p w14:paraId="41C8CFD6" w14:textId="497490FA" w:rsidR="005471F6" w:rsidRPr="006B7547" w:rsidRDefault="00514F34">
      <w:pPr>
        <w:pStyle w:val="Akapitzlist"/>
        <w:numPr>
          <w:ilvl w:val="3"/>
          <w:numId w:val="32"/>
        </w:numPr>
        <w:suppressAutoHyphens/>
        <w:ind w:left="567"/>
        <w:contextualSpacing/>
        <w:jc w:val="both"/>
      </w:pPr>
      <w:r w:rsidRPr="006B7547">
        <w:t xml:space="preserve">Zabezpieczenie należytego wykonania umowy wynosić będzie </w:t>
      </w:r>
      <w:r w:rsidR="00314159" w:rsidRPr="00314159">
        <w:rPr>
          <w:b/>
          <w:bCs/>
        </w:rPr>
        <w:t>2</w:t>
      </w:r>
      <w:r w:rsidRPr="00314159">
        <w:rPr>
          <w:b/>
          <w:bCs/>
        </w:rPr>
        <w:t>%</w:t>
      </w:r>
      <w:r w:rsidRPr="006B7547">
        <w:t xml:space="preserve"> ceny całkowitej brutto podanej w ofercie.</w:t>
      </w:r>
    </w:p>
    <w:p w14:paraId="671ACEE1" w14:textId="46D3AE0C" w:rsidR="00514F34" w:rsidRPr="006B7547" w:rsidRDefault="00514F34">
      <w:pPr>
        <w:pStyle w:val="Akapitzlist"/>
        <w:numPr>
          <w:ilvl w:val="3"/>
          <w:numId w:val="32"/>
        </w:numPr>
        <w:suppressAutoHyphens/>
        <w:ind w:left="567"/>
        <w:contextualSpacing/>
        <w:jc w:val="both"/>
      </w:pPr>
      <w:r w:rsidRPr="006B7547">
        <w:t>Zabezpieczenie może być wnoszone według wyboru Wykonawcy w jednej lub w kilku następujących formach:</w:t>
      </w:r>
    </w:p>
    <w:p w14:paraId="0A7F694E"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pieniądzu;</w:t>
      </w:r>
    </w:p>
    <w:p w14:paraId="54F78776"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bankowych lub poręczeniach spółdzielczej kasy oszczędnościowo-kredytowej, z tym że zobowiązanie kasy jest zawsze zobowiązaniem pieniężnym;</w:t>
      </w:r>
    </w:p>
    <w:p w14:paraId="3714A790"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bankowych;</w:t>
      </w:r>
    </w:p>
    <w:p w14:paraId="2E6D1628"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ubezpieczeniowych;</w:t>
      </w:r>
    </w:p>
    <w:p w14:paraId="29F7C404"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udzielanych przez podmioty, o których mowa w art. 6b ust. 5 pkt 2 ustawy z dnia 9 listopada 2000 r. o utworzeniu Polskiej Agencji Rozwoju Przedsiębiorczości.</w:t>
      </w:r>
    </w:p>
    <w:p w14:paraId="3B000A2E" w14:textId="6D7A2D70" w:rsidR="005471F6" w:rsidRPr="006B7547" w:rsidRDefault="00514F34">
      <w:pPr>
        <w:pStyle w:val="Akapitzlist"/>
        <w:numPr>
          <w:ilvl w:val="3"/>
          <w:numId w:val="32"/>
        </w:numPr>
        <w:suppressAutoHyphens/>
        <w:ind w:left="567"/>
        <w:contextualSpacing/>
        <w:jc w:val="both"/>
      </w:pPr>
      <w:r w:rsidRPr="006B7547">
        <w:t xml:space="preserve">Zabezpieczenie wnoszone w pieniądzu powinno zostać wpłacone przed zawarciem umowy, przelewem na rachunek bankowy Zamawiającego w banku BS Wolin numer </w:t>
      </w:r>
      <w:r w:rsidRPr="006B7547">
        <w:lastRenderedPageBreak/>
        <w:t xml:space="preserve">rachunku: 04 9393 0000 0008 6075 2000 0040: tytuł przelewu: „Zabezpieczenie należytego wykonania zadania nr </w:t>
      </w:r>
      <w:r w:rsidR="00214DA7">
        <w:t>ZP.271.5.2024</w:t>
      </w:r>
      <w:r w:rsidRPr="006B7547">
        <w:t>”.</w:t>
      </w:r>
    </w:p>
    <w:p w14:paraId="519C8DCE" w14:textId="77777777" w:rsidR="005471F6" w:rsidRPr="006B7547" w:rsidRDefault="00514F34">
      <w:pPr>
        <w:pStyle w:val="Akapitzlist"/>
        <w:numPr>
          <w:ilvl w:val="3"/>
          <w:numId w:val="32"/>
        </w:numPr>
        <w:suppressAutoHyphens/>
        <w:ind w:left="567"/>
        <w:contextualSpacing/>
        <w:jc w:val="both"/>
      </w:pPr>
      <w:r w:rsidRPr="006B7547">
        <w:rPr>
          <w:rFonts w:eastAsia="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DF8BF23" w14:textId="77777777" w:rsidR="005471F6" w:rsidRPr="006B7547" w:rsidRDefault="00514F34">
      <w:pPr>
        <w:pStyle w:val="Akapitzlist"/>
        <w:numPr>
          <w:ilvl w:val="3"/>
          <w:numId w:val="32"/>
        </w:numPr>
        <w:suppressAutoHyphens/>
        <w:ind w:left="567"/>
        <w:contextualSpacing/>
        <w:jc w:val="both"/>
      </w:pPr>
      <w:r w:rsidRPr="006B7547">
        <w:t xml:space="preserve">Zabezpieczenie należytego wykonania umowy, we wszystkich formach przewidzianych w pkt </w:t>
      </w:r>
      <w:r w:rsidR="005471F6" w:rsidRPr="006B7547">
        <w:t>3</w:t>
      </w:r>
      <w:r w:rsidRPr="006B7547">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w:t>
      </w:r>
    </w:p>
    <w:p w14:paraId="43C2E1C7" w14:textId="0376571E" w:rsidR="00514F34" w:rsidRPr="006B7547" w:rsidRDefault="00514F34">
      <w:pPr>
        <w:pStyle w:val="Akapitzlist"/>
        <w:numPr>
          <w:ilvl w:val="3"/>
          <w:numId w:val="32"/>
        </w:numPr>
        <w:suppressAutoHyphens/>
        <w:ind w:left="567"/>
        <w:contextualSpacing/>
        <w:jc w:val="both"/>
      </w:pPr>
      <w:r w:rsidRPr="006B7547">
        <w:t>Jeżeli zabezpieczenie wniesiono w postaci gwarancji lub poręczenia, to taka gwarancja/ poręczenie ma być sporządzona zgodnie z obowiązującym prawem i winny zawierać następujące elementy:</w:t>
      </w:r>
    </w:p>
    <w:p w14:paraId="265C6DDB"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nazwę dającego zlecenie (Wykonawcy), beneficjenta gwarancji /poręczenia (Zamawiającego), gwaranta/poręczyciela (banku lub instytucji ubezpieczeniowej udzielających gwarancji/poręczenia) oraz wskazanie ich siedzib;</w:t>
      </w:r>
    </w:p>
    <w:p w14:paraId="42EF26E0"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oznaczenie postępowania;</w:t>
      </w:r>
    </w:p>
    <w:p w14:paraId="6BB341AE"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przedmiotu postępowania;</w:t>
      </w:r>
    </w:p>
    <w:p w14:paraId="56EB960A"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wierzytelności, która ma być zabezpieczona gwarancją/ poręczeniem (tj. wierzytelności służące zamawiającemu z tytułu niewykonania lub nienależytego wykonania umowy i zabezpieczenia pokrycia roszczeń z tytułu rękojmi za wady i gwarancji jakości),</w:t>
      </w:r>
    </w:p>
    <w:p w14:paraId="26E7D1C7"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kwotę gwarancji/poręczenia,</w:t>
      </w:r>
    </w:p>
    <w:p w14:paraId="26679876"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termin ważności gwarancji/poręczenia uwzględniający postanowienia w sprawie zwrotu zabezpieczenia należytego wykonania umowy.</w:t>
      </w:r>
    </w:p>
    <w:p w14:paraId="6F50A02F" w14:textId="4FE9F0A6"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jeżeli zabezpieczenie będzie wystawione w formie poręczenia lub gwarancji, to powinno zawierać: </w:t>
      </w:r>
    </w:p>
    <w:p w14:paraId="031E298F"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14:paraId="372CF771"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31D6F23"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oświadczenie, że poręczyciel lub gwarant zrzeka się obowiązku notyfikacji o takiej zmianie, uzupełnieniu czy modyfikacji.</w:t>
      </w:r>
    </w:p>
    <w:p w14:paraId="2B3D6E54" w14:textId="27A5B599"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poręczenie lub gwarancja: </w:t>
      </w:r>
    </w:p>
    <w:p w14:paraId="6EBE5378"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 xml:space="preserve">nie będzie przewidywać właściwości prawa innego niż prawo Rzeczypospolitej Polskiej; </w:t>
      </w:r>
    </w:p>
    <w:p w14:paraId="16952353"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nie będzie poddawać sporów ich dotyczących właściwości innych sądów niż sądy powszechne w Rzeczypospolitej Polskiej.</w:t>
      </w:r>
    </w:p>
    <w:p w14:paraId="46FED3A2" w14:textId="77777777" w:rsidR="005471F6" w:rsidRPr="006B7547" w:rsidRDefault="00514F34">
      <w:pPr>
        <w:pStyle w:val="Akapitzlist"/>
        <w:numPr>
          <w:ilvl w:val="3"/>
          <w:numId w:val="32"/>
        </w:numPr>
        <w:suppressAutoHyphens/>
        <w:ind w:left="567"/>
        <w:contextualSpacing/>
        <w:jc w:val="both"/>
      </w:pPr>
      <w:r w:rsidRPr="006B7547">
        <w:lastRenderedPageBreak/>
        <w:t>Zamawiający nie dopuszcza możliwości uzależnienia wypłaty kwot z gwarancji/poręczenia od przedłożenia jakichkolwiek dodatkowych dokumentów,</w:t>
      </w:r>
      <w:r w:rsidR="005471F6" w:rsidRPr="006B7547">
        <w:t xml:space="preserve"> za wyjątkiem dokumentów potwierdzających umocowanie osób występujących w imieniu Zamawiającego,</w:t>
      </w:r>
      <w:r w:rsidRPr="006B7547">
        <w:t xml:space="preserve"> poświadczenia podpisu przez osoby trzecie, bądź spełnienia jakichkolwiek warunków, poza oświadczeniem Zamawiającego, iż żądana kwota jest należna z tytułu niewykonania bądź nienależytego wykonania umowy.</w:t>
      </w:r>
    </w:p>
    <w:p w14:paraId="67278E33" w14:textId="77777777" w:rsidR="005471F6" w:rsidRPr="006B7547" w:rsidRDefault="00514F34">
      <w:pPr>
        <w:pStyle w:val="Akapitzlist"/>
        <w:numPr>
          <w:ilvl w:val="3"/>
          <w:numId w:val="32"/>
        </w:numPr>
        <w:suppressAutoHyphens/>
        <w:ind w:left="567"/>
        <w:contextualSpacing/>
        <w:jc w:val="both"/>
      </w:pPr>
      <w:r w:rsidRPr="006B7547">
        <w:t>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w:t>
      </w:r>
    </w:p>
    <w:p w14:paraId="6455D411" w14:textId="77777777" w:rsidR="005471F6" w:rsidRPr="006B7547" w:rsidRDefault="00514F34">
      <w:pPr>
        <w:pStyle w:val="Akapitzlist"/>
        <w:numPr>
          <w:ilvl w:val="3"/>
          <w:numId w:val="32"/>
        </w:numPr>
        <w:suppressAutoHyphens/>
        <w:ind w:left="567"/>
        <w:contextualSpacing/>
        <w:jc w:val="both"/>
      </w:pPr>
      <w:r w:rsidRPr="006B7547">
        <w:t>Zamawiający zwróci zabezpieczenie w terminie 30 dni od dnia wykonania zamówienia i uznania przez zamawiającego za należycie wykonane w protokole odbioru końcowego Przedmiotu Umowy. Kwota pozostawiona na zabezpieczenie roszczeń z tytułu rękojmi za wady i gwarancji jakości w wysokości 30 % wysokości zabezpieczenia zostanie zwrócone nie później niż w 15 dniu po upływie okresu rękojmi za wady lub gwarancji.</w:t>
      </w:r>
    </w:p>
    <w:p w14:paraId="7E77A839" w14:textId="77777777" w:rsidR="005471F6" w:rsidRPr="006B7547" w:rsidRDefault="00514F34">
      <w:pPr>
        <w:pStyle w:val="Akapitzlist"/>
        <w:numPr>
          <w:ilvl w:val="3"/>
          <w:numId w:val="32"/>
        </w:numPr>
        <w:suppressAutoHyphens/>
        <w:ind w:left="567"/>
        <w:contextualSpacing/>
        <w:jc w:val="both"/>
      </w:pPr>
      <w:r w:rsidRPr="006B7547">
        <w:t>Koszty związane z wystawieniem zabezpieczenia należytego wykonania umowy ponosi Wykonawca.</w:t>
      </w:r>
    </w:p>
    <w:p w14:paraId="223D52E1" w14:textId="794C481E" w:rsidR="00514F34" w:rsidRPr="006B7547" w:rsidRDefault="00514F34">
      <w:pPr>
        <w:pStyle w:val="Akapitzlist"/>
        <w:numPr>
          <w:ilvl w:val="3"/>
          <w:numId w:val="32"/>
        </w:numPr>
        <w:suppressAutoHyphens/>
        <w:ind w:left="567"/>
        <w:contextualSpacing/>
        <w:jc w:val="both"/>
      </w:pPr>
      <w:r w:rsidRPr="006B7547">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7F9E095E" w14:textId="25ED6599" w:rsidR="00514F34" w:rsidRPr="006B7547" w:rsidRDefault="00514F34" w:rsidP="00E10B4D">
      <w:pPr>
        <w:ind w:left="360"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pPr>
        <w:numPr>
          <w:ilvl w:val="0"/>
          <w:numId w:val="15"/>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5" w:name="_Toc42045493"/>
    </w:p>
    <w:p w14:paraId="11C18AE9" w14:textId="77777777" w:rsidR="00DB1A25" w:rsidRPr="00A209C9" w:rsidRDefault="00DB1A25">
      <w:pPr>
        <w:numPr>
          <w:ilvl w:val="0"/>
          <w:numId w:val="15"/>
        </w:numPr>
        <w:ind w:right="-108"/>
        <w:jc w:val="both"/>
      </w:pPr>
      <w:r w:rsidRPr="00A209C9">
        <w:t>Wykonawca przed zawarciem umowy:</w:t>
      </w:r>
    </w:p>
    <w:p w14:paraId="48FAB987" w14:textId="05BA027A" w:rsidR="00DB1A25" w:rsidRPr="00A209C9" w:rsidRDefault="00DB1A25">
      <w:pPr>
        <w:numPr>
          <w:ilvl w:val="1"/>
          <w:numId w:val="14"/>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pPr>
        <w:numPr>
          <w:ilvl w:val="1"/>
          <w:numId w:val="14"/>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A209C9" w:rsidRDefault="00DB1A25" w:rsidP="00A209C9">
      <w:pPr>
        <w:ind w:right="-108"/>
        <w:jc w:val="both"/>
        <w:rPr>
          <w:b/>
        </w:rPr>
      </w:pPr>
    </w:p>
    <w:p w14:paraId="60FD0647" w14:textId="5B402241" w:rsidR="00DB1A25"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466F042F" w14:textId="2C00607C" w:rsidR="0019128D" w:rsidRDefault="0019128D" w:rsidP="00A209C9">
      <w:pPr>
        <w:ind w:right="-108"/>
        <w:jc w:val="both"/>
      </w:pPr>
    </w:p>
    <w:p w14:paraId="50180401" w14:textId="092A612B" w:rsidR="0019128D" w:rsidRPr="00A209C9" w:rsidRDefault="0019128D">
      <w:pPr>
        <w:numPr>
          <w:ilvl w:val="0"/>
          <w:numId w:val="22"/>
        </w:numPr>
        <w:shd w:val="clear" w:color="auto" w:fill="FBD4B4" w:themeFill="accent6" w:themeFillTint="66"/>
        <w:spacing w:after="200" w:line="252" w:lineRule="auto"/>
        <w:contextualSpacing/>
        <w:jc w:val="both"/>
        <w:rPr>
          <w:b/>
          <w:lang w:eastAsia="en-US"/>
        </w:rPr>
      </w:pPr>
      <w:r>
        <w:rPr>
          <w:b/>
          <w:lang w:eastAsia="en-US"/>
        </w:rPr>
        <w:t>Unieważnienie postępowania</w:t>
      </w:r>
    </w:p>
    <w:p w14:paraId="25822D9F" w14:textId="19B4270B" w:rsidR="0019128D" w:rsidRPr="0019128D" w:rsidRDefault="0019128D" w:rsidP="00A209C9">
      <w:pPr>
        <w:ind w:right="-108"/>
        <w:jc w:val="both"/>
      </w:pPr>
    </w:p>
    <w:p w14:paraId="03317BA2" w14:textId="285A29EC" w:rsidR="0019128D" w:rsidRPr="0019128D" w:rsidRDefault="0019128D" w:rsidP="00E10B4D">
      <w:pPr>
        <w:jc w:val="both"/>
      </w:pPr>
      <w:r w:rsidRPr="0019128D">
        <w:t xml:space="preserve">Zamawiający oświadcza, że na realizację niniejszej inwestycji ubiega się o uzyskanie dofinansowania z Programu Rządowy Fundusz Polski Ład: Program Inwestycji Strategicznych. </w:t>
      </w:r>
      <w:r w:rsidRPr="0019128D">
        <w:lastRenderedPageBreak/>
        <w:t xml:space="preserve">Wobec powyższego, na podstawie art. 257 </w:t>
      </w:r>
      <w:proofErr w:type="spellStart"/>
      <w:r w:rsidRPr="0019128D">
        <w:t>P.z.p</w:t>
      </w:r>
      <w:proofErr w:type="spellEnd"/>
      <w:r w:rsidRPr="0019128D">
        <w:t xml:space="preserve">. Zamawiający informuje o możliwości unieważnienia przedmiotowego postępowania, jeżeli </w:t>
      </w:r>
      <w:r w:rsidRPr="0019128D">
        <w:rPr>
          <w:color w:val="333333"/>
          <w:shd w:val="clear" w:color="auto" w:fill="FFFFFF"/>
        </w:rPr>
        <w:t>środki publiczne, które zamawiający zamierzał przeznaczyć na sfinansowanie całości lub części zamówienia, nie zosta</w:t>
      </w:r>
      <w:r>
        <w:rPr>
          <w:color w:val="333333"/>
          <w:shd w:val="clear" w:color="auto" w:fill="FFFFFF"/>
        </w:rPr>
        <w:t>ną</w:t>
      </w:r>
      <w:r w:rsidRPr="0019128D">
        <w:rPr>
          <w:color w:val="333333"/>
          <w:shd w:val="clear" w:color="auto" w:fill="FFFFFF"/>
        </w:rPr>
        <w:t xml:space="preserve"> mu przyznane</w:t>
      </w:r>
      <w:r>
        <w:rPr>
          <w:color w:val="333333"/>
          <w:shd w:val="clear" w:color="auto" w:fill="FFFFFF"/>
        </w:rPr>
        <w:t>.</w:t>
      </w:r>
    </w:p>
    <w:p w14:paraId="13B15865" w14:textId="77777777" w:rsidR="00D4155E" w:rsidRPr="00A209C9" w:rsidRDefault="00D4155E" w:rsidP="00A209C9">
      <w:pPr>
        <w:ind w:right="-108"/>
        <w:jc w:val="both"/>
        <w:rPr>
          <w:b/>
        </w:rPr>
      </w:pPr>
    </w:p>
    <w:p w14:paraId="495A6D14" w14:textId="15B1E6CD" w:rsidR="00C5791B" w:rsidRPr="00E307D6" w:rsidRDefault="00C5791B" w:rsidP="00A209C9">
      <w:pPr>
        <w:widowControl w:val="0"/>
        <w:snapToGrid w:val="0"/>
        <w:jc w:val="both"/>
        <w:rPr>
          <w:b/>
        </w:rPr>
      </w:pPr>
      <w:r w:rsidRPr="00E307D6">
        <w:rPr>
          <w:b/>
        </w:rPr>
        <w:t>Załą</w:t>
      </w:r>
      <w:r w:rsidR="006979D1" w:rsidRPr="00E307D6">
        <w:rPr>
          <w:b/>
        </w:rPr>
        <w:t>czniki</w:t>
      </w:r>
      <w:r w:rsidRPr="00E307D6">
        <w:rPr>
          <w:b/>
        </w:rPr>
        <w:t>:</w:t>
      </w:r>
    </w:p>
    <w:p w14:paraId="63F9520D" w14:textId="7F6EE56F" w:rsidR="00970482" w:rsidRPr="00E307D6" w:rsidRDefault="00970482" w:rsidP="00A209C9">
      <w:pPr>
        <w:widowControl w:val="0"/>
        <w:snapToGrid w:val="0"/>
        <w:jc w:val="both"/>
        <w:rPr>
          <w:b/>
        </w:rPr>
      </w:pPr>
      <w:r w:rsidRPr="00E307D6">
        <w:rPr>
          <w:b/>
        </w:rPr>
        <w:t xml:space="preserve">- załącznik nr 1 do SWZ </w:t>
      </w:r>
      <w:r w:rsidR="00AE0E6C" w:rsidRPr="00E307D6">
        <w:rPr>
          <w:b/>
        </w:rPr>
        <w:t xml:space="preserve">– </w:t>
      </w:r>
      <w:r w:rsidR="0063334B" w:rsidRPr="00E307D6">
        <w:rPr>
          <w:b/>
        </w:rPr>
        <w:t xml:space="preserve">formularz ofertowy </w:t>
      </w:r>
    </w:p>
    <w:p w14:paraId="1E13178D" w14:textId="6E551571" w:rsidR="006A21F6" w:rsidRPr="00E307D6" w:rsidRDefault="006A21F6" w:rsidP="00A209C9">
      <w:pPr>
        <w:widowControl w:val="0"/>
        <w:snapToGrid w:val="0"/>
        <w:jc w:val="both"/>
        <w:rPr>
          <w:b/>
        </w:rPr>
      </w:pPr>
      <w:r w:rsidRPr="00E307D6">
        <w:rPr>
          <w:b/>
        </w:rPr>
        <w:t>- załącznik nr 2 do SWZ</w:t>
      </w:r>
      <w:r w:rsidR="0002118E" w:rsidRPr="00E307D6">
        <w:rPr>
          <w:b/>
        </w:rPr>
        <w:t xml:space="preserve"> </w:t>
      </w:r>
      <w:r w:rsidR="00AE0E6C" w:rsidRPr="00E307D6">
        <w:rPr>
          <w:b/>
        </w:rPr>
        <w:t xml:space="preserve">– </w:t>
      </w:r>
      <w:r w:rsidR="0063334B" w:rsidRPr="00E307D6">
        <w:rPr>
          <w:b/>
        </w:rPr>
        <w:t>projekt umowy</w:t>
      </w:r>
    </w:p>
    <w:p w14:paraId="056769EF" w14:textId="7E09F164" w:rsidR="006A21F6" w:rsidRPr="00E307D6" w:rsidRDefault="006A21F6" w:rsidP="00A209C9">
      <w:pPr>
        <w:widowControl w:val="0"/>
        <w:snapToGrid w:val="0"/>
        <w:jc w:val="both"/>
        <w:rPr>
          <w:b/>
        </w:rPr>
      </w:pPr>
      <w:r w:rsidRPr="00E307D6">
        <w:rPr>
          <w:b/>
        </w:rPr>
        <w:t xml:space="preserve">- załącznik nr 3 do SWZ – </w:t>
      </w:r>
      <w:r w:rsidR="0063334B" w:rsidRPr="00E307D6">
        <w:rPr>
          <w:b/>
        </w:rPr>
        <w:t xml:space="preserve">Informacje dotyczące Wykonawcy </w:t>
      </w:r>
    </w:p>
    <w:p w14:paraId="136F873E" w14:textId="6FB3C497" w:rsidR="006A21F6" w:rsidRPr="00E307D6" w:rsidRDefault="006A21F6" w:rsidP="00A209C9">
      <w:pPr>
        <w:widowControl w:val="0"/>
        <w:snapToGrid w:val="0"/>
        <w:jc w:val="both"/>
        <w:rPr>
          <w:b/>
        </w:rPr>
      </w:pPr>
      <w:r w:rsidRPr="00E307D6">
        <w:rPr>
          <w:b/>
        </w:rPr>
        <w:t xml:space="preserve">- załącznik nr 4 </w:t>
      </w:r>
      <w:r w:rsidR="006979D1" w:rsidRPr="00E307D6">
        <w:rPr>
          <w:b/>
        </w:rPr>
        <w:t xml:space="preserve">do SWZ </w:t>
      </w:r>
      <w:r w:rsidRPr="00E307D6">
        <w:rPr>
          <w:b/>
        </w:rPr>
        <w:t xml:space="preserve">– oświadczenie warunki udziału </w:t>
      </w:r>
    </w:p>
    <w:p w14:paraId="63D3FF7C" w14:textId="6F5374C6" w:rsidR="006A21F6" w:rsidRPr="00E307D6" w:rsidRDefault="006A21F6" w:rsidP="00A209C9">
      <w:pPr>
        <w:widowControl w:val="0"/>
        <w:snapToGrid w:val="0"/>
        <w:jc w:val="both"/>
        <w:rPr>
          <w:b/>
        </w:rPr>
      </w:pPr>
      <w:r w:rsidRPr="00E307D6">
        <w:rPr>
          <w:b/>
        </w:rPr>
        <w:t>- załącznik nr 5</w:t>
      </w:r>
      <w:r w:rsidR="006979D1" w:rsidRPr="00E307D6">
        <w:rPr>
          <w:b/>
        </w:rPr>
        <w:t xml:space="preserve"> do SWZ</w:t>
      </w:r>
      <w:r w:rsidR="007A5F81" w:rsidRPr="00E307D6">
        <w:rPr>
          <w:b/>
        </w:rPr>
        <w:t xml:space="preserve"> – oświadczenie podstawy wykluczenia </w:t>
      </w:r>
    </w:p>
    <w:p w14:paraId="51F61C34" w14:textId="4D62C318" w:rsidR="00582A48" w:rsidRPr="00E307D6" w:rsidRDefault="00582A48" w:rsidP="00A209C9">
      <w:pPr>
        <w:widowControl w:val="0"/>
        <w:snapToGrid w:val="0"/>
        <w:jc w:val="both"/>
        <w:rPr>
          <w:b/>
        </w:rPr>
      </w:pPr>
      <w:r w:rsidRPr="00E307D6">
        <w:rPr>
          <w:b/>
        </w:rPr>
        <w:t xml:space="preserve">- załącznik nr 6 do SWZ – wykaz robót budowalnych </w:t>
      </w:r>
    </w:p>
    <w:p w14:paraId="413B4973" w14:textId="4115D2AC" w:rsidR="00582A48" w:rsidRPr="00E307D6" w:rsidRDefault="00582A48" w:rsidP="00A209C9">
      <w:pPr>
        <w:widowControl w:val="0"/>
        <w:snapToGrid w:val="0"/>
        <w:jc w:val="both"/>
        <w:rPr>
          <w:b/>
        </w:rPr>
      </w:pPr>
      <w:r w:rsidRPr="00E307D6">
        <w:rPr>
          <w:b/>
        </w:rPr>
        <w:t xml:space="preserve">- załącznik nr </w:t>
      </w:r>
      <w:r w:rsidR="00DD0F18">
        <w:rPr>
          <w:b/>
        </w:rPr>
        <w:t>7</w:t>
      </w:r>
      <w:r w:rsidRPr="00E307D6">
        <w:rPr>
          <w:b/>
        </w:rPr>
        <w:t xml:space="preserve"> do SWZ – Program Funkcjonalno-Użytkowy </w:t>
      </w:r>
    </w:p>
    <w:p w14:paraId="5E416CFA" w14:textId="06E4050A" w:rsidR="00107965" w:rsidRPr="00E307D6" w:rsidRDefault="00582A48" w:rsidP="0020454B">
      <w:pPr>
        <w:widowControl w:val="0"/>
        <w:snapToGrid w:val="0"/>
        <w:jc w:val="both"/>
        <w:rPr>
          <w:b/>
        </w:rPr>
      </w:pPr>
      <w:r w:rsidRPr="00E307D6">
        <w:rPr>
          <w:b/>
        </w:rPr>
        <w:t>- załącznik nr 9 do SWZ – oświadczenie o aktualności danych zawartych w za</w:t>
      </w:r>
      <w:r w:rsidR="00D73017" w:rsidRPr="00E307D6">
        <w:rPr>
          <w:b/>
        </w:rPr>
        <w:t>ł</w:t>
      </w:r>
      <w:r w:rsidRPr="00E307D6">
        <w:rPr>
          <w:b/>
        </w:rPr>
        <w:t>. nr 5</w:t>
      </w:r>
    </w:p>
    <w:p w14:paraId="26EF8850" w14:textId="77777777" w:rsidR="00397F46" w:rsidRDefault="00397F46" w:rsidP="00A209C9">
      <w:pPr>
        <w:pStyle w:val="pkt"/>
        <w:spacing w:before="0" w:after="0" w:line="240" w:lineRule="auto"/>
        <w:ind w:left="0" w:firstLine="0"/>
        <w:rPr>
          <w:iCs/>
          <w:szCs w:val="24"/>
        </w:rPr>
      </w:pPr>
    </w:p>
    <w:p w14:paraId="4E4D1FA8" w14:textId="77777777" w:rsidR="00397F46" w:rsidRDefault="00397F46" w:rsidP="00A209C9">
      <w:pPr>
        <w:pStyle w:val="pkt"/>
        <w:spacing w:before="0" w:after="0" w:line="240" w:lineRule="auto"/>
        <w:ind w:left="0" w:firstLine="0"/>
        <w:rPr>
          <w:iCs/>
          <w:szCs w:val="24"/>
        </w:rPr>
      </w:pPr>
    </w:p>
    <w:p w14:paraId="7FC44B84" w14:textId="77777777" w:rsidR="00397F46" w:rsidRDefault="00397F46" w:rsidP="00A209C9">
      <w:pPr>
        <w:pStyle w:val="pkt"/>
        <w:spacing w:before="0" w:after="0" w:line="240" w:lineRule="auto"/>
        <w:ind w:left="0" w:firstLine="0"/>
        <w:rPr>
          <w:iCs/>
          <w:szCs w:val="24"/>
        </w:rPr>
      </w:pPr>
    </w:p>
    <w:p w14:paraId="2891FED7" w14:textId="77777777" w:rsidR="00397F46" w:rsidRDefault="00397F46" w:rsidP="00A209C9">
      <w:pPr>
        <w:pStyle w:val="pkt"/>
        <w:spacing w:before="0" w:after="0" w:line="240" w:lineRule="auto"/>
        <w:ind w:left="0" w:firstLine="0"/>
        <w:rPr>
          <w:iCs/>
          <w:szCs w:val="24"/>
        </w:rPr>
      </w:pPr>
    </w:p>
    <w:p w14:paraId="03EA4990" w14:textId="77777777" w:rsidR="00397F46" w:rsidRDefault="00397F46" w:rsidP="00A209C9">
      <w:pPr>
        <w:pStyle w:val="pkt"/>
        <w:spacing w:before="0" w:after="0" w:line="240" w:lineRule="auto"/>
        <w:ind w:left="0" w:firstLine="0"/>
        <w:rPr>
          <w:iCs/>
          <w:szCs w:val="24"/>
        </w:rPr>
      </w:pPr>
    </w:p>
    <w:p w14:paraId="4E14C96A" w14:textId="77777777" w:rsidR="00397F46" w:rsidRDefault="00397F46" w:rsidP="00A209C9">
      <w:pPr>
        <w:pStyle w:val="pkt"/>
        <w:spacing w:before="0" w:after="0" w:line="240" w:lineRule="auto"/>
        <w:ind w:left="0" w:firstLine="0"/>
        <w:rPr>
          <w:iCs/>
          <w:szCs w:val="24"/>
        </w:rPr>
      </w:pPr>
    </w:p>
    <w:sectPr w:rsidR="00397F46" w:rsidSect="005C0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56AD3" w14:textId="77777777" w:rsidR="006349CE" w:rsidRDefault="006349CE" w:rsidP="000F1DCF">
      <w:r>
        <w:separator/>
      </w:r>
    </w:p>
  </w:endnote>
  <w:endnote w:type="continuationSeparator" w:id="0">
    <w:p w14:paraId="16FF0920" w14:textId="77777777" w:rsidR="006349CE" w:rsidRDefault="006349CE" w:rsidP="000F1DCF">
      <w:r>
        <w:continuationSeparator/>
      </w:r>
    </w:p>
  </w:endnote>
  <w:endnote w:type="continuationNotice" w:id="1">
    <w:p w14:paraId="1AD22C78" w14:textId="77777777" w:rsidR="006349CE" w:rsidRDefault="00634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
    <w:altName w:val="Calibri"/>
    <w:panose1 w:val="00000000000000000000"/>
    <w:charset w:val="EE"/>
    <w:family w:val="auto"/>
    <w:notTrueType/>
    <w:pitch w:val="default"/>
    <w:sig w:usb0="00000005" w:usb1="00000000" w:usb2="00000000" w:usb3="00000000" w:csb0="00000002" w:csb1="00000000"/>
  </w:font>
  <w:font w:name="Open Sans">
    <w:altName w:val="Cambria"/>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2AD18" w14:textId="77777777" w:rsidR="006349CE" w:rsidRDefault="006349CE" w:rsidP="000F1DCF">
      <w:r>
        <w:separator/>
      </w:r>
    </w:p>
  </w:footnote>
  <w:footnote w:type="continuationSeparator" w:id="0">
    <w:p w14:paraId="46692030" w14:textId="77777777" w:rsidR="006349CE" w:rsidRDefault="006349CE" w:rsidP="000F1DCF">
      <w:r>
        <w:continuationSeparator/>
      </w:r>
    </w:p>
  </w:footnote>
  <w:footnote w:type="continuationNotice" w:id="1">
    <w:p w14:paraId="32C39697" w14:textId="77777777" w:rsidR="006349CE" w:rsidRDefault="006349CE"/>
  </w:footnote>
  <w:footnote w:id="2">
    <w:p w14:paraId="2CA2EB3B" w14:textId="77777777" w:rsidR="004E3152" w:rsidRDefault="004E3152"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4E3152" w:rsidRPr="008E04C6" w:rsidRDefault="004E3152" w:rsidP="00D30AAA">
      <w:pPr>
        <w:pStyle w:val="Tekstprzypisudolnego"/>
      </w:pPr>
    </w:p>
    <w:p w14:paraId="4F6F2438" w14:textId="77777777" w:rsidR="004E3152" w:rsidRPr="003D7185" w:rsidRDefault="004E3152"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4"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720245"/>
    <w:multiLevelType w:val="hybridMultilevel"/>
    <w:tmpl w:val="D3A872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36355523"/>
    <w:multiLevelType w:val="hybridMultilevel"/>
    <w:tmpl w:val="6DD4DA6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D2800B6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C58E65B4">
      <w:start w:val="1"/>
      <w:numFmt w:val="decimal"/>
      <w:lvlText w:val="%4."/>
      <w:lvlJc w:val="left"/>
      <w:pPr>
        <w:ind w:left="2345"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41E7CCE"/>
    <w:multiLevelType w:val="hybridMultilevel"/>
    <w:tmpl w:val="739A71F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D67273"/>
    <w:multiLevelType w:val="hybridMultilevel"/>
    <w:tmpl w:val="FE42F58E"/>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AF2CB8C2">
      <w:start w:val="1"/>
      <w:numFmt w:val="lowerLetter"/>
      <w:lvlText w:val="%2)"/>
      <w:lvlJc w:val="left"/>
      <w:pPr>
        <w:ind w:left="1064" w:hanging="425"/>
      </w:pPr>
      <w:rPr>
        <w:rFonts w:ascii="Arial" w:eastAsia="Arial" w:hAnsi="Arial" w:cs="Arial"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3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28C895D"/>
    <w:multiLevelType w:val="hybridMultilevel"/>
    <w:tmpl w:val="DFB6FE52"/>
    <w:lvl w:ilvl="0" w:tplc="51049DA4">
      <w:start w:val="1"/>
      <w:numFmt w:val="bullet"/>
      <w:lvlText w:val="•"/>
      <w:lvlJc w:val="left"/>
    </w:lvl>
    <w:lvl w:ilvl="1" w:tplc="3E6E4ADE">
      <w:numFmt w:val="decimal"/>
      <w:lvlText w:val=""/>
      <w:lvlJc w:val="left"/>
    </w:lvl>
    <w:lvl w:ilvl="2" w:tplc="A0D236C8">
      <w:numFmt w:val="decimal"/>
      <w:lvlText w:val=""/>
      <w:lvlJc w:val="left"/>
    </w:lvl>
    <w:lvl w:ilvl="3" w:tplc="1CB82044">
      <w:numFmt w:val="decimal"/>
      <w:lvlText w:val=""/>
      <w:lvlJc w:val="left"/>
    </w:lvl>
    <w:lvl w:ilvl="4" w:tplc="163EC17A">
      <w:numFmt w:val="decimal"/>
      <w:lvlText w:val=""/>
      <w:lvlJc w:val="left"/>
    </w:lvl>
    <w:lvl w:ilvl="5" w:tplc="0824C27C">
      <w:numFmt w:val="decimal"/>
      <w:lvlText w:val=""/>
      <w:lvlJc w:val="left"/>
    </w:lvl>
    <w:lvl w:ilvl="6" w:tplc="8758C808">
      <w:numFmt w:val="decimal"/>
      <w:lvlText w:val=""/>
      <w:lvlJc w:val="left"/>
    </w:lvl>
    <w:lvl w:ilvl="7" w:tplc="915E531E">
      <w:numFmt w:val="decimal"/>
      <w:lvlText w:val=""/>
      <w:lvlJc w:val="left"/>
    </w:lvl>
    <w:lvl w:ilvl="8" w:tplc="0B0AE8F0">
      <w:numFmt w:val="decimal"/>
      <w:lvlText w:val=""/>
      <w:lvlJc w:val="left"/>
    </w:lvl>
  </w:abstractNum>
  <w:abstractNum w:abstractNumId="43" w15:restartNumberingAfterBreak="0">
    <w:nsid w:val="640E3A90"/>
    <w:multiLevelType w:val="hybridMultilevel"/>
    <w:tmpl w:val="F6CA4C7E"/>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A2168D"/>
    <w:multiLevelType w:val="multilevel"/>
    <w:tmpl w:val="E8A4A01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1DA317"/>
    <w:multiLevelType w:val="hybridMultilevel"/>
    <w:tmpl w:val="CB365D5C"/>
    <w:lvl w:ilvl="0" w:tplc="1B84084C">
      <w:start w:val="1"/>
      <w:numFmt w:val="bullet"/>
      <w:lvlText w:val="•"/>
      <w:lvlJc w:val="left"/>
    </w:lvl>
    <w:lvl w:ilvl="1" w:tplc="A0EC0EFE">
      <w:numFmt w:val="decimal"/>
      <w:lvlText w:val=""/>
      <w:lvlJc w:val="left"/>
    </w:lvl>
    <w:lvl w:ilvl="2" w:tplc="7624E242">
      <w:numFmt w:val="decimal"/>
      <w:lvlText w:val=""/>
      <w:lvlJc w:val="left"/>
    </w:lvl>
    <w:lvl w:ilvl="3" w:tplc="BD829E2A">
      <w:numFmt w:val="decimal"/>
      <w:lvlText w:val=""/>
      <w:lvlJc w:val="left"/>
    </w:lvl>
    <w:lvl w:ilvl="4" w:tplc="1F44F96A">
      <w:numFmt w:val="decimal"/>
      <w:lvlText w:val=""/>
      <w:lvlJc w:val="left"/>
    </w:lvl>
    <w:lvl w:ilvl="5" w:tplc="11E626F6">
      <w:numFmt w:val="decimal"/>
      <w:lvlText w:val=""/>
      <w:lvlJc w:val="left"/>
    </w:lvl>
    <w:lvl w:ilvl="6" w:tplc="0742EF36">
      <w:numFmt w:val="decimal"/>
      <w:lvlText w:val=""/>
      <w:lvlJc w:val="left"/>
    </w:lvl>
    <w:lvl w:ilvl="7" w:tplc="B4D6FD42">
      <w:numFmt w:val="decimal"/>
      <w:lvlText w:val=""/>
      <w:lvlJc w:val="left"/>
    </w:lvl>
    <w:lvl w:ilvl="8" w:tplc="50A66186">
      <w:numFmt w:val="decimal"/>
      <w:lvlText w:val=""/>
      <w:lvlJc w:val="left"/>
    </w:lvl>
  </w:abstractNum>
  <w:abstractNum w:abstractNumId="50"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FF0570"/>
    <w:multiLevelType w:val="multilevel"/>
    <w:tmpl w:val="7486A836"/>
    <w:lvl w:ilvl="0">
      <w:start w:val="1"/>
      <w:numFmt w:val="decimal"/>
      <w:lvlText w:val="%1)"/>
      <w:lvlJc w:val="left"/>
      <w:pPr>
        <w:ind w:left="1065"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425"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785" w:hanging="108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5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072393692">
    <w:abstractNumId w:val="19"/>
  </w:num>
  <w:num w:numId="2" w16cid:durableId="61872582">
    <w:abstractNumId w:val="37"/>
  </w:num>
  <w:num w:numId="3" w16cid:durableId="1173255794">
    <w:abstractNumId w:val="48"/>
  </w:num>
  <w:num w:numId="4" w16cid:durableId="2126078400">
    <w:abstractNumId w:val="54"/>
  </w:num>
  <w:num w:numId="5" w16cid:durableId="1686469787">
    <w:abstractNumId w:val="31"/>
  </w:num>
  <w:num w:numId="6" w16cid:durableId="105857076">
    <w:abstractNumId w:val="20"/>
  </w:num>
  <w:num w:numId="7" w16cid:durableId="832719286">
    <w:abstractNumId w:val="36"/>
  </w:num>
  <w:num w:numId="8" w16cid:durableId="1651404470">
    <w:abstractNumId w:val="17"/>
  </w:num>
  <w:num w:numId="9" w16cid:durableId="967591774">
    <w:abstractNumId w:val="33"/>
  </w:num>
  <w:num w:numId="10" w16cid:durableId="1232229965">
    <w:abstractNumId w:val="25"/>
  </w:num>
  <w:num w:numId="11" w16cid:durableId="1619025041">
    <w:abstractNumId w:val="47"/>
  </w:num>
  <w:num w:numId="12" w16cid:durableId="1318535950">
    <w:abstractNumId w:val="39"/>
  </w:num>
  <w:num w:numId="13" w16cid:durableId="1180855024">
    <w:abstractNumId w:val="40"/>
  </w:num>
  <w:num w:numId="14" w16cid:durableId="2013682038">
    <w:abstractNumId w:val="24"/>
  </w:num>
  <w:num w:numId="15" w16cid:durableId="46034424">
    <w:abstractNumId w:val="34"/>
  </w:num>
  <w:num w:numId="16" w16cid:durableId="378742954">
    <w:abstractNumId w:val="15"/>
  </w:num>
  <w:num w:numId="17" w16cid:durableId="1358853779">
    <w:abstractNumId w:val="44"/>
  </w:num>
  <w:num w:numId="18" w16cid:durableId="1536650419">
    <w:abstractNumId w:val="21"/>
  </w:num>
  <w:num w:numId="19" w16cid:durableId="999961596">
    <w:abstractNumId w:val="11"/>
  </w:num>
  <w:num w:numId="20" w16cid:durableId="181865561">
    <w:abstractNumId w:val="12"/>
  </w:num>
  <w:num w:numId="21" w16cid:durableId="2060204253">
    <w:abstractNumId w:val="28"/>
  </w:num>
  <w:num w:numId="22" w16cid:durableId="128672281">
    <w:abstractNumId w:val="43"/>
  </w:num>
  <w:num w:numId="23" w16cid:durableId="1938782886">
    <w:abstractNumId w:val="16"/>
  </w:num>
  <w:num w:numId="24" w16cid:durableId="1358460443">
    <w:abstractNumId w:val="27"/>
  </w:num>
  <w:num w:numId="25" w16cid:durableId="284047667">
    <w:abstractNumId w:val="8"/>
  </w:num>
  <w:num w:numId="26" w16cid:durableId="477185232">
    <w:abstractNumId w:val="26"/>
  </w:num>
  <w:num w:numId="27" w16cid:durableId="2070348195">
    <w:abstractNumId w:val="35"/>
  </w:num>
  <w:num w:numId="28" w16cid:durableId="2122533834">
    <w:abstractNumId w:val="13"/>
  </w:num>
  <w:num w:numId="29" w16cid:durableId="1548033011">
    <w:abstractNumId w:val="51"/>
  </w:num>
  <w:num w:numId="30" w16cid:durableId="2068599685">
    <w:abstractNumId w:val="14"/>
  </w:num>
  <w:num w:numId="31" w16cid:durableId="1736318036">
    <w:abstractNumId w:val="4"/>
  </w:num>
  <w:num w:numId="32" w16cid:durableId="84887325">
    <w:abstractNumId w:val="45"/>
  </w:num>
  <w:num w:numId="33" w16cid:durableId="811676181">
    <w:abstractNumId w:val="46"/>
  </w:num>
  <w:num w:numId="34" w16cid:durableId="840702433">
    <w:abstractNumId w:val="7"/>
  </w:num>
  <w:num w:numId="35" w16cid:durableId="1158229609">
    <w:abstractNumId w:val="29"/>
  </w:num>
  <w:num w:numId="36" w16cid:durableId="214397100">
    <w:abstractNumId w:val="55"/>
  </w:num>
  <w:num w:numId="37" w16cid:durableId="1922635988">
    <w:abstractNumId w:val="0"/>
  </w:num>
  <w:num w:numId="38" w16cid:durableId="1801800270">
    <w:abstractNumId w:val="10"/>
  </w:num>
  <w:num w:numId="39" w16cid:durableId="2132742022">
    <w:abstractNumId w:val="38"/>
  </w:num>
  <w:num w:numId="40" w16cid:durableId="494995754">
    <w:abstractNumId w:val="53"/>
  </w:num>
  <w:num w:numId="41" w16cid:durableId="1098022362">
    <w:abstractNumId w:val="9"/>
  </w:num>
  <w:num w:numId="42" w16cid:durableId="400491334">
    <w:abstractNumId w:val="32"/>
  </w:num>
  <w:num w:numId="43" w16cid:durableId="1400399693">
    <w:abstractNumId w:val="23"/>
  </w:num>
  <w:num w:numId="44" w16cid:durableId="824590502">
    <w:abstractNumId w:val="18"/>
  </w:num>
  <w:num w:numId="45" w16cid:durableId="1199391141">
    <w:abstractNumId w:val="56"/>
  </w:num>
  <w:num w:numId="46" w16cid:durableId="214005842">
    <w:abstractNumId w:val="5"/>
  </w:num>
  <w:num w:numId="47" w16cid:durableId="81994621">
    <w:abstractNumId w:val="18"/>
    <w:lvlOverride w:ilvl="0">
      <w:startOverride w:val="1"/>
    </w:lvlOverride>
  </w:num>
  <w:num w:numId="48" w16cid:durableId="1754932135">
    <w:abstractNumId w:val="1"/>
  </w:num>
  <w:num w:numId="49" w16cid:durableId="1072890076">
    <w:abstractNumId w:val="42"/>
  </w:num>
  <w:num w:numId="50" w16cid:durableId="1903448020">
    <w:abstractNumId w:val="49"/>
  </w:num>
  <w:num w:numId="51" w16cid:durableId="151068559">
    <w:abstractNumId w:val="3"/>
  </w:num>
  <w:num w:numId="52" w16cid:durableId="2092851802">
    <w:abstractNumId w:val="52"/>
  </w:num>
  <w:num w:numId="53" w16cid:durableId="707146438">
    <w:abstractNumId w:val="6"/>
  </w:num>
  <w:num w:numId="54" w16cid:durableId="1211960054">
    <w:abstractNumId w:val="52"/>
    <w:lvlOverride w:ilvl="0">
      <w:startOverride w:val="1"/>
      <w:lvl w:ilvl="0">
        <w:start w:val="1"/>
        <w:numFmt w:val="decimal"/>
        <w:lvlText w:val="%1)"/>
        <w:lvlJc w:val="left"/>
        <w:pPr>
          <w:ind w:left="360" w:hanging="360"/>
        </w:pPr>
        <w:rPr>
          <w:b w:val="0"/>
          <w:sz w:val="24"/>
        </w:rPr>
      </w:lvl>
    </w:lvlOverride>
  </w:num>
  <w:num w:numId="55" w16cid:durableId="1648170693">
    <w:abstractNumId w:val="6"/>
    <w:lvlOverride w:ilvl="0">
      <w:startOverride w:val="1"/>
    </w:lvlOverride>
  </w:num>
  <w:num w:numId="56" w16cid:durableId="599529919">
    <w:abstractNumId w:val="50"/>
  </w:num>
  <w:num w:numId="57" w16cid:durableId="97680511">
    <w:abstractNumId w:val="22"/>
  </w:num>
  <w:num w:numId="58" w16cid:durableId="212035803">
    <w:abstractNumId w:val="2"/>
  </w:num>
  <w:num w:numId="59" w16cid:durableId="235407260">
    <w:abstractNumId w:val="3"/>
    <w:lvlOverride w:ilvl="0">
      <w:lvl w:ilvl="0">
        <w:start w:val="1"/>
        <w:numFmt w:val="decimal"/>
        <w:lvlText w:val="%1)"/>
        <w:lvlJc w:val="left"/>
        <w:pPr>
          <w:ind w:left="218" w:hanging="360"/>
        </w:pPr>
      </w:lvl>
    </w:lvlOverride>
  </w:num>
  <w:num w:numId="60" w16cid:durableId="708804058">
    <w:abstractNumId w:val="30"/>
  </w:num>
  <w:num w:numId="61" w16cid:durableId="1598247098">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1161"/>
    <w:rsid w:val="00007B28"/>
    <w:rsid w:val="00007E72"/>
    <w:rsid w:val="0001016A"/>
    <w:rsid w:val="00011439"/>
    <w:rsid w:val="00012548"/>
    <w:rsid w:val="00014A8A"/>
    <w:rsid w:val="000151F9"/>
    <w:rsid w:val="00015B95"/>
    <w:rsid w:val="00016F35"/>
    <w:rsid w:val="00017539"/>
    <w:rsid w:val="000179DD"/>
    <w:rsid w:val="0002118E"/>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388"/>
    <w:rsid w:val="00045936"/>
    <w:rsid w:val="00046CE9"/>
    <w:rsid w:val="000521B3"/>
    <w:rsid w:val="000530B3"/>
    <w:rsid w:val="0005394E"/>
    <w:rsid w:val="00054A0B"/>
    <w:rsid w:val="0005502D"/>
    <w:rsid w:val="0005623C"/>
    <w:rsid w:val="0005768C"/>
    <w:rsid w:val="00061705"/>
    <w:rsid w:val="0006246E"/>
    <w:rsid w:val="00063C8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14BD"/>
    <w:rsid w:val="000923FE"/>
    <w:rsid w:val="00094B4F"/>
    <w:rsid w:val="00097C94"/>
    <w:rsid w:val="000A121A"/>
    <w:rsid w:val="000A12A1"/>
    <w:rsid w:val="000A1E59"/>
    <w:rsid w:val="000A2873"/>
    <w:rsid w:val="000A3677"/>
    <w:rsid w:val="000A43B7"/>
    <w:rsid w:val="000A4BC7"/>
    <w:rsid w:val="000B003C"/>
    <w:rsid w:val="000B1CE6"/>
    <w:rsid w:val="000B391F"/>
    <w:rsid w:val="000B3AD8"/>
    <w:rsid w:val="000B3F63"/>
    <w:rsid w:val="000B484D"/>
    <w:rsid w:val="000B4D5B"/>
    <w:rsid w:val="000B608D"/>
    <w:rsid w:val="000B7C6C"/>
    <w:rsid w:val="000C0411"/>
    <w:rsid w:val="000C08A0"/>
    <w:rsid w:val="000C2BD1"/>
    <w:rsid w:val="000C2C21"/>
    <w:rsid w:val="000C3885"/>
    <w:rsid w:val="000C557A"/>
    <w:rsid w:val="000C6086"/>
    <w:rsid w:val="000C69C9"/>
    <w:rsid w:val="000C6C44"/>
    <w:rsid w:val="000C6E02"/>
    <w:rsid w:val="000C735D"/>
    <w:rsid w:val="000C7629"/>
    <w:rsid w:val="000C7F8C"/>
    <w:rsid w:val="000D0DB6"/>
    <w:rsid w:val="000D1A54"/>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4B6F"/>
    <w:rsid w:val="00155272"/>
    <w:rsid w:val="00162512"/>
    <w:rsid w:val="001628D0"/>
    <w:rsid w:val="001637DD"/>
    <w:rsid w:val="0016477E"/>
    <w:rsid w:val="001648A5"/>
    <w:rsid w:val="00164971"/>
    <w:rsid w:val="00170449"/>
    <w:rsid w:val="0017194A"/>
    <w:rsid w:val="00172880"/>
    <w:rsid w:val="00173278"/>
    <w:rsid w:val="001734FC"/>
    <w:rsid w:val="0017395A"/>
    <w:rsid w:val="00175F5C"/>
    <w:rsid w:val="00177863"/>
    <w:rsid w:val="00177AAF"/>
    <w:rsid w:val="00180145"/>
    <w:rsid w:val="001805D0"/>
    <w:rsid w:val="0018257D"/>
    <w:rsid w:val="0018285D"/>
    <w:rsid w:val="00187357"/>
    <w:rsid w:val="00187847"/>
    <w:rsid w:val="00190571"/>
    <w:rsid w:val="0019128D"/>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50C8"/>
    <w:rsid w:val="001C6784"/>
    <w:rsid w:val="001C6A9E"/>
    <w:rsid w:val="001D001F"/>
    <w:rsid w:val="001D033E"/>
    <w:rsid w:val="001D0340"/>
    <w:rsid w:val="001D0A25"/>
    <w:rsid w:val="001D0DAF"/>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A13"/>
    <w:rsid w:val="001F0D7F"/>
    <w:rsid w:val="001F59AC"/>
    <w:rsid w:val="0020063A"/>
    <w:rsid w:val="0020454B"/>
    <w:rsid w:val="00205450"/>
    <w:rsid w:val="00205672"/>
    <w:rsid w:val="00206687"/>
    <w:rsid w:val="00206FC6"/>
    <w:rsid w:val="00207AC9"/>
    <w:rsid w:val="00212D4B"/>
    <w:rsid w:val="002134A8"/>
    <w:rsid w:val="0021475D"/>
    <w:rsid w:val="00214DA7"/>
    <w:rsid w:val="00217332"/>
    <w:rsid w:val="00217870"/>
    <w:rsid w:val="00221090"/>
    <w:rsid w:val="00222203"/>
    <w:rsid w:val="00223FF0"/>
    <w:rsid w:val="002241E4"/>
    <w:rsid w:val="00224931"/>
    <w:rsid w:val="00226422"/>
    <w:rsid w:val="00226659"/>
    <w:rsid w:val="00226C79"/>
    <w:rsid w:val="002279DC"/>
    <w:rsid w:val="00230F21"/>
    <w:rsid w:val="00231517"/>
    <w:rsid w:val="00232A4E"/>
    <w:rsid w:val="0023371F"/>
    <w:rsid w:val="00233A98"/>
    <w:rsid w:val="00233ED3"/>
    <w:rsid w:val="0023658A"/>
    <w:rsid w:val="00236611"/>
    <w:rsid w:val="00236739"/>
    <w:rsid w:val="00242490"/>
    <w:rsid w:val="002431BA"/>
    <w:rsid w:val="00244FC2"/>
    <w:rsid w:val="00245825"/>
    <w:rsid w:val="002469EF"/>
    <w:rsid w:val="00246F8D"/>
    <w:rsid w:val="002472E4"/>
    <w:rsid w:val="00247911"/>
    <w:rsid w:val="00247D6B"/>
    <w:rsid w:val="00250EE5"/>
    <w:rsid w:val="00251531"/>
    <w:rsid w:val="00251535"/>
    <w:rsid w:val="00253B05"/>
    <w:rsid w:val="00257810"/>
    <w:rsid w:val="0026342C"/>
    <w:rsid w:val="00263B56"/>
    <w:rsid w:val="00266790"/>
    <w:rsid w:val="002728AE"/>
    <w:rsid w:val="00272F11"/>
    <w:rsid w:val="00273F4D"/>
    <w:rsid w:val="00274D88"/>
    <w:rsid w:val="00275EB1"/>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A54"/>
    <w:rsid w:val="00295E81"/>
    <w:rsid w:val="00296DE6"/>
    <w:rsid w:val="00297AEF"/>
    <w:rsid w:val="00297BFA"/>
    <w:rsid w:val="002A0F60"/>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0BB"/>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159"/>
    <w:rsid w:val="0031443E"/>
    <w:rsid w:val="0031500A"/>
    <w:rsid w:val="003150F2"/>
    <w:rsid w:val="0031567C"/>
    <w:rsid w:val="00315798"/>
    <w:rsid w:val="00317A25"/>
    <w:rsid w:val="00317C1A"/>
    <w:rsid w:val="00320F91"/>
    <w:rsid w:val="00323B10"/>
    <w:rsid w:val="003247A5"/>
    <w:rsid w:val="00324D72"/>
    <w:rsid w:val="0032556F"/>
    <w:rsid w:val="0032562F"/>
    <w:rsid w:val="00325AC4"/>
    <w:rsid w:val="00325D16"/>
    <w:rsid w:val="003270CC"/>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CDC"/>
    <w:rsid w:val="00351F67"/>
    <w:rsid w:val="00352806"/>
    <w:rsid w:val="00353DD4"/>
    <w:rsid w:val="00354033"/>
    <w:rsid w:val="00354AD9"/>
    <w:rsid w:val="00356C69"/>
    <w:rsid w:val="00357B6B"/>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97F46"/>
    <w:rsid w:val="003A11E7"/>
    <w:rsid w:val="003A126E"/>
    <w:rsid w:val="003A18B3"/>
    <w:rsid w:val="003A193C"/>
    <w:rsid w:val="003A1E63"/>
    <w:rsid w:val="003A24FE"/>
    <w:rsid w:val="003A25BB"/>
    <w:rsid w:val="003A3475"/>
    <w:rsid w:val="003A4F4E"/>
    <w:rsid w:val="003A5304"/>
    <w:rsid w:val="003A708D"/>
    <w:rsid w:val="003A74E9"/>
    <w:rsid w:val="003B0E8A"/>
    <w:rsid w:val="003B0EB5"/>
    <w:rsid w:val="003B20B9"/>
    <w:rsid w:val="003B36E0"/>
    <w:rsid w:val="003B41A6"/>
    <w:rsid w:val="003B44E5"/>
    <w:rsid w:val="003B4CE5"/>
    <w:rsid w:val="003B5E66"/>
    <w:rsid w:val="003B6AFB"/>
    <w:rsid w:val="003B6F18"/>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A55"/>
    <w:rsid w:val="003F7DE9"/>
    <w:rsid w:val="003F7E4E"/>
    <w:rsid w:val="00401C5E"/>
    <w:rsid w:val="00402BA7"/>
    <w:rsid w:val="00402D76"/>
    <w:rsid w:val="00403C90"/>
    <w:rsid w:val="00403EDD"/>
    <w:rsid w:val="00404C5E"/>
    <w:rsid w:val="004057F8"/>
    <w:rsid w:val="0040601A"/>
    <w:rsid w:val="004079F4"/>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3AAA"/>
    <w:rsid w:val="004546B5"/>
    <w:rsid w:val="00460508"/>
    <w:rsid w:val="00460B78"/>
    <w:rsid w:val="00460C17"/>
    <w:rsid w:val="00463C1D"/>
    <w:rsid w:val="00464934"/>
    <w:rsid w:val="00466A45"/>
    <w:rsid w:val="00466DEE"/>
    <w:rsid w:val="004672D6"/>
    <w:rsid w:val="00470661"/>
    <w:rsid w:val="00470903"/>
    <w:rsid w:val="00470F5A"/>
    <w:rsid w:val="00475A00"/>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7FB"/>
    <w:rsid w:val="004C4B45"/>
    <w:rsid w:val="004C4FA9"/>
    <w:rsid w:val="004C5145"/>
    <w:rsid w:val="004C6342"/>
    <w:rsid w:val="004C7C56"/>
    <w:rsid w:val="004D18E8"/>
    <w:rsid w:val="004D2628"/>
    <w:rsid w:val="004D441C"/>
    <w:rsid w:val="004D4CF6"/>
    <w:rsid w:val="004D5854"/>
    <w:rsid w:val="004D5D47"/>
    <w:rsid w:val="004E234C"/>
    <w:rsid w:val="004E3152"/>
    <w:rsid w:val="004E35BF"/>
    <w:rsid w:val="004E3B96"/>
    <w:rsid w:val="004E4168"/>
    <w:rsid w:val="004E480A"/>
    <w:rsid w:val="004E54D8"/>
    <w:rsid w:val="004E5E45"/>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399A"/>
    <w:rsid w:val="00514BAF"/>
    <w:rsid w:val="00514F34"/>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1F6"/>
    <w:rsid w:val="00547C0C"/>
    <w:rsid w:val="0055085B"/>
    <w:rsid w:val="00551622"/>
    <w:rsid w:val="00551C33"/>
    <w:rsid w:val="00552834"/>
    <w:rsid w:val="005530A3"/>
    <w:rsid w:val="00554047"/>
    <w:rsid w:val="00554306"/>
    <w:rsid w:val="00557025"/>
    <w:rsid w:val="0055742C"/>
    <w:rsid w:val="00557547"/>
    <w:rsid w:val="005647AD"/>
    <w:rsid w:val="00565529"/>
    <w:rsid w:val="005668AF"/>
    <w:rsid w:val="00570F42"/>
    <w:rsid w:val="00571D0D"/>
    <w:rsid w:val="005741A8"/>
    <w:rsid w:val="005745E3"/>
    <w:rsid w:val="00575714"/>
    <w:rsid w:val="00577053"/>
    <w:rsid w:val="00580367"/>
    <w:rsid w:val="00580658"/>
    <w:rsid w:val="00581F72"/>
    <w:rsid w:val="0058231D"/>
    <w:rsid w:val="00582A48"/>
    <w:rsid w:val="00582C43"/>
    <w:rsid w:val="00583030"/>
    <w:rsid w:val="005835C9"/>
    <w:rsid w:val="005837FE"/>
    <w:rsid w:val="00584149"/>
    <w:rsid w:val="0058533D"/>
    <w:rsid w:val="00586515"/>
    <w:rsid w:val="00587187"/>
    <w:rsid w:val="00587F52"/>
    <w:rsid w:val="00591530"/>
    <w:rsid w:val="00592F37"/>
    <w:rsid w:val="00594BC1"/>
    <w:rsid w:val="00594F01"/>
    <w:rsid w:val="00595317"/>
    <w:rsid w:val="00595907"/>
    <w:rsid w:val="00595E2A"/>
    <w:rsid w:val="0059613E"/>
    <w:rsid w:val="005961F5"/>
    <w:rsid w:val="005969E5"/>
    <w:rsid w:val="005972FC"/>
    <w:rsid w:val="00597E80"/>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03E1"/>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49D0"/>
    <w:rsid w:val="005F621F"/>
    <w:rsid w:val="005F7442"/>
    <w:rsid w:val="005F74F8"/>
    <w:rsid w:val="00600234"/>
    <w:rsid w:val="00600D37"/>
    <w:rsid w:val="00601087"/>
    <w:rsid w:val="006013BE"/>
    <w:rsid w:val="00601FF8"/>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49CE"/>
    <w:rsid w:val="006359EA"/>
    <w:rsid w:val="006374A7"/>
    <w:rsid w:val="00640D74"/>
    <w:rsid w:val="006430FD"/>
    <w:rsid w:val="00643296"/>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7D7B"/>
    <w:rsid w:val="006823F3"/>
    <w:rsid w:val="00683608"/>
    <w:rsid w:val="00683F59"/>
    <w:rsid w:val="0068680A"/>
    <w:rsid w:val="0068788A"/>
    <w:rsid w:val="00690FA6"/>
    <w:rsid w:val="006929D6"/>
    <w:rsid w:val="00692B88"/>
    <w:rsid w:val="00692F70"/>
    <w:rsid w:val="00695B51"/>
    <w:rsid w:val="00696ADA"/>
    <w:rsid w:val="006979D1"/>
    <w:rsid w:val="006A0EB1"/>
    <w:rsid w:val="006A21F6"/>
    <w:rsid w:val="006A4F2A"/>
    <w:rsid w:val="006A7A05"/>
    <w:rsid w:val="006B1ED3"/>
    <w:rsid w:val="006B2C8A"/>
    <w:rsid w:val="006B56F0"/>
    <w:rsid w:val="006B7547"/>
    <w:rsid w:val="006B7695"/>
    <w:rsid w:val="006B7746"/>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1B08"/>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2542"/>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4704"/>
    <w:rsid w:val="00735855"/>
    <w:rsid w:val="00744AEA"/>
    <w:rsid w:val="0074543F"/>
    <w:rsid w:val="00745DA7"/>
    <w:rsid w:val="00745F2F"/>
    <w:rsid w:val="00747543"/>
    <w:rsid w:val="007515D3"/>
    <w:rsid w:val="00752A2D"/>
    <w:rsid w:val="00753E87"/>
    <w:rsid w:val="00755614"/>
    <w:rsid w:val="007560A9"/>
    <w:rsid w:val="00762198"/>
    <w:rsid w:val="0077233A"/>
    <w:rsid w:val="00773D17"/>
    <w:rsid w:val="00775E5E"/>
    <w:rsid w:val="00777B35"/>
    <w:rsid w:val="007805F4"/>
    <w:rsid w:val="007838DB"/>
    <w:rsid w:val="00784131"/>
    <w:rsid w:val="0078519A"/>
    <w:rsid w:val="00786524"/>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AE5"/>
    <w:rsid w:val="007C2E1C"/>
    <w:rsid w:val="007C45F9"/>
    <w:rsid w:val="007C5D05"/>
    <w:rsid w:val="007C5F1D"/>
    <w:rsid w:val="007D0752"/>
    <w:rsid w:val="007D09FB"/>
    <w:rsid w:val="007D103B"/>
    <w:rsid w:val="007D2A6C"/>
    <w:rsid w:val="007D2B17"/>
    <w:rsid w:val="007D427B"/>
    <w:rsid w:val="007D4F6A"/>
    <w:rsid w:val="007D63B3"/>
    <w:rsid w:val="007D67B6"/>
    <w:rsid w:val="007D7898"/>
    <w:rsid w:val="007D79C4"/>
    <w:rsid w:val="007D7D9D"/>
    <w:rsid w:val="007E049F"/>
    <w:rsid w:val="007E1693"/>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603D"/>
    <w:rsid w:val="00826E43"/>
    <w:rsid w:val="00831720"/>
    <w:rsid w:val="00832755"/>
    <w:rsid w:val="0083277D"/>
    <w:rsid w:val="008330F9"/>
    <w:rsid w:val="00834EA3"/>
    <w:rsid w:val="00835624"/>
    <w:rsid w:val="00835E4A"/>
    <w:rsid w:val="008372B2"/>
    <w:rsid w:val="00840152"/>
    <w:rsid w:val="00840160"/>
    <w:rsid w:val="00841A8B"/>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7FB"/>
    <w:rsid w:val="00904033"/>
    <w:rsid w:val="009050E2"/>
    <w:rsid w:val="00907000"/>
    <w:rsid w:val="00910EE4"/>
    <w:rsid w:val="00914132"/>
    <w:rsid w:val="0091548F"/>
    <w:rsid w:val="00917A5D"/>
    <w:rsid w:val="00920833"/>
    <w:rsid w:val="0092167E"/>
    <w:rsid w:val="009220E3"/>
    <w:rsid w:val="00923F21"/>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5826"/>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24DF"/>
    <w:rsid w:val="009738D0"/>
    <w:rsid w:val="00974DFE"/>
    <w:rsid w:val="0097614A"/>
    <w:rsid w:val="00976556"/>
    <w:rsid w:val="00980372"/>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07448"/>
    <w:rsid w:val="00A10382"/>
    <w:rsid w:val="00A11B71"/>
    <w:rsid w:val="00A11F33"/>
    <w:rsid w:val="00A12D92"/>
    <w:rsid w:val="00A209C9"/>
    <w:rsid w:val="00A2163E"/>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4BB4"/>
    <w:rsid w:val="00A46B0B"/>
    <w:rsid w:val="00A476DE"/>
    <w:rsid w:val="00A514B6"/>
    <w:rsid w:val="00A51B3F"/>
    <w:rsid w:val="00A5232E"/>
    <w:rsid w:val="00A5234B"/>
    <w:rsid w:val="00A5424C"/>
    <w:rsid w:val="00A5798B"/>
    <w:rsid w:val="00A60B12"/>
    <w:rsid w:val="00A60EAD"/>
    <w:rsid w:val="00A622D6"/>
    <w:rsid w:val="00A6282E"/>
    <w:rsid w:val="00A63E6C"/>
    <w:rsid w:val="00A655B9"/>
    <w:rsid w:val="00A67961"/>
    <w:rsid w:val="00A67F8D"/>
    <w:rsid w:val="00A71B19"/>
    <w:rsid w:val="00A73B0F"/>
    <w:rsid w:val="00A76348"/>
    <w:rsid w:val="00A8003D"/>
    <w:rsid w:val="00A801C0"/>
    <w:rsid w:val="00A80AEA"/>
    <w:rsid w:val="00A80F8A"/>
    <w:rsid w:val="00A85EAD"/>
    <w:rsid w:val="00A87297"/>
    <w:rsid w:val="00A87478"/>
    <w:rsid w:val="00A8759C"/>
    <w:rsid w:val="00A91339"/>
    <w:rsid w:val="00A91907"/>
    <w:rsid w:val="00A9207B"/>
    <w:rsid w:val="00A92BEC"/>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0E6C"/>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55B"/>
    <w:rsid w:val="00B9200D"/>
    <w:rsid w:val="00B92F13"/>
    <w:rsid w:val="00B940EF"/>
    <w:rsid w:val="00B9474A"/>
    <w:rsid w:val="00B9655D"/>
    <w:rsid w:val="00B96B78"/>
    <w:rsid w:val="00B9741C"/>
    <w:rsid w:val="00BA0689"/>
    <w:rsid w:val="00BA0DE7"/>
    <w:rsid w:val="00BA2247"/>
    <w:rsid w:val="00BA303B"/>
    <w:rsid w:val="00BA4FBC"/>
    <w:rsid w:val="00BA6D52"/>
    <w:rsid w:val="00BA7D34"/>
    <w:rsid w:val="00BB063E"/>
    <w:rsid w:val="00BB13AE"/>
    <w:rsid w:val="00BB1698"/>
    <w:rsid w:val="00BB1B42"/>
    <w:rsid w:val="00BB6588"/>
    <w:rsid w:val="00BB73E8"/>
    <w:rsid w:val="00BB76F8"/>
    <w:rsid w:val="00BC1073"/>
    <w:rsid w:val="00BC13B2"/>
    <w:rsid w:val="00BC2478"/>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72"/>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17E6"/>
    <w:rsid w:val="00C1201C"/>
    <w:rsid w:val="00C120DA"/>
    <w:rsid w:val="00C13094"/>
    <w:rsid w:val="00C1340B"/>
    <w:rsid w:val="00C15A87"/>
    <w:rsid w:val="00C16473"/>
    <w:rsid w:val="00C16546"/>
    <w:rsid w:val="00C20446"/>
    <w:rsid w:val="00C225F5"/>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6F14"/>
    <w:rsid w:val="00C92170"/>
    <w:rsid w:val="00C92A33"/>
    <w:rsid w:val="00C93666"/>
    <w:rsid w:val="00C938B8"/>
    <w:rsid w:val="00C9532A"/>
    <w:rsid w:val="00C95BE9"/>
    <w:rsid w:val="00C968E1"/>
    <w:rsid w:val="00CA029C"/>
    <w:rsid w:val="00CA159F"/>
    <w:rsid w:val="00CA19BD"/>
    <w:rsid w:val="00CA2CC7"/>
    <w:rsid w:val="00CA31F2"/>
    <w:rsid w:val="00CA46FA"/>
    <w:rsid w:val="00CA5975"/>
    <w:rsid w:val="00CA60D4"/>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2782"/>
    <w:rsid w:val="00CE4334"/>
    <w:rsid w:val="00CE5112"/>
    <w:rsid w:val="00CE54E0"/>
    <w:rsid w:val="00CE5693"/>
    <w:rsid w:val="00CE5944"/>
    <w:rsid w:val="00CE66F3"/>
    <w:rsid w:val="00CF07EC"/>
    <w:rsid w:val="00CF2987"/>
    <w:rsid w:val="00CF3A77"/>
    <w:rsid w:val="00CF3FB9"/>
    <w:rsid w:val="00CF467A"/>
    <w:rsid w:val="00CF47B6"/>
    <w:rsid w:val="00CF5944"/>
    <w:rsid w:val="00CF5EF6"/>
    <w:rsid w:val="00D0046A"/>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3232"/>
    <w:rsid w:val="00D25B32"/>
    <w:rsid w:val="00D263AD"/>
    <w:rsid w:val="00D27567"/>
    <w:rsid w:val="00D27F94"/>
    <w:rsid w:val="00D30AAA"/>
    <w:rsid w:val="00D30BF5"/>
    <w:rsid w:val="00D312A6"/>
    <w:rsid w:val="00D323C2"/>
    <w:rsid w:val="00D344A8"/>
    <w:rsid w:val="00D34E9E"/>
    <w:rsid w:val="00D355CD"/>
    <w:rsid w:val="00D35A3B"/>
    <w:rsid w:val="00D35EB0"/>
    <w:rsid w:val="00D4019A"/>
    <w:rsid w:val="00D40A96"/>
    <w:rsid w:val="00D4155E"/>
    <w:rsid w:val="00D42815"/>
    <w:rsid w:val="00D43AE1"/>
    <w:rsid w:val="00D44540"/>
    <w:rsid w:val="00D44D9C"/>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017"/>
    <w:rsid w:val="00D7389E"/>
    <w:rsid w:val="00D758C2"/>
    <w:rsid w:val="00D76479"/>
    <w:rsid w:val="00D770B0"/>
    <w:rsid w:val="00D77D8F"/>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2D2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9DF"/>
    <w:rsid w:val="00DC6E39"/>
    <w:rsid w:val="00DD0276"/>
    <w:rsid w:val="00DD03C1"/>
    <w:rsid w:val="00DD05B2"/>
    <w:rsid w:val="00DD0F18"/>
    <w:rsid w:val="00DD11DE"/>
    <w:rsid w:val="00DD1F6F"/>
    <w:rsid w:val="00DD3394"/>
    <w:rsid w:val="00DD36DB"/>
    <w:rsid w:val="00DD3D80"/>
    <w:rsid w:val="00DD4D87"/>
    <w:rsid w:val="00DD5F8F"/>
    <w:rsid w:val="00DD6118"/>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0B4D"/>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07D6"/>
    <w:rsid w:val="00E310D2"/>
    <w:rsid w:val="00E32808"/>
    <w:rsid w:val="00E32E9E"/>
    <w:rsid w:val="00E341CD"/>
    <w:rsid w:val="00E34C19"/>
    <w:rsid w:val="00E36F3F"/>
    <w:rsid w:val="00E3713E"/>
    <w:rsid w:val="00E409F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183"/>
    <w:rsid w:val="00E708E1"/>
    <w:rsid w:val="00E70C5B"/>
    <w:rsid w:val="00E70E7D"/>
    <w:rsid w:val="00E72E22"/>
    <w:rsid w:val="00E7318F"/>
    <w:rsid w:val="00E74BAB"/>
    <w:rsid w:val="00E74EA1"/>
    <w:rsid w:val="00E75917"/>
    <w:rsid w:val="00E77F60"/>
    <w:rsid w:val="00E8091D"/>
    <w:rsid w:val="00E80ABE"/>
    <w:rsid w:val="00E80CBB"/>
    <w:rsid w:val="00E81643"/>
    <w:rsid w:val="00E828A4"/>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2ED"/>
    <w:rsid w:val="00EC1754"/>
    <w:rsid w:val="00EC1C6F"/>
    <w:rsid w:val="00EC1ED7"/>
    <w:rsid w:val="00EC3524"/>
    <w:rsid w:val="00EC35AD"/>
    <w:rsid w:val="00EC3E68"/>
    <w:rsid w:val="00EC45FB"/>
    <w:rsid w:val="00EC5B65"/>
    <w:rsid w:val="00EC6D36"/>
    <w:rsid w:val="00EC6F00"/>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4996"/>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5A6F"/>
    <w:rsid w:val="00F15DE4"/>
    <w:rsid w:val="00F173A6"/>
    <w:rsid w:val="00F23E7B"/>
    <w:rsid w:val="00F24B9B"/>
    <w:rsid w:val="00F25B22"/>
    <w:rsid w:val="00F25D2D"/>
    <w:rsid w:val="00F26F4F"/>
    <w:rsid w:val="00F30B73"/>
    <w:rsid w:val="00F315A0"/>
    <w:rsid w:val="00F31D80"/>
    <w:rsid w:val="00F32B0D"/>
    <w:rsid w:val="00F33181"/>
    <w:rsid w:val="00F3708F"/>
    <w:rsid w:val="00F40E76"/>
    <w:rsid w:val="00F422DF"/>
    <w:rsid w:val="00F43A18"/>
    <w:rsid w:val="00F46088"/>
    <w:rsid w:val="00F468E4"/>
    <w:rsid w:val="00F4720D"/>
    <w:rsid w:val="00F51259"/>
    <w:rsid w:val="00F5187A"/>
    <w:rsid w:val="00F51C54"/>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6E1"/>
    <w:rsid w:val="00F779C7"/>
    <w:rsid w:val="00F77A1B"/>
    <w:rsid w:val="00F77FDE"/>
    <w:rsid w:val="00F859E3"/>
    <w:rsid w:val="00F86111"/>
    <w:rsid w:val="00F866D9"/>
    <w:rsid w:val="00F86B4E"/>
    <w:rsid w:val="00F87239"/>
    <w:rsid w:val="00F87E4D"/>
    <w:rsid w:val="00F907D8"/>
    <w:rsid w:val="00F90B19"/>
    <w:rsid w:val="00F914DA"/>
    <w:rsid w:val="00F91F64"/>
    <w:rsid w:val="00F920CF"/>
    <w:rsid w:val="00F93293"/>
    <w:rsid w:val="00F93C01"/>
    <w:rsid w:val="00F9440E"/>
    <w:rsid w:val="00F956F1"/>
    <w:rsid w:val="00FA0095"/>
    <w:rsid w:val="00FA0BCF"/>
    <w:rsid w:val="00FA0FA3"/>
    <w:rsid w:val="00FA226F"/>
    <w:rsid w:val="00FA2AE5"/>
    <w:rsid w:val="00FA45C2"/>
    <w:rsid w:val="00FA4CDF"/>
    <w:rsid w:val="00FA4F5A"/>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4BE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31"/>
    <w:rsid w:val="00FF6D9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128D"/>
    <w:rPr>
      <w:sz w:val="24"/>
      <w:szCs w:val="24"/>
      <w:lang w:eastAsia="zh-CN"/>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lang w:eastAsia="pl-PL"/>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rPr>
      <w:lang w:eastAsia="pl-PL"/>
    </w:rPr>
  </w:style>
  <w:style w:type="paragraph" w:styleId="Nagwek9">
    <w:name w:val="heading 9"/>
    <w:basedOn w:val="Normalny"/>
    <w:next w:val="Normalny"/>
    <w:link w:val="Nagwek9Znak"/>
    <w:qFormat/>
    <w:rsid w:val="00BE21CB"/>
    <w:pPr>
      <w:keepNext/>
      <w:autoSpaceDE w:val="0"/>
      <w:autoSpaceDN w:val="0"/>
      <w:jc w:val="both"/>
      <w:outlineLvl w:val="8"/>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rPr>
      <w:lang w:eastAsia="pl-PL"/>
    </w:rPr>
  </w:style>
  <w:style w:type="paragraph" w:styleId="Lista">
    <w:name w:val="List"/>
    <w:basedOn w:val="Normalny"/>
    <w:rsid w:val="00BE21CB"/>
    <w:pPr>
      <w:autoSpaceDE w:val="0"/>
      <w:autoSpaceDN w:val="0"/>
      <w:ind w:left="283" w:hanging="283"/>
    </w:pPr>
    <w:rPr>
      <w:sz w:val="20"/>
      <w:szCs w:val="20"/>
      <w:lang w:eastAsia="pl-PL"/>
    </w:rPr>
  </w:style>
  <w:style w:type="paragraph" w:styleId="Lista3">
    <w:name w:val="List 3"/>
    <w:basedOn w:val="Normalny"/>
    <w:rsid w:val="00BE21CB"/>
    <w:pPr>
      <w:autoSpaceDE w:val="0"/>
      <w:autoSpaceDN w:val="0"/>
      <w:ind w:left="849" w:hanging="283"/>
    </w:pPr>
    <w:rPr>
      <w:sz w:val="20"/>
      <w:szCs w:val="20"/>
      <w:lang w:eastAsia="pl-PL"/>
    </w:rPr>
  </w:style>
  <w:style w:type="paragraph" w:styleId="Lista4">
    <w:name w:val="List 4"/>
    <w:basedOn w:val="Normalny"/>
    <w:rsid w:val="00BE21CB"/>
    <w:pPr>
      <w:autoSpaceDE w:val="0"/>
      <w:autoSpaceDN w:val="0"/>
      <w:ind w:left="1132" w:hanging="283"/>
    </w:pPr>
    <w:rPr>
      <w:sz w:val="20"/>
      <w:szCs w:val="20"/>
      <w:lang w:eastAsia="pl-PL"/>
    </w:rPr>
  </w:style>
  <w:style w:type="paragraph" w:styleId="Tekstpodstawowy">
    <w:name w:val="Body Text"/>
    <w:basedOn w:val="Normalny"/>
    <w:link w:val="TekstpodstawowyZnak"/>
    <w:rsid w:val="00BE21CB"/>
    <w:pPr>
      <w:spacing w:after="120"/>
    </w:pPr>
    <w:rPr>
      <w:lang w:eastAsia="pl-PL"/>
    </w:r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lang w:eastAsia="pl-PL"/>
    </w:rPr>
  </w:style>
  <w:style w:type="paragraph" w:styleId="Tekstpodstawowywcity2">
    <w:name w:val="Body Text Indent 2"/>
    <w:basedOn w:val="Normalny"/>
    <w:link w:val="Tekstpodstawowywcity2Znak"/>
    <w:rsid w:val="00BE21CB"/>
    <w:pPr>
      <w:spacing w:after="120" w:line="480" w:lineRule="auto"/>
      <w:ind w:left="283"/>
    </w:pPr>
    <w:rPr>
      <w:lang w:eastAsia="pl-PL"/>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lang w:eastAsia="pl-PL"/>
    </w:rPr>
  </w:style>
  <w:style w:type="paragraph" w:customStyle="1" w:styleId="Skrconyadreszwrotny">
    <w:name w:val="Skrócony adres zwrotny"/>
    <w:basedOn w:val="Normalny"/>
    <w:rsid w:val="00BE21CB"/>
    <w:pPr>
      <w:autoSpaceDE w:val="0"/>
      <w:autoSpaceDN w:val="0"/>
    </w:pPr>
    <w:rPr>
      <w:sz w:val="20"/>
      <w:szCs w:val="20"/>
      <w:lang w:eastAsia="pl-PL"/>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Normalny"/>
    <w:link w:val="AkapitzlistZnak"/>
    <w:uiPriority w:val="1"/>
    <w:qFormat/>
    <w:rsid w:val="00BE21CB"/>
    <w:pPr>
      <w:ind w:left="708"/>
    </w:pPr>
    <w:rPr>
      <w:lang w:eastAsia="pl-PL"/>
    </w:rPr>
  </w:style>
  <w:style w:type="paragraph" w:styleId="Podpis">
    <w:name w:val="Signature"/>
    <w:basedOn w:val="Normalny"/>
    <w:rsid w:val="00BE21CB"/>
    <w:pPr>
      <w:ind w:left="4252"/>
    </w:pPr>
    <w:rPr>
      <w:lang w:eastAsia="pl-PL"/>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lang w:eastAsia="pl-PL"/>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lang w:eastAsia="pl-PL"/>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lang w:eastAsia="pl-PL"/>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lang w:eastAsia="pl-PL"/>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lang w:eastAsia="pl-PL"/>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lang w:eastAsia="pl-PL"/>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rPr>
      <w:lang w:eastAsia="pl-PL"/>
    </w:r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eastAsia="pl-PL" w:bidi="pl-PL"/>
    </w:rPr>
  </w:style>
  <w:style w:type="paragraph" w:styleId="Bezodstpw">
    <w:name w:val="No Spacing"/>
    <w:uiPriority w:val="1"/>
    <w:qFormat/>
    <w:rsid w:val="00514F34"/>
    <w:pPr>
      <w:suppressAutoHyphens/>
    </w:pPr>
    <w:rPr>
      <w:rFonts w:ascii="Calibri" w:eastAsia="Calibri" w:hAnsi="Calibri"/>
      <w:lang w:eastAsia="ar-SA"/>
    </w:rPr>
  </w:style>
  <w:style w:type="numbering" w:customStyle="1" w:styleId="WWNum6">
    <w:name w:val="WWNum6"/>
    <w:basedOn w:val="Bezlisty"/>
    <w:rsid w:val="00295A54"/>
    <w:pPr>
      <w:numPr>
        <w:numId w:val="44"/>
      </w:numPr>
    </w:pPr>
  </w:style>
  <w:style w:type="numbering" w:customStyle="1" w:styleId="WWNum7">
    <w:name w:val="WWNum7"/>
    <w:basedOn w:val="Bezlisty"/>
    <w:rsid w:val="00295A54"/>
    <w:pPr>
      <w:numPr>
        <w:numId w:val="45"/>
      </w:numPr>
    </w:pPr>
  </w:style>
  <w:style w:type="numbering" w:customStyle="1" w:styleId="WWNum9">
    <w:name w:val="WWNum9"/>
    <w:basedOn w:val="Bezlisty"/>
    <w:rsid w:val="00295A54"/>
    <w:pPr>
      <w:numPr>
        <w:numId w:val="46"/>
      </w:numPr>
    </w:pPr>
  </w:style>
  <w:style w:type="numbering" w:customStyle="1" w:styleId="WWNum32">
    <w:name w:val="WWNum32"/>
    <w:basedOn w:val="Bezlisty"/>
    <w:rsid w:val="00BB73E8"/>
    <w:pPr>
      <w:numPr>
        <w:numId w:val="51"/>
      </w:numPr>
    </w:pPr>
  </w:style>
  <w:style w:type="numbering" w:customStyle="1" w:styleId="WWNum33">
    <w:name w:val="WWNum33"/>
    <w:basedOn w:val="Bezlisty"/>
    <w:rsid w:val="00BB73E8"/>
    <w:pPr>
      <w:numPr>
        <w:numId w:val="52"/>
      </w:numPr>
    </w:pPr>
  </w:style>
  <w:style w:type="numbering" w:customStyle="1" w:styleId="WWNum34">
    <w:name w:val="WWNum34"/>
    <w:basedOn w:val="Bezlisty"/>
    <w:rsid w:val="00BB73E8"/>
    <w:pPr>
      <w:numPr>
        <w:numId w:val="53"/>
      </w:numPr>
    </w:pPr>
  </w:style>
  <w:style w:type="character" w:styleId="Nierozpoznanawzmianka">
    <w:name w:val="Unresolved Mention"/>
    <w:basedOn w:val="Domylnaczcionkaakapitu"/>
    <w:uiPriority w:val="99"/>
    <w:semiHidden/>
    <w:unhideWhenUsed/>
    <w:rsid w:val="0032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174954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8316065">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93097015">
      <w:bodyDiv w:val="1"/>
      <w:marLeft w:val="0"/>
      <w:marRight w:val="0"/>
      <w:marTop w:val="0"/>
      <w:marBottom w:val="0"/>
      <w:divBdr>
        <w:top w:val="none" w:sz="0" w:space="0" w:color="auto"/>
        <w:left w:val="none" w:sz="0" w:space="0" w:color="auto"/>
        <w:bottom w:val="none" w:sz="0" w:space="0" w:color="auto"/>
        <w:right w:val="none" w:sz="0" w:space="0" w:color="auto"/>
      </w:divBdr>
      <w:divsChild>
        <w:div w:id="2120903716">
          <w:marLeft w:val="360"/>
          <w:marRight w:val="0"/>
          <w:marTop w:val="72"/>
          <w:marBottom w:val="72"/>
          <w:divBdr>
            <w:top w:val="none" w:sz="0" w:space="0" w:color="auto"/>
            <w:left w:val="none" w:sz="0" w:space="0" w:color="auto"/>
            <w:bottom w:val="none" w:sz="0" w:space="0" w:color="auto"/>
            <w:right w:val="none" w:sz="0" w:space="0" w:color="auto"/>
          </w:divBdr>
          <w:divsChild>
            <w:div w:id="7879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84203558">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33053064">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3ACF-6994-6847-823A-FB21FB0F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10851</Words>
  <Characters>65109</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75809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2</cp:revision>
  <cp:lastPrinted>2022-04-08T10:31:00Z</cp:lastPrinted>
  <dcterms:created xsi:type="dcterms:W3CDTF">2024-07-09T06:36:00Z</dcterms:created>
  <dcterms:modified xsi:type="dcterms:W3CDTF">2024-07-09T06:36:00Z</dcterms:modified>
</cp:coreProperties>
</file>