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93" w:rsidRPr="00633FCF" w:rsidRDefault="00F56193" w:rsidP="00F56193">
      <w:pPr>
        <w:keepNext/>
        <w:spacing w:line="360" w:lineRule="auto"/>
        <w:rPr>
          <w:b/>
        </w:rPr>
      </w:pPr>
      <w:r w:rsidRPr="00633FCF">
        <w:rPr>
          <w:b/>
        </w:rPr>
        <w:t>Załącznik nr 5</w:t>
      </w:r>
      <w:r w:rsidR="002460A0">
        <w:rPr>
          <w:b/>
        </w:rPr>
        <w:t xml:space="preserve"> </w:t>
      </w:r>
      <w:bookmarkStart w:id="0" w:name="_GoBack"/>
      <w:r w:rsidR="002460A0">
        <w:rPr>
          <w:b/>
        </w:rPr>
        <w:t xml:space="preserve">do Umowy nr Ru…/23/TI z dnia… </w:t>
      </w:r>
      <w:r w:rsidRPr="00633FCF">
        <w:rPr>
          <w:b/>
        </w:rPr>
        <w:t xml:space="preserve"> </w:t>
      </w:r>
      <w:bookmarkEnd w:id="0"/>
      <w:r>
        <w:rPr>
          <w:b/>
        </w:rPr>
        <w:t xml:space="preserve">– </w:t>
      </w:r>
      <w:r w:rsidRPr="00633FCF">
        <w:rPr>
          <w:b/>
        </w:rPr>
        <w:t>Konserwacja zapobiegawcza</w:t>
      </w:r>
    </w:p>
    <w:p w:rsidR="00EE2690" w:rsidRDefault="00F56193">
      <w:r w:rsidRPr="00457811">
        <w:rPr>
          <w:noProof/>
        </w:rPr>
        <w:drawing>
          <wp:inline distT="0" distB="0" distL="0" distR="0" wp14:anchorId="4190C735" wp14:editId="6A3710EC">
            <wp:extent cx="5760720" cy="5932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3"/>
    <w:rsid w:val="001A7E9F"/>
    <w:rsid w:val="002460A0"/>
    <w:rsid w:val="002F6890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7706"/>
  <w15:chartTrackingRefBased/>
  <w15:docId w15:val="{7C10F030-7B33-4C23-B4D8-AE20394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Kolenda</dc:creator>
  <cp:keywords/>
  <dc:description/>
  <cp:lastModifiedBy>MZK</cp:lastModifiedBy>
  <cp:revision>3</cp:revision>
  <dcterms:created xsi:type="dcterms:W3CDTF">2022-11-29T12:22:00Z</dcterms:created>
  <dcterms:modified xsi:type="dcterms:W3CDTF">2023-11-28T10:42:00Z</dcterms:modified>
</cp:coreProperties>
</file>