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1415"/>
        <w:gridCol w:w="1276"/>
        <w:gridCol w:w="2269"/>
        <w:gridCol w:w="3112"/>
      </w:tblGrid>
      <w:tr w:rsidR="00080F25" w:rsidRPr="00463F3A" w:rsidTr="00ED50E7">
        <w:trPr>
          <w:trHeight w:val="322"/>
        </w:trPr>
        <w:tc>
          <w:tcPr>
            <w:tcW w:w="546" w:type="pct"/>
            <w:shd w:val="clear" w:color="auto" w:fill="D0CECE" w:themeFill="background2" w:themeFillShade="E6"/>
            <w:vAlign w:val="center"/>
          </w:tcPr>
          <w:p w:rsidR="00080F25" w:rsidRPr="00463F3A" w:rsidRDefault="00080F25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Lp.</w:t>
            </w:r>
          </w:p>
        </w:tc>
        <w:tc>
          <w:tcPr>
            <w:tcW w:w="781" w:type="pct"/>
            <w:shd w:val="clear" w:color="auto" w:fill="D0CECE" w:themeFill="background2" w:themeFillShade="E6"/>
            <w:vAlign w:val="center"/>
          </w:tcPr>
          <w:p w:rsidR="00080F25" w:rsidRPr="00463F3A" w:rsidRDefault="00080F25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Nazwa produktu</w:t>
            </w:r>
          </w:p>
        </w:tc>
        <w:tc>
          <w:tcPr>
            <w:tcW w:w="704" w:type="pct"/>
            <w:shd w:val="clear" w:color="auto" w:fill="D0CECE" w:themeFill="background2" w:themeFillShade="E6"/>
            <w:vAlign w:val="center"/>
          </w:tcPr>
          <w:p w:rsidR="00080F25" w:rsidRPr="00463F3A" w:rsidRDefault="00080F25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463F3A">
              <w:rPr>
                <w:rFonts w:cs="Arial"/>
                <w:b/>
              </w:rPr>
              <w:t>ymiary</w:t>
            </w:r>
          </w:p>
        </w:tc>
        <w:tc>
          <w:tcPr>
            <w:tcW w:w="1252" w:type="pct"/>
            <w:shd w:val="clear" w:color="auto" w:fill="D0CECE" w:themeFill="background2" w:themeFillShade="E6"/>
            <w:vAlign w:val="center"/>
          </w:tcPr>
          <w:p w:rsidR="00080F25" w:rsidRPr="00463F3A" w:rsidRDefault="00080F25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Opis</w:t>
            </w:r>
          </w:p>
        </w:tc>
        <w:tc>
          <w:tcPr>
            <w:tcW w:w="1717" w:type="pct"/>
            <w:shd w:val="clear" w:color="auto" w:fill="D0CECE" w:themeFill="background2" w:themeFillShade="E6"/>
            <w:vAlign w:val="center"/>
          </w:tcPr>
          <w:p w:rsidR="00080F25" w:rsidRPr="00463F3A" w:rsidRDefault="00080F25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080F25" w:rsidRPr="00075106" w:rsidTr="00ED50E7">
        <w:tc>
          <w:tcPr>
            <w:tcW w:w="546" w:type="pct"/>
          </w:tcPr>
          <w:p w:rsidR="00080F25" w:rsidRPr="00FB4443" w:rsidRDefault="00080F25" w:rsidP="00080F2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81" w:type="pct"/>
          </w:tcPr>
          <w:p w:rsidR="00080F25" w:rsidRPr="00FB4443" w:rsidRDefault="00080F25" w:rsidP="00ED50E7">
            <w:r w:rsidRPr="00FB4443">
              <w:rPr>
                <w:b/>
              </w:rPr>
              <w:t xml:space="preserve"> </w:t>
            </w:r>
            <w:r>
              <w:rPr>
                <w:b/>
              </w:rPr>
              <w:t>Stojak na ulotki</w:t>
            </w:r>
          </w:p>
        </w:tc>
        <w:tc>
          <w:tcPr>
            <w:tcW w:w="704" w:type="pct"/>
          </w:tcPr>
          <w:p w:rsidR="00080F25" w:rsidRPr="00953525" w:rsidRDefault="00080F25" w:rsidP="00ED50E7">
            <w:pPr>
              <w:rPr>
                <w:b/>
              </w:rPr>
            </w:pPr>
            <w:r w:rsidRPr="00953525">
              <w:rPr>
                <w:b/>
              </w:rPr>
              <w:t xml:space="preserve">Wysokość: </w:t>
            </w:r>
          </w:p>
          <w:p w:rsidR="00080F25" w:rsidRDefault="00080F25" w:rsidP="00ED50E7">
            <w:r>
              <w:t>min. 20 cm;</w:t>
            </w:r>
          </w:p>
          <w:p w:rsidR="00080F25" w:rsidRDefault="00080F25" w:rsidP="00ED50E7">
            <w:r>
              <w:t>max. 40 cm</w:t>
            </w:r>
          </w:p>
          <w:p w:rsidR="00080F25" w:rsidRDefault="00080F25" w:rsidP="00ED50E7"/>
          <w:p w:rsidR="00080F25" w:rsidRPr="00953525" w:rsidRDefault="00080F25" w:rsidP="00ED50E7">
            <w:pPr>
              <w:rPr>
                <w:b/>
              </w:rPr>
            </w:pPr>
            <w:r w:rsidRPr="00953525">
              <w:rPr>
                <w:b/>
              </w:rPr>
              <w:t xml:space="preserve">Szerokość: </w:t>
            </w:r>
          </w:p>
          <w:p w:rsidR="00080F25" w:rsidRDefault="00080F25" w:rsidP="00ED50E7">
            <w:r>
              <w:t>Min. 20 cm</w:t>
            </w:r>
          </w:p>
          <w:p w:rsidR="00080F25" w:rsidRPr="00FB4443" w:rsidRDefault="00080F25" w:rsidP="00ED50E7">
            <w:r>
              <w:t>Max. 40 m</w:t>
            </w:r>
          </w:p>
        </w:tc>
        <w:tc>
          <w:tcPr>
            <w:tcW w:w="1252" w:type="pct"/>
            <w:tcBorders>
              <w:right w:val="single" w:sz="8" w:space="0" w:color="auto"/>
            </w:tcBorders>
            <w:shd w:val="clear" w:color="auto" w:fill="auto"/>
          </w:tcPr>
          <w:p w:rsidR="00080F25" w:rsidRDefault="00080F25" w:rsidP="00ED50E7">
            <w:r w:rsidRPr="00835C6F">
              <w:t xml:space="preserve">Stojak ekspozycyjny, umożliwiający jednoczesną prezentację plakatu/folderu </w:t>
            </w:r>
            <w:r>
              <w:t xml:space="preserve">różnych formatów, np. </w:t>
            </w:r>
            <w:r w:rsidRPr="00835C6F">
              <w:t>A4 wraz z ulotkami formatu DL</w:t>
            </w:r>
            <w:r>
              <w:t xml:space="preserve">, A5 lub inny </w:t>
            </w:r>
            <w:r w:rsidRPr="00835C6F">
              <w:t>postawienia na biurku, ladzie, stole.</w:t>
            </w:r>
          </w:p>
          <w:p w:rsidR="00080F25" w:rsidRPr="00FB4443" w:rsidRDefault="00080F25" w:rsidP="00ED50E7">
            <w:r w:rsidRPr="00835C6F">
              <w:rPr>
                <w:b/>
              </w:rPr>
              <w:t>Materiał:</w:t>
            </w:r>
            <w:r>
              <w:t xml:space="preserve"> </w:t>
            </w:r>
            <w:proofErr w:type="spellStart"/>
            <w:r w:rsidRPr="00835C6F">
              <w:t>plexi</w:t>
            </w:r>
            <w:proofErr w:type="spellEnd"/>
            <w:r w:rsidRPr="00835C6F">
              <w:t xml:space="preserve"> </w:t>
            </w:r>
          </w:p>
        </w:tc>
        <w:tc>
          <w:tcPr>
            <w:tcW w:w="1717" w:type="pct"/>
          </w:tcPr>
          <w:p w:rsidR="00080F25" w:rsidRDefault="00080F25" w:rsidP="00ED50E7">
            <w:pPr>
              <w:spacing w:line="0" w:lineRule="atLeast"/>
              <w:rPr>
                <w:rFonts w:cs="Arial"/>
              </w:rPr>
            </w:pPr>
            <w:r w:rsidRPr="00835C6F"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C8550F5" wp14:editId="417F8DE3">
                  <wp:simplePos x="0" y="0"/>
                  <wp:positionH relativeFrom="column">
                    <wp:posOffset>34417</wp:posOffset>
                  </wp:positionH>
                  <wp:positionV relativeFrom="paragraph">
                    <wp:posOffset>273304</wp:posOffset>
                  </wp:positionV>
                  <wp:extent cx="1887855" cy="1541780"/>
                  <wp:effectExtent l="0" t="0" r="0" b="1270"/>
                  <wp:wrapTopAndBottom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080F25" w:rsidRDefault="00080F25" w:rsidP="00ED50E7">
            <w:pPr>
              <w:rPr>
                <w:rFonts w:cs="Arial"/>
              </w:rPr>
            </w:pPr>
          </w:p>
          <w:p w:rsidR="00080F25" w:rsidRPr="00075106" w:rsidRDefault="00080F25" w:rsidP="00ED50E7">
            <w:pPr>
              <w:ind w:firstLine="708"/>
              <w:jc w:val="both"/>
              <w:rPr>
                <w:rFonts w:cs="Arial"/>
              </w:rPr>
            </w:pPr>
          </w:p>
        </w:tc>
      </w:tr>
    </w:tbl>
    <w:p w:rsidR="0096263F" w:rsidRDefault="0096263F">
      <w:bookmarkStart w:id="0" w:name="_GoBack"/>
      <w:bookmarkEnd w:id="0"/>
    </w:p>
    <w:sectPr w:rsidR="0096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5"/>
    <w:rsid w:val="00080F25"/>
    <w:rsid w:val="009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C47D-5331-4352-9113-3E0E940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Kołodziejczyk Anita</cp:lastModifiedBy>
  <cp:revision>1</cp:revision>
  <dcterms:created xsi:type="dcterms:W3CDTF">2023-01-26T10:45:00Z</dcterms:created>
  <dcterms:modified xsi:type="dcterms:W3CDTF">2023-01-26T10:46:00Z</dcterms:modified>
</cp:coreProperties>
</file>