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519CD" w14:textId="655DAB8C"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8D50D5">
        <w:rPr>
          <w:rFonts w:ascii="Arial" w:hAnsi="Arial"/>
          <w:b/>
          <w:sz w:val="24"/>
          <w:szCs w:val="24"/>
        </w:rPr>
        <w:t>6</w:t>
      </w:r>
      <w:r w:rsidR="00CF237C" w:rsidRPr="00914767">
        <w:rPr>
          <w:rFonts w:ascii="Arial" w:hAnsi="Arial"/>
          <w:b/>
          <w:sz w:val="24"/>
          <w:szCs w:val="24"/>
        </w:rPr>
        <w:t>.202</w:t>
      </w:r>
      <w:r w:rsidR="00EC0792">
        <w:rPr>
          <w:rFonts w:ascii="Arial" w:hAnsi="Arial"/>
          <w:b/>
          <w:sz w:val="24"/>
          <w:szCs w:val="24"/>
        </w:rPr>
        <w:t>4</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06EEFEEF"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EC0792">
        <w:rPr>
          <w:rFonts w:ascii="Arial" w:hAnsi="Arial"/>
          <w:sz w:val="24"/>
          <w:szCs w:val="24"/>
        </w:rPr>
        <w:t>3</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1</w:t>
      </w:r>
      <w:r w:rsidR="00EC0792">
        <w:rPr>
          <w:rFonts w:ascii="Arial" w:hAnsi="Arial"/>
          <w:sz w:val="24"/>
          <w:szCs w:val="24"/>
        </w:rPr>
        <w:t>605</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w:t>
      </w:r>
      <w:r w:rsidR="00CE4167" w:rsidRPr="00914767">
        <w:rPr>
          <w:rFonts w:ascii="Arial" w:hAnsi="Arial"/>
          <w:sz w:val="24"/>
          <w:szCs w:val="24"/>
        </w:rPr>
        <w:t xml:space="preserve"> zm.</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0674766C" w14:textId="40D81329" w:rsidR="00E401AA" w:rsidRPr="00914767" w:rsidRDefault="00EC0792" w:rsidP="008D50D5">
      <w:pPr>
        <w:spacing w:line="360" w:lineRule="auto"/>
        <w:jc w:val="center"/>
        <w:rPr>
          <w:rFonts w:ascii="Arial" w:hAnsi="Arial"/>
          <w:sz w:val="24"/>
          <w:szCs w:val="24"/>
        </w:rPr>
      </w:pPr>
      <w:r w:rsidRPr="00EC0792">
        <w:t xml:space="preserve"> </w:t>
      </w:r>
      <w:r w:rsidRPr="00EC0792">
        <w:rPr>
          <w:rFonts w:ascii="Arial" w:eastAsia="Times New Roman" w:hAnsi="Arial"/>
          <w:b/>
          <w:sz w:val="36"/>
          <w:szCs w:val="36"/>
          <w:lang w:val="pl-PL"/>
        </w:rPr>
        <w:t>„</w:t>
      </w:r>
      <w:bookmarkStart w:id="2" w:name="_Hlk158364458"/>
      <w:r w:rsidRPr="00EC0792">
        <w:rPr>
          <w:rFonts w:ascii="Arial" w:eastAsia="Times New Roman" w:hAnsi="Arial"/>
          <w:b/>
          <w:sz w:val="36"/>
          <w:szCs w:val="36"/>
          <w:lang w:val="pl-PL"/>
        </w:rPr>
        <w:t xml:space="preserve">Remont lokali mieszkalnych </w:t>
      </w:r>
      <w:r>
        <w:rPr>
          <w:rFonts w:ascii="Arial" w:eastAsia="Times New Roman" w:hAnsi="Arial"/>
          <w:b/>
          <w:sz w:val="36"/>
          <w:szCs w:val="36"/>
          <w:lang w:val="pl-PL"/>
        </w:rPr>
        <w:br/>
      </w:r>
      <w:r w:rsidRPr="00EC0792">
        <w:rPr>
          <w:rFonts w:ascii="Arial" w:eastAsia="Times New Roman" w:hAnsi="Arial"/>
          <w:b/>
          <w:sz w:val="36"/>
          <w:szCs w:val="36"/>
          <w:lang w:val="pl-PL"/>
        </w:rPr>
        <w:t>na terenie Miasta i Gminy Wronki</w:t>
      </w:r>
      <w:bookmarkEnd w:id="2"/>
      <w:r w:rsidRPr="00EC0792">
        <w:rPr>
          <w:rFonts w:ascii="Arial" w:eastAsia="Times New Roman" w:hAnsi="Arial"/>
          <w:b/>
          <w:sz w:val="36"/>
          <w:szCs w:val="36"/>
          <w:lang w:val="pl-PL"/>
        </w:rPr>
        <w:t>”</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77777777" w:rsidR="00E401AA" w:rsidRDefault="00E401AA" w:rsidP="00914767">
      <w:pPr>
        <w:spacing w:line="360" w:lineRule="auto"/>
        <w:ind w:left="5672" w:firstLine="709"/>
        <w:rPr>
          <w:rFonts w:ascii="Arial" w:hAnsi="Arial"/>
          <w:sz w:val="24"/>
          <w:szCs w:val="24"/>
        </w:rPr>
      </w:pPr>
    </w:p>
    <w:p w14:paraId="4B530C0D" w14:textId="77777777" w:rsidR="008D50D5" w:rsidRDefault="008D50D5" w:rsidP="00914767">
      <w:pPr>
        <w:spacing w:line="360" w:lineRule="auto"/>
        <w:ind w:left="5672" w:firstLine="709"/>
        <w:rPr>
          <w:rFonts w:ascii="Arial" w:hAnsi="Arial"/>
          <w:sz w:val="24"/>
          <w:szCs w:val="24"/>
        </w:rPr>
      </w:pPr>
    </w:p>
    <w:p w14:paraId="07B5E6B0" w14:textId="77777777" w:rsidR="008D50D5" w:rsidRDefault="008D50D5" w:rsidP="00914767">
      <w:pPr>
        <w:spacing w:line="360" w:lineRule="auto"/>
        <w:ind w:left="5672" w:firstLine="709"/>
        <w:rPr>
          <w:rFonts w:ascii="Arial" w:hAnsi="Arial"/>
          <w:sz w:val="24"/>
          <w:szCs w:val="24"/>
        </w:rPr>
      </w:pPr>
    </w:p>
    <w:p w14:paraId="19FE0319" w14:textId="77777777" w:rsidR="008D50D5" w:rsidRPr="00914767" w:rsidRDefault="008D50D5" w:rsidP="00914767">
      <w:pPr>
        <w:spacing w:line="360" w:lineRule="auto"/>
        <w:ind w:left="5672" w:firstLine="709"/>
        <w:rPr>
          <w:rFonts w:ascii="Arial" w:hAnsi="Arial"/>
          <w:sz w:val="24"/>
          <w:szCs w:val="24"/>
        </w:rPr>
      </w:pPr>
    </w:p>
    <w:p w14:paraId="3DAC41A0" w14:textId="77777777"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Z a t w i e r d z a m:</w:t>
      </w:r>
    </w:p>
    <w:p w14:paraId="145E5BB0" w14:textId="77777777" w:rsidR="00AA08C6" w:rsidRPr="00914767" w:rsidRDefault="00AA08C6" w:rsidP="00AA08C6">
      <w:pPr>
        <w:spacing w:line="360" w:lineRule="auto"/>
        <w:jc w:val="center"/>
        <w:rPr>
          <w:rFonts w:ascii="Arial" w:hAnsi="Arial"/>
          <w:sz w:val="24"/>
          <w:szCs w:val="24"/>
        </w:rPr>
      </w:pPr>
    </w:p>
    <w:p w14:paraId="02F02A23" w14:textId="7F876C01" w:rsidR="00AA08C6" w:rsidRPr="00914767" w:rsidRDefault="00CC3275" w:rsidP="00AA08C6">
      <w:pPr>
        <w:spacing w:line="360" w:lineRule="auto"/>
        <w:jc w:val="center"/>
        <w:rPr>
          <w:rFonts w:ascii="Arial" w:hAnsi="Arial"/>
          <w:sz w:val="24"/>
          <w:szCs w:val="24"/>
        </w:rPr>
      </w:pPr>
      <w:r>
        <w:rPr>
          <w:rFonts w:ascii="Arial" w:hAnsi="Arial"/>
          <w:sz w:val="24"/>
          <w:szCs w:val="24"/>
        </w:rPr>
        <w:t xml:space="preserve">Zastępca </w:t>
      </w:r>
      <w:r w:rsidR="00AA08C6" w:rsidRPr="00914767">
        <w:rPr>
          <w:rFonts w:ascii="Arial" w:hAnsi="Arial"/>
          <w:sz w:val="24"/>
          <w:szCs w:val="24"/>
        </w:rPr>
        <w:t>Burmistrz</w:t>
      </w:r>
      <w:r>
        <w:rPr>
          <w:rFonts w:ascii="Arial" w:hAnsi="Arial"/>
          <w:sz w:val="24"/>
          <w:szCs w:val="24"/>
        </w:rPr>
        <w:t>a</w:t>
      </w:r>
      <w:r w:rsidR="00AA08C6" w:rsidRPr="00914767">
        <w:rPr>
          <w:rFonts w:ascii="Arial" w:hAnsi="Arial"/>
          <w:sz w:val="24"/>
          <w:szCs w:val="24"/>
        </w:rPr>
        <w:t xml:space="preserve"> Miasta i Gminy Wronki</w:t>
      </w:r>
    </w:p>
    <w:p w14:paraId="528D20DC" w14:textId="0142FB73" w:rsidR="00AA08C6" w:rsidRPr="00914767" w:rsidRDefault="00CC3275" w:rsidP="00AA08C6">
      <w:pPr>
        <w:spacing w:line="360" w:lineRule="auto"/>
        <w:jc w:val="center"/>
        <w:rPr>
          <w:rFonts w:ascii="Arial" w:hAnsi="Arial"/>
          <w:sz w:val="24"/>
          <w:szCs w:val="24"/>
        </w:rPr>
      </w:pPr>
      <w:r>
        <w:rPr>
          <w:rFonts w:ascii="Arial" w:hAnsi="Arial"/>
          <w:sz w:val="24"/>
          <w:szCs w:val="24"/>
        </w:rPr>
        <w:t>Robert Dorna</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48838961" w14:textId="77777777" w:rsidR="00BE3B71" w:rsidRDefault="00BE3B71" w:rsidP="00914767">
      <w:pPr>
        <w:spacing w:line="360" w:lineRule="auto"/>
        <w:rPr>
          <w:rFonts w:ascii="Arial" w:hAnsi="Arial"/>
          <w:bCs/>
          <w:sz w:val="24"/>
          <w:szCs w:val="24"/>
        </w:rPr>
      </w:pPr>
    </w:p>
    <w:p w14:paraId="3AA8AFAF" w14:textId="77777777" w:rsidR="008D50D5" w:rsidRDefault="008D50D5" w:rsidP="00914767">
      <w:pPr>
        <w:spacing w:line="360" w:lineRule="auto"/>
        <w:rPr>
          <w:rFonts w:ascii="Arial" w:hAnsi="Arial"/>
          <w:bCs/>
          <w:sz w:val="24"/>
          <w:szCs w:val="24"/>
        </w:rPr>
      </w:pPr>
    </w:p>
    <w:p w14:paraId="77BDE78B" w14:textId="202849D5" w:rsidR="00787F0E" w:rsidRPr="00914767" w:rsidRDefault="00CF237C" w:rsidP="007533A2">
      <w:pPr>
        <w:tabs>
          <w:tab w:val="left" w:pos="4967"/>
        </w:tabs>
        <w:spacing w:line="360" w:lineRule="auto"/>
        <w:rPr>
          <w:rFonts w:ascii="Arial" w:hAnsi="Arial"/>
          <w:bCs/>
          <w:sz w:val="24"/>
          <w:szCs w:val="24"/>
        </w:rPr>
      </w:pPr>
      <w:r w:rsidRPr="00914767">
        <w:rPr>
          <w:rFonts w:ascii="Arial" w:hAnsi="Arial"/>
          <w:bCs/>
          <w:sz w:val="24"/>
          <w:szCs w:val="24"/>
        </w:rPr>
        <w:t xml:space="preserve">Wronki, dnia </w:t>
      </w:r>
      <w:r w:rsidR="00EC0792">
        <w:rPr>
          <w:rFonts w:ascii="Arial" w:hAnsi="Arial"/>
          <w:bCs/>
          <w:sz w:val="24"/>
          <w:szCs w:val="24"/>
        </w:rPr>
        <w:t>9 lutego 2024</w:t>
      </w:r>
      <w:r w:rsidR="00787F0E" w:rsidRPr="00914767">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3"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3"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46BFCE83"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7864E3">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3B9C2B6A"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00FC592D" w:rsidRPr="00914767">
              <w:rPr>
                <w:rStyle w:val="Hipercze"/>
                <w:rFonts w:ascii="Arial" w:hAnsi="Arial"/>
                <w:noProof/>
                <w:sz w:val="24"/>
                <w:szCs w:val="24"/>
              </w:rPr>
              <w:t>I. Nazwa oraz adres Zamawiającego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w:t>
            </w:r>
            <w:r w:rsidR="00FC592D" w:rsidRPr="00914767">
              <w:rPr>
                <w:rFonts w:ascii="Arial" w:hAnsi="Arial"/>
                <w:noProof/>
                <w:webHidden/>
                <w:sz w:val="24"/>
                <w:szCs w:val="24"/>
              </w:rPr>
              <w:fldChar w:fldCharType="end"/>
            </w:r>
          </w:hyperlink>
        </w:p>
        <w:p w14:paraId="3D6B0718" w14:textId="686A4482"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00FC592D" w:rsidRPr="00914767">
              <w:rPr>
                <w:rStyle w:val="Hipercze"/>
                <w:rFonts w:ascii="Arial" w:hAnsi="Arial"/>
                <w:noProof/>
                <w:sz w:val="24"/>
                <w:szCs w:val="24"/>
              </w:rPr>
              <w:t>II. Ochrona danych osobowych</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w:t>
            </w:r>
            <w:r w:rsidR="00FC592D" w:rsidRPr="00914767">
              <w:rPr>
                <w:rFonts w:ascii="Arial" w:hAnsi="Arial"/>
                <w:noProof/>
                <w:webHidden/>
                <w:sz w:val="24"/>
                <w:szCs w:val="24"/>
              </w:rPr>
              <w:fldChar w:fldCharType="end"/>
            </w:r>
          </w:hyperlink>
        </w:p>
        <w:p w14:paraId="4DFC008F" w14:textId="71AD3934"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00FC592D" w:rsidRPr="00914767">
              <w:rPr>
                <w:rStyle w:val="Hipercze"/>
                <w:rFonts w:ascii="Arial" w:hAnsi="Arial"/>
                <w:noProof/>
                <w:sz w:val="24"/>
                <w:szCs w:val="24"/>
              </w:rPr>
              <w:t>III. Tryb udzielania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6</w:t>
            </w:r>
            <w:r w:rsidR="00FC592D" w:rsidRPr="00914767">
              <w:rPr>
                <w:rFonts w:ascii="Arial" w:hAnsi="Arial"/>
                <w:noProof/>
                <w:webHidden/>
                <w:sz w:val="24"/>
                <w:szCs w:val="24"/>
              </w:rPr>
              <w:fldChar w:fldCharType="end"/>
            </w:r>
          </w:hyperlink>
        </w:p>
        <w:p w14:paraId="57AE3A73" w14:textId="2F61924D"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00FC592D" w:rsidRPr="00914767">
              <w:rPr>
                <w:rStyle w:val="Hipercze"/>
                <w:rFonts w:ascii="Arial" w:hAnsi="Arial"/>
                <w:noProof/>
                <w:sz w:val="24"/>
                <w:szCs w:val="24"/>
              </w:rPr>
              <w:t>IV. Opis przedmiotu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7</w:t>
            </w:r>
            <w:r w:rsidR="00FC592D" w:rsidRPr="00914767">
              <w:rPr>
                <w:rFonts w:ascii="Arial" w:hAnsi="Arial"/>
                <w:noProof/>
                <w:webHidden/>
                <w:sz w:val="24"/>
                <w:szCs w:val="24"/>
              </w:rPr>
              <w:fldChar w:fldCharType="end"/>
            </w:r>
          </w:hyperlink>
        </w:p>
        <w:p w14:paraId="52053913" w14:textId="37D86782"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00FC592D" w:rsidRPr="00914767">
              <w:rPr>
                <w:rStyle w:val="Hipercze"/>
                <w:rFonts w:ascii="Arial" w:hAnsi="Arial"/>
                <w:noProof/>
                <w:sz w:val="24"/>
                <w:szCs w:val="24"/>
              </w:rPr>
              <w:t>V. Wizja lokalna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11</w:t>
            </w:r>
            <w:r w:rsidR="00FC592D" w:rsidRPr="00914767">
              <w:rPr>
                <w:rFonts w:ascii="Arial" w:hAnsi="Arial"/>
                <w:noProof/>
                <w:webHidden/>
                <w:sz w:val="24"/>
                <w:szCs w:val="24"/>
              </w:rPr>
              <w:fldChar w:fldCharType="end"/>
            </w:r>
          </w:hyperlink>
        </w:p>
        <w:p w14:paraId="2D6B6BF0" w14:textId="37E48369"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00FC592D" w:rsidRPr="00914767">
              <w:rPr>
                <w:rStyle w:val="Hipercze"/>
                <w:rFonts w:ascii="Arial" w:hAnsi="Arial"/>
                <w:noProof/>
                <w:sz w:val="24"/>
                <w:szCs w:val="24"/>
              </w:rPr>
              <w:t>VI. Podwykonawstwo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12</w:t>
            </w:r>
            <w:r w:rsidR="00FC592D" w:rsidRPr="00914767">
              <w:rPr>
                <w:rFonts w:ascii="Arial" w:hAnsi="Arial"/>
                <w:noProof/>
                <w:webHidden/>
                <w:sz w:val="24"/>
                <w:szCs w:val="24"/>
              </w:rPr>
              <w:fldChar w:fldCharType="end"/>
            </w:r>
          </w:hyperlink>
        </w:p>
        <w:p w14:paraId="0D18AE75" w14:textId="0492CB38"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00FC592D" w:rsidRPr="00914767">
              <w:rPr>
                <w:rStyle w:val="Hipercze"/>
                <w:rFonts w:ascii="Arial" w:hAnsi="Arial"/>
                <w:noProof/>
                <w:sz w:val="24"/>
                <w:szCs w:val="24"/>
              </w:rPr>
              <w:t>VII. Termin wykonania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12</w:t>
            </w:r>
            <w:r w:rsidR="00FC592D" w:rsidRPr="00914767">
              <w:rPr>
                <w:rFonts w:ascii="Arial" w:hAnsi="Arial"/>
                <w:noProof/>
                <w:webHidden/>
                <w:sz w:val="24"/>
                <w:szCs w:val="24"/>
              </w:rPr>
              <w:fldChar w:fldCharType="end"/>
            </w:r>
          </w:hyperlink>
        </w:p>
        <w:p w14:paraId="06E970EF" w14:textId="7CF603C3"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00FC592D" w:rsidRPr="00914767">
              <w:rPr>
                <w:rStyle w:val="Hipercze"/>
                <w:rFonts w:ascii="Arial" w:hAnsi="Arial"/>
                <w:noProof/>
                <w:sz w:val="24"/>
                <w:szCs w:val="24"/>
              </w:rPr>
              <w:t>VIII. Warunki udziału w postępowaniu</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12</w:t>
            </w:r>
            <w:r w:rsidR="00FC592D" w:rsidRPr="00914767">
              <w:rPr>
                <w:rFonts w:ascii="Arial" w:hAnsi="Arial"/>
                <w:noProof/>
                <w:webHidden/>
                <w:sz w:val="24"/>
                <w:szCs w:val="24"/>
              </w:rPr>
              <w:fldChar w:fldCharType="end"/>
            </w:r>
          </w:hyperlink>
        </w:p>
        <w:p w14:paraId="449E3DAB" w14:textId="38B62242"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00FC592D" w:rsidRPr="00914767">
              <w:rPr>
                <w:rStyle w:val="Hipercze"/>
                <w:rFonts w:ascii="Arial" w:hAnsi="Arial"/>
                <w:noProof/>
                <w:sz w:val="24"/>
                <w:szCs w:val="24"/>
              </w:rPr>
              <w:t>IX. Podstawy wykluczenia z postępowania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14</w:t>
            </w:r>
            <w:r w:rsidR="00FC592D" w:rsidRPr="00914767">
              <w:rPr>
                <w:rFonts w:ascii="Arial" w:hAnsi="Arial"/>
                <w:noProof/>
                <w:webHidden/>
                <w:sz w:val="24"/>
                <w:szCs w:val="24"/>
              </w:rPr>
              <w:fldChar w:fldCharType="end"/>
            </w:r>
          </w:hyperlink>
        </w:p>
        <w:p w14:paraId="05B08F7C" w14:textId="2D0DB051"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00FC592D"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17</w:t>
            </w:r>
            <w:r w:rsidR="00FC592D" w:rsidRPr="00914767">
              <w:rPr>
                <w:rFonts w:ascii="Arial" w:hAnsi="Arial"/>
                <w:noProof/>
                <w:webHidden/>
                <w:sz w:val="24"/>
                <w:szCs w:val="24"/>
              </w:rPr>
              <w:fldChar w:fldCharType="end"/>
            </w:r>
          </w:hyperlink>
        </w:p>
        <w:p w14:paraId="617D2AA9" w14:textId="71B60EE7"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00FC592D" w:rsidRPr="00914767">
              <w:rPr>
                <w:rStyle w:val="Hipercze"/>
                <w:rFonts w:ascii="Arial" w:hAnsi="Arial"/>
                <w:noProof/>
                <w:sz w:val="24"/>
                <w:szCs w:val="24"/>
              </w:rPr>
              <w:t>XI. Poleganie na zasobach innych podmiotów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27</w:t>
            </w:r>
            <w:r w:rsidR="00FC592D" w:rsidRPr="00914767">
              <w:rPr>
                <w:rFonts w:ascii="Arial" w:hAnsi="Arial"/>
                <w:noProof/>
                <w:webHidden/>
                <w:sz w:val="24"/>
                <w:szCs w:val="24"/>
              </w:rPr>
              <w:fldChar w:fldCharType="end"/>
            </w:r>
          </w:hyperlink>
        </w:p>
        <w:p w14:paraId="19DA9274" w14:textId="2A8CBADA"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00FC592D" w:rsidRPr="00914767">
              <w:rPr>
                <w:rStyle w:val="Hipercze"/>
                <w:rFonts w:ascii="Arial" w:hAnsi="Arial"/>
                <w:noProof/>
                <w:sz w:val="24"/>
                <w:szCs w:val="24"/>
                <w:shd w:val="clear" w:color="auto" w:fill="D9D9D9"/>
              </w:rPr>
              <w:t>XII. Informacja dla Wykonawców wspólnie ubiegających się o udzielenie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30</w:t>
            </w:r>
            <w:r w:rsidR="00FC592D" w:rsidRPr="00914767">
              <w:rPr>
                <w:rFonts w:ascii="Arial" w:hAnsi="Arial"/>
                <w:noProof/>
                <w:webHidden/>
                <w:sz w:val="24"/>
                <w:szCs w:val="24"/>
              </w:rPr>
              <w:fldChar w:fldCharType="end"/>
            </w:r>
          </w:hyperlink>
        </w:p>
        <w:p w14:paraId="713125AF" w14:textId="4D17A91E"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00FC592D" w:rsidRPr="00914767">
              <w:rPr>
                <w:rStyle w:val="Hipercze"/>
                <w:rFonts w:ascii="Arial" w:hAnsi="Arial"/>
                <w:noProof/>
                <w:sz w:val="24"/>
                <w:szCs w:val="24"/>
              </w:rPr>
              <w:t>XIII. Informacje o sposobie porozumiewania się zamawiającego z Wykonawcami oraz przekazywania oświadczeń lub dokumentów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32</w:t>
            </w:r>
            <w:r w:rsidR="00FC592D" w:rsidRPr="00914767">
              <w:rPr>
                <w:rFonts w:ascii="Arial" w:hAnsi="Arial"/>
                <w:noProof/>
                <w:webHidden/>
                <w:sz w:val="24"/>
                <w:szCs w:val="24"/>
              </w:rPr>
              <w:fldChar w:fldCharType="end"/>
            </w:r>
          </w:hyperlink>
        </w:p>
        <w:p w14:paraId="057F9799" w14:textId="1B153F5E"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00FC592D" w:rsidRPr="00914767">
              <w:rPr>
                <w:rStyle w:val="Hipercze"/>
                <w:rFonts w:ascii="Arial" w:hAnsi="Arial"/>
                <w:noProof/>
                <w:sz w:val="24"/>
                <w:szCs w:val="24"/>
              </w:rPr>
              <w:t>XIV. Opis sposobu przygotowania ofert oraz dokumentów wymaganych przez Zamawiającego w SWZ</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36</w:t>
            </w:r>
            <w:r w:rsidR="00FC592D" w:rsidRPr="00914767">
              <w:rPr>
                <w:rFonts w:ascii="Arial" w:hAnsi="Arial"/>
                <w:noProof/>
                <w:webHidden/>
                <w:sz w:val="24"/>
                <w:szCs w:val="24"/>
              </w:rPr>
              <w:fldChar w:fldCharType="end"/>
            </w:r>
          </w:hyperlink>
        </w:p>
        <w:p w14:paraId="0AE78727" w14:textId="64206E30"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00FC592D" w:rsidRPr="00914767">
              <w:rPr>
                <w:rStyle w:val="Hipercze"/>
                <w:rFonts w:ascii="Arial" w:hAnsi="Arial"/>
                <w:noProof/>
                <w:sz w:val="24"/>
                <w:szCs w:val="24"/>
              </w:rPr>
              <w:t>XV</w:t>
            </w:r>
            <w:r w:rsidR="00FC592D" w:rsidRPr="00914767">
              <w:rPr>
                <w:rStyle w:val="Hipercze"/>
                <w:rFonts w:ascii="Arial" w:hAnsi="Arial"/>
                <w:noProof/>
                <w:sz w:val="24"/>
                <w:szCs w:val="24"/>
                <w:shd w:val="clear" w:color="auto" w:fill="D9D9D9"/>
              </w:rPr>
              <w:t>. Sposób obliczania ceny oferty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41</w:t>
            </w:r>
            <w:r w:rsidR="00FC592D" w:rsidRPr="00914767">
              <w:rPr>
                <w:rFonts w:ascii="Arial" w:hAnsi="Arial"/>
                <w:noProof/>
                <w:webHidden/>
                <w:sz w:val="24"/>
                <w:szCs w:val="24"/>
              </w:rPr>
              <w:fldChar w:fldCharType="end"/>
            </w:r>
          </w:hyperlink>
        </w:p>
        <w:p w14:paraId="6F3889FA" w14:textId="0FCFA2E0"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00FC592D" w:rsidRPr="00914767">
              <w:rPr>
                <w:rStyle w:val="Hipercze"/>
                <w:rFonts w:ascii="Arial" w:hAnsi="Arial"/>
                <w:noProof/>
                <w:sz w:val="24"/>
                <w:szCs w:val="24"/>
              </w:rPr>
              <w:t>XVI. Wymagania dotyczące wadium</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45</w:t>
            </w:r>
            <w:r w:rsidR="00FC592D" w:rsidRPr="00914767">
              <w:rPr>
                <w:rFonts w:ascii="Arial" w:hAnsi="Arial"/>
                <w:noProof/>
                <w:webHidden/>
                <w:sz w:val="24"/>
                <w:szCs w:val="24"/>
              </w:rPr>
              <w:fldChar w:fldCharType="end"/>
            </w:r>
          </w:hyperlink>
        </w:p>
        <w:p w14:paraId="67123F78" w14:textId="6E55049A"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00FC592D" w:rsidRPr="00914767">
              <w:rPr>
                <w:rStyle w:val="Hipercze"/>
                <w:rFonts w:ascii="Arial" w:hAnsi="Arial"/>
                <w:noProof/>
                <w:sz w:val="24"/>
                <w:szCs w:val="24"/>
              </w:rPr>
              <w:t>XVII. Termin związania ofertą</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45</w:t>
            </w:r>
            <w:r w:rsidR="00FC592D" w:rsidRPr="00914767">
              <w:rPr>
                <w:rFonts w:ascii="Arial" w:hAnsi="Arial"/>
                <w:noProof/>
                <w:webHidden/>
                <w:sz w:val="24"/>
                <w:szCs w:val="24"/>
              </w:rPr>
              <w:fldChar w:fldCharType="end"/>
            </w:r>
          </w:hyperlink>
        </w:p>
        <w:p w14:paraId="4219BDFA" w14:textId="31FF7562"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00FC592D" w:rsidRPr="00914767">
              <w:rPr>
                <w:rStyle w:val="Hipercze"/>
                <w:rFonts w:ascii="Arial" w:hAnsi="Arial"/>
                <w:noProof/>
                <w:sz w:val="24"/>
                <w:szCs w:val="24"/>
              </w:rPr>
              <w:t>XVIII. Miejsce i termin składania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46</w:t>
            </w:r>
            <w:r w:rsidR="00FC592D" w:rsidRPr="00914767">
              <w:rPr>
                <w:rFonts w:ascii="Arial" w:hAnsi="Arial"/>
                <w:noProof/>
                <w:webHidden/>
                <w:sz w:val="24"/>
                <w:szCs w:val="24"/>
              </w:rPr>
              <w:fldChar w:fldCharType="end"/>
            </w:r>
          </w:hyperlink>
        </w:p>
        <w:p w14:paraId="709A026C" w14:textId="2C942ED3"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00FC592D" w:rsidRPr="00914767">
              <w:rPr>
                <w:rStyle w:val="Hipercze"/>
                <w:rFonts w:ascii="Arial" w:hAnsi="Arial"/>
                <w:noProof/>
                <w:sz w:val="24"/>
                <w:szCs w:val="24"/>
              </w:rPr>
              <w:t>XIX. Otwarcie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48</w:t>
            </w:r>
            <w:r w:rsidR="00FC592D" w:rsidRPr="00914767">
              <w:rPr>
                <w:rFonts w:ascii="Arial" w:hAnsi="Arial"/>
                <w:noProof/>
                <w:webHidden/>
                <w:sz w:val="24"/>
                <w:szCs w:val="24"/>
              </w:rPr>
              <w:fldChar w:fldCharType="end"/>
            </w:r>
          </w:hyperlink>
        </w:p>
        <w:p w14:paraId="5F5BEAEF" w14:textId="4A34E2AA"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00FC592D" w:rsidRPr="00914767">
              <w:rPr>
                <w:rStyle w:val="Hipercze"/>
                <w:rFonts w:ascii="Arial" w:hAnsi="Arial"/>
                <w:noProof/>
                <w:sz w:val="24"/>
                <w:szCs w:val="24"/>
              </w:rPr>
              <w:t>XX. Opis kryteriów oceny ofert wraz z podaniem wag tych kryteriów i sposobu oceny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49</w:t>
            </w:r>
            <w:r w:rsidR="00FC592D" w:rsidRPr="00914767">
              <w:rPr>
                <w:rFonts w:ascii="Arial" w:hAnsi="Arial"/>
                <w:noProof/>
                <w:webHidden/>
                <w:sz w:val="24"/>
                <w:szCs w:val="24"/>
              </w:rPr>
              <w:fldChar w:fldCharType="end"/>
            </w:r>
          </w:hyperlink>
        </w:p>
        <w:p w14:paraId="6450BCD9" w14:textId="14627C86"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00FC592D" w:rsidRPr="00914767">
              <w:rPr>
                <w:rStyle w:val="Hipercze"/>
                <w:rFonts w:ascii="Arial" w:hAnsi="Arial"/>
                <w:noProof/>
                <w:sz w:val="24"/>
                <w:szCs w:val="24"/>
              </w:rPr>
              <w:t>XXI. Informacje o formalnościach, jakie powinny być dopełnione po wyborze oferty w celu zawarcia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51</w:t>
            </w:r>
            <w:r w:rsidR="00FC592D" w:rsidRPr="00914767">
              <w:rPr>
                <w:rFonts w:ascii="Arial" w:hAnsi="Arial"/>
                <w:noProof/>
                <w:webHidden/>
                <w:sz w:val="24"/>
                <w:szCs w:val="24"/>
              </w:rPr>
              <w:fldChar w:fldCharType="end"/>
            </w:r>
          </w:hyperlink>
        </w:p>
        <w:p w14:paraId="0869AB80" w14:textId="119B90E6"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00FC592D" w:rsidRPr="00914767">
              <w:rPr>
                <w:rStyle w:val="Hipercze"/>
                <w:rFonts w:ascii="Arial" w:hAnsi="Arial"/>
                <w:noProof/>
                <w:sz w:val="24"/>
                <w:szCs w:val="24"/>
              </w:rPr>
              <w:t>XXII. Wymagania dotyczące zabezpieczenia należytego wykonania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52</w:t>
            </w:r>
            <w:r w:rsidR="00FC592D" w:rsidRPr="00914767">
              <w:rPr>
                <w:rFonts w:ascii="Arial" w:hAnsi="Arial"/>
                <w:noProof/>
                <w:webHidden/>
                <w:sz w:val="24"/>
                <w:szCs w:val="24"/>
              </w:rPr>
              <w:fldChar w:fldCharType="end"/>
            </w:r>
          </w:hyperlink>
        </w:p>
        <w:p w14:paraId="58E4F8BC" w14:textId="1BD527BD"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00FC592D" w:rsidRPr="00914767">
              <w:rPr>
                <w:rStyle w:val="Hipercze"/>
                <w:rFonts w:ascii="Arial" w:hAnsi="Arial"/>
                <w:noProof/>
                <w:sz w:val="24"/>
                <w:szCs w:val="24"/>
              </w:rPr>
              <w:t>XXIII. Informacje o treści zawieranej umowy oraz możliwości jej zmiany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52</w:t>
            </w:r>
            <w:r w:rsidR="00FC592D" w:rsidRPr="00914767">
              <w:rPr>
                <w:rFonts w:ascii="Arial" w:hAnsi="Arial"/>
                <w:noProof/>
                <w:webHidden/>
                <w:sz w:val="24"/>
                <w:szCs w:val="24"/>
              </w:rPr>
              <w:fldChar w:fldCharType="end"/>
            </w:r>
          </w:hyperlink>
        </w:p>
        <w:p w14:paraId="632716B7" w14:textId="644E177E"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00FC592D" w:rsidRPr="00914767">
              <w:rPr>
                <w:rStyle w:val="Hipercze"/>
                <w:rFonts w:ascii="Arial" w:hAnsi="Arial"/>
                <w:noProof/>
                <w:sz w:val="24"/>
                <w:szCs w:val="24"/>
              </w:rPr>
              <w:t>XXIV. Pouczenie o środkach ochrony prawnej przysługujących Wykonawcy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53</w:t>
            </w:r>
            <w:r w:rsidR="00FC592D" w:rsidRPr="00914767">
              <w:rPr>
                <w:rFonts w:ascii="Arial" w:hAnsi="Arial"/>
                <w:noProof/>
                <w:webHidden/>
                <w:sz w:val="24"/>
                <w:szCs w:val="24"/>
              </w:rPr>
              <w:fldChar w:fldCharType="end"/>
            </w:r>
          </w:hyperlink>
        </w:p>
        <w:p w14:paraId="6D9F6330" w14:textId="3FAC54B2" w:rsidR="00FC592D" w:rsidRPr="00914767" w:rsidRDefault="007864E3"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00FC592D" w:rsidRPr="00914767">
              <w:rPr>
                <w:rStyle w:val="Hipercze"/>
                <w:rFonts w:ascii="Arial" w:hAnsi="Arial"/>
                <w:noProof/>
                <w:sz w:val="24"/>
                <w:szCs w:val="24"/>
              </w:rPr>
              <w:t>XXV. Spis załączników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_Toc94169640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55</w:t>
            </w:r>
            <w:r w:rsidR="00FC592D"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4" w:name="_Hlk77333211" w:displacedByCustomXml="next"/>
        <w:bookmarkEnd w:id="4"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5" w:name="_Toc94169616"/>
      <w:r w:rsidRPr="00914767">
        <w:rPr>
          <w:rFonts w:ascii="Arial" w:hAnsi="Arial"/>
          <w:sz w:val="24"/>
          <w:szCs w:val="24"/>
        </w:rPr>
        <w:lastRenderedPageBreak/>
        <w:t>I. Nazwa oraz adres Zamawiającego</w:t>
      </w:r>
      <w:bookmarkEnd w:id="5"/>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77777777"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77777777"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12F88437" w:rsidR="00E401AA" w:rsidRPr="00914767" w:rsidRDefault="007864E3" w:rsidP="00096E7B">
      <w:pPr>
        <w:widowControl w:val="0"/>
        <w:spacing w:line="360" w:lineRule="auto"/>
        <w:ind w:left="720"/>
        <w:jc w:val="both"/>
        <w:rPr>
          <w:rFonts w:ascii="Arial" w:hAnsi="Arial"/>
          <w:bCs/>
          <w:sz w:val="24"/>
          <w:szCs w:val="24"/>
        </w:rPr>
      </w:pPr>
      <w:hyperlink r:id="rId12" w:history="1">
        <w:r w:rsidR="00096E7B"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6" w:name="_Toc65478003"/>
    </w:p>
    <w:p w14:paraId="3A0067D9" w14:textId="01086AF8"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proofErr w:type="spellStart"/>
      <w:r w:rsidRPr="00914767">
        <w:rPr>
          <w:rFonts w:ascii="Arial" w:hAnsi="Arial"/>
          <w:b/>
          <w:bCs/>
          <w:color w:val="0070C0"/>
          <w:sz w:val="24"/>
          <w:szCs w:val="24"/>
          <w:lang w:val="pl-PL"/>
        </w:rPr>
        <w:t>NIiPP</w:t>
      </w:r>
      <w:proofErr w:type="spellEnd"/>
      <w:r w:rsidRPr="00914767">
        <w:rPr>
          <w:rFonts w:ascii="Arial" w:hAnsi="Arial"/>
          <w:b/>
          <w:color w:val="0070C0"/>
          <w:sz w:val="24"/>
          <w:szCs w:val="24"/>
        </w:rPr>
        <w:t>.271</w:t>
      </w:r>
      <w:r w:rsidR="00757BAA" w:rsidRPr="00914767">
        <w:rPr>
          <w:rFonts w:ascii="Arial" w:hAnsi="Arial"/>
          <w:b/>
          <w:color w:val="0070C0"/>
          <w:sz w:val="24"/>
          <w:szCs w:val="24"/>
          <w:lang w:val="pl-PL"/>
        </w:rPr>
        <w:t>.</w:t>
      </w:r>
      <w:r w:rsidR="008D50D5">
        <w:rPr>
          <w:rFonts w:ascii="Arial" w:hAnsi="Arial"/>
          <w:b/>
          <w:color w:val="0070C0"/>
          <w:sz w:val="24"/>
          <w:szCs w:val="24"/>
          <w:lang w:val="pl-PL"/>
        </w:rPr>
        <w:t>6</w:t>
      </w:r>
      <w:r w:rsidRPr="00914767">
        <w:rPr>
          <w:rFonts w:ascii="Arial" w:hAnsi="Arial"/>
          <w:b/>
          <w:color w:val="0070C0"/>
          <w:sz w:val="24"/>
          <w:szCs w:val="24"/>
          <w:lang w:val="pl-PL"/>
        </w:rPr>
        <w:t>.202</w:t>
      </w:r>
      <w:bookmarkEnd w:id="6"/>
      <w:r w:rsidR="00EC0792">
        <w:rPr>
          <w:rFonts w:ascii="Arial" w:hAnsi="Arial"/>
          <w:b/>
          <w:color w:val="0070C0"/>
          <w:sz w:val="24"/>
          <w:szCs w:val="24"/>
          <w:lang w:val="pl-PL"/>
        </w:rPr>
        <w:t>4</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7"/>
      <w:r w:rsidRPr="00914767">
        <w:rPr>
          <w:rFonts w:ascii="Arial" w:hAnsi="Arial"/>
          <w:sz w:val="24"/>
          <w:szCs w:val="24"/>
        </w:rPr>
        <w:lastRenderedPageBreak/>
        <w:t>II. Ochrona danych osobowych</w:t>
      </w:r>
      <w:bookmarkEnd w:id="7"/>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857F26">
      <w:pPr>
        <w:pStyle w:val="Bodytext50"/>
        <w:numPr>
          <w:ilvl w:val="1"/>
          <w:numId w:val="46"/>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857F26">
      <w:pPr>
        <w:pStyle w:val="Akapitzlist"/>
        <w:numPr>
          <w:ilvl w:val="0"/>
          <w:numId w:val="47"/>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857F26">
      <w:pPr>
        <w:pStyle w:val="Akapitzlist"/>
        <w:numPr>
          <w:ilvl w:val="0"/>
          <w:numId w:val="48"/>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8"/>
      <w:r w:rsidRPr="00914767">
        <w:rPr>
          <w:rFonts w:ascii="Arial" w:hAnsi="Arial"/>
          <w:sz w:val="24"/>
          <w:szCs w:val="24"/>
        </w:rPr>
        <w:t>III. Tryb udzielania zamówienia</w:t>
      </w:r>
      <w:bookmarkEnd w:id="8"/>
    </w:p>
    <w:p w14:paraId="23EFD592" w14:textId="37B3940A"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EC0792">
        <w:rPr>
          <w:rFonts w:ascii="Arial" w:hAnsi="Arial"/>
          <w:sz w:val="24"/>
          <w:szCs w:val="24"/>
        </w:rPr>
        <w:t>3</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1</w:t>
      </w:r>
      <w:r w:rsidR="00EC0792">
        <w:rPr>
          <w:rFonts w:ascii="Arial" w:hAnsi="Arial"/>
          <w:sz w:val="24"/>
          <w:szCs w:val="24"/>
        </w:rPr>
        <w:t>605</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 zm.),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12308C21" w14:textId="0E6C5183" w:rsidR="001E57DA" w:rsidRDefault="001E57DA" w:rsidP="0042246A">
      <w:pPr>
        <w:pStyle w:val="Akapitzlist"/>
        <w:numPr>
          <w:ilvl w:val="0"/>
          <w:numId w:val="61"/>
        </w:numPr>
        <w:spacing w:line="360" w:lineRule="auto"/>
        <w:jc w:val="both"/>
        <w:rPr>
          <w:rFonts w:ascii="Arial" w:hAnsi="Arial"/>
          <w:sz w:val="24"/>
          <w:szCs w:val="24"/>
        </w:rPr>
      </w:pPr>
      <w:r w:rsidRPr="001E57DA">
        <w:rPr>
          <w:rFonts w:ascii="Arial" w:hAnsi="Arial"/>
          <w:sz w:val="24"/>
          <w:szCs w:val="24"/>
        </w:rPr>
        <w:t xml:space="preserve">Zamawiający stosownie do art. 95 ustawy </w:t>
      </w:r>
      <w:proofErr w:type="spellStart"/>
      <w:r w:rsidRPr="001E57DA">
        <w:rPr>
          <w:rFonts w:ascii="Arial" w:hAnsi="Arial"/>
          <w:sz w:val="24"/>
          <w:szCs w:val="24"/>
        </w:rPr>
        <w:t>Pzp</w:t>
      </w:r>
      <w:proofErr w:type="spellEnd"/>
      <w:r w:rsidRPr="001E57DA">
        <w:rPr>
          <w:rFonts w:ascii="Arial" w:hAnsi="Arial"/>
          <w:sz w:val="24"/>
          <w:szCs w:val="24"/>
        </w:rPr>
        <w:t xml:space="preserve"> określa obowiązek zatrudnienia przez Wykonawcę / Podwykonawcę pracowników na podstawie stosunku pracy wykonujących czynności określone w projek</w:t>
      </w:r>
      <w:r>
        <w:rPr>
          <w:rFonts w:ascii="Arial" w:hAnsi="Arial"/>
          <w:sz w:val="24"/>
          <w:szCs w:val="24"/>
        </w:rPr>
        <w:t>towanych postanowieniach</w:t>
      </w:r>
      <w:r w:rsidRPr="001E57DA">
        <w:rPr>
          <w:rFonts w:ascii="Arial" w:hAnsi="Arial"/>
          <w:sz w:val="24"/>
          <w:szCs w:val="24"/>
        </w:rPr>
        <w:t xml:space="preserve"> umowy.</w:t>
      </w:r>
    </w:p>
    <w:p w14:paraId="29CCD5B7" w14:textId="5522AFC7" w:rsidR="001E57DA" w:rsidRPr="001E57DA" w:rsidRDefault="001E57DA" w:rsidP="0042246A">
      <w:pPr>
        <w:pStyle w:val="Akapitzlist"/>
        <w:numPr>
          <w:ilvl w:val="0"/>
          <w:numId w:val="61"/>
        </w:numPr>
        <w:spacing w:line="360" w:lineRule="auto"/>
        <w:jc w:val="both"/>
        <w:rPr>
          <w:rFonts w:ascii="Arial" w:hAnsi="Arial"/>
          <w:sz w:val="24"/>
          <w:szCs w:val="24"/>
        </w:rPr>
      </w:pPr>
      <w:r w:rsidRPr="001E57DA">
        <w:rPr>
          <w:rFonts w:ascii="Arial" w:hAnsi="Arial"/>
          <w:sz w:val="24"/>
          <w:szCs w:val="24"/>
        </w:rPr>
        <w:t>W projek</w:t>
      </w:r>
      <w:r>
        <w:rPr>
          <w:rFonts w:ascii="Arial" w:hAnsi="Arial"/>
          <w:sz w:val="24"/>
          <w:szCs w:val="24"/>
        </w:rPr>
        <w:t>towanych postanowieniach</w:t>
      </w:r>
      <w:r w:rsidRPr="001E57DA">
        <w:rPr>
          <w:rFonts w:ascii="Arial" w:hAnsi="Arial"/>
          <w:sz w:val="24"/>
          <w:szCs w:val="24"/>
        </w:rPr>
        <w:t xml:space="preserve"> umowy zawarto również sposób dokumentowania zatrudnienia (§ 1</w:t>
      </w:r>
      <w:r>
        <w:rPr>
          <w:rFonts w:ascii="Arial" w:hAnsi="Arial"/>
          <w:sz w:val="24"/>
          <w:szCs w:val="24"/>
        </w:rPr>
        <w:t>2</w:t>
      </w:r>
      <w:r w:rsidRPr="001E57DA">
        <w:rPr>
          <w:rFonts w:ascii="Arial" w:hAnsi="Arial"/>
          <w:sz w:val="24"/>
          <w:szCs w:val="24"/>
        </w:rPr>
        <w:t xml:space="preserve"> projekt</w:t>
      </w:r>
      <w:r>
        <w:rPr>
          <w:rFonts w:ascii="Arial" w:hAnsi="Arial"/>
          <w:sz w:val="24"/>
          <w:szCs w:val="24"/>
        </w:rPr>
        <w:t xml:space="preserve">owanych postanowień </w:t>
      </w:r>
      <w:r w:rsidRPr="001E57DA">
        <w:rPr>
          <w:rFonts w:ascii="Arial" w:hAnsi="Arial"/>
          <w:sz w:val="24"/>
          <w:szCs w:val="24"/>
        </w:rPr>
        <w:t>umowy).</w:t>
      </w:r>
    </w:p>
    <w:p w14:paraId="36385332" w14:textId="77777777" w:rsidR="001E57DA" w:rsidRPr="00914767" w:rsidRDefault="001E57DA" w:rsidP="0042246A">
      <w:pPr>
        <w:pStyle w:val="Akapitzlist"/>
        <w:numPr>
          <w:ilvl w:val="0"/>
          <w:numId w:val="61"/>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9" w:name="_Toc94169619"/>
      <w:r w:rsidRPr="00914767">
        <w:rPr>
          <w:rFonts w:ascii="Arial" w:hAnsi="Arial"/>
          <w:sz w:val="24"/>
          <w:szCs w:val="24"/>
        </w:rPr>
        <w:t>IV. Opis przedmiotu zamówienia</w:t>
      </w:r>
      <w:bookmarkEnd w:id="9"/>
    </w:p>
    <w:p w14:paraId="18B57CCF" w14:textId="37123F52" w:rsidR="00337219" w:rsidRPr="00D31398" w:rsidRDefault="00337219" w:rsidP="00EC0792">
      <w:pPr>
        <w:pStyle w:val="Bezodstpw"/>
        <w:spacing w:line="360" w:lineRule="auto"/>
        <w:jc w:val="both"/>
        <w:rPr>
          <w:iCs/>
          <w:sz w:val="24"/>
          <w:szCs w:val="24"/>
        </w:rPr>
      </w:pPr>
      <w:r>
        <w:rPr>
          <w:iCs/>
          <w:sz w:val="24"/>
          <w:szCs w:val="24"/>
        </w:rPr>
        <w:t xml:space="preserve">1. </w:t>
      </w:r>
      <w:r w:rsidRPr="00D31398">
        <w:rPr>
          <w:iCs/>
          <w:sz w:val="24"/>
          <w:szCs w:val="24"/>
        </w:rPr>
        <w:t xml:space="preserve">Przedmiot zamówienia obejmuje roboty remontowe </w:t>
      </w:r>
      <w:r w:rsidR="00EC0792" w:rsidRPr="00EC0792">
        <w:rPr>
          <w:iCs/>
          <w:sz w:val="24"/>
          <w:szCs w:val="24"/>
        </w:rPr>
        <w:t>lokali mieszkalnych na terenie Miasta i Gminy Wronki</w:t>
      </w:r>
      <w:r w:rsidRPr="00D31398">
        <w:rPr>
          <w:iCs/>
          <w:sz w:val="24"/>
          <w:szCs w:val="24"/>
        </w:rPr>
        <w:t xml:space="preserve">. Zamówienie zostało podzielone na </w:t>
      </w:r>
      <w:r w:rsidR="00EC0792">
        <w:rPr>
          <w:iCs/>
          <w:sz w:val="24"/>
          <w:szCs w:val="24"/>
        </w:rPr>
        <w:t>dwie</w:t>
      </w:r>
      <w:r w:rsidRPr="00D31398">
        <w:rPr>
          <w:iCs/>
          <w:sz w:val="24"/>
          <w:szCs w:val="24"/>
        </w:rPr>
        <w:t xml:space="preserve"> części:</w:t>
      </w:r>
    </w:p>
    <w:p w14:paraId="0581E2CD" w14:textId="4BAAAC11" w:rsidR="00337219" w:rsidRPr="00EC0792" w:rsidRDefault="00337219" w:rsidP="00026695">
      <w:pPr>
        <w:pStyle w:val="Bezodstpw"/>
        <w:numPr>
          <w:ilvl w:val="0"/>
          <w:numId w:val="66"/>
        </w:numPr>
        <w:spacing w:line="360" w:lineRule="auto"/>
        <w:jc w:val="both"/>
        <w:rPr>
          <w:iCs/>
          <w:sz w:val="24"/>
          <w:szCs w:val="24"/>
        </w:rPr>
      </w:pPr>
      <w:r w:rsidRPr="00EC0792">
        <w:rPr>
          <w:iCs/>
          <w:sz w:val="24"/>
          <w:szCs w:val="24"/>
        </w:rPr>
        <w:t xml:space="preserve">Część nr I pn. </w:t>
      </w:r>
      <w:r w:rsidR="00EC0792">
        <w:rPr>
          <w:iCs/>
          <w:sz w:val="24"/>
          <w:szCs w:val="24"/>
        </w:rPr>
        <w:t>„</w:t>
      </w:r>
      <w:r w:rsidR="00EC0792" w:rsidRPr="00EC0792">
        <w:rPr>
          <w:iCs/>
          <w:sz w:val="24"/>
          <w:szCs w:val="24"/>
        </w:rPr>
        <w:t xml:space="preserve">Remont lokalu mieszkalnego przy ul. Sierakowskiej 25/3 </w:t>
      </w:r>
      <w:r w:rsidR="00EC0792">
        <w:rPr>
          <w:iCs/>
          <w:sz w:val="24"/>
          <w:szCs w:val="24"/>
        </w:rPr>
        <w:br/>
      </w:r>
      <w:r w:rsidR="00EC0792" w:rsidRPr="00EC0792">
        <w:rPr>
          <w:iCs/>
          <w:sz w:val="24"/>
          <w:szCs w:val="24"/>
        </w:rPr>
        <w:t>we Wronkach</w:t>
      </w:r>
      <w:r w:rsidR="00EC0792">
        <w:rPr>
          <w:iCs/>
          <w:sz w:val="24"/>
          <w:szCs w:val="24"/>
        </w:rPr>
        <w:t>”</w:t>
      </w:r>
      <w:r w:rsidRPr="00EC0792">
        <w:rPr>
          <w:iCs/>
          <w:sz w:val="24"/>
          <w:szCs w:val="24"/>
        </w:rPr>
        <w:t>,</w:t>
      </w:r>
    </w:p>
    <w:p w14:paraId="62E67E87" w14:textId="0BC9428D" w:rsidR="00337219" w:rsidRDefault="00337219" w:rsidP="0042246A">
      <w:pPr>
        <w:pStyle w:val="Bezodstpw"/>
        <w:numPr>
          <w:ilvl w:val="0"/>
          <w:numId w:val="66"/>
        </w:numPr>
        <w:spacing w:line="360" w:lineRule="auto"/>
        <w:jc w:val="both"/>
        <w:rPr>
          <w:iCs/>
          <w:sz w:val="24"/>
          <w:szCs w:val="24"/>
        </w:rPr>
      </w:pPr>
      <w:r w:rsidRPr="00D31398">
        <w:rPr>
          <w:iCs/>
          <w:sz w:val="24"/>
          <w:szCs w:val="24"/>
        </w:rPr>
        <w:t>Część</w:t>
      </w:r>
      <w:r>
        <w:rPr>
          <w:iCs/>
          <w:sz w:val="24"/>
          <w:szCs w:val="24"/>
        </w:rPr>
        <w:t xml:space="preserve"> nr</w:t>
      </w:r>
      <w:r w:rsidRPr="00D31398">
        <w:rPr>
          <w:iCs/>
          <w:sz w:val="24"/>
          <w:szCs w:val="24"/>
        </w:rPr>
        <w:t xml:space="preserve"> II </w:t>
      </w:r>
      <w:r>
        <w:rPr>
          <w:iCs/>
          <w:sz w:val="24"/>
          <w:szCs w:val="24"/>
        </w:rPr>
        <w:t xml:space="preserve">pn. </w:t>
      </w:r>
      <w:r w:rsidR="00EC0792">
        <w:rPr>
          <w:iCs/>
          <w:sz w:val="24"/>
          <w:szCs w:val="24"/>
        </w:rPr>
        <w:t>„</w:t>
      </w:r>
      <w:r w:rsidR="00EC0792" w:rsidRPr="00EC0792">
        <w:rPr>
          <w:iCs/>
          <w:sz w:val="24"/>
          <w:szCs w:val="24"/>
        </w:rPr>
        <w:t>Remont lokalu mieszkalnego w m. Kłodzisko</w:t>
      </w:r>
      <w:r w:rsidR="00EC0792">
        <w:rPr>
          <w:iCs/>
          <w:sz w:val="24"/>
          <w:szCs w:val="24"/>
        </w:rPr>
        <w:t>”.</w:t>
      </w:r>
    </w:p>
    <w:p w14:paraId="75C28B3B" w14:textId="140F7384" w:rsidR="00337219" w:rsidRPr="00337219" w:rsidRDefault="00337219" w:rsidP="00337219">
      <w:pPr>
        <w:spacing w:line="360" w:lineRule="auto"/>
        <w:jc w:val="both"/>
        <w:rPr>
          <w:rFonts w:ascii="Arial" w:hAnsi="Arial"/>
          <w:sz w:val="24"/>
          <w:szCs w:val="24"/>
        </w:rPr>
      </w:pPr>
      <w:r w:rsidRPr="00337219">
        <w:rPr>
          <w:rFonts w:ascii="Arial" w:hAnsi="Arial"/>
          <w:sz w:val="24"/>
          <w:szCs w:val="24"/>
        </w:rPr>
        <w:t xml:space="preserve">Szczegółowy zakres zamówienia zawarty został w załącznikach do SWZ, </w:t>
      </w:r>
      <w:r w:rsidRPr="00337219">
        <w:rPr>
          <w:rFonts w:ascii="Arial" w:hAnsi="Arial"/>
          <w:sz w:val="24"/>
          <w:szCs w:val="24"/>
        </w:rPr>
        <w:br/>
        <w:t xml:space="preserve">tj. kosztorysach ofertowych, </w:t>
      </w:r>
      <w:r w:rsidRPr="00337219">
        <w:rPr>
          <w:rFonts w:ascii="Arial" w:hAnsi="Arial"/>
          <w:iCs/>
          <w:sz w:val="24"/>
          <w:szCs w:val="24"/>
        </w:rPr>
        <w:t>specyfikacji technicznych wykonania i odbioru robót budowlanych.</w:t>
      </w:r>
    </w:p>
    <w:p w14:paraId="43643DAF" w14:textId="156CC7BE" w:rsidR="00337219" w:rsidRPr="00337219" w:rsidRDefault="00337219" w:rsidP="00337219">
      <w:pPr>
        <w:spacing w:line="360" w:lineRule="auto"/>
        <w:jc w:val="both"/>
        <w:rPr>
          <w:rFonts w:ascii="Arial" w:hAnsi="Arial"/>
          <w:sz w:val="24"/>
          <w:szCs w:val="24"/>
        </w:rPr>
      </w:pPr>
      <w:r w:rsidRPr="00337219">
        <w:rPr>
          <w:rFonts w:ascii="Arial" w:hAnsi="Arial"/>
          <w:sz w:val="24"/>
          <w:szCs w:val="24"/>
        </w:rPr>
        <w:t xml:space="preserve">Wykonawca zobowiązany jest przed przystąpieniem do robót oznakować </w:t>
      </w:r>
      <w:r w:rsidRPr="00337219">
        <w:rPr>
          <w:rFonts w:ascii="Arial" w:hAnsi="Arial"/>
          <w:sz w:val="24"/>
          <w:szCs w:val="24"/>
        </w:rPr>
        <w:br/>
        <w:t xml:space="preserve">i zabezpieczyć miejsce prowadzonych prac. Odpowiedzialność za szkody wyrządzone podczas wykonywania robót ponosi Wykonawca. Wszelkie prace należy wykonać </w:t>
      </w:r>
      <w:r>
        <w:rPr>
          <w:rFonts w:ascii="Arial" w:hAnsi="Arial"/>
          <w:sz w:val="24"/>
          <w:szCs w:val="24"/>
        </w:rPr>
        <w:br/>
      </w:r>
      <w:r w:rsidRPr="00337219">
        <w:rPr>
          <w:rFonts w:ascii="Arial" w:hAnsi="Arial"/>
          <w:sz w:val="24"/>
          <w:szCs w:val="24"/>
        </w:rPr>
        <w:t>z zachowaniem wszelkich zasad bezpieczeństwa i zasad BHP. Wyroby budowlane objęte zamówieniem powinny spełniać wymagania wynikające z Polskich Norm przenoszących normy europejskie PN-EN (normy zharmonizowane</w:t>
      </w:r>
      <w:r w:rsidR="00DA3460">
        <w:rPr>
          <w:rFonts w:ascii="Arial" w:hAnsi="Arial"/>
          <w:sz w:val="24"/>
          <w:szCs w:val="24"/>
        </w:rPr>
        <w:t>).</w:t>
      </w:r>
    </w:p>
    <w:p w14:paraId="725B3CF6" w14:textId="77777777" w:rsidR="00337219" w:rsidRDefault="00337219" w:rsidP="00255174">
      <w:pPr>
        <w:pStyle w:val="Bezodstpw"/>
        <w:spacing w:line="360" w:lineRule="auto"/>
        <w:jc w:val="both"/>
        <w:rPr>
          <w:iCs/>
          <w:sz w:val="24"/>
          <w:szCs w:val="24"/>
        </w:rPr>
      </w:pPr>
    </w:p>
    <w:p w14:paraId="7D06178E" w14:textId="77777777" w:rsidR="007102A3" w:rsidRDefault="007102A3" w:rsidP="00255174">
      <w:pPr>
        <w:pStyle w:val="Bezodstpw"/>
        <w:spacing w:line="360" w:lineRule="auto"/>
        <w:jc w:val="both"/>
        <w:rPr>
          <w:iCs/>
          <w:sz w:val="24"/>
          <w:szCs w:val="24"/>
        </w:rPr>
      </w:pPr>
    </w:p>
    <w:p w14:paraId="5F2B2E48" w14:textId="77777777" w:rsidR="007102A3" w:rsidRDefault="007102A3" w:rsidP="00255174">
      <w:pPr>
        <w:pStyle w:val="Bezodstpw"/>
        <w:spacing w:line="360" w:lineRule="auto"/>
        <w:jc w:val="both"/>
        <w:rPr>
          <w:iCs/>
          <w:sz w:val="24"/>
          <w:szCs w:val="24"/>
        </w:rPr>
      </w:pPr>
    </w:p>
    <w:p w14:paraId="75DAABA5" w14:textId="77777777" w:rsidR="007102A3" w:rsidRDefault="007102A3" w:rsidP="00255174">
      <w:pPr>
        <w:pStyle w:val="Bezodstpw"/>
        <w:spacing w:line="360" w:lineRule="auto"/>
        <w:jc w:val="both"/>
        <w:rPr>
          <w:iCs/>
          <w:sz w:val="24"/>
          <w:szCs w:val="24"/>
        </w:rPr>
      </w:pPr>
    </w:p>
    <w:p w14:paraId="17125B03" w14:textId="77777777" w:rsidR="007102A3" w:rsidRDefault="007102A3" w:rsidP="00255174">
      <w:pPr>
        <w:pStyle w:val="Bezodstpw"/>
        <w:spacing w:line="360" w:lineRule="auto"/>
        <w:jc w:val="both"/>
        <w:rPr>
          <w:iCs/>
          <w:sz w:val="24"/>
          <w:szCs w:val="24"/>
        </w:rPr>
      </w:pPr>
    </w:p>
    <w:p w14:paraId="25E1DF3D" w14:textId="77777777" w:rsidR="007102A3" w:rsidRDefault="007102A3" w:rsidP="00255174">
      <w:pPr>
        <w:pStyle w:val="Bezodstpw"/>
        <w:spacing w:line="360" w:lineRule="auto"/>
        <w:jc w:val="both"/>
        <w:rPr>
          <w:iCs/>
          <w:sz w:val="24"/>
          <w:szCs w:val="24"/>
        </w:rPr>
      </w:pPr>
    </w:p>
    <w:p w14:paraId="05F63C92" w14:textId="77777777" w:rsidR="00E35BCD" w:rsidRPr="00BB7EBC" w:rsidRDefault="00E35BCD" w:rsidP="00E35BCD">
      <w:pPr>
        <w:pStyle w:val="Bezodstpw"/>
        <w:spacing w:line="360" w:lineRule="auto"/>
        <w:jc w:val="both"/>
        <w:rPr>
          <w:i/>
          <w:sz w:val="24"/>
          <w:szCs w:val="24"/>
        </w:rPr>
      </w:pPr>
      <w:bookmarkStart w:id="10" w:name="_Hlk158124637"/>
      <w:r w:rsidRPr="00BB7EBC">
        <w:rPr>
          <w:sz w:val="24"/>
          <w:szCs w:val="24"/>
        </w:rPr>
        <w:lastRenderedPageBreak/>
        <w:t>2. Opis części zamówienia.</w:t>
      </w:r>
    </w:p>
    <w:bookmarkEnd w:id="10"/>
    <w:p w14:paraId="527E5F8A" w14:textId="77777777" w:rsidR="00E35BCD" w:rsidRPr="00BB7EBC" w:rsidRDefault="00E35BCD" w:rsidP="00E35BCD">
      <w:pPr>
        <w:spacing w:line="360" w:lineRule="auto"/>
        <w:ind w:left="708" w:hanging="850"/>
        <w:jc w:val="both"/>
        <w:rPr>
          <w:rFonts w:ascii="Arial" w:hAnsi="Arial"/>
          <w:bCs/>
          <w:sz w:val="24"/>
          <w:szCs w:val="24"/>
        </w:rPr>
      </w:pPr>
    </w:p>
    <w:p w14:paraId="7A1154A5" w14:textId="2DDEAF77" w:rsidR="00E35BCD" w:rsidRPr="007102A3" w:rsidRDefault="00E35BCD" w:rsidP="007102A3">
      <w:pPr>
        <w:pStyle w:val="Bezodstpw"/>
        <w:numPr>
          <w:ilvl w:val="0"/>
          <w:numId w:val="62"/>
        </w:numPr>
        <w:spacing w:line="360" w:lineRule="auto"/>
        <w:jc w:val="both"/>
        <w:rPr>
          <w:b/>
          <w:bCs/>
          <w:iCs/>
          <w:sz w:val="24"/>
          <w:szCs w:val="24"/>
        </w:rPr>
      </w:pPr>
      <w:r w:rsidRPr="00337219">
        <w:rPr>
          <w:b/>
          <w:bCs/>
          <w:iCs/>
          <w:sz w:val="24"/>
          <w:szCs w:val="24"/>
        </w:rPr>
        <w:t>Część nr I</w:t>
      </w:r>
      <w:r w:rsidRPr="00337219">
        <w:rPr>
          <w:iCs/>
          <w:sz w:val="24"/>
          <w:szCs w:val="24"/>
        </w:rPr>
        <w:t xml:space="preserve"> </w:t>
      </w:r>
      <w:r w:rsidRPr="00337219">
        <w:rPr>
          <w:b/>
          <w:bCs/>
          <w:iCs/>
          <w:sz w:val="24"/>
          <w:szCs w:val="24"/>
        </w:rPr>
        <w:t xml:space="preserve">pn. </w:t>
      </w:r>
      <w:r w:rsidR="007102A3" w:rsidRPr="007102A3">
        <w:rPr>
          <w:b/>
          <w:bCs/>
          <w:iCs/>
          <w:sz w:val="24"/>
          <w:szCs w:val="24"/>
        </w:rPr>
        <w:t>„</w:t>
      </w:r>
      <w:bookmarkStart w:id="11" w:name="_Hlk158364472"/>
      <w:r w:rsidR="007102A3" w:rsidRPr="007102A3">
        <w:rPr>
          <w:b/>
          <w:bCs/>
          <w:iCs/>
          <w:sz w:val="24"/>
          <w:szCs w:val="24"/>
        </w:rPr>
        <w:t>Remont lokalu mieszkalnego przy ul. Sierakowskiej 25/3 we Wronkach</w:t>
      </w:r>
      <w:bookmarkEnd w:id="11"/>
      <w:r w:rsidR="007102A3" w:rsidRPr="007102A3">
        <w:rPr>
          <w:b/>
          <w:bCs/>
          <w:iCs/>
          <w:sz w:val="24"/>
          <w:szCs w:val="24"/>
        </w:rPr>
        <w:t>”.</w:t>
      </w:r>
    </w:p>
    <w:p w14:paraId="4CE83C2A" w14:textId="77777777" w:rsidR="007102A3" w:rsidRPr="007102A3" w:rsidRDefault="007102A3" w:rsidP="007102A3">
      <w:pPr>
        <w:pStyle w:val="Bezodstpw"/>
        <w:spacing w:line="360" w:lineRule="auto"/>
        <w:ind w:left="720"/>
        <w:jc w:val="both"/>
        <w:rPr>
          <w:iCs/>
          <w:sz w:val="24"/>
          <w:szCs w:val="24"/>
        </w:rPr>
      </w:pPr>
      <w:r w:rsidRPr="007102A3">
        <w:rPr>
          <w:iCs/>
          <w:sz w:val="24"/>
          <w:szCs w:val="24"/>
        </w:rPr>
        <w:t xml:space="preserve">Zakres robót obejmuje: wykonanie nowej podłogi stropu, remont instalacji wewnętrznych: wodno-kanalizacyjnej, elektroenergetycznej i centralnego ogrzewania, wykonanie nowych tynków ścian pokoju i kuchni wraz </w:t>
      </w:r>
    </w:p>
    <w:p w14:paraId="6BBA15DF" w14:textId="645C8FC9" w:rsidR="00337219" w:rsidRDefault="007102A3" w:rsidP="007102A3">
      <w:pPr>
        <w:pStyle w:val="Bezodstpw"/>
        <w:spacing w:line="360" w:lineRule="auto"/>
        <w:ind w:left="720"/>
        <w:jc w:val="both"/>
        <w:rPr>
          <w:iCs/>
          <w:sz w:val="24"/>
          <w:szCs w:val="24"/>
        </w:rPr>
      </w:pPr>
      <w:r w:rsidRPr="007102A3">
        <w:rPr>
          <w:iCs/>
          <w:sz w:val="24"/>
          <w:szCs w:val="24"/>
        </w:rPr>
        <w:t>z szpachlowaniem i malowaniem całego lokalu, wymianę białej armatury łazienki wraz z prysznicem, wymianę stolarki drzwiowej.</w:t>
      </w:r>
    </w:p>
    <w:p w14:paraId="206D0F80" w14:textId="16F8AF00" w:rsidR="00E35BCD" w:rsidRDefault="00E35BCD" w:rsidP="00E35BCD">
      <w:pPr>
        <w:pStyle w:val="Bezodstpw"/>
        <w:spacing w:line="360" w:lineRule="auto"/>
        <w:ind w:left="720"/>
        <w:jc w:val="both"/>
        <w:rPr>
          <w:iCs/>
          <w:sz w:val="24"/>
          <w:szCs w:val="24"/>
        </w:rPr>
      </w:pPr>
      <w:r w:rsidRPr="00E35BCD">
        <w:rPr>
          <w:iCs/>
          <w:sz w:val="24"/>
          <w:szCs w:val="24"/>
        </w:rPr>
        <w:t xml:space="preserve">Szczegółowy </w:t>
      </w:r>
      <w:r w:rsidRPr="00EE4838">
        <w:rPr>
          <w:iCs/>
          <w:sz w:val="24"/>
          <w:szCs w:val="24"/>
        </w:rPr>
        <w:t xml:space="preserve">zakres zamówienia zawarty </w:t>
      </w:r>
      <w:r w:rsidR="007102A3" w:rsidRPr="007102A3">
        <w:rPr>
          <w:sz w:val="24"/>
          <w:szCs w:val="24"/>
        </w:rPr>
        <w:t xml:space="preserve">został w kosztorysie ofertowym  </w:t>
      </w:r>
      <w:r w:rsidR="007102A3" w:rsidRPr="007102A3">
        <w:rPr>
          <w:sz w:val="24"/>
          <w:szCs w:val="24"/>
        </w:rPr>
        <w:br/>
        <w:t>oraz Specyfikacji technicznej wykonania i odbioru robót budowlanych.</w:t>
      </w:r>
    </w:p>
    <w:p w14:paraId="7BA8647D" w14:textId="77777777" w:rsidR="00E35BCD" w:rsidRDefault="00E35BCD" w:rsidP="00E35BCD">
      <w:pPr>
        <w:pStyle w:val="Bezodstpw"/>
        <w:spacing w:line="360" w:lineRule="auto"/>
        <w:ind w:left="720"/>
        <w:jc w:val="both"/>
        <w:rPr>
          <w:iCs/>
          <w:sz w:val="24"/>
          <w:szCs w:val="24"/>
        </w:rPr>
      </w:pPr>
    </w:p>
    <w:p w14:paraId="05E93F6C" w14:textId="441AEBCA" w:rsidR="00E35BCD" w:rsidRPr="00337219" w:rsidRDefault="00E35BCD" w:rsidP="0042246A">
      <w:pPr>
        <w:pStyle w:val="Bezodstpw"/>
        <w:numPr>
          <w:ilvl w:val="0"/>
          <w:numId w:val="62"/>
        </w:numPr>
        <w:spacing w:line="360" w:lineRule="auto"/>
        <w:jc w:val="both"/>
        <w:rPr>
          <w:iCs/>
          <w:sz w:val="24"/>
          <w:szCs w:val="24"/>
        </w:rPr>
      </w:pPr>
      <w:r w:rsidRPr="00337219">
        <w:rPr>
          <w:b/>
          <w:bCs/>
          <w:iCs/>
          <w:sz w:val="24"/>
          <w:szCs w:val="24"/>
        </w:rPr>
        <w:t xml:space="preserve">Część nr II pn. </w:t>
      </w:r>
      <w:r w:rsidR="007102A3">
        <w:rPr>
          <w:b/>
          <w:bCs/>
          <w:iCs/>
          <w:sz w:val="24"/>
          <w:szCs w:val="24"/>
        </w:rPr>
        <w:t>„</w:t>
      </w:r>
      <w:r w:rsidR="007102A3" w:rsidRPr="007102A3">
        <w:rPr>
          <w:b/>
          <w:bCs/>
          <w:iCs/>
          <w:sz w:val="24"/>
          <w:szCs w:val="24"/>
        </w:rPr>
        <w:t>Remont lokalu mieszkalnego w m. Kłodzisko</w:t>
      </w:r>
      <w:r w:rsidR="007102A3">
        <w:rPr>
          <w:b/>
          <w:bCs/>
          <w:iCs/>
          <w:sz w:val="24"/>
          <w:szCs w:val="24"/>
        </w:rPr>
        <w:t>”</w:t>
      </w:r>
      <w:r w:rsidR="00337219">
        <w:rPr>
          <w:b/>
          <w:bCs/>
          <w:iCs/>
          <w:sz w:val="24"/>
          <w:szCs w:val="24"/>
        </w:rPr>
        <w:t>.</w:t>
      </w:r>
      <w:r w:rsidRPr="00337219">
        <w:rPr>
          <w:iCs/>
          <w:sz w:val="24"/>
          <w:szCs w:val="24"/>
        </w:rPr>
        <w:t xml:space="preserve"> </w:t>
      </w:r>
    </w:p>
    <w:p w14:paraId="51C10F8F" w14:textId="6B5E63C2" w:rsidR="007102A3" w:rsidRPr="007102A3" w:rsidRDefault="007102A3" w:rsidP="007102A3">
      <w:pPr>
        <w:pStyle w:val="Bezodstpw"/>
        <w:spacing w:line="360" w:lineRule="auto"/>
        <w:ind w:left="720"/>
        <w:jc w:val="both"/>
        <w:rPr>
          <w:iCs/>
          <w:sz w:val="24"/>
          <w:szCs w:val="24"/>
        </w:rPr>
      </w:pPr>
      <w:r w:rsidRPr="007102A3">
        <w:rPr>
          <w:iCs/>
          <w:sz w:val="24"/>
          <w:szCs w:val="24"/>
        </w:rPr>
        <w:t xml:space="preserve">Zakres robót obejmuje: wykonanie nowej posadzki, remont instalacji wewnętrznych: wodno-kanalizacyjnej, elektroenergetycznej i centralnego ogrzewania, wykonanie nowych tynków ścian wraz ze szpachlowaniem </w:t>
      </w:r>
      <w:r>
        <w:rPr>
          <w:iCs/>
          <w:sz w:val="24"/>
          <w:szCs w:val="24"/>
        </w:rPr>
        <w:br/>
      </w:r>
      <w:r w:rsidRPr="007102A3">
        <w:rPr>
          <w:iCs/>
          <w:sz w:val="24"/>
          <w:szCs w:val="24"/>
        </w:rPr>
        <w:t>i malowaniem, kompletny remont łazienki wraz z białą armaturą, wymianę stolarki okiennej i drzwiowej.</w:t>
      </w:r>
    </w:p>
    <w:p w14:paraId="0E8673AB" w14:textId="1F2606E9" w:rsidR="00337219" w:rsidRDefault="007102A3" w:rsidP="007102A3">
      <w:pPr>
        <w:pStyle w:val="Bezodstpw"/>
        <w:spacing w:line="360" w:lineRule="auto"/>
        <w:ind w:left="720"/>
        <w:jc w:val="both"/>
        <w:rPr>
          <w:iCs/>
          <w:sz w:val="24"/>
          <w:szCs w:val="24"/>
        </w:rPr>
      </w:pPr>
      <w:r w:rsidRPr="007102A3">
        <w:rPr>
          <w:iCs/>
          <w:sz w:val="24"/>
          <w:szCs w:val="24"/>
        </w:rPr>
        <w:t>Szczegółowy zakres zamówienia zawarty został w kosztorysie ofertowym  oraz Specyfikacji technicznej wykonania i odbioru robót budowlanych.</w:t>
      </w:r>
    </w:p>
    <w:p w14:paraId="69293E00" w14:textId="52904499" w:rsidR="00BE3B71" w:rsidRDefault="00BE3B71" w:rsidP="00914767">
      <w:pPr>
        <w:pStyle w:val="Stopka"/>
        <w:tabs>
          <w:tab w:val="clear" w:pos="4536"/>
          <w:tab w:val="clear" w:pos="9072"/>
        </w:tabs>
        <w:spacing w:line="360" w:lineRule="auto"/>
        <w:ind w:left="142"/>
        <w:jc w:val="both"/>
        <w:rPr>
          <w:rFonts w:ascii="Arial" w:hAnsi="Arial"/>
          <w:bCs/>
          <w:sz w:val="24"/>
          <w:szCs w:val="24"/>
        </w:rPr>
      </w:pPr>
    </w:p>
    <w:p w14:paraId="3D2A9CA1" w14:textId="61BF6F2C" w:rsidR="00E401AA" w:rsidRPr="00914767" w:rsidRDefault="00E35BCD" w:rsidP="00914767">
      <w:pPr>
        <w:spacing w:line="360" w:lineRule="auto"/>
        <w:ind w:left="708" w:hanging="850"/>
        <w:jc w:val="both"/>
        <w:rPr>
          <w:rFonts w:ascii="Arial" w:hAnsi="Arial"/>
          <w:bCs/>
          <w:sz w:val="24"/>
          <w:szCs w:val="24"/>
          <w:u w:val="single"/>
        </w:rPr>
      </w:pPr>
      <w:r>
        <w:rPr>
          <w:rFonts w:ascii="Arial" w:hAnsi="Arial"/>
          <w:bCs/>
          <w:sz w:val="24"/>
          <w:szCs w:val="24"/>
        </w:rPr>
        <w:t>3</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8834CA7" w:rsidR="00E401AA" w:rsidRPr="00914767" w:rsidRDefault="00CF237C" w:rsidP="001D7CCF">
      <w:pPr>
        <w:pStyle w:val="NormalnyWeb"/>
        <w:numPr>
          <w:ilvl w:val="0"/>
          <w:numId w:val="43"/>
        </w:numPr>
        <w:spacing w:beforeAutospacing="0" w:afterAutospacing="0" w:line="360" w:lineRule="auto"/>
        <w:jc w:val="both"/>
        <w:rPr>
          <w:rFonts w:ascii="Arial" w:hAnsi="Arial" w:cs="Arial"/>
        </w:rPr>
      </w:pPr>
      <w:r w:rsidRPr="00914767">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że będą one spełniały wszystkie obowiązujące normy </w:t>
      </w:r>
      <w:r w:rsidRPr="00914767">
        <w:rPr>
          <w:rFonts w:ascii="Arial" w:hAnsi="Arial" w:cs="Arial"/>
        </w:rPr>
        <w:br/>
        <w:t xml:space="preserve">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w:t>
      </w:r>
      <w:r w:rsidR="00096E7B">
        <w:rPr>
          <w:rFonts w:ascii="Arial" w:hAnsi="Arial" w:cs="Arial"/>
        </w:rPr>
        <w:br/>
      </w:r>
      <w:r w:rsidRPr="00914767">
        <w:rPr>
          <w:rFonts w:ascii="Arial" w:hAnsi="Arial" w:cs="Arial"/>
        </w:rPr>
        <w:t xml:space="preserve">co skutkowałoby zmianą dokumentacji technicznej. Podane typy i właściwe </w:t>
      </w:r>
      <w:r w:rsidRPr="00914767">
        <w:rPr>
          <w:rFonts w:ascii="Arial" w:hAnsi="Arial" w:cs="Arial"/>
        </w:rPr>
        <w:br/>
        <w:t>im cechy mogą jedynie służyć dla lepszego doboru zamienników.</w:t>
      </w:r>
    </w:p>
    <w:p w14:paraId="561C20FA" w14:textId="036C9B02" w:rsidR="00E401AA" w:rsidRPr="00914767" w:rsidRDefault="00CF237C" w:rsidP="001D7CCF">
      <w:pPr>
        <w:numPr>
          <w:ilvl w:val="0"/>
          <w:numId w:val="43"/>
        </w:numPr>
        <w:spacing w:line="360" w:lineRule="auto"/>
        <w:jc w:val="both"/>
        <w:rPr>
          <w:rFonts w:ascii="Arial" w:hAnsi="Arial"/>
          <w:sz w:val="24"/>
          <w:szCs w:val="24"/>
        </w:rPr>
      </w:pPr>
      <w:r w:rsidRPr="00914767">
        <w:rPr>
          <w:rFonts w:ascii="Arial" w:hAnsi="Arial"/>
          <w:color w:val="000000"/>
          <w:sz w:val="24"/>
          <w:szCs w:val="24"/>
        </w:rPr>
        <w:lastRenderedPageBreak/>
        <w:t xml:space="preserve">W przypadkach, gdy przedmiot zamówienia opisywany jest przez odniesienie do norm, ocen technicznych, specyfikacji technicznych </w:t>
      </w:r>
      <w:r w:rsidR="00096E7B">
        <w:rPr>
          <w:rFonts w:ascii="Arial" w:hAnsi="Arial"/>
          <w:color w:val="000000"/>
          <w:sz w:val="24"/>
          <w:szCs w:val="24"/>
        </w:rPr>
        <w:br/>
      </w:r>
      <w:r w:rsidRPr="00914767">
        <w:rPr>
          <w:rFonts w:ascii="Arial" w:hAnsi="Arial"/>
          <w:color w:val="000000"/>
          <w:sz w:val="24"/>
          <w:szCs w:val="24"/>
        </w:rPr>
        <w:t xml:space="preserve">i systemów referencji technicznych, o których mowa w art. 101 ust. 1 pkt 2 oraz art. 101 ust. 3 ustawy </w:t>
      </w:r>
      <w:proofErr w:type="spellStart"/>
      <w:r w:rsidRPr="00914767">
        <w:rPr>
          <w:rFonts w:ascii="Arial" w:hAnsi="Arial"/>
          <w:color w:val="000000"/>
          <w:sz w:val="24"/>
          <w:szCs w:val="24"/>
        </w:rPr>
        <w:t>Pzp</w:t>
      </w:r>
      <w:proofErr w:type="spellEnd"/>
      <w:r w:rsidRPr="00914767">
        <w:rPr>
          <w:rFonts w:ascii="Arial" w:hAnsi="Arial"/>
          <w:color w:val="000000"/>
          <w:sz w:val="24"/>
          <w:szCs w:val="24"/>
        </w:rPr>
        <w:t xml:space="preserve"> - Zamawiający niniejszym wskazuje, </w:t>
      </w:r>
      <w:r w:rsidRPr="00914767">
        <w:rPr>
          <w:rFonts w:ascii="Arial" w:hAnsi="Arial"/>
          <w:color w:val="000000"/>
          <w:sz w:val="24"/>
          <w:szCs w:val="24"/>
        </w:rPr>
        <w:br/>
        <w:t>że dopuszcza rozwiązania równoważne opisywanym, a każdemu występującemu w dokumentach zamówienia takiemu odniesieniu towarzyszą wyrazy "lub równoważne".</w:t>
      </w:r>
    </w:p>
    <w:p w14:paraId="1029FEE6" w14:textId="5CD9106B" w:rsidR="00E401AA" w:rsidRPr="00914767" w:rsidRDefault="00CF237C" w:rsidP="001D7CCF">
      <w:pPr>
        <w:pStyle w:val="NormalnyWeb"/>
        <w:numPr>
          <w:ilvl w:val="0"/>
          <w:numId w:val="43"/>
        </w:numPr>
        <w:spacing w:beforeAutospacing="0" w:afterAutospacing="0" w:line="360" w:lineRule="auto"/>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zostały zmienione i określić, jakie materiały w ich miejsce proponuje oraz wykazać równoważność </w:t>
      </w:r>
      <w:r w:rsidR="00096E7B">
        <w:rPr>
          <w:rFonts w:ascii="Arial" w:hAnsi="Arial" w:cs="Arial"/>
        </w:rPr>
        <w:br/>
      </w:r>
      <w:r w:rsidRPr="00914767">
        <w:rPr>
          <w:rFonts w:ascii="Arial" w:hAnsi="Arial" w:cs="Arial"/>
        </w:rPr>
        <w:t>z materiałami zastosowanymi w dokumentacji.</w:t>
      </w:r>
    </w:p>
    <w:p w14:paraId="36247C7F" w14:textId="0E57C0BA" w:rsidR="00E401AA" w:rsidRPr="00914767" w:rsidRDefault="00CF237C" w:rsidP="001D7CCF">
      <w:pPr>
        <w:pStyle w:val="NormalnyWeb"/>
        <w:numPr>
          <w:ilvl w:val="0"/>
          <w:numId w:val="43"/>
        </w:numPr>
        <w:spacing w:beforeAutospacing="0" w:afterAutospacing="0" w:line="360" w:lineRule="auto"/>
        <w:ind w:left="1065" w:hanging="357"/>
        <w:jc w:val="both"/>
        <w:rPr>
          <w:rFonts w:ascii="Arial" w:hAnsi="Arial" w:cs="Arial"/>
        </w:rPr>
      </w:pPr>
      <w:r w:rsidRPr="00914767">
        <w:rPr>
          <w:rFonts w:ascii="Arial" w:hAnsi="Arial" w:cs="Arial"/>
          <w:color w:val="000000"/>
        </w:rPr>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1D7CCF">
      <w:pPr>
        <w:numPr>
          <w:ilvl w:val="0"/>
          <w:numId w:val="44"/>
        </w:numPr>
        <w:spacing w:line="360" w:lineRule="auto"/>
        <w:ind w:left="1418"/>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1D7CCF">
      <w:pPr>
        <w:numPr>
          <w:ilvl w:val="0"/>
          <w:numId w:val="44"/>
        </w:numPr>
        <w:spacing w:line="360" w:lineRule="auto"/>
        <w:ind w:left="1418"/>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1D7CCF">
      <w:pPr>
        <w:numPr>
          <w:ilvl w:val="0"/>
          <w:numId w:val="44"/>
        </w:numPr>
        <w:spacing w:line="360" w:lineRule="auto"/>
        <w:ind w:left="1418"/>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1D7CCF">
      <w:pPr>
        <w:numPr>
          <w:ilvl w:val="0"/>
          <w:numId w:val="44"/>
        </w:numPr>
        <w:spacing w:line="360" w:lineRule="auto"/>
        <w:ind w:left="1418"/>
        <w:rPr>
          <w:rFonts w:ascii="Arial" w:hAnsi="Arial"/>
          <w:color w:val="000000"/>
          <w:sz w:val="24"/>
          <w:szCs w:val="24"/>
        </w:rPr>
      </w:pPr>
      <w:r w:rsidRPr="00914767">
        <w:rPr>
          <w:rFonts w:ascii="Arial" w:hAnsi="Arial"/>
          <w:color w:val="000000"/>
          <w:sz w:val="24"/>
          <w:szCs w:val="24"/>
        </w:rPr>
        <w:t xml:space="preserve">posiadać stosowne dokumenty dopuszczające do użytkowania. </w:t>
      </w:r>
    </w:p>
    <w:p w14:paraId="60A87618" w14:textId="5789499B" w:rsidR="00E401AA" w:rsidRPr="00914767" w:rsidRDefault="00CF237C" w:rsidP="001D7CCF">
      <w:pPr>
        <w:pStyle w:val="NormalnyWeb"/>
        <w:numPr>
          <w:ilvl w:val="0"/>
          <w:numId w:val="43"/>
        </w:numPr>
        <w:spacing w:beforeAutospacing="0" w:afterAutospacing="0" w:line="360" w:lineRule="auto"/>
        <w:jc w:val="both"/>
        <w:rPr>
          <w:rFonts w:ascii="Arial" w:hAnsi="Arial" w:cs="Arial"/>
        </w:rPr>
      </w:pPr>
      <w:r w:rsidRPr="00914767">
        <w:rPr>
          <w:rFonts w:ascii="Arial" w:hAnsi="Arial" w:cs="Arial"/>
        </w:rPr>
        <w:t>Zamawiający zastrzega sobie prawo wystąpienia do autora dokumentacji projektowej o opinię na temat oferowanych materiałów. Opinia ta może stanowić podstawę do podjęcia przez Zamawiającego decyzji o przyjęciu materiałów równoważnych albo odrzuceniu oferty z powodu braku równoważności.</w:t>
      </w:r>
    </w:p>
    <w:p w14:paraId="39C769A9" w14:textId="3811C149" w:rsidR="00E401AA" w:rsidRPr="00914767" w:rsidRDefault="00CF237C" w:rsidP="001D7CCF">
      <w:pPr>
        <w:pStyle w:val="NormalnyWeb"/>
        <w:numPr>
          <w:ilvl w:val="0"/>
          <w:numId w:val="43"/>
        </w:numPr>
        <w:spacing w:beforeAutospacing="0" w:afterAutospacing="0" w:line="360" w:lineRule="auto"/>
        <w:jc w:val="both"/>
        <w:rPr>
          <w:rFonts w:ascii="Arial" w:hAnsi="Arial" w:cs="Arial"/>
        </w:rPr>
      </w:pPr>
      <w:r w:rsidRPr="00914767">
        <w:rPr>
          <w:rFonts w:ascii="Arial" w:hAnsi="Arial" w:cs="Arial"/>
        </w:rPr>
        <w:t xml:space="preserve">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w:t>
      </w:r>
      <w:r w:rsidRPr="00914767">
        <w:rPr>
          <w:rFonts w:ascii="Arial" w:hAnsi="Arial" w:cs="Arial"/>
        </w:rPr>
        <w:lastRenderedPageBreak/>
        <w:t>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322D444C" w14:textId="6CBB50F4" w:rsidR="00E401AA" w:rsidRPr="00914767" w:rsidRDefault="00CF237C" w:rsidP="001D7CCF">
      <w:pPr>
        <w:pStyle w:val="NormalnyWeb"/>
        <w:numPr>
          <w:ilvl w:val="0"/>
          <w:numId w:val="43"/>
        </w:numPr>
        <w:spacing w:beforeAutospacing="0" w:afterAutospacing="0" w:line="360" w:lineRule="auto"/>
        <w:jc w:val="both"/>
        <w:rPr>
          <w:rFonts w:ascii="Arial" w:hAnsi="Arial" w:cs="Arial"/>
        </w:rPr>
      </w:pPr>
      <w:r w:rsidRPr="00914767">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i nie spowoduje ryzyka niezgodności prac </w:t>
      </w:r>
      <w:r w:rsidR="00096E7B">
        <w:rPr>
          <w:rFonts w:ascii="Arial" w:hAnsi="Arial" w:cs="Arial"/>
        </w:rPr>
        <w:br/>
      </w:r>
      <w:r w:rsidRPr="00914767">
        <w:rPr>
          <w:rFonts w:ascii="Arial" w:hAnsi="Arial" w:cs="Arial"/>
        </w:rPr>
        <w:t>z wymaganiami określonymi w opisie przedmiotu zamówienia.</w:t>
      </w:r>
    </w:p>
    <w:p w14:paraId="0DA1F187" w14:textId="691D9514" w:rsidR="00E401AA" w:rsidRDefault="00E401AA" w:rsidP="00914767">
      <w:pPr>
        <w:spacing w:line="360" w:lineRule="auto"/>
        <w:jc w:val="both"/>
        <w:rPr>
          <w:rFonts w:ascii="Arial" w:hAnsi="Arial"/>
          <w:sz w:val="24"/>
          <w:szCs w:val="24"/>
        </w:rPr>
      </w:pPr>
    </w:p>
    <w:p w14:paraId="6B50710E" w14:textId="1A9E5DF4" w:rsidR="00E401AA" w:rsidRPr="0010734D" w:rsidRDefault="00E35BCD" w:rsidP="0010734D">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6193"/>
        <w:gridCol w:w="1577"/>
      </w:tblGrid>
      <w:tr w:rsidR="00374FE2" w:rsidRPr="00CC3275" w14:paraId="012C1340" w14:textId="073F848B" w:rsidTr="00DA3460">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374FE2" w:rsidRPr="00CC3275" w:rsidRDefault="00374FE2" w:rsidP="00914767">
            <w:pPr>
              <w:widowControl w:val="0"/>
              <w:spacing w:line="360" w:lineRule="auto"/>
              <w:jc w:val="center"/>
              <w:rPr>
                <w:rFonts w:ascii="Arial" w:eastAsia="Times New Roman" w:hAnsi="Arial"/>
                <w:b/>
                <w:color w:val="FF0000"/>
                <w:sz w:val="24"/>
                <w:szCs w:val="24"/>
              </w:rPr>
            </w:pPr>
            <w:bookmarkStart w:id="12" w:name="_Hlk158292348"/>
            <w:r w:rsidRPr="00CC3275">
              <w:rPr>
                <w:rFonts w:ascii="Arial" w:hAnsi="Arial"/>
                <w:b/>
                <w:sz w:val="24"/>
                <w:szCs w:val="24"/>
              </w:rPr>
              <w:t>Kod CPV</w:t>
            </w:r>
          </w:p>
        </w:tc>
        <w:tc>
          <w:tcPr>
            <w:tcW w:w="61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308A08" w14:textId="77777777" w:rsidR="00374FE2" w:rsidRPr="00CC3275" w:rsidRDefault="00374FE2" w:rsidP="00914767">
            <w:pPr>
              <w:widowControl w:val="0"/>
              <w:spacing w:line="360" w:lineRule="auto"/>
              <w:jc w:val="center"/>
              <w:rPr>
                <w:rFonts w:ascii="Arial" w:eastAsia="Times New Roman" w:hAnsi="Arial"/>
                <w:color w:val="FF0000"/>
                <w:sz w:val="24"/>
                <w:szCs w:val="24"/>
              </w:rPr>
            </w:pPr>
            <w:r w:rsidRPr="00CC3275">
              <w:rPr>
                <w:rFonts w:ascii="Arial" w:hAnsi="Arial"/>
                <w:b/>
                <w:sz w:val="24"/>
                <w:szCs w:val="24"/>
              </w:rPr>
              <w:t>Opis</w:t>
            </w:r>
          </w:p>
        </w:tc>
        <w:tc>
          <w:tcPr>
            <w:tcW w:w="1577" w:type="dxa"/>
            <w:tcBorders>
              <w:top w:val="single" w:sz="4" w:space="0" w:color="000000"/>
              <w:left w:val="single" w:sz="4" w:space="0" w:color="000000"/>
              <w:bottom w:val="single" w:sz="4" w:space="0" w:color="000000"/>
              <w:right w:val="single" w:sz="4" w:space="0" w:color="000000"/>
            </w:tcBorders>
            <w:shd w:val="clear" w:color="auto" w:fill="D9D9D9"/>
          </w:tcPr>
          <w:p w14:paraId="2ACC7142" w14:textId="4E3AD54F" w:rsidR="00374FE2" w:rsidRPr="00CC3275" w:rsidRDefault="00374FE2" w:rsidP="00374FE2">
            <w:pPr>
              <w:widowControl w:val="0"/>
              <w:spacing w:line="240" w:lineRule="auto"/>
              <w:jc w:val="center"/>
              <w:rPr>
                <w:rFonts w:ascii="Arial" w:hAnsi="Arial"/>
                <w:b/>
                <w:sz w:val="24"/>
                <w:szCs w:val="24"/>
              </w:rPr>
            </w:pPr>
            <w:r w:rsidRPr="00CC3275">
              <w:rPr>
                <w:rFonts w:ascii="Arial" w:hAnsi="Arial"/>
                <w:b/>
                <w:sz w:val="24"/>
                <w:szCs w:val="24"/>
              </w:rPr>
              <w:t>Wskazanie części, której dotyczy</w:t>
            </w:r>
          </w:p>
        </w:tc>
      </w:tr>
      <w:tr w:rsidR="00374FE2" w:rsidRPr="00CC3275" w14:paraId="649775F7" w14:textId="0021C3A0" w:rsidTr="006F0FAB">
        <w:trPr>
          <w:trHeight w:val="264"/>
        </w:trPr>
        <w:tc>
          <w:tcPr>
            <w:tcW w:w="96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 główny:</w:t>
            </w:r>
          </w:p>
        </w:tc>
      </w:tr>
      <w:tr w:rsidR="00374FE2" w:rsidRPr="00CC3275" w14:paraId="7F098350" w14:textId="6FA06277" w:rsidTr="00DA3460">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56E6B" w14:textId="2C74E4C3" w:rsidR="00374FE2" w:rsidRPr="00CC3275" w:rsidRDefault="00D9139D" w:rsidP="00914767">
            <w:pPr>
              <w:spacing w:line="360" w:lineRule="auto"/>
              <w:jc w:val="center"/>
              <w:rPr>
                <w:rFonts w:ascii="Arial" w:hAnsi="Arial"/>
                <w:b/>
                <w:sz w:val="24"/>
                <w:szCs w:val="24"/>
              </w:rPr>
            </w:pPr>
            <w:r w:rsidRPr="00CC3275">
              <w:rPr>
                <w:rFonts w:ascii="Arial" w:hAnsi="Arial"/>
                <w:sz w:val="24"/>
                <w:szCs w:val="24"/>
              </w:rPr>
              <w:t>45</w:t>
            </w:r>
            <w:r w:rsidR="00DA3460" w:rsidRPr="00CC3275">
              <w:rPr>
                <w:rFonts w:ascii="Arial" w:hAnsi="Arial"/>
                <w:sz w:val="24"/>
                <w:szCs w:val="24"/>
              </w:rPr>
              <w:t>00</w:t>
            </w:r>
            <w:r w:rsidRPr="00CC3275">
              <w:rPr>
                <w:rFonts w:ascii="Arial" w:hAnsi="Arial"/>
                <w:sz w:val="24"/>
                <w:szCs w:val="24"/>
              </w:rPr>
              <w:t>0000-</w:t>
            </w:r>
            <w:r w:rsidR="00DA3460" w:rsidRPr="00CC3275">
              <w:rPr>
                <w:rFonts w:ascii="Arial" w:hAnsi="Arial"/>
                <w:sz w:val="24"/>
                <w:szCs w:val="24"/>
              </w:rPr>
              <w:t>7</w:t>
            </w:r>
          </w:p>
        </w:tc>
        <w:tc>
          <w:tcPr>
            <w:tcW w:w="6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9CD64" w14:textId="1B78DB38" w:rsidR="00374FE2" w:rsidRPr="00CC3275" w:rsidRDefault="00374FE2" w:rsidP="00322AD9">
            <w:pPr>
              <w:spacing w:line="360" w:lineRule="auto"/>
              <w:rPr>
                <w:rFonts w:ascii="Arial" w:hAnsi="Arial"/>
                <w:b/>
                <w:sz w:val="24"/>
                <w:szCs w:val="24"/>
              </w:rPr>
            </w:pPr>
            <w:r w:rsidRPr="00CC3275">
              <w:rPr>
                <w:rFonts w:ascii="Arial" w:hAnsi="Arial"/>
                <w:sz w:val="24"/>
                <w:szCs w:val="24"/>
              </w:rPr>
              <w:t>Roboty budowlane</w:t>
            </w:r>
            <w:r w:rsidR="00D9139D" w:rsidRPr="00CC3275">
              <w:rPr>
                <w:rFonts w:ascii="Arial" w:hAnsi="Arial"/>
                <w:sz w:val="24"/>
                <w:szCs w:val="24"/>
              </w:rPr>
              <w:t xml:space="preserve"> </w:t>
            </w:r>
          </w:p>
        </w:tc>
        <w:tc>
          <w:tcPr>
            <w:tcW w:w="1577" w:type="dxa"/>
            <w:tcBorders>
              <w:top w:val="single" w:sz="4" w:space="0" w:color="000000"/>
              <w:left w:val="single" w:sz="4" w:space="0" w:color="000000"/>
              <w:bottom w:val="single" w:sz="4" w:space="0" w:color="000000"/>
              <w:right w:val="single" w:sz="4" w:space="0" w:color="000000"/>
            </w:tcBorders>
            <w:vAlign w:val="center"/>
          </w:tcPr>
          <w:p w14:paraId="76EE749A" w14:textId="48D74F68" w:rsidR="00374FE2" w:rsidRPr="00CC3275" w:rsidRDefault="00374FE2" w:rsidP="00374FE2">
            <w:pPr>
              <w:spacing w:line="360" w:lineRule="auto"/>
              <w:jc w:val="center"/>
              <w:rPr>
                <w:rFonts w:ascii="Arial" w:hAnsi="Arial"/>
                <w:sz w:val="24"/>
                <w:szCs w:val="24"/>
              </w:rPr>
            </w:pPr>
            <w:r w:rsidRPr="00CC3275">
              <w:rPr>
                <w:rFonts w:ascii="Arial" w:eastAsia="Times New Roman" w:hAnsi="Arial"/>
                <w:sz w:val="24"/>
                <w:szCs w:val="24"/>
              </w:rPr>
              <w:t>I, II</w:t>
            </w:r>
          </w:p>
        </w:tc>
      </w:tr>
      <w:tr w:rsidR="00374FE2" w:rsidRPr="00CC3275" w14:paraId="2B1E387C" w14:textId="34FC1E13" w:rsidTr="003F15C3">
        <w:trPr>
          <w:trHeight w:val="264"/>
        </w:trPr>
        <w:tc>
          <w:tcPr>
            <w:tcW w:w="96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Kody dodatkowe:</w:t>
            </w:r>
          </w:p>
        </w:tc>
      </w:tr>
      <w:tr w:rsidR="00CC3275" w:rsidRPr="00CC3275" w14:paraId="6B5A06FB" w14:textId="5FF59EA1" w:rsidTr="00CC3275">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73938" w14:textId="20312D71" w:rsidR="00CC3275" w:rsidRPr="00CC3275" w:rsidRDefault="00CC3275" w:rsidP="00CC3275">
            <w:pPr>
              <w:spacing w:line="360" w:lineRule="auto"/>
              <w:jc w:val="center"/>
              <w:rPr>
                <w:rFonts w:ascii="Arial" w:hAnsi="Arial"/>
                <w:bCs/>
                <w:sz w:val="24"/>
                <w:szCs w:val="24"/>
              </w:rPr>
            </w:pPr>
            <w:r w:rsidRPr="00CC3275">
              <w:rPr>
                <w:rFonts w:ascii="Arial" w:eastAsia="Times New Roman" w:hAnsi="Arial"/>
                <w:sz w:val="24"/>
                <w:szCs w:val="24"/>
              </w:rPr>
              <w:t>45450000-6</w:t>
            </w:r>
          </w:p>
        </w:tc>
        <w:tc>
          <w:tcPr>
            <w:tcW w:w="6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B1679" w14:textId="0594DB63" w:rsidR="00CC3275" w:rsidRPr="00CC3275" w:rsidRDefault="00CC3275" w:rsidP="00CC3275">
            <w:pPr>
              <w:spacing w:line="360" w:lineRule="auto"/>
              <w:rPr>
                <w:rFonts w:ascii="Arial" w:hAnsi="Arial"/>
                <w:bCs/>
                <w:sz w:val="24"/>
                <w:szCs w:val="24"/>
              </w:rPr>
            </w:pPr>
            <w:r w:rsidRPr="00CC3275">
              <w:rPr>
                <w:rFonts w:ascii="Arial" w:eastAsia="Times New Roman" w:hAnsi="Arial"/>
                <w:sz w:val="24"/>
                <w:szCs w:val="24"/>
              </w:rPr>
              <w:t>Roboty budowlane wykończeniowe, pozostałe</w:t>
            </w:r>
          </w:p>
        </w:tc>
        <w:tc>
          <w:tcPr>
            <w:tcW w:w="1577" w:type="dxa"/>
            <w:tcBorders>
              <w:top w:val="single" w:sz="4" w:space="0" w:color="000000"/>
              <w:left w:val="single" w:sz="4" w:space="0" w:color="000000"/>
              <w:bottom w:val="single" w:sz="4" w:space="0" w:color="000000"/>
              <w:right w:val="single" w:sz="4" w:space="0" w:color="000000"/>
            </w:tcBorders>
            <w:vAlign w:val="center"/>
          </w:tcPr>
          <w:p w14:paraId="6CD367AB" w14:textId="437D293E" w:rsidR="00CC3275" w:rsidRPr="00CC3275" w:rsidRDefault="00CC3275" w:rsidP="00CC3275">
            <w:pPr>
              <w:spacing w:line="240" w:lineRule="auto"/>
              <w:jc w:val="center"/>
              <w:rPr>
                <w:rFonts w:ascii="Arial" w:hAnsi="Arial"/>
                <w:sz w:val="24"/>
                <w:szCs w:val="24"/>
              </w:rPr>
            </w:pPr>
            <w:r w:rsidRPr="00CC3275">
              <w:rPr>
                <w:rFonts w:ascii="Arial" w:eastAsia="Times New Roman" w:hAnsi="Arial"/>
                <w:sz w:val="24"/>
                <w:szCs w:val="24"/>
              </w:rPr>
              <w:t>I, II</w:t>
            </w:r>
          </w:p>
        </w:tc>
      </w:tr>
      <w:tr w:rsidR="00CC3275" w:rsidRPr="00CC3275" w14:paraId="0907728E" w14:textId="053CFB84" w:rsidTr="00CC3275">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75035" w14:textId="37C6EFEE" w:rsidR="00CC3275" w:rsidRPr="00CC3275" w:rsidRDefault="00CC3275" w:rsidP="00CC3275">
            <w:pPr>
              <w:spacing w:line="360" w:lineRule="auto"/>
              <w:jc w:val="center"/>
              <w:rPr>
                <w:rFonts w:ascii="Arial" w:hAnsi="Arial"/>
                <w:bCs/>
                <w:sz w:val="24"/>
                <w:szCs w:val="24"/>
              </w:rPr>
            </w:pPr>
            <w:r w:rsidRPr="00CC3275">
              <w:rPr>
                <w:rFonts w:ascii="Arial" w:eastAsia="Times New Roman" w:hAnsi="Arial"/>
                <w:sz w:val="24"/>
                <w:szCs w:val="24"/>
              </w:rPr>
              <w:t>45442100-8</w:t>
            </w:r>
          </w:p>
        </w:tc>
        <w:tc>
          <w:tcPr>
            <w:tcW w:w="6193" w:type="dxa"/>
            <w:tcBorders>
              <w:top w:val="single" w:sz="4" w:space="0" w:color="000000"/>
              <w:left w:val="single" w:sz="4" w:space="0" w:color="000000"/>
              <w:bottom w:val="single" w:sz="4" w:space="0" w:color="000000"/>
              <w:right w:val="single" w:sz="4" w:space="0" w:color="000000"/>
            </w:tcBorders>
            <w:shd w:val="clear" w:color="auto" w:fill="auto"/>
          </w:tcPr>
          <w:p w14:paraId="40CCB9FA" w14:textId="28234B99" w:rsidR="00CC3275" w:rsidRPr="00CC3275" w:rsidRDefault="00CC3275" w:rsidP="00CC3275">
            <w:pPr>
              <w:spacing w:line="360" w:lineRule="auto"/>
              <w:rPr>
                <w:rFonts w:ascii="Arial" w:hAnsi="Arial"/>
                <w:bCs/>
                <w:sz w:val="24"/>
                <w:szCs w:val="24"/>
              </w:rPr>
            </w:pPr>
            <w:r w:rsidRPr="00CC3275">
              <w:rPr>
                <w:rFonts w:ascii="Arial" w:eastAsia="Times New Roman" w:hAnsi="Arial"/>
                <w:sz w:val="24"/>
                <w:szCs w:val="24"/>
              </w:rPr>
              <w:t>Roboty malarskie</w:t>
            </w:r>
          </w:p>
        </w:tc>
        <w:tc>
          <w:tcPr>
            <w:tcW w:w="1577" w:type="dxa"/>
            <w:tcBorders>
              <w:top w:val="single" w:sz="4" w:space="0" w:color="000000"/>
              <w:left w:val="single" w:sz="4" w:space="0" w:color="000000"/>
              <w:bottom w:val="single" w:sz="4" w:space="0" w:color="000000"/>
              <w:right w:val="single" w:sz="4" w:space="0" w:color="000000"/>
            </w:tcBorders>
            <w:vAlign w:val="center"/>
          </w:tcPr>
          <w:p w14:paraId="0F89BC1D" w14:textId="7AF63156" w:rsidR="00CC3275" w:rsidRPr="00CC3275" w:rsidRDefault="00CC3275" w:rsidP="00CC3275">
            <w:pPr>
              <w:spacing w:line="240" w:lineRule="auto"/>
              <w:jc w:val="center"/>
              <w:rPr>
                <w:rFonts w:ascii="Arial" w:eastAsia="Times New Roman" w:hAnsi="Arial"/>
                <w:sz w:val="24"/>
                <w:szCs w:val="24"/>
              </w:rPr>
            </w:pPr>
            <w:r w:rsidRPr="00CC3275">
              <w:rPr>
                <w:rFonts w:ascii="Arial" w:eastAsia="Times New Roman" w:hAnsi="Arial"/>
                <w:sz w:val="24"/>
                <w:szCs w:val="24"/>
              </w:rPr>
              <w:t>I, II</w:t>
            </w:r>
            <w:r w:rsidRPr="00CC3275">
              <w:rPr>
                <w:rFonts w:ascii="Arial" w:hAnsi="Arial"/>
                <w:sz w:val="24"/>
                <w:szCs w:val="24"/>
              </w:rPr>
              <w:t xml:space="preserve"> </w:t>
            </w:r>
          </w:p>
        </w:tc>
      </w:tr>
      <w:tr w:rsidR="00CC3275" w:rsidRPr="00CC3275" w14:paraId="1B426C4E" w14:textId="3202711D" w:rsidTr="00CC3275">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FBD1B" w14:textId="4A3A5741" w:rsidR="00CC3275" w:rsidRPr="00CC3275" w:rsidRDefault="00CC3275" w:rsidP="00CC3275">
            <w:pPr>
              <w:spacing w:line="360" w:lineRule="auto"/>
              <w:jc w:val="center"/>
              <w:rPr>
                <w:rFonts w:ascii="Arial" w:hAnsi="Arial"/>
                <w:bCs/>
                <w:sz w:val="24"/>
                <w:szCs w:val="24"/>
              </w:rPr>
            </w:pPr>
            <w:r w:rsidRPr="00CC3275">
              <w:rPr>
                <w:rFonts w:ascii="Arial" w:eastAsia="Times New Roman" w:hAnsi="Arial"/>
                <w:sz w:val="24"/>
                <w:szCs w:val="24"/>
              </w:rPr>
              <w:t>45431000-7</w:t>
            </w:r>
          </w:p>
        </w:tc>
        <w:tc>
          <w:tcPr>
            <w:tcW w:w="6193" w:type="dxa"/>
            <w:tcBorders>
              <w:top w:val="single" w:sz="4" w:space="0" w:color="000000"/>
              <w:left w:val="single" w:sz="4" w:space="0" w:color="000000"/>
              <w:bottom w:val="single" w:sz="4" w:space="0" w:color="000000"/>
              <w:right w:val="single" w:sz="4" w:space="0" w:color="000000"/>
            </w:tcBorders>
            <w:shd w:val="clear" w:color="auto" w:fill="auto"/>
          </w:tcPr>
          <w:p w14:paraId="67469EAE" w14:textId="12B1BC31" w:rsidR="00CC3275" w:rsidRPr="00CC3275" w:rsidRDefault="00CC3275" w:rsidP="00CC3275">
            <w:pPr>
              <w:spacing w:line="360" w:lineRule="auto"/>
              <w:rPr>
                <w:rFonts w:ascii="Arial" w:hAnsi="Arial"/>
                <w:sz w:val="24"/>
                <w:szCs w:val="24"/>
              </w:rPr>
            </w:pPr>
            <w:r w:rsidRPr="00CC3275">
              <w:rPr>
                <w:rFonts w:ascii="Arial" w:eastAsia="Times New Roman" w:hAnsi="Arial"/>
                <w:sz w:val="24"/>
                <w:szCs w:val="24"/>
              </w:rPr>
              <w:t>Kładzenie płytek</w:t>
            </w:r>
          </w:p>
        </w:tc>
        <w:tc>
          <w:tcPr>
            <w:tcW w:w="1577" w:type="dxa"/>
            <w:tcBorders>
              <w:top w:val="single" w:sz="4" w:space="0" w:color="000000"/>
              <w:left w:val="single" w:sz="4" w:space="0" w:color="000000"/>
              <w:bottom w:val="single" w:sz="4" w:space="0" w:color="000000"/>
              <w:right w:val="single" w:sz="4" w:space="0" w:color="000000"/>
            </w:tcBorders>
            <w:vAlign w:val="center"/>
          </w:tcPr>
          <w:p w14:paraId="22BA3171" w14:textId="25581244" w:rsidR="00CC3275" w:rsidRPr="00CC3275" w:rsidRDefault="00CC3275" w:rsidP="00CC3275">
            <w:pPr>
              <w:spacing w:line="240" w:lineRule="auto"/>
              <w:jc w:val="center"/>
              <w:rPr>
                <w:rFonts w:ascii="Arial" w:hAnsi="Arial"/>
                <w:sz w:val="24"/>
                <w:szCs w:val="24"/>
              </w:rPr>
            </w:pPr>
            <w:r w:rsidRPr="00CC3275">
              <w:rPr>
                <w:rFonts w:ascii="Arial" w:eastAsia="Times New Roman" w:hAnsi="Arial"/>
                <w:sz w:val="24"/>
                <w:szCs w:val="24"/>
              </w:rPr>
              <w:t>I, II</w:t>
            </w:r>
          </w:p>
        </w:tc>
      </w:tr>
      <w:tr w:rsidR="00CC3275" w:rsidRPr="00CC3275" w14:paraId="502E7EE4" w14:textId="5C076F9A" w:rsidTr="00CC3275">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D760C" w14:textId="14B04C97" w:rsidR="00CC3275" w:rsidRPr="00CC3275" w:rsidRDefault="00CC3275" w:rsidP="00CC3275">
            <w:pPr>
              <w:spacing w:line="360" w:lineRule="auto"/>
              <w:jc w:val="center"/>
              <w:rPr>
                <w:rFonts w:ascii="Arial" w:hAnsi="Arial"/>
                <w:sz w:val="24"/>
                <w:szCs w:val="24"/>
              </w:rPr>
            </w:pPr>
            <w:r w:rsidRPr="00CC3275">
              <w:rPr>
                <w:rFonts w:ascii="Arial" w:eastAsia="Times New Roman" w:hAnsi="Arial"/>
                <w:sz w:val="24"/>
                <w:szCs w:val="24"/>
              </w:rPr>
              <w:t>45310000-3</w:t>
            </w:r>
          </w:p>
        </w:tc>
        <w:tc>
          <w:tcPr>
            <w:tcW w:w="6193" w:type="dxa"/>
            <w:tcBorders>
              <w:top w:val="single" w:sz="4" w:space="0" w:color="000000"/>
              <w:left w:val="single" w:sz="4" w:space="0" w:color="000000"/>
              <w:bottom w:val="single" w:sz="4" w:space="0" w:color="000000"/>
              <w:right w:val="single" w:sz="4" w:space="0" w:color="000000"/>
            </w:tcBorders>
            <w:shd w:val="clear" w:color="auto" w:fill="auto"/>
          </w:tcPr>
          <w:p w14:paraId="01B67837" w14:textId="4E95CE12" w:rsidR="00CC3275" w:rsidRPr="00CC3275" w:rsidRDefault="00CC3275" w:rsidP="00CC3275">
            <w:pPr>
              <w:spacing w:line="360" w:lineRule="auto"/>
              <w:rPr>
                <w:rFonts w:ascii="Arial" w:hAnsi="Arial"/>
                <w:sz w:val="24"/>
                <w:szCs w:val="24"/>
              </w:rPr>
            </w:pPr>
            <w:r w:rsidRPr="00CC3275">
              <w:rPr>
                <w:rFonts w:ascii="Arial" w:eastAsia="Times New Roman" w:hAnsi="Arial"/>
                <w:sz w:val="24"/>
                <w:szCs w:val="24"/>
              </w:rPr>
              <w:t>Roboty instalacyjne elektryczne</w:t>
            </w:r>
          </w:p>
        </w:tc>
        <w:tc>
          <w:tcPr>
            <w:tcW w:w="1577" w:type="dxa"/>
            <w:tcBorders>
              <w:top w:val="single" w:sz="4" w:space="0" w:color="000000"/>
              <w:left w:val="single" w:sz="4" w:space="0" w:color="000000"/>
              <w:bottom w:val="single" w:sz="4" w:space="0" w:color="000000"/>
              <w:right w:val="single" w:sz="4" w:space="0" w:color="000000"/>
            </w:tcBorders>
            <w:vAlign w:val="center"/>
          </w:tcPr>
          <w:p w14:paraId="24513F96" w14:textId="224A173B" w:rsidR="00CC3275" w:rsidRPr="00CC3275" w:rsidRDefault="00CC3275" w:rsidP="00CC3275">
            <w:pPr>
              <w:spacing w:line="240" w:lineRule="auto"/>
              <w:jc w:val="center"/>
              <w:rPr>
                <w:rFonts w:ascii="Arial" w:hAnsi="Arial"/>
                <w:sz w:val="24"/>
                <w:szCs w:val="24"/>
              </w:rPr>
            </w:pPr>
            <w:r w:rsidRPr="00CC3275">
              <w:rPr>
                <w:rFonts w:ascii="Arial" w:eastAsia="Times New Roman" w:hAnsi="Arial"/>
                <w:sz w:val="24"/>
                <w:szCs w:val="24"/>
              </w:rPr>
              <w:t>I, II</w:t>
            </w:r>
          </w:p>
        </w:tc>
      </w:tr>
      <w:tr w:rsidR="00CC3275" w:rsidRPr="00CC3275" w14:paraId="288B0537" w14:textId="5C0132C2" w:rsidTr="00CC3275">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DAEEB" w14:textId="3C8BBCEE" w:rsidR="00CC3275" w:rsidRPr="00CC3275" w:rsidRDefault="00CC3275" w:rsidP="00CC3275">
            <w:pPr>
              <w:spacing w:line="360" w:lineRule="auto"/>
              <w:jc w:val="center"/>
              <w:rPr>
                <w:rFonts w:ascii="Arial" w:hAnsi="Arial"/>
                <w:sz w:val="24"/>
                <w:szCs w:val="24"/>
              </w:rPr>
            </w:pPr>
            <w:r w:rsidRPr="00CC3275">
              <w:rPr>
                <w:rFonts w:ascii="Arial" w:eastAsia="Times New Roman" w:hAnsi="Arial"/>
                <w:sz w:val="24"/>
                <w:szCs w:val="24"/>
              </w:rPr>
              <w:t>45330000-9</w:t>
            </w:r>
          </w:p>
        </w:tc>
        <w:tc>
          <w:tcPr>
            <w:tcW w:w="6193" w:type="dxa"/>
            <w:tcBorders>
              <w:top w:val="single" w:sz="4" w:space="0" w:color="000000"/>
              <w:left w:val="single" w:sz="4" w:space="0" w:color="000000"/>
              <w:bottom w:val="single" w:sz="4" w:space="0" w:color="000000"/>
              <w:right w:val="single" w:sz="4" w:space="0" w:color="000000"/>
            </w:tcBorders>
            <w:shd w:val="clear" w:color="auto" w:fill="auto"/>
          </w:tcPr>
          <w:p w14:paraId="15EC627D" w14:textId="24CD82ED" w:rsidR="00CC3275" w:rsidRPr="00CC3275" w:rsidRDefault="00CC3275" w:rsidP="00CC3275">
            <w:pPr>
              <w:spacing w:line="360" w:lineRule="auto"/>
              <w:rPr>
                <w:rFonts w:ascii="Arial" w:hAnsi="Arial"/>
                <w:sz w:val="24"/>
                <w:szCs w:val="24"/>
              </w:rPr>
            </w:pPr>
            <w:r w:rsidRPr="00CC3275">
              <w:rPr>
                <w:rFonts w:ascii="Arial" w:eastAsia="Times New Roman" w:hAnsi="Arial"/>
                <w:sz w:val="24"/>
                <w:szCs w:val="24"/>
              </w:rPr>
              <w:t xml:space="preserve">Roboty instalacyjne wodno-kanalizacyjne i sanitarne </w:t>
            </w:r>
          </w:p>
        </w:tc>
        <w:tc>
          <w:tcPr>
            <w:tcW w:w="1577" w:type="dxa"/>
            <w:tcBorders>
              <w:top w:val="single" w:sz="4" w:space="0" w:color="000000"/>
              <w:left w:val="single" w:sz="4" w:space="0" w:color="000000"/>
              <w:bottom w:val="single" w:sz="4" w:space="0" w:color="000000"/>
              <w:right w:val="single" w:sz="4" w:space="0" w:color="000000"/>
            </w:tcBorders>
            <w:vAlign w:val="center"/>
          </w:tcPr>
          <w:p w14:paraId="35053171" w14:textId="717715D5" w:rsidR="00CC3275" w:rsidRPr="00CC3275" w:rsidRDefault="00CC3275" w:rsidP="00CC3275">
            <w:pPr>
              <w:spacing w:line="240" w:lineRule="auto"/>
              <w:jc w:val="center"/>
              <w:rPr>
                <w:rFonts w:ascii="Arial" w:hAnsi="Arial"/>
                <w:sz w:val="24"/>
                <w:szCs w:val="24"/>
              </w:rPr>
            </w:pPr>
            <w:r w:rsidRPr="00CC3275">
              <w:rPr>
                <w:rFonts w:ascii="Arial" w:eastAsia="Times New Roman" w:hAnsi="Arial"/>
                <w:sz w:val="24"/>
                <w:szCs w:val="24"/>
              </w:rPr>
              <w:t>I, II</w:t>
            </w:r>
          </w:p>
        </w:tc>
      </w:tr>
      <w:tr w:rsidR="00CC3275" w:rsidRPr="00CC3275" w14:paraId="2F815211" w14:textId="23468449" w:rsidTr="00CC3275">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32220" w14:textId="4203109B" w:rsidR="00CC3275" w:rsidRPr="00CC3275" w:rsidRDefault="007864E3" w:rsidP="00CC3275">
            <w:pPr>
              <w:spacing w:line="360" w:lineRule="auto"/>
              <w:jc w:val="center"/>
              <w:rPr>
                <w:rFonts w:ascii="Arial" w:hAnsi="Arial"/>
                <w:bCs/>
                <w:sz w:val="24"/>
                <w:szCs w:val="24"/>
              </w:rPr>
            </w:pPr>
            <w:hyperlink r:id="rId14" w:history="1">
              <w:r w:rsidR="00CC3275" w:rsidRPr="00CC3275">
                <w:rPr>
                  <w:rFonts w:ascii="Arial" w:eastAsia="Times New Roman" w:hAnsi="Arial"/>
                  <w:sz w:val="24"/>
                  <w:szCs w:val="24"/>
                </w:rPr>
                <w:t>45331000-6</w:t>
              </w:r>
            </w:hyperlink>
          </w:p>
        </w:tc>
        <w:tc>
          <w:tcPr>
            <w:tcW w:w="6193" w:type="dxa"/>
            <w:tcBorders>
              <w:top w:val="single" w:sz="4" w:space="0" w:color="000000"/>
              <w:left w:val="single" w:sz="4" w:space="0" w:color="000000"/>
              <w:bottom w:val="single" w:sz="4" w:space="0" w:color="000000"/>
              <w:right w:val="single" w:sz="4" w:space="0" w:color="000000"/>
            </w:tcBorders>
            <w:shd w:val="clear" w:color="auto" w:fill="auto"/>
          </w:tcPr>
          <w:p w14:paraId="1F30D5A8" w14:textId="5A434D21" w:rsidR="00CC3275" w:rsidRPr="00CC3275" w:rsidRDefault="00CC3275" w:rsidP="00CC3275">
            <w:pPr>
              <w:spacing w:line="360" w:lineRule="auto"/>
              <w:rPr>
                <w:rFonts w:ascii="Arial" w:hAnsi="Arial"/>
                <w:sz w:val="24"/>
                <w:szCs w:val="24"/>
              </w:rPr>
            </w:pPr>
            <w:r w:rsidRPr="00CC3275">
              <w:rPr>
                <w:rFonts w:ascii="Arial" w:eastAsia="Times New Roman" w:hAnsi="Arial"/>
                <w:sz w:val="24"/>
                <w:szCs w:val="24"/>
              </w:rPr>
              <w:t>Instalowanie urządzeń grzewczych, wentylacyjnych i klimatyzacyjnych</w:t>
            </w:r>
          </w:p>
        </w:tc>
        <w:tc>
          <w:tcPr>
            <w:tcW w:w="1577" w:type="dxa"/>
            <w:tcBorders>
              <w:top w:val="single" w:sz="4" w:space="0" w:color="000000"/>
              <w:left w:val="single" w:sz="4" w:space="0" w:color="000000"/>
              <w:bottom w:val="single" w:sz="4" w:space="0" w:color="000000"/>
              <w:right w:val="single" w:sz="4" w:space="0" w:color="000000"/>
            </w:tcBorders>
            <w:vAlign w:val="center"/>
          </w:tcPr>
          <w:p w14:paraId="634D9BE4" w14:textId="50CA2849" w:rsidR="00CC3275" w:rsidRPr="00CC3275" w:rsidRDefault="00CC3275" w:rsidP="00CC3275">
            <w:pPr>
              <w:spacing w:line="240" w:lineRule="auto"/>
              <w:jc w:val="center"/>
              <w:rPr>
                <w:rFonts w:ascii="Arial" w:hAnsi="Arial"/>
                <w:sz w:val="24"/>
                <w:szCs w:val="24"/>
              </w:rPr>
            </w:pPr>
            <w:r w:rsidRPr="00CC3275">
              <w:rPr>
                <w:rFonts w:ascii="Arial" w:eastAsia="Times New Roman" w:hAnsi="Arial"/>
                <w:sz w:val="24"/>
                <w:szCs w:val="24"/>
              </w:rPr>
              <w:t>I, II</w:t>
            </w:r>
          </w:p>
        </w:tc>
      </w:tr>
      <w:bookmarkEnd w:id="12"/>
    </w:tbl>
    <w:p w14:paraId="08483809" w14:textId="77777777" w:rsidR="00747447" w:rsidRDefault="00747447" w:rsidP="00A13FC0">
      <w:pPr>
        <w:pStyle w:val="Akapitzlist"/>
        <w:spacing w:line="360" w:lineRule="auto"/>
        <w:ind w:left="0"/>
        <w:jc w:val="both"/>
        <w:rPr>
          <w:rFonts w:ascii="Arial" w:hAnsi="Arial" w:cs="Arial"/>
          <w:sz w:val="24"/>
          <w:szCs w:val="24"/>
        </w:rPr>
      </w:pPr>
    </w:p>
    <w:p w14:paraId="7BB13A61" w14:textId="6D8451EF" w:rsidR="00A13FC0" w:rsidRDefault="00E35BCD" w:rsidP="00A13FC0">
      <w:pPr>
        <w:pStyle w:val="Akapitzlist"/>
        <w:spacing w:line="360" w:lineRule="auto"/>
        <w:ind w:left="0"/>
        <w:jc w:val="both"/>
        <w:rPr>
          <w:rFonts w:ascii="Arial" w:hAnsi="Arial" w:cs="Arial"/>
          <w:sz w:val="24"/>
          <w:szCs w:val="24"/>
        </w:rPr>
      </w:pPr>
      <w:r w:rsidRPr="00A13FC0">
        <w:rPr>
          <w:rFonts w:ascii="Arial" w:hAnsi="Arial" w:cs="Arial"/>
          <w:sz w:val="24"/>
          <w:szCs w:val="24"/>
        </w:rPr>
        <w:t>5</w:t>
      </w:r>
      <w:r w:rsidR="00CF237C" w:rsidRPr="00A13FC0">
        <w:rPr>
          <w:rFonts w:ascii="Arial" w:hAnsi="Arial" w:cs="Arial"/>
          <w:sz w:val="24"/>
          <w:szCs w:val="24"/>
        </w:rPr>
        <w:t xml:space="preserve">. </w:t>
      </w:r>
      <w:r w:rsidR="00A13FC0" w:rsidRPr="00A13FC0">
        <w:rPr>
          <w:rFonts w:ascii="Arial" w:hAnsi="Arial" w:cs="Arial"/>
          <w:sz w:val="24"/>
          <w:szCs w:val="24"/>
        </w:rPr>
        <w:t>Zamawiający dokonał podziału zamówienia na części i dopuszcza składania ofert częściowych.</w:t>
      </w:r>
    </w:p>
    <w:p w14:paraId="527E2B43" w14:textId="3E813035" w:rsidR="00A13FC0" w:rsidRPr="00BB7EBC" w:rsidRDefault="00A13FC0" w:rsidP="0042246A">
      <w:pPr>
        <w:pStyle w:val="Default"/>
        <w:numPr>
          <w:ilvl w:val="0"/>
          <w:numId w:val="63"/>
        </w:numPr>
        <w:spacing w:after="27" w:line="360" w:lineRule="auto"/>
        <w:jc w:val="both"/>
        <w:rPr>
          <w:rFonts w:ascii="Arial" w:eastAsia="Times New Roman" w:hAnsi="Arial" w:cs="Arial"/>
          <w:color w:val="auto"/>
        </w:rPr>
      </w:pPr>
      <w:r w:rsidRPr="00BB7EBC">
        <w:rPr>
          <w:rFonts w:ascii="Arial" w:eastAsia="Times New Roman" w:hAnsi="Arial" w:cs="Arial"/>
          <w:color w:val="auto"/>
        </w:rPr>
        <w:t>Wykonawca może złożyć ofertę na jedną</w:t>
      </w:r>
      <w:r w:rsidR="00827236">
        <w:rPr>
          <w:rFonts w:ascii="Arial" w:eastAsia="Times New Roman" w:hAnsi="Arial" w:cs="Arial"/>
          <w:color w:val="auto"/>
        </w:rPr>
        <w:t xml:space="preserve"> lub </w:t>
      </w:r>
      <w:r w:rsidRPr="00BB7EBC">
        <w:rPr>
          <w:rFonts w:ascii="Arial" w:eastAsia="Times New Roman" w:hAnsi="Arial" w:cs="Arial"/>
          <w:color w:val="auto"/>
        </w:rPr>
        <w:t>dwie części zamówienia.</w:t>
      </w:r>
    </w:p>
    <w:p w14:paraId="4D4E80EE" w14:textId="4AA1E4C5" w:rsidR="00A13FC0" w:rsidRPr="00BB7EBC" w:rsidRDefault="00A13FC0" w:rsidP="0042246A">
      <w:pPr>
        <w:pStyle w:val="Default"/>
        <w:numPr>
          <w:ilvl w:val="0"/>
          <w:numId w:val="63"/>
        </w:numPr>
        <w:spacing w:after="27" w:line="360" w:lineRule="auto"/>
        <w:jc w:val="both"/>
        <w:rPr>
          <w:rFonts w:ascii="Arial" w:eastAsia="Times New Roman" w:hAnsi="Arial" w:cs="Arial"/>
          <w:color w:val="auto"/>
        </w:rPr>
      </w:pPr>
      <w:r w:rsidRPr="00BB7EBC">
        <w:rPr>
          <w:rFonts w:ascii="Arial" w:eastAsia="Times New Roman" w:hAnsi="Arial" w:cs="Arial"/>
          <w:color w:val="auto"/>
        </w:rPr>
        <w:t xml:space="preserve">Maksymalna liczba części zamówienia, na które oferty częściowe może złożyć jeden Wykonawca wynosi </w:t>
      </w:r>
      <w:r w:rsidR="00827236">
        <w:rPr>
          <w:rFonts w:ascii="Arial" w:eastAsia="Times New Roman" w:hAnsi="Arial" w:cs="Arial"/>
          <w:color w:val="auto"/>
        </w:rPr>
        <w:t>2</w:t>
      </w:r>
      <w:r w:rsidRPr="00BB7EBC">
        <w:rPr>
          <w:rFonts w:ascii="Arial" w:eastAsia="Times New Roman" w:hAnsi="Arial" w:cs="Arial"/>
          <w:color w:val="auto"/>
        </w:rPr>
        <w:t>.</w:t>
      </w:r>
    </w:p>
    <w:p w14:paraId="57B51143" w14:textId="5AF5CD2A" w:rsidR="00A13FC0" w:rsidRPr="00BB7EBC" w:rsidRDefault="00A13FC0" w:rsidP="0042246A">
      <w:pPr>
        <w:pStyle w:val="Default"/>
        <w:numPr>
          <w:ilvl w:val="0"/>
          <w:numId w:val="63"/>
        </w:numPr>
        <w:spacing w:after="27" w:line="360" w:lineRule="auto"/>
        <w:jc w:val="both"/>
        <w:rPr>
          <w:rFonts w:ascii="Arial" w:eastAsia="Times New Roman" w:hAnsi="Arial" w:cs="Arial"/>
          <w:color w:val="auto"/>
        </w:rPr>
      </w:pPr>
      <w:r w:rsidRPr="00BB7EBC">
        <w:rPr>
          <w:rFonts w:ascii="Arial" w:eastAsia="Times New Roman" w:hAnsi="Arial" w:cs="Arial"/>
          <w:color w:val="auto"/>
        </w:rPr>
        <w:lastRenderedPageBreak/>
        <w:t>Wybór najkorzystniejszej oferty lub unieważnienie postępowania zostanie dokonany odrębnie dla każdej części zamówienia.</w:t>
      </w:r>
    </w:p>
    <w:p w14:paraId="509A821B" w14:textId="17A92FF1" w:rsidR="00A13FC0" w:rsidRPr="00A13FC0" w:rsidRDefault="00A13FC0" w:rsidP="0042246A">
      <w:pPr>
        <w:pStyle w:val="Default"/>
        <w:numPr>
          <w:ilvl w:val="0"/>
          <w:numId w:val="63"/>
        </w:numPr>
        <w:spacing w:after="27" w:line="360" w:lineRule="auto"/>
        <w:jc w:val="both"/>
        <w:rPr>
          <w:rFonts w:ascii="Arial" w:eastAsia="Times New Roman" w:hAnsi="Arial" w:cs="Arial"/>
          <w:color w:val="auto"/>
        </w:rPr>
      </w:pPr>
      <w:r w:rsidRPr="00BB7EBC">
        <w:rPr>
          <w:rFonts w:ascii="Arial" w:eastAsia="Times New Roman" w:hAnsi="Arial" w:cs="Arial"/>
          <w:color w:val="auto"/>
        </w:rPr>
        <w:t>Za każdym razem, gdy w dalszej części SWZ nie wskazano inaczej, poszczególne postanowienia SWZ odnoszą się do wszystkich części zamówienia.</w:t>
      </w:r>
    </w:p>
    <w:p w14:paraId="0BC2A9A3" w14:textId="46A95A1B" w:rsidR="00E401AA" w:rsidRPr="00914767" w:rsidRDefault="00A13FC0" w:rsidP="00A13FC0">
      <w:pPr>
        <w:pStyle w:val="Akapitzlist"/>
        <w:spacing w:line="360" w:lineRule="auto"/>
        <w:ind w:left="0"/>
        <w:jc w:val="both"/>
        <w:rPr>
          <w:rFonts w:ascii="Arial" w:hAnsi="Arial" w:cs="Arial"/>
          <w:sz w:val="24"/>
          <w:szCs w:val="24"/>
        </w:rPr>
      </w:pPr>
      <w:r>
        <w:rPr>
          <w:rFonts w:ascii="Arial" w:hAnsi="Arial" w:cs="Arial"/>
          <w:sz w:val="24"/>
          <w:szCs w:val="24"/>
        </w:rPr>
        <w:t>6</w:t>
      </w:r>
      <w:r w:rsidR="00CF237C" w:rsidRPr="00914767">
        <w:rPr>
          <w:rFonts w:ascii="Arial" w:hAnsi="Arial" w:cs="Arial"/>
          <w:sz w:val="24"/>
          <w:szCs w:val="24"/>
        </w:rPr>
        <w:t>. Zamawiający nie dopuszcza składania ofert wariantowych oraz w postaci katalogów elektronicznych.</w:t>
      </w:r>
    </w:p>
    <w:p w14:paraId="45F297E6" w14:textId="180D0B5F" w:rsidR="00E401AA" w:rsidRPr="00914767" w:rsidRDefault="00A13FC0" w:rsidP="00914767">
      <w:pPr>
        <w:pStyle w:val="Akapitzlist"/>
        <w:spacing w:line="360" w:lineRule="auto"/>
        <w:ind w:left="0"/>
        <w:jc w:val="both"/>
        <w:rPr>
          <w:rFonts w:ascii="Arial" w:hAnsi="Arial" w:cs="Arial"/>
          <w:sz w:val="24"/>
          <w:szCs w:val="24"/>
        </w:rPr>
      </w:pPr>
      <w:r>
        <w:rPr>
          <w:rFonts w:ascii="Arial" w:hAnsi="Arial" w:cs="Arial"/>
          <w:sz w:val="24"/>
          <w:szCs w:val="24"/>
        </w:rPr>
        <w:t>7</w:t>
      </w:r>
      <w:r w:rsidR="00CF237C" w:rsidRPr="00914767">
        <w:rPr>
          <w:rFonts w:ascii="Arial" w:hAnsi="Arial" w:cs="Arial"/>
          <w:sz w:val="24"/>
          <w:szCs w:val="24"/>
        </w:rPr>
        <w:t xml:space="preserve">. Zamawiający nie przewiduje zwrotu kosztów udziału w postępowaniu. </w:t>
      </w:r>
    </w:p>
    <w:p w14:paraId="2ED8B547" w14:textId="2D284232" w:rsidR="00E401AA" w:rsidRPr="00914767" w:rsidRDefault="00A13FC0" w:rsidP="00914767">
      <w:pPr>
        <w:pStyle w:val="Akapitzlist"/>
        <w:spacing w:line="360" w:lineRule="auto"/>
        <w:ind w:left="0"/>
        <w:jc w:val="both"/>
        <w:rPr>
          <w:rFonts w:ascii="Arial" w:hAnsi="Arial" w:cs="Arial"/>
          <w:sz w:val="24"/>
          <w:szCs w:val="24"/>
          <w:lang w:eastAsia="en-US"/>
        </w:rPr>
      </w:pPr>
      <w:r>
        <w:rPr>
          <w:rFonts w:ascii="Arial" w:hAnsi="Arial" w:cs="Arial"/>
          <w:bCs/>
          <w:sz w:val="24"/>
          <w:szCs w:val="24"/>
        </w:rPr>
        <w:t>8</w:t>
      </w:r>
      <w:r w:rsidR="00CF237C" w:rsidRPr="00914767">
        <w:rPr>
          <w:rFonts w:ascii="Arial" w:hAnsi="Arial" w:cs="Arial"/>
          <w:bCs/>
          <w:sz w:val="24"/>
          <w:szCs w:val="24"/>
        </w:rPr>
        <w:t xml:space="preserve">. </w:t>
      </w:r>
      <w:r w:rsidR="00CF237C" w:rsidRPr="00914767">
        <w:rPr>
          <w:rFonts w:ascii="Arial" w:hAnsi="Arial" w:cs="Arial"/>
          <w:bCs/>
          <w:sz w:val="24"/>
          <w:szCs w:val="24"/>
          <w:u w:val="single"/>
        </w:rPr>
        <w:t>Informacja o przewidywanych zamówieniach, o których mowa w a</w:t>
      </w:r>
      <w:r w:rsidR="00894383" w:rsidRPr="00914767">
        <w:rPr>
          <w:rFonts w:ascii="Arial" w:hAnsi="Arial" w:cs="Arial"/>
          <w:bCs/>
          <w:sz w:val="24"/>
          <w:szCs w:val="24"/>
          <w:u w:val="single"/>
        </w:rPr>
        <w:t xml:space="preserve">rt. 214 ust. 1 </w:t>
      </w:r>
      <w:r w:rsidR="00E0372D">
        <w:rPr>
          <w:rFonts w:ascii="Arial" w:hAnsi="Arial" w:cs="Arial"/>
          <w:bCs/>
          <w:sz w:val="24"/>
          <w:szCs w:val="24"/>
          <w:u w:val="single"/>
        </w:rPr>
        <w:br/>
      </w:r>
      <w:r w:rsidR="00894383" w:rsidRPr="00914767">
        <w:rPr>
          <w:rFonts w:ascii="Arial" w:hAnsi="Arial" w:cs="Arial"/>
          <w:bCs/>
          <w:sz w:val="24"/>
          <w:szCs w:val="24"/>
          <w:u w:val="single"/>
        </w:rPr>
        <w:t xml:space="preserve">pkt 7 ustawy </w:t>
      </w:r>
      <w:proofErr w:type="spellStart"/>
      <w:r w:rsidR="00894383" w:rsidRPr="00914767">
        <w:rPr>
          <w:rFonts w:ascii="Arial" w:hAnsi="Arial" w:cs="Arial"/>
          <w:bCs/>
          <w:sz w:val="24"/>
          <w:szCs w:val="24"/>
          <w:u w:val="single"/>
        </w:rPr>
        <w:t>Pzp</w:t>
      </w:r>
      <w:proofErr w:type="spellEnd"/>
      <w:r w:rsidR="00894383" w:rsidRPr="00914767">
        <w:rPr>
          <w:rFonts w:ascii="Arial" w:hAnsi="Arial" w:cs="Arial"/>
          <w:bCs/>
          <w:sz w:val="24"/>
          <w:szCs w:val="24"/>
          <w:u w:val="single"/>
        </w:rPr>
        <w:t>:</w:t>
      </w:r>
      <w:r w:rsidR="003B7157">
        <w:rPr>
          <w:rFonts w:ascii="Arial" w:hAnsi="Arial" w:cs="Arial"/>
          <w:bCs/>
          <w:sz w:val="24"/>
          <w:szCs w:val="24"/>
          <w:u w:val="single"/>
        </w:rPr>
        <w:t xml:space="preserve"> </w:t>
      </w:r>
      <w:r w:rsidR="00CF237C" w:rsidRPr="00914767">
        <w:rPr>
          <w:rFonts w:ascii="Arial" w:hAnsi="Arial" w:cs="Arial"/>
          <w:sz w:val="24"/>
          <w:szCs w:val="24"/>
          <w:shd w:val="clear" w:color="auto" w:fill="FFFFFF"/>
        </w:rPr>
        <w:t xml:space="preserve">Zamawiający nie przewiduje możliwości udzielenia zamówienia na podstawie </w:t>
      </w:r>
      <w:r w:rsidR="00CF237C" w:rsidRPr="00914767">
        <w:rPr>
          <w:rFonts w:ascii="Arial" w:hAnsi="Arial" w:cs="Arial"/>
          <w:sz w:val="24"/>
          <w:szCs w:val="24"/>
          <w:lang w:eastAsia="en-US"/>
        </w:rPr>
        <w:t xml:space="preserve">art. 214 ust. 1 pkt 7 ustawy </w:t>
      </w:r>
      <w:proofErr w:type="spellStart"/>
      <w:r w:rsidR="00CF237C" w:rsidRPr="00914767">
        <w:rPr>
          <w:rFonts w:ascii="Arial" w:hAnsi="Arial" w:cs="Arial"/>
          <w:sz w:val="24"/>
          <w:szCs w:val="24"/>
          <w:lang w:eastAsia="en-US"/>
        </w:rPr>
        <w:t>Pzp</w:t>
      </w:r>
      <w:proofErr w:type="spellEnd"/>
      <w:r w:rsidR="00CF237C" w:rsidRPr="00914767">
        <w:rPr>
          <w:rFonts w:ascii="Arial" w:hAnsi="Arial" w:cs="Arial"/>
          <w:sz w:val="24"/>
          <w:szCs w:val="24"/>
          <w:lang w:eastAsia="en-US"/>
        </w:rPr>
        <w:t>.</w:t>
      </w:r>
    </w:p>
    <w:p w14:paraId="4AAF4154" w14:textId="2A25211E" w:rsidR="00373924" w:rsidRPr="00914767" w:rsidRDefault="00E35BCD" w:rsidP="00914767">
      <w:pPr>
        <w:pStyle w:val="Default"/>
        <w:suppressAutoHyphens w:val="0"/>
        <w:autoSpaceDE w:val="0"/>
        <w:autoSpaceDN w:val="0"/>
        <w:adjustRightInd w:val="0"/>
        <w:spacing w:line="360" w:lineRule="auto"/>
        <w:jc w:val="both"/>
        <w:rPr>
          <w:rFonts w:ascii="Arial" w:hAnsi="Arial" w:cs="Arial"/>
          <w:u w:val="single"/>
        </w:rPr>
      </w:pPr>
      <w:r>
        <w:rPr>
          <w:rFonts w:ascii="Arial" w:hAnsi="Arial" w:cs="Arial"/>
          <w:lang w:eastAsia="en-US"/>
        </w:rPr>
        <w:t>9</w:t>
      </w:r>
      <w:r w:rsidR="00373924" w:rsidRPr="00914767">
        <w:rPr>
          <w:rFonts w:ascii="Arial" w:hAnsi="Arial" w:cs="Arial"/>
          <w:lang w:eastAsia="en-US"/>
        </w:rPr>
        <w:t xml:space="preserve">. </w:t>
      </w:r>
      <w:r w:rsidR="00373924" w:rsidRPr="00914767">
        <w:rPr>
          <w:rFonts w:ascii="Arial" w:hAnsi="Arial" w:cs="Arial"/>
          <w:u w:val="single"/>
        </w:rPr>
        <w:t xml:space="preserve">Wymagania osób niepełnosprawnych. </w:t>
      </w:r>
    </w:p>
    <w:p w14:paraId="406A19DE" w14:textId="2AB7B0B0" w:rsidR="00373924" w:rsidRDefault="00373924" w:rsidP="00914767">
      <w:pPr>
        <w:spacing w:line="360" w:lineRule="auto"/>
        <w:jc w:val="both"/>
        <w:rPr>
          <w:rFonts w:ascii="Arial" w:hAnsi="Arial"/>
          <w:sz w:val="24"/>
          <w:szCs w:val="24"/>
        </w:rPr>
      </w:pPr>
      <w:r w:rsidRPr="00914767">
        <w:rPr>
          <w:rFonts w:ascii="Arial" w:hAnsi="Arial"/>
          <w:sz w:val="24"/>
          <w:szCs w:val="24"/>
        </w:rPr>
        <w:t xml:space="preserve">Zamawiający wymaga, aby podczas realizacji zamówienia uwzględnić wymagania osób niepełnosprawnych, dostępność dla nich pomieszczeń oraz usuwanie barier, </w:t>
      </w:r>
      <w:r w:rsidR="00E0372D">
        <w:rPr>
          <w:rFonts w:ascii="Arial" w:hAnsi="Arial"/>
          <w:sz w:val="24"/>
          <w:szCs w:val="24"/>
        </w:rPr>
        <w:br/>
      </w:r>
      <w:r w:rsidRPr="00914767">
        <w:rPr>
          <w:rFonts w:ascii="Arial" w:hAnsi="Arial"/>
          <w:sz w:val="24"/>
          <w:szCs w:val="24"/>
        </w:rPr>
        <w:t xml:space="preserve">a także zapobieganie ich powstawaniu (w szczególności dotyczy osób poruszających się na wózkach inwalidzkich), zgodnie z ustawą </w:t>
      </w:r>
      <w:r w:rsidR="00716FDA" w:rsidRPr="00914767">
        <w:rPr>
          <w:rFonts w:ascii="Arial" w:eastAsia="Times New Roman" w:hAnsi="Arial"/>
          <w:sz w:val="24"/>
          <w:szCs w:val="24"/>
        </w:rPr>
        <w:t>z dnia 19 lipca 2019 roku</w:t>
      </w:r>
      <w:r w:rsidRPr="00914767">
        <w:rPr>
          <w:rFonts w:ascii="Arial" w:hAnsi="Arial"/>
          <w:sz w:val="24"/>
          <w:szCs w:val="24"/>
        </w:rPr>
        <w:t xml:space="preserve"> </w:t>
      </w:r>
      <w:r w:rsidR="00E0372D">
        <w:rPr>
          <w:rFonts w:ascii="Arial" w:hAnsi="Arial"/>
          <w:sz w:val="24"/>
          <w:szCs w:val="24"/>
        </w:rPr>
        <w:br/>
      </w:r>
      <w:r w:rsidRPr="00914767">
        <w:rPr>
          <w:rFonts w:ascii="Arial" w:eastAsia="Times New Roman" w:hAnsi="Arial"/>
          <w:sz w:val="24"/>
          <w:szCs w:val="24"/>
        </w:rPr>
        <w:t xml:space="preserve">o zapewnianiu </w:t>
      </w:r>
      <w:r w:rsidRPr="00914767">
        <w:rPr>
          <w:rFonts w:ascii="Arial" w:eastAsia="Times New Roman" w:hAnsi="Arial"/>
          <w:iCs/>
          <w:sz w:val="24"/>
          <w:szCs w:val="24"/>
        </w:rPr>
        <w:t>dostępności osobom</w:t>
      </w:r>
      <w:r w:rsidRPr="00914767">
        <w:rPr>
          <w:rFonts w:ascii="Arial" w:eastAsia="Times New Roman" w:hAnsi="Arial"/>
          <w:sz w:val="24"/>
          <w:szCs w:val="24"/>
        </w:rPr>
        <w:t xml:space="preserve"> ze szczególnymi potrzebami oraz </w:t>
      </w:r>
      <w:r w:rsidR="00716FDA" w:rsidRPr="00914767">
        <w:rPr>
          <w:rFonts w:ascii="Arial" w:hAnsi="Arial"/>
          <w:sz w:val="24"/>
          <w:szCs w:val="24"/>
        </w:rPr>
        <w:t>w zakresie wynikającym z dokumentacji technicznej ze szczególnym uwzględnieniem rozwiązań projektowych zapewniających dostępność osobom ze szczególnymi potrzebami.</w:t>
      </w:r>
    </w:p>
    <w:p w14:paraId="2855FEE9" w14:textId="73642065" w:rsidR="008C02A0" w:rsidRPr="008C02A0" w:rsidRDefault="00E35BCD" w:rsidP="008C02A0">
      <w:pPr>
        <w:spacing w:line="360" w:lineRule="auto"/>
        <w:jc w:val="both"/>
        <w:rPr>
          <w:rFonts w:ascii="Arial" w:eastAsia="Times New Roman" w:hAnsi="Arial"/>
          <w:sz w:val="24"/>
          <w:szCs w:val="24"/>
        </w:rPr>
      </w:pPr>
      <w:r>
        <w:rPr>
          <w:rFonts w:ascii="Arial" w:eastAsia="Times New Roman" w:hAnsi="Arial"/>
          <w:sz w:val="24"/>
          <w:szCs w:val="24"/>
        </w:rPr>
        <w:t>10</w:t>
      </w:r>
      <w:r w:rsidR="008C02A0">
        <w:rPr>
          <w:rFonts w:ascii="Arial" w:eastAsia="Times New Roman" w:hAnsi="Arial"/>
          <w:sz w:val="24"/>
          <w:szCs w:val="24"/>
        </w:rPr>
        <w:t xml:space="preserve">. </w:t>
      </w:r>
      <w:r w:rsidR="008C02A0" w:rsidRPr="008C02A0">
        <w:rPr>
          <w:rFonts w:ascii="Arial" w:eastAsia="Times New Roman" w:hAnsi="Arial"/>
          <w:sz w:val="24"/>
          <w:szCs w:val="24"/>
        </w:rPr>
        <w:t xml:space="preserve">Gmina Wronki jest Gminą do </w:t>
      </w:r>
      <w:r w:rsidR="00FA40F4">
        <w:rPr>
          <w:rFonts w:ascii="Arial" w:eastAsia="Times New Roman" w:hAnsi="Arial"/>
          <w:sz w:val="24"/>
          <w:szCs w:val="24"/>
        </w:rPr>
        <w:t>20</w:t>
      </w:r>
      <w:r w:rsidR="008C02A0" w:rsidRPr="008C02A0">
        <w:rPr>
          <w:rFonts w:ascii="Arial" w:eastAsia="Times New Roman" w:hAnsi="Arial"/>
          <w:sz w:val="24"/>
          <w:szCs w:val="24"/>
        </w:rPr>
        <w:t xml:space="preserve"> tysięcy mieszkańców. W związku z tym, nie mają tu zastosowania przepisy art. 35 ust. 1 i 2 oraz 68 ust. 3 ustawy o </w:t>
      </w:r>
      <w:proofErr w:type="spellStart"/>
      <w:r w:rsidR="008C02A0" w:rsidRPr="008C02A0">
        <w:rPr>
          <w:rFonts w:ascii="Arial" w:eastAsia="Times New Roman" w:hAnsi="Arial"/>
          <w:sz w:val="24"/>
          <w:szCs w:val="24"/>
        </w:rPr>
        <w:t>elektromobilności</w:t>
      </w:r>
      <w:proofErr w:type="spellEnd"/>
      <w:r w:rsidR="008C02A0" w:rsidRPr="008C02A0">
        <w:rPr>
          <w:rFonts w:ascii="Arial" w:eastAsia="Times New Roman" w:hAnsi="Arial"/>
          <w:sz w:val="24"/>
          <w:szCs w:val="24"/>
        </w:rPr>
        <w:t xml:space="preserve">. Zapisy ustawowe nakładają taki obowiązek dla </w:t>
      </w:r>
      <w:proofErr w:type="spellStart"/>
      <w:r w:rsidR="008C02A0" w:rsidRPr="008C02A0">
        <w:rPr>
          <w:rFonts w:ascii="Arial" w:eastAsia="Times New Roman" w:hAnsi="Arial"/>
          <w:sz w:val="24"/>
          <w:szCs w:val="24"/>
        </w:rPr>
        <w:t>jst</w:t>
      </w:r>
      <w:proofErr w:type="spellEnd"/>
      <w:r w:rsidR="008C02A0" w:rsidRPr="008C02A0">
        <w:rPr>
          <w:rFonts w:ascii="Arial" w:eastAsia="Times New Roman" w:hAnsi="Arial"/>
          <w:sz w:val="24"/>
          <w:szCs w:val="24"/>
        </w:rPr>
        <w:t xml:space="preserve"> powyżej 50 tysięcy mieszkańców. Niniejsze postępowanie jest postępowaniem krajowym na roboty budowlane, zatem zapisy ustawy o kodach CPV wynikające z art. 68 b pkt. 3) również nie znajdują </w:t>
      </w:r>
      <w:r w:rsidR="008C02A0">
        <w:rPr>
          <w:rFonts w:ascii="Arial" w:eastAsia="Times New Roman" w:hAnsi="Arial"/>
          <w:sz w:val="24"/>
          <w:szCs w:val="24"/>
        </w:rPr>
        <w:br/>
      </w:r>
      <w:r w:rsidR="008C02A0" w:rsidRPr="008C02A0">
        <w:rPr>
          <w:rFonts w:ascii="Arial" w:eastAsia="Times New Roman" w:hAnsi="Arial"/>
          <w:sz w:val="24"/>
          <w:szCs w:val="24"/>
        </w:rPr>
        <w:t>tu zastosowania.</w:t>
      </w:r>
    </w:p>
    <w:p w14:paraId="64021385" w14:textId="21011907" w:rsidR="008C02A0" w:rsidRPr="00914767" w:rsidRDefault="007864E3" w:rsidP="008C02A0">
      <w:pPr>
        <w:spacing w:line="360" w:lineRule="auto"/>
        <w:jc w:val="both"/>
        <w:rPr>
          <w:rFonts w:ascii="Arial" w:eastAsia="Times New Roman" w:hAnsi="Arial"/>
          <w:sz w:val="24"/>
          <w:szCs w:val="24"/>
        </w:rPr>
      </w:pPr>
      <w:hyperlink r:id="rId15" w:history="1">
        <w:r w:rsidR="008C02A0" w:rsidRPr="0034577F">
          <w:rPr>
            <w:rStyle w:val="Hipercze"/>
            <w:rFonts w:ascii="Arial" w:eastAsia="Times New Roman" w:hAnsi="Arial"/>
            <w:sz w:val="24"/>
            <w:szCs w:val="24"/>
          </w:rPr>
          <w:t>https://isap.sejm.gov.pl/isap.nsf/DocDetails.xsp?id=WDU20180000317</w:t>
        </w:r>
      </w:hyperlink>
      <w:r w:rsidR="008C02A0">
        <w:rPr>
          <w:rFonts w:ascii="Arial" w:eastAsia="Times New Roman" w:hAnsi="Arial"/>
          <w:sz w:val="24"/>
          <w:szCs w:val="24"/>
        </w:rPr>
        <w:t xml:space="preserve"> </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3" w:name="_Toc94169620"/>
      <w:r w:rsidRPr="00914767">
        <w:rPr>
          <w:rFonts w:ascii="Arial" w:hAnsi="Arial"/>
          <w:sz w:val="24"/>
          <w:szCs w:val="24"/>
        </w:rPr>
        <w:t>V. Wizja lokalna</w:t>
      </w:r>
      <w:bookmarkEnd w:id="13"/>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4" w:name="_Toc94169621"/>
      <w:r w:rsidRPr="00914767">
        <w:rPr>
          <w:rFonts w:ascii="Arial" w:hAnsi="Arial"/>
          <w:sz w:val="24"/>
          <w:szCs w:val="24"/>
        </w:rPr>
        <w:lastRenderedPageBreak/>
        <w:t>VI. Podwykonawstwo</w:t>
      </w:r>
      <w:bookmarkEnd w:id="14"/>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5" w:name="_Toc94169622"/>
      <w:r w:rsidRPr="00914767">
        <w:rPr>
          <w:rFonts w:ascii="Arial" w:hAnsi="Arial"/>
          <w:sz w:val="24"/>
          <w:szCs w:val="24"/>
        </w:rPr>
        <w:t>VII. Termin wykonania zamówienia</w:t>
      </w:r>
      <w:bookmarkEnd w:id="15"/>
    </w:p>
    <w:p w14:paraId="7A3EDAE4" w14:textId="6269F173" w:rsidR="00E401AA" w:rsidRDefault="00CF237C" w:rsidP="001D7CCF">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00894383" w:rsidRPr="00914767">
        <w:rPr>
          <w:rFonts w:ascii="Arial" w:hAnsi="Arial"/>
          <w:sz w:val="24"/>
          <w:szCs w:val="24"/>
        </w:rPr>
        <w:t xml:space="preserve"> </w:t>
      </w:r>
    </w:p>
    <w:p w14:paraId="7B8C76AA" w14:textId="1DBBD77A" w:rsidR="003D2E9A" w:rsidRPr="00827236" w:rsidRDefault="00827236" w:rsidP="00EC3A52">
      <w:pPr>
        <w:pStyle w:val="Bezodstpw"/>
        <w:numPr>
          <w:ilvl w:val="0"/>
          <w:numId w:val="69"/>
        </w:numPr>
        <w:spacing w:line="360" w:lineRule="auto"/>
        <w:jc w:val="both"/>
        <w:rPr>
          <w:iCs/>
          <w:sz w:val="24"/>
          <w:szCs w:val="24"/>
        </w:rPr>
      </w:pPr>
      <w:r w:rsidRPr="00827236">
        <w:rPr>
          <w:iCs/>
          <w:sz w:val="24"/>
          <w:szCs w:val="24"/>
        </w:rPr>
        <w:t xml:space="preserve">Część I pn. „Remont lokalu mieszkalnego przy ul. Sierakowskiej 25/3 </w:t>
      </w:r>
      <w:r>
        <w:rPr>
          <w:iCs/>
          <w:sz w:val="24"/>
          <w:szCs w:val="24"/>
        </w:rPr>
        <w:br/>
      </w:r>
      <w:r w:rsidRPr="00827236">
        <w:rPr>
          <w:iCs/>
          <w:sz w:val="24"/>
          <w:szCs w:val="24"/>
        </w:rPr>
        <w:t xml:space="preserve">we Wronkach” </w:t>
      </w:r>
      <w:r w:rsidR="003D2E9A" w:rsidRPr="00827236">
        <w:rPr>
          <w:iCs/>
          <w:sz w:val="24"/>
          <w:szCs w:val="24"/>
        </w:rPr>
        <w:t xml:space="preserve">- </w:t>
      </w:r>
      <w:r>
        <w:rPr>
          <w:iCs/>
          <w:sz w:val="24"/>
          <w:szCs w:val="24"/>
        </w:rPr>
        <w:t>9</w:t>
      </w:r>
      <w:r w:rsidR="003D2E9A" w:rsidRPr="00827236">
        <w:rPr>
          <w:iCs/>
          <w:sz w:val="24"/>
          <w:szCs w:val="24"/>
        </w:rPr>
        <w:t>0 dni od dnia podpisania umowy;</w:t>
      </w:r>
    </w:p>
    <w:p w14:paraId="56B159E8" w14:textId="5F5C9846" w:rsidR="003D2E9A" w:rsidRDefault="003D2E9A" w:rsidP="003D2E9A">
      <w:pPr>
        <w:pStyle w:val="Bezodstpw"/>
        <w:numPr>
          <w:ilvl w:val="0"/>
          <w:numId w:val="69"/>
        </w:numPr>
        <w:spacing w:line="360" w:lineRule="auto"/>
        <w:jc w:val="both"/>
        <w:rPr>
          <w:iCs/>
          <w:sz w:val="24"/>
          <w:szCs w:val="24"/>
        </w:rPr>
      </w:pPr>
      <w:r w:rsidRPr="00D31398">
        <w:rPr>
          <w:iCs/>
          <w:sz w:val="24"/>
          <w:szCs w:val="24"/>
        </w:rPr>
        <w:t>Część</w:t>
      </w:r>
      <w:r>
        <w:rPr>
          <w:iCs/>
          <w:sz w:val="24"/>
          <w:szCs w:val="24"/>
        </w:rPr>
        <w:t xml:space="preserve"> nr</w:t>
      </w:r>
      <w:r w:rsidRPr="00D31398">
        <w:rPr>
          <w:iCs/>
          <w:sz w:val="24"/>
          <w:szCs w:val="24"/>
        </w:rPr>
        <w:t xml:space="preserve"> II </w:t>
      </w:r>
      <w:r>
        <w:rPr>
          <w:iCs/>
          <w:sz w:val="24"/>
          <w:szCs w:val="24"/>
        </w:rPr>
        <w:t xml:space="preserve">pn. </w:t>
      </w:r>
      <w:r w:rsidR="00827236">
        <w:rPr>
          <w:iCs/>
          <w:sz w:val="24"/>
          <w:szCs w:val="24"/>
        </w:rPr>
        <w:t>„</w:t>
      </w:r>
      <w:r w:rsidR="00827236" w:rsidRPr="00827236">
        <w:rPr>
          <w:iCs/>
          <w:sz w:val="24"/>
          <w:szCs w:val="24"/>
        </w:rPr>
        <w:t>Remont lokalu mieszkalnego w m. Kłodzisko</w:t>
      </w:r>
      <w:r w:rsidR="00827236">
        <w:rPr>
          <w:iCs/>
          <w:sz w:val="24"/>
          <w:szCs w:val="24"/>
        </w:rPr>
        <w:t>”</w:t>
      </w:r>
      <w:r>
        <w:rPr>
          <w:iCs/>
          <w:sz w:val="24"/>
          <w:szCs w:val="24"/>
        </w:rPr>
        <w:t xml:space="preserve"> – </w:t>
      </w:r>
      <w:r w:rsidR="00827236">
        <w:rPr>
          <w:iCs/>
          <w:sz w:val="24"/>
          <w:szCs w:val="24"/>
        </w:rPr>
        <w:t>12</w:t>
      </w:r>
      <w:r>
        <w:rPr>
          <w:iCs/>
          <w:sz w:val="24"/>
          <w:szCs w:val="24"/>
        </w:rPr>
        <w:t xml:space="preserve">0 </w:t>
      </w:r>
      <w:r w:rsidRPr="003D2E9A">
        <w:rPr>
          <w:iCs/>
          <w:sz w:val="24"/>
          <w:szCs w:val="24"/>
        </w:rPr>
        <w:t xml:space="preserve">dni </w:t>
      </w:r>
      <w:r>
        <w:rPr>
          <w:iCs/>
          <w:sz w:val="24"/>
          <w:szCs w:val="24"/>
        </w:rPr>
        <w:br/>
      </w:r>
      <w:r w:rsidRPr="003D2E9A">
        <w:rPr>
          <w:iCs/>
          <w:sz w:val="24"/>
          <w:szCs w:val="24"/>
        </w:rPr>
        <w:t>od dnia podpisania umowy</w:t>
      </w:r>
      <w:r w:rsidR="00827236">
        <w:rPr>
          <w:iCs/>
          <w:sz w:val="24"/>
          <w:szCs w:val="24"/>
        </w:rPr>
        <w:t>.</w:t>
      </w:r>
    </w:p>
    <w:p w14:paraId="58604580" w14:textId="4791ADC7" w:rsidR="00E401AA" w:rsidRPr="00827236" w:rsidRDefault="00CF237C" w:rsidP="00827236">
      <w:pPr>
        <w:pStyle w:val="Akapitzlist"/>
        <w:numPr>
          <w:ilvl w:val="0"/>
          <w:numId w:val="4"/>
        </w:numPr>
        <w:spacing w:before="240" w:line="360" w:lineRule="auto"/>
        <w:ind w:left="426"/>
        <w:jc w:val="both"/>
        <w:rPr>
          <w:rFonts w:ascii="Arial" w:hAnsi="Arial"/>
          <w:sz w:val="24"/>
          <w:szCs w:val="24"/>
        </w:rPr>
      </w:pPr>
      <w:r w:rsidRPr="00827236">
        <w:rPr>
          <w:rFonts w:ascii="Arial" w:hAnsi="Arial"/>
          <w:sz w:val="24"/>
          <w:szCs w:val="24"/>
        </w:rPr>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3D2E9A" w:rsidRPr="00827236">
        <w:rPr>
          <w:rFonts w:ascii="Arial" w:hAnsi="Arial"/>
          <w:bCs/>
          <w:sz w:val="24"/>
          <w:szCs w:val="24"/>
        </w:rPr>
        <w:t xml:space="preserve"> </w:t>
      </w:r>
      <w:r w:rsidR="00827236">
        <w:rPr>
          <w:rFonts w:ascii="Arial" w:hAnsi="Arial"/>
          <w:bCs/>
          <w:sz w:val="24"/>
          <w:szCs w:val="24"/>
        </w:rPr>
        <w:br/>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6" w:name="_Toc94169623"/>
      <w:r w:rsidRPr="00914767">
        <w:rPr>
          <w:rFonts w:ascii="Arial" w:hAnsi="Arial"/>
          <w:sz w:val="24"/>
          <w:szCs w:val="24"/>
        </w:rPr>
        <w:t>VIII. Warunki udziału w postępowaniu</w:t>
      </w:r>
      <w:bookmarkEnd w:id="16"/>
    </w:p>
    <w:p w14:paraId="062C5C09" w14:textId="05C2481C" w:rsidR="00DB75E5" w:rsidRPr="00914767"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5372AEF4" w14:textId="77777777" w:rsidR="00E401AA" w:rsidRPr="00914767" w:rsidRDefault="00E401AA" w:rsidP="00914767">
      <w:pPr>
        <w:spacing w:line="360" w:lineRule="auto"/>
        <w:ind w:left="-28" w:right="20"/>
        <w:jc w:val="both"/>
        <w:rPr>
          <w:rFonts w:ascii="Arial" w:hAnsi="Arial"/>
          <w:sz w:val="24"/>
          <w:szCs w:val="24"/>
        </w:rPr>
      </w:pPr>
    </w:p>
    <w:p w14:paraId="71AEA353" w14:textId="6B9D350F"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Pr="00914767"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5A4144C" w14:textId="77777777" w:rsidR="00BD1479" w:rsidRPr="00914767" w:rsidRDefault="00BD1479"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lastRenderedPageBreak/>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Pr="00914767"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67A8C952" w14:textId="77777777" w:rsidR="00E401AA" w:rsidRPr="00914767" w:rsidRDefault="00E401AA" w:rsidP="00914767">
      <w:pPr>
        <w:spacing w:line="360" w:lineRule="auto"/>
        <w:ind w:left="851" w:hanging="425"/>
        <w:jc w:val="both"/>
        <w:rPr>
          <w:rFonts w:ascii="Arial" w:hAnsi="Arial"/>
          <w:sz w:val="24"/>
          <w:szCs w:val="24"/>
        </w:rPr>
      </w:pPr>
    </w:p>
    <w:p w14:paraId="51404120" w14:textId="11AE8285" w:rsidR="00E401AA" w:rsidRPr="00914767"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13E0F941" w14:textId="77777777" w:rsidR="00442C50" w:rsidRPr="00442C50" w:rsidRDefault="00442C50" w:rsidP="00442C50">
      <w:pPr>
        <w:pStyle w:val="Akapitzlist"/>
        <w:spacing w:line="360" w:lineRule="auto"/>
        <w:ind w:left="851"/>
        <w:jc w:val="both"/>
        <w:rPr>
          <w:rFonts w:ascii="Arial" w:hAnsi="Arial"/>
          <w:sz w:val="24"/>
          <w:szCs w:val="24"/>
        </w:rPr>
      </w:pPr>
      <w:bookmarkStart w:id="17" w:name="_Hlk65492034"/>
      <w:bookmarkEnd w:id="17"/>
      <w:r w:rsidRPr="00442C50">
        <w:rPr>
          <w:rFonts w:ascii="Arial" w:hAnsi="Arial"/>
          <w:sz w:val="24"/>
          <w:szCs w:val="24"/>
        </w:rPr>
        <w:t>Zamawiający nie precyzuje w tym zakresie żadnych wymagań, których spełnianie Wykonawca byłby zobowiązany wykazać w sposób szczególny.</w:t>
      </w:r>
    </w:p>
    <w:p w14:paraId="5824002B" w14:textId="77777777" w:rsidR="001036C8" w:rsidRPr="00914767" w:rsidRDefault="001036C8" w:rsidP="00914767">
      <w:pPr>
        <w:pStyle w:val="Akapitzlist"/>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238E3C30" w14:textId="016451B0" w:rsidR="00C64F9F" w:rsidRPr="00C64F9F" w:rsidRDefault="00CF237C" w:rsidP="00C64F9F">
      <w:pPr>
        <w:spacing w:line="360" w:lineRule="auto"/>
        <w:ind w:left="851"/>
        <w:jc w:val="both"/>
        <w:rPr>
          <w:rFonts w:ascii="Arial" w:hAnsi="Arial"/>
          <w:sz w:val="24"/>
          <w:szCs w:val="24"/>
        </w:rPr>
      </w:pPr>
      <w:bookmarkStart w:id="18" w:name="_Hlk65492326"/>
      <w:r w:rsidRPr="00914767">
        <w:rPr>
          <w:rFonts w:ascii="Arial" w:hAnsi="Arial"/>
          <w:sz w:val="24"/>
          <w:szCs w:val="24"/>
        </w:rPr>
        <w:t xml:space="preserve">Zamawiający uzna warunek za spełniony, jeżeli Wykonawca wykaże, </w:t>
      </w:r>
      <w:r w:rsidR="00C64F9F">
        <w:rPr>
          <w:rFonts w:ascii="Arial" w:hAnsi="Arial"/>
          <w:sz w:val="24"/>
          <w:szCs w:val="24"/>
        </w:rPr>
        <w:br/>
      </w:r>
      <w:r w:rsidRPr="00914767">
        <w:rPr>
          <w:rFonts w:ascii="Arial" w:hAnsi="Arial"/>
          <w:sz w:val="24"/>
          <w:szCs w:val="24"/>
        </w:rPr>
        <w:t>ż</w:t>
      </w:r>
      <w:r w:rsidR="00C64F9F">
        <w:rPr>
          <w:rFonts w:ascii="Arial" w:hAnsi="Arial"/>
          <w:sz w:val="24"/>
          <w:szCs w:val="24"/>
        </w:rPr>
        <w:t>e</w:t>
      </w:r>
      <w:bookmarkEnd w:id="18"/>
      <w:r w:rsidR="00C64F9F">
        <w:rPr>
          <w:rFonts w:ascii="Arial" w:hAnsi="Arial"/>
          <w:sz w:val="24"/>
          <w:szCs w:val="24"/>
        </w:rPr>
        <w:t xml:space="preserve"> </w:t>
      </w:r>
      <w:r w:rsidR="00C64F9F" w:rsidRPr="00C64F9F">
        <w:rPr>
          <w:rFonts w:ascii="Arial" w:hAnsi="Arial"/>
          <w:sz w:val="24"/>
          <w:szCs w:val="24"/>
        </w:rPr>
        <w:t xml:space="preserve">w okresie ostatnich pięciu lat przed upływem terminu składania ofert, </w:t>
      </w:r>
      <w:r w:rsidR="00C64F9F">
        <w:rPr>
          <w:rFonts w:ascii="Arial" w:hAnsi="Arial"/>
          <w:sz w:val="24"/>
          <w:szCs w:val="24"/>
        </w:rPr>
        <w:br/>
      </w:r>
      <w:r w:rsidR="00C64F9F" w:rsidRPr="00C64F9F">
        <w:rPr>
          <w:rFonts w:ascii="Arial" w:hAnsi="Arial"/>
          <w:sz w:val="24"/>
          <w:szCs w:val="24"/>
        </w:rPr>
        <w:t>a jeżeli okres prowadzenia działalności jest krótszy - w tym okresie, wykonał minimum jedno zamówienie obejmujące remont i/lub/albo modernizację i/lub/albo budowę i/lub/albo przebudowę i/lub/albo rozbudowę budynku</w:t>
      </w:r>
      <w:r w:rsidR="002E5F19">
        <w:rPr>
          <w:rFonts w:ascii="Arial" w:hAnsi="Arial"/>
          <w:sz w:val="24"/>
          <w:szCs w:val="24"/>
        </w:rPr>
        <w:t xml:space="preserve"> – bez względu na to, na ile części Wykonawca złoży ofertę</w:t>
      </w:r>
      <w:r w:rsidR="00C64F9F" w:rsidRPr="00C64F9F">
        <w:rPr>
          <w:rFonts w:ascii="Arial" w:hAnsi="Arial"/>
          <w:sz w:val="24"/>
          <w:szCs w:val="24"/>
        </w:rPr>
        <w:t xml:space="preserve">.  </w:t>
      </w:r>
    </w:p>
    <w:p w14:paraId="60214596" w14:textId="77777777" w:rsidR="00C64F9F" w:rsidRDefault="00C64F9F" w:rsidP="00C64F9F">
      <w:pPr>
        <w:pStyle w:val="BodyText20"/>
        <w:tabs>
          <w:tab w:val="left" w:pos="290"/>
        </w:tabs>
        <w:spacing w:line="360" w:lineRule="auto"/>
        <w:ind w:left="851"/>
      </w:pPr>
      <w:r>
        <w:t xml:space="preserve">Na potwierdzenie faktu, że zadania wymienione w wykazie robót budowlanych zostały wykonane należycie, Wykonawca zobowiązany jest załączyć dowody. </w:t>
      </w:r>
    </w:p>
    <w:p w14:paraId="777781E0" w14:textId="77777777" w:rsidR="00C64F9F" w:rsidRPr="00CC3275" w:rsidRDefault="00C64F9F" w:rsidP="00C64F9F">
      <w:pPr>
        <w:pStyle w:val="BodyText20"/>
        <w:tabs>
          <w:tab w:val="left" w:pos="290"/>
        </w:tabs>
        <w:spacing w:line="360" w:lineRule="auto"/>
        <w:ind w:left="851"/>
      </w:pPr>
      <w:r>
        <w:t xml:space="preserve">Dowodami, o których mowa, są referencje bądź inne dokumenty sporządzone przez podmiot, na rzecz którego roboty budowlane zostały wykonane, a jeżeli wykonawca z przyczyn niezależnych od niego nie jest w stanie uzyskać tych dokumentów – inne odpowiednie </w:t>
      </w:r>
      <w:r w:rsidRPr="00CC3275">
        <w:t>dokumenty.</w:t>
      </w:r>
    </w:p>
    <w:p w14:paraId="2A997608" w14:textId="45D7CC2D" w:rsidR="00C64F9F" w:rsidRDefault="00C64F9F" w:rsidP="00C64F9F">
      <w:pPr>
        <w:pStyle w:val="BodyText20"/>
        <w:tabs>
          <w:tab w:val="left" w:pos="290"/>
        </w:tabs>
        <w:spacing w:line="360" w:lineRule="auto"/>
        <w:ind w:left="851"/>
      </w:pPr>
      <w:r w:rsidRPr="00CC3275">
        <w:t>Ocena spełnienia warunku zostanie dokonana na podstawie wykazu wykonanych robót budowlanych złożonego przez Wykonawcę (załącznik nr 4 do SWZ) wraz z załącznikami – dowodami.</w:t>
      </w:r>
    </w:p>
    <w:p w14:paraId="1643724B" w14:textId="5C51DB62" w:rsidR="00C64F9F" w:rsidRDefault="00C64F9F" w:rsidP="00C64F9F">
      <w:pPr>
        <w:pStyle w:val="BodyText20"/>
        <w:tabs>
          <w:tab w:val="left" w:pos="290"/>
        </w:tabs>
        <w:spacing w:line="360" w:lineRule="auto"/>
        <w:ind w:left="851"/>
      </w:pPr>
      <w: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6FD3F1EB" w14:textId="77777777" w:rsidR="00C64F9F" w:rsidRDefault="00C64F9F"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w:t>
      </w:r>
      <w:r w:rsidRPr="00914767">
        <w:rPr>
          <w:rFonts w:ascii="Arial" w:hAnsi="Arial"/>
          <w:sz w:val="24"/>
          <w:szCs w:val="24"/>
        </w:rPr>
        <w:lastRenderedPageBreak/>
        <w:t xml:space="preserve">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67A7EC30"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89769D">
        <w:rPr>
          <w:rFonts w:ascii="Arial" w:hAnsi="Arial"/>
          <w:b/>
          <w:sz w:val="24"/>
          <w:szCs w:val="24"/>
        </w:rPr>
        <w:t>5</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9" w:name="_Toc94169624"/>
      <w:r w:rsidRPr="00914767">
        <w:rPr>
          <w:rFonts w:ascii="Arial" w:hAnsi="Arial"/>
          <w:sz w:val="24"/>
          <w:szCs w:val="24"/>
        </w:rPr>
        <w:t>IX. Podstawy wykluczenia z postępowania</w:t>
      </w:r>
      <w:bookmarkEnd w:id="19"/>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62E82FDD" w14:textId="77777777" w:rsidR="0042246A" w:rsidRPr="00914767" w:rsidRDefault="0042246A" w:rsidP="0042246A">
      <w:pPr>
        <w:pStyle w:val="Akapitzlist"/>
        <w:numPr>
          <w:ilvl w:val="0"/>
          <w:numId w:val="45"/>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00811FBC" w14:textId="77777777" w:rsidR="0042246A" w:rsidRPr="00914767" w:rsidRDefault="0042246A" w:rsidP="0042246A">
      <w:pPr>
        <w:pStyle w:val="Akapitzlist"/>
        <w:numPr>
          <w:ilvl w:val="2"/>
          <w:numId w:val="43"/>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74AB18BB" w14:textId="77777777" w:rsidR="0042246A" w:rsidRPr="00914767" w:rsidRDefault="0042246A" w:rsidP="0042246A">
      <w:pPr>
        <w:pStyle w:val="Akapitzlist"/>
        <w:numPr>
          <w:ilvl w:val="2"/>
          <w:numId w:val="43"/>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508B073A" w14:textId="77777777" w:rsidR="007448F8" w:rsidRDefault="0042246A" w:rsidP="00EF3F14">
      <w:pPr>
        <w:pStyle w:val="Akapitzlist"/>
        <w:numPr>
          <w:ilvl w:val="2"/>
          <w:numId w:val="43"/>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007448F8" w:rsidRPr="005E6D42">
        <w:rPr>
          <w:rFonts w:ascii="Arial" w:hAnsi="Arial" w:cs="Arial"/>
          <w:color w:val="000000"/>
          <w:sz w:val="24"/>
          <w:szCs w:val="24"/>
        </w:rPr>
        <w:t xml:space="preserve">którym mowa w art. 228–230a, art. 250a Kodeksu karnego, </w:t>
      </w:r>
      <w:r w:rsidR="007448F8" w:rsidRPr="005E6D42">
        <w:rPr>
          <w:rFonts w:ascii="Arial" w:hAnsi="Arial" w:cs="Arial"/>
          <w:color w:val="000000"/>
          <w:sz w:val="24"/>
          <w:szCs w:val="24"/>
        </w:rPr>
        <w:br/>
        <w:t xml:space="preserve">w art. 46–48 ustawy z dnia 25 czerwca 2010 r. o sporcie (Dz. U. </w:t>
      </w:r>
      <w:r w:rsidR="007448F8" w:rsidRPr="005E6D42">
        <w:rPr>
          <w:rFonts w:ascii="Arial" w:hAnsi="Arial" w:cs="Arial"/>
          <w:color w:val="000000"/>
          <w:sz w:val="24"/>
          <w:szCs w:val="24"/>
        </w:rPr>
        <w:br/>
        <w:t xml:space="preserve">z 2022 r. poz. 1599 i 2185) lub w art. 54 ust. 1–4 ustawy z dnia </w:t>
      </w:r>
      <w:r w:rsidR="007448F8" w:rsidRPr="005E6D42">
        <w:rPr>
          <w:rFonts w:ascii="Arial" w:hAnsi="Arial" w:cs="Arial"/>
          <w:color w:val="000000"/>
          <w:sz w:val="24"/>
          <w:szCs w:val="24"/>
        </w:rPr>
        <w:br/>
        <w:t>12 maja 2011 r. o refundacji leków, środków spożywczych specjalnego przeznaczenia</w:t>
      </w:r>
      <w:r w:rsidR="007448F8">
        <w:rPr>
          <w:rFonts w:ascii="Arial" w:hAnsi="Arial" w:cs="Arial"/>
          <w:color w:val="000000"/>
          <w:sz w:val="24"/>
          <w:szCs w:val="24"/>
        </w:rPr>
        <w:t xml:space="preserve"> </w:t>
      </w:r>
      <w:r w:rsidR="007448F8" w:rsidRPr="005E6D42">
        <w:rPr>
          <w:rFonts w:ascii="Arial" w:hAnsi="Arial" w:cs="Arial"/>
          <w:color w:val="000000"/>
          <w:sz w:val="24"/>
          <w:szCs w:val="24"/>
        </w:rPr>
        <w:t>żywieniowego oraz wyrobów medycznych (Dz. U. z 2023 r. poz. 826),</w:t>
      </w:r>
    </w:p>
    <w:p w14:paraId="5FBDA686" w14:textId="2003E593" w:rsidR="0042246A" w:rsidRPr="007448F8" w:rsidRDefault="0042246A" w:rsidP="00EF3F14">
      <w:pPr>
        <w:pStyle w:val="Akapitzlist"/>
        <w:numPr>
          <w:ilvl w:val="2"/>
          <w:numId w:val="43"/>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914767" w:rsidRDefault="0042246A" w:rsidP="0042246A">
      <w:pPr>
        <w:pStyle w:val="Akapitzlist"/>
        <w:numPr>
          <w:ilvl w:val="2"/>
          <w:numId w:val="43"/>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914767" w:rsidRDefault="0042246A" w:rsidP="0042246A">
      <w:pPr>
        <w:pStyle w:val="Akapitzlist"/>
        <w:numPr>
          <w:ilvl w:val="2"/>
          <w:numId w:val="43"/>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powierzenia wykonywania pracy małoletniemu cudzoziemcowi, o którym mowa w art. 9 ust. 2 ustawy z dnia 15 czerwca 2012 r. o skutkach powierzania </w:t>
      </w:r>
      <w:r w:rsidRPr="00914767">
        <w:rPr>
          <w:rFonts w:ascii="Arial" w:hAnsi="Arial" w:cs="Arial"/>
          <w:color w:val="000000"/>
          <w:sz w:val="24"/>
          <w:szCs w:val="24"/>
        </w:rPr>
        <w:lastRenderedPageBreak/>
        <w:t>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C49C813" w14:textId="77777777" w:rsidR="0042246A" w:rsidRPr="00914767" w:rsidRDefault="0042246A" w:rsidP="0042246A">
      <w:pPr>
        <w:pStyle w:val="Akapitzlist"/>
        <w:numPr>
          <w:ilvl w:val="2"/>
          <w:numId w:val="43"/>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8D47B7" w14:textId="77777777" w:rsidR="0042246A" w:rsidRPr="00914767" w:rsidRDefault="0042246A" w:rsidP="0042246A">
      <w:pPr>
        <w:pStyle w:val="Akapitzlist"/>
        <w:numPr>
          <w:ilvl w:val="2"/>
          <w:numId w:val="43"/>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42246A">
      <w:pPr>
        <w:pStyle w:val="Akapitzlist"/>
        <w:numPr>
          <w:ilvl w:val="0"/>
          <w:numId w:val="4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42246A">
      <w:pPr>
        <w:pStyle w:val="Akapitzlist"/>
        <w:numPr>
          <w:ilvl w:val="0"/>
          <w:numId w:val="4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42246A">
      <w:pPr>
        <w:pStyle w:val="Akapitzlist"/>
        <w:numPr>
          <w:ilvl w:val="0"/>
          <w:numId w:val="45"/>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42246A">
      <w:pPr>
        <w:pStyle w:val="Akapitzlist"/>
        <w:numPr>
          <w:ilvl w:val="0"/>
          <w:numId w:val="4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Pr="0042246A" w:rsidRDefault="0042246A" w:rsidP="00152D1D">
      <w:pPr>
        <w:pStyle w:val="Akapitzlist"/>
        <w:numPr>
          <w:ilvl w:val="0"/>
          <w:numId w:val="45"/>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w:t>
      </w:r>
      <w:r w:rsidRPr="00914767">
        <w:rPr>
          <w:rFonts w:ascii="Arial" w:hAnsi="Arial" w:cs="Arial"/>
          <w:color w:val="000000"/>
          <w:sz w:val="24"/>
          <w:szCs w:val="24"/>
        </w:rPr>
        <w:lastRenderedPageBreak/>
        <w:t xml:space="preserve">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77777777" w:rsidR="00D97184" w:rsidRDefault="007864E3" w:rsidP="00D97184">
      <w:pPr>
        <w:pStyle w:val="Akapitzlist"/>
        <w:spacing w:line="360" w:lineRule="auto"/>
        <w:ind w:left="567"/>
        <w:rPr>
          <w:rStyle w:val="Hipercze"/>
          <w:rFonts w:ascii="Arial" w:hAnsi="Arial" w:cs="Arial"/>
          <w:color w:val="auto"/>
          <w:sz w:val="24"/>
          <w:szCs w:val="24"/>
          <w:u w:val="none"/>
        </w:rPr>
      </w:pPr>
      <w:hyperlink r:id="rId16" w:history="1">
        <w:r w:rsidR="00D97184" w:rsidRPr="0086338C">
          <w:rPr>
            <w:rStyle w:val="Hipercze"/>
            <w:rFonts w:ascii="Arial" w:hAnsi="Arial" w:cs="Arial"/>
            <w:color w:val="auto"/>
            <w:sz w:val="24"/>
            <w:szCs w:val="24"/>
            <w:u w:val="none"/>
          </w:rPr>
          <w:t>https://isap.sejm.gov.pl/isap.nsf/DocDetails.xsp?id=WDU20220000835</w:t>
        </w:r>
      </w:hyperlink>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7EB8D936" w14:textId="77777777" w:rsidR="007864E3" w:rsidRPr="00CF1F1D" w:rsidRDefault="007864E3" w:rsidP="007864E3">
      <w:pPr>
        <w:pStyle w:val="Akapitzlist"/>
        <w:numPr>
          <w:ilvl w:val="3"/>
          <w:numId w:val="43"/>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77777777" w:rsidR="007864E3" w:rsidRDefault="007864E3" w:rsidP="007864E3">
      <w:pPr>
        <w:pStyle w:val="Akapitzlist"/>
        <w:numPr>
          <w:ilvl w:val="3"/>
          <w:numId w:val="43"/>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lastRenderedPageBreak/>
        <w:t xml:space="preserve">wykonawcę, którego beneficjentem rzeczywistym w rozumieniu ustawy </w:t>
      </w:r>
      <w:r>
        <w:rPr>
          <w:rFonts w:ascii="Arial" w:hAnsi="Arial"/>
          <w:color w:val="000000"/>
          <w:sz w:val="24"/>
          <w:szCs w:val="24"/>
        </w:rPr>
        <w:br/>
      </w:r>
      <w:r w:rsidRPr="00CF1F1D">
        <w:rPr>
          <w:rFonts w:ascii="Arial" w:hAnsi="Arial"/>
          <w:color w:val="000000"/>
          <w:sz w:val="24"/>
          <w:szCs w:val="24"/>
        </w:rPr>
        <w:t>z dnia 1 marca 2018 r. o przeciwdziałaniu praniu pieniędzy oraz finansowaniu terroryzmu (Dz. U. z 2022 r. poz. 593</w:t>
      </w:r>
      <w:r>
        <w:rPr>
          <w:rFonts w:ascii="Arial" w:hAnsi="Arial"/>
          <w:color w:val="000000"/>
          <w:sz w:val="24"/>
          <w:szCs w:val="24"/>
        </w:rPr>
        <w:t xml:space="preserve"> z </w:t>
      </w:r>
      <w:proofErr w:type="spellStart"/>
      <w:r>
        <w:rPr>
          <w:rFonts w:ascii="Arial" w:hAnsi="Arial"/>
          <w:color w:val="000000"/>
          <w:sz w:val="24"/>
          <w:szCs w:val="24"/>
        </w:rPr>
        <w:t>późn</w:t>
      </w:r>
      <w:proofErr w:type="spellEnd"/>
      <w:r>
        <w:rPr>
          <w:rFonts w:ascii="Arial" w:hAnsi="Arial"/>
          <w:color w:val="000000"/>
          <w:sz w:val="24"/>
          <w:szCs w:val="24"/>
        </w:rPr>
        <w:t>. zm.</w:t>
      </w:r>
      <w:r w:rsidRPr="00CF1F1D">
        <w:rPr>
          <w:rFonts w:ascii="Arial" w:hAnsi="Arial"/>
          <w:color w:val="000000"/>
          <w:sz w:val="24"/>
          <w:szCs w:val="24"/>
        </w:rPr>
        <w:t xml:space="preserve">) jest osoba wymieniona w wykazach określonych w rozporządzeniu 765/2006 </w:t>
      </w:r>
      <w:r>
        <w:rPr>
          <w:rFonts w:ascii="Arial" w:hAnsi="Arial"/>
          <w:color w:val="000000"/>
          <w:sz w:val="24"/>
          <w:szCs w:val="24"/>
        </w:rPr>
        <w:br/>
      </w:r>
      <w:r w:rsidRPr="00CF1F1D">
        <w:rPr>
          <w:rFonts w:ascii="Arial" w:hAnsi="Arial"/>
          <w:color w:val="000000"/>
          <w:sz w:val="24"/>
          <w:szCs w:val="24"/>
        </w:rPr>
        <w:t xml:space="preserve">i rozporządzeniu 269/2014 albo wpisana na listę lub będąca takim beneficjentem rzeczywistym od dnia 24 lutego 2022 r., o ile została wpisana na listę na podstawie decyzji w sprawie wpisu na listę rozstrzygającej </w:t>
      </w:r>
      <w:r>
        <w:rPr>
          <w:rFonts w:ascii="Arial" w:hAnsi="Arial"/>
          <w:color w:val="000000"/>
          <w:sz w:val="24"/>
          <w:szCs w:val="24"/>
        </w:rPr>
        <w:br/>
      </w:r>
      <w:r w:rsidRPr="00CF1F1D">
        <w:rPr>
          <w:rFonts w:ascii="Arial" w:hAnsi="Arial"/>
          <w:color w:val="000000"/>
          <w:sz w:val="24"/>
          <w:szCs w:val="24"/>
        </w:rPr>
        <w:t>o zastosowaniu środka, o którym mowa w art. 1 pkt 3 ustawy;</w:t>
      </w:r>
    </w:p>
    <w:p w14:paraId="73D02C6D" w14:textId="77777777" w:rsidR="007864E3" w:rsidRPr="00CF1F1D" w:rsidRDefault="007864E3" w:rsidP="007864E3">
      <w:pPr>
        <w:pStyle w:val="Akapitzlist"/>
        <w:numPr>
          <w:ilvl w:val="3"/>
          <w:numId w:val="43"/>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którego jednostką dominującą w rozumieniu art. 3 ust. 1 </w:t>
      </w:r>
      <w:r>
        <w:rPr>
          <w:rFonts w:ascii="Arial" w:hAnsi="Arial"/>
          <w:color w:val="000000"/>
          <w:sz w:val="24"/>
          <w:szCs w:val="24"/>
        </w:rPr>
        <w:br/>
      </w:r>
      <w:r w:rsidRPr="00CF1F1D">
        <w:rPr>
          <w:rFonts w:ascii="Arial" w:hAnsi="Arial"/>
          <w:color w:val="000000"/>
          <w:sz w:val="24"/>
          <w:szCs w:val="24"/>
        </w:rPr>
        <w:t xml:space="preserve">pkt 37 ustawy z dnia 29 września 1994 r. o rachunkowości (Dz. U. </w:t>
      </w:r>
      <w:r>
        <w:rPr>
          <w:rFonts w:ascii="Arial" w:hAnsi="Arial"/>
          <w:color w:val="000000"/>
          <w:sz w:val="24"/>
          <w:szCs w:val="24"/>
        </w:rPr>
        <w:br/>
      </w:r>
      <w:r w:rsidRPr="00CF1F1D">
        <w:rPr>
          <w:rFonts w:ascii="Arial" w:hAnsi="Arial"/>
          <w:color w:val="000000"/>
          <w:sz w:val="24"/>
          <w:szCs w:val="24"/>
        </w:rPr>
        <w:t>z 202</w:t>
      </w:r>
      <w:r>
        <w:rPr>
          <w:rFonts w:ascii="Arial" w:hAnsi="Arial"/>
          <w:color w:val="000000"/>
          <w:sz w:val="24"/>
          <w:szCs w:val="24"/>
        </w:rPr>
        <w:t>3</w:t>
      </w:r>
      <w:r w:rsidRPr="00CF1F1D">
        <w:rPr>
          <w:rFonts w:ascii="Arial" w:hAnsi="Arial"/>
          <w:color w:val="000000"/>
          <w:sz w:val="24"/>
          <w:szCs w:val="24"/>
        </w:rPr>
        <w:t xml:space="preserve"> r. poz. </w:t>
      </w:r>
      <w:r>
        <w:rPr>
          <w:rFonts w:ascii="Arial" w:hAnsi="Arial"/>
          <w:color w:val="000000"/>
          <w:sz w:val="24"/>
          <w:szCs w:val="24"/>
        </w:rPr>
        <w:t>120 i 295</w:t>
      </w:r>
      <w:r w:rsidRPr="00CF1F1D">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20"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20"/>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lastRenderedPageBreak/>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0AC60143" w14:textId="77777777" w:rsidR="0042246A" w:rsidRPr="00210D90" w:rsidRDefault="0042246A" w:rsidP="00210D90">
      <w:pPr>
        <w:pStyle w:val="Akapitzlist"/>
        <w:spacing w:before="120" w:after="120" w:line="360" w:lineRule="auto"/>
        <w:ind w:left="284"/>
        <w:jc w:val="both"/>
        <w:rPr>
          <w:rFonts w:ascii="Arial" w:hAnsi="Arial" w:cs="Arial"/>
          <w:sz w:val="24"/>
          <w:szCs w:val="24"/>
        </w:rPr>
      </w:pP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5CB6C869"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1a, 1b</w:t>
      </w:r>
      <w:r w:rsidR="002E5F19">
        <w:rPr>
          <w:rFonts w:ascii="Arial" w:hAnsi="Arial" w:cs="Arial"/>
          <w:sz w:val="24"/>
          <w:szCs w:val="24"/>
        </w:rPr>
        <w:t xml:space="preserve"> </w:t>
      </w:r>
      <w:r w:rsidR="002703CD" w:rsidRPr="002703CD">
        <w:rPr>
          <w:rFonts w:ascii="Arial" w:hAnsi="Arial" w:cs="Arial"/>
          <w:sz w:val="24"/>
          <w:szCs w:val="24"/>
        </w:rPr>
        <w:t>do SWZ (w zależności od tego, na którą część zamówienia Wykonawca składa ofertę);</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21" w:name="_Hlk65501332"/>
      <w:bookmarkStart w:id="22" w:name="_Hlk65501112"/>
      <w:bookmarkEnd w:id="21"/>
      <w:bookmarkEnd w:id="22"/>
    </w:p>
    <w:p w14:paraId="5B404ABD" w14:textId="6A475F3A" w:rsidR="00E401AA" w:rsidRPr="00914767" w:rsidRDefault="00CF237C" w:rsidP="001D7CCF">
      <w:pPr>
        <w:pStyle w:val="Akapitzlist"/>
        <w:numPr>
          <w:ilvl w:val="0"/>
          <w:numId w:val="23"/>
        </w:numPr>
        <w:spacing w:before="240" w:line="360" w:lineRule="auto"/>
        <w:jc w:val="both"/>
        <w:rPr>
          <w:rFonts w:ascii="Arial" w:hAnsi="Arial" w:cs="Arial"/>
          <w:sz w:val="24"/>
          <w:szCs w:val="24"/>
        </w:rPr>
      </w:pPr>
      <w:r w:rsidRPr="00914767">
        <w:rPr>
          <w:rFonts w:ascii="Arial" w:hAnsi="Arial" w:cs="Arial"/>
          <w:b/>
          <w:bCs/>
          <w:color w:val="0070C0"/>
          <w:sz w:val="24"/>
          <w:szCs w:val="24"/>
          <w:u w:val="single"/>
        </w:rPr>
        <w:t xml:space="preserve">Aktualne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Pr="00914767">
        <w:rPr>
          <w:rFonts w:ascii="Arial" w:hAnsi="Arial" w:cs="Arial"/>
          <w:b/>
          <w:bCs/>
          <w:color w:val="0070C0"/>
          <w:sz w:val="24"/>
          <w:szCs w:val="24"/>
          <w:u w:val="single"/>
        </w:rPr>
        <w:t>z postępowania</w:t>
      </w:r>
      <w:r w:rsidRPr="00914767">
        <w:rPr>
          <w:rFonts w:ascii="Arial" w:hAnsi="Arial" w:cs="Arial"/>
          <w:sz w:val="24"/>
          <w:szCs w:val="24"/>
        </w:rPr>
        <w:t xml:space="preserve"> (art. 125 ust. 1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 zgodnie z </w:t>
      </w:r>
      <w:r w:rsidRPr="00914767">
        <w:rPr>
          <w:rFonts w:ascii="Arial" w:hAnsi="Arial" w:cs="Arial"/>
          <w:bCs/>
          <w:sz w:val="24"/>
          <w:szCs w:val="24"/>
        </w:rPr>
        <w:t xml:space="preserve">załącznikiem nr 3 </w:t>
      </w:r>
      <w:r w:rsidR="00152D1D">
        <w:rPr>
          <w:rFonts w:ascii="Arial" w:hAnsi="Arial" w:cs="Arial"/>
          <w:bCs/>
          <w:sz w:val="24"/>
          <w:szCs w:val="24"/>
        </w:rPr>
        <w:br/>
      </w:r>
      <w:r w:rsidRPr="00914767">
        <w:rPr>
          <w:rFonts w:ascii="Arial" w:hAnsi="Arial" w:cs="Arial"/>
          <w:bCs/>
          <w:sz w:val="24"/>
          <w:szCs w:val="24"/>
        </w:rPr>
        <w:t>do SWZ</w:t>
      </w:r>
      <w:r w:rsidRPr="00914767">
        <w:rPr>
          <w:rStyle w:val="Zakotwiczenieprzypisudolnego"/>
          <w:rFonts w:ascii="Arial" w:hAnsi="Arial" w:cs="Arial"/>
          <w:bCs/>
          <w:sz w:val="24"/>
          <w:szCs w:val="24"/>
        </w:rPr>
        <w:footnoteReference w:id="1"/>
      </w:r>
      <w:r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lastRenderedPageBreak/>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bookmarkStart w:id="23"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3"/>
      <w:r w:rsidR="005B67E2" w:rsidRPr="00914767">
        <w:rPr>
          <w:rFonts w:ascii="Arial" w:hAnsi="Arial" w:cs="Arial"/>
          <w:szCs w:val="24"/>
        </w:rPr>
        <w:t>.</w:t>
      </w:r>
    </w:p>
    <w:p w14:paraId="6E8C09E3" w14:textId="6CAF9CDD" w:rsidR="00747AF5" w:rsidRPr="00914767" w:rsidRDefault="00747AF5" w:rsidP="00914767">
      <w:pPr>
        <w:pStyle w:val="Tekstpodstawowy"/>
        <w:spacing w:line="360" w:lineRule="auto"/>
        <w:ind w:left="785" w:right="20"/>
        <w:jc w:val="both"/>
        <w:rPr>
          <w:rFonts w:ascii="Arial" w:hAnsi="Arial" w:cs="Arial"/>
          <w:szCs w:val="24"/>
        </w:rPr>
      </w:pPr>
    </w:p>
    <w:p w14:paraId="7861B04B" w14:textId="137D6381" w:rsidR="00BD1816" w:rsidRPr="002E5F19" w:rsidRDefault="002703CD" w:rsidP="002E5F19">
      <w:pPr>
        <w:pStyle w:val="Akapitzlist"/>
        <w:numPr>
          <w:ilvl w:val="0"/>
          <w:numId w:val="23"/>
        </w:numPr>
        <w:spacing w:line="360" w:lineRule="auto"/>
        <w:jc w:val="both"/>
        <w:rPr>
          <w:rFonts w:ascii="Arial" w:hAnsi="Arial" w:cs="Arial"/>
          <w:b/>
          <w:sz w:val="24"/>
          <w:szCs w:val="24"/>
        </w:rPr>
      </w:pPr>
      <w:bookmarkStart w:id="24" w:name="_Hlk71715236"/>
      <w:r w:rsidRPr="00BD1816">
        <w:rPr>
          <w:rFonts w:ascii="Arial" w:hAnsi="Arial" w:cs="Arial"/>
          <w:b/>
          <w:bCs/>
          <w:color w:val="0070C0"/>
          <w:sz w:val="24"/>
          <w:szCs w:val="24"/>
        </w:rPr>
        <w:t>Kosztorys(y) ofertowy(e) (odrębnie dla każdej części zamówienia)</w:t>
      </w:r>
      <w:r w:rsidR="00747AF5" w:rsidRPr="00BD1816">
        <w:rPr>
          <w:rFonts w:ascii="Arial" w:hAnsi="Arial" w:cs="Arial"/>
          <w:sz w:val="24"/>
          <w:szCs w:val="24"/>
        </w:rPr>
        <w:t>, sporządzony</w:t>
      </w:r>
      <w:r w:rsidR="00747447" w:rsidRPr="00BD1816">
        <w:rPr>
          <w:rFonts w:ascii="Arial" w:hAnsi="Arial" w:cs="Arial"/>
          <w:sz w:val="24"/>
          <w:szCs w:val="24"/>
        </w:rPr>
        <w:t>(e)</w:t>
      </w:r>
      <w:r w:rsidR="00747AF5" w:rsidRPr="00BD1816">
        <w:rPr>
          <w:rFonts w:ascii="Arial" w:hAnsi="Arial" w:cs="Arial"/>
          <w:sz w:val="24"/>
          <w:szCs w:val="24"/>
        </w:rPr>
        <w:t xml:space="preserve"> w oparciu o </w:t>
      </w:r>
      <w:r w:rsidR="00FE3047" w:rsidRPr="00BD1816">
        <w:rPr>
          <w:rFonts w:ascii="Arial" w:hAnsi="Arial" w:cs="Arial"/>
          <w:sz w:val="24"/>
          <w:szCs w:val="24"/>
        </w:rPr>
        <w:t>kosztorys</w:t>
      </w:r>
      <w:r w:rsidRPr="00BD1816">
        <w:rPr>
          <w:rFonts w:ascii="Arial" w:hAnsi="Arial" w:cs="Arial"/>
          <w:sz w:val="24"/>
          <w:szCs w:val="24"/>
        </w:rPr>
        <w:t>y</w:t>
      </w:r>
      <w:r w:rsidR="00FE3047" w:rsidRPr="00BD1816">
        <w:rPr>
          <w:rFonts w:ascii="Arial" w:hAnsi="Arial" w:cs="Arial"/>
          <w:sz w:val="24"/>
          <w:szCs w:val="24"/>
        </w:rPr>
        <w:t xml:space="preserve"> ofertow</w:t>
      </w:r>
      <w:r w:rsidRPr="00BD1816">
        <w:rPr>
          <w:rFonts w:ascii="Arial" w:hAnsi="Arial" w:cs="Arial"/>
          <w:sz w:val="24"/>
          <w:szCs w:val="24"/>
        </w:rPr>
        <w:t>e</w:t>
      </w:r>
      <w:r w:rsidR="00747447" w:rsidRPr="00BD1816">
        <w:rPr>
          <w:rFonts w:ascii="Arial" w:hAnsi="Arial" w:cs="Arial"/>
          <w:sz w:val="24"/>
          <w:szCs w:val="24"/>
        </w:rPr>
        <w:t xml:space="preserve"> </w:t>
      </w:r>
      <w:r w:rsidR="00747AF5" w:rsidRPr="00BD1816">
        <w:rPr>
          <w:rFonts w:ascii="Arial" w:hAnsi="Arial" w:cs="Arial"/>
          <w:sz w:val="24"/>
          <w:szCs w:val="24"/>
        </w:rPr>
        <w:t>Zamawiającego, stanowiąc</w:t>
      </w:r>
      <w:r w:rsidRPr="00BD1816">
        <w:rPr>
          <w:rFonts w:ascii="Arial" w:hAnsi="Arial" w:cs="Arial"/>
          <w:sz w:val="24"/>
          <w:szCs w:val="24"/>
        </w:rPr>
        <w:t>e</w:t>
      </w:r>
      <w:r w:rsidR="00747AF5" w:rsidRPr="00BD1816">
        <w:rPr>
          <w:rFonts w:ascii="Arial" w:hAnsi="Arial" w:cs="Arial"/>
          <w:sz w:val="24"/>
          <w:szCs w:val="24"/>
        </w:rPr>
        <w:t xml:space="preserve"> załącznik</w:t>
      </w:r>
      <w:r w:rsidRPr="00BD1816">
        <w:rPr>
          <w:rFonts w:ascii="Arial" w:hAnsi="Arial" w:cs="Arial"/>
          <w:sz w:val="24"/>
          <w:szCs w:val="24"/>
        </w:rPr>
        <w:t>i</w:t>
      </w:r>
      <w:r w:rsidR="002E5F19">
        <w:rPr>
          <w:rFonts w:ascii="Arial" w:hAnsi="Arial" w:cs="Arial"/>
          <w:sz w:val="24"/>
          <w:szCs w:val="24"/>
        </w:rPr>
        <w:t xml:space="preserve">: </w:t>
      </w:r>
      <w:r w:rsidRPr="002E5F19">
        <w:rPr>
          <w:rFonts w:ascii="Arial" w:hAnsi="Arial"/>
          <w:sz w:val="24"/>
          <w:szCs w:val="24"/>
        </w:rPr>
        <w:t>nr 1</w:t>
      </w:r>
      <w:r w:rsidR="002E5F19" w:rsidRPr="002E5F19">
        <w:rPr>
          <w:rFonts w:ascii="Arial" w:hAnsi="Arial"/>
          <w:sz w:val="24"/>
          <w:szCs w:val="24"/>
        </w:rPr>
        <w:t>1a</w:t>
      </w:r>
      <w:r w:rsidRPr="002E5F19">
        <w:rPr>
          <w:rFonts w:ascii="Arial" w:hAnsi="Arial"/>
          <w:sz w:val="24"/>
          <w:szCs w:val="24"/>
        </w:rPr>
        <w:t xml:space="preserve"> (</w:t>
      </w:r>
      <w:r w:rsidR="002E5F19">
        <w:rPr>
          <w:rFonts w:ascii="Arial" w:hAnsi="Arial"/>
          <w:sz w:val="24"/>
          <w:szCs w:val="24"/>
        </w:rPr>
        <w:t xml:space="preserve">na </w:t>
      </w:r>
      <w:r w:rsidRPr="002E5F19">
        <w:rPr>
          <w:rFonts w:ascii="Arial" w:hAnsi="Arial"/>
          <w:sz w:val="24"/>
          <w:szCs w:val="24"/>
        </w:rPr>
        <w:t>część I</w:t>
      </w:r>
      <w:r w:rsidR="002E5F19">
        <w:rPr>
          <w:rFonts w:ascii="Arial" w:hAnsi="Arial"/>
          <w:sz w:val="24"/>
          <w:szCs w:val="24"/>
        </w:rPr>
        <w:t xml:space="preserve"> zamówienia</w:t>
      </w:r>
      <w:r w:rsidRPr="002E5F19">
        <w:rPr>
          <w:rFonts w:ascii="Arial" w:hAnsi="Arial"/>
          <w:sz w:val="24"/>
          <w:szCs w:val="24"/>
        </w:rPr>
        <w:t xml:space="preserve">), nr </w:t>
      </w:r>
      <w:r w:rsidR="002E5F19" w:rsidRPr="002E5F19">
        <w:rPr>
          <w:rFonts w:ascii="Arial" w:hAnsi="Arial"/>
          <w:sz w:val="24"/>
          <w:szCs w:val="24"/>
        </w:rPr>
        <w:t>1</w:t>
      </w:r>
      <w:r w:rsidR="00812B91">
        <w:rPr>
          <w:rFonts w:ascii="Arial" w:hAnsi="Arial"/>
          <w:sz w:val="24"/>
          <w:szCs w:val="24"/>
        </w:rPr>
        <w:t>2a</w:t>
      </w:r>
      <w:r w:rsidRPr="002E5F19">
        <w:rPr>
          <w:rFonts w:ascii="Arial" w:hAnsi="Arial"/>
          <w:sz w:val="24"/>
          <w:szCs w:val="24"/>
        </w:rPr>
        <w:t xml:space="preserve"> (</w:t>
      </w:r>
      <w:r w:rsidR="002E5F19">
        <w:rPr>
          <w:rFonts w:ascii="Arial" w:hAnsi="Arial"/>
          <w:sz w:val="24"/>
          <w:szCs w:val="24"/>
        </w:rPr>
        <w:t xml:space="preserve">na </w:t>
      </w:r>
      <w:r w:rsidRPr="002E5F19">
        <w:rPr>
          <w:rFonts w:ascii="Arial" w:hAnsi="Arial"/>
          <w:sz w:val="24"/>
          <w:szCs w:val="24"/>
        </w:rPr>
        <w:t>część I</w:t>
      </w:r>
      <w:r w:rsidR="002E5F19" w:rsidRPr="002E5F19">
        <w:rPr>
          <w:rFonts w:ascii="Arial" w:hAnsi="Arial"/>
          <w:sz w:val="24"/>
          <w:szCs w:val="24"/>
        </w:rPr>
        <w:t>I</w:t>
      </w:r>
      <w:r w:rsidR="002E5F19">
        <w:rPr>
          <w:rFonts w:ascii="Arial" w:hAnsi="Arial"/>
          <w:sz w:val="24"/>
          <w:szCs w:val="24"/>
        </w:rPr>
        <w:t xml:space="preserve"> zamówienia</w:t>
      </w:r>
      <w:r w:rsidRPr="002E5F19">
        <w:rPr>
          <w:rFonts w:ascii="Arial" w:hAnsi="Arial"/>
          <w:sz w:val="24"/>
          <w:szCs w:val="24"/>
        </w:rPr>
        <w:t>)</w:t>
      </w:r>
      <w:r w:rsidR="002E5F19" w:rsidRPr="002E5F19">
        <w:rPr>
          <w:rFonts w:ascii="Arial" w:hAnsi="Arial"/>
          <w:sz w:val="24"/>
          <w:szCs w:val="24"/>
        </w:rPr>
        <w:t>.</w:t>
      </w:r>
      <w:r w:rsidRPr="002E5F19">
        <w:rPr>
          <w:rFonts w:ascii="Arial" w:hAnsi="Arial"/>
          <w:sz w:val="24"/>
          <w:szCs w:val="24"/>
        </w:rPr>
        <w:t xml:space="preserve"> </w:t>
      </w:r>
    </w:p>
    <w:bookmarkEnd w:id="24"/>
    <w:p w14:paraId="1EFD6794" w14:textId="3C1C96D4" w:rsidR="00747AF5" w:rsidRPr="00914767" w:rsidRDefault="00747AF5" w:rsidP="00914767">
      <w:pPr>
        <w:pStyle w:val="Akapitzlist"/>
        <w:spacing w:line="360" w:lineRule="auto"/>
        <w:ind w:left="785"/>
        <w:jc w:val="both"/>
        <w:rPr>
          <w:rFonts w:ascii="Arial" w:hAnsi="Arial" w:cs="Arial"/>
          <w:b/>
          <w:sz w:val="24"/>
          <w:szCs w:val="24"/>
        </w:rPr>
      </w:pPr>
      <w:r w:rsidRPr="00914767">
        <w:rPr>
          <w:rFonts w:ascii="Arial" w:hAnsi="Arial" w:cs="Arial"/>
          <w:sz w:val="24"/>
          <w:szCs w:val="24"/>
        </w:rPr>
        <w:t>Kosztorys</w:t>
      </w:r>
      <w:r w:rsidR="002E5F19">
        <w:rPr>
          <w:rFonts w:ascii="Arial" w:hAnsi="Arial" w:cs="Arial"/>
          <w:sz w:val="24"/>
          <w:szCs w:val="24"/>
        </w:rPr>
        <w:t>y</w:t>
      </w:r>
      <w:r w:rsidRPr="00914767">
        <w:rPr>
          <w:rFonts w:ascii="Arial" w:hAnsi="Arial" w:cs="Arial"/>
          <w:sz w:val="24"/>
          <w:szCs w:val="24"/>
        </w:rPr>
        <w:t xml:space="preserve"> ofertow</w:t>
      </w:r>
      <w:r w:rsidR="002E5F19">
        <w:rPr>
          <w:rFonts w:ascii="Arial" w:hAnsi="Arial" w:cs="Arial"/>
          <w:sz w:val="24"/>
          <w:szCs w:val="24"/>
        </w:rPr>
        <w:t>e</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sidRPr="00914767">
        <w:rPr>
          <w:rFonts w:ascii="Arial" w:hAnsi="Arial" w:cs="Arial"/>
          <w:sz w:val="24"/>
          <w:szCs w:val="24"/>
        </w:rPr>
        <w:t xml:space="preserve"> w oparciu </w:t>
      </w:r>
      <w:r w:rsidR="00152D1D">
        <w:rPr>
          <w:rFonts w:ascii="Arial" w:hAnsi="Arial" w:cs="Arial"/>
          <w:sz w:val="24"/>
          <w:szCs w:val="24"/>
        </w:rPr>
        <w:br/>
      </w:r>
      <w:r w:rsidRPr="00914767">
        <w:rPr>
          <w:rFonts w:ascii="Arial" w:hAnsi="Arial" w:cs="Arial"/>
          <w:sz w:val="24"/>
          <w:szCs w:val="24"/>
        </w:rPr>
        <w:t xml:space="preserve">o </w:t>
      </w:r>
      <w:r w:rsidR="00B55B53" w:rsidRPr="00914767">
        <w:rPr>
          <w:rFonts w:ascii="Arial" w:hAnsi="Arial" w:cs="Arial"/>
          <w:sz w:val="24"/>
          <w:szCs w:val="24"/>
        </w:rPr>
        <w:t>kosztorys</w:t>
      </w:r>
      <w:r w:rsidR="00B55B53">
        <w:rPr>
          <w:rFonts w:ascii="Arial" w:hAnsi="Arial" w:cs="Arial"/>
          <w:sz w:val="24"/>
          <w:szCs w:val="24"/>
        </w:rPr>
        <w:t>y</w:t>
      </w:r>
      <w:r w:rsidR="00B55B53" w:rsidRPr="00914767">
        <w:rPr>
          <w:rFonts w:ascii="Arial" w:hAnsi="Arial" w:cs="Arial"/>
          <w:sz w:val="24"/>
          <w:szCs w:val="24"/>
        </w:rPr>
        <w:t xml:space="preserve"> ofertow</w:t>
      </w:r>
      <w:r w:rsidR="00B55B53">
        <w:rPr>
          <w:rFonts w:ascii="Arial" w:hAnsi="Arial" w:cs="Arial"/>
          <w:sz w:val="24"/>
          <w:szCs w:val="24"/>
        </w:rPr>
        <w:t>e</w:t>
      </w:r>
      <w:r w:rsidR="00B55B53" w:rsidRPr="00914767">
        <w:rPr>
          <w:rFonts w:ascii="Arial" w:hAnsi="Arial" w:cs="Arial"/>
          <w:sz w:val="24"/>
          <w:szCs w:val="24"/>
        </w:rPr>
        <w:t xml:space="preserve"> </w:t>
      </w:r>
      <w:r w:rsidRPr="00914767">
        <w:rPr>
          <w:rFonts w:ascii="Arial" w:hAnsi="Arial" w:cs="Arial"/>
          <w:sz w:val="24"/>
          <w:szCs w:val="24"/>
        </w:rPr>
        <w:t xml:space="preserve">Zamawiającego. Wykonawca zobowiązany jest do wyceny </w:t>
      </w:r>
      <w:r w:rsidRPr="00914767">
        <w:rPr>
          <w:rFonts w:ascii="Arial" w:hAnsi="Arial" w:cs="Arial"/>
          <w:sz w:val="24"/>
          <w:szCs w:val="24"/>
          <w:u w:val="single"/>
        </w:rPr>
        <w:t xml:space="preserve">wszystkich elementów (pozycji) z </w:t>
      </w:r>
      <w:r w:rsidR="00FE3047" w:rsidRPr="00914767">
        <w:rPr>
          <w:rFonts w:ascii="Arial" w:hAnsi="Arial" w:cs="Arial"/>
          <w:sz w:val="24"/>
          <w:szCs w:val="24"/>
          <w:u w:val="single"/>
        </w:rPr>
        <w:t>kosztorys</w:t>
      </w:r>
      <w:r w:rsidR="002E5F19">
        <w:rPr>
          <w:rFonts w:ascii="Arial" w:hAnsi="Arial" w:cs="Arial"/>
          <w:sz w:val="24"/>
          <w:szCs w:val="24"/>
          <w:u w:val="single"/>
        </w:rPr>
        <w:t>ów</w:t>
      </w:r>
      <w:r w:rsidR="00FE3047" w:rsidRPr="00914767">
        <w:rPr>
          <w:rFonts w:ascii="Arial" w:hAnsi="Arial" w:cs="Arial"/>
          <w:sz w:val="24"/>
          <w:szCs w:val="24"/>
          <w:u w:val="single"/>
        </w:rPr>
        <w:t xml:space="preserve"> ofertow</w:t>
      </w:r>
      <w:r w:rsidR="002E5F19">
        <w:rPr>
          <w:rFonts w:ascii="Arial" w:hAnsi="Arial" w:cs="Arial"/>
          <w:sz w:val="24"/>
          <w:szCs w:val="24"/>
          <w:u w:val="single"/>
        </w:rPr>
        <w:t xml:space="preserve">ych </w:t>
      </w:r>
      <w:r w:rsidRPr="00914767">
        <w:rPr>
          <w:rFonts w:ascii="Arial" w:hAnsi="Arial" w:cs="Arial"/>
          <w:sz w:val="24"/>
          <w:szCs w:val="24"/>
          <w:u w:val="single"/>
        </w:rPr>
        <w:t>załączon</w:t>
      </w:r>
      <w:r w:rsidR="00B55B53">
        <w:rPr>
          <w:rFonts w:ascii="Arial" w:hAnsi="Arial" w:cs="Arial"/>
          <w:sz w:val="24"/>
          <w:szCs w:val="24"/>
          <w:u w:val="single"/>
        </w:rPr>
        <w:t xml:space="preserve">ych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 xml:space="preserve">wycenianej pozycji, np. szt. 1 - </w:t>
      </w:r>
      <w:proofErr w:type="spellStart"/>
      <w:r w:rsidRPr="00914767">
        <w:rPr>
          <w:rFonts w:ascii="Arial" w:hAnsi="Arial" w:cs="Arial"/>
          <w:sz w:val="24"/>
          <w:szCs w:val="24"/>
        </w:rPr>
        <w:t>kpl</w:t>
      </w:r>
      <w:proofErr w:type="spellEnd"/>
      <w:r w:rsidRPr="00914767">
        <w:rPr>
          <w:rFonts w:ascii="Arial" w:hAnsi="Arial" w:cs="Arial"/>
          <w:sz w:val="24"/>
          <w:szCs w:val="24"/>
        </w:rPr>
        <w:t>. 1. Wykonawca nie ma prawa bez zgody Zamawiającego do dokonywania zmian w poz</w:t>
      </w:r>
      <w:r w:rsidR="00FE3047" w:rsidRPr="00914767">
        <w:rPr>
          <w:rFonts w:ascii="Arial" w:hAnsi="Arial" w:cs="Arial"/>
          <w:sz w:val="24"/>
          <w:szCs w:val="24"/>
        </w:rPr>
        <w:t>ycjach zawartych w przekazany</w:t>
      </w:r>
      <w:r w:rsidR="002E5F19">
        <w:rPr>
          <w:rFonts w:ascii="Arial" w:hAnsi="Arial" w:cs="Arial"/>
          <w:sz w:val="24"/>
          <w:szCs w:val="24"/>
        </w:rPr>
        <w:t>ch</w:t>
      </w:r>
      <w:r w:rsidR="00FE3047" w:rsidRPr="00914767">
        <w:rPr>
          <w:rFonts w:ascii="Arial" w:hAnsi="Arial" w:cs="Arial"/>
          <w:sz w:val="24"/>
          <w:szCs w:val="24"/>
        </w:rPr>
        <w:t xml:space="preserve"> kosztorys</w:t>
      </w:r>
      <w:r w:rsidR="002E5F19">
        <w:rPr>
          <w:rFonts w:ascii="Arial" w:hAnsi="Arial" w:cs="Arial"/>
          <w:sz w:val="24"/>
          <w:szCs w:val="24"/>
        </w:rPr>
        <w:t xml:space="preserve">ach </w:t>
      </w:r>
      <w:r w:rsidR="00FE3047" w:rsidRPr="00914767">
        <w:rPr>
          <w:rFonts w:ascii="Arial" w:hAnsi="Arial" w:cs="Arial"/>
          <w:sz w:val="24"/>
          <w:szCs w:val="24"/>
        </w:rPr>
        <w:t>ofertowy</w:t>
      </w:r>
      <w:r w:rsidR="002E5F19">
        <w:rPr>
          <w:rFonts w:ascii="Arial" w:hAnsi="Arial" w:cs="Arial"/>
          <w:sz w:val="24"/>
          <w:szCs w:val="24"/>
        </w:rPr>
        <w:t>ch</w:t>
      </w:r>
      <w:r w:rsidR="00FE3047" w:rsidRPr="00914767">
        <w:rPr>
          <w:rFonts w:ascii="Arial" w:hAnsi="Arial" w:cs="Arial"/>
          <w:sz w:val="24"/>
          <w:szCs w:val="24"/>
        </w:rPr>
        <w:t xml:space="preserve"> </w:t>
      </w:r>
      <w:r w:rsidRPr="00914767">
        <w:rPr>
          <w:rFonts w:ascii="Arial" w:hAnsi="Arial" w:cs="Arial"/>
          <w:sz w:val="24"/>
          <w:szCs w:val="24"/>
        </w:rPr>
        <w:t xml:space="preserve">(np. dopisywania pozycji, zmiany ilości, itp.). Jeżeli w wyniku </w:t>
      </w:r>
      <w:r w:rsidRPr="00914767">
        <w:rPr>
          <w:rFonts w:ascii="Arial" w:hAnsi="Arial" w:cs="Arial"/>
          <w:sz w:val="24"/>
          <w:szCs w:val="24"/>
        </w:rPr>
        <w:lastRenderedPageBreak/>
        <w:t>dokonanej przez siebie analizy 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747447">
        <w:rPr>
          <w:rFonts w:ascii="Arial" w:hAnsi="Arial" w:cs="Arial"/>
          <w:sz w:val="24"/>
          <w:szCs w:val="24"/>
        </w:rPr>
        <w:t>284</w:t>
      </w:r>
      <w:r w:rsidRPr="00914767">
        <w:rPr>
          <w:rFonts w:ascii="Arial" w:hAnsi="Arial" w:cs="Arial"/>
          <w:sz w:val="24"/>
          <w:szCs w:val="24"/>
        </w:rPr>
        <w:t xml:space="preserve">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w:t>
      </w:r>
      <w:r w:rsidR="002E5F19">
        <w:rPr>
          <w:rFonts w:ascii="Arial" w:hAnsi="Arial" w:cs="Arial"/>
          <w:sz w:val="24"/>
          <w:szCs w:val="24"/>
        </w:rPr>
        <w:br/>
      </w:r>
      <w:r w:rsidRPr="00914767">
        <w:rPr>
          <w:rFonts w:ascii="Arial" w:hAnsi="Arial" w:cs="Arial"/>
          <w:b/>
          <w:sz w:val="24"/>
          <w:szCs w:val="24"/>
        </w:rPr>
        <w:t xml:space="preserve">W kosztorysie ofertowym należy podać wartość zamówienia w zł netto, wartość podatku VAT w zł i wartość zamówienia w zł brutto, po zaokrągleniu do dwóch miejsc po przecinku. </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03766F8B"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Pr="00914767">
        <w:rPr>
          <w:rFonts w:ascii="Arial" w:hAnsi="Arial" w:cs="Arial"/>
          <w:szCs w:val="24"/>
        </w:rPr>
        <w:t xml:space="preserve"> </w:t>
      </w:r>
      <w:r w:rsidRPr="00914767">
        <w:rPr>
          <w:rFonts w:ascii="Arial" w:hAnsi="Arial" w:cs="Arial"/>
          <w:szCs w:val="24"/>
          <w:lang w:val="pl-PL"/>
        </w:rPr>
        <w:t xml:space="preserve">ofertowy </w:t>
      </w:r>
      <w:r w:rsidRPr="00914767">
        <w:rPr>
          <w:rFonts w:ascii="Arial" w:hAnsi="Arial" w:cs="Arial"/>
          <w:szCs w:val="24"/>
        </w:rPr>
        <w:t xml:space="preserve">musi być złożony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EBEB6C6" w14:textId="77777777" w:rsidR="00B93BD7" w:rsidRDefault="00B93BD7" w:rsidP="00914767">
      <w:pPr>
        <w:pStyle w:val="Tekstpodstawowy"/>
        <w:spacing w:line="360" w:lineRule="auto"/>
        <w:ind w:left="785" w:right="20"/>
        <w:jc w:val="both"/>
        <w:rPr>
          <w:rFonts w:ascii="Arial" w:hAnsi="Arial" w:cs="Arial"/>
          <w:szCs w:val="24"/>
        </w:rPr>
      </w:pPr>
    </w:p>
    <w:p w14:paraId="5DBFC88E" w14:textId="77777777"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2AE87BE9" w14:textId="77777777" w:rsidR="00CC3275" w:rsidRPr="00B8297D" w:rsidRDefault="00CC3275"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 xml:space="preserve">z przestępstwem, wykroczeniem lub swoim nieprawidłowym postępowaniem oraz spowodowanymi przez nie szkodami, aktywnie </w:t>
      </w:r>
      <w:r w:rsidRPr="00914767">
        <w:rPr>
          <w:rFonts w:ascii="Arial" w:hAnsi="Arial" w:cs="Arial"/>
          <w:szCs w:val="24"/>
        </w:rPr>
        <w:lastRenderedPageBreak/>
        <w:t>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Pr="00914767"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6E923890" w14:textId="77777777" w:rsidR="00E401AA" w:rsidRPr="00914767" w:rsidRDefault="00E401AA" w:rsidP="00914767">
      <w:pPr>
        <w:pStyle w:val="Tekstpodstawowy"/>
        <w:spacing w:line="360" w:lineRule="auto"/>
        <w:ind w:right="20"/>
        <w:jc w:val="both"/>
        <w:rPr>
          <w:rFonts w:ascii="Arial" w:hAnsi="Arial" w:cs="Arial"/>
          <w:szCs w:val="24"/>
        </w:rPr>
      </w:pPr>
    </w:p>
    <w:p w14:paraId="7A90D5E2" w14:textId="460389CE"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nr </w:t>
      </w:r>
      <w:r w:rsidR="0089769D" w:rsidRPr="00B8297D">
        <w:rPr>
          <w:rFonts w:ascii="Arial" w:hAnsi="Arial"/>
          <w:bCs/>
          <w:sz w:val="24"/>
          <w:szCs w:val="24"/>
        </w:rPr>
        <w:t>7</w:t>
      </w:r>
      <w:r w:rsidR="005D2B58" w:rsidRPr="00B8297D">
        <w:rPr>
          <w:rFonts w:ascii="Arial" w:hAnsi="Arial"/>
          <w:bCs/>
          <w:sz w:val="24"/>
          <w:szCs w:val="24"/>
        </w:rPr>
        <w:t xml:space="preserve"> do SWZ</w:t>
      </w:r>
      <w:r w:rsidRPr="00B8297D">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857F26">
      <w:pPr>
        <w:pStyle w:val="Tekstpodstawowy"/>
        <w:numPr>
          <w:ilvl w:val="0"/>
          <w:numId w:val="49"/>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lastRenderedPageBreak/>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5" w:name="_Hlk65501062"/>
      <w:bookmarkEnd w:id="25"/>
    </w:p>
    <w:p w14:paraId="3DCD5485" w14:textId="64565FD6" w:rsidR="00E401AA" w:rsidRPr="00914767"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6" w:name="_Hlk62401269"/>
      <w:bookmarkEnd w:id="26"/>
    </w:p>
    <w:p w14:paraId="09303994" w14:textId="77777777" w:rsidR="00E401AA" w:rsidRPr="00914767" w:rsidRDefault="00E401AA" w:rsidP="00914767">
      <w:pPr>
        <w:pStyle w:val="Tekstpodstawowy"/>
        <w:spacing w:line="360" w:lineRule="auto"/>
        <w:ind w:left="1222" w:right="20"/>
        <w:jc w:val="both"/>
        <w:rPr>
          <w:rFonts w:ascii="Arial" w:hAnsi="Arial" w:cs="Arial"/>
          <w:szCs w:val="24"/>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2A72E585"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152D1D">
        <w:rPr>
          <w:rFonts w:ascii="Arial" w:hAnsi="Arial" w:cs="Arial"/>
          <w:szCs w:val="24"/>
          <w:lang w:val="pl-PL"/>
        </w:rPr>
        <w:t xml:space="preserve"> </w:t>
      </w:r>
      <w:r w:rsidRPr="00914767">
        <w:rPr>
          <w:rFonts w:ascii="Arial" w:hAnsi="Arial" w:cs="Arial"/>
          <w:szCs w:val="24"/>
        </w:rPr>
        <w:t xml:space="preserve">z dokumentów rejestrowych, wykonawca, który składa ofertę za 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lastRenderedPageBreak/>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4C74BE94" w:rsidR="00E401AA" w:rsidRPr="00914767"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10734D">
        <w:rPr>
          <w:rFonts w:ascii="Arial" w:hAnsi="Arial"/>
          <w:sz w:val="24"/>
          <w:szCs w:val="24"/>
        </w:rPr>
        <w:t>2</w:t>
      </w:r>
      <w:r w:rsidRPr="00914767">
        <w:rPr>
          <w:rFonts w:ascii="Arial" w:hAnsi="Arial"/>
          <w:sz w:val="24"/>
          <w:szCs w:val="24"/>
        </w:rPr>
        <w:t xml:space="preserve"> r., poz. 1</w:t>
      </w:r>
      <w:r w:rsidR="005B6146">
        <w:rPr>
          <w:rFonts w:ascii="Arial" w:hAnsi="Arial"/>
          <w:sz w:val="24"/>
          <w:szCs w:val="24"/>
        </w:rPr>
        <w:t>799</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 zm.)</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5CFFF475" w14:textId="77777777" w:rsidR="00E401AA" w:rsidRPr="00914767" w:rsidRDefault="00E401AA" w:rsidP="00914767">
      <w:pPr>
        <w:pStyle w:val="Tekstpodstawowy"/>
        <w:spacing w:line="360" w:lineRule="auto"/>
        <w:ind w:left="720" w:right="20"/>
        <w:jc w:val="both"/>
        <w:rPr>
          <w:rFonts w:ascii="Arial" w:hAnsi="Arial" w:cs="Arial"/>
          <w:color w:val="00B050"/>
          <w:szCs w:val="24"/>
        </w:rPr>
      </w:pPr>
    </w:p>
    <w:p w14:paraId="62520C56" w14:textId="6031A59F"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89769D">
        <w:rPr>
          <w:rFonts w:ascii="Arial" w:hAnsi="Arial" w:cs="Arial"/>
          <w:bCs/>
          <w:sz w:val="24"/>
          <w:szCs w:val="24"/>
        </w:rPr>
        <w:t>5</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w:t>
      </w:r>
      <w:r w:rsidRPr="00914767">
        <w:rPr>
          <w:rFonts w:ascii="Arial" w:hAnsi="Arial" w:cs="Arial"/>
          <w:sz w:val="24"/>
          <w:szCs w:val="24"/>
        </w:rPr>
        <w:lastRenderedPageBreak/>
        <w:t xml:space="preserve">innym dokumencie. W rozporządzeniu, o którym mowa w ust. 1  zawarte zostały zapisy dotyczące cyfrowego odwzorowania, poświadczania. </w:t>
      </w:r>
    </w:p>
    <w:p w14:paraId="6972822B" w14:textId="77777777" w:rsidR="001B57DC" w:rsidRPr="00914767" w:rsidRDefault="001B57DC" w:rsidP="00914767">
      <w:pPr>
        <w:pStyle w:val="Akapitzlist"/>
        <w:spacing w:line="360" w:lineRule="auto"/>
        <w:ind w:left="785"/>
        <w:contextualSpacing/>
        <w:jc w:val="both"/>
        <w:rPr>
          <w:rFonts w:ascii="Arial" w:hAnsi="Arial" w:cs="Arial"/>
          <w:b/>
          <w:sz w:val="24"/>
          <w:szCs w:val="24"/>
          <w:u w:val="single"/>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B93BD7">
      <w:pPr>
        <w:pStyle w:val="Akapitzlist"/>
        <w:spacing w:line="360" w:lineRule="auto"/>
        <w:ind w:left="993"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B93BD7">
      <w:pPr>
        <w:pStyle w:val="Akapitzlist"/>
        <w:spacing w:line="360" w:lineRule="auto"/>
        <w:ind w:left="993" w:right="-108"/>
        <w:jc w:val="both"/>
        <w:rPr>
          <w:rFonts w:ascii="Arial" w:hAnsi="Arial" w:cs="Arial"/>
          <w:sz w:val="24"/>
          <w:szCs w:val="24"/>
        </w:rPr>
      </w:pPr>
      <w:r w:rsidRPr="00914767">
        <w:rPr>
          <w:rFonts w:ascii="Arial" w:hAnsi="Arial" w:cs="Arial"/>
          <w:sz w:val="24"/>
          <w:szCs w:val="24"/>
        </w:rPr>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B55B53" w:rsidRDefault="00CF237C" w:rsidP="00B93BD7">
      <w:pPr>
        <w:pStyle w:val="Akapitzlist"/>
        <w:spacing w:line="360" w:lineRule="auto"/>
        <w:ind w:left="993"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6CDB6609" w:rsidR="00C5329C" w:rsidRPr="00914767" w:rsidRDefault="00CF237C" w:rsidP="00B93BD7">
      <w:pPr>
        <w:pStyle w:val="Akapitzlist"/>
        <w:spacing w:line="360" w:lineRule="auto"/>
        <w:ind w:left="993"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t>
      </w:r>
      <w:r w:rsidR="00B93BD7">
        <w:rPr>
          <w:rFonts w:ascii="Arial" w:hAnsi="Arial" w:cs="Arial"/>
          <w:sz w:val="24"/>
          <w:szCs w:val="24"/>
        </w:rPr>
        <w:br/>
      </w:r>
      <w:r w:rsidRPr="00914767">
        <w:rPr>
          <w:rFonts w:ascii="Arial" w:hAnsi="Arial" w:cs="Arial"/>
          <w:sz w:val="24"/>
          <w:szCs w:val="24"/>
        </w:rPr>
        <w:t xml:space="preserve">w ust. 1 zawarte zostały zapisy dotyczące cyfrowego odwzorowania, poświadczania. </w:t>
      </w:r>
    </w:p>
    <w:p w14:paraId="0E986490" w14:textId="5AA78776" w:rsidR="00E401AA" w:rsidRDefault="00E401AA"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lastRenderedPageBreak/>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46D52C8F" w14:textId="77777777" w:rsidR="00442C50" w:rsidRDefault="00442C50" w:rsidP="00442C50">
      <w:pPr>
        <w:pStyle w:val="Akapitzlist"/>
        <w:spacing w:after="120" w:line="360" w:lineRule="auto"/>
        <w:ind w:left="822"/>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18177871" w14:textId="77777777" w:rsidR="00B93BD7" w:rsidRDefault="00B93BD7" w:rsidP="00442C50">
      <w:pPr>
        <w:pStyle w:val="Akapitzlist"/>
        <w:spacing w:after="120" w:line="360" w:lineRule="auto"/>
        <w:ind w:left="822"/>
        <w:contextualSpacing/>
        <w:jc w:val="both"/>
        <w:rPr>
          <w:rFonts w:ascii="Arial" w:hAnsi="Arial" w:cs="Arial"/>
          <w:sz w:val="24"/>
          <w:szCs w:val="24"/>
        </w:rPr>
      </w:pPr>
    </w:p>
    <w:p w14:paraId="44E5F63B" w14:textId="77777777" w:rsidR="00E401AA" w:rsidRPr="00914767" w:rsidRDefault="00CF237C" w:rsidP="0091476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4A1454F2" w14:textId="7C6469DB" w:rsidR="002E5F19" w:rsidRPr="00914767" w:rsidRDefault="002E5F19" w:rsidP="002E5F19">
      <w:pPr>
        <w:pStyle w:val="pkt"/>
        <w:numPr>
          <w:ilvl w:val="0"/>
          <w:numId w:val="41"/>
        </w:numPr>
        <w:spacing w:before="0" w:after="0" w:line="360" w:lineRule="auto"/>
        <w:ind w:left="1418" w:hanging="425"/>
        <w:rPr>
          <w:rFonts w:ascii="Arial" w:hAnsi="Arial" w:cs="Arial"/>
        </w:rPr>
      </w:pPr>
      <w:r w:rsidRPr="00914767">
        <w:rPr>
          <w:rFonts w:ascii="Arial" w:hAnsi="Arial" w:cs="Arial"/>
          <w:b/>
          <w:bCs/>
          <w:color w:val="C9211E"/>
        </w:rPr>
        <w:t>wykazu robót budowlanych</w:t>
      </w:r>
      <w:r w:rsidRPr="00914767">
        <w:rPr>
          <w:rFonts w:ascii="Arial" w:hAnsi="Arial" w:cs="Arial"/>
        </w:rPr>
        <w:t xml:space="preserve"> wykonanych nie wcześniej niż w okresie ostatnich 5 lat, a jeżeli okres prowadzenia działalności jest krótszy </w:t>
      </w:r>
      <w:r>
        <w:rPr>
          <w:rFonts w:ascii="Arial" w:hAnsi="Arial" w:cs="Arial"/>
        </w:rPr>
        <w:br/>
      </w:r>
      <w:r w:rsidRPr="00914767">
        <w:rPr>
          <w:rFonts w:ascii="Arial" w:hAnsi="Arial" w:cs="Arial"/>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w:t>
      </w:r>
      <w:r w:rsidRPr="00914767">
        <w:rPr>
          <w:rFonts w:ascii="Arial" w:hAnsi="Arial" w:cs="Arial"/>
        </w:rPr>
        <w:lastRenderedPageBreak/>
        <w:t xml:space="preserve">na rzecz którego roboty budowlane zostały wykonane, a jeżeli wykonawca z przyczyn niezależnych od niego nie jest w stanie uzyskać tych dokumentów – inne odpowiednie dokumenty </w:t>
      </w:r>
      <w:r>
        <w:rPr>
          <w:rFonts w:ascii="Arial" w:hAnsi="Arial" w:cs="Arial"/>
        </w:rPr>
        <w:t xml:space="preserve">(wzór wykazu robót budowlanych stanowi </w:t>
      </w:r>
      <w:r w:rsidRPr="00914767">
        <w:rPr>
          <w:rFonts w:ascii="Arial" w:hAnsi="Arial" w:cs="Arial"/>
        </w:rPr>
        <w:t xml:space="preserve">załącznik nr </w:t>
      </w:r>
      <w:r>
        <w:rPr>
          <w:rFonts w:ascii="Arial" w:hAnsi="Arial" w:cs="Arial"/>
        </w:rPr>
        <w:t>4</w:t>
      </w:r>
      <w:r w:rsidRPr="00914767">
        <w:rPr>
          <w:rFonts w:ascii="Arial" w:hAnsi="Arial" w:cs="Arial"/>
        </w:rPr>
        <w:t xml:space="preserve"> do SWZ</w:t>
      </w:r>
      <w:r>
        <w:rPr>
          <w:rFonts w:ascii="Arial" w:hAnsi="Arial" w:cs="Arial"/>
        </w:rPr>
        <w:t>).</w:t>
      </w:r>
    </w:p>
    <w:p w14:paraId="5E20DA2A" w14:textId="77777777" w:rsidR="00837D9F" w:rsidRPr="00914767" w:rsidRDefault="00837D9F" w:rsidP="00914767">
      <w:pPr>
        <w:tabs>
          <w:tab w:val="left" w:pos="1276"/>
        </w:tabs>
        <w:spacing w:line="360" w:lineRule="auto"/>
        <w:jc w:val="both"/>
        <w:rPr>
          <w:rFonts w:ascii="Arial" w:hAnsi="Arial"/>
          <w:sz w:val="24"/>
          <w:szCs w:val="24"/>
        </w:rPr>
      </w:pPr>
    </w:p>
    <w:p w14:paraId="4AD99D62" w14:textId="77777777"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i art. 109 ust. 1 pkt 1 i 4 ustawy </w:t>
      </w:r>
      <w:proofErr w:type="spellStart"/>
      <w:r w:rsidRPr="00A816CD">
        <w:rPr>
          <w:rFonts w:ascii="Arial" w:hAnsi="Arial"/>
          <w:b/>
          <w:bCs/>
          <w:sz w:val="24"/>
          <w:szCs w:val="24"/>
        </w:rPr>
        <w:t>Pzp</w:t>
      </w:r>
      <w:proofErr w:type="spellEnd"/>
      <w:r w:rsidRPr="00A816CD">
        <w:rPr>
          <w:rFonts w:ascii="Arial" w:hAnsi="Arial"/>
          <w:b/>
          <w:bCs/>
          <w:sz w:val="24"/>
          <w:szCs w:val="24"/>
        </w:rPr>
        <w:t xml:space="preserve"> oraz art. 7 ust. 1 ustawy z dnia 13.04.2022 r. </w:t>
      </w:r>
      <w:r w:rsidRPr="00A816CD">
        <w:rPr>
          <w:rFonts w:ascii="Arial" w:hAnsi="Arial"/>
          <w:b/>
          <w:bCs/>
          <w:sz w:val="24"/>
          <w:szCs w:val="24"/>
        </w:rPr>
        <w:br/>
        <w:t>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315E600A"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89769D">
        <w:rPr>
          <w:rFonts w:ascii="Arial" w:hAnsi="Arial"/>
          <w:sz w:val="24"/>
          <w:szCs w:val="24"/>
        </w:rPr>
        <w:t>6</w:t>
      </w:r>
      <w:r w:rsidRPr="00914767">
        <w:rPr>
          <w:rFonts w:ascii="Arial" w:hAnsi="Arial"/>
          <w:sz w:val="24"/>
          <w:szCs w:val="24"/>
        </w:rPr>
        <w:t xml:space="preserve"> 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7"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7"/>
    </w:p>
    <w:p w14:paraId="6CF44830" w14:textId="77777777" w:rsidR="00E401AA" w:rsidRDefault="00E401AA" w:rsidP="00914767">
      <w:pPr>
        <w:pStyle w:val="Tekstpodstawowy"/>
        <w:spacing w:line="360" w:lineRule="auto"/>
        <w:ind w:left="1614" w:right="20"/>
        <w:jc w:val="both"/>
        <w:rPr>
          <w:rFonts w:ascii="Arial" w:hAnsi="Arial" w:cs="Arial"/>
          <w:szCs w:val="24"/>
        </w:rPr>
      </w:pPr>
    </w:p>
    <w:p w14:paraId="6805CD0E" w14:textId="77777777" w:rsidR="002E5F19" w:rsidRPr="00914767" w:rsidRDefault="002E5F19"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lastRenderedPageBreak/>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8"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 xml:space="preserve">grudnia 2020 r. w sprawie sposobu sporządzania i przekazywania informacji oraz wymagań technicznych dla dokumentów elektronicznych oraz </w:t>
      </w:r>
      <w:r w:rsidRPr="00BB7EBC">
        <w:rPr>
          <w:rFonts w:ascii="Arial" w:hAnsi="Arial"/>
          <w:sz w:val="24"/>
          <w:szCs w:val="24"/>
        </w:rPr>
        <w:lastRenderedPageBreak/>
        <w:t>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8"/>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1C79D73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89769D">
        <w:rPr>
          <w:rFonts w:ascii="Arial" w:hAnsi="Arial"/>
          <w:bCs/>
          <w:sz w:val="24"/>
          <w:szCs w:val="24"/>
        </w:rPr>
        <w:t>7</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42246A">
      <w:pPr>
        <w:numPr>
          <w:ilvl w:val="0"/>
          <w:numId w:val="56"/>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42246A">
      <w:pPr>
        <w:numPr>
          <w:ilvl w:val="0"/>
          <w:numId w:val="56"/>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42246A">
      <w:pPr>
        <w:numPr>
          <w:ilvl w:val="0"/>
          <w:numId w:val="56"/>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lastRenderedPageBreak/>
        <w:t>lub doświadczenia, zrealizuje roboty budowlane lub usługi, których wskazane zdolności dotyczą.</w:t>
      </w:r>
    </w:p>
    <w:p w14:paraId="2DAE68D7" w14:textId="5196442F"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7"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 xml:space="preserve">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w:t>
      </w:r>
      <w:r w:rsidRPr="007B550D">
        <w:rPr>
          <w:rFonts w:ascii="Arial" w:hAnsi="Arial"/>
          <w:sz w:val="24"/>
          <w:szCs w:val="24"/>
        </w:rPr>
        <w:lastRenderedPageBreak/>
        <w:t>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9" w:name="_Toc77333149"/>
      <w:bookmarkStart w:id="30" w:name="_Toc94169627"/>
      <w:r w:rsidRPr="00914767">
        <w:rPr>
          <w:rFonts w:ascii="Arial" w:hAnsi="Arial"/>
          <w:sz w:val="24"/>
          <w:szCs w:val="24"/>
          <w:shd w:val="clear" w:color="auto" w:fill="D9D9D9"/>
        </w:rPr>
        <w:t>XII. Informacja dla Wykonawców wspólnie ubiegających się o udzielenie zamówienia</w:t>
      </w:r>
      <w:bookmarkEnd w:id="29"/>
      <w:bookmarkEnd w:id="30"/>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w:t>
      </w:r>
      <w:r w:rsidRPr="00D9230B">
        <w:rPr>
          <w:rFonts w:ascii="Arial" w:hAnsi="Arial"/>
          <w:sz w:val="24"/>
          <w:szCs w:val="24"/>
        </w:rPr>
        <w:lastRenderedPageBreak/>
        <w:t xml:space="preserve">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3294243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w:t>
      </w:r>
      <w:r w:rsidR="0089769D">
        <w:rPr>
          <w:rFonts w:ascii="Arial" w:hAnsi="Arial"/>
          <w:sz w:val="24"/>
          <w:szCs w:val="24"/>
        </w:rPr>
        <w:t>5</w:t>
      </w:r>
      <w:r w:rsidRPr="00D9230B">
        <w:rPr>
          <w:rFonts w:ascii="Arial" w:hAnsi="Arial"/>
          <w:sz w:val="24"/>
          <w:szCs w:val="24"/>
        </w:rPr>
        <w:t xml:space="preserve">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lastRenderedPageBreak/>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1" w:name="_Toc77333150"/>
      <w:bookmarkStart w:id="32" w:name="_Toc94169628"/>
      <w:r w:rsidRPr="00914767">
        <w:rPr>
          <w:rFonts w:ascii="Arial" w:hAnsi="Arial"/>
          <w:sz w:val="24"/>
          <w:szCs w:val="24"/>
        </w:rPr>
        <w:t>XIII. Informacje o sposobie porozumiewania się zamawiającego z Wykonawcami oraz przekazywania oświadczeń lub dokumentów</w:t>
      </w:r>
      <w:bookmarkEnd w:id="31"/>
      <w:bookmarkEnd w:id="32"/>
    </w:p>
    <w:p w14:paraId="3E289311" w14:textId="3DE21884"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 xml:space="preserve">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w:t>
      </w:r>
      <w:r w:rsidRPr="007C3B37">
        <w:rPr>
          <w:rFonts w:ascii="Arial" w:hAnsi="Arial"/>
          <w:bCs/>
          <w:sz w:val="24"/>
          <w:szCs w:val="24"/>
        </w:rPr>
        <w:lastRenderedPageBreak/>
        <w:t>komunikację za pośrednictwem poczty elektronicznej. Adres poczty elektronicznej osoby uprawnionej do kontaktu z Wykonawc</w:t>
      </w:r>
      <w:r w:rsidRPr="0068394C">
        <w:rPr>
          <w:rFonts w:ascii="Arial" w:hAnsi="Arial"/>
          <w:bCs/>
          <w:sz w:val="24"/>
          <w:szCs w:val="24"/>
        </w:rPr>
        <w:t xml:space="preserve">ami: </w:t>
      </w:r>
      <w:hyperlink r:id="rId18"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9"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w:t>
      </w:r>
      <w:r w:rsidRPr="007C3B37">
        <w:rPr>
          <w:rFonts w:ascii="Arial" w:hAnsi="Arial"/>
          <w:bCs/>
          <w:sz w:val="24"/>
          <w:szCs w:val="24"/>
        </w:rPr>
        <w:lastRenderedPageBreak/>
        <w:t>przesyłanych danych oraz szyfrowania i oznaczania czasu przekazania i odbioru danych za pośrednictwem platformy tj.:</w:t>
      </w:r>
    </w:p>
    <w:p w14:paraId="6939C93F" w14:textId="4E986697" w:rsidR="007C3B37" w:rsidRP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771F2534" w:rsid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p>
    <w:p w14:paraId="22593C2B" w14:textId="2C680B6D" w:rsidR="007C3B37" w:rsidRPr="007C3B37" w:rsidRDefault="007C3B37" w:rsidP="00BD1816">
      <w:pPr>
        <w:pStyle w:val="Akapitzlist"/>
        <w:numPr>
          <w:ilvl w:val="1"/>
          <w:numId w:val="71"/>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42246A">
      <w:pPr>
        <w:pStyle w:val="Akapitzlist"/>
        <w:numPr>
          <w:ilvl w:val="0"/>
          <w:numId w:val="57"/>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42246A">
      <w:pPr>
        <w:pStyle w:val="Akapitzlist"/>
        <w:numPr>
          <w:ilvl w:val="0"/>
          <w:numId w:val="57"/>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lastRenderedPageBreak/>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42246A">
      <w:pPr>
        <w:pStyle w:val="Akapitzlist"/>
        <w:numPr>
          <w:ilvl w:val="0"/>
          <w:numId w:val="58"/>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4B44A40F" w14:textId="47E736DA" w:rsidR="00941783" w:rsidRDefault="002E5F19" w:rsidP="0042246A">
      <w:pPr>
        <w:pStyle w:val="Akapitzlist"/>
        <w:numPr>
          <w:ilvl w:val="0"/>
          <w:numId w:val="67"/>
        </w:numPr>
        <w:spacing w:line="360" w:lineRule="auto"/>
        <w:jc w:val="both"/>
        <w:rPr>
          <w:rFonts w:ascii="Arial" w:hAnsi="Arial"/>
          <w:bCs/>
          <w:sz w:val="24"/>
          <w:szCs w:val="24"/>
        </w:rPr>
      </w:pPr>
      <w:r>
        <w:rPr>
          <w:rFonts w:ascii="Arial" w:hAnsi="Arial"/>
          <w:bCs/>
          <w:sz w:val="24"/>
          <w:szCs w:val="24"/>
        </w:rPr>
        <w:t>Szymon Gzyl</w:t>
      </w:r>
      <w:r w:rsidR="00941783" w:rsidRPr="00941783">
        <w:rPr>
          <w:rFonts w:ascii="Arial" w:hAnsi="Arial"/>
          <w:bCs/>
          <w:sz w:val="24"/>
          <w:szCs w:val="24"/>
        </w:rPr>
        <w:t xml:space="preserve">, e-mail: </w:t>
      </w:r>
      <w:r>
        <w:rPr>
          <w:rFonts w:ascii="Arial" w:hAnsi="Arial"/>
          <w:bCs/>
          <w:sz w:val="24"/>
          <w:szCs w:val="24"/>
        </w:rPr>
        <w:t>s.gzyl</w:t>
      </w:r>
      <w:r w:rsidR="00941783" w:rsidRPr="00941783">
        <w:rPr>
          <w:rFonts w:ascii="Arial" w:hAnsi="Arial"/>
          <w:bCs/>
          <w:sz w:val="24"/>
          <w:szCs w:val="24"/>
        </w:rPr>
        <w:t xml:space="preserve">@wronki.pl; </w:t>
      </w:r>
      <w:r w:rsidR="004E199C">
        <w:rPr>
          <w:rFonts w:ascii="Arial" w:hAnsi="Arial"/>
          <w:bCs/>
          <w:sz w:val="24"/>
          <w:szCs w:val="24"/>
        </w:rPr>
        <w:t xml:space="preserve"> </w:t>
      </w:r>
    </w:p>
    <w:p w14:paraId="79F64849" w14:textId="632CDDC4" w:rsidR="00941783" w:rsidRDefault="00941783" w:rsidP="0042246A">
      <w:pPr>
        <w:pStyle w:val="Akapitzlist"/>
        <w:numPr>
          <w:ilvl w:val="0"/>
          <w:numId w:val="67"/>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20"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42246A">
      <w:pPr>
        <w:pStyle w:val="Akapitzlist"/>
        <w:numPr>
          <w:ilvl w:val="0"/>
          <w:numId w:val="58"/>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78401559" w14:textId="528169A5" w:rsidR="00941783" w:rsidRDefault="00941783" w:rsidP="0042246A">
      <w:pPr>
        <w:pStyle w:val="Akapitzlist"/>
        <w:numPr>
          <w:ilvl w:val="0"/>
          <w:numId w:val="68"/>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21" w:history="1">
        <w:r w:rsidR="004E199C" w:rsidRPr="004E199C">
          <w:rPr>
            <w:rStyle w:val="Hipercze"/>
            <w:rFonts w:ascii="Arial" w:hAnsi="Arial"/>
            <w:bCs/>
            <w:color w:val="auto"/>
            <w:sz w:val="24"/>
            <w:szCs w:val="24"/>
            <w:u w:val="none"/>
          </w:rPr>
          <w:t>przetargi@wronki.pl</w:t>
        </w:r>
      </w:hyperlink>
      <w:r w:rsidR="004E199C" w:rsidRPr="004E199C">
        <w:rPr>
          <w:rFonts w:ascii="Arial" w:hAnsi="Arial"/>
          <w:bCs/>
          <w:sz w:val="24"/>
          <w:szCs w:val="24"/>
        </w:rPr>
        <w:t xml:space="preserve">, </w:t>
      </w:r>
      <w:hyperlink r:id="rId22" w:history="1">
        <w:r w:rsidR="0042246A" w:rsidRPr="0042246A">
          <w:rPr>
            <w:rStyle w:val="Hipercze"/>
            <w:rFonts w:ascii="Arial" w:hAnsi="Arial"/>
            <w:bCs/>
            <w:color w:val="auto"/>
            <w:sz w:val="24"/>
            <w:szCs w:val="24"/>
            <w:u w:val="none"/>
          </w:rPr>
          <w:t>i.morawiec@wronki.pl</w:t>
        </w:r>
      </w:hyperlink>
      <w:r w:rsidR="0042246A">
        <w:rPr>
          <w:rFonts w:ascii="Arial" w:hAnsi="Arial"/>
          <w:bCs/>
          <w:sz w:val="24"/>
          <w:szCs w:val="24"/>
        </w:rPr>
        <w:t>;</w:t>
      </w:r>
    </w:p>
    <w:p w14:paraId="2BA639FF" w14:textId="62E01757" w:rsidR="002E5F19" w:rsidRPr="0042246A" w:rsidRDefault="002E5F19" w:rsidP="0042246A">
      <w:pPr>
        <w:pStyle w:val="Akapitzlist"/>
        <w:numPr>
          <w:ilvl w:val="0"/>
          <w:numId w:val="68"/>
        </w:numPr>
        <w:spacing w:line="360" w:lineRule="auto"/>
        <w:jc w:val="both"/>
        <w:rPr>
          <w:rFonts w:ascii="Arial" w:hAnsi="Arial"/>
          <w:bCs/>
          <w:sz w:val="24"/>
          <w:szCs w:val="24"/>
        </w:rPr>
      </w:pPr>
      <w:r>
        <w:rPr>
          <w:rFonts w:ascii="Arial" w:hAnsi="Arial"/>
          <w:bCs/>
          <w:sz w:val="24"/>
          <w:szCs w:val="24"/>
        </w:rPr>
        <w:t xml:space="preserve">Ewelina Szubert, e-mail: </w:t>
      </w:r>
      <w:hyperlink r:id="rId23" w:history="1">
        <w:r w:rsidRPr="002E5F19">
          <w:rPr>
            <w:rStyle w:val="Hipercze"/>
            <w:rFonts w:ascii="Arial" w:hAnsi="Arial"/>
            <w:bCs/>
            <w:color w:val="auto"/>
            <w:sz w:val="24"/>
            <w:szCs w:val="24"/>
            <w:u w:val="none"/>
          </w:rPr>
          <w:t>przetargi@wronki.pl</w:t>
        </w:r>
      </w:hyperlink>
      <w:r w:rsidRPr="002E5F19">
        <w:rPr>
          <w:rFonts w:ascii="Arial" w:hAnsi="Arial"/>
          <w:bCs/>
          <w:sz w:val="24"/>
          <w:szCs w:val="24"/>
        </w:rPr>
        <w:t xml:space="preserve">, </w:t>
      </w:r>
      <w:r>
        <w:rPr>
          <w:rFonts w:ascii="Arial" w:hAnsi="Arial"/>
          <w:bCs/>
          <w:sz w:val="24"/>
          <w:szCs w:val="24"/>
        </w:rPr>
        <w:t>e.szubert@wronki.pl</w:t>
      </w:r>
    </w:p>
    <w:p w14:paraId="1F0C5EC1" w14:textId="284F2F27" w:rsidR="0042246A" w:rsidRPr="0042246A" w:rsidRDefault="0042246A" w:rsidP="0042246A">
      <w:pPr>
        <w:pStyle w:val="Akapitzlist"/>
        <w:numPr>
          <w:ilvl w:val="0"/>
          <w:numId w:val="68"/>
        </w:numPr>
        <w:spacing w:line="360" w:lineRule="auto"/>
        <w:jc w:val="both"/>
        <w:rPr>
          <w:rFonts w:ascii="Arial" w:hAnsi="Arial"/>
          <w:bCs/>
          <w:sz w:val="24"/>
          <w:szCs w:val="24"/>
        </w:rPr>
      </w:pPr>
      <w:r w:rsidRPr="0042246A">
        <w:rPr>
          <w:rFonts w:ascii="Arial" w:hAnsi="Arial"/>
          <w:bCs/>
          <w:sz w:val="24"/>
          <w:szCs w:val="24"/>
        </w:rPr>
        <w:t xml:space="preserve">Natalia </w:t>
      </w:r>
      <w:proofErr w:type="spellStart"/>
      <w:r w:rsidRPr="0042246A">
        <w:rPr>
          <w:rFonts w:ascii="Arial" w:hAnsi="Arial"/>
          <w:bCs/>
          <w:sz w:val="24"/>
          <w:szCs w:val="24"/>
        </w:rPr>
        <w:t>Felska</w:t>
      </w:r>
      <w:proofErr w:type="spellEnd"/>
      <w:r w:rsidRPr="0042246A">
        <w:rPr>
          <w:rFonts w:ascii="Arial" w:hAnsi="Arial"/>
          <w:bCs/>
          <w:sz w:val="24"/>
          <w:szCs w:val="24"/>
        </w:rPr>
        <w:t xml:space="preserve">, e-mail: </w:t>
      </w:r>
      <w:hyperlink r:id="rId24"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5" w:history="1">
        <w:r w:rsidRPr="0042246A">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lastRenderedPageBreak/>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3" w:name="_Toc77333151"/>
      <w:bookmarkStart w:id="34" w:name="_Toc94169629"/>
      <w:r w:rsidRPr="00914767">
        <w:rPr>
          <w:rFonts w:ascii="Arial" w:hAnsi="Arial"/>
          <w:sz w:val="24"/>
          <w:szCs w:val="24"/>
        </w:rPr>
        <w:t>XIV. Opis sposobu przygotowania ofert oraz dokumentów wymaganych przez Zamawiającego w SWZ</w:t>
      </w:r>
      <w:bookmarkEnd w:id="33"/>
      <w:bookmarkEnd w:id="34"/>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125D47A4"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6"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035C6688"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7">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8">
        <w:r w:rsidRPr="00914767">
          <w:rPr>
            <w:rFonts w:ascii="Arial" w:hAnsi="Arial"/>
            <w:b/>
            <w:sz w:val="24"/>
            <w:szCs w:val="24"/>
          </w:rPr>
          <w:t>podpisem zaufanym</w:t>
        </w:r>
      </w:hyperlink>
      <w:r w:rsidRPr="00914767">
        <w:rPr>
          <w:rFonts w:ascii="Arial" w:hAnsi="Arial"/>
          <w:sz w:val="24"/>
          <w:szCs w:val="24"/>
        </w:rPr>
        <w:t xml:space="preserve"> lub </w:t>
      </w:r>
      <w:hyperlink r:id="rId29">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w:t>
      </w:r>
      <w:r w:rsidR="004E199C" w:rsidRPr="004E199C">
        <w:rPr>
          <w:rFonts w:ascii="Arial" w:hAnsi="Arial"/>
          <w:sz w:val="24"/>
          <w:szCs w:val="24"/>
        </w:rPr>
        <w:lastRenderedPageBreak/>
        <w:t xml:space="preserve">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683EA2DB"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30">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77777777" w:rsidR="00E401AA" w:rsidRPr="00914767" w:rsidRDefault="007864E3" w:rsidP="00914767">
      <w:pPr>
        <w:spacing w:line="360" w:lineRule="auto"/>
        <w:ind w:left="426"/>
        <w:jc w:val="both"/>
        <w:rPr>
          <w:rFonts w:ascii="Arial" w:hAnsi="Arial"/>
          <w:sz w:val="24"/>
          <w:szCs w:val="24"/>
        </w:rPr>
      </w:pPr>
      <w:hyperlink r:id="rId31">
        <w:r w:rsidR="00CF237C"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4F826CC8"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Zgodnie z definicją dokumentu elektronicznego z art.3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324526C3"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w:t>
      </w:r>
      <w:r w:rsidRPr="00914767">
        <w:rPr>
          <w:rFonts w:ascii="Arial" w:hAnsi="Arial"/>
          <w:sz w:val="24"/>
          <w:szCs w:val="24"/>
        </w:rPr>
        <w:lastRenderedPageBreak/>
        <w:t>publicznych i wymiany informacji w postaci elektronicznej oraz minimalnych wymagań dla systemów teleinformatycznych”, zwanego dalej Rozporządzeniem KRI.</w:t>
      </w:r>
    </w:p>
    <w:p w14:paraId="21ECC9AE"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Zamawiający rekomenduje wykorzystanie formatów: .pdf .</w:t>
      </w:r>
      <w:proofErr w:type="spellStart"/>
      <w:r w:rsidRPr="00914767">
        <w:rPr>
          <w:rFonts w:ascii="Arial" w:hAnsi="Arial"/>
          <w:sz w:val="24"/>
          <w:szCs w:val="24"/>
        </w:rPr>
        <w:t>doc</w:t>
      </w:r>
      <w:proofErr w:type="spellEnd"/>
      <w:r w:rsidRPr="00914767">
        <w:rPr>
          <w:rFonts w:ascii="Arial" w:hAnsi="Arial"/>
          <w:sz w:val="24"/>
          <w:szCs w:val="24"/>
        </w:rPr>
        <w:t xml:space="preserve"> .</w:t>
      </w:r>
      <w:proofErr w:type="spellStart"/>
      <w:r w:rsidRPr="00914767">
        <w:rPr>
          <w:rFonts w:ascii="Arial" w:hAnsi="Arial"/>
          <w:sz w:val="24"/>
          <w:szCs w:val="24"/>
        </w:rPr>
        <w:t>docx</w:t>
      </w:r>
      <w:proofErr w:type="spellEnd"/>
      <w:r w:rsidRPr="00914767">
        <w:rPr>
          <w:rFonts w:ascii="Arial" w:hAnsi="Arial"/>
          <w:sz w:val="24"/>
          <w:szCs w:val="24"/>
        </w:rPr>
        <w:t xml:space="preserve"> .xls .</w:t>
      </w:r>
      <w:proofErr w:type="spellStart"/>
      <w:r w:rsidRPr="00914767">
        <w:rPr>
          <w:rFonts w:ascii="Arial" w:hAnsi="Arial"/>
          <w:sz w:val="24"/>
          <w:szCs w:val="24"/>
        </w:rPr>
        <w:t>xlsx</w:t>
      </w:r>
      <w:proofErr w:type="spellEnd"/>
      <w:r w:rsidRPr="00914767">
        <w:rPr>
          <w:rFonts w:ascii="Arial" w:hAnsi="Arial"/>
          <w:sz w:val="24"/>
          <w:szCs w:val="24"/>
        </w:rPr>
        <w:t xml:space="preserve"> .jpg (.</w:t>
      </w:r>
      <w:proofErr w:type="spellStart"/>
      <w:r w:rsidRPr="00914767">
        <w:rPr>
          <w:rFonts w:ascii="Arial" w:hAnsi="Arial"/>
          <w:sz w:val="24"/>
          <w:szCs w:val="24"/>
        </w:rPr>
        <w:t>jpeg</w:t>
      </w:r>
      <w:proofErr w:type="spellEnd"/>
      <w:r w:rsidRPr="00914767">
        <w:rPr>
          <w:rFonts w:ascii="Arial" w:hAnsi="Arial"/>
          <w:sz w:val="24"/>
          <w:szCs w:val="24"/>
        </w:rPr>
        <w:t xml:space="preserve">) </w:t>
      </w:r>
      <w:r w:rsidRPr="00914767">
        <w:rPr>
          <w:rFonts w:ascii="Arial" w:hAnsi="Arial"/>
          <w:b/>
          <w:sz w:val="24"/>
          <w:szCs w:val="24"/>
          <w:u w:val="single"/>
        </w:rPr>
        <w:t>ze szczególnym wskazaniem na .pdf</w:t>
      </w:r>
    </w:p>
    <w:p w14:paraId="1401CC97"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3864146F" w:rsidR="00E401AA" w:rsidRPr="00914767" w:rsidRDefault="00CF237C" w:rsidP="001D7CCF">
      <w:pPr>
        <w:pStyle w:val="Akapitzlist"/>
        <w:numPr>
          <w:ilvl w:val="0"/>
          <w:numId w:val="33"/>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3339593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wprowadzać jakichkolwiek zmian w plikach 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5" w:name="_21eeoojwb3nb"/>
      <w:bookmarkStart w:id="36" w:name="_Toc65478017"/>
      <w:bookmarkEnd w:id="35"/>
    </w:p>
    <w:p w14:paraId="01C2754E" w14:textId="77777777" w:rsidR="003B7980" w:rsidRDefault="003B7980" w:rsidP="001D7CC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lastRenderedPageBreak/>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77333152"/>
      <w:bookmarkStart w:id="38" w:name="_Toc94169630"/>
      <w:bookmarkEnd w:id="36"/>
      <w:r w:rsidRPr="00914767">
        <w:rPr>
          <w:rFonts w:ascii="Arial" w:hAnsi="Arial"/>
          <w:sz w:val="24"/>
          <w:szCs w:val="24"/>
        </w:rPr>
        <w:t>XV</w:t>
      </w:r>
      <w:r w:rsidRPr="00914767">
        <w:rPr>
          <w:rFonts w:ascii="Arial" w:hAnsi="Arial"/>
          <w:sz w:val="24"/>
          <w:szCs w:val="24"/>
          <w:shd w:val="clear" w:color="auto" w:fill="D9D9D9"/>
        </w:rPr>
        <w:t>. Sposób obliczania ceny oferty</w:t>
      </w:r>
      <w:bookmarkEnd w:id="37"/>
      <w:bookmarkEnd w:id="38"/>
    </w:p>
    <w:p w14:paraId="7F744B22" w14:textId="0763AA3F" w:rsidR="007637A0"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w:t>
      </w:r>
      <w:r w:rsidR="007637A0" w:rsidRPr="00914767">
        <w:rPr>
          <w:rFonts w:ascii="Arial" w:eastAsia="TimesNewRoman" w:hAnsi="Arial"/>
          <w:sz w:val="24"/>
          <w:szCs w:val="24"/>
        </w:rPr>
        <w:t xml:space="preserve">obejmującą całość przedmiotu zamówienia, na podstawie której Zamawiający dokona wyboru najkorzystniejszej oferty, stanowi </w:t>
      </w:r>
      <w:r w:rsidR="007637A0" w:rsidRPr="00914767">
        <w:rPr>
          <w:rFonts w:ascii="Arial" w:eastAsia="TimesNewRoman" w:hAnsi="Arial"/>
          <w:b/>
          <w:sz w:val="24"/>
          <w:szCs w:val="24"/>
          <w:u w:val="single"/>
        </w:rPr>
        <w:t>cena kosztorysowa</w:t>
      </w:r>
      <w:r w:rsidR="007637A0" w:rsidRPr="00914767">
        <w:rPr>
          <w:rFonts w:ascii="Arial" w:eastAsia="TimesNewRoman" w:hAnsi="Arial"/>
          <w:sz w:val="24"/>
          <w:szCs w:val="24"/>
        </w:rPr>
        <w:t xml:space="preserve"> </w:t>
      </w:r>
      <w:r w:rsidR="007637A0" w:rsidRPr="00914767">
        <w:rPr>
          <w:rFonts w:ascii="Arial" w:eastAsia="TimesNewRoman" w:hAnsi="Arial"/>
          <w:b/>
          <w:bCs/>
          <w:sz w:val="24"/>
          <w:szCs w:val="24"/>
        </w:rPr>
        <w:t>w złotych brutto</w:t>
      </w:r>
      <w:r w:rsidR="007637A0" w:rsidRPr="00914767">
        <w:rPr>
          <w:rFonts w:ascii="Arial" w:eastAsia="TimesNewRoman" w:hAnsi="Arial"/>
          <w:sz w:val="24"/>
          <w:szCs w:val="24"/>
        </w:rPr>
        <w:t xml:space="preserve">. Wykonawca określa cenę ofertową poprzez wskazanie w formularzu ofertowym </w:t>
      </w:r>
      <w:r w:rsidR="009F048C" w:rsidRPr="009F048C">
        <w:rPr>
          <w:rFonts w:ascii="Arial" w:eastAsia="TimesNewRoman" w:hAnsi="Arial"/>
          <w:sz w:val="24"/>
          <w:szCs w:val="24"/>
        </w:rPr>
        <w:t xml:space="preserve">(załącznik nr 1a dla części </w:t>
      </w:r>
      <w:r w:rsidR="009F048C">
        <w:rPr>
          <w:rFonts w:ascii="Arial" w:eastAsia="TimesNewRoman" w:hAnsi="Arial"/>
          <w:sz w:val="24"/>
          <w:szCs w:val="24"/>
        </w:rPr>
        <w:t>I</w:t>
      </w:r>
      <w:r w:rsidR="009F048C" w:rsidRPr="009F048C">
        <w:rPr>
          <w:rFonts w:ascii="Arial" w:eastAsia="TimesNewRoman" w:hAnsi="Arial"/>
          <w:sz w:val="24"/>
          <w:szCs w:val="24"/>
        </w:rPr>
        <w:t xml:space="preserve">; załącznik nr 1b dla części </w:t>
      </w:r>
      <w:r w:rsidR="009F048C">
        <w:rPr>
          <w:rFonts w:ascii="Arial" w:eastAsia="TimesNewRoman" w:hAnsi="Arial"/>
          <w:sz w:val="24"/>
          <w:szCs w:val="24"/>
        </w:rPr>
        <w:t>II</w:t>
      </w:r>
      <w:r w:rsidR="009F048C" w:rsidRPr="009F048C">
        <w:rPr>
          <w:rFonts w:ascii="Arial" w:eastAsia="TimesNewRoman" w:hAnsi="Arial"/>
          <w:sz w:val="24"/>
          <w:szCs w:val="24"/>
        </w:rPr>
        <w:t xml:space="preserve">) </w:t>
      </w:r>
      <w:r w:rsidR="007637A0" w:rsidRPr="00914767">
        <w:rPr>
          <w:rFonts w:ascii="Arial" w:eastAsia="TimesNewRoman" w:hAnsi="Arial"/>
          <w:sz w:val="24"/>
          <w:szCs w:val="24"/>
        </w:rPr>
        <w:t>ceny w złotych netto, wartości podatku VAT w złotych, stawki podatku VAT w % oraz ceny w złotych brutto, która to cena musi wynikać z załączon</w:t>
      </w:r>
      <w:r w:rsidR="009F048C">
        <w:rPr>
          <w:rFonts w:ascii="Arial" w:eastAsia="TimesNewRoman" w:hAnsi="Arial"/>
          <w:sz w:val="24"/>
          <w:szCs w:val="24"/>
        </w:rPr>
        <w:t>ych</w:t>
      </w:r>
      <w:r w:rsidR="007637A0" w:rsidRPr="00914767">
        <w:rPr>
          <w:rFonts w:ascii="Arial" w:eastAsia="TimesNewRoman" w:hAnsi="Arial"/>
          <w:sz w:val="24"/>
          <w:szCs w:val="24"/>
        </w:rPr>
        <w:t xml:space="preserve"> do oferty kosztorys</w:t>
      </w:r>
      <w:r w:rsidR="009F048C">
        <w:rPr>
          <w:rFonts w:ascii="Arial" w:eastAsia="TimesNewRoman" w:hAnsi="Arial"/>
          <w:sz w:val="24"/>
          <w:szCs w:val="24"/>
        </w:rPr>
        <w:t xml:space="preserve">ów </w:t>
      </w:r>
      <w:r w:rsidR="007637A0" w:rsidRPr="00914767">
        <w:rPr>
          <w:rFonts w:ascii="Arial" w:eastAsia="TimesNewRoman" w:hAnsi="Arial"/>
          <w:sz w:val="24"/>
          <w:szCs w:val="24"/>
        </w:rPr>
        <w:t>ofertow</w:t>
      </w:r>
      <w:r w:rsidR="009F048C">
        <w:rPr>
          <w:rFonts w:ascii="Arial" w:eastAsia="TimesNewRoman" w:hAnsi="Arial"/>
          <w:sz w:val="24"/>
          <w:szCs w:val="24"/>
        </w:rPr>
        <w:t>ych</w:t>
      </w:r>
      <w:r w:rsidR="007637A0" w:rsidRPr="00914767">
        <w:rPr>
          <w:rFonts w:ascii="Arial" w:eastAsia="TimesNewRoman" w:hAnsi="Arial"/>
          <w:sz w:val="24"/>
          <w:szCs w:val="24"/>
        </w:rPr>
        <w:t>.</w:t>
      </w:r>
    </w:p>
    <w:p w14:paraId="568396E5" w14:textId="77777777" w:rsidR="00121131" w:rsidRPr="00121131" w:rsidRDefault="00121131" w:rsidP="00121131">
      <w:pPr>
        <w:numPr>
          <w:ilvl w:val="0"/>
          <w:numId w:val="39"/>
        </w:numPr>
        <w:spacing w:line="360" w:lineRule="auto"/>
        <w:ind w:left="426"/>
        <w:jc w:val="both"/>
        <w:rPr>
          <w:rFonts w:ascii="Arial" w:eastAsia="TimesNewRoman" w:hAnsi="Arial"/>
          <w:sz w:val="24"/>
          <w:szCs w:val="24"/>
        </w:rPr>
      </w:pPr>
      <w:r w:rsidRPr="00121131">
        <w:rPr>
          <w:rFonts w:ascii="Arial" w:eastAsia="TimesNewRoman" w:hAnsi="Arial"/>
          <w:sz w:val="24"/>
          <w:szCs w:val="24"/>
        </w:rPr>
        <w:t>Cenę oferty należy wskazać oddzielnie dla każdego z zadań częściowych:</w:t>
      </w:r>
    </w:p>
    <w:p w14:paraId="7BE8C3D0" w14:textId="490CC5EE" w:rsidR="00121131" w:rsidRPr="00121131" w:rsidRDefault="00121131" w:rsidP="0042246A">
      <w:pPr>
        <w:numPr>
          <w:ilvl w:val="0"/>
          <w:numId w:val="65"/>
        </w:numPr>
        <w:spacing w:line="360" w:lineRule="auto"/>
        <w:jc w:val="both"/>
        <w:rPr>
          <w:rFonts w:ascii="Arial" w:eastAsia="TimesNewRoman" w:hAnsi="Arial"/>
          <w:sz w:val="24"/>
          <w:szCs w:val="24"/>
        </w:rPr>
      </w:pPr>
      <w:r w:rsidRPr="00121131">
        <w:rPr>
          <w:rFonts w:ascii="Arial" w:eastAsia="TimesNewRoman" w:hAnsi="Arial"/>
          <w:sz w:val="24"/>
          <w:szCs w:val="24"/>
        </w:rPr>
        <w:lastRenderedPageBreak/>
        <w:t>na część zamówienia nr I cena ofertowa musi wynikać z kosztorysu ofertowego sporządzonego w oparciu o kosztorys Zamawiającego, stanowiąc</w:t>
      </w:r>
      <w:r w:rsidR="002E5F19">
        <w:rPr>
          <w:rFonts w:ascii="Arial" w:eastAsia="TimesNewRoman" w:hAnsi="Arial"/>
          <w:sz w:val="24"/>
          <w:szCs w:val="24"/>
        </w:rPr>
        <w:t>y</w:t>
      </w:r>
      <w:r w:rsidR="000D0C22">
        <w:rPr>
          <w:rFonts w:ascii="Arial" w:eastAsia="TimesNewRoman" w:hAnsi="Arial"/>
          <w:sz w:val="24"/>
          <w:szCs w:val="24"/>
        </w:rPr>
        <w:t xml:space="preserve"> </w:t>
      </w:r>
      <w:r w:rsidRPr="00121131">
        <w:rPr>
          <w:rFonts w:ascii="Arial" w:eastAsia="TimesNewRoman" w:hAnsi="Arial"/>
          <w:sz w:val="24"/>
          <w:szCs w:val="24"/>
        </w:rPr>
        <w:t>załącznik nr 1</w:t>
      </w:r>
      <w:r w:rsidR="000D0C22">
        <w:rPr>
          <w:rFonts w:ascii="Arial" w:eastAsia="TimesNewRoman" w:hAnsi="Arial"/>
          <w:sz w:val="24"/>
          <w:szCs w:val="24"/>
        </w:rPr>
        <w:t>1</w:t>
      </w:r>
      <w:r w:rsidRPr="00121131">
        <w:rPr>
          <w:rFonts w:ascii="Arial" w:eastAsia="TimesNewRoman" w:hAnsi="Arial"/>
          <w:sz w:val="24"/>
          <w:szCs w:val="24"/>
        </w:rPr>
        <w:t>a</w:t>
      </w:r>
      <w:r w:rsidR="002E5F19">
        <w:rPr>
          <w:rFonts w:ascii="Arial" w:eastAsia="TimesNewRoman" w:hAnsi="Arial"/>
          <w:sz w:val="24"/>
          <w:szCs w:val="24"/>
        </w:rPr>
        <w:t xml:space="preserve"> </w:t>
      </w:r>
      <w:r w:rsidRPr="00121131">
        <w:rPr>
          <w:rFonts w:ascii="Arial" w:eastAsia="TimesNewRoman" w:hAnsi="Arial"/>
          <w:sz w:val="24"/>
          <w:szCs w:val="24"/>
        </w:rPr>
        <w:t>do SWZ,</w:t>
      </w:r>
    </w:p>
    <w:p w14:paraId="2522440B" w14:textId="0D692F4F" w:rsidR="00121131" w:rsidRPr="00121131" w:rsidRDefault="00121131" w:rsidP="0042246A">
      <w:pPr>
        <w:numPr>
          <w:ilvl w:val="0"/>
          <w:numId w:val="65"/>
        </w:numPr>
        <w:spacing w:line="360" w:lineRule="auto"/>
        <w:jc w:val="both"/>
        <w:rPr>
          <w:rFonts w:ascii="Arial" w:eastAsia="TimesNewRoman" w:hAnsi="Arial"/>
          <w:sz w:val="24"/>
          <w:szCs w:val="24"/>
        </w:rPr>
      </w:pPr>
      <w:r w:rsidRPr="00121131">
        <w:rPr>
          <w:rFonts w:ascii="Arial" w:eastAsia="TimesNewRoman" w:hAnsi="Arial"/>
          <w:sz w:val="24"/>
          <w:szCs w:val="24"/>
        </w:rPr>
        <w:t xml:space="preserve">na część zamówienia nr II cena ofertowa musi </w:t>
      </w:r>
      <w:r w:rsidR="004F52CD" w:rsidRPr="00121131">
        <w:rPr>
          <w:rFonts w:ascii="Arial" w:eastAsia="TimesNewRoman" w:hAnsi="Arial"/>
          <w:sz w:val="24"/>
          <w:szCs w:val="24"/>
        </w:rPr>
        <w:t xml:space="preserve">wynikać z kosztorysu ofertowego sporządzonego w oparciu </w:t>
      </w:r>
      <w:r w:rsidR="002E5F19" w:rsidRPr="00121131">
        <w:rPr>
          <w:rFonts w:ascii="Arial" w:eastAsia="TimesNewRoman" w:hAnsi="Arial"/>
          <w:sz w:val="24"/>
          <w:szCs w:val="24"/>
        </w:rPr>
        <w:t>o kosztorys Zamawiającego, stanowiąc</w:t>
      </w:r>
      <w:r w:rsidR="002E5F19">
        <w:rPr>
          <w:rFonts w:ascii="Arial" w:eastAsia="TimesNewRoman" w:hAnsi="Arial"/>
          <w:sz w:val="24"/>
          <w:szCs w:val="24"/>
        </w:rPr>
        <w:t xml:space="preserve">y </w:t>
      </w:r>
      <w:r w:rsidR="002E5F19" w:rsidRPr="00121131">
        <w:rPr>
          <w:rFonts w:ascii="Arial" w:eastAsia="TimesNewRoman" w:hAnsi="Arial"/>
          <w:sz w:val="24"/>
          <w:szCs w:val="24"/>
        </w:rPr>
        <w:t>załącznik nr 1</w:t>
      </w:r>
      <w:r w:rsidR="002E5F19">
        <w:rPr>
          <w:rFonts w:ascii="Arial" w:eastAsia="TimesNewRoman" w:hAnsi="Arial"/>
          <w:sz w:val="24"/>
          <w:szCs w:val="24"/>
        </w:rPr>
        <w:t>2</w:t>
      </w:r>
      <w:r w:rsidR="002E5F19" w:rsidRPr="00121131">
        <w:rPr>
          <w:rFonts w:ascii="Arial" w:eastAsia="TimesNewRoman" w:hAnsi="Arial"/>
          <w:sz w:val="24"/>
          <w:szCs w:val="24"/>
        </w:rPr>
        <w:t>a</w:t>
      </w:r>
      <w:r w:rsidR="002E5F19">
        <w:rPr>
          <w:rFonts w:ascii="Arial" w:eastAsia="TimesNewRoman" w:hAnsi="Arial"/>
          <w:sz w:val="24"/>
          <w:szCs w:val="24"/>
        </w:rPr>
        <w:t xml:space="preserve"> </w:t>
      </w:r>
      <w:r w:rsidR="002E5F19" w:rsidRPr="00121131">
        <w:rPr>
          <w:rFonts w:ascii="Arial" w:eastAsia="TimesNewRoman" w:hAnsi="Arial"/>
          <w:sz w:val="24"/>
          <w:szCs w:val="24"/>
        </w:rPr>
        <w:t>do SWZ</w:t>
      </w:r>
      <w:r w:rsidR="002E5F19">
        <w:rPr>
          <w:rFonts w:ascii="Arial" w:eastAsia="TimesNewRoman" w:hAnsi="Arial"/>
          <w:sz w:val="24"/>
          <w:szCs w:val="24"/>
        </w:rPr>
        <w:t>.</w:t>
      </w:r>
    </w:p>
    <w:p w14:paraId="2B7356BB" w14:textId="08200A04" w:rsidR="007637A0" w:rsidRPr="005B6146" w:rsidRDefault="007637A0"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należy obliczyć drogą sporządzenia kosztorysu ofertowego, </w:t>
      </w:r>
      <w:r w:rsidR="00031BCE">
        <w:rPr>
          <w:rFonts w:ascii="Arial" w:eastAsia="TimesNewRoman" w:hAnsi="Arial"/>
          <w:sz w:val="24"/>
          <w:szCs w:val="24"/>
        </w:rPr>
        <w:br/>
      </w:r>
      <w:r w:rsidRPr="00914767">
        <w:rPr>
          <w:rFonts w:ascii="Arial" w:eastAsia="TimesNewRoman" w:hAnsi="Arial"/>
          <w:sz w:val="24"/>
          <w:szCs w:val="24"/>
        </w:rPr>
        <w:t xml:space="preserve">w którym Wykonawca zobowiązany jest do wskazania cen jednostkowych </w:t>
      </w:r>
      <w:r w:rsidR="00031BCE">
        <w:rPr>
          <w:rFonts w:ascii="Arial" w:eastAsia="TimesNewRoman" w:hAnsi="Arial"/>
          <w:sz w:val="24"/>
          <w:szCs w:val="24"/>
        </w:rPr>
        <w:br/>
      </w:r>
      <w:r w:rsidRPr="00914767">
        <w:rPr>
          <w:rFonts w:ascii="Arial" w:eastAsia="TimesNewRoman" w:hAnsi="Arial"/>
          <w:sz w:val="24"/>
          <w:szCs w:val="24"/>
        </w:rPr>
        <w:t xml:space="preserve">w złotych netto poszczególnych elementów rozliczeniowych i wyliczeniu w każdej pozycji kosztów poszczególnych prac, stanowiących iloczyn liczby tych prac oraz cen jednostkowych. Następnie należy zsumować wartości wszystkich pozycji, wyliczyć wartość podatku VAT, a następnie wyliczyć wartość kosztorysową </w:t>
      </w:r>
      <w:r w:rsidRPr="005B6146">
        <w:rPr>
          <w:rFonts w:ascii="Arial" w:eastAsia="TimesNewRoman" w:hAnsi="Arial"/>
          <w:sz w:val="24"/>
          <w:szCs w:val="24"/>
        </w:rPr>
        <w:t>ogółem w złotych brutto, zwiększoną o wartość podatku VAT.</w:t>
      </w:r>
    </w:p>
    <w:p w14:paraId="7F91B082" w14:textId="11A84539" w:rsidR="00E401AA" w:rsidRPr="004F52CD" w:rsidRDefault="00CF237C" w:rsidP="001D7CCF">
      <w:pPr>
        <w:numPr>
          <w:ilvl w:val="0"/>
          <w:numId w:val="39"/>
        </w:numPr>
        <w:spacing w:line="360" w:lineRule="auto"/>
        <w:ind w:left="426"/>
        <w:jc w:val="both"/>
        <w:rPr>
          <w:rFonts w:ascii="Arial" w:eastAsia="TimesNewRoman" w:hAnsi="Arial"/>
          <w:sz w:val="24"/>
          <w:szCs w:val="24"/>
        </w:rPr>
      </w:pPr>
      <w:r w:rsidRPr="004F52CD">
        <w:rPr>
          <w:rFonts w:ascii="Arial" w:eastAsia="TimesNewRoman" w:hAnsi="Arial"/>
          <w:sz w:val="24"/>
          <w:szCs w:val="24"/>
        </w:rPr>
        <w:t>Wykonawca przed obliczeniem ceny oferty powinien dokładnie i szczegółowo zapoznać się z:</w:t>
      </w:r>
    </w:p>
    <w:p w14:paraId="2735DE66" w14:textId="58A1C3B9" w:rsidR="002E5F19" w:rsidRPr="004F52CD" w:rsidRDefault="002E5F19" w:rsidP="002E5F19">
      <w:pPr>
        <w:numPr>
          <w:ilvl w:val="0"/>
          <w:numId w:val="38"/>
        </w:numPr>
        <w:spacing w:line="360" w:lineRule="auto"/>
        <w:ind w:left="1134" w:hanging="568"/>
        <w:jc w:val="both"/>
        <w:rPr>
          <w:rFonts w:ascii="Arial" w:eastAsia="TimesNewRoman" w:hAnsi="Arial"/>
          <w:sz w:val="24"/>
          <w:szCs w:val="24"/>
        </w:rPr>
      </w:pPr>
      <w:r w:rsidRPr="004F52CD">
        <w:rPr>
          <w:rFonts w:ascii="Arial" w:eastAsia="TimesNewRoman" w:hAnsi="Arial"/>
          <w:sz w:val="24"/>
          <w:szCs w:val="24"/>
        </w:rPr>
        <w:t>kosztorysami ofertowymi Zamawiającego,</w:t>
      </w:r>
    </w:p>
    <w:p w14:paraId="517239BA" w14:textId="1ADEFF26" w:rsidR="00E401AA" w:rsidRPr="004F52CD" w:rsidRDefault="003D2F98" w:rsidP="004F52CD">
      <w:pPr>
        <w:numPr>
          <w:ilvl w:val="0"/>
          <w:numId w:val="38"/>
        </w:numPr>
        <w:spacing w:line="360" w:lineRule="auto"/>
        <w:ind w:left="1134" w:hanging="568"/>
        <w:jc w:val="both"/>
        <w:rPr>
          <w:rFonts w:ascii="Arial" w:eastAsia="TimesNewRoman" w:hAnsi="Arial"/>
          <w:sz w:val="24"/>
          <w:szCs w:val="24"/>
        </w:rPr>
      </w:pPr>
      <w:r w:rsidRPr="004F52CD">
        <w:rPr>
          <w:rFonts w:ascii="Arial" w:hAnsi="Arial"/>
          <w:sz w:val="24"/>
          <w:szCs w:val="24"/>
        </w:rPr>
        <w:t>s</w:t>
      </w:r>
      <w:r w:rsidR="00CF237C" w:rsidRPr="004F52CD">
        <w:rPr>
          <w:rFonts w:ascii="Arial" w:hAnsi="Arial"/>
          <w:sz w:val="24"/>
          <w:szCs w:val="24"/>
        </w:rPr>
        <w:t>pecyfikacj</w:t>
      </w:r>
      <w:r w:rsidR="002E5F19">
        <w:rPr>
          <w:rFonts w:ascii="Arial" w:hAnsi="Arial"/>
          <w:sz w:val="24"/>
          <w:szCs w:val="24"/>
        </w:rPr>
        <w:t>ami</w:t>
      </w:r>
      <w:r w:rsidR="00CF237C" w:rsidRPr="004F52CD">
        <w:rPr>
          <w:rFonts w:ascii="Arial" w:hAnsi="Arial"/>
          <w:sz w:val="24"/>
          <w:szCs w:val="24"/>
        </w:rPr>
        <w:t xml:space="preserve"> techniczn</w:t>
      </w:r>
      <w:r w:rsidR="002E5F19">
        <w:rPr>
          <w:rFonts w:ascii="Arial" w:hAnsi="Arial"/>
          <w:sz w:val="24"/>
          <w:szCs w:val="24"/>
        </w:rPr>
        <w:t>ymi</w:t>
      </w:r>
      <w:r w:rsidR="00CF237C" w:rsidRPr="004F52CD">
        <w:rPr>
          <w:rFonts w:ascii="Arial" w:hAnsi="Arial"/>
          <w:sz w:val="24"/>
          <w:szCs w:val="24"/>
        </w:rPr>
        <w:t xml:space="preserve"> wykonania i odbioru robót budowlanych</w:t>
      </w:r>
      <w:r w:rsidR="004F52CD" w:rsidRPr="004F52CD">
        <w:rPr>
          <w:rFonts w:ascii="Arial" w:eastAsia="TimesNewRoman" w:hAnsi="Arial"/>
          <w:sz w:val="24"/>
          <w:szCs w:val="24"/>
        </w:rPr>
        <w:t>,</w:t>
      </w:r>
    </w:p>
    <w:p w14:paraId="5429CC68" w14:textId="77777777" w:rsidR="001B5DAA" w:rsidRPr="004F52CD" w:rsidRDefault="001B5DAA" w:rsidP="004F52CD">
      <w:pPr>
        <w:numPr>
          <w:ilvl w:val="0"/>
          <w:numId w:val="38"/>
        </w:numPr>
        <w:spacing w:line="360" w:lineRule="auto"/>
        <w:ind w:left="1134" w:hanging="568"/>
        <w:jc w:val="both"/>
        <w:rPr>
          <w:rFonts w:ascii="Arial" w:eastAsia="TimesNewRoman" w:hAnsi="Arial"/>
          <w:sz w:val="24"/>
          <w:szCs w:val="24"/>
        </w:rPr>
      </w:pPr>
      <w:r w:rsidRPr="004F52CD">
        <w:rPr>
          <w:rFonts w:ascii="Arial" w:eastAsia="TimesNewRoman" w:hAnsi="Arial"/>
          <w:sz w:val="24"/>
          <w:szCs w:val="24"/>
        </w:rPr>
        <w:t>projektowanymi postanowieniami umowy,</w:t>
      </w:r>
    </w:p>
    <w:p w14:paraId="6293A086" w14:textId="04D8AC80" w:rsidR="00E401AA" w:rsidRPr="004F52CD" w:rsidRDefault="00CF237C" w:rsidP="004F52CD">
      <w:pPr>
        <w:numPr>
          <w:ilvl w:val="0"/>
          <w:numId w:val="38"/>
        </w:numPr>
        <w:spacing w:line="360" w:lineRule="auto"/>
        <w:ind w:left="1134" w:hanging="568"/>
        <w:jc w:val="both"/>
        <w:rPr>
          <w:rFonts w:ascii="Arial" w:eastAsia="TimesNewRoman" w:hAnsi="Arial"/>
          <w:sz w:val="24"/>
          <w:szCs w:val="24"/>
        </w:rPr>
      </w:pPr>
      <w:r w:rsidRPr="004F52CD">
        <w:rPr>
          <w:rFonts w:ascii="Arial" w:eastAsia="TimesNewRoman" w:hAnsi="Arial"/>
          <w:sz w:val="24"/>
          <w:szCs w:val="24"/>
        </w:rPr>
        <w:t>pozostałymi dokumentami stanowiącymi załączniki do SWZ.</w:t>
      </w:r>
    </w:p>
    <w:p w14:paraId="1F1FF736" w14:textId="54186F90" w:rsidR="001E71DC" w:rsidRDefault="00CF237C" w:rsidP="001D7CCF">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z realizacją przedmiotu zamówienia wynikające ze SWZ oraz wszelkie dodatkowe koszty niezbędne do zrealizowania przedmio</w:t>
      </w:r>
      <w:r w:rsidR="002E310B" w:rsidRPr="00914767">
        <w:rPr>
          <w:rFonts w:ascii="Arial" w:hAnsi="Arial" w:cs="Arial"/>
          <w:sz w:val="24"/>
          <w:szCs w:val="24"/>
        </w:rPr>
        <w:t>tu zamówienia, a nie</w:t>
      </w:r>
      <w:r w:rsidRPr="00914767">
        <w:rPr>
          <w:rFonts w:ascii="Arial" w:hAnsi="Arial" w:cs="Arial"/>
          <w:sz w:val="24"/>
          <w:szCs w:val="24"/>
        </w:rPr>
        <w:t xml:space="preserve">wymienione </w:t>
      </w:r>
      <w:r w:rsidR="00031BCE">
        <w:rPr>
          <w:rFonts w:ascii="Arial" w:hAnsi="Arial" w:cs="Arial"/>
          <w:sz w:val="24"/>
          <w:szCs w:val="24"/>
        </w:rPr>
        <w:br/>
      </w:r>
      <w:r w:rsidRPr="00914767">
        <w:rPr>
          <w:rFonts w:ascii="Arial" w:hAnsi="Arial" w:cs="Arial"/>
          <w:sz w:val="24"/>
          <w:szCs w:val="24"/>
        </w:rPr>
        <w:t xml:space="preserve">w dokumentach. </w:t>
      </w:r>
      <w:r w:rsidRPr="00914767">
        <w:rPr>
          <w:rFonts w:ascii="Arial" w:eastAsia="TimesNewRoman" w:hAnsi="Arial" w:cs="Arial"/>
          <w:sz w:val="24"/>
          <w:szCs w:val="24"/>
        </w:rPr>
        <w:t xml:space="preserve">Cena ofertowa musi zawierać wszystkie koszty związane </w:t>
      </w:r>
      <w:r w:rsidR="000E5DAC" w:rsidRPr="00914767">
        <w:rPr>
          <w:rFonts w:ascii="Arial" w:eastAsia="TimesNewRoman" w:hAnsi="Arial" w:cs="Arial"/>
          <w:sz w:val="24"/>
          <w:szCs w:val="24"/>
        </w:rPr>
        <w:br/>
      </w:r>
      <w:r w:rsidRPr="00914767">
        <w:rPr>
          <w:rFonts w:ascii="Arial" w:eastAsia="TimesNewRoman" w:hAnsi="Arial" w:cs="Arial"/>
          <w:sz w:val="24"/>
          <w:szCs w:val="24"/>
        </w:rPr>
        <w:t>z realizacją zamówienia (m.in. koszty wykonania robót wynikające</w:t>
      </w:r>
      <w:r w:rsidR="000E5DAC" w:rsidRPr="00914767">
        <w:rPr>
          <w:rFonts w:ascii="Arial" w:eastAsia="TimesNewRoman" w:hAnsi="Arial" w:cs="Arial"/>
          <w:sz w:val="24"/>
          <w:szCs w:val="24"/>
        </w:rPr>
        <w:t xml:space="preserve"> </w:t>
      </w:r>
      <w:r w:rsidRPr="00914767">
        <w:rPr>
          <w:rFonts w:ascii="Arial" w:eastAsia="TimesNewRoman" w:hAnsi="Arial" w:cs="Arial"/>
          <w:sz w:val="24"/>
          <w:szCs w:val="24"/>
        </w:rPr>
        <w:t xml:space="preserve">z </w:t>
      </w:r>
      <w:r w:rsidR="006F7A13">
        <w:rPr>
          <w:rFonts w:ascii="Arial" w:eastAsia="TimesNewRoman" w:hAnsi="Arial" w:cs="Arial"/>
          <w:sz w:val="24"/>
          <w:szCs w:val="24"/>
        </w:rPr>
        <w:t>kosztorysów ofertowych</w:t>
      </w:r>
      <w:r w:rsidR="002E5F19">
        <w:rPr>
          <w:rFonts w:ascii="Arial" w:eastAsia="TimesNewRoman" w:hAnsi="Arial" w:cs="Arial"/>
          <w:sz w:val="24"/>
          <w:szCs w:val="24"/>
        </w:rPr>
        <w:t>,</w:t>
      </w:r>
      <w:r w:rsidR="006F7A13">
        <w:rPr>
          <w:rFonts w:ascii="Arial" w:eastAsia="TimesNewRoman" w:hAnsi="Arial" w:cs="Arial"/>
          <w:sz w:val="24"/>
          <w:szCs w:val="24"/>
        </w:rPr>
        <w:t xml:space="preserve"> </w:t>
      </w:r>
      <w:r w:rsidR="00EF0BFB" w:rsidRPr="00914767">
        <w:rPr>
          <w:rFonts w:ascii="Arial" w:eastAsia="TimesNewRoman" w:hAnsi="Arial" w:cs="Arial"/>
          <w:sz w:val="24"/>
          <w:szCs w:val="24"/>
        </w:rPr>
        <w:t xml:space="preserve">koszty zabezpieczenia zakupu, dostawy, załadunku, transportu, rozładunku materiałów, </w:t>
      </w:r>
      <w:r w:rsidRPr="00914767">
        <w:rPr>
          <w:rFonts w:ascii="Arial" w:eastAsia="TimesNewRoman" w:hAnsi="Arial" w:cs="Arial"/>
          <w:sz w:val="24"/>
          <w:szCs w:val="24"/>
        </w:rPr>
        <w:t>koszty wszystkich robót przygotowawczych, demontażowych, porządkowych, oznakowania i zagospodarowania terenu, utrzymania i likwidacji zaplecza budowy, doprowadzenia i wykorzystania mediów, dozorowania budowy, transportu materiałów i ich składowania, zorganizowania odbiorów,</w:t>
      </w:r>
      <w:r w:rsidRPr="00914767">
        <w:rPr>
          <w:rFonts w:ascii="Arial" w:hAnsi="Arial" w:cs="Arial"/>
          <w:sz w:val="24"/>
          <w:szCs w:val="24"/>
        </w:rPr>
        <w:t xml:space="preserve"> uporządkowania terenu, koszt ewentualnych odszkodowań lub napraw </w:t>
      </w:r>
      <w:r w:rsidR="000E5DAC" w:rsidRPr="00914767">
        <w:rPr>
          <w:rFonts w:ascii="Arial" w:hAnsi="Arial" w:cs="Arial"/>
          <w:sz w:val="24"/>
          <w:szCs w:val="24"/>
        </w:rPr>
        <w:br/>
      </w:r>
      <w:r w:rsidRPr="00914767">
        <w:rPr>
          <w:rFonts w:ascii="Arial" w:hAnsi="Arial" w:cs="Arial"/>
          <w:sz w:val="24"/>
          <w:szCs w:val="24"/>
        </w:rPr>
        <w:t xml:space="preserve">w przypadku nieprzewidzianego naruszenia własności osób trzecich w tym uszkodzeń istniejącego uzbrojenia, koszt zagospodarowania lub zutylizowania zgodnie z obowiązującymi przepisami materiałów z rozbiórki i innych </w:t>
      </w:r>
      <w:r w:rsidRPr="00914767">
        <w:rPr>
          <w:rFonts w:ascii="Arial" w:hAnsi="Arial" w:cs="Arial"/>
          <w:sz w:val="24"/>
          <w:szCs w:val="24"/>
        </w:rPr>
        <w:lastRenderedPageBreak/>
        <w:t xml:space="preserve">stanowiących odpady, koszt zawarcia umów gwarancyjnych itp. z producentami, dostawcami zastosowanych przez Wykonawcę materiałów, urządzeń celem udzielenia przez Wykonawcę Zamawiającemu gwarancji na okres zaproponowany jak w ofercie, </w:t>
      </w:r>
      <w:r w:rsidR="001E71DC" w:rsidRPr="00914767">
        <w:rPr>
          <w:rFonts w:ascii="Arial" w:eastAsia="Arial" w:hAnsi="Arial" w:cs="Arial"/>
          <w:sz w:val="24"/>
          <w:szCs w:val="24"/>
          <w:lang w:val="pl"/>
        </w:rPr>
        <w:t>oraz wszelkie inne koszty związane z realizacją prac i robót objętych umową, a także</w:t>
      </w:r>
      <w:r w:rsidR="001E71DC" w:rsidRPr="00914767">
        <w:rPr>
          <w:rFonts w:ascii="Arial" w:hAnsi="Arial" w:cs="Arial"/>
          <w:sz w:val="24"/>
          <w:szCs w:val="24"/>
        </w:rPr>
        <w:t xml:space="preserve"> wszystkich innych czynności niewymienionych wyżej, a związanych z wykonaniem przedmiotu zamówienia</w:t>
      </w:r>
      <w:r w:rsidR="001E71DC" w:rsidRPr="00914767">
        <w:rPr>
          <w:rFonts w:ascii="Arial" w:eastAsia="Arial" w:hAnsi="Arial" w:cs="Arial"/>
          <w:sz w:val="24"/>
          <w:szCs w:val="24"/>
          <w:lang w:val="pl"/>
        </w:rPr>
        <w:t xml:space="preserve">, </w:t>
      </w:r>
      <w:r w:rsidR="00195A2F">
        <w:rPr>
          <w:rFonts w:ascii="Arial" w:eastAsia="Arial" w:hAnsi="Arial" w:cs="Arial"/>
          <w:sz w:val="24"/>
          <w:szCs w:val="24"/>
          <w:lang w:val="pl"/>
        </w:rPr>
        <w:br/>
      </w:r>
      <w:r w:rsidR="001E71DC" w:rsidRPr="00914767">
        <w:rPr>
          <w:rFonts w:ascii="Arial" w:eastAsia="Arial" w:hAnsi="Arial" w:cs="Arial"/>
          <w:sz w:val="24"/>
          <w:szCs w:val="24"/>
          <w:lang w:val="pl"/>
        </w:rPr>
        <w:t xml:space="preserve">w tym ryzyko Wykonawcy z tytułu  oszacowania wszelkich kosztów związanych </w:t>
      </w:r>
      <w:r w:rsidR="00195A2F">
        <w:rPr>
          <w:rFonts w:ascii="Arial" w:eastAsia="Arial" w:hAnsi="Arial" w:cs="Arial"/>
          <w:sz w:val="24"/>
          <w:szCs w:val="24"/>
          <w:lang w:val="pl"/>
        </w:rPr>
        <w:br/>
      </w:r>
      <w:r w:rsidR="001E71DC" w:rsidRPr="00914767">
        <w:rPr>
          <w:rFonts w:ascii="Arial" w:eastAsia="Arial" w:hAnsi="Arial" w:cs="Arial"/>
          <w:sz w:val="24"/>
          <w:szCs w:val="24"/>
          <w:lang w:val="pl"/>
        </w:rPr>
        <w:t>z realizacją przedmiotu zamówienia, a także oddziaływania innych czynników mających lub mogących mieć wpływ na koszty.</w:t>
      </w:r>
    </w:p>
    <w:p w14:paraId="0B98E52E" w14:textId="0915B908" w:rsidR="002E5F19" w:rsidRDefault="002E5F19" w:rsidP="002E5F19">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003B451B">
        <w:rPr>
          <w:rFonts w:ascii="Arial" w:eastAsia="TimesNewRoman" w:hAnsi="Arial"/>
          <w:b/>
          <w:sz w:val="24"/>
          <w:szCs w:val="24"/>
        </w:rPr>
        <w:t>8</w:t>
      </w:r>
      <w:r w:rsidRPr="00914767">
        <w:rPr>
          <w:rFonts w:ascii="Arial" w:eastAsia="TimesNewRoman" w:hAnsi="Arial"/>
          <w:b/>
          <w:color w:val="000000"/>
          <w:sz w:val="24"/>
          <w:szCs w:val="24"/>
        </w:rPr>
        <w:t>%</w:t>
      </w:r>
      <w:r w:rsidRPr="00914767">
        <w:rPr>
          <w:rFonts w:ascii="Arial" w:eastAsia="TimesNewRoman" w:hAnsi="Arial"/>
          <w:color w:val="000000"/>
          <w:sz w:val="24"/>
          <w:szCs w:val="24"/>
        </w:rPr>
        <w:t xml:space="preserve"> </w:t>
      </w:r>
      <w:r>
        <w:rPr>
          <w:rFonts w:ascii="Arial" w:eastAsia="TimesNewRoman" w:hAnsi="Arial"/>
          <w:color w:val="000000"/>
          <w:sz w:val="24"/>
          <w:szCs w:val="24"/>
        </w:rPr>
        <w:br/>
      </w:r>
      <w:r w:rsidRPr="00914767">
        <w:rPr>
          <w:rFonts w:ascii="Arial" w:eastAsia="TimesNewRoman" w:hAnsi="Arial"/>
          <w:sz w:val="24"/>
          <w:szCs w:val="24"/>
        </w:rPr>
        <w:t xml:space="preserve">w oparciu o ustawę z dnia 11 marca 2004r. o podatku od towarów i usług </w:t>
      </w:r>
      <w:r>
        <w:rPr>
          <w:rFonts w:ascii="Arial" w:eastAsia="TimesNewRoman" w:hAnsi="Arial"/>
          <w:sz w:val="24"/>
          <w:szCs w:val="24"/>
        </w:rPr>
        <w:br/>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Pr>
          <w:rStyle w:val="markedcontent"/>
          <w:rFonts w:ascii="Arial" w:hAnsi="Arial"/>
          <w:sz w:val="24"/>
          <w:szCs w:val="24"/>
        </w:rPr>
        <w:t>3</w:t>
      </w:r>
      <w:r w:rsidRPr="00914767">
        <w:rPr>
          <w:rStyle w:val="markedcontent"/>
          <w:rFonts w:ascii="Arial" w:hAnsi="Arial"/>
          <w:sz w:val="24"/>
          <w:szCs w:val="24"/>
        </w:rPr>
        <w:t xml:space="preserve"> r.</w:t>
      </w:r>
      <w:r>
        <w:rPr>
          <w:rStyle w:val="markedcontent"/>
          <w:rFonts w:ascii="Arial" w:hAnsi="Arial"/>
          <w:sz w:val="24"/>
          <w:szCs w:val="24"/>
        </w:rPr>
        <w:t>,</w:t>
      </w:r>
      <w:r w:rsidRPr="00914767">
        <w:rPr>
          <w:rStyle w:val="markedcontent"/>
          <w:rFonts w:ascii="Arial" w:hAnsi="Arial"/>
          <w:sz w:val="24"/>
          <w:szCs w:val="24"/>
        </w:rPr>
        <w:t xml:space="preserve"> poz.</w:t>
      </w:r>
      <w:r>
        <w:rPr>
          <w:rStyle w:val="markedcontent"/>
          <w:rFonts w:ascii="Arial" w:hAnsi="Arial"/>
          <w:sz w:val="24"/>
          <w:szCs w:val="24"/>
        </w:rPr>
        <w:t xml:space="preserve"> 1570 </w:t>
      </w:r>
      <w:r w:rsidRPr="00914767">
        <w:rPr>
          <w:rFonts w:ascii="Arial" w:eastAsia="TimesNewRoman" w:hAnsi="Arial"/>
          <w:sz w:val="24"/>
          <w:szCs w:val="24"/>
        </w:rPr>
        <w:t xml:space="preserve">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xml:space="preserve">. zm.) oraz ustawę z dnia 6 grudnia 2008 r. </w:t>
      </w:r>
      <w:r>
        <w:rPr>
          <w:rFonts w:ascii="Arial" w:eastAsia="TimesNewRoman" w:hAnsi="Arial"/>
          <w:sz w:val="24"/>
          <w:szCs w:val="24"/>
        </w:rPr>
        <w:br/>
      </w:r>
      <w:r w:rsidRPr="00914767">
        <w:rPr>
          <w:rFonts w:ascii="Arial" w:eastAsia="TimesNewRoman" w:hAnsi="Arial"/>
          <w:sz w:val="24"/>
          <w:szCs w:val="24"/>
        </w:rPr>
        <w:t>o podatku akcyzowym (</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Dz. U. z </w:t>
      </w:r>
      <w:r w:rsidRPr="00914767">
        <w:rPr>
          <w:rFonts w:ascii="Arial" w:eastAsia="TimesNewRoman" w:hAnsi="Arial"/>
          <w:bCs/>
          <w:sz w:val="24"/>
          <w:szCs w:val="24"/>
        </w:rPr>
        <w:t>202</w:t>
      </w:r>
      <w:r>
        <w:rPr>
          <w:rFonts w:ascii="Arial" w:eastAsia="TimesNewRoman" w:hAnsi="Arial"/>
          <w:bCs/>
          <w:sz w:val="24"/>
          <w:szCs w:val="24"/>
        </w:rPr>
        <w:t>3</w:t>
      </w:r>
      <w:r w:rsidRPr="00914767">
        <w:rPr>
          <w:rFonts w:ascii="Arial" w:eastAsia="TimesNewRoman" w:hAnsi="Arial"/>
          <w:sz w:val="24"/>
          <w:szCs w:val="24"/>
        </w:rPr>
        <w:t> r.</w:t>
      </w:r>
      <w:r>
        <w:rPr>
          <w:rFonts w:ascii="Arial" w:eastAsia="TimesNewRoman" w:hAnsi="Arial"/>
          <w:sz w:val="24"/>
          <w:szCs w:val="24"/>
        </w:rPr>
        <w:t>,</w:t>
      </w:r>
      <w:r w:rsidRPr="00914767">
        <w:rPr>
          <w:rFonts w:ascii="Arial" w:eastAsia="TimesNewRoman" w:hAnsi="Arial"/>
          <w:sz w:val="24"/>
          <w:szCs w:val="24"/>
        </w:rPr>
        <w:t xml:space="preserve"> poz. </w:t>
      </w:r>
      <w:r>
        <w:rPr>
          <w:rFonts w:ascii="Arial" w:eastAsia="TimesNewRoman" w:hAnsi="Arial"/>
          <w:sz w:val="24"/>
          <w:szCs w:val="24"/>
        </w:rPr>
        <w:t>1542</w:t>
      </w:r>
      <w:r w:rsidRPr="006E2C52">
        <w:rPr>
          <w:rFonts w:ascii="Arial" w:eastAsia="TimesNewRoman" w:hAnsi="Arial"/>
          <w:sz w:val="24"/>
          <w:szCs w:val="24"/>
        </w:rPr>
        <w:t xml:space="preserve"> </w:t>
      </w:r>
      <w:r w:rsidRPr="00914767">
        <w:rPr>
          <w:rFonts w:ascii="Arial" w:eastAsia="TimesNewRoman" w:hAnsi="Arial"/>
          <w:sz w:val="24"/>
          <w:szCs w:val="24"/>
        </w:rPr>
        <w:t xml:space="preserve">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039CDE65" w14:textId="77777777" w:rsidR="002E5F19" w:rsidRPr="00195A2F" w:rsidRDefault="002E5F19" w:rsidP="002E5F19">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Prawidłowe ustalenie stawki VAT zgodnie z ustawą z dnia 11.03.2004 r. o podatku od towarów i usług </w:t>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Pr>
          <w:rStyle w:val="markedcontent"/>
          <w:rFonts w:ascii="Arial" w:hAnsi="Arial"/>
          <w:sz w:val="24"/>
          <w:szCs w:val="24"/>
        </w:rPr>
        <w:t>3</w:t>
      </w:r>
      <w:r w:rsidRPr="00914767">
        <w:rPr>
          <w:rStyle w:val="markedcontent"/>
          <w:rFonts w:ascii="Arial" w:hAnsi="Arial"/>
          <w:sz w:val="24"/>
          <w:szCs w:val="24"/>
        </w:rPr>
        <w:t xml:space="preserve"> r.</w:t>
      </w:r>
      <w:r>
        <w:rPr>
          <w:rStyle w:val="markedcontent"/>
          <w:rFonts w:ascii="Arial" w:hAnsi="Arial"/>
          <w:sz w:val="24"/>
          <w:szCs w:val="24"/>
        </w:rPr>
        <w:t>,</w:t>
      </w:r>
      <w:r w:rsidRPr="00914767">
        <w:rPr>
          <w:rStyle w:val="markedcontent"/>
          <w:rFonts w:ascii="Arial" w:hAnsi="Arial"/>
          <w:sz w:val="24"/>
          <w:szCs w:val="24"/>
        </w:rPr>
        <w:t xml:space="preserve"> poz. </w:t>
      </w:r>
      <w:r>
        <w:rPr>
          <w:rStyle w:val="markedcontent"/>
          <w:rFonts w:ascii="Arial" w:hAnsi="Arial"/>
          <w:sz w:val="24"/>
          <w:szCs w:val="24"/>
        </w:rPr>
        <w:t>1570</w:t>
      </w:r>
      <w:r w:rsidRPr="00914767">
        <w:rPr>
          <w:rFonts w:ascii="Arial" w:eastAsia="TimesNewRoman" w:hAnsi="Arial"/>
          <w:sz w:val="24"/>
          <w:szCs w:val="24"/>
        </w:rPr>
        <w:t xml:space="preserve"> 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xml:space="preserve">. zm.) </w:t>
      </w:r>
      <w:r w:rsidRPr="00914767">
        <w:rPr>
          <w:rFonts w:ascii="Arial" w:hAnsi="Arial"/>
          <w:sz w:val="24"/>
          <w:szCs w:val="24"/>
        </w:rPr>
        <w:t xml:space="preserve">leży po stronie Wykonawcy. Zastosowana stawka VAT jest stawką obowiązującą na dzień składania ofert. </w:t>
      </w:r>
    </w:p>
    <w:p w14:paraId="16E4FBDC" w14:textId="77777777" w:rsidR="002E5F19" w:rsidRDefault="002E5F19" w:rsidP="002E5F19">
      <w:pPr>
        <w:numPr>
          <w:ilvl w:val="0"/>
          <w:numId w:val="39"/>
        </w:numPr>
        <w:spacing w:line="360" w:lineRule="auto"/>
        <w:ind w:left="426"/>
        <w:jc w:val="both"/>
        <w:rPr>
          <w:rFonts w:ascii="Arial" w:eastAsia="TimesNewRoman" w:hAnsi="Arial"/>
          <w:sz w:val="24"/>
          <w:szCs w:val="24"/>
        </w:rPr>
      </w:pPr>
      <w:bookmarkStart w:id="39"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kosztory</w:t>
      </w:r>
      <w:r>
        <w:rPr>
          <w:rFonts w:ascii="Arial" w:eastAsia="TimesNewRoman" w:hAnsi="Arial"/>
          <w:sz w:val="24"/>
          <w:szCs w:val="24"/>
        </w:rPr>
        <w:t>sach</w:t>
      </w:r>
      <w:r w:rsidRPr="00914767">
        <w:rPr>
          <w:rFonts w:ascii="Arial" w:eastAsia="TimesNewRoman" w:hAnsi="Arial"/>
          <w:sz w:val="24"/>
          <w:szCs w:val="24"/>
        </w:rPr>
        <w:t xml:space="preserve"> ofertowy</w:t>
      </w:r>
      <w:r>
        <w:rPr>
          <w:rFonts w:ascii="Arial" w:eastAsia="TimesNewRoman" w:hAnsi="Arial"/>
          <w:sz w:val="24"/>
          <w:szCs w:val="24"/>
        </w:rPr>
        <w:t xml:space="preserve">ch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8</w:t>
      </w:r>
      <w:r>
        <w:rPr>
          <w:rFonts w:ascii="Arial" w:eastAsia="TimesNewRoman" w:hAnsi="Arial"/>
          <w:sz w:val="24"/>
          <w:szCs w:val="24"/>
        </w:rPr>
        <w:t xml:space="preserve"> z </w:t>
      </w:r>
      <w:proofErr w:type="spellStart"/>
      <w:r>
        <w:rPr>
          <w:rFonts w:ascii="Arial" w:eastAsia="TimesNewRoman" w:hAnsi="Arial"/>
          <w:sz w:val="24"/>
          <w:szCs w:val="24"/>
        </w:rPr>
        <w:t>późn</w:t>
      </w:r>
      <w:proofErr w:type="spellEnd"/>
      <w:r>
        <w:rPr>
          <w:rFonts w:ascii="Arial" w:eastAsia="TimesNewRoman" w:hAnsi="Arial"/>
          <w:sz w:val="24"/>
          <w:szCs w:val="24"/>
        </w:rPr>
        <w:t>. zm.</w:t>
      </w:r>
      <w:r w:rsidRPr="00914767">
        <w:rPr>
          <w:rFonts w:ascii="Arial" w:eastAsia="TimesNewRoman" w:hAnsi="Arial"/>
          <w:sz w:val="24"/>
          <w:szCs w:val="24"/>
        </w:rPr>
        <w:t xml:space="preserve">) oraz ustawy z dnia 7 lipca 1994 r. o denominacji złotego (Dz. U. </w:t>
      </w:r>
      <w:r>
        <w:rPr>
          <w:rFonts w:ascii="Arial" w:eastAsia="TimesNewRoman" w:hAnsi="Arial"/>
          <w:sz w:val="24"/>
          <w:szCs w:val="24"/>
        </w:rPr>
        <w:br/>
      </w:r>
      <w:r w:rsidRPr="00914767">
        <w:rPr>
          <w:rFonts w:ascii="Arial" w:eastAsia="TimesNewRoman" w:hAnsi="Arial"/>
          <w:sz w:val="24"/>
          <w:szCs w:val="24"/>
        </w:rPr>
        <w:t xml:space="preserve">z </w:t>
      </w:r>
      <w:r>
        <w:rPr>
          <w:rFonts w:ascii="Arial" w:eastAsia="TimesNewRoman" w:hAnsi="Arial"/>
          <w:sz w:val="24"/>
          <w:szCs w:val="24"/>
        </w:rPr>
        <w:t xml:space="preserve">1994 r., </w:t>
      </w:r>
      <w:r w:rsidRPr="00914767">
        <w:rPr>
          <w:rFonts w:ascii="Arial" w:eastAsia="TimesNewRoman" w:hAnsi="Arial"/>
          <w:sz w:val="24"/>
          <w:szCs w:val="24"/>
        </w:rPr>
        <w:t xml:space="preserve">Nr 84, poz. 386 z </w:t>
      </w:r>
      <w:proofErr w:type="spellStart"/>
      <w:r w:rsidRPr="00914767">
        <w:rPr>
          <w:rFonts w:ascii="Arial" w:eastAsia="TimesNewRoman" w:hAnsi="Arial"/>
          <w:sz w:val="24"/>
          <w:szCs w:val="24"/>
        </w:rPr>
        <w:t>poźn</w:t>
      </w:r>
      <w:proofErr w:type="spellEnd"/>
      <w:r w:rsidRPr="00914767">
        <w:rPr>
          <w:rFonts w:ascii="Arial" w:eastAsia="TimesNewRoman" w:hAnsi="Arial"/>
          <w:sz w:val="24"/>
          <w:szCs w:val="24"/>
        </w:rPr>
        <w:t>.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 xml:space="preserve">Cena oferty (w zł brutto) złożonej przez osobę fizyczną nieprowadzącą działalności gospodarczej musi zawierać zaliczkę na podatek dochodowy oraz wszelkie należne składki przekazywane innym podmiotom (m.in. Urząd </w:t>
      </w:r>
      <w:r w:rsidRPr="00411264">
        <w:rPr>
          <w:rFonts w:ascii="Arial" w:eastAsia="TimesNewRoman" w:hAnsi="Arial"/>
          <w:sz w:val="24"/>
          <w:szCs w:val="24"/>
        </w:rPr>
        <w:lastRenderedPageBreak/>
        <w:t>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9"/>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77777777"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lastRenderedPageBreak/>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z ustawą z dnia 11 marca 2004 r. o podatku od towarów i usług (</w:t>
      </w:r>
      <w:proofErr w:type="spellStart"/>
      <w:r w:rsidRPr="00914767">
        <w:rPr>
          <w:rFonts w:ascii="Arial" w:hAnsi="Arial"/>
          <w:sz w:val="24"/>
          <w:szCs w:val="24"/>
        </w:rPr>
        <w:t>t.j</w:t>
      </w:r>
      <w:proofErr w:type="spellEnd"/>
      <w:r w:rsidRPr="00914767">
        <w:rPr>
          <w:rFonts w:ascii="Arial" w:hAnsi="Arial"/>
          <w:sz w:val="24"/>
          <w:szCs w:val="24"/>
        </w:rPr>
        <w:t xml:space="preserve">. Dz. U. </w:t>
      </w:r>
      <w:r>
        <w:rPr>
          <w:rFonts w:ascii="Arial" w:hAnsi="Arial"/>
          <w:sz w:val="24"/>
          <w:szCs w:val="24"/>
        </w:rPr>
        <w:br/>
      </w:r>
      <w:r w:rsidRPr="00914767">
        <w:rPr>
          <w:rFonts w:ascii="Arial" w:hAnsi="Arial"/>
          <w:sz w:val="24"/>
          <w:szCs w:val="24"/>
        </w:rPr>
        <w:t>z 202</w:t>
      </w:r>
      <w:r>
        <w:rPr>
          <w:rFonts w:ascii="Arial" w:hAnsi="Arial"/>
          <w:sz w:val="24"/>
          <w:szCs w:val="24"/>
        </w:rPr>
        <w:t>3</w:t>
      </w:r>
      <w:r w:rsidRPr="00914767">
        <w:rPr>
          <w:rFonts w:ascii="Arial" w:hAnsi="Arial"/>
          <w:sz w:val="24"/>
          <w:szCs w:val="24"/>
        </w:rPr>
        <w:t xml:space="preserve"> r.</w:t>
      </w:r>
      <w:r>
        <w:rPr>
          <w:rFonts w:ascii="Arial" w:hAnsi="Arial"/>
          <w:sz w:val="24"/>
          <w:szCs w:val="24"/>
        </w:rPr>
        <w:t>,</w:t>
      </w:r>
      <w:r w:rsidRPr="00914767">
        <w:rPr>
          <w:rFonts w:ascii="Arial" w:hAnsi="Arial"/>
          <w:sz w:val="24"/>
          <w:szCs w:val="24"/>
        </w:rPr>
        <w:t xml:space="preserve"> poz. </w:t>
      </w:r>
      <w:r>
        <w:rPr>
          <w:rFonts w:ascii="Arial" w:hAnsi="Arial"/>
          <w:sz w:val="24"/>
          <w:szCs w:val="24"/>
        </w:rPr>
        <w:t>1570</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 xml:space="preserve">. zm.),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94169631"/>
      <w:r w:rsidRPr="00914767">
        <w:rPr>
          <w:rFonts w:ascii="Arial" w:hAnsi="Arial"/>
          <w:sz w:val="24"/>
          <w:szCs w:val="24"/>
        </w:rPr>
        <w:t>XVI. Wymagania dotyczące wadium</w:t>
      </w:r>
      <w:bookmarkEnd w:id="40"/>
    </w:p>
    <w:p w14:paraId="36BD8368" w14:textId="37F1338C" w:rsidR="00951D15" w:rsidRDefault="00951D15" w:rsidP="00837D9F">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837D9F">
        <w:rPr>
          <w:rFonts w:ascii="Arial" w:hAnsi="Arial" w:cs="Arial"/>
        </w:rPr>
        <w:t xml:space="preserve">nie wymaga </w:t>
      </w:r>
      <w:r w:rsidRPr="000F16D3">
        <w:rPr>
          <w:rFonts w:ascii="Arial" w:hAnsi="Arial" w:cs="Arial"/>
        </w:rPr>
        <w:t>wniesienia wadium</w:t>
      </w:r>
      <w:r w:rsidR="00837D9F">
        <w:rPr>
          <w:rFonts w:ascii="Arial" w:hAnsi="Arial" w:cs="Arial"/>
        </w:rPr>
        <w:t>.</w:t>
      </w:r>
      <w:r w:rsidRPr="000F16D3">
        <w:rPr>
          <w:rFonts w:ascii="Arial" w:hAnsi="Arial" w:cs="Arial"/>
        </w:rPr>
        <w:t xml:space="preserve"> </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1" w:name="_Toc94169632"/>
      <w:r w:rsidRPr="00914767">
        <w:rPr>
          <w:rFonts w:ascii="Arial" w:hAnsi="Arial"/>
          <w:sz w:val="24"/>
          <w:szCs w:val="24"/>
        </w:rPr>
        <w:t>XVII. Termin związania ofertą</w:t>
      </w:r>
      <w:bookmarkEnd w:id="41"/>
    </w:p>
    <w:p w14:paraId="30612B70" w14:textId="7B0B6D99"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do </w:t>
      </w:r>
      <w:r w:rsidRPr="00E33CD6">
        <w:rPr>
          <w:rFonts w:ascii="Arial" w:hAnsi="Arial"/>
          <w:sz w:val="24"/>
          <w:szCs w:val="24"/>
        </w:rPr>
        <w:t>d</w:t>
      </w:r>
      <w:r w:rsidRPr="004F52CD">
        <w:rPr>
          <w:rFonts w:ascii="Arial" w:hAnsi="Arial"/>
          <w:sz w:val="24"/>
          <w:szCs w:val="24"/>
        </w:rPr>
        <w:t xml:space="preserve">nia </w:t>
      </w:r>
      <w:bookmarkStart w:id="42" w:name="_Hlk65478452"/>
      <w:r w:rsidR="00074F1A">
        <w:rPr>
          <w:rFonts w:ascii="Arial" w:hAnsi="Arial"/>
          <w:b/>
          <w:bCs/>
          <w:color w:val="0070C0"/>
          <w:sz w:val="24"/>
          <w:szCs w:val="24"/>
        </w:rPr>
        <w:t>26 marca</w:t>
      </w:r>
      <w:r w:rsidR="004F52CD" w:rsidRPr="004F52CD">
        <w:rPr>
          <w:rFonts w:ascii="Arial" w:hAnsi="Arial"/>
          <w:b/>
          <w:bCs/>
          <w:color w:val="0070C0"/>
          <w:sz w:val="24"/>
          <w:szCs w:val="24"/>
        </w:rPr>
        <w:t xml:space="preserve"> </w:t>
      </w:r>
      <w:r w:rsidR="00074F1A">
        <w:rPr>
          <w:rFonts w:ascii="Arial" w:hAnsi="Arial"/>
          <w:b/>
          <w:bCs/>
          <w:color w:val="0070C0"/>
          <w:sz w:val="24"/>
          <w:szCs w:val="24"/>
        </w:rPr>
        <w:br/>
      </w:r>
      <w:r w:rsidRPr="004F52CD">
        <w:rPr>
          <w:rFonts w:ascii="Arial" w:hAnsi="Arial"/>
          <w:b/>
          <w:bCs/>
          <w:color w:val="0070C0"/>
          <w:sz w:val="24"/>
          <w:szCs w:val="24"/>
        </w:rPr>
        <w:t>202</w:t>
      </w:r>
      <w:r w:rsidR="00074F1A">
        <w:rPr>
          <w:rFonts w:ascii="Arial" w:hAnsi="Arial"/>
          <w:b/>
          <w:bCs/>
          <w:color w:val="0070C0"/>
          <w:sz w:val="24"/>
          <w:szCs w:val="24"/>
        </w:rPr>
        <w:t>4</w:t>
      </w:r>
      <w:r w:rsidRPr="004F52CD">
        <w:rPr>
          <w:rFonts w:ascii="Arial" w:hAnsi="Arial"/>
          <w:b/>
          <w:bCs/>
          <w:smallCaps/>
          <w:color w:val="0070C0"/>
          <w:sz w:val="24"/>
          <w:szCs w:val="24"/>
        </w:rPr>
        <w:t xml:space="preserve"> </w:t>
      </w:r>
      <w:r w:rsidR="00D97B0D" w:rsidRPr="004F52CD">
        <w:rPr>
          <w:rFonts w:ascii="Arial" w:hAnsi="Arial"/>
          <w:b/>
          <w:bCs/>
          <w:color w:val="0070C0"/>
          <w:sz w:val="24"/>
          <w:szCs w:val="24"/>
        </w:rPr>
        <w:t>roku</w:t>
      </w:r>
      <w:r w:rsidR="009806B9" w:rsidRPr="004F52CD">
        <w:rPr>
          <w:rFonts w:ascii="Arial" w:hAnsi="Arial"/>
          <w:b/>
          <w:bCs/>
          <w:color w:val="0070C0"/>
          <w:sz w:val="24"/>
          <w:szCs w:val="24"/>
        </w:rPr>
        <w:t>.</w:t>
      </w:r>
      <w:r w:rsidRPr="004F52CD">
        <w:rPr>
          <w:rFonts w:ascii="Arial" w:hAnsi="Arial"/>
          <w:color w:val="0070C0"/>
          <w:sz w:val="24"/>
          <w:szCs w:val="24"/>
        </w:rPr>
        <w:t xml:space="preserve"> </w:t>
      </w:r>
      <w:bookmarkEnd w:id="42"/>
      <w:r w:rsidRPr="004F52CD">
        <w:rPr>
          <w:rFonts w:ascii="Arial" w:hAnsi="Arial"/>
          <w:sz w:val="24"/>
          <w:szCs w:val="24"/>
        </w:rPr>
        <w:t>Bieg terminu związania ofertą rozpoczyna się wraz z upływem</w:t>
      </w:r>
      <w:r w:rsidRPr="00914767">
        <w:rPr>
          <w:rFonts w:ascii="Arial" w:hAnsi="Arial"/>
          <w:sz w:val="24"/>
          <w:szCs w:val="24"/>
        </w:rPr>
        <w:t xml:space="preserve">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Pr="00031BCE"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3" w:name="_Toc94169633"/>
      <w:r w:rsidRPr="00914767">
        <w:rPr>
          <w:rFonts w:ascii="Arial" w:hAnsi="Arial"/>
          <w:sz w:val="24"/>
          <w:szCs w:val="24"/>
        </w:rPr>
        <w:lastRenderedPageBreak/>
        <w:t>XVIII. Miejsce i termin składania ofert</w:t>
      </w:r>
      <w:bookmarkEnd w:id="43"/>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DA2475" w:rsidRDefault="003B7980" w:rsidP="0042246A">
      <w:pPr>
        <w:pStyle w:val="Akapitzlist"/>
        <w:numPr>
          <w:ilvl w:val="0"/>
          <w:numId w:val="59"/>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sidR="00DA2475">
        <w:rPr>
          <w:rFonts w:ascii="Arial" w:hAnsi="Arial"/>
          <w:bCs/>
          <w:sz w:val="24"/>
          <w:szCs w:val="24"/>
        </w:rPr>
        <w:br/>
      </w:r>
      <w:r w:rsidRPr="00DA2475">
        <w:rPr>
          <w:rFonts w:ascii="Arial" w:hAnsi="Arial"/>
          <w:bCs/>
          <w:sz w:val="24"/>
          <w:szCs w:val="24"/>
        </w:rPr>
        <w:t>ofertowania (ma podgląd do historii ofertowania).</w:t>
      </w:r>
    </w:p>
    <w:p w14:paraId="1066F8C0" w14:textId="58CD36C4" w:rsidR="00E401AA" w:rsidRPr="00914767" w:rsidRDefault="00CF237C" w:rsidP="001D7CCF">
      <w:pPr>
        <w:pStyle w:val="Akapitzlist"/>
        <w:numPr>
          <w:ilvl w:val="0"/>
          <w:numId w:val="8"/>
        </w:numPr>
        <w:spacing w:before="120" w:line="360" w:lineRule="auto"/>
        <w:jc w:val="both"/>
        <w:rPr>
          <w:rFonts w:ascii="Arial" w:hAnsi="Arial" w:cs="Arial"/>
          <w:b/>
          <w:color w:val="0070C0"/>
          <w:sz w:val="24"/>
          <w:szCs w:val="24"/>
        </w:rPr>
      </w:pPr>
      <w:r w:rsidRPr="00914767">
        <w:rPr>
          <w:rFonts w:ascii="Arial" w:hAnsi="Arial" w:cs="Arial"/>
          <w:sz w:val="24"/>
          <w:szCs w:val="24"/>
        </w:rPr>
        <w:t xml:space="preserve">Ofertę wraz z wymaganymi dokumentami należy złożyć za pośrednictwem </w:t>
      </w:r>
      <w:hyperlink r:id="rId32">
        <w:r w:rsidRPr="00914767">
          <w:rPr>
            <w:rStyle w:val="czeinternetowe"/>
            <w:rFonts w:ascii="Arial" w:hAnsi="Arial" w:cs="Arial"/>
            <w:i/>
            <w:color w:val="auto"/>
            <w:sz w:val="24"/>
            <w:szCs w:val="24"/>
            <w:u w:val="none"/>
          </w:rPr>
          <w:t>https://platformazakupowa.pl/wronki</w:t>
        </w:r>
      </w:hyperlink>
      <w:r w:rsidRPr="00914767">
        <w:rPr>
          <w:rFonts w:ascii="Arial" w:hAnsi="Arial" w:cs="Arial"/>
          <w:b/>
          <w:bCs/>
          <w:sz w:val="24"/>
          <w:szCs w:val="24"/>
        </w:rPr>
        <w:t xml:space="preserve">  </w:t>
      </w:r>
      <w:r w:rsidR="00D97B0D" w:rsidRPr="004F52CD">
        <w:rPr>
          <w:rFonts w:ascii="Arial" w:hAnsi="Arial" w:cs="Arial"/>
          <w:b/>
          <w:bCs/>
          <w:color w:val="0070C0"/>
          <w:sz w:val="24"/>
          <w:szCs w:val="24"/>
        </w:rPr>
        <w:t xml:space="preserve">do dnia </w:t>
      </w:r>
      <w:r w:rsidR="00074F1A">
        <w:rPr>
          <w:rFonts w:ascii="Arial" w:hAnsi="Arial" w:cs="Arial"/>
          <w:b/>
          <w:bCs/>
          <w:color w:val="0070C0"/>
          <w:sz w:val="24"/>
          <w:szCs w:val="24"/>
        </w:rPr>
        <w:t>26 lutego 2024</w:t>
      </w:r>
      <w:r w:rsidR="00D97B0D" w:rsidRPr="004F52CD">
        <w:rPr>
          <w:rFonts w:ascii="Arial" w:hAnsi="Arial" w:cs="Arial"/>
          <w:b/>
          <w:color w:val="0070C0"/>
          <w:sz w:val="24"/>
          <w:szCs w:val="24"/>
        </w:rPr>
        <w:t xml:space="preserve"> roku</w:t>
      </w:r>
      <w:r w:rsidRPr="004F52CD">
        <w:rPr>
          <w:rFonts w:ascii="Arial" w:hAnsi="Arial" w:cs="Arial"/>
          <w:b/>
          <w:color w:val="0070C0"/>
          <w:sz w:val="24"/>
          <w:szCs w:val="24"/>
        </w:rPr>
        <w:t xml:space="preserve"> 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5595C40F"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3">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4">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0DF4A74C"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5">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4"/>
      <w:r w:rsidRPr="00914767">
        <w:rPr>
          <w:rFonts w:ascii="Arial" w:hAnsi="Arial"/>
          <w:sz w:val="24"/>
          <w:szCs w:val="24"/>
        </w:rPr>
        <w:t>XIX. Otwarcie ofert</w:t>
      </w:r>
      <w:bookmarkEnd w:id="44"/>
    </w:p>
    <w:p w14:paraId="72E224BB" w14:textId="083D8650"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 xml:space="preserve">nie później niż następnego dnia po dniu, w którym upłynął termin składania ofert </w:t>
      </w:r>
      <w:r w:rsidRPr="004F52CD">
        <w:rPr>
          <w:rFonts w:ascii="Arial" w:hAnsi="Arial"/>
          <w:sz w:val="24"/>
          <w:szCs w:val="24"/>
        </w:rPr>
        <w:t xml:space="preserve">tj. </w:t>
      </w:r>
      <w:r w:rsidRPr="004F52CD">
        <w:rPr>
          <w:rFonts w:ascii="Arial" w:hAnsi="Arial"/>
          <w:b/>
          <w:bCs/>
          <w:color w:val="0070C0"/>
          <w:sz w:val="24"/>
          <w:szCs w:val="24"/>
        </w:rPr>
        <w:t>w</w:t>
      </w:r>
      <w:r w:rsidRPr="004F52CD">
        <w:rPr>
          <w:rFonts w:ascii="Arial" w:hAnsi="Arial"/>
          <w:color w:val="0070C0"/>
          <w:sz w:val="24"/>
          <w:szCs w:val="24"/>
        </w:rPr>
        <w:t xml:space="preserve"> </w:t>
      </w:r>
      <w:r w:rsidR="004A6B9E" w:rsidRPr="004F52CD">
        <w:rPr>
          <w:rFonts w:ascii="Arial" w:hAnsi="Arial"/>
          <w:b/>
          <w:bCs/>
          <w:color w:val="0070C0"/>
          <w:sz w:val="24"/>
          <w:szCs w:val="24"/>
        </w:rPr>
        <w:t xml:space="preserve">dniu </w:t>
      </w:r>
      <w:r w:rsidR="00074F1A">
        <w:rPr>
          <w:rFonts w:ascii="Arial" w:hAnsi="Arial"/>
          <w:b/>
          <w:bCs/>
          <w:color w:val="0070C0"/>
          <w:sz w:val="24"/>
          <w:szCs w:val="24"/>
        </w:rPr>
        <w:t>26 lutego 2024</w:t>
      </w:r>
      <w:r w:rsidR="00031BCE" w:rsidRPr="004F52CD">
        <w:rPr>
          <w:rFonts w:ascii="Arial" w:hAnsi="Arial"/>
          <w:b/>
          <w:bCs/>
          <w:color w:val="0070C0"/>
          <w:sz w:val="24"/>
          <w:szCs w:val="24"/>
        </w:rPr>
        <w:t xml:space="preserve"> </w:t>
      </w:r>
      <w:r w:rsidR="005C222F" w:rsidRPr="004F52CD">
        <w:rPr>
          <w:rFonts w:ascii="Arial" w:hAnsi="Arial"/>
          <w:b/>
          <w:color w:val="0070C0"/>
          <w:sz w:val="24"/>
          <w:szCs w:val="24"/>
        </w:rPr>
        <w:t>roku</w:t>
      </w:r>
      <w:r w:rsidRPr="004F52CD">
        <w:rPr>
          <w:rFonts w:ascii="Arial" w:hAnsi="Arial"/>
          <w:b/>
          <w:color w:val="0070C0"/>
          <w:sz w:val="24"/>
          <w:szCs w:val="24"/>
        </w:rPr>
        <w:t xml:space="preserve"> o godzinie 08:</w:t>
      </w:r>
      <w:r w:rsidR="003C295C" w:rsidRPr="004F52CD">
        <w:rPr>
          <w:rFonts w:ascii="Arial" w:hAnsi="Arial"/>
          <w:b/>
          <w:color w:val="0070C0"/>
          <w:sz w:val="24"/>
          <w:szCs w:val="24"/>
        </w:rPr>
        <w:t>15</w:t>
      </w:r>
      <w:r w:rsidRPr="004F52CD">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7928FC3F"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lastRenderedPageBreak/>
        <w:t xml:space="preserve">Informacja zostanie opublikowana na stronie postępowania </w:t>
      </w:r>
      <w:hyperlink r:id="rId36">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5AE52B66" w14:textId="638F1485" w:rsidR="002F6BCC"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5"/>
      <w:r w:rsidRPr="00914767">
        <w:rPr>
          <w:rFonts w:ascii="Arial" w:hAnsi="Arial"/>
          <w:sz w:val="24"/>
          <w:szCs w:val="24"/>
        </w:rPr>
        <w:t>XX. Opis kryteriów oceny ofert wraz z podaniem wag tych kryteriów i sposobu oceny ofert</w:t>
      </w:r>
      <w:bookmarkEnd w:id="45"/>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6B81F2FE" w14:textId="30829B81" w:rsidR="00E401AA"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p w14:paraId="1D9482F3" w14:textId="5777CD02" w:rsidR="00153226" w:rsidRPr="00914767" w:rsidRDefault="00153226" w:rsidP="00914767">
      <w:pPr>
        <w:pStyle w:val="pkt"/>
        <w:widowControl w:val="0"/>
        <w:spacing w:before="0" w:after="0" w:line="360" w:lineRule="auto"/>
        <w:rPr>
          <w:rFonts w:ascii="Arial" w:hAnsi="Arial" w:cs="Arial"/>
        </w:rPr>
      </w:pP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7AF36EA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C96A1A">
        <w:rPr>
          <w:rFonts w:ascii="Arial" w:hAnsi="Arial" w:cs="Arial"/>
          <w:sz w:val="24"/>
          <w:szCs w:val="24"/>
        </w:rPr>
        <w:t>a/1b/1c/1d/1e</w:t>
      </w:r>
      <w:r w:rsidR="00602221">
        <w:rPr>
          <w:rFonts w:ascii="Arial" w:hAnsi="Arial" w:cs="Arial"/>
          <w:sz w:val="24"/>
          <w:szCs w:val="24"/>
        </w:rPr>
        <w:t>/1f</w:t>
      </w:r>
      <w:r w:rsidRPr="003D3D23">
        <w:rPr>
          <w:rFonts w:ascii="Arial" w:hAnsi="Arial" w:cs="Arial"/>
          <w:sz w:val="24"/>
          <w:szCs w:val="24"/>
        </w:rPr>
        <w:t xml:space="preserve"> 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 (tj. odrębnie na każdą część zamówienia).</w:t>
      </w:r>
    </w:p>
    <w:p w14:paraId="064B2EB5" w14:textId="672DC284"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lastRenderedPageBreak/>
        <w:t>Oferta z najniższą ceną otrzyma 60 punktów, a pozostałe oferty po matematycznym przeliczeniu w odniesieniu do najniższej ceny odpowiednio mniej. Końcowy wynik powyższego zostanie zaokrąglony do dwóch miejsc po przecinku.</w:t>
      </w:r>
    </w:p>
    <w:p w14:paraId="2560D3AB" w14:textId="0EA511E7" w:rsidR="003D3D23" w:rsidRDefault="003D3D23" w:rsidP="003D3D23">
      <w:pPr>
        <w:pStyle w:val="Akapitzlist"/>
        <w:spacing w:line="360" w:lineRule="auto"/>
        <w:ind w:left="709"/>
        <w:jc w:val="both"/>
        <w:rPr>
          <w:rFonts w:ascii="Arial" w:hAnsi="Arial" w:cs="Arial"/>
          <w:sz w:val="24"/>
          <w:szCs w:val="24"/>
        </w:rPr>
      </w:pP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w:t>
      </w:r>
      <w:proofErr w:type="spellStart"/>
      <w:r w:rsidRPr="003D3D23">
        <w:rPr>
          <w:rFonts w:ascii="Arial" w:hAnsi="Arial"/>
          <w:sz w:val="24"/>
          <w:szCs w:val="24"/>
        </w:rPr>
        <w:t>Gb</w:t>
      </w:r>
      <w:proofErr w:type="spellEnd"/>
      <w:r w:rsidRPr="003D3D23">
        <w:rPr>
          <w:rFonts w:ascii="Arial" w:hAnsi="Arial"/>
          <w:sz w:val="24"/>
          <w:szCs w:val="24"/>
        </w:rPr>
        <w:t xml:space="preserve">  / </w:t>
      </w:r>
      <w:proofErr w:type="spellStart"/>
      <w:r w:rsidRPr="003D3D23">
        <w:rPr>
          <w:rFonts w:ascii="Arial" w:hAnsi="Arial"/>
          <w:sz w:val="24"/>
          <w:szCs w:val="24"/>
        </w:rPr>
        <w:t>Gx</w:t>
      </w:r>
      <w:proofErr w:type="spellEnd"/>
      <w:r w:rsidRPr="003D3D23">
        <w:rPr>
          <w:rFonts w:ascii="Arial" w:hAnsi="Arial"/>
          <w:sz w:val="24"/>
          <w:szCs w:val="24"/>
        </w:rPr>
        <w:t>)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Gb</w:t>
      </w:r>
      <w:proofErr w:type="spellEnd"/>
      <w:r w:rsidRPr="003D3D23">
        <w:rPr>
          <w:rFonts w:ascii="Arial" w:hAnsi="Arial"/>
          <w:sz w:val="24"/>
          <w:szCs w:val="24"/>
        </w:rPr>
        <w:t xml:space="preserve">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proofErr w:type="spellStart"/>
      <w:r w:rsidRPr="003D3D23">
        <w:rPr>
          <w:rFonts w:ascii="Arial" w:hAnsi="Arial"/>
          <w:sz w:val="24"/>
          <w:szCs w:val="24"/>
        </w:rPr>
        <w:t>Gx</w:t>
      </w:r>
      <w:proofErr w:type="spellEnd"/>
      <w:r w:rsidRPr="003D3D23">
        <w:rPr>
          <w:rFonts w:ascii="Arial" w:hAnsi="Arial"/>
          <w:sz w:val="24"/>
          <w:szCs w:val="24"/>
        </w:rPr>
        <w:t xml:space="preserve">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4693D3B6"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C96A1A">
        <w:rPr>
          <w:rFonts w:ascii="Arial" w:hAnsi="Arial" w:cs="Arial"/>
          <w:sz w:val="24"/>
          <w:szCs w:val="24"/>
        </w:rPr>
        <w:t>a/1b</w:t>
      </w:r>
      <w:r w:rsidR="00074F1A">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 (tj. odrębnie na każdą część zamówienia).</w:t>
      </w:r>
    </w:p>
    <w:p w14:paraId="0BE5EC2C" w14:textId="20E9D869"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6" w:name="_Hlk124416437"/>
      <w:r w:rsidRPr="001D7CCF">
        <w:rPr>
          <w:rFonts w:ascii="Arial" w:hAnsi="Arial"/>
          <w:sz w:val="24"/>
          <w:szCs w:val="24"/>
        </w:rPr>
        <w:t xml:space="preserve">Oferta Wykonawcy, który zaproponuje okres krótszy niż </w:t>
      </w:r>
      <w:r>
        <w:rPr>
          <w:rFonts w:ascii="Arial" w:hAnsi="Arial"/>
          <w:sz w:val="24"/>
          <w:szCs w:val="24"/>
        </w:rPr>
        <w:t>36 miesięcy</w:t>
      </w:r>
      <w:r w:rsidRPr="001D7CCF">
        <w:rPr>
          <w:rFonts w:ascii="Arial" w:hAnsi="Arial"/>
          <w:sz w:val="24"/>
          <w:szCs w:val="24"/>
        </w:rPr>
        <w:t xml:space="preserve"> zostanie odrzucona. W przypadku, gdy okres gwarancji będzie dłuższy niż </w:t>
      </w:r>
      <w:r>
        <w:rPr>
          <w:rFonts w:ascii="Arial" w:hAnsi="Arial"/>
          <w:sz w:val="24"/>
          <w:szCs w:val="24"/>
        </w:rPr>
        <w:t>60 miesięcy</w:t>
      </w:r>
      <w:r w:rsidRPr="001D7CCF">
        <w:rPr>
          <w:rFonts w:ascii="Arial" w:hAnsi="Arial"/>
          <w:sz w:val="24"/>
          <w:szCs w:val="24"/>
        </w:rPr>
        <w:t xml:space="preserve">, Zamawiający przyjmie do oceny ofert, termin maksymalny wynoszący </w:t>
      </w:r>
      <w:r>
        <w:rPr>
          <w:rFonts w:ascii="Arial" w:hAnsi="Arial"/>
          <w:sz w:val="24"/>
          <w:szCs w:val="24"/>
        </w:rPr>
        <w:t>60 miesięcy</w:t>
      </w:r>
      <w:r w:rsidRPr="001D7CCF">
        <w:rPr>
          <w:rFonts w:ascii="Arial" w:hAnsi="Arial"/>
          <w:sz w:val="24"/>
          <w:szCs w:val="24"/>
        </w:rPr>
        <w:t xml:space="preserve">. </w:t>
      </w:r>
    </w:p>
    <w:p w14:paraId="77A77A17" w14:textId="06475183"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t xml:space="preserve">z ust. 3 załącznika nr </w:t>
      </w:r>
      <w:r w:rsidR="00C96A1A" w:rsidRPr="003D3D23">
        <w:rPr>
          <w:rFonts w:ascii="Arial" w:hAnsi="Arial" w:cs="Arial"/>
          <w:sz w:val="24"/>
          <w:szCs w:val="24"/>
        </w:rPr>
        <w:t>1</w:t>
      </w:r>
      <w:r w:rsidR="00C96A1A">
        <w:rPr>
          <w:rFonts w:ascii="Arial" w:hAnsi="Arial" w:cs="Arial"/>
          <w:sz w:val="24"/>
          <w:szCs w:val="24"/>
        </w:rPr>
        <w:t>a/1b</w:t>
      </w:r>
      <w:r w:rsidR="00074F1A">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w:t>
      </w:r>
      <w:r w:rsidR="00C96A1A">
        <w:rPr>
          <w:rFonts w:ascii="Arial" w:hAnsi="Arial"/>
          <w:sz w:val="24"/>
          <w:szCs w:val="24"/>
        </w:rPr>
        <w:br/>
      </w:r>
      <w:r w:rsidRPr="001D7CCF">
        <w:rPr>
          <w:rFonts w:ascii="Arial" w:hAnsi="Arial"/>
          <w:sz w:val="24"/>
          <w:szCs w:val="24"/>
        </w:rPr>
        <w:lastRenderedPageBreak/>
        <w:t xml:space="preserve">co wskazuje, 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6"/>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02C950D8" w14:textId="77777777" w:rsidR="00515D49" w:rsidRDefault="00515D49" w:rsidP="001D7CCF">
      <w:pPr>
        <w:spacing w:line="360" w:lineRule="auto"/>
        <w:ind w:left="709"/>
        <w:jc w:val="both"/>
        <w:rPr>
          <w:rFonts w:ascii="Arial" w:hAnsi="Arial"/>
          <w:sz w:val="24"/>
          <w:szCs w:val="24"/>
        </w:rPr>
      </w:pP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7"/>
    </w:p>
    <w:p w14:paraId="29FD1310" w14:textId="47CC7AEA"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r w:rsidR="00C96A1A">
        <w:rPr>
          <w:rFonts w:ascii="Arial" w:hAnsi="Arial" w:cs="Arial"/>
        </w:rPr>
        <w:t xml:space="preserve"> (odrębnie na każdą część zamówienia)</w:t>
      </w:r>
      <w:r w:rsidRPr="00914767">
        <w:rPr>
          <w:rFonts w:ascii="Arial" w:hAnsi="Arial" w:cs="Arial"/>
        </w:rPr>
        <w:t>.</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 xml:space="preserve">przez wszystkich </w:t>
      </w:r>
      <w:r w:rsidRPr="00914767">
        <w:rPr>
          <w:rFonts w:ascii="Arial" w:hAnsi="Arial" w:cs="Arial"/>
          <w:color w:val="000000"/>
        </w:rPr>
        <w:lastRenderedPageBreak/>
        <w:t>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3BFAD107" w14:textId="45053217"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A1A" w:rsidRPr="00C96A1A">
        <w:rPr>
          <w:rFonts w:ascii="Arial" w:hAnsi="Arial" w:cs="Arial"/>
          <w:bCs/>
          <w:sz w:val="24"/>
          <w:szCs w:val="24"/>
        </w:rPr>
        <w:t>(odrębnie na każdą część zamówienia)</w:t>
      </w:r>
      <w:r w:rsidR="00C961E2">
        <w:rPr>
          <w:rFonts w:ascii="Arial" w:hAnsi="Arial" w:cs="Arial"/>
          <w:bCs/>
          <w:sz w:val="24"/>
          <w:szCs w:val="24"/>
        </w:rPr>
        <w:t xml:space="preserve"> 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C961E2">
      <w:pPr>
        <w:pStyle w:val="Akapitzlist"/>
        <w:numPr>
          <w:ilvl w:val="0"/>
          <w:numId w:val="53"/>
        </w:numPr>
        <w:spacing w:line="360" w:lineRule="auto"/>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0A538128" w:rsidR="00C961E2" w:rsidRPr="00C961E2" w:rsidRDefault="00C961E2" w:rsidP="00C961E2">
      <w:pPr>
        <w:pStyle w:val="Akapitzlist"/>
        <w:numPr>
          <w:ilvl w:val="0"/>
          <w:numId w:val="53"/>
        </w:numPr>
        <w:spacing w:line="360" w:lineRule="auto"/>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03BC3383" w:rsidR="00C961E2" w:rsidRPr="00C961E2" w:rsidRDefault="00C961E2" w:rsidP="00C961E2">
      <w:pPr>
        <w:pStyle w:val="Akapitzlist"/>
        <w:numPr>
          <w:ilvl w:val="0"/>
          <w:numId w:val="53"/>
        </w:numPr>
        <w:spacing w:line="360" w:lineRule="auto"/>
        <w:jc w:val="both"/>
        <w:rPr>
          <w:rFonts w:ascii="Arial" w:hAnsi="Arial" w:cs="Arial"/>
          <w:sz w:val="24"/>
          <w:szCs w:val="24"/>
        </w:rPr>
      </w:pPr>
      <w:r w:rsidRPr="00C961E2">
        <w:rPr>
          <w:rFonts w:ascii="Arial" w:hAnsi="Arial" w:cs="Arial"/>
          <w:sz w:val="24"/>
          <w:szCs w:val="24"/>
        </w:rPr>
        <w:t>przekazać wszelkie dane i informacje niezbędne do uzupełnienia umowy, a które nie wynikają z oferty Wykonawcy</w:t>
      </w:r>
      <w:r w:rsidR="00812AC0">
        <w:rPr>
          <w:rFonts w:ascii="Arial" w:hAnsi="Arial" w:cs="Arial"/>
          <w:sz w:val="24"/>
          <w:szCs w:val="24"/>
        </w:rPr>
        <w:t>,</w:t>
      </w:r>
    </w:p>
    <w:p w14:paraId="47B3D55B" w14:textId="51E1B153" w:rsidR="00E401AA" w:rsidRPr="00812AC0" w:rsidRDefault="00812AC0" w:rsidP="00812AC0">
      <w:pPr>
        <w:pStyle w:val="Akapitzlist"/>
        <w:numPr>
          <w:ilvl w:val="0"/>
          <w:numId w:val="53"/>
        </w:numPr>
        <w:spacing w:line="360" w:lineRule="auto"/>
        <w:jc w:val="both"/>
        <w:rPr>
          <w:rFonts w:ascii="Arial" w:hAnsi="Arial" w:cs="Arial"/>
          <w:sz w:val="24"/>
          <w:szCs w:val="24"/>
        </w:rPr>
      </w:pPr>
      <w:r>
        <w:rPr>
          <w:rFonts w:ascii="Arial" w:hAnsi="Arial"/>
          <w:sz w:val="24"/>
          <w:szCs w:val="24"/>
        </w:rPr>
        <w:t xml:space="preserve">przekazać </w:t>
      </w:r>
      <w:r w:rsidR="00CF237C" w:rsidRPr="00812AC0">
        <w:rPr>
          <w:rFonts w:ascii="Arial" w:hAnsi="Arial"/>
          <w:sz w:val="24"/>
          <w:szCs w:val="24"/>
        </w:rPr>
        <w:t>dwa egzemplarze harmonogramu rzeczowo – finansowego robót, który stanowił będzie załącznik do umowy</w:t>
      </w:r>
      <w:r w:rsidR="00CF237C" w:rsidRPr="00812AC0">
        <w:rPr>
          <w:rFonts w:ascii="Arial" w:hAnsi="Arial"/>
          <w:color w:val="000000"/>
          <w:sz w:val="24"/>
          <w:szCs w:val="24"/>
        </w:rPr>
        <w:t>.</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37"/>
      <w:r w:rsidRPr="00914767">
        <w:rPr>
          <w:rFonts w:ascii="Arial" w:hAnsi="Arial"/>
          <w:sz w:val="24"/>
          <w:szCs w:val="24"/>
        </w:rPr>
        <w:t xml:space="preserve">XXII. Wymagania dotyczące zabezpieczenia </w:t>
      </w:r>
      <w:bookmarkEnd w:id="48"/>
    </w:p>
    <w:p w14:paraId="301988DD" w14:textId="1658817E" w:rsidR="00004002" w:rsidRPr="00914767" w:rsidRDefault="00004002" w:rsidP="00CF05E0">
      <w:pPr>
        <w:spacing w:before="120" w:line="360" w:lineRule="auto"/>
        <w:jc w:val="both"/>
        <w:outlineLvl w:val="1"/>
        <w:rPr>
          <w:rFonts w:ascii="Arial" w:hAnsi="Arial"/>
          <w:bCs/>
          <w:sz w:val="24"/>
          <w:szCs w:val="24"/>
        </w:rPr>
      </w:pPr>
      <w:r w:rsidRPr="00914767">
        <w:rPr>
          <w:rFonts w:ascii="Arial" w:hAnsi="Arial"/>
          <w:sz w:val="24"/>
          <w:szCs w:val="24"/>
        </w:rPr>
        <w:t>Zamawiający</w:t>
      </w:r>
      <w:r w:rsidRPr="00914767">
        <w:rPr>
          <w:rFonts w:ascii="Arial" w:hAnsi="Arial"/>
          <w:b/>
          <w:sz w:val="24"/>
          <w:szCs w:val="24"/>
        </w:rPr>
        <w:t xml:space="preserve"> </w:t>
      </w:r>
      <w:r w:rsidR="00CF05E0" w:rsidRPr="00CF05E0">
        <w:rPr>
          <w:rFonts w:ascii="Arial" w:hAnsi="Arial"/>
          <w:bCs/>
          <w:sz w:val="24"/>
          <w:szCs w:val="24"/>
        </w:rPr>
        <w:t>nie</w:t>
      </w:r>
      <w:r w:rsidR="00CF05E0">
        <w:rPr>
          <w:rFonts w:ascii="Arial" w:hAnsi="Arial"/>
          <w:b/>
          <w:sz w:val="24"/>
          <w:szCs w:val="24"/>
        </w:rPr>
        <w:t xml:space="preserve"> </w:t>
      </w:r>
      <w:r w:rsidRPr="00914767">
        <w:rPr>
          <w:rFonts w:ascii="Arial" w:hAnsi="Arial"/>
          <w:bCs/>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9" w:name="_Toc94169638"/>
      <w:r w:rsidRPr="00914767">
        <w:rPr>
          <w:rFonts w:ascii="Arial" w:hAnsi="Arial"/>
          <w:sz w:val="24"/>
          <w:szCs w:val="24"/>
        </w:rPr>
        <w:t>XXIII. Informacje o treści zawieranej umowy oraz możliwości jej zmiany</w:t>
      </w:r>
      <w:bookmarkEnd w:id="49"/>
      <w:r w:rsidRPr="00914767">
        <w:rPr>
          <w:rFonts w:ascii="Arial" w:hAnsi="Arial"/>
          <w:sz w:val="24"/>
          <w:szCs w:val="24"/>
        </w:rPr>
        <w:t xml:space="preserve"> </w:t>
      </w:r>
    </w:p>
    <w:p w14:paraId="3F494B18" w14:textId="1BA0483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 xml:space="preserve">Wybrany Wykonawca jest zobowiązany do zawarcia umowy w sprawie zamówienia publicznego na warunkach określonych w projektowanych postanowieniach umowy, stanowiących </w:t>
      </w:r>
      <w:r w:rsidRPr="00914767">
        <w:rPr>
          <w:rFonts w:ascii="Arial" w:hAnsi="Arial"/>
          <w:b/>
          <w:sz w:val="24"/>
          <w:szCs w:val="24"/>
        </w:rPr>
        <w:t xml:space="preserve">załącznik nr </w:t>
      </w:r>
      <w:r w:rsidRPr="00914767">
        <w:rPr>
          <w:rFonts w:ascii="Arial" w:hAnsi="Arial"/>
          <w:b/>
          <w:bCs/>
          <w:sz w:val="24"/>
          <w:szCs w:val="24"/>
        </w:rPr>
        <w:t xml:space="preserve">2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5CADD859"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w:t>
      </w:r>
      <w:proofErr w:type="spellStart"/>
      <w:r w:rsidRPr="00914767">
        <w:rPr>
          <w:rFonts w:ascii="Arial" w:hAnsi="Arial"/>
          <w:sz w:val="24"/>
          <w:szCs w:val="24"/>
        </w:rPr>
        <w:t>Pzp</w:t>
      </w:r>
      <w:proofErr w:type="spellEnd"/>
      <w:r w:rsidRPr="00914767">
        <w:rPr>
          <w:rFonts w:ascii="Arial" w:hAnsi="Arial"/>
          <w:sz w:val="24"/>
          <w:szCs w:val="24"/>
        </w:rPr>
        <w:t xml:space="preserve"> </w:t>
      </w:r>
      <w:r w:rsidR="00744B9D">
        <w:rPr>
          <w:rFonts w:ascii="Arial" w:hAnsi="Arial"/>
          <w:sz w:val="24"/>
          <w:szCs w:val="24"/>
        </w:rPr>
        <w:br/>
      </w:r>
      <w:r w:rsidRPr="00914767">
        <w:rPr>
          <w:rFonts w:ascii="Arial" w:hAnsi="Arial"/>
          <w:sz w:val="24"/>
          <w:szCs w:val="24"/>
        </w:rPr>
        <w:lastRenderedPageBreak/>
        <w:t xml:space="preserve">oraz w projektowanych postanowieniach umowy, stanowiących </w:t>
      </w:r>
      <w:r w:rsidRPr="00914767">
        <w:rPr>
          <w:rFonts w:ascii="Arial" w:hAnsi="Arial"/>
          <w:b/>
          <w:sz w:val="24"/>
          <w:szCs w:val="24"/>
        </w:rPr>
        <w:t xml:space="preserve">załącznik nr </w:t>
      </w:r>
      <w:r w:rsidRPr="00914767">
        <w:rPr>
          <w:rFonts w:ascii="Arial" w:hAnsi="Arial"/>
          <w:b/>
          <w:bCs/>
          <w:sz w:val="24"/>
          <w:szCs w:val="24"/>
        </w:rPr>
        <w:t xml:space="preserve">2 </w:t>
      </w:r>
      <w:r w:rsidRPr="00914767">
        <w:rPr>
          <w:rFonts w:ascii="Arial" w:hAnsi="Arial"/>
          <w:b/>
          <w:sz w:val="24"/>
          <w:szCs w:val="24"/>
        </w:rPr>
        <w:t>do SWZ</w:t>
      </w:r>
      <w:r w:rsidRPr="00914767">
        <w:rPr>
          <w:rFonts w:ascii="Arial" w:hAnsi="Arial"/>
          <w:sz w:val="24"/>
          <w:szCs w:val="24"/>
        </w:rPr>
        <w:t>.</w:t>
      </w:r>
    </w:p>
    <w:p w14:paraId="55CB1F97" w14:textId="763057BC" w:rsidR="000825CA" w:rsidRPr="00CA662E" w:rsidRDefault="000825CA" w:rsidP="000825CA">
      <w:pPr>
        <w:numPr>
          <w:ilvl w:val="3"/>
          <w:numId w:val="5"/>
        </w:numPr>
        <w:spacing w:line="360" w:lineRule="auto"/>
        <w:ind w:left="709"/>
        <w:jc w:val="both"/>
        <w:rPr>
          <w:rFonts w:ascii="Arial" w:hAnsi="Arial"/>
          <w:sz w:val="24"/>
          <w:szCs w:val="24"/>
        </w:rPr>
      </w:pPr>
      <w:r w:rsidRPr="00CA662E">
        <w:rPr>
          <w:rFonts w:ascii="Arial" w:hAnsi="Arial"/>
          <w:sz w:val="24"/>
          <w:szCs w:val="24"/>
          <w:u w:val="single"/>
        </w:rPr>
        <w:t xml:space="preserve">Warunki pisemnej zgody wynikającej z §3 ust. </w:t>
      </w:r>
      <w:r w:rsidR="00CB6C46">
        <w:rPr>
          <w:rFonts w:ascii="Arial" w:hAnsi="Arial"/>
          <w:sz w:val="24"/>
          <w:szCs w:val="24"/>
          <w:u w:val="single"/>
        </w:rPr>
        <w:t>9</w:t>
      </w:r>
      <w:r w:rsidRPr="00CA662E">
        <w:rPr>
          <w:rFonts w:ascii="Arial" w:hAnsi="Arial"/>
          <w:sz w:val="24"/>
          <w:szCs w:val="24"/>
          <w:u w:val="single"/>
        </w:rPr>
        <w:t xml:space="preserve"> umowy</w:t>
      </w:r>
      <w:r w:rsidRPr="00CA662E">
        <w:rPr>
          <w:rFonts w:ascii="Arial" w:hAnsi="Arial"/>
          <w:sz w:val="24"/>
          <w:szCs w:val="24"/>
        </w:rPr>
        <w:t xml:space="preserve"> (załącznik nr 2 </w:t>
      </w:r>
      <w:r w:rsidRPr="00CA662E">
        <w:rPr>
          <w:rFonts w:ascii="Arial" w:hAnsi="Arial"/>
          <w:sz w:val="24"/>
          <w:szCs w:val="24"/>
        </w:rPr>
        <w:br/>
        <w:t>do SWZ).</w:t>
      </w:r>
    </w:p>
    <w:p w14:paraId="6C87CE7A" w14:textId="35F2A623" w:rsidR="000825CA" w:rsidRDefault="000825CA" w:rsidP="000825CA">
      <w:pPr>
        <w:pStyle w:val="Akapitzlist"/>
        <w:spacing w:line="360" w:lineRule="auto"/>
        <w:ind w:left="720" w:right="-46" w:firstLine="720"/>
        <w:jc w:val="both"/>
        <w:rPr>
          <w:rFonts w:ascii="Arial" w:hAnsi="Arial"/>
          <w:sz w:val="24"/>
          <w:szCs w:val="24"/>
        </w:rPr>
      </w:pPr>
      <w:r>
        <w:rPr>
          <w:rFonts w:ascii="Arial" w:hAnsi="Arial"/>
          <w:sz w:val="24"/>
          <w:szCs w:val="24"/>
        </w:rPr>
        <w:t xml:space="preserve">Zgodnie z §3 ust. </w:t>
      </w:r>
      <w:r w:rsidR="002F6A8A">
        <w:rPr>
          <w:rFonts w:ascii="Arial" w:hAnsi="Arial"/>
          <w:sz w:val="24"/>
          <w:szCs w:val="24"/>
        </w:rPr>
        <w:t>9</w:t>
      </w:r>
      <w:r>
        <w:rPr>
          <w:rFonts w:ascii="Arial" w:hAnsi="Arial"/>
          <w:sz w:val="24"/>
          <w:szCs w:val="24"/>
        </w:rPr>
        <w:t xml:space="preserve"> umowy </w:t>
      </w:r>
      <w:r w:rsidRPr="00487508">
        <w:rPr>
          <w:rFonts w:ascii="Arial" w:hAnsi="Arial"/>
          <w:i/>
          <w:iCs/>
          <w:sz w:val="24"/>
          <w:szCs w:val="24"/>
        </w:rPr>
        <w:t>„Wykonawca nie ma prawa do przeniesienia wierzytelności z tytułu wynagrodzenia za zrealizowany przedmiot umowy na osobę trzecią (przelew, cesja) bez uprzedniej pisemnej zgody Zamawiająceg</w:t>
      </w:r>
      <w:r w:rsidR="00CB6C46">
        <w:rPr>
          <w:rFonts w:ascii="Arial" w:hAnsi="Arial"/>
          <w:i/>
          <w:iCs/>
          <w:sz w:val="24"/>
          <w:szCs w:val="24"/>
        </w:rPr>
        <w:t>o</w:t>
      </w:r>
      <w:r w:rsidRPr="00487508">
        <w:rPr>
          <w:rFonts w:ascii="Arial" w:hAnsi="Arial"/>
          <w:i/>
          <w:iCs/>
          <w:sz w:val="24"/>
          <w:szCs w:val="24"/>
        </w:rPr>
        <w:t>”.</w:t>
      </w:r>
    </w:p>
    <w:p w14:paraId="31090A5E" w14:textId="77777777" w:rsidR="000825CA" w:rsidRDefault="000825CA" w:rsidP="000825CA">
      <w:pPr>
        <w:pStyle w:val="Akapitzlist"/>
        <w:spacing w:line="360" w:lineRule="auto"/>
        <w:ind w:left="720" w:right="-46" w:firstLine="720"/>
        <w:jc w:val="both"/>
        <w:rPr>
          <w:rFonts w:ascii="Arial" w:hAnsi="Arial"/>
          <w:sz w:val="24"/>
          <w:szCs w:val="24"/>
        </w:rPr>
      </w:pPr>
      <w:r>
        <w:rPr>
          <w:rFonts w:ascii="Arial" w:hAnsi="Arial"/>
          <w:sz w:val="24"/>
          <w:szCs w:val="24"/>
        </w:rPr>
        <w:t>Zamawiający zastrzega, że zgoda na dokonanie przelewu wierzytelności może zostać wyrażona wyłącznie w przypadku, gdy przelew wierzytelności obejmującej wynagrodzenie z umowy dokonany zostanie na rzecz banku lub instytucji kredytowej wyłącznie w celu pozyskania środków na realizację przedmiotowego zamówienia publicznego i maksymalnie do wysokości 80% wynagrodzenia Wykonawcy.</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50" w:name="_Toc94169639"/>
      <w:r w:rsidRPr="00914767">
        <w:rPr>
          <w:rFonts w:ascii="Arial" w:hAnsi="Arial"/>
          <w:sz w:val="24"/>
          <w:szCs w:val="24"/>
        </w:rPr>
        <w:t>XXIV. Pouczenie o środkach ochrony prawnej przysługujących Wykonawcy</w:t>
      </w:r>
      <w:bookmarkEnd w:id="50"/>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51" w:name="_Toc94169640"/>
      <w:r w:rsidRPr="00914767">
        <w:rPr>
          <w:rFonts w:ascii="Arial" w:hAnsi="Arial"/>
          <w:sz w:val="24"/>
          <w:szCs w:val="24"/>
        </w:rPr>
        <w:lastRenderedPageBreak/>
        <w:t>XV. Spis załączników</w:t>
      </w:r>
      <w:bookmarkStart w:id="52" w:name="_Hlk71714947"/>
      <w:bookmarkEnd w:id="51"/>
      <w:bookmarkEnd w:id="52"/>
    </w:p>
    <w:p w14:paraId="405E20A2" w14:textId="56FE7134" w:rsidR="007533A2" w:rsidRDefault="007533A2" w:rsidP="00EE2B81">
      <w:pPr>
        <w:pStyle w:val="pkt"/>
        <w:numPr>
          <w:ilvl w:val="0"/>
          <w:numId w:val="70"/>
        </w:numPr>
        <w:tabs>
          <w:tab w:val="left" w:pos="851"/>
        </w:tabs>
        <w:autoSpaceDE w:val="0"/>
        <w:autoSpaceDN w:val="0"/>
        <w:spacing w:before="0" w:after="0" w:line="360" w:lineRule="auto"/>
        <w:rPr>
          <w:rFonts w:ascii="Arial" w:hAnsi="Arial" w:cs="Arial"/>
        </w:rPr>
      </w:pPr>
      <w:r w:rsidRPr="00D92033">
        <w:rPr>
          <w:rFonts w:ascii="Arial" w:hAnsi="Arial" w:cs="Arial"/>
          <w:b/>
        </w:rPr>
        <w:t>Załącznik nr 1a</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 formularz ofertowy na część </w:t>
      </w:r>
      <w:r>
        <w:rPr>
          <w:rFonts w:ascii="Arial" w:hAnsi="Arial" w:cs="Arial"/>
        </w:rPr>
        <w:t>I</w:t>
      </w:r>
      <w:r w:rsidRPr="00D92033">
        <w:rPr>
          <w:rFonts w:ascii="Arial" w:hAnsi="Arial" w:cs="Arial"/>
        </w:rPr>
        <w:t xml:space="preserve"> zamówienia</w:t>
      </w:r>
    </w:p>
    <w:p w14:paraId="48F66FFA" w14:textId="0256267F" w:rsidR="00C806AE" w:rsidRDefault="00C806AE" w:rsidP="00C806AE">
      <w:pPr>
        <w:pStyle w:val="pkt"/>
        <w:numPr>
          <w:ilvl w:val="0"/>
          <w:numId w:val="70"/>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Pr>
          <w:rFonts w:ascii="Arial" w:hAnsi="Arial" w:cs="Arial"/>
          <w:b/>
        </w:rPr>
        <w:t xml:space="preserve">b </w:t>
      </w:r>
      <w:r w:rsidRPr="00D92033">
        <w:rPr>
          <w:rFonts w:ascii="Arial" w:hAnsi="Arial" w:cs="Arial"/>
          <w:b/>
        </w:rPr>
        <w:t>do SWZ</w:t>
      </w:r>
      <w:r w:rsidRPr="00D92033">
        <w:rPr>
          <w:rFonts w:ascii="Arial" w:hAnsi="Arial" w:cs="Arial"/>
        </w:rPr>
        <w:t xml:space="preserve"> - formularz ofertowy na część </w:t>
      </w:r>
      <w:r>
        <w:rPr>
          <w:rFonts w:ascii="Arial" w:hAnsi="Arial" w:cs="Arial"/>
        </w:rPr>
        <w:t>II</w:t>
      </w:r>
      <w:r w:rsidRPr="00D92033">
        <w:rPr>
          <w:rFonts w:ascii="Arial" w:hAnsi="Arial" w:cs="Arial"/>
        </w:rPr>
        <w:t xml:space="preserve"> zamówienia</w:t>
      </w:r>
    </w:p>
    <w:p w14:paraId="2E0B10A8" w14:textId="408F3444" w:rsidR="007533A2" w:rsidRPr="00AC21F9" w:rsidRDefault="007533A2" w:rsidP="00EE2B81">
      <w:pPr>
        <w:pStyle w:val="pkt"/>
        <w:numPr>
          <w:ilvl w:val="0"/>
          <w:numId w:val="70"/>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 projektowane postanowienia umowy </w:t>
      </w:r>
    </w:p>
    <w:p w14:paraId="798AD465" w14:textId="77777777" w:rsidR="007533A2" w:rsidRDefault="007533A2" w:rsidP="00EE2B81">
      <w:pPr>
        <w:pStyle w:val="pkt"/>
        <w:numPr>
          <w:ilvl w:val="0"/>
          <w:numId w:val="70"/>
        </w:numPr>
        <w:tabs>
          <w:tab w:val="left" w:pos="851"/>
        </w:tabs>
        <w:autoSpaceDE w:val="0"/>
        <w:autoSpaceDN w:val="0"/>
        <w:spacing w:before="0" w:after="0" w:line="360" w:lineRule="auto"/>
        <w:rPr>
          <w:rFonts w:ascii="Arial" w:hAnsi="Arial" w:cs="Arial"/>
        </w:rPr>
      </w:pPr>
      <w:r w:rsidRPr="00D92033">
        <w:rPr>
          <w:rFonts w:ascii="Arial" w:hAnsi="Arial" w:cs="Arial"/>
          <w:b/>
        </w:rPr>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3D83C51B" w14:textId="4D6DE6F1" w:rsidR="005B3F17" w:rsidRDefault="007533A2" w:rsidP="00EE2B81">
      <w:pPr>
        <w:pStyle w:val="pkt"/>
        <w:numPr>
          <w:ilvl w:val="0"/>
          <w:numId w:val="70"/>
        </w:numPr>
        <w:tabs>
          <w:tab w:val="left" w:pos="851"/>
        </w:tabs>
        <w:autoSpaceDE w:val="0"/>
        <w:autoSpaceDN w:val="0"/>
        <w:spacing w:before="0" w:after="0" w:line="360" w:lineRule="auto"/>
        <w:rPr>
          <w:rFonts w:ascii="Arial" w:hAnsi="Arial" w:cs="Arial"/>
        </w:rPr>
      </w:pPr>
      <w:r w:rsidRPr="005B3F17">
        <w:rPr>
          <w:rFonts w:ascii="Arial" w:hAnsi="Arial" w:cs="Arial"/>
          <w:b/>
        </w:rPr>
        <w:t>Załącznik nr 4 do SWZ</w:t>
      </w:r>
      <w:r w:rsidRPr="005B3F17">
        <w:rPr>
          <w:rFonts w:ascii="Arial" w:hAnsi="Arial" w:cs="Arial"/>
        </w:rPr>
        <w:t xml:space="preserve"> - wykaz </w:t>
      </w:r>
      <w:r w:rsidR="00CC3275">
        <w:rPr>
          <w:rFonts w:ascii="Arial" w:hAnsi="Arial" w:cs="Arial"/>
        </w:rPr>
        <w:t>robót</w:t>
      </w:r>
    </w:p>
    <w:p w14:paraId="49E62C8A" w14:textId="77777777" w:rsidR="005B3F17" w:rsidRDefault="005B3F17" w:rsidP="00EE2B81">
      <w:pPr>
        <w:pStyle w:val="pkt"/>
        <w:numPr>
          <w:ilvl w:val="0"/>
          <w:numId w:val="70"/>
        </w:numPr>
        <w:tabs>
          <w:tab w:val="left" w:pos="851"/>
          <w:tab w:val="left" w:pos="993"/>
        </w:tabs>
        <w:autoSpaceDE w:val="0"/>
        <w:autoSpaceDN w:val="0"/>
        <w:spacing w:before="0" w:after="0" w:line="360" w:lineRule="auto"/>
        <w:rPr>
          <w:rFonts w:ascii="Arial" w:hAnsi="Arial" w:cs="Arial"/>
        </w:rPr>
      </w:pPr>
      <w:r w:rsidRPr="005B3F17">
        <w:rPr>
          <w:rFonts w:ascii="Arial" w:hAnsi="Arial" w:cs="Arial"/>
          <w:b/>
          <w:bCs/>
        </w:rPr>
        <w:t>Z</w:t>
      </w:r>
      <w:r w:rsidR="007533A2" w:rsidRPr="005B3F17">
        <w:rPr>
          <w:rFonts w:ascii="Arial" w:hAnsi="Arial" w:cs="Arial"/>
          <w:b/>
        </w:rPr>
        <w:t xml:space="preserve">ałącznik nr </w:t>
      </w:r>
      <w:r w:rsidRPr="005B3F17">
        <w:rPr>
          <w:rFonts w:ascii="Arial" w:hAnsi="Arial" w:cs="Arial"/>
          <w:b/>
        </w:rPr>
        <w:t>5</w:t>
      </w:r>
      <w:r w:rsidR="007533A2" w:rsidRPr="005B3F17">
        <w:rPr>
          <w:rFonts w:ascii="Arial" w:hAnsi="Arial" w:cs="Arial"/>
          <w:b/>
        </w:rPr>
        <w:t xml:space="preserve"> do SWZ</w:t>
      </w:r>
      <w:r w:rsidR="007533A2" w:rsidRPr="005B3F17">
        <w:rPr>
          <w:rFonts w:ascii="Arial" w:hAnsi="Arial" w:cs="Arial"/>
        </w:rPr>
        <w:t xml:space="preserve"> – oświadczenie Wykonawców wspólnie ubiegających się o udzielenie zamówienia</w:t>
      </w:r>
    </w:p>
    <w:p w14:paraId="7E0C1A77" w14:textId="2EF25F37" w:rsidR="007533A2" w:rsidRDefault="007533A2" w:rsidP="00EE2B81">
      <w:pPr>
        <w:pStyle w:val="pkt"/>
        <w:numPr>
          <w:ilvl w:val="0"/>
          <w:numId w:val="7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EE2B81">
        <w:rPr>
          <w:rFonts w:ascii="Arial" w:hAnsi="Arial" w:cs="Arial"/>
          <w:b/>
        </w:rPr>
        <w:t>6</w:t>
      </w:r>
      <w:r w:rsidRPr="005B3F17">
        <w:rPr>
          <w:rFonts w:ascii="Arial" w:hAnsi="Arial" w:cs="Arial"/>
          <w:b/>
        </w:rPr>
        <w:t xml:space="preserve"> do SWZ</w:t>
      </w:r>
      <w:r w:rsidRPr="005B3F17">
        <w:rPr>
          <w:rFonts w:ascii="Arial" w:hAnsi="Arial" w:cs="Arial"/>
        </w:rPr>
        <w:t xml:space="preserve"> – oświadczenie Wykonawcy o aktualności informacji zawartych w oświadczeniu, o którym mowa w art. 125 ust. 1 ustawy </w:t>
      </w:r>
      <w:proofErr w:type="spellStart"/>
      <w:r w:rsidRPr="005B3F17">
        <w:rPr>
          <w:rFonts w:ascii="Arial" w:hAnsi="Arial" w:cs="Arial"/>
        </w:rPr>
        <w:t>Pzp</w:t>
      </w:r>
      <w:proofErr w:type="spellEnd"/>
      <w:r w:rsidRPr="005B3F17">
        <w:rPr>
          <w:rFonts w:ascii="Arial" w:hAnsi="Arial" w:cs="Arial"/>
        </w:rPr>
        <w:t xml:space="preserve">, </w:t>
      </w:r>
      <w:r w:rsidR="005B3F17">
        <w:rPr>
          <w:rFonts w:ascii="Arial" w:hAnsi="Arial" w:cs="Arial"/>
        </w:rPr>
        <w:br/>
      </w:r>
      <w:r w:rsidRPr="005B3F17">
        <w:rPr>
          <w:rFonts w:ascii="Arial" w:hAnsi="Arial" w:cs="Arial"/>
        </w:rPr>
        <w:t>w zakresie podstaw wykluczenia z postępowania wskazanych przez Zamawiającego</w:t>
      </w:r>
    </w:p>
    <w:p w14:paraId="00F62399" w14:textId="3CA74A64" w:rsidR="005B3F17" w:rsidRDefault="007533A2" w:rsidP="00EE2B81">
      <w:pPr>
        <w:pStyle w:val="pkt"/>
        <w:numPr>
          <w:ilvl w:val="0"/>
          <w:numId w:val="7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w:t>
      </w:r>
      <w:r w:rsidRPr="00EE2B81">
        <w:rPr>
          <w:rFonts w:ascii="Arial" w:hAnsi="Arial" w:cs="Arial"/>
          <w:b/>
        </w:rPr>
        <w:t xml:space="preserve"> </w:t>
      </w:r>
      <w:r w:rsidR="00EE2B81">
        <w:rPr>
          <w:rFonts w:ascii="Arial" w:hAnsi="Arial" w:cs="Arial"/>
          <w:b/>
        </w:rPr>
        <w:t>7</w:t>
      </w:r>
      <w:r w:rsidRPr="005B3F17">
        <w:rPr>
          <w:rFonts w:ascii="Arial" w:hAnsi="Arial" w:cs="Arial"/>
          <w:b/>
        </w:rPr>
        <w:t xml:space="preserve"> do SWZ</w:t>
      </w:r>
      <w:r w:rsidRPr="005B3F17">
        <w:rPr>
          <w:rFonts w:ascii="Arial" w:hAnsi="Arial" w:cs="Arial"/>
        </w:rPr>
        <w:t xml:space="preserve"> - </w:t>
      </w:r>
      <w:bookmarkStart w:id="53" w:name="_Hlk65502137"/>
      <w:r w:rsidRPr="005B3F17">
        <w:rPr>
          <w:rFonts w:ascii="Arial" w:hAnsi="Arial" w:cs="Arial"/>
        </w:rPr>
        <w:t>zobowiązanie podmiotu udostępniającego zasob</w:t>
      </w:r>
      <w:bookmarkEnd w:id="53"/>
      <w:r w:rsidR="005B3F17" w:rsidRPr="005B3F17">
        <w:rPr>
          <w:rFonts w:ascii="Arial" w:hAnsi="Arial" w:cs="Arial"/>
        </w:rPr>
        <w:t>ów</w:t>
      </w:r>
    </w:p>
    <w:p w14:paraId="0EB7EB05" w14:textId="6A5CD8E8" w:rsidR="005B3F17" w:rsidRDefault="005B3F17" w:rsidP="00EE2B81">
      <w:pPr>
        <w:pStyle w:val="pkt"/>
        <w:numPr>
          <w:ilvl w:val="0"/>
          <w:numId w:val="7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EE2B81">
        <w:rPr>
          <w:rFonts w:ascii="Arial" w:hAnsi="Arial" w:cs="Arial"/>
          <w:b/>
        </w:rPr>
        <w:t>8</w:t>
      </w:r>
      <w:r w:rsidRPr="005B3F17">
        <w:rPr>
          <w:rFonts w:ascii="Arial" w:hAnsi="Arial" w:cs="Arial"/>
          <w:b/>
        </w:rPr>
        <w:t xml:space="preserve"> do SWZ</w:t>
      </w:r>
      <w:r w:rsidRPr="005B3F17">
        <w:rPr>
          <w:rFonts w:ascii="Arial" w:hAnsi="Arial" w:cs="Arial"/>
        </w:rPr>
        <w:t xml:space="preserve"> - oświadczenie podmiotu udostępniającego zasoby </w:t>
      </w:r>
      <w:r w:rsidRPr="005B3F17">
        <w:rPr>
          <w:rFonts w:ascii="Arial" w:hAnsi="Arial" w:cs="Arial"/>
        </w:rPr>
        <w:br/>
        <w:t xml:space="preserve">o spełnianiu warunków udziału i braku podstaw do wykluczenia </w:t>
      </w:r>
    </w:p>
    <w:p w14:paraId="45446866" w14:textId="46938DE1" w:rsidR="005B3F17" w:rsidRDefault="007533A2" w:rsidP="00EE2B81">
      <w:pPr>
        <w:pStyle w:val="pkt"/>
        <w:numPr>
          <w:ilvl w:val="0"/>
          <w:numId w:val="7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EE2B81">
        <w:rPr>
          <w:rFonts w:ascii="Arial" w:hAnsi="Arial" w:cs="Arial"/>
          <w:b/>
        </w:rPr>
        <w:t>9</w:t>
      </w:r>
      <w:r w:rsidRPr="005B3F17">
        <w:rPr>
          <w:rFonts w:ascii="Arial" w:hAnsi="Arial" w:cs="Arial"/>
          <w:b/>
        </w:rPr>
        <w:t xml:space="preserve"> do SWZ </w:t>
      </w:r>
      <w:r w:rsidRPr="005B3F17">
        <w:rPr>
          <w:rFonts w:ascii="Arial" w:hAnsi="Arial" w:cs="Arial"/>
          <w:bCs/>
        </w:rPr>
        <w:t>- Instrukcja składania oferty dla Wykonawcy</w:t>
      </w:r>
    </w:p>
    <w:p w14:paraId="6BD70347" w14:textId="6DEB7F70" w:rsidR="007533A2" w:rsidRPr="005B3F17" w:rsidRDefault="007533A2" w:rsidP="00EE2B81">
      <w:pPr>
        <w:pStyle w:val="pkt"/>
        <w:numPr>
          <w:ilvl w:val="0"/>
          <w:numId w:val="7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 1</w:t>
      </w:r>
      <w:r w:rsidR="00EE2B81">
        <w:rPr>
          <w:rFonts w:ascii="Arial" w:hAnsi="Arial" w:cs="Arial"/>
          <w:b/>
        </w:rPr>
        <w:t>0</w:t>
      </w:r>
      <w:r w:rsidRPr="005B3F17">
        <w:rPr>
          <w:rFonts w:ascii="Arial" w:hAnsi="Arial" w:cs="Arial"/>
          <w:b/>
        </w:rPr>
        <w:t xml:space="preserve"> do SWZ </w:t>
      </w:r>
      <w:r w:rsidRPr="005B3F17">
        <w:rPr>
          <w:rFonts w:ascii="Arial" w:hAnsi="Arial" w:cs="Arial"/>
        </w:rPr>
        <w:t>– Regulamin korzystania z platformy zakupowej</w:t>
      </w:r>
    </w:p>
    <w:p w14:paraId="1C805F2A" w14:textId="429B0EDF" w:rsidR="007533A2" w:rsidRPr="00CC3275" w:rsidRDefault="007533A2" w:rsidP="00EE2B81">
      <w:pPr>
        <w:pStyle w:val="Akapitzlist"/>
        <w:numPr>
          <w:ilvl w:val="0"/>
          <w:numId w:val="70"/>
        </w:numPr>
        <w:spacing w:line="360" w:lineRule="auto"/>
        <w:contextualSpacing/>
        <w:jc w:val="both"/>
        <w:rPr>
          <w:rFonts w:ascii="Arial" w:hAnsi="Arial" w:cs="Arial"/>
          <w:bCs/>
          <w:sz w:val="24"/>
          <w:szCs w:val="24"/>
        </w:rPr>
      </w:pPr>
      <w:r w:rsidRPr="00D92033">
        <w:rPr>
          <w:rFonts w:ascii="Arial" w:hAnsi="Arial" w:cs="Arial"/>
          <w:b/>
          <w:sz w:val="24"/>
          <w:szCs w:val="24"/>
        </w:rPr>
        <w:t>Załącznik nr 1</w:t>
      </w:r>
      <w:r w:rsidR="00EE2B81">
        <w:rPr>
          <w:rFonts w:ascii="Arial" w:hAnsi="Arial" w:cs="Arial"/>
          <w:b/>
          <w:sz w:val="24"/>
          <w:szCs w:val="24"/>
        </w:rPr>
        <w:t>1</w:t>
      </w:r>
      <w:r w:rsidRPr="00D92033">
        <w:rPr>
          <w:rFonts w:ascii="Arial" w:hAnsi="Arial" w:cs="Arial"/>
          <w:b/>
          <w:sz w:val="24"/>
          <w:szCs w:val="24"/>
        </w:rPr>
        <w:t xml:space="preserve">a do SWZ </w:t>
      </w:r>
      <w:r w:rsidRPr="00D92033">
        <w:rPr>
          <w:rFonts w:ascii="Arial" w:hAnsi="Arial" w:cs="Arial"/>
          <w:sz w:val="24"/>
          <w:szCs w:val="24"/>
        </w:rPr>
        <w:t>– kosztorys ofertowy</w:t>
      </w:r>
      <w:r w:rsidR="00AC21F9">
        <w:rPr>
          <w:rFonts w:ascii="Arial" w:hAnsi="Arial" w:cs="Arial"/>
          <w:sz w:val="24"/>
          <w:szCs w:val="24"/>
        </w:rPr>
        <w:t xml:space="preserve"> </w:t>
      </w:r>
      <w:r w:rsidRPr="00D92033">
        <w:rPr>
          <w:rFonts w:ascii="Arial" w:hAnsi="Arial" w:cs="Arial"/>
          <w:sz w:val="24"/>
          <w:szCs w:val="24"/>
        </w:rPr>
        <w:t xml:space="preserve">na część I </w:t>
      </w:r>
    </w:p>
    <w:p w14:paraId="53C3F109" w14:textId="04C6DB3B" w:rsidR="00CC3275" w:rsidRPr="00D92033" w:rsidRDefault="00CC3275" w:rsidP="00CC3275">
      <w:pPr>
        <w:pStyle w:val="Akapitzlist"/>
        <w:numPr>
          <w:ilvl w:val="0"/>
          <w:numId w:val="70"/>
        </w:numPr>
        <w:spacing w:line="360" w:lineRule="auto"/>
        <w:contextualSpacing/>
        <w:jc w:val="both"/>
        <w:rPr>
          <w:rFonts w:ascii="Arial" w:hAnsi="Arial" w:cs="Arial"/>
          <w:bCs/>
          <w:sz w:val="24"/>
          <w:szCs w:val="24"/>
        </w:rPr>
      </w:pPr>
      <w:r w:rsidRPr="00D92033">
        <w:rPr>
          <w:rFonts w:ascii="Arial" w:hAnsi="Arial" w:cs="Arial"/>
          <w:b/>
          <w:sz w:val="24"/>
          <w:szCs w:val="24"/>
        </w:rPr>
        <w:t>Załącznik nr 1</w:t>
      </w:r>
      <w:r>
        <w:rPr>
          <w:rFonts w:ascii="Arial" w:hAnsi="Arial" w:cs="Arial"/>
          <w:b/>
          <w:sz w:val="24"/>
          <w:szCs w:val="24"/>
        </w:rPr>
        <w:t>1b</w:t>
      </w:r>
      <w:r w:rsidRPr="00D92033">
        <w:rPr>
          <w:rFonts w:ascii="Arial" w:hAnsi="Arial" w:cs="Arial"/>
          <w:b/>
          <w:sz w:val="24"/>
          <w:szCs w:val="24"/>
        </w:rPr>
        <w:t xml:space="preserve"> do SWZ </w:t>
      </w:r>
      <w:r w:rsidRPr="00D92033">
        <w:rPr>
          <w:rFonts w:ascii="Arial" w:hAnsi="Arial" w:cs="Arial"/>
          <w:sz w:val="24"/>
          <w:szCs w:val="24"/>
        </w:rPr>
        <w:t xml:space="preserve">– </w:t>
      </w:r>
      <w:proofErr w:type="spellStart"/>
      <w:r w:rsidRPr="00D92033">
        <w:rPr>
          <w:rFonts w:ascii="Arial" w:hAnsi="Arial" w:cs="Arial"/>
          <w:sz w:val="24"/>
          <w:szCs w:val="24"/>
        </w:rPr>
        <w:t>STWiORB</w:t>
      </w:r>
      <w:proofErr w:type="spellEnd"/>
      <w:r w:rsidRPr="00D92033">
        <w:rPr>
          <w:rFonts w:ascii="Arial" w:hAnsi="Arial" w:cs="Arial"/>
          <w:sz w:val="24"/>
          <w:szCs w:val="24"/>
        </w:rPr>
        <w:t xml:space="preserve"> na część I </w:t>
      </w:r>
    </w:p>
    <w:p w14:paraId="542AC25C" w14:textId="12BBA9DC" w:rsidR="00AC21F9" w:rsidRPr="00AC21F9" w:rsidRDefault="00AC21F9" w:rsidP="00EE2B81">
      <w:pPr>
        <w:pStyle w:val="Akapitzlist"/>
        <w:numPr>
          <w:ilvl w:val="0"/>
          <w:numId w:val="70"/>
        </w:numPr>
        <w:spacing w:line="360" w:lineRule="auto"/>
        <w:contextualSpacing/>
        <w:jc w:val="both"/>
        <w:rPr>
          <w:rFonts w:ascii="Arial" w:hAnsi="Arial" w:cs="Arial"/>
          <w:bCs/>
          <w:sz w:val="24"/>
          <w:szCs w:val="24"/>
        </w:rPr>
      </w:pPr>
      <w:r w:rsidRPr="00D92033">
        <w:rPr>
          <w:rFonts w:ascii="Arial" w:hAnsi="Arial" w:cs="Arial"/>
          <w:b/>
          <w:sz w:val="24"/>
          <w:szCs w:val="24"/>
        </w:rPr>
        <w:t>Załącznik nr 1</w:t>
      </w:r>
      <w:r w:rsidR="00CC3275">
        <w:rPr>
          <w:rFonts w:ascii="Arial" w:hAnsi="Arial" w:cs="Arial"/>
          <w:b/>
          <w:sz w:val="24"/>
          <w:szCs w:val="24"/>
        </w:rPr>
        <w:t>2a</w:t>
      </w:r>
      <w:r w:rsidRPr="00D92033">
        <w:rPr>
          <w:rFonts w:ascii="Arial" w:hAnsi="Arial" w:cs="Arial"/>
          <w:b/>
          <w:sz w:val="24"/>
          <w:szCs w:val="24"/>
        </w:rPr>
        <w:t xml:space="preserve"> do SWZ </w:t>
      </w:r>
      <w:r w:rsidRPr="00D92033">
        <w:rPr>
          <w:rFonts w:ascii="Arial" w:hAnsi="Arial" w:cs="Arial"/>
          <w:sz w:val="24"/>
          <w:szCs w:val="24"/>
        </w:rPr>
        <w:t>– kosztorys ofertowy</w:t>
      </w:r>
      <w:r>
        <w:rPr>
          <w:rFonts w:ascii="Arial" w:hAnsi="Arial" w:cs="Arial"/>
          <w:sz w:val="24"/>
          <w:szCs w:val="24"/>
        </w:rPr>
        <w:t xml:space="preserve"> </w:t>
      </w:r>
      <w:r w:rsidRPr="00D92033">
        <w:rPr>
          <w:rFonts w:ascii="Arial" w:hAnsi="Arial" w:cs="Arial"/>
          <w:sz w:val="24"/>
          <w:szCs w:val="24"/>
        </w:rPr>
        <w:t>na część I</w:t>
      </w:r>
      <w:r>
        <w:rPr>
          <w:rFonts w:ascii="Arial" w:hAnsi="Arial" w:cs="Arial"/>
          <w:sz w:val="24"/>
          <w:szCs w:val="24"/>
        </w:rPr>
        <w:t>I</w:t>
      </w:r>
      <w:r w:rsidRPr="00D92033">
        <w:rPr>
          <w:rFonts w:ascii="Arial" w:hAnsi="Arial" w:cs="Arial"/>
          <w:sz w:val="24"/>
          <w:szCs w:val="24"/>
        </w:rPr>
        <w:t xml:space="preserve"> </w:t>
      </w:r>
    </w:p>
    <w:p w14:paraId="0643FE16" w14:textId="7C20EE25" w:rsidR="007533A2" w:rsidRPr="00D92033" w:rsidRDefault="007533A2" w:rsidP="00EE2B81">
      <w:pPr>
        <w:pStyle w:val="Akapitzlist"/>
        <w:numPr>
          <w:ilvl w:val="0"/>
          <w:numId w:val="70"/>
        </w:numPr>
        <w:spacing w:line="360" w:lineRule="auto"/>
        <w:contextualSpacing/>
        <w:jc w:val="both"/>
        <w:rPr>
          <w:rFonts w:ascii="Arial" w:hAnsi="Arial" w:cs="Arial"/>
          <w:bCs/>
          <w:sz w:val="24"/>
          <w:szCs w:val="24"/>
        </w:rPr>
      </w:pPr>
      <w:r w:rsidRPr="00D92033">
        <w:rPr>
          <w:rFonts w:ascii="Arial" w:hAnsi="Arial" w:cs="Arial"/>
          <w:b/>
          <w:sz w:val="24"/>
          <w:szCs w:val="24"/>
        </w:rPr>
        <w:t>Załącznik nr 1</w:t>
      </w:r>
      <w:r w:rsidR="00CC3275">
        <w:rPr>
          <w:rFonts w:ascii="Arial" w:hAnsi="Arial" w:cs="Arial"/>
          <w:b/>
          <w:sz w:val="24"/>
          <w:szCs w:val="24"/>
        </w:rPr>
        <w:t>2b</w:t>
      </w:r>
      <w:r w:rsidRPr="00D92033">
        <w:rPr>
          <w:rFonts w:ascii="Arial" w:hAnsi="Arial" w:cs="Arial"/>
          <w:b/>
          <w:sz w:val="24"/>
          <w:szCs w:val="24"/>
        </w:rPr>
        <w:t xml:space="preserve"> do SWZ </w:t>
      </w:r>
      <w:r w:rsidRPr="00D92033">
        <w:rPr>
          <w:rFonts w:ascii="Arial" w:hAnsi="Arial" w:cs="Arial"/>
          <w:sz w:val="24"/>
          <w:szCs w:val="24"/>
        </w:rPr>
        <w:t xml:space="preserve">– </w:t>
      </w:r>
      <w:proofErr w:type="spellStart"/>
      <w:r w:rsidRPr="00D92033">
        <w:rPr>
          <w:rFonts w:ascii="Arial" w:hAnsi="Arial" w:cs="Arial"/>
          <w:sz w:val="24"/>
          <w:szCs w:val="24"/>
        </w:rPr>
        <w:t>STWiORB</w:t>
      </w:r>
      <w:proofErr w:type="spellEnd"/>
      <w:r w:rsidRPr="00D92033">
        <w:rPr>
          <w:rFonts w:ascii="Arial" w:hAnsi="Arial" w:cs="Arial"/>
          <w:sz w:val="24"/>
          <w:szCs w:val="24"/>
        </w:rPr>
        <w:t xml:space="preserve"> na część I</w:t>
      </w:r>
      <w:r w:rsidR="00CC3275">
        <w:rPr>
          <w:rFonts w:ascii="Arial" w:hAnsi="Arial" w:cs="Arial"/>
          <w:sz w:val="24"/>
          <w:szCs w:val="24"/>
        </w:rPr>
        <w:t>I</w:t>
      </w:r>
      <w:r w:rsidRPr="00D92033">
        <w:rPr>
          <w:rFonts w:ascii="Arial" w:hAnsi="Arial" w:cs="Arial"/>
          <w:sz w:val="24"/>
          <w:szCs w:val="24"/>
        </w:rPr>
        <w:t xml:space="preserve"> </w:t>
      </w:r>
    </w:p>
    <w:p w14:paraId="52E314C0" w14:textId="77777777" w:rsidR="003D6E18" w:rsidRDefault="003D6E18" w:rsidP="007533A2">
      <w:pPr>
        <w:pStyle w:val="Akapitzlist"/>
        <w:spacing w:line="360" w:lineRule="auto"/>
        <w:ind w:left="851"/>
        <w:contextualSpacing/>
        <w:jc w:val="both"/>
        <w:rPr>
          <w:rFonts w:ascii="Arial" w:hAnsi="Arial" w:cs="Arial"/>
          <w:bCs/>
          <w:sz w:val="24"/>
          <w:szCs w:val="24"/>
        </w:rPr>
      </w:pPr>
    </w:p>
    <w:p w14:paraId="7E23F299" w14:textId="77777777" w:rsidR="004B0CC0" w:rsidRDefault="004B0CC0" w:rsidP="007533A2">
      <w:pPr>
        <w:pStyle w:val="Akapitzlist"/>
        <w:spacing w:line="360" w:lineRule="auto"/>
        <w:ind w:left="851"/>
        <w:contextualSpacing/>
        <w:jc w:val="both"/>
        <w:rPr>
          <w:rFonts w:ascii="Arial" w:hAnsi="Arial" w:cs="Arial"/>
          <w:bCs/>
          <w:sz w:val="24"/>
          <w:szCs w:val="24"/>
        </w:rPr>
      </w:pPr>
    </w:p>
    <w:p w14:paraId="3CDDB0B8" w14:textId="77777777" w:rsidR="004B0CC0" w:rsidRPr="00D92033" w:rsidRDefault="004B0CC0" w:rsidP="007533A2">
      <w:pPr>
        <w:pStyle w:val="Akapitzlist"/>
        <w:spacing w:line="360" w:lineRule="auto"/>
        <w:ind w:left="851"/>
        <w:contextualSpacing/>
        <w:jc w:val="both"/>
        <w:rPr>
          <w:rFonts w:ascii="Arial" w:hAnsi="Arial" w:cs="Arial"/>
          <w:bCs/>
          <w:sz w:val="24"/>
          <w:szCs w:val="24"/>
        </w:rPr>
      </w:pPr>
    </w:p>
    <w:p w14:paraId="76F49B1E" w14:textId="77777777" w:rsidR="00CF3BBF" w:rsidRDefault="00CF3BBF" w:rsidP="00914767">
      <w:pPr>
        <w:spacing w:line="360" w:lineRule="auto"/>
        <w:jc w:val="both"/>
        <w:rPr>
          <w:rFonts w:ascii="Arial" w:hAnsi="Arial"/>
          <w:sz w:val="24"/>
          <w:szCs w:val="24"/>
        </w:rPr>
      </w:pPr>
    </w:p>
    <w:p w14:paraId="724ABE4C" w14:textId="77777777" w:rsidR="00C806AE" w:rsidRDefault="00C806AE" w:rsidP="00914767">
      <w:pPr>
        <w:spacing w:line="360" w:lineRule="auto"/>
        <w:jc w:val="both"/>
        <w:rPr>
          <w:rFonts w:ascii="Arial" w:hAnsi="Arial"/>
          <w:sz w:val="24"/>
          <w:szCs w:val="24"/>
        </w:rPr>
      </w:pPr>
    </w:p>
    <w:p w14:paraId="3CB818DE" w14:textId="77777777" w:rsidR="00C806AE" w:rsidRDefault="00C806AE" w:rsidP="00914767">
      <w:pPr>
        <w:spacing w:line="360" w:lineRule="auto"/>
        <w:jc w:val="both"/>
        <w:rPr>
          <w:rFonts w:ascii="Arial" w:hAnsi="Arial"/>
          <w:sz w:val="24"/>
          <w:szCs w:val="24"/>
        </w:rPr>
      </w:pPr>
    </w:p>
    <w:p w14:paraId="505DF92E" w14:textId="77777777" w:rsidR="00C806AE" w:rsidRDefault="00C806AE" w:rsidP="00914767">
      <w:pPr>
        <w:spacing w:line="360" w:lineRule="auto"/>
        <w:jc w:val="both"/>
        <w:rPr>
          <w:rFonts w:ascii="Arial" w:hAnsi="Arial"/>
          <w:sz w:val="24"/>
          <w:szCs w:val="24"/>
        </w:rPr>
      </w:pPr>
    </w:p>
    <w:p w14:paraId="1F64CDD0" w14:textId="77777777" w:rsidR="00C806AE" w:rsidRDefault="00C806AE" w:rsidP="00914767">
      <w:pPr>
        <w:spacing w:line="360" w:lineRule="auto"/>
        <w:jc w:val="both"/>
        <w:rPr>
          <w:rFonts w:ascii="Arial" w:hAnsi="Arial"/>
          <w:sz w:val="24"/>
          <w:szCs w:val="24"/>
        </w:rPr>
      </w:pPr>
    </w:p>
    <w:p w14:paraId="04A42622" w14:textId="77777777" w:rsidR="00C806AE" w:rsidRDefault="00C806AE" w:rsidP="00914767">
      <w:pPr>
        <w:spacing w:line="360" w:lineRule="auto"/>
        <w:jc w:val="both"/>
        <w:rPr>
          <w:rFonts w:ascii="Arial" w:hAnsi="Arial"/>
          <w:sz w:val="24"/>
          <w:szCs w:val="24"/>
        </w:rPr>
      </w:pPr>
    </w:p>
    <w:p w14:paraId="4267BAB0" w14:textId="77777777" w:rsidR="00C806AE" w:rsidRDefault="00C806AE" w:rsidP="00914767">
      <w:pPr>
        <w:spacing w:line="360" w:lineRule="auto"/>
        <w:jc w:val="both"/>
        <w:rPr>
          <w:rFonts w:ascii="Arial" w:hAnsi="Arial"/>
          <w:sz w:val="24"/>
          <w:szCs w:val="24"/>
        </w:rPr>
      </w:pPr>
    </w:p>
    <w:p w14:paraId="080279EC" w14:textId="77777777" w:rsidR="00CC3275" w:rsidRDefault="00CC3275" w:rsidP="00914767">
      <w:pPr>
        <w:spacing w:line="360" w:lineRule="auto"/>
        <w:jc w:val="both"/>
        <w:rPr>
          <w:rFonts w:ascii="Arial" w:hAnsi="Arial"/>
          <w:sz w:val="24"/>
          <w:szCs w:val="24"/>
        </w:rPr>
      </w:pPr>
    </w:p>
    <w:p w14:paraId="07806FF6" w14:textId="4E5D1C64"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lastRenderedPageBreak/>
        <w:t xml:space="preserve">Specyfikację warunków zamówienia </w:t>
      </w:r>
      <w:r w:rsidR="0041136C" w:rsidRPr="00914767">
        <w:rPr>
          <w:rFonts w:ascii="Arial" w:hAnsi="Arial"/>
          <w:sz w:val="24"/>
          <w:szCs w:val="24"/>
        </w:rPr>
        <w:t>sporządzi</w:t>
      </w:r>
      <w:r w:rsidR="00CC3275">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54013C"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2CE2AA3B" w:rsidR="0054013C" w:rsidRPr="00914767" w:rsidRDefault="00EE1AF1" w:rsidP="00914767">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4877B418" w:rsidR="0054013C" w:rsidRPr="00914767" w:rsidRDefault="005B3F17" w:rsidP="00914767">
            <w:pPr>
              <w:widowControl w:val="0"/>
              <w:spacing w:line="360" w:lineRule="auto"/>
              <w:rPr>
                <w:rFonts w:ascii="Arial" w:hAnsi="Arial"/>
                <w:sz w:val="24"/>
                <w:szCs w:val="24"/>
              </w:rPr>
            </w:pPr>
            <w:r>
              <w:rPr>
                <w:rFonts w:ascii="Arial" w:hAnsi="Arial"/>
                <w:sz w:val="24"/>
                <w:szCs w:val="24"/>
              </w:rPr>
              <w:t xml:space="preserve">Natalia </w:t>
            </w:r>
            <w:proofErr w:type="spellStart"/>
            <w:r>
              <w:rPr>
                <w:rFonts w:ascii="Arial" w:hAnsi="Arial"/>
                <w:sz w:val="24"/>
                <w:szCs w:val="24"/>
              </w:rPr>
              <w:t>Felska</w:t>
            </w:r>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54013C" w:rsidRPr="00914767" w:rsidRDefault="0054013C" w:rsidP="00914767">
            <w:pPr>
              <w:widowControl w:val="0"/>
              <w:spacing w:line="360" w:lineRule="auto"/>
              <w:jc w:val="center"/>
              <w:rPr>
                <w:rFonts w:ascii="Arial" w:hAnsi="Arial"/>
                <w:sz w:val="24"/>
                <w:szCs w:val="24"/>
              </w:rPr>
            </w:pPr>
          </w:p>
        </w:tc>
      </w:tr>
      <w:tr w:rsidR="00CC3275"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67D0590E" w:rsidR="00CC3275" w:rsidRDefault="00CC3275" w:rsidP="00914767">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57110288" w:rsidR="00CC3275" w:rsidRDefault="00CC3275" w:rsidP="00914767">
            <w:pPr>
              <w:widowControl w:val="0"/>
              <w:spacing w:line="360" w:lineRule="auto"/>
              <w:rPr>
                <w:rFonts w:ascii="Arial" w:hAnsi="Arial"/>
                <w:sz w:val="24"/>
                <w:szCs w:val="24"/>
              </w:rPr>
            </w:pPr>
            <w:r>
              <w:rPr>
                <w:rFonts w:ascii="Arial" w:hAnsi="Arial"/>
                <w:sz w:val="24"/>
                <w:szCs w:val="24"/>
              </w:rPr>
              <w:t>Ewelina Szubert</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CC3275" w:rsidRPr="00914767" w:rsidRDefault="00CC3275" w:rsidP="00914767">
            <w:pPr>
              <w:widowControl w:val="0"/>
              <w:spacing w:line="360" w:lineRule="auto"/>
              <w:jc w:val="center"/>
              <w:rPr>
                <w:rFonts w:ascii="Arial" w:hAnsi="Arial"/>
                <w:sz w:val="24"/>
                <w:szCs w:val="24"/>
              </w:rPr>
            </w:pPr>
          </w:p>
        </w:tc>
      </w:tr>
      <w:tr w:rsidR="005B3F17" w:rsidRPr="00914767" w14:paraId="5F1979BA"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F9B3" w14:textId="67C03F20" w:rsidR="005B3F17" w:rsidRDefault="00CC3275" w:rsidP="00914767">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F009A" w14:textId="072BFD95" w:rsidR="005B3F17" w:rsidRDefault="005B3F17"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6CCBE" w14:textId="77777777" w:rsidR="005B3F17" w:rsidRPr="00914767" w:rsidRDefault="005B3F17" w:rsidP="00914767">
            <w:pPr>
              <w:widowControl w:val="0"/>
              <w:spacing w:line="360" w:lineRule="auto"/>
              <w:jc w:val="center"/>
              <w:rPr>
                <w:rFonts w:ascii="Arial" w:hAnsi="Arial"/>
                <w:sz w:val="24"/>
                <w:szCs w:val="24"/>
              </w:rPr>
            </w:pPr>
          </w:p>
        </w:tc>
      </w:tr>
      <w:tr w:rsidR="005B3F17" w:rsidRPr="00914767" w14:paraId="5C978D6D"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EF9BF" w14:textId="78820079" w:rsidR="005B3F17" w:rsidRDefault="00CC3275" w:rsidP="00914767">
            <w:pPr>
              <w:widowControl w:val="0"/>
              <w:spacing w:line="360" w:lineRule="auto"/>
              <w:jc w:val="center"/>
              <w:rPr>
                <w:rFonts w:ascii="Arial" w:hAnsi="Arial"/>
                <w:sz w:val="24"/>
                <w:szCs w:val="24"/>
              </w:rPr>
            </w:pPr>
            <w:r>
              <w:rPr>
                <w:rFonts w:ascii="Arial" w:hAnsi="Arial"/>
                <w:sz w:val="24"/>
                <w:szCs w:val="24"/>
              </w:rPr>
              <w:t>5</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FCE02" w14:textId="73F4E7E8" w:rsidR="005B3F17" w:rsidRDefault="00CC3275" w:rsidP="00914767">
            <w:pPr>
              <w:widowControl w:val="0"/>
              <w:spacing w:line="360" w:lineRule="auto"/>
              <w:rPr>
                <w:rFonts w:ascii="Arial" w:hAnsi="Arial"/>
                <w:sz w:val="24"/>
                <w:szCs w:val="24"/>
              </w:rPr>
            </w:pPr>
            <w:r>
              <w:rPr>
                <w:rFonts w:ascii="Arial" w:hAnsi="Arial"/>
                <w:sz w:val="24"/>
                <w:szCs w:val="24"/>
              </w:rPr>
              <w:t>Szymon Gzyl</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EF05A" w14:textId="77777777" w:rsidR="005B3F17" w:rsidRPr="00914767" w:rsidRDefault="005B3F17" w:rsidP="00914767">
            <w:pPr>
              <w:widowControl w:val="0"/>
              <w:spacing w:line="360" w:lineRule="auto"/>
              <w:jc w:val="center"/>
              <w:rPr>
                <w:rFonts w:ascii="Arial" w:hAnsi="Arial"/>
                <w:sz w:val="24"/>
                <w:szCs w:val="24"/>
              </w:rPr>
            </w:pPr>
          </w:p>
        </w:tc>
      </w:tr>
    </w:tbl>
    <w:p w14:paraId="775FD83A" w14:textId="77777777" w:rsidR="00E401AA" w:rsidRPr="00914767" w:rsidRDefault="00E401AA" w:rsidP="00914767">
      <w:pPr>
        <w:spacing w:line="360" w:lineRule="auto"/>
        <w:jc w:val="both"/>
        <w:rPr>
          <w:rFonts w:ascii="Arial" w:hAnsi="Arial"/>
          <w:sz w:val="24"/>
          <w:szCs w:val="24"/>
        </w:rPr>
      </w:pPr>
    </w:p>
    <w:sectPr w:rsidR="00E401AA" w:rsidRPr="00914767" w:rsidSect="00096C09">
      <w:headerReference w:type="default" r:id="rId37"/>
      <w:footerReference w:type="default" r:id="rId38"/>
      <w:headerReference w:type="first" r:id="rId39"/>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1EFA5" w14:textId="77777777" w:rsidR="00747AF5" w:rsidRDefault="00747AF5">
      <w:pPr>
        <w:spacing w:line="240" w:lineRule="auto"/>
      </w:pPr>
      <w:r>
        <w:separator/>
      </w:r>
    </w:p>
  </w:endnote>
  <w:endnote w:type="continuationSeparator" w:id="0">
    <w:p w14:paraId="32D40920" w14:textId="77777777" w:rsidR="00747AF5" w:rsidRDefault="00747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rale Sans Light">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F6B2" w14:textId="7DE64C63" w:rsidR="00747AF5" w:rsidRPr="009412B4" w:rsidRDefault="00747AF5">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8C4FCC">
      <w:rPr>
        <w:rFonts w:ascii="Tahoma" w:hAnsi="Tahoma" w:cs="Tahoma"/>
        <w:noProof/>
        <w:sz w:val="18"/>
        <w:szCs w:val="18"/>
      </w:rPr>
      <w:t>20</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AFF9A" w14:textId="77777777" w:rsidR="00747AF5" w:rsidRDefault="00747AF5">
      <w:pPr>
        <w:rPr>
          <w:sz w:val="12"/>
        </w:rPr>
      </w:pPr>
      <w:r>
        <w:separator/>
      </w:r>
    </w:p>
  </w:footnote>
  <w:footnote w:type="continuationSeparator" w:id="0">
    <w:p w14:paraId="14DAA348" w14:textId="77777777" w:rsidR="00747AF5" w:rsidRDefault="00747AF5">
      <w:pPr>
        <w:rPr>
          <w:sz w:val="12"/>
        </w:rPr>
      </w:pPr>
      <w:r>
        <w:continuationSeparator/>
      </w:r>
    </w:p>
  </w:footnote>
  <w:footnote w:id="1">
    <w:p w14:paraId="01E838F6" w14:textId="77777777" w:rsidR="00747AF5" w:rsidRPr="00EF683E" w:rsidRDefault="00747AF5">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747AF5" w:rsidRDefault="00747AF5">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747AF5" w:rsidRPr="00772CE0" w:rsidRDefault="00747AF5">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4820" w:type="pct"/>
      <w:jc w:val="center"/>
      <w:tblLook w:val="04A0" w:firstRow="1" w:lastRow="0" w:firstColumn="1" w:lastColumn="0" w:noHBand="0" w:noVBand="1"/>
    </w:tblPr>
    <w:tblGrid>
      <w:gridCol w:w="8691"/>
    </w:tblGrid>
    <w:tr w:rsidR="008D50D5" w14:paraId="627BFD06" w14:textId="77777777" w:rsidTr="001832E7">
      <w:trPr>
        <w:trHeight w:val="857"/>
        <w:jc w:val="center"/>
      </w:trPr>
      <w:tc>
        <w:tcPr>
          <w:tcW w:w="5000" w:type="pct"/>
          <w:vAlign w:val="center"/>
        </w:tcPr>
        <w:p w14:paraId="7FE72B7B" w14:textId="0197D390" w:rsidR="008D50D5" w:rsidRPr="00096C09" w:rsidRDefault="00EC0792" w:rsidP="008D50D5">
          <w:pPr>
            <w:autoSpaceDE w:val="0"/>
            <w:autoSpaceDN w:val="0"/>
            <w:adjustRightInd w:val="0"/>
            <w:jc w:val="center"/>
            <w:rPr>
              <w:rFonts w:ascii="Arial" w:hAnsi="Arial" w:cs="Arial"/>
              <w:b/>
              <w:bCs/>
              <w:sz w:val="24"/>
              <w:szCs w:val="24"/>
            </w:rPr>
          </w:pPr>
          <w:r w:rsidRPr="00096C09">
            <w:rPr>
              <w:rFonts w:ascii="Arial" w:hAnsi="Arial" w:cs="Arial"/>
              <w:b/>
              <w:bCs/>
              <w:sz w:val="24"/>
              <w:szCs w:val="24"/>
            </w:rPr>
            <w:t>„</w:t>
          </w:r>
          <w:r w:rsidRPr="00EC0792">
            <w:rPr>
              <w:rFonts w:ascii="Arial" w:hAnsi="Arial"/>
              <w:b/>
              <w:bCs/>
              <w:sz w:val="24"/>
              <w:szCs w:val="24"/>
            </w:rPr>
            <w:t>Remont lokali mieszkalnych na terenie Miasta i Gminy Wronki</w:t>
          </w:r>
          <w:r>
            <w:rPr>
              <w:rFonts w:ascii="Arial" w:hAnsi="Arial" w:cs="Arial"/>
              <w:b/>
              <w:bCs/>
              <w:sz w:val="24"/>
              <w:szCs w:val="24"/>
            </w:rPr>
            <w:t>”</w:t>
          </w:r>
        </w:p>
      </w:tc>
    </w:tr>
  </w:tbl>
  <w:p w14:paraId="35D53710" w14:textId="77777777" w:rsidR="00747AF5" w:rsidRPr="00096C09" w:rsidRDefault="00747AF5" w:rsidP="00096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4820" w:type="pct"/>
      <w:jc w:val="center"/>
      <w:tblLook w:val="04A0" w:firstRow="1" w:lastRow="0" w:firstColumn="1" w:lastColumn="0" w:noHBand="0" w:noVBand="1"/>
    </w:tblPr>
    <w:tblGrid>
      <w:gridCol w:w="8691"/>
    </w:tblGrid>
    <w:tr w:rsidR="008D50D5" w14:paraId="36CC4A01" w14:textId="77777777" w:rsidTr="008D50D5">
      <w:trPr>
        <w:trHeight w:val="857"/>
        <w:jc w:val="center"/>
      </w:trPr>
      <w:tc>
        <w:tcPr>
          <w:tcW w:w="5000" w:type="pct"/>
          <w:vAlign w:val="center"/>
        </w:tcPr>
        <w:p w14:paraId="0ABE04D6" w14:textId="6FFBA483" w:rsidR="008D50D5" w:rsidRPr="00096C09" w:rsidRDefault="008D50D5" w:rsidP="00EC0792">
          <w:pPr>
            <w:autoSpaceDE w:val="0"/>
            <w:autoSpaceDN w:val="0"/>
            <w:adjustRightInd w:val="0"/>
            <w:jc w:val="center"/>
            <w:rPr>
              <w:rFonts w:ascii="Arial" w:hAnsi="Arial" w:cs="Arial"/>
              <w:b/>
              <w:bCs/>
              <w:sz w:val="24"/>
              <w:szCs w:val="24"/>
            </w:rPr>
          </w:pPr>
          <w:bookmarkStart w:id="54" w:name="_Hlk158124341"/>
          <w:bookmarkStart w:id="55" w:name="_Hlk124411352"/>
          <w:r w:rsidRPr="00096C09">
            <w:rPr>
              <w:rFonts w:ascii="Arial" w:hAnsi="Arial" w:cs="Arial"/>
              <w:b/>
              <w:bCs/>
              <w:sz w:val="24"/>
              <w:szCs w:val="24"/>
            </w:rPr>
            <w:t>„</w:t>
          </w:r>
          <w:r w:rsidR="00EC0792" w:rsidRPr="00EC0792">
            <w:rPr>
              <w:rFonts w:ascii="Arial" w:hAnsi="Arial"/>
              <w:b/>
              <w:bCs/>
              <w:sz w:val="24"/>
              <w:szCs w:val="24"/>
            </w:rPr>
            <w:t>Remont lokali mieszkalnych na terenie Miasta i Gminy Wronki</w:t>
          </w:r>
          <w:r>
            <w:rPr>
              <w:rFonts w:ascii="Arial" w:hAnsi="Arial" w:cs="Arial"/>
              <w:b/>
              <w:bCs/>
              <w:sz w:val="24"/>
              <w:szCs w:val="24"/>
            </w:rPr>
            <w:t>”</w:t>
          </w:r>
          <w:bookmarkEnd w:id="54"/>
        </w:p>
      </w:tc>
    </w:tr>
    <w:bookmarkEnd w:id="55"/>
  </w:tbl>
  <w:p w14:paraId="1B219D3B" w14:textId="77777777" w:rsidR="00747AF5" w:rsidRDefault="00747AF5">
    <w:pPr>
      <w:pStyle w:val="Nagwek"/>
    </w:pPr>
  </w:p>
  <w:p w14:paraId="73998EA9" w14:textId="77777777" w:rsidR="00747AF5" w:rsidRDefault="00747A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37691"/>
    <w:multiLevelType w:val="hybridMultilevel"/>
    <w:tmpl w:val="E3245D30"/>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4EDE029A">
      <w:start w:val="1"/>
      <w:numFmt w:val="lowerLetter"/>
      <w:lvlText w:val="%2)"/>
      <w:lvlJc w:val="left"/>
      <w:pPr>
        <w:ind w:left="1495" w:hanging="360"/>
      </w:pPr>
      <w:rPr>
        <w:rFonts w:ascii="Arial" w:hAnsi="Arial" w:cs="Arial" w:hint="default"/>
        <w:b w:val="0"/>
        <w:i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3"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4"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7"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9" w15:restartNumberingAfterBreak="0">
    <w:nsid w:val="151C0368"/>
    <w:multiLevelType w:val="hybridMultilevel"/>
    <w:tmpl w:val="D6F4F2F0"/>
    <w:lvl w:ilvl="0" w:tplc="AD3459C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240B6FCB"/>
    <w:multiLevelType w:val="hybridMultilevel"/>
    <w:tmpl w:val="FD3228AC"/>
    <w:lvl w:ilvl="0" w:tplc="04150017">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6"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7"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AC90DBA"/>
    <w:multiLevelType w:val="hybridMultilevel"/>
    <w:tmpl w:val="9C1428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8B7B16"/>
    <w:multiLevelType w:val="multilevel"/>
    <w:tmpl w:val="33E8917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2"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5"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6"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7"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8"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8FE2541"/>
    <w:multiLevelType w:val="hybridMultilevel"/>
    <w:tmpl w:val="DCCC2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C7E7CF0"/>
    <w:multiLevelType w:val="hybridMultilevel"/>
    <w:tmpl w:val="E346B8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3"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34"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5"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6"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47AF4537"/>
    <w:multiLevelType w:val="multilevel"/>
    <w:tmpl w:val="0010CB7A"/>
    <w:lvl w:ilvl="0">
      <w:start w:val="1"/>
      <w:numFmt w:val="lowerLetter"/>
      <w:lvlText w:val="%1)"/>
      <w:lvlJc w:val="left"/>
      <w:pPr>
        <w:tabs>
          <w:tab w:val="num" w:pos="0"/>
        </w:tabs>
        <w:ind w:left="3945" w:hanging="360"/>
      </w:pPr>
    </w:lvl>
    <w:lvl w:ilvl="1">
      <w:start w:val="1"/>
      <w:numFmt w:val="upperLetter"/>
      <w:lvlText w:val="%2."/>
      <w:lvlJc w:val="left"/>
      <w:pPr>
        <w:tabs>
          <w:tab w:val="num" w:pos="0"/>
        </w:tabs>
        <w:ind w:left="4665" w:hanging="360"/>
      </w:pPr>
      <w:rPr>
        <w:rFonts w:ascii="Times New Roman" w:hAnsi="Times New Roman"/>
        <w:b w:val="0"/>
        <w:color w:val="auto"/>
        <w:sz w:val="22"/>
      </w:rPr>
    </w:lvl>
    <w:lvl w:ilvl="2">
      <w:start w:val="1"/>
      <w:numFmt w:val="lowerRoman"/>
      <w:lvlText w:val="%3."/>
      <w:lvlJc w:val="right"/>
      <w:pPr>
        <w:tabs>
          <w:tab w:val="num" w:pos="0"/>
        </w:tabs>
        <w:ind w:left="5385" w:hanging="180"/>
      </w:pPr>
    </w:lvl>
    <w:lvl w:ilvl="3">
      <w:start w:val="1"/>
      <w:numFmt w:val="decimal"/>
      <w:lvlText w:val="%4."/>
      <w:lvlJc w:val="left"/>
      <w:pPr>
        <w:tabs>
          <w:tab w:val="num" w:pos="0"/>
        </w:tabs>
        <w:ind w:left="6105" w:hanging="360"/>
      </w:pPr>
    </w:lvl>
    <w:lvl w:ilvl="4">
      <w:start w:val="1"/>
      <w:numFmt w:val="lowerLetter"/>
      <w:lvlText w:val="%5."/>
      <w:lvlJc w:val="left"/>
      <w:pPr>
        <w:tabs>
          <w:tab w:val="num" w:pos="0"/>
        </w:tabs>
        <w:ind w:left="6825" w:hanging="360"/>
      </w:pPr>
    </w:lvl>
    <w:lvl w:ilvl="5">
      <w:start w:val="1"/>
      <w:numFmt w:val="lowerRoman"/>
      <w:lvlText w:val="%6."/>
      <w:lvlJc w:val="right"/>
      <w:pPr>
        <w:tabs>
          <w:tab w:val="num" w:pos="0"/>
        </w:tabs>
        <w:ind w:left="7545" w:hanging="180"/>
      </w:pPr>
    </w:lvl>
    <w:lvl w:ilvl="6">
      <w:start w:val="1"/>
      <w:numFmt w:val="decimal"/>
      <w:lvlText w:val="%7."/>
      <w:lvlJc w:val="left"/>
      <w:pPr>
        <w:tabs>
          <w:tab w:val="num" w:pos="0"/>
        </w:tabs>
        <w:ind w:left="8265" w:hanging="360"/>
      </w:pPr>
    </w:lvl>
    <w:lvl w:ilvl="7">
      <w:start w:val="1"/>
      <w:numFmt w:val="lowerLetter"/>
      <w:lvlText w:val="%8."/>
      <w:lvlJc w:val="left"/>
      <w:pPr>
        <w:tabs>
          <w:tab w:val="num" w:pos="0"/>
        </w:tabs>
        <w:ind w:left="8985" w:hanging="360"/>
      </w:pPr>
    </w:lvl>
    <w:lvl w:ilvl="8">
      <w:start w:val="1"/>
      <w:numFmt w:val="lowerRoman"/>
      <w:lvlText w:val="%9."/>
      <w:lvlJc w:val="right"/>
      <w:pPr>
        <w:tabs>
          <w:tab w:val="num" w:pos="0"/>
        </w:tabs>
        <w:ind w:left="9705" w:hanging="180"/>
      </w:pPr>
    </w:lvl>
  </w:abstractNum>
  <w:abstractNum w:abstractNumId="38"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0"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1" w15:restartNumberingAfterBreak="0">
    <w:nsid w:val="51C53125"/>
    <w:multiLevelType w:val="hybridMultilevel"/>
    <w:tmpl w:val="CAA6F51E"/>
    <w:lvl w:ilvl="0" w:tplc="738076BA">
      <w:start w:val="1"/>
      <w:numFmt w:val="decimal"/>
      <w:lvlText w:val="%1)"/>
      <w:lvlJc w:val="left"/>
      <w:pPr>
        <w:ind w:left="1571" w:hanging="360"/>
      </w:pPr>
      <w:rPr>
        <w:rFonts w:ascii="Arial" w:hAnsi="Arial" w:cs="Arial" w:hint="default"/>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55502A57"/>
    <w:multiLevelType w:val="hybridMultilevel"/>
    <w:tmpl w:val="01F4249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6"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8"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1"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2"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5"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6"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0" w15:restartNumberingAfterBreak="0">
    <w:nsid w:val="718850DA"/>
    <w:multiLevelType w:val="multilevel"/>
    <w:tmpl w:val="4D04262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18"/>
        <w:szCs w:val="18"/>
        <w:vertAlign w:val="baseline"/>
      </w:rPr>
    </w:lvl>
    <w:lvl w:ilvl="2">
      <w:start w:val="1"/>
      <w:numFmt w:val="decimal"/>
      <w:lvlText w:val="%3)"/>
      <w:lvlJc w:val="left"/>
      <w:pPr>
        <w:tabs>
          <w:tab w:val="num" w:pos="0"/>
        </w:tabs>
        <w:ind w:left="1784" w:hanging="360"/>
      </w:pPr>
      <w:rPr>
        <w:b w:val="0"/>
        <w:bCs/>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1" w15:restartNumberingAfterBreak="0">
    <w:nsid w:val="727C586F"/>
    <w:multiLevelType w:val="hybridMultilevel"/>
    <w:tmpl w:val="22B62C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3"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98A65D2"/>
    <w:multiLevelType w:val="multilevel"/>
    <w:tmpl w:val="B9CC6186"/>
    <w:lvl w:ilvl="0">
      <w:start w:val="1"/>
      <w:numFmt w:val="decimal"/>
      <w:lvlText w:val="%1)"/>
      <w:lvlJc w:val="left"/>
      <w:pPr>
        <w:tabs>
          <w:tab w:val="num" w:pos="-369"/>
        </w:tabs>
        <w:ind w:left="786" w:hanging="360"/>
      </w:pPr>
      <w:rPr>
        <w:rFonts w:ascii="Arial" w:hAnsi="Arial" w:cs="Arial" w:hint="default"/>
        <w:b w:val="0"/>
        <w:bCs w:val="0"/>
        <w:i w:val="0"/>
        <w:iCs w:val="0"/>
        <w:color w:val="auto"/>
        <w:sz w:val="24"/>
        <w:szCs w:val="24"/>
      </w:rPr>
    </w:lvl>
    <w:lvl w:ilvl="1">
      <w:start w:val="1"/>
      <w:numFmt w:val="lowerLetter"/>
      <w:lvlText w:val="%2."/>
      <w:lvlJc w:val="left"/>
      <w:pPr>
        <w:tabs>
          <w:tab w:val="num" w:pos="-369"/>
        </w:tabs>
        <w:ind w:left="1506" w:hanging="360"/>
      </w:pPr>
    </w:lvl>
    <w:lvl w:ilvl="2">
      <w:start w:val="1"/>
      <w:numFmt w:val="lowerRoman"/>
      <w:lvlText w:val="%3."/>
      <w:lvlJc w:val="right"/>
      <w:pPr>
        <w:tabs>
          <w:tab w:val="num" w:pos="-369"/>
        </w:tabs>
        <w:ind w:left="2226" w:hanging="180"/>
      </w:pPr>
    </w:lvl>
    <w:lvl w:ilvl="3">
      <w:start w:val="1"/>
      <w:numFmt w:val="decimal"/>
      <w:lvlText w:val="%4."/>
      <w:lvlJc w:val="left"/>
      <w:pPr>
        <w:tabs>
          <w:tab w:val="num" w:pos="-369"/>
        </w:tabs>
        <w:ind w:left="2946" w:hanging="360"/>
      </w:pPr>
    </w:lvl>
    <w:lvl w:ilvl="4">
      <w:start w:val="1"/>
      <w:numFmt w:val="lowerLetter"/>
      <w:lvlText w:val="%5."/>
      <w:lvlJc w:val="left"/>
      <w:pPr>
        <w:tabs>
          <w:tab w:val="num" w:pos="-369"/>
        </w:tabs>
        <w:ind w:left="3666" w:hanging="360"/>
      </w:pPr>
    </w:lvl>
    <w:lvl w:ilvl="5">
      <w:start w:val="1"/>
      <w:numFmt w:val="lowerRoman"/>
      <w:lvlText w:val="%6."/>
      <w:lvlJc w:val="right"/>
      <w:pPr>
        <w:tabs>
          <w:tab w:val="num" w:pos="-369"/>
        </w:tabs>
        <w:ind w:left="4386" w:hanging="180"/>
      </w:pPr>
    </w:lvl>
    <w:lvl w:ilvl="6">
      <w:start w:val="1"/>
      <w:numFmt w:val="decimal"/>
      <w:lvlText w:val="%7."/>
      <w:lvlJc w:val="left"/>
      <w:pPr>
        <w:tabs>
          <w:tab w:val="num" w:pos="-369"/>
        </w:tabs>
        <w:ind w:left="5106" w:hanging="360"/>
      </w:pPr>
    </w:lvl>
    <w:lvl w:ilvl="7">
      <w:start w:val="1"/>
      <w:numFmt w:val="lowerLetter"/>
      <w:lvlText w:val="%8."/>
      <w:lvlJc w:val="left"/>
      <w:pPr>
        <w:tabs>
          <w:tab w:val="num" w:pos="-369"/>
        </w:tabs>
        <w:ind w:left="5826" w:hanging="360"/>
      </w:pPr>
    </w:lvl>
    <w:lvl w:ilvl="8">
      <w:start w:val="1"/>
      <w:numFmt w:val="lowerRoman"/>
      <w:lvlText w:val="%9."/>
      <w:lvlJc w:val="right"/>
      <w:pPr>
        <w:tabs>
          <w:tab w:val="num" w:pos="-369"/>
        </w:tabs>
        <w:ind w:left="6546" w:hanging="180"/>
      </w:pPr>
    </w:lvl>
  </w:abstractNum>
  <w:abstractNum w:abstractNumId="65" w15:restartNumberingAfterBreak="0">
    <w:nsid w:val="79E34426"/>
    <w:multiLevelType w:val="hybridMultilevel"/>
    <w:tmpl w:val="654201B6"/>
    <w:lvl w:ilvl="0" w:tplc="12DE55BE">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6" w15:restartNumberingAfterBreak="0">
    <w:nsid w:val="7B890B4C"/>
    <w:multiLevelType w:val="multilevel"/>
    <w:tmpl w:val="E250BD62"/>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7"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1387946193">
    <w:abstractNumId w:val="22"/>
  </w:num>
  <w:num w:numId="2" w16cid:durableId="385252983">
    <w:abstractNumId w:val="50"/>
  </w:num>
  <w:num w:numId="3" w16cid:durableId="845631489">
    <w:abstractNumId w:val="21"/>
  </w:num>
  <w:num w:numId="4" w16cid:durableId="958922849">
    <w:abstractNumId w:val="16"/>
  </w:num>
  <w:num w:numId="5" w16cid:durableId="176116826">
    <w:abstractNumId w:val="51"/>
  </w:num>
  <w:num w:numId="6" w16cid:durableId="479688091">
    <w:abstractNumId w:val="3"/>
  </w:num>
  <w:num w:numId="7" w16cid:durableId="377553580">
    <w:abstractNumId w:val="60"/>
  </w:num>
  <w:num w:numId="8" w16cid:durableId="429424422">
    <w:abstractNumId w:val="25"/>
  </w:num>
  <w:num w:numId="9" w16cid:durableId="957490014">
    <w:abstractNumId w:val="62"/>
  </w:num>
  <w:num w:numId="10" w16cid:durableId="549148111">
    <w:abstractNumId w:val="59"/>
  </w:num>
  <w:num w:numId="11" w16cid:durableId="459224039">
    <w:abstractNumId w:val="7"/>
  </w:num>
  <w:num w:numId="12" w16cid:durableId="1600678606">
    <w:abstractNumId w:val="34"/>
  </w:num>
  <w:num w:numId="13" w16cid:durableId="1143735712">
    <w:abstractNumId w:val="46"/>
  </w:num>
  <w:num w:numId="14" w16cid:durableId="1324116677">
    <w:abstractNumId w:val="28"/>
  </w:num>
  <w:num w:numId="15" w16cid:durableId="2087606452">
    <w:abstractNumId w:val="44"/>
  </w:num>
  <w:num w:numId="16" w16cid:durableId="86120261">
    <w:abstractNumId w:val="36"/>
  </w:num>
  <w:num w:numId="17" w16cid:durableId="2069759773">
    <w:abstractNumId w:val="56"/>
  </w:num>
  <w:num w:numId="18" w16cid:durableId="1410157291">
    <w:abstractNumId w:val="32"/>
  </w:num>
  <w:num w:numId="19" w16cid:durableId="537815441">
    <w:abstractNumId w:val="10"/>
  </w:num>
  <w:num w:numId="20" w16cid:durableId="993335180">
    <w:abstractNumId w:val="1"/>
  </w:num>
  <w:num w:numId="21" w16cid:durableId="1607733363">
    <w:abstractNumId w:val="24"/>
  </w:num>
  <w:num w:numId="22" w16cid:durableId="966282113">
    <w:abstractNumId w:val="39"/>
  </w:num>
  <w:num w:numId="23" w16cid:durableId="874392066">
    <w:abstractNumId w:val="55"/>
  </w:num>
  <w:num w:numId="24" w16cid:durableId="905995670">
    <w:abstractNumId w:val="63"/>
  </w:num>
  <w:num w:numId="25" w16cid:durableId="1088889131">
    <w:abstractNumId w:val="43"/>
  </w:num>
  <w:num w:numId="26" w16cid:durableId="1640651092">
    <w:abstractNumId w:val="8"/>
  </w:num>
  <w:num w:numId="27" w16cid:durableId="611471467">
    <w:abstractNumId w:val="6"/>
  </w:num>
  <w:num w:numId="28" w16cid:durableId="637339316">
    <w:abstractNumId w:val="67"/>
  </w:num>
  <w:num w:numId="29" w16cid:durableId="1836413402">
    <w:abstractNumId w:val="49"/>
  </w:num>
  <w:num w:numId="30" w16cid:durableId="471139559">
    <w:abstractNumId w:val="15"/>
  </w:num>
  <w:num w:numId="31" w16cid:durableId="1297680730">
    <w:abstractNumId w:val="27"/>
  </w:num>
  <w:num w:numId="32" w16cid:durableId="1815440233">
    <w:abstractNumId w:val="26"/>
  </w:num>
  <w:num w:numId="33" w16cid:durableId="1339431666">
    <w:abstractNumId w:val="45"/>
  </w:num>
  <w:num w:numId="34" w16cid:durableId="173496721">
    <w:abstractNumId w:val="35"/>
  </w:num>
  <w:num w:numId="35" w16cid:durableId="414591893">
    <w:abstractNumId w:val="58"/>
  </w:num>
  <w:num w:numId="36" w16cid:durableId="1818186675">
    <w:abstractNumId w:val="40"/>
  </w:num>
  <w:num w:numId="37" w16cid:durableId="1143545049">
    <w:abstractNumId w:val="5"/>
  </w:num>
  <w:num w:numId="38" w16cid:durableId="1429884309">
    <w:abstractNumId w:val="33"/>
  </w:num>
  <w:num w:numId="39" w16cid:durableId="1733231402">
    <w:abstractNumId w:val="20"/>
  </w:num>
  <w:num w:numId="40" w16cid:durableId="1349064995">
    <w:abstractNumId w:val="2"/>
  </w:num>
  <w:num w:numId="41" w16cid:durableId="1485856286">
    <w:abstractNumId w:val="54"/>
  </w:num>
  <w:num w:numId="42" w16cid:durableId="1436290603">
    <w:abstractNumId w:val="64"/>
  </w:num>
  <w:num w:numId="43" w16cid:durableId="1203596674">
    <w:abstractNumId w:val="57"/>
  </w:num>
  <w:num w:numId="44" w16cid:durableId="41297068">
    <w:abstractNumId w:val="37"/>
  </w:num>
  <w:num w:numId="45" w16cid:durableId="2010480430">
    <w:abstractNumId w:val="12"/>
  </w:num>
  <w:num w:numId="46" w16cid:durableId="1750734174">
    <w:abstractNumId w:val="46"/>
  </w:num>
  <w:num w:numId="47" w16cid:durableId="538055395">
    <w:abstractNumId w:val="28"/>
    <w:lvlOverride w:ilvl="0">
      <w:startOverride w:val="1"/>
    </w:lvlOverride>
  </w:num>
  <w:num w:numId="48" w16cid:durableId="1446923476">
    <w:abstractNumId w:val="44"/>
    <w:lvlOverride w:ilvl="0">
      <w:startOverride w:val="1"/>
    </w:lvlOverride>
  </w:num>
  <w:num w:numId="49" w16cid:durableId="614799491">
    <w:abstractNumId w:val="10"/>
    <w:lvlOverride w:ilvl="0">
      <w:startOverride w:val="1"/>
    </w:lvlOverride>
  </w:num>
  <w:num w:numId="50" w16cid:durableId="72777018">
    <w:abstractNumId w:val="41"/>
  </w:num>
  <w:num w:numId="51" w16cid:durableId="1229684131">
    <w:abstractNumId w:val="4"/>
  </w:num>
  <w:num w:numId="52" w16cid:durableId="1398434184">
    <w:abstractNumId w:val="0"/>
  </w:num>
  <w:num w:numId="53" w16cid:durableId="1684353123">
    <w:abstractNumId w:val="65"/>
  </w:num>
  <w:num w:numId="54" w16cid:durableId="1026903809">
    <w:abstractNumId w:val="9"/>
  </w:num>
  <w:num w:numId="55" w16cid:durableId="285553467">
    <w:abstractNumId w:val="14"/>
  </w:num>
  <w:num w:numId="56" w16cid:durableId="214583434">
    <w:abstractNumId w:val="53"/>
  </w:num>
  <w:num w:numId="57" w16cid:durableId="918977248">
    <w:abstractNumId w:val="38"/>
  </w:num>
  <w:num w:numId="58" w16cid:durableId="1856922348">
    <w:abstractNumId w:val="23"/>
  </w:num>
  <w:num w:numId="59" w16cid:durableId="1223249671">
    <w:abstractNumId w:val="52"/>
  </w:num>
  <w:num w:numId="60" w16cid:durableId="14069983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96587903">
    <w:abstractNumId w:val="48"/>
  </w:num>
  <w:num w:numId="62" w16cid:durableId="1386876615">
    <w:abstractNumId w:val="31"/>
  </w:num>
  <w:num w:numId="63" w16cid:durableId="914433149">
    <w:abstractNumId w:val="11"/>
  </w:num>
  <w:num w:numId="64" w16cid:durableId="298917929">
    <w:abstractNumId w:val="66"/>
  </w:num>
  <w:num w:numId="65" w16cid:durableId="1190484247">
    <w:abstractNumId w:val="19"/>
  </w:num>
  <w:num w:numId="66" w16cid:durableId="1718241165">
    <w:abstractNumId w:val="61"/>
  </w:num>
  <w:num w:numId="67" w16cid:durableId="553352241">
    <w:abstractNumId w:val="30"/>
  </w:num>
  <w:num w:numId="68" w16cid:durableId="1801876098">
    <w:abstractNumId w:val="17"/>
  </w:num>
  <w:num w:numId="69" w16cid:durableId="1785080282">
    <w:abstractNumId w:val="42"/>
  </w:num>
  <w:num w:numId="70" w16cid:durableId="894586689">
    <w:abstractNumId w:val="18"/>
  </w:num>
  <w:num w:numId="71" w16cid:durableId="691998271">
    <w:abstractNumId w:val="13"/>
  </w:num>
  <w:num w:numId="72" w16cid:durableId="1913614611">
    <w:abstractNumId w:val="2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31BCE"/>
    <w:rsid w:val="00074F1A"/>
    <w:rsid w:val="000825CA"/>
    <w:rsid w:val="00093F2A"/>
    <w:rsid w:val="00096C09"/>
    <w:rsid w:val="00096E7B"/>
    <w:rsid w:val="000B0ACE"/>
    <w:rsid w:val="000B45EA"/>
    <w:rsid w:val="000C2FCE"/>
    <w:rsid w:val="000C5C46"/>
    <w:rsid w:val="000D0C22"/>
    <w:rsid w:val="000E5DAC"/>
    <w:rsid w:val="000F5492"/>
    <w:rsid w:val="001036C8"/>
    <w:rsid w:val="0010734D"/>
    <w:rsid w:val="00107367"/>
    <w:rsid w:val="001116AC"/>
    <w:rsid w:val="00116FA5"/>
    <w:rsid w:val="00121131"/>
    <w:rsid w:val="00127819"/>
    <w:rsid w:val="00130FE5"/>
    <w:rsid w:val="00152D1D"/>
    <w:rsid w:val="00153226"/>
    <w:rsid w:val="001649CE"/>
    <w:rsid w:val="001724B6"/>
    <w:rsid w:val="0018146B"/>
    <w:rsid w:val="00190457"/>
    <w:rsid w:val="00195A2F"/>
    <w:rsid w:val="00195CD8"/>
    <w:rsid w:val="001A00ED"/>
    <w:rsid w:val="001B1751"/>
    <w:rsid w:val="001B3BA3"/>
    <w:rsid w:val="001B57DC"/>
    <w:rsid w:val="001B5DAA"/>
    <w:rsid w:val="001C0BC3"/>
    <w:rsid w:val="001C0C21"/>
    <w:rsid w:val="001D7CCF"/>
    <w:rsid w:val="001E57DA"/>
    <w:rsid w:val="001E71DC"/>
    <w:rsid w:val="002024FF"/>
    <w:rsid w:val="00210D90"/>
    <w:rsid w:val="00210DEE"/>
    <w:rsid w:val="0021652A"/>
    <w:rsid w:val="00221BBF"/>
    <w:rsid w:val="00246814"/>
    <w:rsid w:val="00254D96"/>
    <w:rsid w:val="00255174"/>
    <w:rsid w:val="00261365"/>
    <w:rsid w:val="002703CD"/>
    <w:rsid w:val="00274771"/>
    <w:rsid w:val="00280420"/>
    <w:rsid w:val="00284FA8"/>
    <w:rsid w:val="002A6375"/>
    <w:rsid w:val="002C2B85"/>
    <w:rsid w:val="002C6453"/>
    <w:rsid w:val="002C79B6"/>
    <w:rsid w:val="002E05ED"/>
    <w:rsid w:val="002E310B"/>
    <w:rsid w:val="002E493C"/>
    <w:rsid w:val="002E5F19"/>
    <w:rsid w:val="002E727A"/>
    <w:rsid w:val="002F396E"/>
    <w:rsid w:val="002F6A8A"/>
    <w:rsid w:val="002F6BCC"/>
    <w:rsid w:val="003128F1"/>
    <w:rsid w:val="00322AD9"/>
    <w:rsid w:val="00322C70"/>
    <w:rsid w:val="00330827"/>
    <w:rsid w:val="003309B2"/>
    <w:rsid w:val="00337219"/>
    <w:rsid w:val="00344083"/>
    <w:rsid w:val="00350930"/>
    <w:rsid w:val="00353CAA"/>
    <w:rsid w:val="00361AEF"/>
    <w:rsid w:val="0036407E"/>
    <w:rsid w:val="00373924"/>
    <w:rsid w:val="00374FE2"/>
    <w:rsid w:val="00396ACC"/>
    <w:rsid w:val="003A5F1E"/>
    <w:rsid w:val="003A73FE"/>
    <w:rsid w:val="003B451B"/>
    <w:rsid w:val="003B7157"/>
    <w:rsid w:val="003B7980"/>
    <w:rsid w:val="003B7E4F"/>
    <w:rsid w:val="003C295C"/>
    <w:rsid w:val="003C6F42"/>
    <w:rsid w:val="003D2BD8"/>
    <w:rsid w:val="003D2E9A"/>
    <w:rsid w:val="003D2F98"/>
    <w:rsid w:val="003D304B"/>
    <w:rsid w:val="003D3D23"/>
    <w:rsid w:val="003D6E18"/>
    <w:rsid w:val="003D7ACB"/>
    <w:rsid w:val="003E1095"/>
    <w:rsid w:val="003E4F58"/>
    <w:rsid w:val="00407F75"/>
    <w:rsid w:val="00411264"/>
    <w:rsid w:val="0041136C"/>
    <w:rsid w:val="0041741C"/>
    <w:rsid w:val="0042246A"/>
    <w:rsid w:val="00434D6A"/>
    <w:rsid w:val="00440117"/>
    <w:rsid w:val="00442C50"/>
    <w:rsid w:val="00453EC5"/>
    <w:rsid w:val="0047016D"/>
    <w:rsid w:val="00470FE6"/>
    <w:rsid w:val="00480D1F"/>
    <w:rsid w:val="004819E5"/>
    <w:rsid w:val="00490E56"/>
    <w:rsid w:val="004A54A6"/>
    <w:rsid w:val="004A6B9E"/>
    <w:rsid w:val="004B0053"/>
    <w:rsid w:val="004B0CC0"/>
    <w:rsid w:val="004B702F"/>
    <w:rsid w:val="004C667B"/>
    <w:rsid w:val="004E199C"/>
    <w:rsid w:val="004E6A9A"/>
    <w:rsid w:val="004F4994"/>
    <w:rsid w:val="004F52CD"/>
    <w:rsid w:val="00500CC5"/>
    <w:rsid w:val="00515D49"/>
    <w:rsid w:val="00520DB8"/>
    <w:rsid w:val="00524C36"/>
    <w:rsid w:val="0053494D"/>
    <w:rsid w:val="0054013C"/>
    <w:rsid w:val="00551DC0"/>
    <w:rsid w:val="00580B7A"/>
    <w:rsid w:val="0059049E"/>
    <w:rsid w:val="005A5089"/>
    <w:rsid w:val="005A5FD5"/>
    <w:rsid w:val="005B35BC"/>
    <w:rsid w:val="005B3F17"/>
    <w:rsid w:val="005B6146"/>
    <w:rsid w:val="005B67E2"/>
    <w:rsid w:val="005B7E45"/>
    <w:rsid w:val="005C038E"/>
    <w:rsid w:val="005C222F"/>
    <w:rsid w:val="005C33FD"/>
    <w:rsid w:val="005D2B58"/>
    <w:rsid w:val="00602221"/>
    <w:rsid w:val="00622DE7"/>
    <w:rsid w:val="006477D2"/>
    <w:rsid w:val="00654886"/>
    <w:rsid w:val="0067657A"/>
    <w:rsid w:val="0068394C"/>
    <w:rsid w:val="006863E7"/>
    <w:rsid w:val="00694B3A"/>
    <w:rsid w:val="006A0678"/>
    <w:rsid w:val="006A2A5E"/>
    <w:rsid w:val="006B10FB"/>
    <w:rsid w:val="006D7A78"/>
    <w:rsid w:val="006E2C52"/>
    <w:rsid w:val="006F7A13"/>
    <w:rsid w:val="00702D25"/>
    <w:rsid w:val="00707117"/>
    <w:rsid w:val="007102A3"/>
    <w:rsid w:val="00716FDA"/>
    <w:rsid w:val="007203F8"/>
    <w:rsid w:val="00740600"/>
    <w:rsid w:val="007431B7"/>
    <w:rsid w:val="0074476E"/>
    <w:rsid w:val="007448F8"/>
    <w:rsid w:val="00744B9D"/>
    <w:rsid w:val="00747447"/>
    <w:rsid w:val="00747AF5"/>
    <w:rsid w:val="007533A2"/>
    <w:rsid w:val="00757BAA"/>
    <w:rsid w:val="00763515"/>
    <w:rsid w:val="007637A0"/>
    <w:rsid w:val="00763D65"/>
    <w:rsid w:val="00772CE0"/>
    <w:rsid w:val="00776754"/>
    <w:rsid w:val="00781861"/>
    <w:rsid w:val="007864E3"/>
    <w:rsid w:val="0078766A"/>
    <w:rsid w:val="00787F0E"/>
    <w:rsid w:val="007A12E5"/>
    <w:rsid w:val="007B4F1A"/>
    <w:rsid w:val="007B550D"/>
    <w:rsid w:val="007C3B37"/>
    <w:rsid w:val="007C5A8B"/>
    <w:rsid w:val="007C5E5F"/>
    <w:rsid w:val="008110CC"/>
    <w:rsid w:val="00812AC0"/>
    <w:rsid w:val="00812B91"/>
    <w:rsid w:val="00823E27"/>
    <w:rsid w:val="00826D51"/>
    <w:rsid w:val="00827236"/>
    <w:rsid w:val="00832850"/>
    <w:rsid w:val="00833E3C"/>
    <w:rsid w:val="00837D9F"/>
    <w:rsid w:val="00857F26"/>
    <w:rsid w:val="008614F4"/>
    <w:rsid w:val="00865A03"/>
    <w:rsid w:val="0088426A"/>
    <w:rsid w:val="00894383"/>
    <w:rsid w:val="0089769D"/>
    <w:rsid w:val="008A6E1A"/>
    <w:rsid w:val="008C02A0"/>
    <w:rsid w:val="008C4FCC"/>
    <w:rsid w:val="008D50D5"/>
    <w:rsid w:val="00901BC1"/>
    <w:rsid w:val="0090379A"/>
    <w:rsid w:val="00914477"/>
    <w:rsid w:val="00914767"/>
    <w:rsid w:val="0094045A"/>
    <w:rsid w:val="009412B4"/>
    <w:rsid w:val="00941783"/>
    <w:rsid w:val="00951D15"/>
    <w:rsid w:val="009806B9"/>
    <w:rsid w:val="00992213"/>
    <w:rsid w:val="009A24F5"/>
    <w:rsid w:val="009A4B94"/>
    <w:rsid w:val="009A56D6"/>
    <w:rsid w:val="009B654E"/>
    <w:rsid w:val="009E6537"/>
    <w:rsid w:val="009E7004"/>
    <w:rsid w:val="009F048C"/>
    <w:rsid w:val="009F427A"/>
    <w:rsid w:val="00A057F0"/>
    <w:rsid w:val="00A065BE"/>
    <w:rsid w:val="00A1356F"/>
    <w:rsid w:val="00A13FC0"/>
    <w:rsid w:val="00A37DC9"/>
    <w:rsid w:val="00A4084E"/>
    <w:rsid w:val="00A51D77"/>
    <w:rsid w:val="00A5260E"/>
    <w:rsid w:val="00A66F95"/>
    <w:rsid w:val="00A76E61"/>
    <w:rsid w:val="00A9117D"/>
    <w:rsid w:val="00A938AF"/>
    <w:rsid w:val="00A94EDA"/>
    <w:rsid w:val="00AA08C6"/>
    <w:rsid w:val="00AA1DAB"/>
    <w:rsid w:val="00AA2E33"/>
    <w:rsid w:val="00AA6EFC"/>
    <w:rsid w:val="00AB2C82"/>
    <w:rsid w:val="00AB7E56"/>
    <w:rsid w:val="00AC21F9"/>
    <w:rsid w:val="00AC359E"/>
    <w:rsid w:val="00AC7092"/>
    <w:rsid w:val="00AC7663"/>
    <w:rsid w:val="00AD2E32"/>
    <w:rsid w:val="00B031BF"/>
    <w:rsid w:val="00B06419"/>
    <w:rsid w:val="00B25827"/>
    <w:rsid w:val="00B325A9"/>
    <w:rsid w:val="00B446B0"/>
    <w:rsid w:val="00B53D4C"/>
    <w:rsid w:val="00B55B53"/>
    <w:rsid w:val="00B733AE"/>
    <w:rsid w:val="00B76DE5"/>
    <w:rsid w:val="00B8297D"/>
    <w:rsid w:val="00B8418F"/>
    <w:rsid w:val="00B86CE6"/>
    <w:rsid w:val="00B930C9"/>
    <w:rsid w:val="00B93BD7"/>
    <w:rsid w:val="00B94A27"/>
    <w:rsid w:val="00BB25D7"/>
    <w:rsid w:val="00BB4F14"/>
    <w:rsid w:val="00BC09AB"/>
    <w:rsid w:val="00BD1479"/>
    <w:rsid w:val="00BD1816"/>
    <w:rsid w:val="00BE17C3"/>
    <w:rsid w:val="00BE3B71"/>
    <w:rsid w:val="00BF0E42"/>
    <w:rsid w:val="00C00621"/>
    <w:rsid w:val="00C16A84"/>
    <w:rsid w:val="00C23A41"/>
    <w:rsid w:val="00C366CA"/>
    <w:rsid w:val="00C5329C"/>
    <w:rsid w:val="00C64F9F"/>
    <w:rsid w:val="00C6797C"/>
    <w:rsid w:val="00C73122"/>
    <w:rsid w:val="00C806AE"/>
    <w:rsid w:val="00C961E2"/>
    <w:rsid w:val="00C96A1A"/>
    <w:rsid w:val="00CA61E7"/>
    <w:rsid w:val="00CB4D9B"/>
    <w:rsid w:val="00CB6C46"/>
    <w:rsid w:val="00CC226B"/>
    <w:rsid w:val="00CC3275"/>
    <w:rsid w:val="00CD1202"/>
    <w:rsid w:val="00CE4167"/>
    <w:rsid w:val="00CF05E0"/>
    <w:rsid w:val="00CF237C"/>
    <w:rsid w:val="00CF3BBF"/>
    <w:rsid w:val="00CF48EA"/>
    <w:rsid w:val="00D06A0A"/>
    <w:rsid w:val="00D06E86"/>
    <w:rsid w:val="00D129FC"/>
    <w:rsid w:val="00D16AC2"/>
    <w:rsid w:val="00D31AC2"/>
    <w:rsid w:val="00D42EB6"/>
    <w:rsid w:val="00D9139D"/>
    <w:rsid w:val="00D9230B"/>
    <w:rsid w:val="00D97184"/>
    <w:rsid w:val="00D97B0D"/>
    <w:rsid w:val="00DA2475"/>
    <w:rsid w:val="00DA3460"/>
    <w:rsid w:val="00DB75E5"/>
    <w:rsid w:val="00DC3622"/>
    <w:rsid w:val="00DE3CC0"/>
    <w:rsid w:val="00DE4D6D"/>
    <w:rsid w:val="00E001AD"/>
    <w:rsid w:val="00E00D89"/>
    <w:rsid w:val="00E0372D"/>
    <w:rsid w:val="00E33CD6"/>
    <w:rsid w:val="00E35BCD"/>
    <w:rsid w:val="00E401AA"/>
    <w:rsid w:val="00E4074B"/>
    <w:rsid w:val="00E40CD9"/>
    <w:rsid w:val="00E4287A"/>
    <w:rsid w:val="00E436CB"/>
    <w:rsid w:val="00E577BA"/>
    <w:rsid w:val="00E6272B"/>
    <w:rsid w:val="00E74F37"/>
    <w:rsid w:val="00E81230"/>
    <w:rsid w:val="00EA40DD"/>
    <w:rsid w:val="00EB445C"/>
    <w:rsid w:val="00EB5355"/>
    <w:rsid w:val="00EC0792"/>
    <w:rsid w:val="00EE1AF1"/>
    <w:rsid w:val="00EE1F7E"/>
    <w:rsid w:val="00EE2B81"/>
    <w:rsid w:val="00EE4838"/>
    <w:rsid w:val="00EE5485"/>
    <w:rsid w:val="00EF0BFB"/>
    <w:rsid w:val="00EF683E"/>
    <w:rsid w:val="00F0167A"/>
    <w:rsid w:val="00F07057"/>
    <w:rsid w:val="00F26FEC"/>
    <w:rsid w:val="00F422D4"/>
    <w:rsid w:val="00F72A54"/>
    <w:rsid w:val="00F80B6E"/>
    <w:rsid w:val="00F91EBF"/>
    <w:rsid w:val="00F9363E"/>
    <w:rsid w:val="00FA40F4"/>
    <w:rsid w:val="00FA716E"/>
    <w:rsid w:val="00FB3A70"/>
    <w:rsid w:val="00FB5A60"/>
    <w:rsid w:val="00FC592D"/>
    <w:rsid w:val="00FD4825"/>
    <w:rsid w:val="00FD4AB4"/>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0D5"/>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styleId="Nierozpoznanawzmianka">
    <w:name w:val="Unresolved Mention"/>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i.morawiec@wronki.pl" TargetMode="External"/><Relationship Id="rId26" Type="http://schemas.openxmlformats.org/officeDocument/2006/relationships/hyperlink" Target="https://platformazakupowa.pl/wronki" TargetMode="External"/><Relationship Id="rId39" Type="http://schemas.openxmlformats.org/officeDocument/2006/relationships/header" Target="header2.xml"/><Relationship Id="rId21" Type="http://schemas.openxmlformats.org/officeDocument/2006/relationships/hyperlink" Target="mailto:przetargi@wron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0" Type="http://schemas.openxmlformats.org/officeDocument/2006/relationships/hyperlink" Target="mailto:m.hibnerkoza@wron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przetargi@wronki.pl" TargetMode="External"/><Relationship Id="rId32" Type="http://schemas.openxmlformats.org/officeDocument/2006/relationships/hyperlink" Target="https://platformazakupowa.pl/wronki"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sap.sejm.gov.pl/isap.nsf/DocDetails.xsp?id=WDU20180000317" TargetMode="External"/><Relationship Id="rId23" Type="http://schemas.openxmlformats.org/officeDocument/2006/relationships/hyperlink" Target="mailto:przetargi@wronki.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 TargetMode="External"/><Relationship Id="rId10" Type="http://schemas.openxmlformats.org/officeDocument/2006/relationships/hyperlink" Target="https://bip.wronki.pl/" TargetMode="External"/><Relationship Id="rId19" Type="http://schemas.openxmlformats.org/officeDocument/2006/relationships/hyperlink" Target="mailto:przetargi@wronki.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www.portalzp.pl/kody-cpv/szczegoly/instalowanie-urzadzen-grzewczych-wentylacyjnych-i-klimatyzacyjnych-7068" TargetMode="External"/><Relationship Id="rId22" Type="http://schemas.openxmlformats.org/officeDocument/2006/relationships/hyperlink" Target="mailto:i.morawiec@wronki.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przetargi@wronki.pl" TargetMode="External"/><Relationship Id="rId3" Type="http://schemas.openxmlformats.org/officeDocument/2006/relationships/styles" Target="styles.xml"/><Relationship Id="rId12" Type="http://schemas.openxmlformats.org/officeDocument/2006/relationships/hyperlink" Target="https://platformazakupowa.pl/wronki" TargetMode="External"/><Relationship Id="rId17" Type="http://schemas.openxmlformats.org/officeDocument/2006/relationships/hyperlink" Target="https://isap.sejm.gov.pl/isap.nsf/DocDetails.xsp?id=WDU20220000835" TargetMode="External"/><Relationship Id="rId25" Type="http://schemas.openxmlformats.org/officeDocument/2006/relationships/hyperlink" Target="mailto:n.felska@wronki.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36846-63F1-4876-9C03-634E3CEA5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56</Pages>
  <Words>15097</Words>
  <Characters>90582</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154</cp:revision>
  <cp:lastPrinted>2024-02-09T09:20:00Z</cp:lastPrinted>
  <dcterms:created xsi:type="dcterms:W3CDTF">2022-03-08T07:38:00Z</dcterms:created>
  <dcterms:modified xsi:type="dcterms:W3CDTF">2024-02-09T09:24:00Z</dcterms:modified>
  <dc:language>pl-PL</dc:language>
</cp:coreProperties>
</file>