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EA0C36C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A15AA">
        <w:rPr>
          <w:rFonts w:ascii="Calibri Light" w:hAnsi="Calibri Light" w:cs="Arial"/>
          <w:b/>
          <w:i/>
          <w:u w:val="single"/>
        </w:rPr>
        <w:t>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69BBBD68" w14:textId="77777777" w:rsidR="001A15AA" w:rsidRPr="001A15AA" w:rsidRDefault="001A15AA" w:rsidP="001A15AA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r w:rsidRPr="001A15AA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  <w:t>Odpiaszczanie i odchwaszczanie ulic, chodników oraz ścieżek rowerowych i parkingów na terenie gminy Kosakowo w 2024 roku</w:t>
      </w:r>
    </w:p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007A935" w14:textId="77777777" w:rsidR="001A15AA" w:rsidRPr="001A15AA" w:rsidRDefault="00EF167F" w:rsidP="001A15AA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1A15AA" w:rsidRPr="001A15AA">
        <w:rPr>
          <w:rFonts w:ascii="Calibri Light" w:hAnsi="Calibri Light"/>
          <w:b/>
          <w:bCs/>
          <w:lang w:bidi="pl-PL"/>
        </w:rPr>
        <w:t>Odpiaszczanie i odchwaszczanie ulic, chodników oraz ścieżek rowerowych i parkingów na terenie gminy Kosakowo w 2024 roku</w:t>
      </w:r>
    </w:p>
    <w:p w14:paraId="0D49783E" w14:textId="00F33A96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A15AA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F331D"/>
    <w:rsid w:val="00522BBE"/>
    <w:rsid w:val="00542CF9"/>
    <w:rsid w:val="00560111"/>
    <w:rsid w:val="006749F6"/>
    <w:rsid w:val="006A7EEC"/>
    <w:rsid w:val="00703035"/>
    <w:rsid w:val="007A516B"/>
    <w:rsid w:val="007C5029"/>
    <w:rsid w:val="007D15CC"/>
    <w:rsid w:val="007E2C97"/>
    <w:rsid w:val="007F428E"/>
    <w:rsid w:val="00857C99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2024-01-19T13:18:00Z</dcterms:created>
  <dcterms:modified xsi:type="dcterms:W3CDTF">2024-01-19T13:18:00Z</dcterms:modified>
</cp:coreProperties>
</file>