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7522CAA3" w:rsidR="00370402" w:rsidRPr="00706DE3"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06DE3">
        <w:rPr>
          <w:rFonts w:ascii="Tahoma" w:hAnsi="Tahoma"/>
          <w:bCs/>
          <w:sz w:val="20"/>
          <w:u w:val="none"/>
        </w:rPr>
        <w:t xml:space="preserve">Załącznik Nr </w:t>
      </w:r>
      <w:r w:rsidR="000A6BE0" w:rsidRPr="00706DE3">
        <w:rPr>
          <w:rFonts w:ascii="Tahoma" w:hAnsi="Tahoma"/>
          <w:bCs/>
          <w:sz w:val="20"/>
          <w:u w:val="none"/>
        </w:rPr>
        <w:t>5</w:t>
      </w:r>
      <w:r w:rsidR="00275373" w:rsidRPr="00706DE3">
        <w:rPr>
          <w:rFonts w:ascii="Tahoma" w:hAnsi="Tahoma"/>
          <w:bCs/>
          <w:sz w:val="20"/>
          <w:u w:val="none"/>
        </w:rPr>
        <w:t xml:space="preserve"> do SWZ – Opis Przedmiotu Zamówienia</w:t>
      </w:r>
    </w:p>
    <w:p w14:paraId="37ED4864" w14:textId="77777777" w:rsidR="00370402" w:rsidRPr="00706DE3" w:rsidRDefault="00370402" w:rsidP="00370402">
      <w:pPr>
        <w:jc w:val="both"/>
        <w:rPr>
          <w:rFonts w:ascii="Tahoma" w:hAnsi="Tahoma" w:cs="Tahoma"/>
          <w:b/>
        </w:rPr>
      </w:pPr>
    </w:p>
    <w:p w14:paraId="24FF0271" w14:textId="1A79A782" w:rsidR="00F639EF" w:rsidRPr="00706DE3" w:rsidRDefault="00F639EF" w:rsidP="00F639EF">
      <w:pPr>
        <w:jc w:val="both"/>
        <w:rPr>
          <w:rFonts w:ascii="Tahoma" w:hAnsi="Tahoma" w:cs="Tahoma"/>
          <w:b/>
          <w:sz w:val="24"/>
          <w:szCs w:val="24"/>
        </w:rPr>
      </w:pPr>
      <w:r w:rsidRPr="00706DE3">
        <w:rPr>
          <w:rFonts w:ascii="Tahoma" w:hAnsi="Tahoma" w:cs="Tahoma"/>
          <w:b/>
          <w:sz w:val="24"/>
          <w:szCs w:val="24"/>
        </w:rPr>
        <w:t>PROGRAM UBEZPIECZENIA</w:t>
      </w:r>
      <w:r w:rsidR="00275373" w:rsidRPr="00706DE3">
        <w:rPr>
          <w:rFonts w:ascii="Tahoma" w:hAnsi="Tahoma" w:cs="Tahoma"/>
          <w:b/>
          <w:sz w:val="24"/>
          <w:szCs w:val="24"/>
        </w:rPr>
        <w:t xml:space="preserve"> </w:t>
      </w:r>
      <w:r w:rsidR="000A6BE0" w:rsidRPr="00706DE3">
        <w:rPr>
          <w:rFonts w:ascii="Tahoma" w:hAnsi="Tahoma" w:cs="Tahoma"/>
          <w:b/>
          <w:sz w:val="24"/>
          <w:szCs w:val="24"/>
        </w:rPr>
        <w:t xml:space="preserve">GMINY </w:t>
      </w:r>
      <w:r w:rsidR="00706DE3" w:rsidRPr="00706DE3">
        <w:rPr>
          <w:rFonts w:ascii="Tahoma" w:hAnsi="Tahoma" w:cs="Tahoma"/>
          <w:b/>
          <w:sz w:val="24"/>
          <w:szCs w:val="24"/>
        </w:rPr>
        <w:t>LUBIEWO</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Default="00F639EF" w:rsidP="00F639EF">
      <w:pPr>
        <w:rPr>
          <w:rFonts w:ascii="Tahoma" w:hAnsi="Tahoma" w:cs="Tahoma"/>
        </w:rPr>
      </w:pPr>
    </w:p>
    <w:p w14:paraId="778B7944" w14:textId="77777777" w:rsidR="005E50AB" w:rsidRPr="007D791F" w:rsidRDefault="005E50AB"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6CC2D4A0" w:rsidR="00F639EF" w:rsidRPr="00CF2623" w:rsidRDefault="00F639EF" w:rsidP="00F639EF">
      <w:pPr>
        <w:rPr>
          <w:rFonts w:ascii="Tahoma" w:hAnsi="Tahoma" w:cs="Tahoma"/>
          <w:b/>
        </w:rPr>
      </w:pPr>
      <w:r w:rsidRPr="00CF2623">
        <w:rPr>
          <w:rFonts w:ascii="Tahoma" w:hAnsi="Tahoma" w:cs="Tahoma"/>
          <w:b/>
        </w:rPr>
        <w:t xml:space="preserve">Gmina </w:t>
      </w:r>
      <w:r w:rsidR="00706DE3">
        <w:rPr>
          <w:rFonts w:ascii="Tahoma" w:hAnsi="Tahoma" w:cs="Tahoma"/>
          <w:b/>
        </w:rPr>
        <w:t>Lubiewo</w:t>
      </w:r>
    </w:p>
    <w:p w14:paraId="45B27ACD" w14:textId="76E40B57" w:rsidR="00F639EF" w:rsidRPr="00CF2623" w:rsidRDefault="00F639EF" w:rsidP="00F639EF">
      <w:pPr>
        <w:rPr>
          <w:rFonts w:ascii="Tahoma" w:hAnsi="Tahoma" w:cs="Tahoma"/>
        </w:rPr>
      </w:pPr>
      <w:r w:rsidRPr="00CF2623">
        <w:rPr>
          <w:rFonts w:ascii="Tahoma" w:hAnsi="Tahoma" w:cs="Tahoma"/>
        </w:rPr>
        <w:t xml:space="preserve">ul. </w:t>
      </w:r>
      <w:r w:rsidR="00706DE3">
        <w:rPr>
          <w:rFonts w:ascii="Tahoma" w:hAnsi="Tahoma" w:cs="Tahoma"/>
        </w:rPr>
        <w:t>Gen.</w:t>
      </w:r>
      <w:r w:rsidR="00B35612">
        <w:rPr>
          <w:rFonts w:ascii="Tahoma" w:hAnsi="Tahoma" w:cs="Tahoma"/>
        </w:rPr>
        <w:t xml:space="preserve"> J.</w:t>
      </w:r>
      <w:r w:rsidR="00706DE3">
        <w:rPr>
          <w:rFonts w:ascii="Tahoma" w:hAnsi="Tahoma" w:cs="Tahoma"/>
        </w:rPr>
        <w:t xml:space="preserve"> Hallera </w:t>
      </w:r>
      <w:r w:rsidR="00B201E8">
        <w:rPr>
          <w:rFonts w:ascii="Tahoma" w:hAnsi="Tahoma" w:cs="Tahoma"/>
        </w:rPr>
        <w:t>9</w:t>
      </w:r>
    </w:p>
    <w:p w14:paraId="6B1DE2BC" w14:textId="5F71BC80" w:rsidR="00F639EF" w:rsidRPr="00CF2623" w:rsidRDefault="00B201E8" w:rsidP="00F639EF">
      <w:pPr>
        <w:rPr>
          <w:rFonts w:ascii="Tahoma" w:hAnsi="Tahoma" w:cs="Tahoma"/>
        </w:rPr>
      </w:pPr>
      <w:r>
        <w:rPr>
          <w:rFonts w:ascii="Tahoma" w:hAnsi="Tahoma" w:cs="Tahoma"/>
        </w:rPr>
        <w:t>89-526 Lubiewo</w:t>
      </w:r>
    </w:p>
    <w:p w14:paraId="74904573" w14:textId="670C3149" w:rsidR="00F639EF" w:rsidRPr="00CF2623" w:rsidRDefault="00F639EF" w:rsidP="00F639EF">
      <w:pPr>
        <w:rPr>
          <w:rFonts w:ascii="Tahoma" w:hAnsi="Tahoma" w:cs="Tahoma"/>
        </w:rPr>
      </w:pPr>
      <w:r w:rsidRPr="00CF2623">
        <w:rPr>
          <w:rFonts w:ascii="Tahoma" w:hAnsi="Tahoma" w:cs="Tahoma"/>
        </w:rPr>
        <w:t xml:space="preserve">NIP: </w:t>
      </w:r>
      <w:r w:rsidR="00B201E8" w:rsidRPr="00B201E8">
        <w:rPr>
          <w:rFonts w:ascii="Tahoma" w:hAnsi="Tahoma" w:cs="Tahoma"/>
        </w:rPr>
        <w:t>5611493595</w:t>
      </w:r>
    </w:p>
    <w:p w14:paraId="5DC5300E" w14:textId="689DC213" w:rsidR="00F639EF" w:rsidRPr="00DE3698" w:rsidRDefault="00F639EF" w:rsidP="00F639EF">
      <w:pPr>
        <w:rPr>
          <w:rFonts w:ascii="Tahoma" w:hAnsi="Tahoma" w:cs="Tahoma"/>
        </w:rPr>
      </w:pPr>
      <w:r w:rsidRPr="00CF2623">
        <w:rPr>
          <w:rFonts w:ascii="Tahoma" w:hAnsi="Tahoma" w:cs="Tahoma"/>
        </w:rPr>
        <w:t xml:space="preserve">REGON: </w:t>
      </w:r>
      <w:r w:rsidR="00B201E8" w:rsidRPr="00B201E8">
        <w:rPr>
          <w:rFonts w:ascii="Tahoma" w:hAnsi="Tahoma" w:cs="Tahoma"/>
        </w:rPr>
        <w:t>092351133</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407E8D94" w14:textId="77777777" w:rsidR="00B201E8" w:rsidRPr="00CF2623" w:rsidRDefault="00F639EF" w:rsidP="00B201E8">
      <w:pPr>
        <w:rPr>
          <w:rFonts w:ascii="Tahoma" w:hAnsi="Tahoma" w:cs="Tahoma"/>
          <w:b/>
        </w:rPr>
      </w:pPr>
      <w:r w:rsidRPr="00D5353D">
        <w:rPr>
          <w:rFonts w:ascii="Tahoma" w:hAnsi="Tahoma" w:cs="Tahoma"/>
          <w:b/>
        </w:rPr>
        <w:t xml:space="preserve">1. </w:t>
      </w:r>
      <w:r w:rsidR="00B201E8" w:rsidRPr="00CF2623">
        <w:rPr>
          <w:rFonts w:ascii="Tahoma" w:hAnsi="Tahoma" w:cs="Tahoma"/>
          <w:b/>
        </w:rPr>
        <w:t xml:space="preserve">Gmina </w:t>
      </w:r>
      <w:r w:rsidR="00B201E8">
        <w:rPr>
          <w:rFonts w:ascii="Tahoma" w:hAnsi="Tahoma" w:cs="Tahoma"/>
          <w:b/>
        </w:rPr>
        <w:t>Lubiewo</w:t>
      </w:r>
    </w:p>
    <w:p w14:paraId="520A495F" w14:textId="39D26E27" w:rsidR="00B201E8" w:rsidRPr="00CF2623" w:rsidRDefault="00B201E8" w:rsidP="00B201E8">
      <w:pPr>
        <w:rPr>
          <w:rFonts w:ascii="Tahoma" w:hAnsi="Tahoma" w:cs="Tahoma"/>
        </w:rPr>
      </w:pPr>
      <w:bookmarkStart w:id="2" w:name="_Hlk149048502"/>
      <w:r w:rsidRPr="00CF2623">
        <w:rPr>
          <w:rFonts w:ascii="Tahoma" w:hAnsi="Tahoma" w:cs="Tahoma"/>
        </w:rPr>
        <w:t xml:space="preserve">ul. </w:t>
      </w:r>
      <w:r>
        <w:rPr>
          <w:rFonts w:ascii="Tahoma" w:hAnsi="Tahoma" w:cs="Tahoma"/>
        </w:rPr>
        <w:t>Gen.</w:t>
      </w:r>
      <w:r w:rsidR="00B35612">
        <w:rPr>
          <w:rFonts w:ascii="Tahoma" w:hAnsi="Tahoma" w:cs="Tahoma"/>
        </w:rPr>
        <w:t xml:space="preserve"> J. </w:t>
      </w:r>
      <w:r>
        <w:rPr>
          <w:rFonts w:ascii="Tahoma" w:hAnsi="Tahoma" w:cs="Tahoma"/>
        </w:rPr>
        <w:t>Hallera 9</w:t>
      </w:r>
    </w:p>
    <w:p w14:paraId="6FAD9CD9" w14:textId="77777777" w:rsidR="00B201E8" w:rsidRPr="005E50AB" w:rsidRDefault="00B201E8" w:rsidP="00B201E8">
      <w:pPr>
        <w:rPr>
          <w:rFonts w:ascii="Tahoma" w:hAnsi="Tahoma" w:cs="Tahoma"/>
        </w:rPr>
      </w:pPr>
      <w:r w:rsidRPr="005E50AB">
        <w:rPr>
          <w:rFonts w:ascii="Tahoma" w:hAnsi="Tahoma" w:cs="Tahoma"/>
        </w:rPr>
        <w:t>89-526 Lubiewo</w:t>
      </w:r>
    </w:p>
    <w:bookmarkEnd w:id="2"/>
    <w:p w14:paraId="582CC3C9" w14:textId="511009A3" w:rsidR="00F639EF" w:rsidRDefault="00F639EF" w:rsidP="00B201E8">
      <w:pPr>
        <w:rPr>
          <w:rFonts w:ascii="Tahoma" w:hAnsi="Tahoma" w:cs="Tahoma"/>
        </w:rPr>
      </w:pPr>
      <w:r w:rsidRPr="005E50AB">
        <w:rPr>
          <w:rFonts w:ascii="Tahoma" w:hAnsi="Tahoma" w:cs="Tahoma"/>
        </w:rPr>
        <w:t xml:space="preserve">w ramach, której funkcjonują następujące </w:t>
      </w:r>
      <w:r w:rsidRPr="00D5353D">
        <w:rPr>
          <w:rFonts w:ascii="Tahoma" w:hAnsi="Tahoma" w:cs="Tahoma"/>
        </w:rPr>
        <w:t>jednostki organizacyjne</w:t>
      </w:r>
      <w:r w:rsidR="00B201E8">
        <w:rPr>
          <w:rFonts w:ascii="Tahoma" w:hAnsi="Tahoma" w:cs="Tahoma"/>
        </w:rPr>
        <w:t>:</w:t>
      </w:r>
    </w:p>
    <w:p w14:paraId="339F03EA" w14:textId="77777777" w:rsidR="005E50AB" w:rsidRDefault="005E50AB" w:rsidP="00B201E8">
      <w:pPr>
        <w:rPr>
          <w:rFonts w:ascii="Tahoma" w:hAnsi="Tahoma" w:cs="Tahoma"/>
        </w:rPr>
      </w:pPr>
    </w:p>
    <w:p w14:paraId="4039CC56" w14:textId="77777777" w:rsidR="005E50AB" w:rsidRDefault="005E50AB" w:rsidP="00B201E8">
      <w:pPr>
        <w:rPr>
          <w:rFonts w:ascii="Tahoma" w:hAnsi="Tahoma" w:cs="Tahoma"/>
        </w:rPr>
      </w:pPr>
    </w:p>
    <w:p w14:paraId="104165A7" w14:textId="77777777" w:rsidR="005E50AB" w:rsidRDefault="005E50AB" w:rsidP="00B201E8">
      <w:pPr>
        <w:rPr>
          <w:rFonts w:ascii="Tahoma" w:hAnsi="Tahoma" w:cs="Tahoma"/>
          <w:color w:val="FF0000"/>
        </w:rPr>
      </w:pPr>
    </w:p>
    <w:tbl>
      <w:tblPr>
        <w:tblW w:w="9493" w:type="dxa"/>
        <w:tblCellMar>
          <w:left w:w="70" w:type="dxa"/>
          <w:right w:w="70" w:type="dxa"/>
        </w:tblCellMar>
        <w:tblLook w:val="04A0" w:firstRow="1" w:lastRow="0" w:firstColumn="1" w:lastColumn="0" w:noHBand="0" w:noVBand="1"/>
      </w:tblPr>
      <w:tblGrid>
        <w:gridCol w:w="460"/>
        <w:gridCol w:w="3363"/>
        <w:gridCol w:w="2551"/>
        <w:gridCol w:w="1701"/>
        <w:gridCol w:w="1418"/>
      </w:tblGrid>
      <w:tr w:rsidR="005E50AB" w:rsidRPr="00B201E8" w14:paraId="2D43B50D" w14:textId="77777777" w:rsidTr="00ED7702">
        <w:trPr>
          <w:trHeight w:val="388"/>
        </w:trPr>
        <w:tc>
          <w:tcPr>
            <w:tcW w:w="46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5E7BE92"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lastRenderedPageBreak/>
              <w:t>L.p.</w:t>
            </w:r>
          </w:p>
        </w:tc>
        <w:tc>
          <w:tcPr>
            <w:tcW w:w="3363" w:type="dxa"/>
            <w:tcBorders>
              <w:top w:val="single" w:sz="4" w:space="0" w:color="auto"/>
              <w:left w:val="nil"/>
              <w:bottom w:val="single" w:sz="4" w:space="0" w:color="auto"/>
              <w:right w:val="single" w:sz="4" w:space="0" w:color="auto"/>
            </w:tcBorders>
            <w:shd w:val="clear" w:color="000000" w:fill="95B3D7"/>
            <w:noWrap/>
            <w:vAlign w:val="center"/>
            <w:hideMark/>
          </w:tcPr>
          <w:p w14:paraId="5686CBDB"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t>Nazwa jednostki</w:t>
            </w:r>
          </w:p>
        </w:tc>
        <w:tc>
          <w:tcPr>
            <w:tcW w:w="2551" w:type="dxa"/>
            <w:tcBorders>
              <w:top w:val="single" w:sz="4" w:space="0" w:color="auto"/>
              <w:left w:val="nil"/>
              <w:bottom w:val="single" w:sz="4" w:space="0" w:color="auto"/>
              <w:right w:val="single" w:sz="4" w:space="0" w:color="auto"/>
            </w:tcBorders>
            <w:shd w:val="clear" w:color="000000" w:fill="95B3D7"/>
            <w:noWrap/>
            <w:vAlign w:val="center"/>
            <w:hideMark/>
          </w:tcPr>
          <w:p w14:paraId="0C476681"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t>Adres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2A342374"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t>NIP</w:t>
            </w:r>
          </w:p>
        </w:tc>
        <w:tc>
          <w:tcPr>
            <w:tcW w:w="1418" w:type="dxa"/>
            <w:tcBorders>
              <w:top w:val="single" w:sz="4" w:space="0" w:color="auto"/>
              <w:left w:val="nil"/>
              <w:bottom w:val="single" w:sz="4" w:space="0" w:color="auto"/>
              <w:right w:val="single" w:sz="4" w:space="0" w:color="auto"/>
            </w:tcBorders>
            <w:shd w:val="clear" w:color="000000" w:fill="95B3D7"/>
            <w:noWrap/>
            <w:vAlign w:val="center"/>
            <w:hideMark/>
          </w:tcPr>
          <w:p w14:paraId="2D40E2A6"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t>REGON</w:t>
            </w:r>
          </w:p>
        </w:tc>
      </w:tr>
      <w:tr w:rsidR="00B201E8" w:rsidRPr="00B201E8" w14:paraId="60664FC2" w14:textId="77777777" w:rsidTr="003C1963">
        <w:trPr>
          <w:trHeight w:val="549"/>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98576C9" w14:textId="77777777" w:rsidR="00B201E8" w:rsidRPr="00B201E8" w:rsidRDefault="00B201E8" w:rsidP="00B201E8">
            <w:pPr>
              <w:jc w:val="center"/>
              <w:rPr>
                <w:rFonts w:ascii="Arial" w:hAnsi="Arial" w:cs="Arial"/>
                <w:color w:val="000000"/>
              </w:rPr>
            </w:pPr>
            <w:r w:rsidRPr="00B201E8">
              <w:rPr>
                <w:rFonts w:ascii="Arial" w:hAnsi="Arial" w:cs="Arial"/>
                <w:color w:val="000000"/>
              </w:rPr>
              <w:t>1</w:t>
            </w:r>
          </w:p>
        </w:tc>
        <w:tc>
          <w:tcPr>
            <w:tcW w:w="3363" w:type="dxa"/>
            <w:tcBorders>
              <w:top w:val="nil"/>
              <w:left w:val="nil"/>
              <w:bottom w:val="single" w:sz="4" w:space="0" w:color="auto"/>
              <w:right w:val="single" w:sz="4" w:space="0" w:color="auto"/>
            </w:tcBorders>
            <w:shd w:val="clear" w:color="auto" w:fill="auto"/>
            <w:vAlign w:val="center"/>
            <w:hideMark/>
          </w:tcPr>
          <w:p w14:paraId="302AC64D" w14:textId="77777777" w:rsidR="00B201E8" w:rsidRPr="00B201E8" w:rsidRDefault="00B201E8" w:rsidP="00B201E8">
            <w:pPr>
              <w:jc w:val="center"/>
              <w:rPr>
                <w:rFonts w:ascii="Arial" w:hAnsi="Arial" w:cs="Arial"/>
                <w:color w:val="000000"/>
              </w:rPr>
            </w:pPr>
            <w:r w:rsidRPr="00B201E8">
              <w:rPr>
                <w:rFonts w:ascii="Arial" w:hAnsi="Arial" w:cs="Arial"/>
                <w:color w:val="000000"/>
              </w:rPr>
              <w:t>Urząd Gminy</w:t>
            </w:r>
          </w:p>
        </w:tc>
        <w:tc>
          <w:tcPr>
            <w:tcW w:w="2551" w:type="dxa"/>
            <w:tcBorders>
              <w:top w:val="nil"/>
              <w:left w:val="nil"/>
              <w:bottom w:val="single" w:sz="4" w:space="0" w:color="auto"/>
              <w:right w:val="single" w:sz="4" w:space="0" w:color="auto"/>
            </w:tcBorders>
            <w:shd w:val="clear" w:color="auto" w:fill="auto"/>
            <w:vAlign w:val="center"/>
            <w:hideMark/>
          </w:tcPr>
          <w:p w14:paraId="7406442C" w14:textId="77777777" w:rsidR="00B201E8" w:rsidRPr="00B201E8" w:rsidRDefault="00B201E8" w:rsidP="00B201E8">
            <w:pPr>
              <w:jc w:val="center"/>
              <w:rPr>
                <w:rFonts w:ascii="Arial" w:hAnsi="Arial" w:cs="Arial"/>
                <w:color w:val="000000"/>
              </w:rPr>
            </w:pPr>
            <w:r w:rsidRPr="00B201E8">
              <w:rPr>
                <w:rFonts w:ascii="Arial" w:hAnsi="Arial" w:cs="Arial"/>
                <w:color w:val="000000"/>
              </w:rPr>
              <w:t>ul. Hallera 9,                            89-526 Lubiewo</w:t>
            </w:r>
          </w:p>
        </w:tc>
        <w:tc>
          <w:tcPr>
            <w:tcW w:w="1701" w:type="dxa"/>
            <w:tcBorders>
              <w:top w:val="nil"/>
              <w:left w:val="nil"/>
              <w:bottom w:val="single" w:sz="4" w:space="0" w:color="auto"/>
              <w:right w:val="single" w:sz="4" w:space="0" w:color="auto"/>
            </w:tcBorders>
            <w:shd w:val="clear" w:color="auto" w:fill="auto"/>
            <w:vAlign w:val="center"/>
            <w:hideMark/>
          </w:tcPr>
          <w:p w14:paraId="2F7241C6" w14:textId="77777777" w:rsidR="00B201E8" w:rsidRPr="00B201E8" w:rsidRDefault="00B201E8" w:rsidP="00B201E8">
            <w:pPr>
              <w:jc w:val="center"/>
              <w:rPr>
                <w:rFonts w:ascii="Arial" w:hAnsi="Arial" w:cs="Arial"/>
                <w:color w:val="000000"/>
              </w:rPr>
            </w:pPr>
            <w:r w:rsidRPr="00B201E8">
              <w:rPr>
                <w:rFonts w:ascii="Arial" w:hAnsi="Arial" w:cs="Arial"/>
                <w:color w:val="000000"/>
              </w:rPr>
              <w:t>561-10-09-487</w:t>
            </w:r>
          </w:p>
        </w:tc>
        <w:tc>
          <w:tcPr>
            <w:tcW w:w="1418" w:type="dxa"/>
            <w:tcBorders>
              <w:top w:val="nil"/>
              <w:left w:val="nil"/>
              <w:bottom w:val="single" w:sz="4" w:space="0" w:color="auto"/>
              <w:right w:val="single" w:sz="4" w:space="0" w:color="auto"/>
            </w:tcBorders>
            <w:shd w:val="clear" w:color="auto" w:fill="auto"/>
            <w:vAlign w:val="center"/>
            <w:hideMark/>
          </w:tcPr>
          <w:p w14:paraId="4D521116" w14:textId="77777777" w:rsidR="00B201E8" w:rsidRPr="00B201E8" w:rsidRDefault="00B201E8" w:rsidP="00B201E8">
            <w:pPr>
              <w:jc w:val="center"/>
              <w:rPr>
                <w:rFonts w:ascii="Arial" w:hAnsi="Arial" w:cs="Arial"/>
                <w:color w:val="000000"/>
              </w:rPr>
            </w:pPr>
            <w:r w:rsidRPr="00B201E8">
              <w:rPr>
                <w:rFonts w:ascii="Arial" w:hAnsi="Arial" w:cs="Arial"/>
                <w:color w:val="000000"/>
              </w:rPr>
              <w:t>000539762</w:t>
            </w:r>
          </w:p>
        </w:tc>
      </w:tr>
      <w:tr w:rsidR="00B201E8" w:rsidRPr="00B201E8" w14:paraId="477468B7" w14:textId="77777777" w:rsidTr="005E50AB">
        <w:trPr>
          <w:trHeight w:val="553"/>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00EAC5A" w14:textId="77777777" w:rsidR="00B201E8" w:rsidRPr="00B201E8" w:rsidRDefault="00B201E8" w:rsidP="00B201E8">
            <w:pPr>
              <w:jc w:val="center"/>
              <w:rPr>
                <w:rFonts w:ascii="Arial" w:hAnsi="Arial" w:cs="Arial"/>
                <w:color w:val="000000"/>
              </w:rPr>
            </w:pPr>
            <w:r w:rsidRPr="00B201E8">
              <w:rPr>
                <w:rFonts w:ascii="Arial" w:hAnsi="Arial" w:cs="Arial"/>
                <w:color w:val="000000"/>
              </w:rPr>
              <w:t>2</w:t>
            </w:r>
          </w:p>
        </w:tc>
        <w:tc>
          <w:tcPr>
            <w:tcW w:w="3363" w:type="dxa"/>
            <w:tcBorders>
              <w:top w:val="nil"/>
              <w:left w:val="nil"/>
              <w:bottom w:val="single" w:sz="4" w:space="0" w:color="auto"/>
              <w:right w:val="single" w:sz="4" w:space="0" w:color="auto"/>
            </w:tcBorders>
            <w:shd w:val="clear" w:color="auto" w:fill="auto"/>
            <w:vAlign w:val="center"/>
            <w:hideMark/>
          </w:tcPr>
          <w:p w14:paraId="5DF6E198" w14:textId="77777777" w:rsidR="00B201E8" w:rsidRPr="00B201E8" w:rsidRDefault="00B201E8" w:rsidP="00B201E8">
            <w:pPr>
              <w:jc w:val="center"/>
              <w:rPr>
                <w:rFonts w:ascii="Arial" w:hAnsi="Arial" w:cs="Arial"/>
                <w:color w:val="000000"/>
              </w:rPr>
            </w:pPr>
            <w:r w:rsidRPr="00B201E8">
              <w:rPr>
                <w:rFonts w:ascii="Arial" w:hAnsi="Arial" w:cs="Arial"/>
                <w:color w:val="000000"/>
              </w:rPr>
              <w:t>Zakład Komunalny</w:t>
            </w:r>
          </w:p>
        </w:tc>
        <w:tc>
          <w:tcPr>
            <w:tcW w:w="2551" w:type="dxa"/>
            <w:tcBorders>
              <w:top w:val="nil"/>
              <w:left w:val="nil"/>
              <w:bottom w:val="single" w:sz="4" w:space="0" w:color="auto"/>
              <w:right w:val="single" w:sz="4" w:space="0" w:color="auto"/>
            </w:tcBorders>
            <w:shd w:val="clear" w:color="auto" w:fill="auto"/>
            <w:vAlign w:val="center"/>
            <w:hideMark/>
          </w:tcPr>
          <w:p w14:paraId="63396972" w14:textId="77777777" w:rsidR="00B201E8" w:rsidRPr="00B201E8" w:rsidRDefault="00B201E8" w:rsidP="00B201E8">
            <w:pPr>
              <w:jc w:val="center"/>
              <w:rPr>
                <w:rFonts w:ascii="Arial" w:hAnsi="Arial" w:cs="Arial"/>
                <w:color w:val="000000"/>
              </w:rPr>
            </w:pPr>
            <w:r w:rsidRPr="00B201E8">
              <w:rPr>
                <w:rFonts w:ascii="Arial" w:hAnsi="Arial" w:cs="Arial"/>
                <w:color w:val="000000"/>
              </w:rPr>
              <w:t>ul. Główna 75,                        89-510 Bysław</w:t>
            </w:r>
          </w:p>
        </w:tc>
        <w:tc>
          <w:tcPr>
            <w:tcW w:w="1701" w:type="dxa"/>
            <w:tcBorders>
              <w:top w:val="nil"/>
              <w:left w:val="nil"/>
              <w:bottom w:val="single" w:sz="4" w:space="0" w:color="auto"/>
              <w:right w:val="single" w:sz="4" w:space="0" w:color="auto"/>
            </w:tcBorders>
            <w:shd w:val="clear" w:color="auto" w:fill="auto"/>
            <w:vAlign w:val="center"/>
            <w:hideMark/>
          </w:tcPr>
          <w:p w14:paraId="2C8F2377" w14:textId="77777777" w:rsidR="00B201E8" w:rsidRPr="00B201E8" w:rsidRDefault="00B201E8" w:rsidP="00B201E8">
            <w:pPr>
              <w:jc w:val="center"/>
              <w:rPr>
                <w:rFonts w:ascii="Arial" w:hAnsi="Arial" w:cs="Arial"/>
                <w:color w:val="000000"/>
              </w:rPr>
            </w:pPr>
            <w:r w:rsidRPr="00B201E8">
              <w:rPr>
                <w:rFonts w:ascii="Arial" w:hAnsi="Arial" w:cs="Arial"/>
                <w:color w:val="000000"/>
              </w:rPr>
              <w:t>561-15-99-000</w:t>
            </w:r>
          </w:p>
        </w:tc>
        <w:tc>
          <w:tcPr>
            <w:tcW w:w="1418" w:type="dxa"/>
            <w:tcBorders>
              <w:top w:val="nil"/>
              <w:left w:val="nil"/>
              <w:bottom w:val="single" w:sz="4" w:space="0" w:color="auto"/>
              <w:right w:val="single" w:sz="4" w:space="0" w:color="auto"/>
            </w:tcBorders>
            <w:shd w:val="clear" w:color="auto" w:fill="auto"/>
            <w:vAlign w:val="center"/>
            <w:hideMark/>
          </w:tcPr>
          <w:p w14:paraId="0A505909" w14:textId="77777777" w:rsidR="00B201E8" w:rsidRPr="00B201E8" w:rsidRDefault="00B201E8" w:rsidP="00B201E8">
            <w:pPr>
              <w:jc w:val="center"/>
              <w:rPr>
                <w:rFonts w:ascii="Arial" w:hAnsi="Arial" w:cs="Arial"/>
                <w:color w:val="000000"/>
              </w:rPr>
            </w:pPr>
            <w:r w:rsidRPr="00B201E8">
              <w:rPr>
                <w:rFonts w:ascii="Arial" w:hAnsi="Arial" w:cs="Arial"/>
                <w:color w:val="000000"/>
              </w:rPr>
              <w:t>341362319</w:t>
            </w:r>
          </w:p>
        </w:tc>
      </w:tr>
      <w:tr w:rsidR="00B201E8" w:rsidRPr="00B201E8" w14:paraId="68609243" w14:textId="77777777" w:rsidTr="003C1963">
        <w:trPr>
          <w:trHeight w:val="42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7E20208" w14:textId="77777777" w:rsidR="00B201E8" w:rsidRPr="00B201E8" w:rsidRDefault="00B201E8" w:rsidP="00B201E8">
            <w:pPr>
              <w:jc w:val="center"/>
              <w:rPr>
                <w:rFonts w:ascii="Arial" w:hAnsi="Arial" w:cs="Arial"/>
                <w:color w:val="000000"/>
              </w:rPr>
            </w:pPr>
            <w:r w:rsidRPr="00B201E8">
              <w:rPr>
                <w:rFonts w:ascii="Arial" w:hAnsi="Arial" w:cs="Arial"/>
                <w:color w:val="000000"/>
              </w:rPr>
              <w:t>3</w:t>
            </w:r>
          </w:p>
        </w:tc>
        <w:tc>
          <w:tcPr>
            <w:tcW w:w="3363" w:type="dxa"/>
            <w:tcBorders>
              <w:top w:val="nil"/>
              <w:left w:val="nil"/>
              <w:bottom w:val="single" w:sz="4" w:space="0" w:color="auto"/>
              <w:right w:val="single" w:sz="4" w:space="0" w:color="auto"/>
            </w:tcBorders>
            <w:shd w:val="clear" w:color="auto" w:fill="auto"/>
            <w:vAlign w:val="center"/>
            <w:hideMark/>
          </w:tcPr>
          <w:p w14:paraId="1474C6AC" w14:textId="77777777" w:rsidR="00B201E8" w:rsidRPr="00B201E8" w:rsidRDefault="00B201E8" w:rsidP="00B201E8">
            <w:pPr>
              <w:jc w:val="center"/>
              <w:rPr>
                <w:rFonts w:ascii="Arial" w:hAnsi="Arial" w:cs="Arial"/>
                <w:color w:val="000000"/>
              </w:rPr>
            </w:pPr>
            <w:r w:rsidRPr="00B201E8">
              <w:rPr>
                <w:rFonts w:ascii="Arial" w:hAnsi="Arial" w:cs="Arial"/>
                <w:color w:val="000000"/>
              </w:rPr>
              <w:t>Przedszkole Samorządowe</w:t>
            </w:r>
          </w:p>
        </w:tc>
        <w:tc>
          <w:tcPr>
            <w:tcW w:w="2551" w:type="dxa"/>
            <w:tcBorders>
              <w:top w:val="nil"/>
              <w:left w:val="nil"/>
              <w:bottom w:val="single" w:sz="4" w:space="0" w:color="auto"/>
              <w:right w:val="single" w:sz="4" w:space="0" w:color="auto"/>
            </w:tcBorders>
            <w:shd w:val="clear" w:color="auto" w:fill="auto"/>
            <w:vAlign w:val="center"/>
            <w:hideMark/>
          </w:tcPr>
          <w:p w14:paraId="5EF67F30" w14:textId="77777777" w:rsidR="00B201E8" w:rsidRPr="00B201E8" w:rsidRDefault="00B201E8" w:rsidP="00B201E8">
            <w:pPr>
              <w:jc w:val="center"/>
              <w:rPr>
                <w:rFonts w:ascii="Arial" w:hAnsi="Arial" w:cs="Arial"/>
                <w:color w:val="000000"/>
              </w:rPr>
            </w:pPr>
            <w:r w:rsidRPr="00B201E8">
              <w:rPr>
                <w:rFonts w:ascii="Arial" w:hAnsi="Arial" w:cs="Arial"/>
                <w:color w:val="000000"/>
              </w:rPr>
              <w:t>ul. Kwiatowa 9,                    89-510 Bysław</w:t>
            </w:r>
          </w:p>
        </w:tc>
        <w:tc>
          <w:tcPr>
            <w:tcW w:w="1701" w:type="dxa"/>
            <w:tcBorders>
              <w:top w:val="nil"/>
              <w:left w:val="nil"/>
              <w:bottom w:val="single" w:sz="4" w:space="0" w:color="auto"/>
              <w:right w:val="single" w:sz="4" w:space="0" w:color="auto"/>
            </w:tcBorders>
            <w:shd w:val="clear" w:color="auto" w:fill="auto"/>
            <w:vAlign w:val="center"/>
            <w:hideMark/>
          </w:tcPr>
          <w:p w14:paraId="317A31F3" w14:textId="77777777" w:rsidR="00B201E8" w:rsidRPr="00B201E8" w:rsidRDefault="00B201E8" w:rsidP="00B201E8">
            <w:pPr>
              <w:jc w:val="center"/>
              <w:rPr>
                <w:rFonts w:ascii="Arial" w:hAnsi="Arial" w:cs="Arial"/>
                <w:color w:val="000000"/>
              </w:rPr>
            </w:pPr>
            <w:r w:rsidRPr="00B201E8">
              <w:rPr>
                <w:rFonts w:ascii="Arial" w:hAnsi="Arial" w:cs="Arial"/>
                <w:color w:val="000000"/>
              </w:rPr>
              <w:t>561-15-88-290</w:t>
            </w:r>
          </w:p>
        </w:tc>
        <w:tc>
          <w:tcPr>
            <w:tcW w:w="1418" w:type="dxa"/>
            <w:tcBorders>
              <w:top w:val="nil"/>
              <w:left w:val="nil"/>
              <w:bottom w:val="single" w:sz="4" w:space="0" w:color="auto"/>
              <w:right w:val="single" w:sz="4" w:space="0" w:color="auto"/>
            </w:tcBorders>
            <w:shd w:val="clear" w:color="auto" w:fill="auto"/>
            <w:vAlign w:val="center"/>
            <w:hideMark/>
          </w:tcPr>
          <w:p w14:paraId="37DB0521" w14:textId="77777777" w:rsidR="00B201E8" w:rsidRPr="00B201E8" w:rsidRDefault="00B201E8" w:rsidP="00B201E8">
            <w:pPr>
              <w:jc w:val="center"/>
              <w:rPr>
                <w:rFonts w:ascii="Arial" w:hAnsi="Arial" w:cs="Arial"/>
                <w:color w:val="000000"/>
              </w:rPr>
            </w:pPr>
            <w:r w:rsidRPr="00B201E8">
              <w:rPr>
                <w:rFonts w:ascii="Arial" w:hAnsi="Arial" w:cs="Arial"/>
                <w:color w:val="000000"/>
              </w:rPr>
              <w:t>340673879</w:t>
            </w:r>
          </w:p>
        </w:tc>
      </w:tr>
      <w:tr w:rsidR="00B201E8" w:rsidRPr="00B201E8" w14:paraId="7C64C33E" w14:textId="77777777" w:rsidTr="005E50AB">
        <w:trPr>
          <w:trHeight w:val="554"/>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BD7F4EC" w14:textId="77777777" w:rsidR="00B201E8" w:rsidRPr="00B201E8" w:rsidRDefault="00B201E8" w:rsidP="00B201E8">
            <w:pPr>
              <w:jc w:val="center"/>
              <w:rPr>
                <w:rFonts w:ascii="Arial" w:hAnsi="Arial" w:cs="Arial"/>
                <w:color w:val="000000"/>
              </w:rPr>
            </w:pPr>
            <w:r w:rsidRPr="00B201E8">
              <w:rPr>
                <w:rFonts w:ascii="Arial" w:hAnsi="Arial" w:cs="Arial"/>
                <w:color w:val="000000"/>
              </w:rPr>
              <w:t>4</w:t>
            </w:r>
          </w:p>
        </w:tc>
        <w:tc>
          <w:tcPr>
            <w:tcW w:w="3363" w:type="dxa"/>
            <w:tcBorders>
              <w:top w:val="nil"/>
              <w:left w:val="nil"/>
              <w:bottom w:val="single" w:sz="4" w:space="0" w:color="auto"/>
              <w:right w:val="single" w:sz="4" w:space="0" w:color="auto"/>
            </w:tcBorders>
            <w:shd w:val="clear" w:color="auto" w:fill="auto"/>
            <w:vAlign w:val="center"/>
            <w:hideMark/>
          </w:tcPr>
          <w:p w14:paraId="06DBE0BF" w14:textId="77777777" w:rsidR="00B201E8" w:rsidRPr="00B201E8" w:rsidRDefault="00B201E8" w:rsidP="00B201E8">
            <w:pPr>
              <w:jc w:val="center"/>
              <w:rPr>
                <w:rFonts w:ascii="Arial" w:hAnsi="Arial" w:cs="Arial"/>
                <w:color w:val="000000"/>
              </w:rPr>
            </w:pPr>
            <w:r w:rsidRPr="00B201E8">
              <w:rPr>
                <w:rFonts w:ascii="Arial" w:hAnsi="Arial" w:cs="Arial"/>
                <w:color w:val="000000"/>
              </w:rPr>
              <w:t>Szkoła Podstawowa w Lubiewie</w:t>
            </w:r>
          </w:p>
        </w:tc>
        <w:tc>
          <w:tcPr>
            <w:tcW w:w="2551" w:type="dxa"/>
            <w:tcBorders>
              <w:top w:val="nil"/>
              <w:left w:val="nil"/>
              <w:bottom w:val="single" w:sz="4" w:space="0" w:color="auto"/>
              <w:right w:val="single" w:sz="4" w:space="0" w:color="auto"/>
            </w:tcBorders>
            <w:shd w:val="clear" w:color="auto" w:fill="auto"/>
            <w:vAlign w:val="center"/>
            <w:hideMark/>
          </w:tcPr>
          <w:p w14:paraId="3C49BF27" w14:textId="77777777" w:rsidR="00B201E8" w:rsidRPr="00B201E8" w:rsidRDefault="00B201E8" w:rsidP="00B201E8">
            <w:pPr>
              <w:jc w:val="center"/>
              <w:rPr>
                <w:rFonts w:ascii="Arial" w:hAnsi="Arial" w:cs="Arial"/>
                <w:color w:val="000000"/>
              </w:rPr>
            </w:pPr>
            <w:r w:rsidRPr="00B201E8">
              <w:rPr>
                <w:rFonts w:ascii="Arial" w:hAnsi="Arial" w:cs="Arial"/>
                <w:color w:val="000000"/>
              </w:rPr>
              <w:t>ul. Wojska Polskiego 16,      89-526 Lubiewo</w:t>
            </w:r>
          </w:p>
        </w:tc>
        <w:tc>
          <w:tcPr>
            <w:tcW w:w="1701" w:type="dxa"/>
            <w:tcBorders>
              <w:top w:val="nil"/>
              <w:left w:val="nil"/>
              <w:bottom w:val="single" w:sz="4" w:space="0" w:color="auto"/>
              <w:right w:val="single" w:sz="4" w:space="0" w:color="auto"/>
            </w:tcBorders>
            <w:shd w:val="clear" w:color="auto" w:fill="auto"/>
            <w:vAlign w:val="center"/>
            <w:hideMark/>
          </w:tcPr>
          <w:p w14:paraId="743704BF" w14:textId="77777777" w:rsidR="00B201E8" w:rsidRPr="00B201E8" w:rsidRDefault="00B201E8" w:rsidP="00B201E8">
            <w:pPr>
              <w:jc w:val="center"/>
              <w:rPr>
                <w:rFonts w:ascii="Arial" w:hAnsi="Arial" w:cs="Arial"/>
                <w:color w:val="000000"/>
              </w:rPr>
            </w:pPr>
            <w:r w:rsidRPr="00B201E8">
              <w:rPr>
                <w:rFonts w:ascii="Arial" w:hAnsi="Arial" w:cs="Arial"/>
                <w:color w:val="000000"/>
              </w:rPr>
              <w:t>561-14-81-669</w:t>
            </w:r>
          </w:p>
        </w:tc>
        <w:tc>
          <w:tcPr>
            <w:tcW w:w="1418" w:type="dxa"/>
            <w:tcBorders>
              <w:top w:val="nil"/>
              <w:left w:val="nil"/>
              <w:bottom w:val="single" w:sz="4" w:space="0" w:color="auto"/>
              <w:right w:val="single" w:sz="4" w:space="0" w:color="auto"/>
            </w:tcBorders>
            <w:shd w:val="clear" w:color="auto" w:fill="auto"/>
            <w:vAlign w:val="center"/>
            <w:hideMark/>
          </w:tcPr>
          <w:p w14:paraId="7DBDFB75" w14:textId="77777777" w:rsidR="00B201E8" w:rsidRPr="00B201E8" w:rsidRDefault="00B201E8" w:rsidP="00B201E8">
            <w:pPr>
              <w:jc w:val="center"/>
              <w:rPr>
                <w:rFonts w:ascii="Arial" w:hAnsi="Arial" w:cs="Arial"/>
                <w:color w:val="000000"/>
              </w:rPr>
            </w:pPr>
            <w:r w:rsidRPr="00B201E8">
              <w:rPr>
                <w:rFonts w:ascii="Arial" w:hAnsi="Arial" w:cs="Arial"/>
                <w:color w:val="000000"/>
              </w:rPr>
              <w:t>000269890</w:t>
            </w:r>
          </w:p>
        </w:tc>
      </w:tr>
      <w:tr w:rsidR="00B201E8" w:rsidRPr="00B201E8" w14:paraId="2D77BB22" w14:textId="77777777" w:rsidTr="005E50AB">
        <w:trPr>
          <w:trHeight w:val="54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0A31896" w14:textId="77777777" w:rsidR="00B201E8" w:rsidRPr="00B201E8" w:rsidRDefault="00B201E8" w:rsidP="00B201E8">
            <w:pPr>
              <w:jc w:val="center"/>
              <w:rPr>
                <w:rFonts w:ascii="Arial" w:hAnsi="Arial" w:cs="Arial"/>
                <w:color w:val="000000"/>
              </w:rPr>
            </w:pPr>
            <w:r w:rsidRPr="00B201E8">
              <w:rPr>
                <w:rFonts w:ascii="Arial" w:hAnsi="Arial" w:cs="Arial"/>
                <w:color w:val="000000"/>
              </w:rPr>
              <w:t>5</w:t>
            </w:r>
          </w:p>
        </w:tc>
        <w:tc>
          <w:tcPr>
            <w:tcW w:w="3363" w:type="dxa"/>
            <w:tcBorders>
              <w:top w:val="nil"/>
              <w:left w:val="nil"/>
              <w:bottom w:val="single" w:sz="4" w:space="0" w:color="auto"/>
              <w:right w:val="single" w:sz="4" w:space="0" w:color="auto"/>
            </w:tcBorders>
            <w:shd w:val="clear" w:color="auto" w:fill="auto"/>
            <w:vAlign w:val="center"/>
            <w:hideMark/>
          </w:tcPr>
          <w:p w14:paraId="4BF2FE18" w14:textId="77777777" w:rsidR="00B201E8" w:rsidRPr="00B201E8" w:rsidRDefault="00B201E8" w:rsidP="00B201E8">
            <w:pPr>
              <w:jc w:val="center"/>
              <w:rPr>
                <w:rFonts w:ascii="Arial" w:hAnsi="Arial" w:cs="Arial"/>
                <w:color w:val="000000"/>
              </w:rPr>
            </w:pPr>
            <w:r w:rsidRPr="00B201E8">
              <w:rPr>
                <w:rFonts w:ascii="Arial" w:hAnsi="Arial" w:cs="Arial"/>
                <w:color w:val="000000"/>
              </w:rPr>
              <w:t>Szkoła Podstawowa w Bysławiu</w:t>
            </w:r>
          </w:p>
        </w:tc>
        <w:tc>
          <w:tcPr>
            <w:tcW w:w="2551" w:type="dxa"/>
            <w:tcBorders>
              <w:top w:val="nil"/>
              <w:left w:val="nil"/>
              <w:bottom w:val="single" w:sz="4" w:space="0" w:color="auto"/>
              <w:right w:val="single" w:sz="4" w:space="0" w:color="auto"/>
            </w:tcBorders>
            <w:shd w:val="clear" w:color="auto" w:fill="auto"/>
            <w:vAlign w:val="center"/>
            <w:hideMark/>
          </w:tcPr>
          <w:p w14:paraId="440AC31F" w14:textId="77777777" w:rsidR="00B201E8" w:rsidRPr="00B201E8" w:rsidRDefault="00B201E8" w:rsidP="00B201E8">
            <w:pPr>
              <w:jc w:val="center"/>
              <w:rPr>
                <w:rFonts w:ascii="Arial" w:hAnsi="Arial" w:cs="Arial"/>
                <w:color w:val="000000"/>
              </w:rPr>
            </w:pPr>
            <w:r w:rsidRPr="00B201E8">
              <w:rPr>
                <w:rFonts w:ascii="Arial" w:hAnsi="Arial" w:cs="Arial"/>
                <w:color w:val="000000"/>
              </w:rPr>
              <w:t>ul. Kwiatowa 9,                             89-510 Bysław</w:t>
            </w:r>
          </w:p>
        </w:tc>
        <w:tc>
          <w:tcPr>
            <w:tcW w:w="1701" w:type="dxa"/>
            <w:tcBorders>
              <w:top w:val="nil"/>
              <w:left w:val="nil"/>
              <w:bottom w:val="single" w:sz="4" w:space="0" w:color="auto"/>
              <w:right w:val="single" w:sz="4" w:space="0" w:color="auto"/>
            </w:tcBorders>
            <w:shd w:val="clear" w:color="auto" w:fill="auto"/>
            <w:vAlign w:val="center"/>
            <w:hideMark/>
          </w:tcPr>
          <w:p w14:paraId="6BEC6562" w14:textId="77777777" w:rsidR="00B201E8" w:rsidRPr="00B201E8" w:rsidRDefault="00B201E8" w:rsidP="00B201E8">
            <w:pPr>
              <w:jc w:val="center"/>
              <w:rPr>
                <w:rFonts w:ascii="Arial" w:hAnsi="Arial" w:cs="Arial"/>
                <w:color w:val="000000"/>
              </w:rPr>
            </w:pPr>
            <w:r w:rsidRPr="00B201E8">
              <w:rPr>
                <w:rFonts w:ascii="Arial" w:hAnsi="Arial" w:cs="Arial"/>
                <w:color w:val="000000"/>
              </w:rPr>
              <w:t>561-14-18-783</w:t>
            </w:r>
          </w:p>
        </w:tc>
        <w:tc>
          <w:tcPr>
            <w:tcW w:w="1418" w:type="dxa"/>
            <w:tcBorders>
              <w:top w:val="nil"/>
              <w:left w:val="nil"/>
              <w:bottom w:val="single" w:sz="4" w:space="0" w:color="auto"/>
              <w:right w:val="single" w:sz="4" w:space="0" w:color="auto"/>
            </w:tcBorders>
            <w:shd w:val="clear" w:color="auto" w:fill="auto"/>
            <w:vAlign w:val="center"/>
            <w:hideMark/>
          </w:tcPr>
          <w:p w14:paraId="66FA5ABC" w14:textId="77777777" w:rsidR="00B201E8" w:rsidRPr="00B201E8" w:rsidRDefault="00B201E8" w:rsidP="00B201E8">
            <w:pPr>
              <w:jc w:val="center"/>
              <w:rPr>
                <w:rFonts w:ascii="Arial" w:hAnsi="Arial" w:cs="Arial"/>
                <w:color w:val="000000"/>
              </w:rPr>
            </w:pPr>
            <w:r w:rsidRPr="00B201E8">
              <w:rPr>
                <w:rFonts w:ascii="Arial" w:hAnsi="Arial" w:cs="Arial"/>
                <w:color w:val="000000"/>
              </w:rPr>
              <w:t>001158217</w:t>
            </w:r>
          </w:p>
        </w:tc>
      </w:tr>
      <w:tr w:rsidR="00B201E8" w:rsidRPr="00B201E8" w14:paraId="2B8D79D8" w14:textId="77777777" w:rsidTr="005E50AB">
        <w:trPr>
          <w:trHeight w:val="556"/>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552E336" w14:textId="77777777" w:rsidR="00B201E8" w:rsidRPr="00B201E8" w:rsidRDefault="00B201E8" w:rsidP="00B201E8">
            <w:pPr>
              <w:jc w:val="center"/>
              <w:rPr>
                <w:rFonts w:ascii="Arial" w:hAnsi="Arial" w:cs="Arial"/>
                <w:color w:val="000000"/>
              </w:rPr>
            </w:pPr>
            <w:r w:rsidRPr="00B201E8">
              <w:rPr>
                <w:rFonts w:ascii="Arial" w:hAnsi="Arial" w:cs="Arial"/>
                <w:color w:val="000000"/>
              </w:rPr>
              <w:t>6</w:t>
            </w:r>
          </w:p>
        </w:tc>
        <w:tc>
          <w:tcPr>
            <w:tcW w:w="3363" w:type="dxa"/>
            <w:tcBorders>
              <w:top w:val="nil"/>
              <w:left w:val="nil"/>
              <w:bottom w:val="single" w:sz="4" w:space="0" w:color="auto"/>
              <w:right w:val="single" w:sz="4" w:space="0" w:color="auto"/>
            </w:tcBorders>
            <w:shd w:val="clear" w:color="auto" w:fill="auto"/>
            <w:vAlign w:val="center"/>
            <w:hideMark/>
          </w:tcPr>
          <w:p w14:paraId="37E382FB" w14:textId="77777777" w:rsidR="00B201E8" w:rsidRPr="00B201E8" w:rsidRDefault="00B201E8" w:rsidP="00B201E8">
            <w:pPr>
              <w:jc w:val="center"/>
              <w:rPr>
                <w:rFonts w:ascii="Arial" w:hAnsi="Arial" w:cs="Arial"/>
                <w:color w:val="000000"/>
              </w:rPr>
            </w:pPr>
            <w:r w:rsidRPr="00B201E8">
              <w:rPr>
                <w:rFonts w:ascii="Arial" w:hAnsi="Arial" w:cs="Arial"/>
                <w:color w:val="000000"/>
              </w:rPr>
              <w:t>Gminny Ośrodek</w:t>
            </w:r>
            <w:r w:rsidRPr="00B201E8">
              <w:rPr>
                <w:rFonts w:ascii="Arial" w:hAnsi="Arial" w:cs="Arial"/>
                <w:color w:val="000000"/>
              </w:rPr>
              <w:br/>
              <w:t xml:space="preserve"> Pomocy Społecznej</w:t>
            </w:r>
          </w:p>
        </w:tc>
        <w:tc>
          <w:tcPr>
            <w:tcW w:w="2551" w:type="dxa"/>
            <w:tcBorders>
              <w:top w:val="nil"/>
              <w:left w:val="nil"/>
              <w:bottom w:val="single" w:sz="4" w:space="0" w:color="auto"/>
              <w:right w:val="single" w:sz="4" w:space="0" w:color="auto"/>
            </w:tcBorders>
            <w:shd w:val="clear" w:color="auto" w:fill="auto"/>
            <w:vAlign w:val="center"/>
            <w:hideMark/>
          </w:tcPr>
          <w:p w14:paraId="2E24B465" w14:textId="25CA0FFC" w:rsidR="00B201E8" w:rsidRPr="00B201E8" w:rsidRDefault="00B201E8" w:rsidP="00B201E8">
            <w:pPr>
              <w:jc w:val="center"/>
              <w:rPr>
                <w:rFonts w:ascii="Arial" w:hAnsi="Arial" w:cs="Arial"/>
                <w:color w:val="000000"/>
              </w:rPr>
            </w:pPr>
            <w:r w:rsidRPr="00B201E8">
              <w:rPr>
                <w:rFonts w:ascii="Arial" w:hAnsi="Arial" w:cs="Arial"/>
                <w:color w:val="000000"/>
              </w:rPr>
              <w:t>ul.</w:t>
            </w:r>
            <w:r>
              <w:rPr>
                <w:rFonts w:ascii="Arial" w:hAnsi="Arial" w:cs="Arial"/>
                <w:color w:val="000000"/>
              </w:rPr>
              <w:t xml:space="preserve"> </w:t>
            </w:r>
            <w:r w:rsidRPr="00B201E8">
              <w:rPr>
                <w:rFonts w:ascii="Arial" w:hAnsi="Arial" w:cs="Arial"/>
                <w:color w:val="000000"/>
              </w:rPr>
              <w:t>Wojska Polskiego 8  89-526 Lubiewo</w:t>
            </w:r>
          </w:p>
        </w:tc>
        <w:tc>
          <w:tcPr>
            <w:tcW w:w="1701" w:type="dxa"/>
            <w:tcBorders>
              <w:top w:val="nil"/>
              <w:left w:val="nil"/>
              <w:bottom w:val="single" w:sz="4" w:space="0" w:color="auto"/>
              <w:right w:val="single" w:sz="4" w:space="0" w:color="auto"/>
            </w:tcBorders>
            <w:shd w:val="clear" w:color="auto" w:fill="auto"/>
            <w:vAlign w:val="center"/>
            <w:hideMark/>
          </w:tcPr>
          <w:p w14:paraId="51295F08" w14:textId="77777777" w:rsidR="00B201E8" w:rsidRPr="00B201E8" w:rsidRDefault="00B201E8" w:rsidP="00B201E8">
            <w:pPr>
              <w:jc w:val="center"/>
              <w:rPr>
                <w:rFonts w:ascii="Arial" w:hAnsi="Arial" w:cs="Arial"/>
                <w:color w:val="000000"/>
              </w:rPr>
            </w:pPr>
            <w:r w:rsidRPr="00B201E8">
              <w:rPr>
                <w:rFonts w:ascii="Arial" w:hAnsi="Arial" w:cs="Arial"/>
                <w:color w:val="000000"/>
              </w:rPr>
              <w:t>561-15-71-177</w:t>
            </w:r>
          </w:p>
        </w:tc>
        <w:tc>
          <w:tcPr>
            <w:tcW w:w="1418" w:type="dxa"/>
            <w:tcBorders>
              <w:top w:val="nil"/>
              <w:left w:val="nil"/>
              <w:bottom w:val="single" w:sz="4" w:space="0" w:color="auto"/>
              <w:right w:val="single" w:sz="4" w:space="0" w:color="auto"/>
            </w:tcBorders>
            <w:shd w:val="clear" w:color="auto" w:fill="auto"/>
            <w:vAlign w:val="center"/>
            <w:hideMark/>
          </w:tcPr>
          <w:p w14:paraId="3B2F95AA" w14:textId="77777777" w:rsidR="00B201E8" w:rsidRPr="00B201E8" w:rsidRDefault="00B201E8" w:rsidP="00B201E8">
            <w:pPr>
              <w:jc w:val="center"/>
              <w:rPr>
                <w:rFonts w:ascii="Arial" w:hAnsi="Arial" w:cs="Arial"/>
                <w:color w:val="000000"/>
              </w:rPr>
            </w:pPr>
            <w:r w:rsidRPr="00B201E8">
              <w:rPr>
                <w:rFonts w:ascii="Arial" w:hAnsi="Arial" w:cs="Arial"/>
                <w:color w:val="000000"/>
              </w:rPr>
              <w:t>340382107</w:t>
            </w:r>
          </w:p>
        </w:tc>
      </w:tr>
    </w:tbl>
    <w:p w14:paraId="23132E0A" w14:textId="77777777" w:rsidR="00F639EF" w:rsidRPr="005E50AB" w:rsidRDefault="00F639EF" w:rsidP="00F639EF">
      <w:pPr>
        <w:rPr>
          <w:rFonts w:ascii="Tahoma" w:hAnsi="Tahoma" w:cs="Tahoma"/>
        </w:rPr>
      </w:pPr>
    </w:p>
    <w:p w14:paraId="316322C5" w14:textId="3CB81785" w:rsidR="00F639EF" w:rsidRPr="005E50AB" w:rsidRDefault="00F639EF" w:rsidP="005E50AB">
      <w:pPr>
        <w:rPr>
          <w:rFonts w:ascii="Tahoma" w:hAnsi="Tahoma" w:cs="Tahoma"/>
        </w:rPr>
      </w:pPr>
      <w:r w:rsidRPr="005E50AB">
        <w:rPr>
          <w:rFonts w:ascii="Tahoma" w:hAnsi="Tahoma" w:cs="Tahoma"/>
          <w:b/>
          <w:u w:val="single"/>
        </w:rPr>
        <w:t>2. Pozostali ubezpieczeni:</w:t>
      </w:r>
      <w:r w:rsidRPr="005E50AB">
        <w:rPr>
          <w:rFonts w:ascii="Tahoma" w:hAnsi="Tahoma" w:cs="Tahoma"/>
        </w:rPr>
        <w:t xml:space="preserve"> </w:t>
      </w:r>
    </w:p>
    <w:tbl>
      <w:tblPr>
        <w:tblW w:w="9493" w:type="dxa"/>
        <w:tblCellMar>
          <w:left w:w="70" w:type="dxa"/>
          <w:right w:w="70" w:type="dxa"/>
        </w:tblCellMar>
        <w:tblLook w:val="04A0" w:firstRow="1" w:lastRow="0" w:firstColumn="1" w:lastColumn="0" w:noHBand="0" w:noVBand="1"/>
      </w:tblPr>
      <w:tblGrid>
        <w:gridCol w:w="460"/>
        <w:gridCol w:w="3363"/>
        <w:gridCol w:w="2551"/>
        <w:gridCol w:w="1701"/>
        <w:gridCol w:w="1418"/>
      </w:tblGrid>
      <w:tr w:rsidR="005E50AB" w:rsidRPr="005E50AB" w14:paraId="5E6E6528" w14:textId="77777777" w:rsidTr="00ED7702">
        <w:trPr>
          <w:trHeight w:val="378"/>
        </w:trPr>
        <w:tc>
          <w:tcPr>
            <w:tcW w:w="46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61558DF"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L.p.</w:t>
            </w:r>
          </w:p>
        </w:tc>
        <w:tc>
          <w:tcPr>
            <w:tcW w:w="3363" w:type="dxa"/>
            <w:tcBorders>
              <w:top w:val="single" w:sz="4" w:space="0" w:color="auto"/>
              <w:left w:val="nil"/>
              <w:bottom w:val="single" w:sz="4" w:space="0" w:color="auto"/>
              <w:right w:val="single" w:sz="4" w:space="0" w:color="auto"/>
            </w:tcBorders>
            <w:shd w:val="clear" w:color="000000" w:fill="95B3D7"/>
            <w:noWrap/>
            <w:vAlign w:val="center"/>
            <w:hideMark/>
          </w:tcPr>
          <w:p w14:paraId="2BFF5983"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Nazwa jednostki</w:t>
            </w:r>
          </w:p>
        </w:tc>
        <w:tc>
          <w:tcPr>
            <w:tcW w:w="2551" w:type="dxa"/>
            <w:tcBorders>
              <w:top w:val="single" w:sz="4" w:space="0" w:color="auto"/>
              <w:left w:val="nil"/>
              <w:bottom w:val="single" w:sz="4" w:space="0" w:color="auto"/>
              <w:right w:val="single" w:sz="4" w:space="0" w:color="auto"/>
            </w:tcBorders>
            <w:shd w:val="clear" w:color="000000" w:fill="95B3D7"/>
            <w:noWrap/>
            <w:vAlign w:val="center"/>
            <w:hideMark/>
          </w:tcPr>
          <w:p w14:paraId="7E19C76F"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Adres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3E04ED27"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NIP</w:t>
            </w:r>
          </w:p>
        </w:tc>
        <w:tc>
          <w:tcPr>
            <w:tcW w:w="1418" w:type="dxa"/>
            <w:tcBorders>
              <w:top w:val="single" w:sz="4" w:space="0" w:color="auto"/>
              <w:left w:val="nil"/>
              <w:bottom w:val="single" w:sz="4" w:space="0" w:color="auto"/>
              <w:right w:val="single" w:sz="4" w:space="0" w:color="auto"/>
            </w:tcBorders>
            <w:shd w:val="clear" w:color="000000" w:fill="95B3D7"/>
            <w:noWrap/>
            <w:vAlign w:val="center"/>
            <w:hideMark/>
          </w:tcPr>
          <w:p w14:paraId="5E0AC683"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REGON</w:t>
            </w:r>
          </w:p>
        </w:tc>
      </w:tr>
      <w:tr w:rsidR="005E50AB" w:rsidRPr="005E50AB" w14:paraId="20CBEB30" w14:textId="77777777" w:rsidTr="003C1963">
        <w:trPr>
          <w:trHeight w:val="494"/>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C2B9A01" w14:textId="77777777" w:rsidR="005E50AB" w:rsidRPr="005E50AB" w:rsidRDefault="005E50AB" w:rsidP="005E50AB">
            <w:pPr>
              <w:jc w:val="center"/>
              <w:rPr>
                <w:rFonts w:ascii="Arial" w:hAnsi="Arial" w:cs="Arial"/>
                <w:color w:val="000000"/>
              </w:rPr>
            </w:pPr>
            <w:r w:rsidRPr="005E50AB">
              <w:rPr>
                <w:rFonts w:ascii="Arial" w:hAnsi="Arial" w:cs="Arial"/>
                <w:color w:val="000000"/>
              </w:rPr>
              <w:t>1</w:t>
            </w:r>
          </w:p>
        </w:tc>
        <w:tc>
          <w:tcPr>
            <w:tcW w:w="3363" w:type="dxa"/>
            <w:tcBorders>
              <w:top w:val="nil"/>
              <w:left w:val="nil"/>
              <w:bottom w:val="single" w:sz="4" w:space="0" w:color="auto"/>
              <w:right w:val="single" w:sz="4" w:space="0" w:color="auto"/>
            </w:tcBorders>
            <w:shd w:val="clear" w:color="auto" w:fill="auto"/>
            <w:vAlign w:val="center"/>
            <w:hideMark/>
          </w:tcPr>
          <w:p w14:paraId="3FBFF679" w14:textId="1CE5A6D4" w:rsidR="005E50AB" w:rsidRPr="005E50AB" w:rsidRDefault="005E50AB" w:rsidP="005E50AB">
            <w:pPr>
              <w:jc w:val="center"/>
              <w:rPr>
                <w:rFonts w:ascii="Arial" w:hAnsi="Arial" w:cs="Arial"/>
                <w:color w:val="000000"/>
              </w:rPr>
            </w:pPr>
            <w:proofErr w:type="spellStart"/>
            <w:r w:rsidRPr="005E50AB">
              <w:rPr>
                <w:rFonts w:ascii="Arial" w:hAnsi="Arial" w:cs="Arial"/>
                <w:color w:val="000000"/>
              </w:rPr>
              <w:t>Biblioteka-Centrum</w:t>
            </w:r>
            <w:proofErr w:type="spellEnd"/>
            <w:r w:rsidRPr="005E50AB">
              <w:rPr>
                <w:rFonts w:ascii="Arial" w:hAnsi="Arial" w:cs="Arial"/>
                <w:color w:val="000000"/>
              </w:rPr>
              <w:t xml:space="preserve"> Kultury</w:t>
            </w:r>
            <w:r w:rsidR="00ED7702">
              <w:rPr>
                <w:rFonts w:ascii="Arial" w:hAnsi="Arial" w:cs="Arial"/>
                <w:color w:val="000000"/>
              </w:rPr>
              <w:br/>
            </w:r>
            <w:r w:rsidRPr="005E50AB">
              <w:rPr>
                <w:rFonts w:ascii="Arial" w:hAnsi="Arial" w:cs="Arial"/>
                <w:color w:val="000000"/>
              </w:rPr>
              <w:t xml:space="preserve"> i Promocji Gminy Lubiewo</w:t>
            </w:r>
          </w:p>
        </w:tc>
        <w:tc>
          <w:tcPr>
            <w:tcW w:w="2551" w:type="dxa"/>
            <w:tcBorders>
              <w:top w:val="nil"/>
              <w:left w:val="nil"/>
              <w:bottom w:val="single" w:sz="4" w:space="0" w:color="auto"/>
              <w:right w:val="single" w:sz="4" w:space="0" w:color="auto"/>
            </w:tcBorders>
            <w:shd w:val="clear" w:color="auto" w:fill="auto"/>
            <w:vAlign w:val="center"/>
            <w:hideMark/>
          </w:tcPr>
          <w:p w14:paraId="425F5F31" w14:textId="77777777" w:rsidR="005E50AB" w:rsidRPr="005E50AB" w:rsidRDefault="005E50AB" w:rsidP="005E50AB">
            <w:pPr>
              <w:jc w:val="center"/>
              <w:rPr>
                <w:rFonts w:ascii="Arial" w:hAnsi="Arial" w:cs="Arial"/>
                <w:color w:val="000000"/>
              </w:rPr>
            </w:pPr>
            <w:r w:rsidRPr="005E50AB">
              <w:rPr>
                <w:rFonts w:ascii="Arial" w:hAnsi="Arial" w:cs="Arial"/>
                <w:color w:val="000000"/>
              </w:rPr>
              <w:t>ul. Wincentego Witosa 1, 89-526 Lubiewo</w:t>
            </w:r>
          </w:p>
        </w:tc>
        <w:tc>
          <w:tcPr>
            <w:tcW w:w="1701" w:type="dxa"/>
            <w:tcBorders>
              <w:top w:val="nil"/>
              <w:left w:val="nil"/>
              <w:bottom w:val="single" w:sz="4" w:space="0" w:color="auto"/>
              <w:right w:val="single" w:sz="4" w:space="0" w:color="auto"/>
            </w:tcBorders>
            <w:shd w:val="clear" w:color="auto" w:fill="auto"/>
            <w:vAlign w:val="center"/>
            <w:hideMark/>
          </w:tcPr>
          <w:p w14:paraId="5FD3AF78" w14:textId="77777777" w:rsidR="005E50AB" w:rsidRPr="005E50AB" w:rsidRDefault="005E50AB" w:rsidP="005E50AB">
            <w:pPr>
              <w:jc w:val="center"/>
              <w:rPr>
                <w:rFonts w:ascii="Arial" w:hAnsi="Arial" w:cs="Arial"/>
                <w:color w:val="000000"/>
              </w:rPr>
            </w:pPr>
            <w:r w:rsidRPr="005E50AB">
              <w:rPr>
                <w:rFonts w:ascii="Arial" w:hAnsi="Arial" w:cs="Arial"/>
                <w:color w:val="000000"/>
              </w:rPr>
              <w:t>561-15-75-726</w:t>
            </w:r>
          </w:p>
        </w:tc>
        <w:tc>
          <w:tcPr>
            <w:tcW w:w="1418" w:type="dxa"/>
            <w:tcBorders>
              <w:top w:val="nil"/>
              <w:left w:val="nil"/>
              <w:bottom w:val="single" w:sz="4" w:space="0" w:color="auto"/>
              <w:right w:val="single" w:sz="4" w:space="0" w:color="auto"/>
            </w:tcBorders>
            <w:shd w:val="clear" w:color="auto" w:fill="auto"/>
            <w:vAlign w:val="center"/>
            <w:hideMark/>
          </w:tcPr>
          <w:p w14:paraId="56FF722C" w14:textId="77777777" w:rsidR="005E50AB" w:rsidRPr="005E50AB" w:rsidRDefault="005E50AB" w:rsidP="005E50AB">
            <w:pPr>
              <w:jc w:val="center"/>
              <w:rPr>
                <w:rFonts w:ascii="Arial" w:hAnsi="Arial" w:cs="Arial"/>
                <w:color w:val="000000"/>
              </w:rPr>
            </w:pPr>
            <w:r w:rsidRPr="005E50AB">
              <w:rPr>
                <w:rFonts w:ascii="Arial" w:hAnsi="Arial" w:cs="Arial"/>
                <w:color w:val="000000"/>
              </w:rPr>
              <w:t>340448875</w:t>
            </w:r>
          </w:p>
        </w:tc>
      </w:tr>
    </w:tbl>
    <w:p w14:paraId="18E0D893" w14:textId="77777777" w:rsidR="00F639EF" w:rsidRPr="007D791F" w:rsidRDefault="00F639EF" w:rsidP="00F639EF">
      <w:pPr>
        <w:rPr>
          <w:rFonts w:ascii="Tahoma" w:hAnsi="Tahoma" w:cs="Tahoma"/>
        </w:rPr>
      </w:pPr>
    </w:p>
    <w:p w14:paraId="04E15041" w14:textId="64A4DB72"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w:t>
      </w:r>
      <w:r w:rsidR="005E50AB">
        <w:rPr>
          <w:rFonts w:ascii="Tahoma" w:hAnsi="Tahoma" w:cs="Tahoma"/>
          <w:b/>
        </w:rPr>
        <w:t xml:space="preserve"> 6</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5B9BEA1" w14:textId="4A51F6FE" w:rsidR="00F639EF" w:rsidRPr="005E50AB" w:rsidRDefault="00F639EF" w:rsidP="00F639EF">
      <w:pPr>
        <w:pStyle w:val="WW-Tekstpodstawowy3"/>
        <w:rPr>
          <w:rFonts w:ascii="Tahoma" w:hAnsi="Tahoma" w:cs="Tahoma"/>
          <w:color w:val="000000" w:themeColor="text1"/>
          <w:sz w:val="20"/>
        </w:rPr>
      </w:pPr>
      <w:r w:rsidRPr="005E50AB">
        <w:rPr>
          <w:rFonts w:ascii="Tahoma" w:hAnsi="Tahoma" w:cs="Tahoma"/>
          <w:color w:val="000000" w:themeColor="text1"/>
          <w:sz w:val="20"/>
        </w:rPr>
        <w:t>Część I</w:t>
      </w:r>
      <w:r w:rsidR="00E31A3E">
        <w:rPr>
          <w:rFonts w:ascii="Tahoma" w:hAnsi="Tahoma" w:cs="Tahoma"/>
          <w:color w:val="000000" w:themeColor="text1"/>
          <w:sz w:val="20"/>
        </w:rPr>
        <w:t>, II</w:t>
      </w:r>
      <w:r w:rsidR="005E50AB" w:rsidRPr="005E50AB">
        <w:rPr>
          <w:rFonts w:ascii="Tahoma" w:hAnsi="Tahoma" w:cs="Tahoma"/>
          <w:color w:val="000000" w:themeColor="text1"/>
          <w:sz w:val="20"/>
        </w:rPr>
        <w:t xml:space="preserve"> i II</w:t>
      </w:r>
      <w:r w:rsidR="00E31A3E">
        <w:rPr>
          <w:rFonts w:ascii="Tahoma" w:hAnsi="Tahoma" w:cs="Tahoma"/>
          <w:color w:val="000000" w:themeColor="text1"/>
          <w:sz w:val="20"/>
        </w:rPr>
        <w:t>I</w:t>
      </w:r>
      <w:r w:rsidRPr="005E50AB">
        <w:rPr>
          <w:rFonts w:ascii="Tahoma" w:hAnsi="Tahoma" w:cs="Tahoma"/>
          <w:color w:val="000000" w:themeColor="text1"/>
          <w:sz w:val="20"/>
        </w:rPr>
        <w:t xml:space="preserve"> Zamówienia</w:t>
      </w:r>
    </w:p>
    <w:p w14:paraId="51D30CC4" w14:textId="77777777" w:rsidR="00F639EF" w:rsidRPr="007D791F" w:rsidRDefault="00F639EF" w:rsidP="00F639EF">
      <w:pPr>
        <w:pStyle w:val="WW-Tekstpodstawowy3"/>
        <w:rPr>
          <w:rFonts w:ascii="Tahoma" w:hAnsi="Tahoma" w:cs="Tahoma"/>
          <w:sz w:val="20"/>
          <w:u w:val="none"/>
        </w:rPr>
      </w:pPr>
    </w:p>
    <w:p w14:paraId="28BDDF8F" w14:textId="6EF2FDB3" w:rsidR="005E50AB" w:rsidRDefault="005E50AB" w:rsidP="005E50AB">
      <w:pPr>
        <w:jc w:val="both"/>
        <w:rPr>
          <w:rFonts w:ascii="Tahoma" w:hAnsi="Tahoma" w:cs="Tahoma"/>
        </w:rPr>
      </w:pPr>
      <w:r w:rsidRPr="00A72891">
        <w:rPr>
          <w:rFonts w:ascii="Tahoma" w:hAnsi="Tahoma" w:cs="Tahoma"/>
        </w:rPr>
        <w:t xml:space="preserve">Składka </w:t>
      </w:r>
      <w:r>
        <w:rPr>
          <w:rFonts w:ascii="Tahoma" w:hAnsi="Tahoma" w:cs="Tahoma"/>
        </w:rPr>
        <w:t>płatna jednorazowo do dnia: 31.03.2024 r. za okres 01.01.2024 – 31.12.2024 r.</w:t>
      </w:r>
    </w:p>
    <w:p w14:paraId="26D2B0C9" w14:textId="3F330072" w:rsidR="005E50AB" w:rsidRDefault="005E50AB" w:rsidP="005E50AB">
      <w:pPr>
        <w:jc w:val="both"/>
        <w:rPr>
          <w:rFonts w:ascii="Tahoma" w:hAnsi="Tahoma" w:cs="Tahoma"/>
        </w:rPr>
      </w:pPr>
      <w:r>
        <w:rPr>
          <w:rFonts w:ascii="Tahoma" w:hAnsi="Tahoma" w:cs="Tahoma"/>
        </w:rPr>
        <w:t>do dnia: 31.03.2025 r. za okres 01.01.2025 – 31.12.2025 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5E50AB">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1E9469C4"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5E50AB">
        <w:rPr>
          <w:rFonts w:ascii="Tahoma" w:hAnsi="Tahoma" w:cs="Tahoma"/>
          <w:color w:val="000000" w:themeColor="text1"/>
          <w:sz w:val="20"/>
        </w:rPr>
        <w:t>reprezentantów Ubezpieczającego/Ubezpieczonego. Dla celów niniejszej umowy za reprezentantów Ubezpieczającego/Ubezpieczonego uważa się w jednostce samorządu terytorialnego wyłączn</w:t>
      </w:r>
      <w:r w:rsidR="00193854" w:rsidRPr="005E50AB">
        <w:rPr>
          <w:rFonts w:ascii="Tahoma" w:hAnsi="Tahoma" w:cs="Tahoma"/>
          <w:color w:val="000000" w:themeColor="text1"/>
          <w:sz w:val="20"/>
        </w:rPr>
        <w:t>ie takie osoby/organy jak Wójt</w:t>
      </w:r>
      <w:r w:rsidR="005E50AB" w:rsidRPr="005E50AB">
        <w:rPr>
          <w:rFonts w:ascii="Tahoma" w:hAnsi="Tahoma" w:cs="Tahoma"/>
          <w:color w:val="000000" w:themeColor="text1"/>
          <w:sz w:val="20"/>
        </w:rPr>
        <w:t xml:space="preserve">. </w:t>
      </w:r>
      <w:r w:rsidRPr="005E50AB">
        <w:rPr>
          <w:rFonts w:ascii="Tahoma" w:hAnsi="Tahoma" w:cs="Tahoma"/>
          <w:color w:val="000000" w:themeColor="text1"/>
          <w:sz w:val="20"/>
        </w:rPr>
        <w:t>Za szkody powstałe z winy umyślnej lub rażącego niedbalstwa osób niebędących reprezentantami Ubezpieczającego</w:t>
      </w:r>
      <w:r w:rsidRPr="0088182A">
        <w:rPr>
          <w:rFonts w:ascii="Tahoma" w:hAnsi="Tahoma" w:cs="Tahoma"/>
          <w:sz w:val="20"/>
        </w:rPr>
        <w:t xml:space="preserve">/Ubezpieczonego Ubezpieczyciel ponosi pełną odpowiedzialność. Dotyczy </w:t>
      </w:r>
      <w:r w:rsidR="000F2F37" w:rsidRPr="0088182A">
        <w:rPr>
          <w:rFonts w:ascii="Tahoma" w:hAnsi="Tahoma" w:cs="Tahoma"/>
          <w:sz w:val="20"/>
        </w:rPr>
        <w:t xml:space="preserve">wszystkich </w:t>
      </w:r>
      <w:proofErr w:type="spellStart"/>
      <w:r w:rsidR="000F2F37" w:rsidRPr="0088182A">
        <w:rPr>
          <w:rFonts w:ascii="Tahoma" w:hAnsi="Tahoma" w:cs="Tahoma"/>
          <w:sz w:val="20"/>
        </w:rPr>
        <w:t>ryzyk</w:t>
      </w:r>
      <w:proofErr w:type="spellEnd"/>
      <w:r w:rsidR="000F2F37" w:rsidRPr="0088182A">
        <w:rPr>
          <w:rFonts w:ascii="Tahoma" w:hAnsi="Tahoma" w:cs="Tahoma"/>
          <w:sz w:val="20"/>
        </w:rPr>
        <w:t xml:space="preserve"> z wyłączeniem 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w:t>
      </w:r>
      <w:r w:rsidRPr="005E50AB">
        <w:rPr>
          <w:rFonts w:ascii="Tahoma" w:hAnsi="Tahoma" w:cs="Tahoma"/>
          <w:b/>
          <w:sz w:val="20"/>
        </w:rPr>
        <w:t xml:space="preserve">odstąpienia od prawa do regresu - </w:t>
      </w:r>
      <w:r w:rsidRPr="005E50AB">
        <w:rPr>
          <w:rFonts w:ascii="Tahoma" w:hAnsi="Tahoma" w:cs="Tahoma"/>
          <w:sz w:val="20"/>
        </w:rPr>
        <w:t xml:space="preserve">Ubezpieczyciel zrzeka się prawa do regresu </w:t>
      </w:r>
      <w:r w:rsidRPr="005E50AB">
        <w:rPr>
          <w:rFonts w:ascii="Tahoma" w:hAnsi="Tahoma" w:cs="Tahoma"/>
          <w:sz w:val="20"/>
        </w:rPr>
        <w:br/>
        <w:t>w stosunku do osób</w:t>
      </w:r>
      <w:r w:rsidR="00D80EA9" w:rsidRPr="005E50AB">
        <w:rPr>
          <w:rFonts w:ascii="Tahoma" w:hAnsi="Tahoma" w:cs="Tahoma"/>
          <w:sz w:val="20"/>
        </w:rPr>
        <w:t xml:space="preserve"> fizycznych</w:t>
      </w:r>
      <w:r w:rsidRPr="005E50AB">
        <w:rPr>
          <w:rFonts w:ascii="Tahoma" w:hAnsi="Tahoma" w:cs="Tahoma"/>
          <w:sz w:val="20"/>
        </w:rPr>
        <w:t>, za które</w:t>
      </w:r>
      <w:r w:rsidRPr="006318C2">
        <w:rPr>
          <w:rFonts w:ascii="Tahoma" w:hAnsi="Tahoma" w:cs="Tahoma"/>
          <w:sz w:val="20"/>
        </w:rPr>
        <w:t xml:space="preserv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lastRenderedPageBreak/>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0D4F0C3A"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w:t>
      </w:r>
      <w:r w:rsidRPr="005E50AB">
        <w:rPr>
          <w:rFonts w:ascii="Tahoma" w:hAnsi="Tahoma" w:cs="Tahoma"/>
          <w:color w:val="000000" w:themeColor="text1"/>
          <w:sz w:val="20"/>
        </w:rPr>
        <w:t xml:space="preserve">. </w:t>
      </w:r>
      <w:r w:rsidR="00164395" w:rsidRPr="005E50AB">
        <w:rPr>
          <w:rFonts w:ascii="Tahoma" w:hAnsi="Tahoma" w:cs="Tahoma"/>
          <w:color w:val="000000" w:themeColor="text1"/>
          <w:sz w:val="20"/>
        </w:rPr>
        <w:t xml:space="preserve">Dotyczy to także sytuacji związanej ze zwrotem mienia przez jego posiadacza zależnego, które było w jego posiadaniu na podstawie stosunku prawnego łączącego go z Ubezpieczającym/Ubezpieczonym. </w:t>
      </w:r>
      <w:r w:rsidRPr="005E50AB">
        <w:rPr>
          <w:rFonts w:ascii="Tahoma" w:hAnsi="Tahoma" w:cs="Tahoma"/>
          <w:color w:val="000000" w:themeColor="text1"/>
          <w:sz w:val="20"/>
        </w:rPr>
        <w:t xml:space="preserve">Ochrona ubezpieczeniowa dla mienia, w którego posiadanie wejdzie Ubezpieczony po zebraniu danych do ubezpieczenia rozpoczyna się od początku okresu ubezpieczenia wynikającego z </w:t>
      </w:r>
      <w:r w:rsidR="00EA4187" w:rsidRPr="005E50AB">
        <w:rPr>
          <w:rFonts w:ascii="Tahoma" w:hAnsi="Tahoma" w:cs="Tahoma"/>
          <w:color w:val="000000" w:themeColor="text1"/>
          <w:sz w:val="20"/>
        </w:rPr>
        <w:t>SWZ</w:t>
      </w:r>
      <w:r w:rsidRPr="005E50AB">
        <w:rPr>
          <w:rFonts w:ascii="Tahoma" w:hAnsi="Tahoma" w:cs="Tahoma"/>
          <w:color w:val="000000" w:themeColor="text1"/>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w:t>
      </w:r>
      <w:r w:rsidRPr="005E50AB">
        <w:rPr>
          <w:rFonts w:ascii="Tahoma" w:hAnsi="Tahoma" w:cs="Tahoma"/>
          <w:color w:val="000000" w:themeColor="text1"/>
          <w:sz w:val="20"/>
        </w:rPr>
        <w:lastRenderedPageBreak/>
        <w:t xml:space="preserve">trakcie roku nie informuje o zmianach w majątku, a jeżeli Ubezpieczającemu/Ubezpieczonemu </w:t>
      </w:r>
      <w:r w:rsidRPr="00464461">
        <w:rPr>
          <w:rFonts w:ascii="Tahoma" w:hAnsi="Tahoma" w:cs="Tahoma"/>
          <w:sz w:val="20"/>
        </w:rPr>
        <w:t xml:space="preserve">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t>
      </w:r>
      <w:r w:rsidRPr="00ED7702">
        <w:rPr>
          <w:rFonts w:ascii="Tahoma" w:hAnsi="Tahoma" w:cs="Tahoma"/>
          <w:color w:val="000000" w:themeColor="text1"/>
          <w:sz w:val="20"/>
        </w:rPr>
        <w:t xml:space="preserve">wszystkich </w:t>
      </w:r>
      <w:proofErr w:type="spellStart"/>
      <w:r w:rsidRPr="00ED7702">
        <w:rPr>
          <w:rFonts w:ascii="Tahoma" w:hAnsi="Tahoma" w:cs="Tahoma"/>
          <w:color w:val="000000" w:themeColor="text1"/>
          <w:sz w:val="20"/>
        </w:rPr>
        <w:t>ryzyk</w:t>
      </w:r>
      <w:proofErr w:type="spellEnd"/>
      <w:r w:rsidRPr="00ED7702">
        <w:rPr>
          <w:rFonts w:ascii="Tahoma" w:hAnsi="Tahoma" w:cs="Tahoma"/>
          <w:color w:val="000000" w:themeColor="text1"/>
          <w:sz w:val="20"/>
        </w:rPr>
        <w:t xml:space="preserve">. Limit </w:t>
      </w:r>
      <w:r w:rsidRPr="00464461">
        <w:rPr>
          <w:rFonts w:ascii="Tahoma" w:hAnsi="Tahoma" w:cs="Tahoma"/>
          <w:sz w:val="20"/>
        </w:rPr>
        <w:t>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w:t>
      </w:r>
      <w:r w:rsidR="002F0AAC">
        <w:rPr>
          <w:rFonts w:ascii="Tahoma" w:hAnsi="Tahoma" w:cs="Tahoma"/>
          <w:sz w:val="20"/>
        </w:rPr>
        <w:t xml:space="preserve"> </w:t>
      </w:r>
      <w:r w:rsidRPr="00464461">
        <w:rPr>
          <w:rFonts w:ascii="Tahoma" w:hAnsi="Tahoma" w:cs="Tahoma"/>
          <w:sz w:val="20"/>
        </w:rPr>
        <w:t>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r w:rsidR="002F0AAC" w:rsidRPr="002F0AAC">
        <w:rPr>
          <w:rFonts w:ascii="Tahoma" w:hAnsi="Tahoma" w:cs="Tahoma"/>
          <w:sz w:val="20"/>
        </w:rPr>
        <w:t xml:space="preserve"> </w:t>
      </w:r>
      <w:r w:rsidR="002F0AAC" w:rsidRPr="00664506">
        <w:rPr>
          <w:rFonts w:ascii="Tahoma" w:hAnsi="Tahoma" w:cs="Tahoma"/>
          <w:color w:val="FF0000"/>
          <w:sz w:val="20"/>
        </w:rPr>
        <w:t>W przypadku odbioru mienia czy inwestycji, której wartość  przekracza 5 000 000,00 zł konieczne jest zgłoszenie tego faktu ubezpieczycielowi w ciągu 30 dni do dnia odbioru inwestycji.</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53B3D2C5"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w:t>
      </w:r>
      <w:r w:rsidRPr="00ED7702">
        <w:rPr>
          <w:rFonts w:ascii="Tahoma" w:hAnsi="Tahoma" w:cs="Tahoma"/>
          <w:color w:val="000000" w:themeColor="text1"/>
          <w:sz w:val="20"/>
        </w:rPr>
        <w:t xml:space="preserve">zgłoszenia szkody. </w:t>
      </w:r>
      <w:r w:rsidR="00BB4AFA" w:rsidRPr="00ED7702">
        <w:rPr>
          <w:rFonts w:ascii="Tahoma" w:hAnsi="Tahoma" w:cs="Tahoma"/>
          <w:color w:val="000000" w:themeColor="text1"/>
          <w:sz w:val="20"/>
        </w:rPr>
        <w:t xml:space="preserve">Niniejsza klauzula ma zastosowanie do szkód o szacunkowej wartości nie przekraczającej </w:t>
      </w:r>
      <w:r w:rsidR="00676969" w:rsidRPr="00676969">
        <w:rPr>
          <w:rFonts w:ascii="Tahoma" w:hAnsi="Tahoma" w:cs="Tahoma"/>
          <w:color w:val="FF0000"/>
          <w:sz w:val="20"/>
        </w:rPr>
        <w:t>3</w:t>
      </w:r>
      <w:r w:rsidR="00BB4AFA" w:rsidRPr="00676969">
        <w:rPr>
          <w:rFonts w:ascii="Tahoma" w:hAnsi="Tahoma" w:cs="Tahoma"/>
          <w:color w:val="FF0000"/>
          <w:sz w:val="20"/>
        </w:rPr>
        <w:t>0 000,00 zł</w:t>
      </w:r>
      <w:r w:rsidR="00BB4AFA" w:rsidRPr="00ED7702">
        <w:rPr>
          <w:rFonts w:ascii="Tahoma" w:hAnsi="Tahoma" w:cs="Tahoma"/>
          <w:color w:val="000000" w:themeColor="text1"/>
          <w:sz w:val="20"/>
        </w:rPr>
        <w:t xml:space="preserve">. </w:t>
      </w:r>
      <w:r w:rsidRPr="00ED7702">
        <w:rPr>
          <w:rFonts w:ascii="Tahoma" w:hAnsi="Tahoma" w:cs="Tahoma"/>
          <w:color w:val="000000" w:themeColor="text1"/>
          <w:sz w:val="20"/>
        </w:rPr>
        <w:t xml:space="preserve">Dotyczy ubezpieczenia mienia od wszystkich </w:t>
      </w:r>
      <w:proofErr w:type="spellStart"/>
      <w:r w:rsidRPr="00ED7702">
        <w:rPr>
          <w:rFonts w:ascii="Tahoma" w:hAnsi="Tahoma" w:cs="Tahoma"/>
          <w:color w:val="000000" w:themeColor="text1"/>
          <w:sz w:val="20"/>
        </w:rPr>
        <w:t>ryzyk</w:t>
      </w:r>
      <w:proofErr w:type="spellEnd"/>
      <w:r w:rsidRPr="00ED7702">
        <w:rPr>
          <w:rFonts w:ascii="Tahoma" w:hAnsi="Tahoma" w:cs="Tahoma"/>
          <w:color w:val="000000" w:themeColor="text1"/>
          <w:sz w:val="20"/>
        </w:rPr>
        <w:t xml:space="preserve">, ubezpieczenia sprzętu elektronicznego od wszystkich </w:t>
      </w:r>
      <w:proofErr w:type="spellStart"/>
      <w:r w:rsidRPr="00ED7702">
        <w:rPr>
          <w:rFonts w:ascii="Tahoma" w:hAnsi="Tahoma" w:cs="Tahoma"/>
          <w:color w:val="000000" w:themeColor="text1"/>
          <w:sz w:val="20"/>
        </w:rPr>
        <w:t>ryzyk</w:t>
      </w:r>
      <w:proofErr w:type="spellEnd"/>
      <w:r w:rsidRPr="00ED7702">
        <w:rPr>
          <w:rFonts w:ascii="Tahoma" w:hAnsi="Tahoma" w:cs="Tahoma"/>
          <w:color w:val="000000" w:themeColor="text1"/>
          <w:sz w:val="20"/>
        </w:rPr>
        <w:t>.</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781B91D1"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t>
      </w:r>
      <w:r w:rsidRPr="0067525B">
        <w:rPr>
          <w:rFonts w:ascii="Tahoma" w:hAnsi="Tahoma" w:cs="Tahoma"/>
          <w:sz w:val="20"/>
        </w:rPr>
        <w:lastRenderedPageBreak/>
        <w:t xml:space="preserve">w </w:t>
      </w:r>
      <w:r w:rsidRPr="00ED7702">
        <w:rPr>
          <w:rFonts w:ascii="Tahoma" w:hAnsi="Tahoma" w:cs="Tahoma"/>
          <w:color w:val="000000" w:themeColor="text1"/>
          <w:sz w:val="20"/>
        </w:rPr>
        <w:t xml:space="preserve">wysokości </w:t>
      </w:r>
      <w:r w:rsidR="00ED7914" w:rsidRPr="00ED7914">
        <w:rPr>
          <w:rFonts w:ascii="Tahoma" w:hAnsi="Tahoma" w:cs="Tahoma"/>
          <w:color w:val="FF0000"/>
          <w:sz w:val="20"/>
        </w:rPr>
        <w:t>5</w:t>
      </w:r>
      <w:r w:rsidRPr="00ED7914">
        <w:rPr>
          <w:rFonts w:ascii="Tahoma" w:hAnsi="Tahoma" w:cs="Tahoma"/>
          <w:color w:val="FF0000"/>
          <w:sz w:val="20"/>
        </w:rPr>
        <w:t xml:space="preserve">00.000,00 zł, </w:t>
      </w:r>
      <w:r w:rsidRPr="00ED7702">
        <w:rPr>
          <w:rFonts w:ascii="Tahoma" w:hAnsi="Tahoma" w:cs="Tahoma"/>
          <w:color w:val="000000" w:themeColor="text1"/>
          <w:sz w:val="20"/>
        </w:rPr>
        <w:t xml:space="preserve">która </w:t>
      </w:r>
      <w:r w:rsidRPr="0067525B">
        <w:rPr>
          <w:rFonts w:ascii="Tahoma" w:hAnsi="Tahoma" w:cs="Tahoma"/>
          <w:sz w:val="20"/>
        </w:rPr>
        <w:t xml:space="preserve">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ED7702">
        <w:rPr>
          <w:rFonts w:ascii="Tahoma" w:hAnsi="Tahoma" w:cs="Tahoma"/>
          <w:color w:val="000000" w:themeColor="text1"/>
          <w:sz w:val="20"/>
        </w:rPr>
        <w:t>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w:t>
      </w:r>
      <w:r w:rsidRPr="00464461">
        <w:rPr>
          <w:rFonts w:ascii="Tahoma" w:hAnsi="Tahoma" w:cs="Tahoma"/>
        </w:rPr>
        <w:lastRenderedPageBreak/>
        <w:t xml:space="preserve">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1CAA6F0C"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w:t>
      </w:r>
      <w:r w:rsidR="00872311" w:rsidRPr="00872311">
        <w:rPr>
          <w:rFonts w:ascii="Tahoma" w:hAnsi="Tahoma" w:cs="Tahoma"/>
          <w:color w:val="FF0000"/>
          <w:sz w:val="20"/>
        </w:rPr>
        <w:t>5</w:t>
      </w:r>
      <w:r w:rsidRPr="00872311">
        <w:rPr>
          <w:rFonts w:ascii="Tahoma" w:hAnsi="Tahoma" w:cs="Tahoma"/>
          <w:color w:val="FF0000"/>
          <w:sz w:val="20"/>
        </w:rPr>
        <w:t xml:space="preserve">00.000,00 </w:t>
      </w:r>
      <w:r w:rsidRPr="00464461">
        <w:rPr>
          <w:rFonts w:ascii="Tahoma" w:hAnsi="Tahoma" w:cs="Tahoma"/>
          <w:sz w:val="20"/>
        </w:rPr>
        <w:t xml:space="preserve">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ED7702" w:rsidRDefault="00F639EF" w:rsidP="00F639EF">
      <w:pPr>
        <w:numPr>
          <w:ilvl w:val="0"/>
          <w:numId w:val="5"/>
        </w:numPr>
        <w:jc w:val="both"/>
        <w:rPr>
          <w:rFonts w:ascii="Tahoma" w:hAnsi="Tahoma" w:cs="Tahoma"/>
          <w:color w:val="000000" w:themeColor="text1"/>
        </w:rPr>
      </w:pPr>
      <w:r w:rsidRPr="00D5353D">
        <w:rPr>
          <w:rFonts w:ascii="Tahoma" w:hAnsi="Tahoma" w:cs="Tahoma"/>
          <w:b/>
        </w:rPr>
        <w:lastRenderedPageBreak/>
        <w:t>Klauzula ochrony mienia wyłączonego z eksploatacji –</w:t>
      </w:r>
      <w:r w:rsidRPr="00D5353D">
        <w:rPr>
          <w:rFonts w:ascii="Tahoma" w:hAnsi="Tahoma" w:cs="Tahoma"/>
        </w:rPr>
        <w:t xml:space="preserve"> ustala się, że ochrona ubezpieczeniowa </w:t>
      </w:r>
      <w:r w:rsidRPr="00ED7702">
        <w:rPr>
          <w:rFonts w:ascii="Tahoma" w:hAnsi="Tahoma" w:cs="Tahoma"/>
          <w:color w:val="000000" w:themeColor="text1"/>
        </w:rPr>
        <w:t>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ED7702">
        <w:rPr>
          <w:rFonts w:ascii="Tahoma" w:hAnsi="Tahoma" w:cs="Tahoma"/>
          <w:color w:val="000000" w:themeColor="text1"/>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195EE2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464461">
        <w:rPr>
          <w:rFonts w:ascii="Tahoma" w:hAnsi="Tahoma" w:cs="Tahoma"/>
          <w:color w:val="000000"/>
          <w:sz w:val="20"/>
        </w:rPr>
        <w:t>ryzyk</w:t>
      </w:r>
      <w:proofErr w:type="spellEnd"/>
      <w:r w:rsidRPr="00464461">
        <w:rPr>
          <w:rFonts w:ascii="Tahoma" w:hAnsi="Tahoma" w:cs="Tahoma"/>
          <w:color w:val="FF0000"/>
          <w:sz w:val="20"/>
        </w:rPr>
        <w:t xml:space="preserve"> </w:t>
      </w:r>
      <w:r w:rsidRPr="00464461">
        <w:rPr>
          <w:rFonts w:ascii="Tahoma" w:hAnsi="Tahoma" w:cs="Tahoma"/>
          <w:color w:val="000000"/>
          <w:sz w:val="20"/>
        </w:rPr>
        <w:t xml:space="preserve">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64030D88"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 xml:space="preserve">posesji pozostałości po zniszczonym ubezpieczonym mieniu do 10% wartości powstałej szkody nie więcej niż do kwoty </w:t>
      </w:r>
      <w:r w:rsidR="00872311" w:rsidRPr="00872311">
        <w:rPr>
          <w:rFonts w:ascii="Tahoma" w:hAnsi="Tahoma" w:cs="Tahoma"/>
          <w:color w:val="FF0000"/>
          <w:sz w:val="20"/>
        </w:rPr>
        <w:t>2</w:t>
      </w:r>
      <w:r w:rsidRPr="00872311">
        <w:rPr>
          <w:rFonts w:ascii="Tahoma" w:hAnsi="Tahoma" w:cs="Tahoma"/>
          <w:color w:val="FF0000"/>
          <w:sz w:val="20"/>
        </w:rPr>
        <w:t xml:space="preserve">00.000,00 zł. </w:t>
      </w:r>
      <w:r w:rsidRPr="002B76CF">
        <w:rPr>
          <w:rFonts w:ascii="Tahoma" w:hAnsi="Tahoma" w:cs="Tahoma"/>
          <w:sz w:val="20"/>
        </w:rPr>
        <w:t>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lastRenderedPageBreak/>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7DCBE751"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w:t>
      </w:r>
      <w:r w:rsidRPr="00ED7702">
        <w:rPr>
          <w:rFonts w:ascii="Tahoma" w:hAnsi="Tahoma" w:cs="Tahoma"/>
          <w:color w:val="000000" w:themeColor="text1"/>
          <w:sz w:val="20"/>
          <w:shd w:val="clear" w:color="auto" w:fill="FFFFFF"/>
        </w:rPr>
        <w:t>przyczyn technicznych lub innych przyczyn niezależnych od ubezpieczonego (np. złe warunki atmosferyczne). Limit odpo</w:t>
      </w:r>
      <w:r w:rsidRPr="00ED7702">
        <w:rPr>
          <w:rFonts w:ascii="Tahoma" w:hAnsi="Tahoma" w:cs="Tahoma"/>
          <w:color w:val="000000" w:themeColor="text1"/>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39AFA60C"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464461">
        <w:rPr>
          <w:rFonts w:ascii="Tahoma" w:hAnsi="Tahoma" w:cs="Tahoma"/>
          <w:sz w:val="20"/>
        </w:rPr>
        <w:t>Dotyczy u</w:t>
      </w:r>
      <w:r w:rsidR="00EC6AD1" w:rsidRPr="00ED7702">
        <w:rPr>
          <w:rFonts w:ascii="Tahoma" w:hAnsi="Tahoma" w:cs="Tahoma"/>
          <w:sz w:val="20"/>
        </w:rPr>
        <w:t xml:space="preserve">bezpieczenia mienia od wszystkich </w:t>
      </w:r>
      <w:proofErr w:type="spellStart"/>
      <w:r w:rsidR="00EC6AD1" w:rsidRPr="00ED7702">
        <w:rPr>
          <w:rFonts w:ascii="Tahoma" w:hAnsi="Tahoma" w:cs="Tahoma"/>
          <w:sz w:val="20"/>
        </w:rPr>
        <w:t>ryzyk</w:t>
      </w:r>
      <w:proofErr w:type="spellEnd"/>
      <w:r w:rsidR="00EC6AD1" w:rsidRPr="00ED7702">
        <w:rPr>
          <w:rFonts w:ascii="Tahoma" w:hAnsi="Tahoma" w:cs="Tahoma"/>
          <w:sz w:val="20"/>
        </w:rPr>
        <w:t xml:space="preserve">, ubezpieczenia sprzętu elektronicznego od wszystkich </w:t>
      </w:r>
      <w:proofErr w:type="spellStart"/>
      <w:r w:rsidR="00EC6AD1" w:rsidRPr="00ED7702">
        <w:rPr>
          <w:rFonts w:ascii="Tahoma" w:hAnsi="Tahoma" w:cs="Tahoma"/>
          <w:sz w:val="20"/>
        </w:rPr>
        <w:t>ryzyk</w:t>
      </w:r>
      <w:proofErr w:type="spellEnd"/>
      <w:r w:rsidR="00EC6AD1" w:rsidRPr="00ED7702">
        <w:rPr>
          <w:rFonts w:ascii="Tahoma" w:hAnsi="Tahoma" w:cs="Tahoma"/>
          <w:sz w:val="20"/>
        </w:rPr>
        <w:t>.</w:t>
      </w:r>
      <w:r w:rsidRPr="00ED7702">
        <w:rPr>
          <w:rFonts w:ascii="Tahoma" w:hAnsi="Tahoma" w:cs="Tahoma"/>
          <w:sz w:val="20"/>
        </w:rPr>
        <w:t xml:space="preserve"> Ubezpieczający nie będzie zobowiązany do dopłaty stosownej składki, wynikającej z przywrócenia</w:t>
      </w:r>
      <w:r w:rsidRPr="00464461">
        <w:rPr>
          <w:rFonts w:ascii="Tahoma" w:hAnsi="Tahoma" w:cs="Tahoma"/>
          <w:sz w:val="20"/>
        </w:rPr>
        <w:t xml:space="preserve">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lastRenderedPageBreak/>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67525B" w:rsidRDefault="009001B1" w:rsidP="00F639EF">
      <w:pPr>
        <w:tabs>
          <w:tab w:val="num" w:pos="993"/>
          <w:tab w:val="num" w:pos="1070"/>
        </w:tabs>
        <w:suppressAutoHyphens/>
        <w:ind w:left="993"/>
        <w:jc w:val="both"/>
        <w:rPr>
          <w:rFonts w:ascii="Tahoma" w:hAnsi="Tahoma" w:cs="Tahoma"/>
          <w:color w:val="000000"/>
        </w:rPr>
      </w:pPr>
      <w:r w:rsidRPr="00ED7702">
        <w:rPr>
          <w:rFonts w:ascii="Tahoma" w:hAnsi="Tahoma" w:cs="Tahoma"/>
          <w:color w:val="000000"/>
        </w:rPr>
        <w:t xml:space="preserve">Poza </w:t>
      </w:r>
      <w:proofErr w:type="spellStart"/>
      <w:r w:rsidRPr="00ED7702">
        <w:rPr>
          <w:rFonts w:ascii="Tahoma" w:hAnsi="Tahoma" w:cs="Tahoma"/>
          <w:color w:val="000000"/>
        </w:rPr>
        <w:t>wyłączeniami</w:t>
      </w:r>
      <w:proofErr w:type="spellEnd"/>
      <w:r w:rsidRPr="00ED7702">
        <w:rPr>
          <w:rFonts w:ascii="Tahoma" w:hAnsi="Tahoma" w:cs="Tahoma"/>
          <w:color w:val="000000"/>
        </w:rPr>
        <w:t xml:space="preserve"> odpowiedzialności  określonymi w programie ubezpieczenia mienia od wszystkich </w:t>
      </w:r>
      <w:proofErr w:type="spellStart"/>
      <w:r w:rsidRPr="00ED7702">
        <w:rPr>
          <w:rFonts w:ascii="Tahoma" w:hAnsi="Tahoma" w:cs="Tahoma"/>
          <w:color w:val="000000" w:themeColor="text1"/>
        </w:rPr>
        <w:t>ryzyk</w:t>
      </w:r>
      <w:proofErr w:type="spellEnd"/>
      <w:r w:rsidRPr="00ED7702">
        <w:rPr>
          <w:rFonts w:ascii="Tahoma" w:hAnsi="Tahoma" w:cs="Tahoma"/>
          <w:color w:val="000000" w:themeColor="text1"/>
        </w:rPr>
        <w:t>, o</w:t>
      </w:r>
      <w:r w:rsidR="00F639EF" w:rsidRPr="00ED7702">
        <w:rPr>
          <w:rFonts w:ascii="Tahoma" w:hAnsi="Tahoma" w:cs="Tahoma"/>
          <w:color w:val="000000" w:themeColor="text1"/>
        </w:rPr>
        <w:t xml:space="preserve">chrona ubezpieczeniowa </w:t>
      </w:r>
      <w:r w:rsidR="00F639EF" w:rsidRPr="0067525B">
        <w:rPr>
          <w:rFonts w:ascii="Tahoma" w:hAnsi="Tahoma" w:cs="Tahoma"/>
          <w:color w:val="000000"/>
        </w:rPr>
        <w:t>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3"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3"/>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postaci utraty zysku.</w:t>
      </w:r>
    </w:p>
    <w:p w14:paraId="3C617D8B" w14:textId="36DC13BD"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xml:space="preserve">Limit </w:t>
      </w:r>
      <w:r w:rsidRPr="00ED7702">
        <w:rPr>
          <w:rFonts w:ascii="Tahoma" w:hAnsi="Tahoma" w:cs="Tahoma"/>
        </w:rPr>
        <w:t xml:space="preserve">odpowiedzialności: do 100.000,00 zł na </w:t>
      </w:r>
      <w:r w:rsidRPr="00464461">
        <w:rPr>
          <w:rFonts w:ascii="Tahoma" w:hAnsi="Tahoma" w:cs="Tahoma"/>
          <w:color w:val="000000"/>
        </w:rPr>
        <w:t xml:space="preserve">jedno i wszystkie zdarzenia w </w:t>
      </w:r>
      <w:r w:rsidR="00AC5F1B">
        <w:rPr>
          <w:rFonts w:ascii="Tahoma" w:hAnsi="Tahoma" w:cs="Tahoma"/>
          <w:color w:val="000000"/>
        </w:rPr>
        <w:t xml:space="preserve">rocznym </w:t>
      </w:r>
      <w:r w:rsidRPr="00464461">
        <w:rPr>
          <w:rFonts w:ascii="Tahoma" w:hAnsi="Tahoma" w:cs="Tahoma"/>
          <w:color w:val="000000"/>
        </w:rPr>
        <w:t>okresie ubezpieczenia.</w:t>
      </w:r>
    </w:p>
    <w:p w14:paraId="031A170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Franszyza redukcyjna: 200 zł</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 xml:space="preserve">Zastosowane limity odpowiedzialności nie mają zastosowania do </w:t>
      </w:r>
      <w:proofErr w:type="spellStart"/>
      <w:r w:rsidRPr="00464461">
        <w:rPr>
          <w:rFonts w:ascii="Tahoma" w:eastAsia="Verdana,Italic" w:hAnsi="Tahoma" w:cs="Tahoma"/>
          <w:i/>
          <w:iCs/>
          <w:color w:val="000000"/>
        </w:rPr>
        <w:t>ryzyk</w:t>
      </w:r>
      <w:proofErr w:type="spellEnd"/>
      <w:r w:rsidRPr="00464461">
        <w:rPr>
          <w:rFonts w:ascii="Tahoma" w:eastAsia="Verdana,Italic" w:hAnsi="Tahoma" w:cs="Tahoma"/>
          <w:i/>
          <w:iCs/>
          <w:color w:val="000000"/>
        </w:rPr>
        <w:t>,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w:t>
      </w:r>
      <w:proofErr w:type="spellStart"/>
      <w:r w:rsidRPr="00464461">
        <w:rPr>
          <w:rFonts w:ascii="Tahoma" w:hAnsi="Tahoma" w:cs="Tahoma"/>
          <w:color w:val="000000"/>
        </w:rPr>
        <w:t>ryzyk</w:t>
      </w:r>
      <w:proofErr w:type="spellEnd"/>
      <w:r w:rsidRPr="00464461">
        <w:rPr>
          <w:rFonts w:ascii="Tahoma" w:hAnsi="Tahoma" w:cs="Tahoma"/>
          <w:color w:val="000000"/>
        </w:rPr>
        <w:t xml:space="preserve">.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w:t>
      </w:r>
      <w:r w:rsidRPr="00ED7702">
        <w:rPr>
          <w:rFonts w:ascii="Tahoma" w:hAnsi="Tahoma" w:cs="Tahoma"/>
          <w:sz w:val="20"/>
          <w:shd w:val="clear" w:color="auto" w:fill="FFFFFF"/>
        </w:rPr>
        <w:t xml:space="preserve">- </w:t>
      </w:r>
      <w:bookmarkStart w:id="4" w:name="_Hlk102544172"/>
      <w:r w:rsidR="00851211" w:rsidRPr="00ED7702">
        <w:rPr>
          <w:rFonts w:ascii="Tahoma" w:hAnsi="Tahoma" w:cs="Tahoma"/>
          <w:sz w:val="20"/>
          <w:shd w:val="clear" w:color="auto" w:fill="FFFFFF"/>
        </w:rPr>
        <w:t>na mocy niniejszej klauzuli</w:t>
      </w:r>
      <w:bookmarkEnd w:id="4"/>
      <w:r w:rsidR="00851211">
        <w:rPr>
          <w:rFonts w:ascii="Tahoma" w:hAnsi="Tahoma" w:cs="Tahoma"/>
          <w:sz w:val="20"/>
          <w:shd w:val="clear" w:color="auto" w:fill="FFFFFF"/>
        </w:rPr>
        <w:t xml:space="preserve"> </w:t>
      </w:r>
      <w:r w:rsidRPr="00E04FA8">
        <w:rPr>
          <w:rFonts w:ascii="Tahoma" w:hAnsi="Tahoma" w:cs="Tahoma"/>
          <w:sz w:val="20"/>
          <w:shd w:val="clear" w:color="auto" w:fill="FFFFFF"/>
        </w:rPr>
        <w:t xml:space="preserve">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D7702"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okresowego badania </w:t>
      </w:r>
      <w:r w:rsidRPr="00ED7702">
        <w:rPr>
          <w:rFonts w:ascii="Tahoma" w:hAnsi="Tahoma" w:cs="Tahoma"/>
          <w:shd w:val="clear" w:color="auto" w:fill="FFFFFF"/>
        </w:rPr>
        <w:t>eksploatacyjnego (oględzin i przeglądu) stosownie do obowiązujących przepisów lub konserwacji.</w:t>
      </w:r>
    </w:p>
    <w:p w14:paraId="5E9834BA" w14:textId="78F916E5" w:rsidR="00F639EF" w:rsidRPr="00ED7702" w:rsidRDefault="00F639EF" w:rsidP="00F639EF">
      <w:pPr>
        <w:ind w:left="993"/>
        <w:rPr>
          <w:rFonts w:ascii="Tahoma" w:hAnsi="Tahoma" w:cs="Tahoma"/>
          <w:shd w:val="clear" w:color="auto" w:fill="FFFFFF"/>
        </w:rPr>
      </w:pPr>
      <w:r w:rsidRPr="00ED7702">
        <w:rPr>
          <w:rFonts w:ascii="Tahoma" w:hAnsi="Tahoma" w:cs="Tahoma"/>
          <w:shd w:val="clear" w:color="auto" w:fill="FFFFFF"/>
        </w:rPr>
        <w:t xml:space="preserve">Limit odpowiedzialności na jedno i wszystkie zdarzenia w </w:t>
      </w:r>
      <w:r w:rsidR="00AC5F1B" w:rsidRPr="00ED7702">
        <w:rPr>
          <w:rFonts w:ascii="Tahoma" w:hAnsi="Tahoma" w:cs="Tahoma"/>
          <w:shd w:val="clear" w:color="auto" w:fill="FFFFFF"/>
        </w:rPr>
        <w:t xml:space="preserve">rocznym </w:t>
      </w:r>
      <w:r w:rsidRPr="00ED7702">
        <w:rPr>
          <w:rFonts w:ascii="Tahoma" w:hAnsi="Tahoma" w:cs="Tahoma"/>
          <w:shd w:val="clear" w:color="auto" w:fill="FFFFFF"/>
        </w:rPr>
        <w:t xml:space="preserve">okresie ubezpieczenia: </w:t>
      </w:r>
      <w:r w:rsidRPr="00ED7702">
        <w:rPr>
          <w:rFonts w:ascii="Tahoma" w:hAnsi="Tahoma" w:cs="Tahoma"/>
          <w:bCs/>
          <w:shd w:val="clear" w:color="auto" w:fill="FFFFFF"/>
        </w:rPr>
        <w:t>100.000,00 zł.</w:t>
      </w:r>
      <w:r w:rsidRPr="00ED7702">
        <w:rPr>
          <w:rFonts w:ascii="Tahoma" w:hAnsi="Tahoma" w:cs="Tahoma"/>
          <w:shd w:val="clear" w:color="auto" w:fill="FFFFFF"/>
        </w:rPr>
        <w:t xml:space="preserve"> Dotyczy ubezpieczenia mienia od wszystkich </w:t>
      </w:r>
      <w:proofErr w:type="spellStart"/>
      <w:r w:rsidRPr="00ED7702">
        <w:rPr>
          <w:rFonts w:ascii="Tahoma" w:hAnsi="Tahoma" w:cs="Tahoma"/>
          <w:shd w:val="clear" w:color="auto" w:fill="FFFFFF"/>
        </w:rPr>
        <w:t>ryzyk</w:t>
      </w:r>
      <w:proofErr w:type="spellEnd"/>
      <w:r w:rsidRPr="00ED7702">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661A9C50" w:rsidR="00F639EF" w:rsidRPr="00ED7702" w:rsidRDefault="00F639EF" w:rsidP="00F639EF">
      <w:pPr>
        <w:pStyle w:val="WW-Tekstpodstawowywcity2"/>
        <w:numPr>
          <w:ilvl w:val="0"/>
          <w:numId w:val="5"/>
        </w:numPr>
        <w:ind w:firstLine="0"/>
        <w:rPr>
          <w:rFonts w:ascii="Tahoma" w:hAnsi="Tahoma" w:cs="Tahoma"/>
          <w:sz w:val="20"/>
        </w:rPr>
      </w:pPr>
      <w:r w:rsidRPr="00ED7702">
        <w:rPr>
          <w:rFonts w:ascii="Tahoma" w:hAnsi="Tahoma" w:cs="Tahoma"/>
          <w:b/>
          <w:sz w:val="20"/>
        </w:rPr>
        <w:t>Klauzula katastrofy budowlanej</w:t>
      </w:r>
      <w:r w:rsidRPr="00ED7702">
        <w:rPr>
          <w:rFonts w:ascii="Tahoma" w:hAnsi="Tahoma" w:cs="Tahoma"/>
          <w:sz w:val="20"/>
        </w:rPr>
        <w:t xml:space="preserve"> – </w:t>
      </w:r>
      <w:r w:rsidR="00851211" w:rsidRPr="00ED7702">
        <w:rPr>
          <w:rFonts w:ascii="Tahoma" w:hAnsi="Tahoma" w:cs="Tahoma"/>
          <w:sz w:val="20"/>
          <w:shd w:val="clear" w:color="auto" w:fill="FFFFFF"/>
        </w:rPr>
        <w:t xml:space="preserve">na mocy niniejszej klauzuli </w:t>
      </w:r>
      <w:r w:rsidRPr="00ED7702">
        <w:rPr>
          <w:rFonts w:ascii="Tahoma" w:hAnsi="Tahoma" w:cs="Tahoma"/>
          <w:sz w:val="20"/>
        </w:rPr>
        <w:t xml:space="preserve">Ubezpieczyciel ponosi odpowiedzialność </w:t>
      </w:r>
      <w:r w:rsidRPr="00ED7702">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ED7702">
        <w:rPr>
          <w:rStyle w:val="object"/>
          <w:rFonts w:ascii="Tahoma" w:hAnsi="Tahoma" w:cs="Tahoma"/>
          <w:sz w:val="20"/>
          <w:shd w:val="clear" w:color="auto" w:fill="FFFFFF"/>
        </w:rPr>
        <w:t>cz</w:t>
      </w:r>
      <w:r w:rsidRPr="00ED7702">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872311" w:rsidRPr="00872311">
        <w:rPr>
          <w:rFonts w:ascii="Tahoma" w:hAnsi="Tahoma" w:cs="Tahoma"/>
          <w:color w:val="FF0000"/>
          <w:sz w:val="20"/>
          <w:shd w:val="clear" w:color="auto" w:fill="FFFFFF"/>
        </w:rPr>
        <w:t>1</w:t>
      </w:r>
      <w:r w:rsidRPr="00872311">
        <w:rPr>
          <w:rFonts w:ascii="Tahoma" w:hAnsi="Tahoma" w:cs="Tahoma"/>
          <w:color w:val="FF0000"/>
          <w:sz w:val="20"/>
          <w:shd w:val="clear" w:color="auto" w:fill="FFFFFF"/>
        </w:rPr>
        <w:t xml:space="preserve">.000.000,00 zł. </w:t>
      </w:r>
    </w:p>
    <w:p w14:paraId="000A8D54" w14:textId="1C42825F" w:rsidR="00F639EF" w:rsidRPr="00ED7702" w:rsidRDefault="00851211" w:rsidP="00F639EF">
      <w:pPr>
        <w:pStyle w:val="WW-Tekstpodstawowywcity2"/>
        <w:ind w:left="1070" w:firstLine="0"/>
        <w:rPr>
          <w:rFonts w:ascii="Tahoma" w:hAnsi="Tahoma" w:cs="Tahoma"/>
          <w:sz w:val="20"/>
        </w:rPr>
      </w:pPr>
      <w:bookmarkStart w:id="5" w:name="_Hlk102544141"/>
      <w:r w:rsidRPr="00ED7702">
        <w:rPr>
          <w:rFonts w:ascii="Tahoma" w:hAnsi="Tahoma" w:cs="Tahoma"/>
          <w:sz w:val="20"/>
        </w:rPr>
        <w:t xml:space="preserve">Poza </w:t>
      </w:r>
      <w:proofErr w:type="spellStart"/>
      <w:r w:rsidRPr="00ED7702">
        <w:rPr>
          <w:rFonts w:ascii="Tahoma" w:hAnsi="Tahoma" w:cs="Tahoma"/>
          <w:sz w:val="20"/>
        </w:rPr>
        <w:t>wyłączeniami</w:t>
      </w:r>
      <w:proofErr w:type="spellEnd"/>
      <w:r w:rsidRPr="00ED7702">
        <w:rPr>
          <w:rFonts w:ascii="Tahoma" w:hAnsi="Tahoma" w:cs="Tahoma"/>
          <w:sz w:val="20"/>
        </w:rPr>
        <w:t xml:space="preserve"> odpowiedzialności  określonymi w programie ubezpieczenia mienia od wszystkich </w:t>
      </w:r>
      <w:proofErr w:type="spellStart"/>
      <w:r w:rsidRPr="00ED7702">
        <w:rPr>
          <w:rFonts w:ascii="Tahoma" w:hAnsi="Tahoma" w:cs="Tahoma"/>
          <w:sz w:val="20"/>
        </w:rPr>
        <w:t>ryzyk</w:t>
      </w:r>
      <w:proofErr w:type="spellEnd"/>
      <w:r w:rsidRPr="00ED7702">
        <w:rPr>
          <w:rFonts w:ascii="Tahoma" w:hAnsi="Tahoma" w:cs="Tahoma"/>
        </w:rPr>
        <w:t>,</w:t>
      </w:r>
      <w:bookmarkEnd w:id="5"/>
      <w:r w:rsidRPr="00ED7702">
        <w:rPr>
          <w:rFonts w:ascii="Tahoma" w:hAnsi="Tahoma" w:cs="Tahoma"/>
        </w:rPr>
        <w:t xml:space="preserve"> </w:t>
      </w:r>
      <w:r w:rsidRPr="00ED7702">
        <w:rPr>
          <w:rFonts w:ascii="Tahoma" w:hAnsi="Tahoma" w:cs="Tahoma"/>
          <w:sz w:val="20"/>
        </w:rPr>
        <w:t>z</w:t>
      </w:r>
      <w:r w:rsidR="00F639EF" w:rsidRPr="00ED7702">
        <w:rPr>
          <w:rFonts w:ascii="Tahoma" w:hAnsi="Tahoma" w:cs="Tahoma"/>
          <w:sz w:val="20"/>
        </w:rPr>
        <w:t xml:space="preserve"> odpowiedzialności Ubezpieczyciela wyłączone są szkody:</w:t>
      </w:r>
    </w:p>
    <w:p w14:paraId="2FDC8AA3" w14:textId="77777777" w:rsidR="00F639EF" w:rsidRPr="00ED7702" w:rsidRDefault="00F639EF" w:rsidP="00934CE2">
      <w:pPr>
        <w:pStyle w:val="WW-Tekstpodstawowywcity2"/>
        <w:numPr>
          <w:ilvl w:val="0"/>
          <w:numId w:val="49"/>
        </w:numPr>
        <w:rPr>
          <w:rFonts w:ascii="Tahoma" w:hAnsi="Tahoma" w:cs="Tahoma"/>
          <w:sz w:val="20"/>
          <w:shd w:val="clear" w:color="auto" w:fill="FFFFFF"/>
        </w:rPr>
      </w:pPr>
      <w:r w:rsidRPr="00ED7702">
        <w:rPr>
          <w:rFonts w:ascii="Tahoma" w:hAnsi="Tahoma" w:cs="Tahoma"/>
          <w:sz w:val="20"/>
        </w:rPr>
        <w:t>wynikłe ze zdarzeń powstałych w budynkach będących w trakcie przebudowy lub remontu wymagającego uzyskania pozwolenia na budowę,</w:t>
      </w:r>
    </w:p>
    <w:p w14:paraId="3ABF4EC2" w14:textId="49DD7911" w:rsidR="00F639EF" w:rsidRPr="00ED7702" w:rsidRDefault="00F639EF" w:rsidP="00934CE2">
      <w:pPr>
        <w:pStyle w:val="WW-Tekstpodstawowywcity2"/>
        <w:numPr>
          <w:ilvl w:val="0"/>
          <w:numId w:val="49"/>
        </w:numPr>
        <w:rPr>
          <w:rFonts w:ascii="Tahoma" w:hAnsi="Tahoma" w:cs="Tahoma"/>
          <w:sz w:val="20"/>
          <w:shd w:val="clear" w:color="auto" w:fill="FFFFFF"/>
        </w:rPr>
      </w:pPr>
      <w:r w:rsidRPr="0067525B">
        <w:rPr>
          <w:rFonts w:ascii="Tahoma" w:hAnsi="Tahoma" w:cs="Tahoma"/>
          <w:sz w:val="20"/>
        </w:rPr>
        <w:lastRenderedPageBreak/>
        <w:t xml:space="preserve">w budynkach </w:t>
      </w:r>
      <w:r w:rsidRPr="00ED7702">
        <w:rPr>
          <w:rFonts w:ascii="Tahoma" w:hAnsi="Tahoma" w:cs="Tahoma"/>
          <w:sz w:val="20"/>
        </w:rPr>
        <w:t>przeznaczonych do rozbiórki</w:t>
      </w:r>
      <w:r w:rsidR="00351FF0" w:rsidRPr="00ED7702">
        <w:rPr>
          <w:rFonts w:ascii="Tahoma" w:hAnsi="Tahoma" w:cs="Tahoma"/>
          <w:sz w:val="20"/>
        </w:rPr>
        <w:t xml:space="preserve">, </w:t>
      </w:r>
    </w:p>
    <w:p w14:paraId="478B6639" w14:textId="63033534" w:rsidR="00351FF0" w:rsidRPr="00ED7702" w:rsidRDefault="00351FF0" w:rsidP="00934CE2">
      <w:pPr>
        <w:pStyle w:val="WW-Tekstpodstawowywcity2"/>
        <w:numPr>
          <w:ilvl w:val="0"/>
          <w:numId w:val="49"/>
        </w:numPr>
        <w:rPr>
          <w:rFonts w:ascii="Tahoma" w:hAnsi="Tahoma" w:cs="Tahoma"/>
          <w:sz w:val="20"/>
          <w:shd w:val="clear" w:color="auto" w:fill="FFFFFF"/>
        </w:rPr>
      </w:pPr>
      <w:r w:rsidRPr="00ED7702">
        <w:rPr>
          <w:rFonts w:ascii="Tahoma" w:hAnsi="Tahoma" w:cs="Tahoma"/>
          <w:sz w:val="20"/>
        </w:rPr>
        <w:t>w budynkach wyłączonych z eksploatacji przez okres dłuższy niż 12 miesięcy</w:t>
      </w:r>
      <w:r w:rsidR="00CD61CD" w:rsidRPr="00ED7702">
        <w:rPr>
          <w:rFonts w:ascii="Tahoma" w:hAnsi="Tahoma" w:cs="Tahoma"/>
          <w:sz w:val="20"/>
        </w:rPr>
        <w:t>.</w:t>
      </w:r>
    </w:p>
    <w:p w14:paraId="583D2AC9" w14:textId="77777777" w:rsidR="00F639EF" w:rsidRPr="002B76CF" w:rsidRDefault="00F639EF" w:rsidP="00F639EF">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 xml:space="preserve">Klauzula dotyczy ubezpieczenia mienia od wszystkich </w:t>
      </w:r>
      <w:proofErr w:type="spellStart"/>
      <w:r w:rsidRPr="002B76CF">
        <w:rPr>
          <w:rFonts w:ascii="Tahoma" w:hAnsi="Tahoma" w:cs="Tahoma"/>
          <w:color w:val="000000"/>
          <w:sz w:val="20"/>
          <w:shd w:val="clear" w:color="auto" w:fill="FFFFFF"/>
        </w:rPr>
        <w:t>ryzyk</w:t>
      </w:r>
      <w:proofErr w:type="spellEnd"/>
      <w:r w:rsidRPr="002B76CF">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ED7702"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 xml:space="preserve">szkody </w:t>
      </w:r>
      <w:r w:rsidRPr="00ED7702">
        <w:rPr>
          <w:rFonts w:ascii="Tahoma" w:hAnsi="Tahoma" w:cs="Tahoma"/>
        </w:rPr>
        <w:t>powstałe wskutek katastrofy budowlanej.</w:t>
      </w:r>
    </w:p>
    <w:p w14:paraId="1851A1A9" w14:textId="77777777" w:rsidR="00F639EF" w:rsidRPr="00ED7702" w:rsidRDefault="00F639EF" w:rsidP="00F639EF">
      <w:pPr>
        <w:ind w:left="709"/>
        <w:jc w:val="both"/>
        <w:rPr>
          <w:rFonts w:ascii="Tahoma" w:hAnsi="Tahoma" w:cs="Tahoma"/>
        </w:rPr>
      </w:pPr>
      <w:r w:rsidRPr="00ED7702">
        <w:rPr>
          <w:rFonts w:ascii="Tahoma" w:hAnsi="Tahoma" w:cs="Tahoma"/>
        </w:rPr>
        <w:t>Ubezpieczyciel obejmuje ochroną ww. szkody z następującymi limitami odpowiedzialności w rocznym okresie ubezpieczenia:</w:t>
      </w:r>
    </w:p>
    <w:p w14:paraId="0EB38333" w14:textId="3ED9FA8B" w:rsidR="00F639EF" w:rsidRPr="00ED7702" w:rsidRDefault="00F639EF" w:rsidP="00540942">
      <w:pPr>
        <w:numPr>
          <w:ilvl w:val="0"/>
          <w:numId w:val="12"/>
        </w:numPr>
        <w:tabs>
          <w:tab w:val="clear" w:pos="1069"/>
        </w:tabs>
        <w:ind w:left="1418"/>
        <w:jc w:val="both"/>
        <w:rPr>
          <w:rFonts w:ascii="Tahoma" w:hAnsi="Tahoma" w:cs="Tahoma"/>
        </w:rPr>
      </w:pPr>
      <w:r w:rsidRPr="00ED7702">
        <w:rPr>
          <w:rFonts w:ascii="Tahoma" w:hAnsi="Tahoma" w:cs="Tahoma"/>
          <w:shd w:val="clear" w:color="auto" w:fill="FFFFFF"/>
        </w:rPr>
        <w:t xml:space="preserve">szkody w mieniu będącym przedmiotem prac budowlano-montażowych – do limitu </w:t>
      </w:r>
      <w:r w:rsidR="00ED7702" w:rsidRPr="00ED7702">
        <w:rPr>
          <w:rFonts w:ascii="Tahoma" w:hAnsi="Tahoma" w:cs="Tahoma"/>
          <w:shd w:val="clear" w:color="auto" w:fill="FFFFFF"/>
        </w:rPr>
        <w:t>1.0</w:t>
      </w:r>
      <w:r w:rsidRPr="00ED7702">
        <w:rPr>
          <w:rFonts w:ascii="Tahoma" w:hAnsi="Tahoma" w:cs="Tahoma"/>
          <w:shd w:val="clear" w:color="auto" w:fill="FFFFFF"/>
        </w:rPr>
        <w:t xml:space="preserve">00.000,00 zł na jedno i wszystkie zdarzenia w </w:t>
      </w:r>
      <w:r w:rsidR="00AC5F1B" w:rsidRPr="00ED7702">
        <w:rPr>
          <w:rFonts w:ascii="Tahoma" w:hAnsi="Tahoma" w:cs="Tahoma"/>
          <w:shd w:val="clear" w:color="auto" w:fill="FFFFFF"/>
        </w:rPr>
        <w:t xml:space="preserve">rocznym </w:t>
      </w:r>
      <w:r w:rsidRPr="00ED7702">
        <w:rPr>
          <w:rFonts w:ascii="Tahoma" w:hAnsi="Tahoma" w:cs="Tahoma"/>
          <w:shd w:val="clear" w:color="auto" w:fill="FFFFFF"/>
        </w:rPr>
        <w:t>okresie ubezpieczenia;</w:t>
      </w:r>
    </w:p>
    <w:p w14:paraId="17BCF4DA" w14:textId="77777777" w:rsidR="00F639EF" w:rsidRPr="00ED7702" w:rsidRDefault="00F639EF" w:rsidP="00540942">
      <w:pPr>
        <w:numPr>
          <w:ilvl w:val="0"/>
          <w:numId w:val="12"/>
        </w:numPr>
        <w:tabs>
          <w:tab w:val="clear" w:pos="1069"/>
        </w:tabs>
        <w:ind w:left="1418"/>
        <w:jc w:val="both"/>
        <w:rPr>
          <w:rFonts w:ascii="Tahoma" w:hAnsi="Tahoma" w:cs="Tahoma"/>
        </w:rPr>
      </w:pPr>
      <w:r w:rsidRPr="00ED7702">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ED7702" w:rsidRDefault="00F639EF" w:rsidP="00540942">
      <w:pPr>
        <w:numPr>
          <w:ilvl w:val="0"/>
          <w:numId w:val="12"/>
        </w:numPr>
        <w:tabs>
          <w:tab w:val="clear" w:pos="1069"/>
        </w:tabs>
        <w:ind w:left="1418"/>
        <w:jc w:val="both"/>
        <w:rPr>
          <w:rFonts w:ascii="Tahoma" w:hAnsi="Tahoma" w:cs="Tahoma"/>
        </w:rPr>
      </w:pPr>
      <w:r w:rsidRPr="00ED7702">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ED7702" w:rsidRDefault="00F639EF" w:rsidP="00540942">
      <w:pPr>
        <w:numPr>
          <w:ilvl w:val="0"/>
          <w:numId w:val="12"/>
        </w:numPr>
        <w:tabs>
          <w:tab w:val="clear" w:pos="1069"/>
        </w:tabs>
        <w:ind w:left="1418"/>
        <w:jc w:val="both"/>
        <w:rPr>
          <w:rFonts w:ascii="Tahoma" w:hAnsi="Tahoma" w:cs="Tahoma"/>
        </w:rPr>
      </w:pPr>
      <w:r w:rsidRPr="00ED7702">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ED7702" w:rsidRDefault="00F639EF" w:rsidP="00F639EF">
      <w:pPr>
        <w:ind w:firstLine="709"/>
        <w:jc w:val="both"/>
        <w:rPr>
          <w:rFonts w:ascii="Tahoma" w:hAnsi="Tahoma" w:cs="Tahoma"/>
        </w:rPr>
      </w:pPr>
      <w:r w:rsidRPr="00ED7702">
        <w:rPr>
          <w:rFonts w:ascii="Tahoma" w:hAnsi="Tahoma" w:cs="Tahoma"/>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ED7702">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70DE3B8C" w14:textId="2A3A01DE"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7235CD1D" w14:textId="278028CC" w:rsidR="00221FCE" w:rsidRDefault="00221FCE" w:rsidP="00ED7702">
      <w:pPr>
        <w:pStyle w:val="Default"/>
        <w:ind w:left="993"/>
        <w:jc w:val="both"/>
        <w:rPr>
          <w:rFonts w:ascii="Tahoma" w:hAnsi="Tahoma" w:cs="Tahoma"/>
          <w:sz w:val="20"/>
          <w:szCs w:val="20"/>
        </w:rPr>
      </w:pPr>
      <w:r w:rsidRPr="00B977C5">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ED7702">
        <w:rPr>
          <w:rFonts w:ascii="Tahoma" w:hAnsi="Tahoma" w:cs="Tahoma"/>
          <w:sz w:val="20"/>
          <w:szCs w:val="20"/>
        </w:rPr>
        <w:t xml:space="preserve"> </w:t>
      </w:r>
      <w:r w:rsidRPr="00ED7702">
        <w:rPr>
          <w:rFonts w:ascii="Tahoma" w:hAnsi="Tahoma" w:cs="Tahoma"/>
          <w:sz w:val="20"/>
          <w:szCs w:val="20"/>
        </w:rPr>
        <w:t xml:space="preserve">Limit odpowiedzialności </w:t>
      </w:r>
      <w:r w:rsidR="00D631FB" w:rsidRPr="00ED7702">
        <w:rPr>
          <w:rFonts w:ascii="Tahoma" w:hAnsi="Tahoma" w:cs="Tahoma"/>
          <w:sz w:val="20"/>
          <w:szCs w:val="20"/>
        </w:rPr>
        <w:t>15</w:t>
      </w:r>
      <w:r w:rsidRPr="00ED7702">
        <w:rPr>
          <w:rFonts w:ascii="Tahoma" w:hAnsi="Tahoma" w:cs="Tahoma"/>
          <w:sz w:val="20"/>
          <w:szCs w:val="20"/>
        </w:rPr>
        <w:t xml:space="preserve"> 000,00 zł na jedno i wszystkie zdarzenia w rocznym okresie ubezpieczenia. Klauzula dotyczy ubezpieczenia mienia od wszystkich </w:t>
      </w:r>
      <w:proofErr w:type="spellStart"/>
      <w:r w:rsidRPr="00ED7702">
        <w:rPr>
          <w:rFonts w:ascii="Tahoma" w:hAnsi="Tahoma" w:cs="Tahoma"/>
          <w:sz w:val="20"/>
          <w:szCs w:val="20"/>
        </w:rPr>
        <w:t>ryzyk</w:t>
      </w:r>
      <w:proofErr w:type="spellEnd"/>
      <w:r w:rsidR="00B977C5" w:rsidRPr="00ED7702">
        <w:rPr>
          <w:rFonts w:ascii="Tahoma" w:hAnsi="Tahoma" w:cs="Tahoma"/>
          <w:sz w:val="20"/>
          <w:szCs w:val="20"/>
        </w:rPr>
        <w:t>.</w:t>
      </w:r>
    </w:p>
    <w:p w14:paraId="70578162" w14:textId="77777777" w:rsidR="00ED7702" w:rsidRDefault="00ED7702" w:rsidP="00ED7702">
      <w:pPr>
        <w:pStyle w:val="Default"/>
        <w:ind w:left="993"/>
        <w:jc w:val="both"/>
        <w:rPr>
          <w:rFonts w:ascii="Tahoma" w:hAnsi="Tahoma" w:cs="Tahoma"/>
          <w:sz w:val="20"/>
          <w:szCs w:val="20"/>
        </w:rPr>
      </w:pPr>
    </w:p>
    <w:p w14:paraId="6180C07F" w14:textId="77777777" w:rsidR="006E4F96" w:rsidRPr="00AD2FB2" w:rsidRDefault="006E4F96" w:rsidP="00AD2FB2">
      <w:pPr>
        <w:pStyle w:val="Default"/>
        <w:numPr>
          <w:ilvl w:val="0"/>
          <w:numId w:val="5"/>
        </w:numPr>
        <w:jc w:val="both"/>
        <w:rPr>
          <w:rFonts w:ascii="Tahoma" w:hAnsi="Tahoma" w:cs="Tahoma"/>
          <w:color w:val="auto"/>
          <w:sz w:val="20"/>
          <w:szCs w:val="20"/>
        </w:rPr>
      </w:pPr>
      <w:r w:rsidRPr="00AD2FB2">
        <w:rPr>
          <w:rFonts w:ascii="Tahoma" w:hAnsi="Tahoma" w:cs="Tahoma"/>
          <w:b/>
          <w:bCs/>
          <w:color w:val="auto"/>
          <w:sz w:val="20"/>
          <w:szCs w:val="20"/>
        </w:rPr>
        <w:t xml:space="preserve">Klauzula ubezpieczenia mienia na cudzy rachunek - </w:t>
      </w:r>
      <w:r w:rsidRPr="00AD2FB2">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2365C100" w14:textId="52253BA6" w:rsidR="006E4F96" w:rsidRPr="00AD2FB2" w:rsidRDefault="006E4F96" w:rsidP="006E4F96">
      <w:pPr>
        <w:ind w:left="709"/>
        <w:jc w:val="both"/>
        <w:rPr>
          <w:rFonts w:ascii="Tahoma" w:hAnsi="Tahoma" w:cs="Tahoma"/>
        </w:rPr>
      </w:pPr>
      <w:r w:rsidRPr="00AD2FB2">
        <w:rPr>
          <w:rFonts w:ascii="Tahoma" w:hAnsi="Tahoma" w:cs="Tahoma"/>
        </w:rPr>
        <w:t>1. W przypadku powstania szkody w części wspólnej nieruchomości, w szczególności kiedy przywrócenie do stanu sprzed szkody jest uzasadnione interesem społecznym, a ubezpieczający (ubezpieczony) zobowiąże się do naprawy lub odbudowy całości uszkodzonego mienia</w:t>
      </w:r>
      <w:r w:rsidR="00817EF8" w:rsidRPr="00AD2FB2">
        <w:rPr>
          <w:rFonts w:ascii="Tahoma" w:hAnsi="Tahoma" w:cs="Tahoma"/>
        </w:rPr>
        <w:t>,</w:t>
      </w:r>
      <w:r w:rsidRPr="00AD2FB2">
        <w:rPr>
          <w:rFonts w:ascii="Tahoma" w:hAnsi="Tahoma" w:cs="Tahoma"/>
        </w:rPr>
        <w:t xml:space="preserve"> ubezpieczyciel wypłaci odszkodowanie w całości, również za szkody w ułamkowej części nieruchomości, której ubezpieczający (ubezpieczony) nie jest właścicielem.</w:t>
      </w:r>
    </w:p>
    <w:p w14:paraId="11A9CFF4" w14:textId="77777777" w:rsidR="006E4F96" w:rsidRPr="00AD2FB2" w:rsidRDefault="006E4F96" w:rsidP="006E4F96">
      <w:pPr>
        <w:pStyle w:val="Default"/>
        <w:ind w:left="709"/>
        <w:jc w:val="both"/>
        <w:rPr>
          <w:rFonts w:ascii="Tahoma" w:hAnsi="Tahoma" w:cs="Tahoma"/>
          <w:color w:val="auto"/>
          <w:sz w:val="20"/>
          <w:szCs w:val="20"/>
        </w:rPr>
      </w:pPr>
      <w:r w:rsidRPr="00AD2FB2">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A9B8AE6" w14:textId="74F913F3" w:rsidR="006E4F96" w:rsidRPr="00AD2FB2" w:rsidRDefault="006E4F96" w:rsidP="006E4F96">
      <w:pPr>
        <w:ind w:left="709"/>
        <w:jc w:val="both"/>
        <w:rPr>
          <w:rFonts w:ascii="Tahoma" w:hAnsi="Tahoma" w:cs="Tahoma"/>
        </w:rPr>
      </w:pPr>
      <w:r w:rsidRPr="00AD2FB2">
        <w:rPr>
          <w:rFonts w:ascii="Tahoma" w:hAnsi="Tahoma" w:cs="Tahoma"/>
        </w:rPr>
        <w:t xml:space="preserve">3. Limit odpowiedzialności dla tej klauzuli wynosi </w:t>
      </w:r>
      <w:r w:rsidR="00AD2FB2" w:rsidRPr="00AD2FB2">
        <w:rPr>
          <w:rFonts w:ascii="Tahoma" w:hAnsi="Tahoma" w:cs="Tahoma"/>
          <w:b/>
        </w:rPr>
        <w:t>1</w:t>
      </w:r>
      <w:r w:rsidRPr="00AD2FB2">
        <w:rPr>
          <w:rFonts w:ascii="Tahoma" w:hAnsi="Tahoma" w:cs="Tahoma"/>
          <w:b/>
        </w:rPr>
        <w:t>00 000,00 zł</w:t>
      </w:r>
      <w:r w:rsidR="00AD2FB2" w:rsidRPr="00AD2FB2">
        <w:rPr>
          <w:rFonts w:ascii="Tahoma" w:hAnsi="Tahoma" w:cs="Tahoma"/>
          <w:b/>
        </w:rPr>
        <w:t xml:space="preserve"> </w:t>
      </w:r>
      <w:r w:rsidRPr="00AD2FB2">
        <w:rPr>
          <w:rFonts w:ascii="Tahoma" w:hAnsi="Tahoma" w:cs="Tahoma"/>
        </w:rPr>
        <w:t xml:space="preserve">na jedno i wszystkie zdarzenia w rocznym okresie ubezpieczenia z </w:t>
      </w:r>
      <w:proofErr w:type="spellStart"/>
      <w:r w:rsidRPr="00AD2FB2">
        <w:rPr>
          <w:rFonts w:ascii="Tahoma" w:hAnsi="Tahoma" w:cs="Tahoma"/>
        </w:rPr>
        <w:t>podlimitem</w:t>
      </w:r>
      <w:proofErr w:type="spellEnd"/>
      <w:r w:rsidRPr="00AD2FB2">
        <w:rPr>
          <w:rFonts w:ascii="Tahoma" w:hAnsi="Tahoma" w:cs="Tahoma"/>
        </w:rPr>
        <w:t xml:space="preserve"> </w:t>
      </w:r>
      <w:r w:rsidRPr="00AD2FB2">
        <w:rPr>
          <w:rFonts w:ascii="Tahoma" w:hAnsi="Tahoma" w:cs="Tahoma"/>
          <w:b/>
        </w:rPr>
        <w:t>10 000 zł</w:t>
      </w:r>
      <w:r w:rsidRPr="00AD2FB2">
        <w:rPr>
          <w:rFonts w:ascii="Tahoma" w:hAnsi="Tahoma" w:cs="Tahoma"/>
        </w:rPr>
        <w:t xml:space="preserve"> na ryzyko kradzieży i jest niezależny od przyjętej sumy ubezpieczenia nieruchomości objętej ubezpieczeniem.</w:t>
      </w:r>
    </w:p>
    <w:p w14:paraId="7C2C696D" w14:textId="77777777" w:rsidR="006E4F96" w:rsidRPr="00AD2FB2" w:rsidRDefault="006E4F96" w:rsidP="006E4F96">
      <w:pPr>
        <w:ind w:left="709"/>
        <w:jc w:val="both"/>
        <w:rPr>
          <w:rFonts w:ascii="Tahoma" w:hAnsi="Tahoma" w:cs="Tahoma"/>
        </w:rPr>
      </w:pPr>
      <w:r w:rsidRPr="00AD2FB2">
        <w:rPr>
          <w:rFonts w:ascii="Tahoma" w:hAnsi="Tahoma" w:cs="Tahoma"/>
        </w:rPr>
        <w:t xml:space="preserve">Klauzula dotyczy ubezpieczenia mienia od wszystkich </w:t>
      </w:r>
      <w:proofErr w:type="spellStart"/>
      <w:r w:rsidRPr="00AD2FB2">
        <w:rPr>
          <w:rFonts w:ascii="Tahoma" w:hAnsi="Tahoma" w:cs="Tahoma"/>
        </w:rPr>
        <w:t>ryzyk</w:t>
      </w:r>
      <w:proofErr w:type="spellEnd"/>
      <w:r w:rsidRPr="00AD2FB2">
        <w:rPr>
          <w:rFonts w:ascii="Tahoma" w:hAnsi="Tahoma" w:cs="Tahoma"/>
        </w:rPr>
        <w:t>.</w:t>
      </w:r>
    </w:p>
    <w:p w14:paraId="76F3FB23" w14:textId="77777777" w:rsidR="00F639EF" w:rsidRDefault="00F639EF" w:rsidP="00F639EF">
      <w:pPr>
        <w:ind w:left="709"/>
        <w:jc w:val="both"/>
        <w:rPr>
          <w:rFonts w:ascii="Tahoma" w:hAnsi="Tahoma" w:cs="Tahoma"/>
          <w:strik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AD2FB2"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w:t>
      </w:r>
      <w:r w:rsidRPr="006318C2">
        <w:rPr>
          <w:rFonts w:ascii="Tahoma" w:hAnsi="Tahoma" w:cs="Tahoma"/>
          <w:sz w:val="20"/>
        </w:rPr>
        <w:lastRenderedPageBreak/>
        <w:t xml:space="preserve">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w:t>
      </w:r>
      <w:r w:rsidRPr="00AD2FB2">
        <w:rPr>
          <w:rFonts w:ascii="Tahoma" w:hAnsi="Tahoma" w:cs="Tahoma"/>
          <w:sz w:val="20"/>
        </w:rPr>
        <w:t>oraz ubezpieczenia odpowiedzialności cywilnej.</w:t>
      </w:r>
    </w:p>
    <w:p w14:paraId="284766B3" w14:textId="7EE2D8DF" w:rsidR="00F639EF" w:rsidRPr="00AD2FB2" w:rsidRDefault="00F639EF" w:rsidP="00F639EF">
      <w:pPr>
        <w:pStyle w:val="WW-Tekstpodstawowywcity2"/>
        <w:numPr>
          <w:ilvl w:val="0"/>
          <w:numId w:val="5"/>
        </w:numPr>
        <w:rPr>
          <w:rFonts w:ascii="Tahoma" w:hAnsi="Tahoma" w:cs="Tahoma"/>
          <w:sz w:val="20"/>
        </w:rPr>
      </w:pPr>
      <w:r w:rsidRPr="00AD2FB2">
        <w:rPr>
          <w:rFonts w:ascii="Tahoma" w:hAnsi="Tahoma" w:cs="Tahoma"/>
          <w:b/>
          <w:sz w:val="20"/>
        </w:rPr>
        <w:t>K</w:t>
      </w:r>
      <w:r w:rsidRPr="00AD2FB2">
        <w:rPr>
          <w:rFonts w:ascii="Tahoma" w:hAnsi="Tahoma" w:cs="Tahoma"/>
          <w:b/>
          <w:bCs/>
          <w:sz w:val="20"/>
        </w:rPr>
        <w:t xml:space="preserve">lauzula aktów terroryzmu - </w:t>
      </w:r>
      <w:r w:rsidR="00186670" w:rsidRPr="00AD2FB2">
        <w:rPr>
          <w:rFonts w:ascii="Tahoma" w:hAnsi="Tahoma" w:cs="Tahoma"/>
          <w:sz w:val="20"/>
          <w:shd w:val="clear" w:color="auto" w:fill="FFFFFF"/>
        </w:rPr>
        <w:t xml:space="preserve">na mocy niniejszej klauzuli </w:t>
      </w:r>
      <w:r w:rsidRPr="00AD2FB2">
        <w:rPr>
          <w:rFonts w:ascii="Tahoma" w:hAnsi="Tahoma" w:cs="Tahoma"/>
          <w:sz w:val="20"/>
        </w:rPr>
        <w:t>Ubezpieczyciel ponosi odpowiedzialność za utratę, zniszczenie, lub uszkodzenie ubezpieczonego mienia powstałe w następstwie aktów terroryzmu</w:t>
      </w:r>
      <w:r w:rsidR="00A12752" w:rsidRPr="00AD2FB2">
        <w:rPr>
          <w:rFonts w:ascii="Tahoma" w:hAnsi="Tahoma" w:cs="Tahoma"/>
          <w:sz w:val="20"/>
        </w:rPr>
        <w:t xml:space="preserve"> lub sabotażu</w:t>
      </w:r>
      <w:r w:rsidRPr="00AD2FB2">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AD2FB2" w:rsidRDefault="00186670" w:rsidP="00F639EF">
      <w:pPr>
        <w:ind w:left="993"/>
        <w:jc w:val="both"/>
        <w:rPr>
          <w:rFonts w:ascii="Tahoma" w:hAnsi="Tahoma" w:cs="Tahoma"/>
        </w:rPr>
      </w:pPr>
      <w:r w:rsidRPr="00AD2FB2">
        <w:rPr>
          <w:rFonts w:ascii="Tahoma" w:hAnsi="Tahoma" w:cs="Tahoma"/>
        </w:rPr>
        <w:t xml:space="preserve">Poza </w:t>
      </w:r>
      <w:proofErr w:type="spellStart"/>
      <w:r w:rsidRPr="00AD2FB2">
        <w:rPr>
          <w:rFonts w:ascii="Tahoma" w:hAnsi="Tahoma" w:cs="Tahoma"/>
        </w:rPr>
        <w:t>wyłączeniami</w:t>
      </w:r>
      <w:proofErr w:type="spellEnd"/>
      <w:r w:rsidRPr="00AD2FB2">
        <w:rPr>
          <w:rFonts w:ascii="Tahoma" w:hAnsi="Tahoma" w:cs="Tahoma"/>
        </w:rPr>
        <w:t xml:space="preserve"> odpowiedzialności  określonymi w programie ubezpieczenia mienia od wszystkich  </w:t>
      </w:r>
      <w:proofErr w:type="spellStart"/>
      <w:r w:rsidRPr="00AD2FB2">
        <w:rPr>
          <w:rFonts w:ascii="Tahoma" w:hAnsi="Tahoma" w:cs="Tahoma"/>
        </w:rPr>
        <w:t>ryzyk</w:t>
      </w:r>
      <w:proofErr w:type="spellEnd"/>
      <w:r w:rsidRPr="00AD2FB2">
        <w:rPr>
          <w:rFonts w:ascii="Tahoma" w:hAnsi="Tahoma" w:cs="Tahoma"/>
        </w:rPr>
        <w:t>, z</w:t>
      </w:r>
      <w:r w:rsidR="00F639EF" w:rsidRPr="00AD2FB2">
        <w:rPr>
          <w:rFonts w:ascii="Tahoma" w:hAnsi="Tahoma" w:cs="Tahoma"/>
        </w:rPr>
        <w:t xml:space="preserve"> zakresu ochrony wyłączone są szkody:</w:t>
      </w:r>
    </w:p>
    <w:p w14:paraId="4B128700" w14:textId="77777777" w:rsidR="00F639EF" w:rsidRPr="00AD2FB2" w:rsidRDefault="00F639EF" w:rsidP="00934CE2">
      <w:pPr>
        <w:pStyle w:val="Akapitzlist"/>
        <w:numPr>
          <w:ilvl w:val="0"/>
          <w:numId w:val="28"/>
        </w:numPr>
        <w:ind w:left="1418"/>
        <w:contextualSpacing/>
        <w:jc w:val="both"/>
        <w:rPr>
          <w:rFonts w:ascii="Tahoma" w:hAnsi="Tahoma" w:cs="Tahoma"/>
          <w:sz w:val="20"/>
          <w:szCs w:val="20"/>
        </w:rPr>
      </w:pPr>
      <w:r w:rsidRPr="00AD2FB2">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AD2FB2" w:rsidRDefault="00F639EF" w:rsidP="00934CE2">
      <w:pPr>
        <w:pStyle w:val="Akapitzlist"/>
        <w:numPr>
          <w:ilvl w:val="0"/>
          <w:numId w:val="28"/>
        </w:numPr>
        <w:ind w:left="1418"/>
        <w:contextualSpacing/>
        <w:jc w:val="both"/>
        <w:rPr>
          <w:rFonts w:ascii="Tahoma" w:hAnsi="Tahoma" w:cs="Tahoma"/>
          <w:sz w:val="20"/>
          <w:szCs w:val="20"/>
        </w:rPr>
      </w:pPr>
      <w:r w:rsidRPr="00AD2FB2">
        <w:rPr>
          <w:rFonts w:ascii="Tahoma" w:hAnsi="Tahoma" w:cs="Tahoma"/>
          <w:sz w:val="20"/>
          <w:szCs w:val="20"/>
        </w:rPr>
        <w:t>spowodowane atakiem elektronicznym, w tym przez włamania komputerowe oraz w wyniku działania wirusów komputerowych,</w:t>
      </w:r>
    </w:p>
    <w:p w14:paraId="318F4365" w14:textId="77777777" w:rsidR="00F639EF" w:rsidRPr="00AD2FB2" w:rsidRDefault="00F639EF" w:rsidP="00934CE2">
      <w:pPr>
        <w:pStyle w:val="Akapitzlist"/>
        <w:numPr>
          <w:ilvl w:val="0"/>
          <w:numId w:val="28"/>
        </w:numPr>
        <w:ind w:left="1418"/>
        <w:contextualSpacing/>
        <w:jc w:val="both"/>
        <w:rPr>
          <w:rFonts w:ascii="Tahoma" w:hAnsi="Tahoma" w:cs="Tahoma"/>
          <w:sz w:val="20"/>
          <w:szCs w:val="20"/>
        </w:rPr>
      </w:pPr>
      <w:r w:rsidRPr="00AD2FB2">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AD2FB2" w:rsidRDefault="00F639EF" w:rsidP="00934CE2">
      <w:pPr>
        <w:pStyle w:val="Akapitzlist"/>
        <w:numPr>
          <w:ilvl w:val="0"/>
          <w:numId w:val="28"/>
        </w:numPr>
        <w:ind w:left="1418"/>
        <w:contextualSpacing/>
        <w:jc w:val="both"/>
        <w:rPr>
          <w:rFonts w:ascii="Tahoma" w:hAnsi="Tahoma" w:cs="Tahoma"/>
          <w:sz w:val="20"/>
          <w:szCs w:val="20"/>
        </w:rPr>
      </w:pPr>
      <w:r w:rsidRPr="00AD2FB2">
        <w:rPr>
          <w:rFonts w:ascii="Tahoma" w:hAnsi="Tahoma" w:cs="Tahoma"/>
          <w:sz w:val="20"/>
          <w:szCs w:val="20"/>
        </w:rPr>
        <w:t>powstałe w wyniku strajków, zamieszek, rozruchów, demonstracji, działań chuligańskich.</w:t>
      </w:r>
    </w:p>
    <w:p w14:paraId="4713952A" w14:textId="1C695468" w:rsidR="00F639EF" w:rsidRPr="002E1363" w:rsidRDefault="00F639EF" w:rsidP="00F639EF">
      <w:pPr>
        <w:pStyle w:val="WW-Tekstpodstawowywcity2"/>
        <w:ind w:left="1070" w:firstLine="0"/>
        <w:rPr>
          <w:rFonts w:ascii="Tahoma" w:hAnsi="Tahoma" w:cs="Tahoma"/>
          <w:color w:val="FF0000"/>
          <w:sz w:val="20"/>
        </w:rPr>
      </w:pPr>
      <w:r w:rsidRPr="00AD2FB2">
        <w:rPr>
          <w:rFonts w:ascii="Tahoma" w:hAnsi="Tahoma" w:cs="Tahoma"/>
          <w:sz w:val="20"/>
        </w:rPr>
        <w:t xml:space="preserve">Klauzula dotyczy ubezpieczenia mienia od wszystkich </w:t>
      </w:r>
      <w:proofErr w:type="spellStart"/>
      <w:r w:rsidRPr="00AD2FB2">
        <w:rPr>
          <w:rFonts w:ascii="Tahoma" w:hAnsi="Tahoma" w:cs="Tahoma"/>
          <w:sz w:val="20"/>
        </w:rPr>
        <w:t>ryzyk</w:t>
      </w:r>
      <w:proofErr w:type="spellEnd"/>
      <w:r w:rsidRPr="00AD2FB2">
        <w:rPr>
          <w:rFonts w:ascii="Tahoma" w:hAnsi="Tahoma" w:cs="Tahoma"/>
          <w:sz w:val="20"/>
        </w:rPr>
        <w:t xml:space="preserve"> oraz ubezpieczenia sprzętu elektronicznego. Limit odpowiedzialności na jedno i wszystkie zdarzenia w rocznym okresie ubezpieczenia</w:t>
      </w:r>
      <w:r w:rsidRPr="002E1363">
        <w:rPr>
          <w:rFonts w:ascii="Tahoma" w:hAnsi="Tahoma" w:cs="Tahoma"/>
          <w:color w:val="FF0000"/>
          <w:sz w:val="20"/>
        </w:rPr>
        <w:t xml:space="preserve">: </w:t>
      </w:r>
      <w:r w:rsidR="002E1363" w:rsidRPr="002E1363">
        <w:rPr>
          <w:rFonts w:ascii="Tahoma" w:hAnsi="Tahoma" w:cs="Tahoma"/>
          <w:color w:val="FF0000"/>
          <w:sz w:val="20"/>
        </w:rPr>
        <w:t>5</w:t>
      </w:r>
      <w:r w:rsidRPr="002E1363">
        <w:rPr>
          <w:rFonts w:ascii="Tahoma" w:hAnsi="Tahoma" w:cs="Tahoma"/>
          <w:color w:val="FF0000"/>
          <w:sz w:val="20"/>
        </w:rPr>
        <w:t>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098E3A0D" w:rsidR="00F639EF" w:rsidRPr="00AD2FB2"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w:t>
      </w:r>
      <w:r w:rsidR="00186670" w:rsidRPr="00AD2FB2">
        <w:rPr>
          <w:rFonts w:ascii="Tahoma" w:hAnsi="Tahoma" w:cs="Tahoma"/>
          <w:shd w:val="clear" w:color="auto" w:fill="FFFFFF"/>
        </w:rPr>
        <w:t>na mocy niniejszej klauzuli</w:t>
      </w:r>
      <w:r w:rsidR="00186670" w:rsidRPr="00AD2FB2">
        <w:rPr>
          <w:rFonts w:ascii="Tahoma" w:hAnsi="Tahoma" w:cs="Tahoma"/>
        </w:rPr>
        <w:t xml:space="preserve"> </w:t>
      </w:r>
      <w:r w:rsidRPr="00AD2FB2">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AD2FB2" w:rsidRDefault="00F639EF" w:rsidP="00F639EF">
      <w:pPr>
        <w:tabs>
          <w:tab w:val="left" w:pos="993"/>
        </w:tabs>
        <w:ind w:left="993"/>
        <w:contextualSpacing/>
        <w:jc w:val="both"/>
        <w:rPr>
          <w:rFonts w:ascii="Tahoma" w:hAnsi="Tahoma" w:cs="Tahoma"/>
        </w:rPr>
      </w:pPr>
      <w:r w:rsidRPr="00AD2FB2">
        <w:rPr>
          <w:rFonts w:ascii="Tahoma" w:hAnsi="Tahoma" w:cs="Tahoma"/>
        </w:rPr>
        <w:t>Przez strajki, rozruchy oraz zamieszki społeczne rozumie się:</w:t>
      </w:r>
    </w:p>
    <w:p w14:paraId="7BC4185A" w14:textId="77777777" w:rsidR="00F639EF" w:rsidRPr="00AD2FB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D2FB2">
        <w:rPr>
          <w:rFonts w:ascii="Tahoma" w:hAnsi="Tahoma" w:cs="Tahoma"/>
        </w:rPr>
        <w:t>działanie osoby lub grupy osób, powodujące zakłócenia porządku publicznego;</w:t>
      </w:r>
    </w:p>
    <w:p w14:paraId="2CE73666" w14:textId="77777777" w:rsidR="00F639EF" w:rsidRPr="00AD2FB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D2FB2">
        <w:rPr>
          <w:rFonts w:ascii="Tahoma" w:hAnsi="Tahoma" w:cs="Tahoma"/>
        </w:rPr>
        <w:t>działanie legalnie ustanowionej władzy zmierzające do przywrócenia porządku publicznego lub zminimalizowania skutków zakłóceń;</w:t>
      </w:r>
    </w:p>
    <w:p w14:paraId="3D1EAAB7" w14:textId="77777777" w:rsidR="00F639EF" w:rsidRPr="00AD2FB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D2FB2">
        <w:rPr>
          <w:rFonts w:ascii="Tahoma" w:hAnsi="Tahoma" w:cs="Tahoma"/>
        </w:rPr>
        <w:t>umyślne działanie strajkującego lub poddanego lokautowi pracownika, mające na celu wspomożenie strajku lub przeciwstawienie się lokautowi;</w:t>
      </w:r>
    </w:p>
    <w:p w14:paraId="5C880924" w14:textId="77777777" w:rsidR="00F639EF" w:rsidRPr="00AD2FB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D2FB2">
        <w:rPr>
          <w:rFonts w:ascii="Tahoma" w:hAnsi="Tahoma" w:cs="Tahoma"/>
        </w:rPr>
        <w:t>działanie legalnie ustanowionej władzy zapobiegające takim czynnościom lub działającej w celu zminimalizowania skutków takich czynności.</w:t>
      </w:r>
    </w:p>
    <w:p w14:paraId="69D3A209" w14:textId="3311A6F4" w:rsidR="00F639EF" w:rsidRPr="00AD2FB2" w:rsidRDefault="00186670" w:rsidP="00F639EF">
      <w:pPr>
        <w:tabs>
          <w:tab w:val="left" w:pos="993"/>
          <w:tab w:val="num" w:pos="1276"/>
        </w:tabs>
        <w:ind w:left="993"/>
        <w:contextualSpacing/>
        <w:jc w:val="both"/>
        <w:rPr>
          <w:rFonts w:ascii="Tahoma" w:hAnsi="Tahoma" w:cs="Tahoma"/>
        </w:rPr>
      </w:pPr>
      <w:r w:rsidRPr="00AD2FB2">
        <w:rPr>
          <w:rFonts w:ascii="Tahoma" w:hAnsi="Tahoma" w:cs="Tahoma"/>
        </w:rPr>
        <w:t xml:space="preserve">Poza </w:t>
      </w:r>
      <w:proofErr w:type="spellStart"/>
      <w:r w:rsidRPr="00AD2FB2">
        <w:rPr>
          <w:rFonts w:ascii="Tahoma" w:hAnsi="Tahoma" w:cs="Tahoma"/>
        </w:rPr>
        <w:t>wyłączeniami</w:t>
      </w:r>
      <w:proofErr w:type="spellEnd"/>
      <w:r w:rsidRPr="00AD2FB2">
        <w:rPr>
          <w:rFonts w:ascii="Tahoma" w:hAnsi="Tahoma" w:cs="Tahoma"/>
        </w:rPr>
        <w:t xml:space="preserve"> odpowiedzialności  określonymi w programie ubezpieczenia mienia od wszystkich  </w:t>
      </w:r>
      <w:proofErr w:type="spellStart"/>
      <w:r w:rsidRPr="00AD2FB2">
        <w:rPr>
          <w:rFonts w:ascii="Tahoma" w:hAnsi="Tahoma" w:cs="Tahoma"/>
        </w:rPr>
        <w:t>ryzyk</w:t>
      </w:r>
      <w:proofErr w:type="spellEnd"/>
      <w:r w:rsidRPr="00AD2FB2">
        <w:rPr>
          <w:rFonts w:ascii="Tahoma" w:hAnsi="Tahoma" w:cs="Tahoma"/>
        </w:rPr>
        <w:t>, z</w:t>
      </w:r>
      <w:r w:rsidR="00F639EF" w:rsidRPr="00AD2FB2">
        <w:rPr>
          <w:rFonts w:ascii="Tahoma" w:hAnsi="Tahoma" w:cs="Tahoma"/>
        </w:rPr>
        <w:t xml:space="preserve"> ochrony ubezpieczeniowej wyłącza się szkody:</w:t>
      </w:r>
    </w:p>
    <w:p w14:paraId="76FC2C0D" w14:textId="77777777" w:rsidR="00F639EF" w:rsidRPr="00AD2FB2" w:rsidRDefault="00F639EF" w:rsidP="00934CE2">
      <w:pPr>
        <w:numPr>
          <w:ilvl w:val="1"/>
          <w:numId w:val="29"/>
        </w:numPr>
        <w:tabs>
          <w:tab w:val="left" w:pos="993"/>
          <w:tab w:val="num" w:pos="1276"/>
        </w:tabs>
        <w:ind w:left="993" w:firstLine="0"/>
        <w:contextualSpacing/>
        <w:jc w:val="both"/>
        <w:rPr>
          <w:rFonts w:ascii="Tahoma" w:hAnsi="Tahoma" w:cs="Tahoma"/>
        </w:rPr>
      </w:pPr>
      <w:r w:rsidRPr="00AD2FB2">
        <w:rPr>
          <w:rFonts w:ascii="Tahoma" w:hAnsi="Tahoma" w:cs="Tahoma"/>
        </w:rPr>
        <w:t>wynikłe z całkowitego lub częściowego zaprzestania działalności, opóźnień lub zakłóceń działalności;</w:t>
      </w:r>
    </w:p>
    <w:p w14:paraId="4332E76F" w14:textId="77777777" w:rsidR="00F639EF" w:rsidRPr="00AD2FB2" w:rsidRDefault="00F639EF" w:rsidP="00934CE2">
      <w:pPr>
        <w:numPr>
          <w:ilvl w:val="1"/>
          <w:numId w:val="29"/>
        </w:numPr>
        <w:tabs>
          <w:tab w:val="left" w:pos="993"/>
          <w:tab w:val="num" w:pos="1276"/>
        </w:tabs>
        <w:ind w:left="993" w:firstLine="0"/>
        <w:contextualSpacing/>
        <w:jc w:val="both"/>
        <w:rPr>
          <w:rFonts w:ascii="Tahoma" w:hAnsi="Tahoma" w:cs="Tahoma"/>
        </w:rPr>
      </w:pPr>
      <w:r w:rsidRPr="00AD2FB2">
        <w:rPr>
          <w:rFonts w:ascii="Tahoma" w:hAnsi="Tahoma" w:cs="Tahoma"/>
        </w:rPr>
        <w:t>powstałe wskutek trwałego lub tymczasowego zajęcia, w wyniku konfiskaty lub rekwizycji przez legalną władzę;</w:t>
      </w:r>
    </w:p>
    <w:p w14:paraId="12E558C8" w14:textId="77777777" w:rsidR="00F639EF" w:rsidRPr="00AD2FB2" w:rsidRDefault="00F639EF" w:rsidP="00934CE2">
      <w:pPr>
        <w:numPr>
          <w:ilvl w:val="1"/>
          <w:numId w:val="29"/>
        </w:numPr>
        <w:tabs>
          <w:tab w:val="left" w:pos="993"/>
          <w:tab w:val="num" w:pos="1276"/>
        </w:tabs>
        <w:ind w:left="993" w:firstLine="0"/>
        <w:contextualSpacing/>
        <w:jc w:val="both"/>
        <w:rPr>
          <w:rFonts w:ascii="Tahoma" w:hAnsi="Tahoma" w:cs="Tahoma"/>
        </w:rPr>
      </w:pPr>
      <w:r w:rsidRPr="00AD2FB2">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AD2FB2" w:rsidRDefault="00F639EF" w:rsidP="00934CE2">
      <w:pPr>
        <w:numPr>
          <w:ilvl w:val="1"/>
          <w:numId w:val="29"/>
        </w:numPr>
        <w:tabs>
          <w:tab w:val="left" w:pos="993"/>
          <w:tab w:val="num" w:pos="1276"/>
        </w:tabs>
        <w:ind w:left="993" w:firstLine="0"/>
        <w:contextualSpacing/>
        <w:jc w:val="both"/>
        <w:rPr>
          <w:rFonts w:ascii="Tahoma" w:hAnsi="Tahoma" w:cs="Tahoma"/>
        </w:rPr>
      </w:pPr>
      <w:r w:rsidRPr="00AD2FB2">
        <w:rPr>
          <w:rFonts w:ascii="Tahoma" w:hAnsi="Tahoma" w:cs="Tahoma"/>
        </w:rPr>
        <w:t>aktów terroryzmu.</w:t>
      </w:r>
    </w:p>
    <w:p w14:paraId="1EA323D8" w14:textId="33D3105C" w:rsidR="00F639EF" w:rsidRPr="00AD2FB2" w:rsidRDefault="00F639EF" w:rsidP="00F639EF">
      <w:pPr>
        <w:pStyle w:val="WW-Tekstpodstawowywcity2"/>
        <w:tabs>
          <w:tab w:val="num" w:pos="1276"/>
        </w:tabs>
        <w:ind w:left="993" w:firstLine="0"/>
        <w:rPr>
          <w:rFonts w:ascii="Tahoma" w:hAnsi="Tahoma" w:cs="Tahoma"/>
          <w:sz w:val="20"/>
        </w:rPr>
      </w:pPr>
      <w:r w:rsidRPr="00AD2FB2">
        <w:rPr>
          <w:rFonts w:ascii="Tahoma" w:hAnsi="Tahoma" w:cs="Tahoma"/>
          <w:sz w:val="20"/>
        </w:rPr>
        <w:t xml:space="preserve">Klauzula dotyczy ubezpieczenia mienia od wszystkich </w:t>
      </w:r>
      <w:proofErr w:type="spellStart"/>
      <w:r w:rsidRPr="00AD2FB2">
        <w:rPr>
          <w:rFonts w:ascii="Tahoma" w:hAnsi="Tahoma" w:cs="Tahoma"/>
          <w:sz w:val="20"/>
        </w:rPr>
        <w:t>ryzyk</w:t>
      </w:r>
      <w:proofErr w:type="spellEnd"/>
      <w:r w:rsidRPr="00AD2FB2">
        <w:rPr>
          <w:rFonts w:ascii="Tahoma" w:hAnsi="Tahoma" w:cs="Tahoma"/>
          <w:sz w:val="20"/>
        </w:rPr>
        <w:t xml:space="preserve"> oraz ubezpieczenia sprzętu elektronicznego. Limit odpowiedzialności na jedno i wszystkie zdarzenia w rocznym okresie ubezpieczenia: </w:t>
      </w:r>
      <w:r w:rsidR="002E1363" w:rsidRPr="002E1363">
        <w:rPr>
          <w:rFonts w:ascii="Tahoma" w:hAnsi="Tahoma" w:cs="Tahoma"/>
          <w:color w:val="FF0000"/>
          <w:sz w:val="20"/>
        </w:rPr>
        <w:t>5</w:t>
      </w:r>
      <w:r w:rsidRPr="002E1363">
        <w:rPr>
          <w:rFonts w:ascii="Tahoma" w:hAnsi="Tahoma" w:cs="Tahoma"/>
          <w:color w:val="FF0000"/>
          <w:sz w:val="20"/>
        </w:rPr>
        <w:t>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2285CDC3" w:rsidR="00F639EF" w:rsidRPr="00B82A43" w:rsidRDefault="00F639EF" w:rsidP="00F639EF">
      <w:pPr>
        <w:pStyle w:val="WW-Tekstpodstawowywcity2"/>
        <w:numPr>
          <w:ilvl w:val="0"/>
          <w:numId w:val="5"/>
        </w:numPr>
        <w:spacing w:before="112" w:after="248"/>
        <w:rPr>
          <w:rFonts w:ascii="Tahoma" w:hAnsi="Tahoma" w:cs="Tahoma"/>
          <w:color w:val="FF0000"/>
          <w:sz w:val="20"/>
        </w:rPr>
      </w:pPr>
      <w:r w:rsidRPr="003E7AA6">
        <w:rPr>
          <w:rFonts w:ascii="Tahoma" w:hAnsi="Tahoma" w:cs="Tahoma"/>
          <w:b/>
          <w:sz w:val="20"/>
        </w:rPr>
        <w:lastRenderedPageBreak/>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 xml:space="preserve">otrzymania zawiadomienia o </w:t>
      </w:r>
      <w:r w:rsidRPr="00B82A43">
        <w:rPr>
          <w:rFonts w:ascii="Tahoma" w:hAnsi="Tahoma" w:cs="Tahoma"/>
          <w:color w:val="000000"/>
          <w:sz w:val="20"/>
        </w:rPr>
        <w:t>szkodzie</w:t>
      </w:r>
      <w:r w:rsidR="00B82A43" w:rsidRPr="00B82A43">
        <w:rPr>
          <w:rFonts w:ascii="Tahoma" w:hAnsi="Tahoma" w:cs="Tahoma"/>
          <w:sz w:val="20"/>
        </w:rPr>
        <w:t xml:space="preserve"> </w:t>
      </w:r>
      <w:r w:rsidR="00B82A43" w:rsidRPr="00B82A43">
        <w:rPr>
          <w:rFonts w:ascii="Tahoma" w:hAnsi="Tahoma" w:cs="Tahoma"/>
          <w:color w:val="FF0000"/>
          <w:sz w:val="20"/>
        </w:rPr>
        <w:t xml:space="preserve">w wysokości max. 50% szacowanej bezspornej części odszkodowania.  Dotyczy wszystkich </w:t>
      </w:r>
      <w:proofErr w:type="spellStart"/>
      <w:r w:rsidR="00B82A43" w:rsidRPr="00B82A43">
        <w:rPr>
          <w:rFonts w:ascii="Tahoma" w:hAnsi="Tahoma" w:cs="Tahoma"/>
          <w:color w:val="FF0000"/>
          <w:sz w:val="20"/>
        </w:rPr>
        <w:t>ryzyk</w:t>
      </w:r>
      <w:proofErr w:type="spellEnd"/>
      <w:r w:rsidR="00B82A43" w:rsidRPr="00B82A43">
        <w:rPr>
          <w:rFonts w:ascii="Tahoma" w:hAnsi="Tahoma" w:cs="Tahoma"/>
          <w:color w:val="FF0000"/>
          <w:sz w:val="20"/>
        </w:rPr>
        <w:t xml:space="preserve"> za wyjątkiem odpowiedzialności cywilnej.</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5ABE879C" w:rsidR="00F639EF" w:rsidRPr="006A5B36"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6A5B36">
        <w:rPr>
          <w:rFonts w:ascii="Tahoma" w:hAnsi="Tahoma" w:cs="Tahoma"/>
          <w:sz w:val="20"/>
        </w:rPr>
        <w:t>ubezpieczenia (okresie rozliczeniowym) nie przekroczy 40% Ubezpieczyciel udzieli zniżki w składce na kolejny okres ubezpieczenia (rozliczeniowy) w wysokości 10%. Kl</w:t>
      </w:r>
      <w:r w:rsidR="005A0563" w:rsidRPr="006A5B36">
        <w:rPr>
          <w:rFonts w:ascii="Tahoma" w:hAnsi="Tahoma" w:cs="Tahoma"/>
          <w:sz w:val="20"/>
        </w:rPr>
        <w:t xml:space="preserve">auzula dotyczy wszystkich </w:t>
      </w:r>
      <w:proofErr w:type="spellStart"/>
      <w:r w:rsidR="005A0563" w:rsidRPr="006A5B36">
        <w:rPr>
          <w:rFonts w:ascii="Tahoma" w:hAnsi="Tahoma" w:cs="Tahoma"/>
          <w:sz w:val="20"/>
        </w:rPr>
        <w:t>ryzyk</w:t>
      </w:r>
      <w:proofErr w:type="spellEnd"/>
      <w:r w:rsidR="005A0563" w:rsidRPr="006A5B36">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7B6422B3"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w:t>
      </w:r>
      <w:r w:rsidR="00872311" w:rsidRPr="00872311">
        <w:rPr>
          <w:rFonts w:ascii="Tahoma" w:hAnsi="Tahoma" w:cs="Tahoma"/>
          <w:color w:val="FF0000"/>
          <w:sz w:val="20"/>
        </w:rPr>
        <w:t>1</w:t>
      </w:r>
      <w:r w:rsidRPr="00872311">
        <w:rPr>
          <w:rFonts w:ascii="Tahoma" w:hAnsi="Tahoma" w:cs="Tahoma"/>
          <w:color w:val="FF0000"/>
          <w:sz w:val="20"/>
        </w:rPr>
        <w:t xml:space="preserve">00 000,00 zł </w:t>
      </w:r>
      <w:r w:rsidRPr="00464461">
        <w:rPr>
          <w:rFonts w:ascii="Tahoma" w:hAnsi="Tahoma" w:cs="Tahoma"/>
          <w:sz w:val="20"/>
        </w:rPr>
        <w:t xml:space="preserve">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ubezpieczenia sprzętu elektronicznego od wszystkich </w:t>
      </w:r>
      <w:proofErr w:type="spellStart"/>
      <w:r w:rsidRPr="00464461">
        <w:rPr>
          <w:rFonts w:ascii="Tahoma" w:hAnsi="Tahoma" w:cs="Tahoma"/>
          <w:sz w:val="20"/>
        </w:rPr>
        <w:t>ryzyk</w:t>
      </w:r>
      <w:proofErr w:type="spellEnd"/>
      <w:r w:rsidR="00AD2FB2">
        <w:rPr>
          <w:rFonts w:ascii="Tahoma" w:hAnsi="Tahoma" w:cs="Tahoma"/>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lastRenderedPageBreak/>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w:t>
      </w:r>
      <w:r w:rsidRPr="00AD2FB2">
        <w:rPr>
          <w:rStyle w:val="Pogrubienie"/>
          <w:rFonts w:ascii="Tahoma" w:hAnsi="Tahoma" w:cs="Tahoma"/>
          <w:sz w:val="20"/>
          <w:shd w:val="clear" w:color="auto" w:fill="FFFFFF"/>
        </w:rPr>
        <w:t xml:space="preserve">odpowiedzialności </w:t>
      </w:r>
      <w:r w:rsidR="00E770BB" w:rsidRPr="00AD2FB2">
        <w:rPr>
          <w:rStyle w:val="Pogrubienie"/>
          <w:rFonts w:ascii="Tahoma" w:hAnsi="Tahoma" w:cs="Tahoma"/>
          <w:sz w:val="20"/>
          <w:shd w:val="clear" w:color="auto" w:fill="FFFFFF"/>
        </w:rPr>
        <w:t>1</w:t>
      </w:r>
      <w:r w:rsidRPr="00AD2FB2">
        <w:rPr>
          <w:rStyle w:val="Pogrubienie"/>
          <w:rFonts w:ascii="Tahoma" w:hAnsi="Tahoma" w:cs="Tahoma"/>
          <w:sz w:val="20"/>
          <w:shd w:val="clear" w:color="auto" w:fill="FFFFFF"/>
        </w:rPr>
        <w:t xml:space="preserve">00 000,00 zł na </w:t>
      </w:r>
      <w:r w:rsidRPr="0067525B">
        <w:rPr>
          <w:rStyle w:val="Pogrubienie"/>
          <w:rFonts w:ascii="Tahoma" w:hAnsi="Tahoma" w:cs="Tahoma"/>
          <w:color w:val="000000"/>
          <w:sz w:val="20"/>
          <w:shd w:val="clear" w:color="auto" w:fill="FFFFFF"/>
        </w:rPr>
        <w:t xml:space="preserve">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079A79BC" w14:textId="3EFBB658" w:rsidR="00F639EF" w:rsidRPr="00AD2FB2" w:rsidRDefault="00F639EF" w:rsidP="00F639EF">
      <w:pPr>
        <w:pStyle w:val="Akapitzlist"/>
        <w:numPr>
          <w:ilvl w:val="0"/>
          <w:numId w:val="5"/>
        </w:numPr>
        <w:jc w:val="both"/>
        <w:rPr>
          <w:rFonts w:ascii="Tahoma" w:hAnsi="Tahoma" w:cs="Tahoma"/>
          <w:sz w:val="20"/>
          <w:szCs w:val="20"/>
        </w:rPr>
      </w:pPr>
      <w:r w:rsidRPr="00AD2FB2">
        <w:rPr>
          <w:rFonts w:ascii="Tahoma" w:hAnsi="Tahoma" w:cs="Tahoma"/>
          <w:b/>
          <w:iCs/>
          <w:sz w:val="20"/>
          <w:szCs w:val="20"/>
        </w:rPr>
        <w:t>Klauzula wężykowa</w:t>
      </w:r>
      <w:r w:rsidRPr="00AD2FB2">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AD2FB2">
        <w:rPr>
          <w:rFonts w:ascii="Tahoma" w:hAnsi="Tahoma" w:cs="Tahoma"/>
          <w:iCs/>
          <w:sz w:val="20"/>
          <w:szCs w:val="20"/>
        </w:rPr>
        <w:t>10</w:t>
      </w:r>
      <w:r w:rsidRPr="00AD2FB2">
        <w:rPr>
          <w:rFonts w:ascii="Tahoma" w:hAnsi="Tahoma" w:cs="Tahoma"/>
          <w:iCs/>
          <w:sz w:val="20"/>
          <w:szCs w:val="20"/>
        </w:rPr>
        <w:t xml:space="preserve">0 000,00 zł na jeden i wszystkie wypadki ubezpieczeniowe w </w:t>
      </w:r>
      <w:r w:rsidR="00A769AC" w:rsidRPr="00AD2FB2">
        <w:rPr>
          <w:rFonts w:ascii="Tahoma" w:hAnsi="Tahoma" w:cs="Tahoma"/>
          <w:iCs/>
          <w:sz w:val="20"/>
          <w:szCs w:val="20"/>
        </w:rPr>
        <w:t xml:space="preserve">rocznym </w:t>
      </w:r>
      <w:r w:rsidRPr="00AD2FB2">
        <w:rPr>
          <w:rFonts w:ascii="Tahoma" w:hAnsi="Tahoma" w:cs="Tahoma"/>
          <w:iCs/>
          <w:sz w:val="20"/>
          <w:szCs w:val="20"/>
        </w:rPr>
        <w:t>okresie ubezpieczenia. Klauzula dotyczy ubezpieczenia odpowiedzialności cywilnej.</w:t>
      </w:r>
    </w:p>
    <w:p w14:paraId="4C3CC5DD" w14:textId="77777777" w:rsidR="00F639EF" w:rsidRPr="00AD2FB2" w:rsidRDefault="00F639EF" w:rsidP="00F639EF">
      <w:pPr>
        <w:pStyle w:val="WW-Tekstpodstawowywcity2"/>
        <w:ind w:left="1070" w:firstLine="0"/>
        <w:rPr>
          <w:rFonts w:ascii="Tahoma" w:hAnsi="Tahoma" w:cs="Tahoma"/>
          <w:sz w:val="20"/>
        </w:rPr>
      </w:pPr>
    </w:p>
    <w:p w14:paraId="32C0C9AF" w14:textId="68B234A3" w:rsidR="00193854" w:rsidRPr="00AD2FB2" w:rsidRDefault="00193854" w:rsidP="00193854">
      <w:pPr>
        <w:pStyle w:val="WW-Tekstpodstawowywcity2"/>
        <w:numPr>
          <w:ilvl w:val="0"/>
          <w:numId w:val="5"/>
        </w:numPr>
        <w:ind w:left="993" w:hanging="284"/>
        <w:rPr>
          <w:rFonts w:ascii="Tahoma" w:hAnsi="Tahoma" w:cs="Tahoma"/>
          <w:sz w:val="20"/>
        </w:rPr>
      </w:pPr>
      <w:r w:rsidRPr="00AD2FB2">
        <w:rPr>
          <w:rFonts w:ascii="Tahoma" w:hAnsi="Tahoma" w:cs="Tahoma"/>
          <w:b/>
          <w:bCs/>
          <w:sz w:val="20"/>
          <w:shd w:val="clear" w:color="auto" w:fill="FFFFFF"/>
        </w:rPr>
        <w:t xml:space="preserve">Klauzula zwiększonych kosztów działalności </w:t>
      </w:r>
      <w:r w:rsidRPr="00AD2FB2">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AD2FB2">
        <w:rPr>
          <w:rFonts w:ascii="Tahoma" w:hAnsi="Tahoma" w:cs="Tahoma"/>
          <w:sz w:val="20"/>
          <w:shd w:val="clear" w:color="auto" w:fill="FFFFFF"/>
        </w:rPr>
        <w:t>ryzyk</w:t>
      </w:r>
      <w:proofErr w:type="spellEnd"/>
      <w:r w:rsidRPr="00AD2FB2">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AD2FB2" w:rsidRDefault="00193854" w:rsidP="00193854">
      <w:pPr>
        <w:pStyle w:val="Akapitzlist"/>
        <w:ind w:left="1070"/>
        <w:rPr>
          <w:rFonts w:ascii="Tahoma" w:hAnsi="Tahoma" w:cs="Tahoma"/>
          <w:sz w:val="20"/>
          <w:szCs w:val="20"/>
          <w:shd w:val="clear" w:color="auto" w:fill="FFFFFF"/>
        </w:rPr>
      </w:pPr>
      <w:r w:rsidRPr="00AD2FB2">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AD2FB2" w:rsidRDefault="00193854" w:rsidP="00193854">
      <w:pPr>
        <w:pStyle w:val="Akapitzlist"/>
        <w:ind w:left="1070"/>
        <w:rPr>
          <w:rFonts w:ascii="Tahoma" w:hAnsi="Tahoma" w:cs="Tahoma"/>
          <w:sz w:val="20"/>
          <w:szCs w:val="20"/>
          <w:shd w:val="clear" w:color="auto" w:fill="FFFFFF"/>
        </w:rPr>
      </w:pPr>
      <w:r w:rsidRPr="00AD2FB2">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AD2FB2" w:rsidRDefault="00193854" w:rsidP="00193854">
      <w:pPr>
        <w:pStyle w:val="WW-Tekstpodstawowywcity2"/>
        <w:ind w:left="1070" w:firstLine="0"/>
        <w:rPr>
          <w:rFonts w:ascii="Tahoma" w:hAnsi="Tahoma" w:cs="Tahoma"/>
          <w:sz w:val="20"/>
        </w:rPr>
      </w:pPr>
      <w:r w:rsidRPr="00AD2FB2">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AD2FB2">
        <w:rPr>
          <w:rFonts w:ascii="Tahoma" w:hAnsi="Tahoma" w:cs="Tahoma"/>
          <w:b/>
          <w:bCs/>
          <w:sz w:val="20"/>
          <w:shd w:val="clear" w:color="auto" w:fill="FFFFFF"/>
        </w:rPr>
        <w:t>100.000,00 zł</w:t>
      </w:r>
      <w:r w:rsidRPr="00AD2FB2">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AD2FB2">
        <w:rPr>
          <w:rFonts w:ascii="Tahoma" w:hAnsi="Tahoma" w:cs="Tahoma"/>
          <w:sz w:val="20"/>
          <w:shd w:val="clear" w:color="auto" w:fill="FFFFFF"/>
        </w:rPr>
        <w:t>ryzyk</w:t>
      </w:r>
      <w:proofErr w:type="spellEnd"/>
      <w:r w:rsidRPr="00AD2FB2">
        <w:rPr>
          <w:rFonts w:ascii="Tahoma" w:hAnsi="Tahoma" w:cs="Tahoma"/>
          <w:sz w:val="20"/>
          <w:shd w:val="clear" w:color="auto" w:fill="FFFFFF"/>
        </w:rPr>
        <w:t>.</w:t>
      </w:r>
    </w:p>
    <w:p w14:paraId="4932890E" w14:textId="77777777" w:rsidR="00193854" w:rsidRPr="00AD2FB2" w:rsidRDefault="00193854" w:rsidP="00F639EF">
      <w:pPr>
        <w:pStyle w:val="WW-Tekstpodstawowywcity2"/>
        <w:ind w:left="1070" w:firstLine="0"/>
        <w:rPr>
          <w:rFonts w:ascii="Tahoma" w:hAnsi="Tahoma" w:cs="Tahoma"/>
          <w:sz w:val="20"/>
        </w:rPr>
      </w:pPr>
    </w:p>
    <w:p w14:paraId="1EAA9A9C" w14:textId="77777777" w:rsidR="00F639EF" w:rsidRPr="00AD2FB2" w:rsidRDefault="00F639EF" w:rsidP="00F639EF">
      <w:pPr>
        <w:pStyle w:val="WW-Tekstpodstawowy3"/>
        <w:rPr>
          <w:rFonts w:ascii="Tahoma" w:hAnsi="Tahoma" w:cs="Tahoma"/>
          <w:sz w:val="20"/>
        </w:rPr>
      </w:pPr>
      <w:r w:rsidRPr="00AD2FB2">
        <w:rPr>
          <w:rFonts w:ascii="Tahoma" w:hAnsi="Tahoma" w:cs="Tahoma"/>
          <w:sz w:val="20"/>
        </w:rPr>
        <w:t>Część II Zamówienia</w:t>
      </w:r>
    </w:p>
    <w:p w14:paraId="09AF54E4" w14:textId="77777777" w:rsidR="00F639EF" w:rsidRPr="00AD2FB2" w:rsidRDefault="00F639EF" w:rsidP="00F639EF">
      <w:pPr>
        <w:rPr>
          <w:rFonts w:ascii="Tahoma" w:hAnsi="Tahoma" w:cs="Tahoma"/>
        </w:rPr>
      </w:pPr>
    </w:p>
    <w:p w14:paraId="6DA2DB9F" w14:textId="77777777" w:rsidR="003C1963" w:rsidRPr="000A03D3" w:rsidRDefault="003C1963" w:rsidP="003C1963">
      <w:pPr>
        <w:jc w:val="center"/>
        <w:rPr>
          <w:rFonts w:ascii="Tahoma" w:hAnsi="Tahoma" w:cs="Tahoma"/>
          <w:b/>
          <w:u w:val="single"/>
        </w:rPr>
      </w:pPr>
      <w:r w:rsidRPr="000A03D3">
        <w:rPr>
          <w:rFonts w:ascii="Tahoma" w:hAnsi="Tahoma" w:cs="Tahoma"/>
          <w:b/>
          <w:u w:val="single"/>
        </w:rPr>
        <w:t>KLAUZULE OBLIGATORYJNIE WŁĄCZONE DO ZAKRESU UBEZPIECZENIA</w:t>
      </w:r>
    </w:p>
    <w:p w14:paraId="74A9971F" w14:textId="77777777" w:rsidR="003C1963" w:rsidRDefault="003C1963" w:rsidP="004402D8">
      <w:pPr>
        <w:pStyle w:val="WW-Tekstpodstawowywcity2"/>
        <w:jc w:val="center"/>
        <w:rPr>
          <w:rFonts w:ascii="Tahoma" w:hAnsi="Tahoma" w:cs="Tahoma"/>
          <w:b/>
          <w:sz w:val="20"/>
          <w:u w:val="single"/>
        </w:rPr>
      </w:pPr>
    </w:p>
    <w:p w14:paraId="2E5F57BC" w14:textId="5A595CFF" w:rsidR="00193854" w:rsidRPr="00AD2FB2"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AD2FB2">
        <w:rPr>
          <w:rFonts w:ascii="Tahoma" w:hAnsi="Tahoma" w:cs="Tahoma"/>
          <w:b/>
          <w:sz w:val="20"/>
        </w:rPr>
        <w:t>Klauzula reprezentantów</w:t>
      </w:r>
      <w:r w:rsidRPr="00AD2FB2">
        <w:rPr>
          <w:rFonts w:ascii="Tahoma" w:hAnsi="Tahoma" w:cs="Tahoma"/>
          <w:sz w:val="20"/>
        </w:rPr>
        <w:t xml:space="preserve"> – z zachowaniem pozostałych, niezmienionych niniejszą klauzulą, postanowień ogólnych warunków ubezpieczenia strony uzgodniły, że Ubezpieczyciel nie ponosi </w:t>
      </w:r>
      <w:r w:rsidRPr="00AD2FB2">
        <w:rPr>
          <w:rFonts w:ascii="Tahoma" w:hAnsi="Tahoma" w:cs="Tahoma"/>
          <w:sz w:val="20"/>
        </w:rPr>
        <w:lastRenderedPageBreak/>
        <w:t>odpowiedzialności za szkody powstałe wskutek rażącego niedbalstwa wyłącznie reprezentantów Ubezpieczającego/Ubezpieczonego. Dla celów niniejszej umowy za reprezentantów Ubezpieczającego/Ubezpieczonego uważa się wyłącznie takie osoby/organy jak Wójt</w:t>
      </w:r>
      <w:r w:rsidR="00AD2FB2" w:rsidRPr="00AD2FB2">
        <w:rPr>
          <w:rFonts w:ascii="Tahoma" w:hAnsi="Tahoma" w:cs="Tahoma"/>
          <w:sz w:val="20"/>
        </w:rPr>
        <w:t xml:space="preserve">. </w:t>
      </w:r>
      <w:r w:rsidRPr="00AD2FB2">
        <w:rPr>
          <w:rFonts w:ascii="Tahoma" w:hAnsi="Tahoma" w:cs="Tahoma"/>
          <w:sz w:val="20"/>
        </w:rPr>
        <w:t xml:space="preserve">Za szkody powstałe </w:t>
      </w:r>
      <w:r w:rsidR="004432A1" w:rsidRPr="00AD2FB2">
        <w:rPr>
          <w:rFonts w:ascii="Tahoma" w:hAnsi="Tahoma" w:cs="Tahoma"/>
          <w:sz w:val="20"/>
        </w:rPr>
        <w:t xml:space="preserve">wskutek </w:t>
      </w:r>
      <w:r w:rsidRPr="00AD2FB2">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AD2FB2">
        <w:rPr>
          <w:rFonts w:ascii="Tahoma" w:hAnsi="Tahoma" w:cs="Tahoma"/>
          <w:sz w:val="20"/>
        </w:rPr>
        <w:t>ryzyk</w:t>
      </w:r>
      <w:proofErr w:type="spellEnd"/>
      <w:r w:rsidRPr="00AD2FB2">
        <w:rPr>
          <w:rFonts w:ascii="Tahoma" w:hAnsi="Tahoma" w:cs="Tahoma"/>
          <w:sz w:val="20"/>
        </w:rPr>
        <w:t xml:space="preserve"> komunikacyjnych z wyjątkiem obowiązkowego ubezpieczenia OC p.p.m.</w:t>
      </w:r>
    </w:p>
    <w:p w14:paraId="4A83A771" w14:textId="77777777" w:rsidR="00193854" w:rsidRPr="00AD2FB2" w:rsidRDefault="00193854" w:rsidP="00193854">
      <w:pPr>
        <w:pStyle w:val="WW-Tekstpodstawowywcity2"/>
        <w:ind w:left="1070" w:firstLine="0"/>
        <w:rPr>
          <w:rFonts w:ascii="Tahoma" w:hAnsi="Tahoma" w:cs="Tahoma"/>
          <w:sz w:val="20"/>
        </w:rPr>
      </w:pPr>
    </w:p>
    <w:p w14:paraId="0C3189FE" w14:textId="77777777" w:rsidR="00F639EF" w:rsidRPr="00AD2FB2" w:rsidRDefault="00F639EF" w:rsidP="00934CE2">
      <w:pPr>
        <w:pStyle w:val="WW-Tekstpodstawowywcity2"/>
        <w:numPr>
          <w:ilvl w:val="0"/>
          <w:numId w:val="33"/>
        </w:numPr>
        <w:rPr>
          <w:rFonts w:ascii="Tahoma" w:hAnsi="Tahoma" w:cs="Tahoma"/>
          <w:sz w:val="20"/>
        </w:rPr>
      </w:pPr>
      <w:r w:rsidRPr="00AD2FB2">
        <w:rPr>
          <w:rFonts w:ascii="Tahoma" w:hAnsi="Tahoma" w:cs="Tahoma"/>
          <w:b/>
          <w:sz w:val="20"/>
        </w:rPr>
        <w:t xml:space="preserve">Klauzula płatności rat - </w:t>
      </w:r>
      <w:r w:rsidRPr="00AD2FB2">
        <w:rPr>
          <w:rFonts w:ascii="Tahoma" w:hAnsi="Tahoma" w:cs="Tahoma"/>
          <w:sz w:val="20"/>
        </w:rPr>
        <w:t>w przypadku wypłaty odszkodowania,</w:t>
      </w:r>
      <w:r w:rsidRPr="00AD2FB2">
        <w:rPr>
          <w:rFonts w:ascii="Tahoma" w:hAnsi="Tahoma" w:cs="Tahoma"/>
          <w:b/>
          <w:sz w:val="20"/>
        </w:rPr>
        <w:t xml:space="preserve"> </w:t>
      </w:r>
      <w:r w:rsidRPr="00AD2FB2">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AD2FB2" w:rsidRDefault="00F639EF" w:rsidP="00F639EF">
      <w:pPr>
        <w:pStyle w:val="WW-Tekstpodstawowywcity2"/>
        <w:ind w:left="1070" w:firstLine="0"/>
        <w:rPr>
          <w:rFonts w:ascii="Tahoma" w:hAnsi="Tahoma" w:cs="Tahoma"/>
          <w:sz w:val="20"/>
        </w:rPr>
      </w:pPr>
    </w:p>
    <w:p w14:paraId="618D5FCF" w14:textId="77777777" w:rsidR="00F639EF" w:rsidRPr="00AD2FB2" w:rsidRDefault="00F639EF" w:rsidP="00934CE2">
      <w:pPr>
        <w:pStyle w:val="WW-Tekstpodstawowywcity2"/>
        <w:numPr>
          <w:ilvl w:val="0"/>
          <w:numId w:val="33"/>
        </w:numPr>
        <w:rPr>
          <w:rFonts w:ascii="Tahoma" w:hAnsi="Tahoma" w:cs="Tahoma"/>
          <w:sz w:val="20"/>
        </w:rPr>
      </w:pPr>
      <w:r w:rsidRPr="00AD2FB2">
        <w:rPr>
          <w:rFonts w:ascii="Tahoma" w:hAnsi="Tahoma" w:cs="Tahoma"/>
          <w:b/>
          <w:sz w:val="20"/>
        </w:rPr>
        <w:t xml:space="preserve">Klauzula niezawiadomienia w terminie o szkodzie - </w:t>
      </w:r>
      <w:r w:rsidRPr="00AD2FB2">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AD2FB2" w:rsidRDefault="00F639EF" w:rsidP="00F639EF">
      <w:pPr>
        <w:pStyle w:val="WW-Tekstpodstawowywcity2"/>
        <w:ind w:left="0" w:firstLine="0"/>
        <w:rPr>
          <w:rFonts w:ascii="Tahoma" w:hAnsi="Tahoma" w:cs="Tahoma"/>
          <w:sz w:val="20"/>
        </w:rPr>
      </w:pPr>
    </w:p>
    <w:p w14:paraId="742A7A9E" w14:textId="77777777" w:rsidR="007A2814" w:rsidRPr="00AD2FB2" w:rsidRDefault="00F639EF" w:rsidP="007A2814">
      <w:pPr>
        <w:pStyle w:val="WW-Tekstpodstawowywcity2"/>
        <w:numPr>
          <w:ilvl w:val="0"/>
          <w:numId w:val="33"/>
        </w:numPr>
        <w:rPr>
          <w:rFonts w:ascii="Tahoma" w:hAnsi="Tahoma" w:cs="Tahoma"/>
          <w:sz w:val="20"/>
        </w:rPr>
      </w:pPr>
      <w:r w:rsidRPr="00AD2FB2">
        <w:rPr>
          <w:rFonts w:ascii="Tahoma" w:hAnsi="Tahoma" w:cs="Tahoma"/>
          <w:b/>
          <w:sz w:val="20"/>
        </w:rPr>
        <w:t xml:space="preserve">Klauzula warunków i taryf – </w:t>
      </w:r>
      <w:r w:rsidRPr="00AD2FB2">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AD2FB2">
        <w:rPr>
          <w:rFonts w:ascii="Tahoma" w:hAnsi="Tahoma" w:cs="Tahoma"/>
          <w:sz w:val="20"/>
        </w:rPr>
        <w:t xml:space="preserve"> Klauzula nie dotyczy przypadków uregulowanych w art. 816 </w:t>
      </w:r>
      <w:proofErr w:type="spellStart"/>
      <w:r w:rsidR="00104B65" w:rsidRPr="00AD2FB2">
        <w:rPr>
          <w:rFonts w:ascii="Tahoma" w:hAnsi="Tahoma" w:cs="Tahoma"/>
          <w:sz w:val="20"/>
        </w:rPr>
        <w:t>kc</w:t>
      </w:r>
      <w:proofErr w:type="spellEnd"/>
      <w:r w:rsidR="00104B65" w:rsidRPr="00AD2FB2">
        <w:rPr>
          <w:rFonts w:ascii="Tahoma" w:hAnsi="Tahoma" w:cs="Tahoma"/>
          <w:sz w:val="20"/>
        </w:rPr>
        <w:t>.</w:t>
      </w:r>
    </w:p>
    <w:p w14:paraId="1CAF04D9" w14:textId="77777777" w:rsidR="007A2814" w:rsidRDefault="007A2814" w:rsidP="007A2814">
      <w:pPr>
        <w:pStyle w:val="Akapitzlist"/>
        <w:rPr>
          <w:rFonts w:ascii="Tahoma" w:hAnsi="Tahoma" w:cs="Tahoma"/>
          <w:b/>
          <w:color w:val="000000"/>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117032D8" w14:textId="77777777" w:rsidR="003C1963" w:rsidRDefault="003C1963" w:rsidP="003C1963">
      <w:pPr>
        <w:pStyle w:val="WW-Tekstpodstawowywcity2"/>
        <w:jc w:val="center"/>
        <w:rPr>
          <w:rFonts w:ascii="Tahoma" w:hAnsi="Tahoma" w:cs="Tahoma"/>
          <w:b/>
          <w:sz w:val="20"/>
          <w:u w:val="single"/>
        </w:rPr>
      </w:pPr>
    </w:p>
    <w:p w14:paraId="185B54F9" w14:textId="77777777" w:rsidR="003C1963" w:rsidRPr="000579E6" w:rsidRDefault="003C1963" w:rsidP="003C1963">
      <w:pPr>
        <w:pStyle w:val="WW-Tekstpodstawowywcity2"/>
        <w:jc w:val="center"/>
        <w:rPr>
          <w:rFonts w:ascii="Tahoma" w:hAnsi="Tahoma" w:cs="Tahoma"/>
          <w:b/>
          <w:sz w:val="20"/>
        </w:rPr>
      </w:pPr>
      <w:r w:rsidRPr="0088182A">
        <w:rPr>
          <w:rFonts w:ascii="Tahoma" w:hAnsi="Tahoma" w:cs="Tahoma"/>
          <w:b/>
          <w:sz w:val="20"/>
          <w:u w:val="single"/>
        </w:rPr>
        <w:t>KLAUZULE FAKULTATYWNE (podlegające ocenie zgodnie pkt. 22 SWZ)</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4402D8" w:rsidRDefault="00F639EF" w:rsidP="00F639EF">
      <w:pPr>
        <w:pStyle w:val="WW-Tekstpodstawowywcity2"/>
        <w:ind w:left="1070" w:firstLine="0"/>
        <w:rPr>
          <w:rFonts w:ascii="Tahoma" w:hAnsi="Tahoma" w:cs="Tahoma"/>
          <w:sz w:val="20"/>
        </w:rPr>
      </w:pPr>
    </w:p>
    <w:p w14:paraId="052AB501" w14:textId="77777777" w:rsidR="00F639EF" w:rsidRPr="004402D8" w:rsidRDefault="00F639EF" w:rsidP="00934CE2">
      <w:pPr>
        <w:pStyle w:val="WW-Tekstpodstawowywcity2"/>
        <w:numPr>
          <w:ilvl w:val="0"/>
          <w:numId w:val="33"/>
        </w:numPr>
        <w:rPr>
          <w:rFonts w:ascii="Tahoma" w:hAnsi="Tahoma" w:cs="Tahoma"/>
          <w:sz w:val="20"/>
        </w:rPr>
      </w:pPr>
      <w:r w:rsidRPr="004402D8">
        <w:rPr>
          <w:rFonts w:ascii="Tahoma" w:hAnsi="Tahoma" w:cs="Tahoma"/>
          <w:b/>
          <w:sz w:val="20"/>
        </w:rPr>
        <w:t>Klauzula funduszu prewencyjnego</w:t>
      </w:r>
      <w:r w:rsidRPr="004402D8">
        <w:rPr>
          <w:rFonts w:ascii="Tahoma" w:hAnsi="Tahoma" w:cs="Tahoma"/>
          <w:sz w:val="20"/>
        </w:rPr>
        <w:t xml:space="preserve"> – Ubezpieczyciel stawia do dyspozycji fundusz prewencyjny w wysokości 5% płaconych składek z całości ubezpieczeń komunikacyjnych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4402D8">
        <w:rPr>
          <w:rFonts w:ascii="Tahoma" w:hAnsi="Tahoma" w:cs="Tahoma"/>
          <w:sz w:val="20"/>
        </w:rPr>
        <w:t>ryzyk</w:t>
      </w:r>
      <w:proofErr w:type="spellEnd"/>
      <w:r w:rsidRPr="004402D8">
        <w:rPr>
          <w:rFonts w:ascii="Tahoma" w:hAnsi="Tahoma" w:cs="Tahoma"/>
          <w:sz w:val="20"/>
        </w:rPr>
        <w:t xml:space="preserve"> komunikacyjnych.</w:t>
      </w:r>
    </w:p>
    <w:p w14:paraId="451B7052" w14:textId="77777777" w:rsidR="004402D8" w:rsidRDefault="004402D8" w:rsidP="004402D8">
      <w:pPr>
        <w:pStyle w:val="Akapitzlist"/>
        <w:rPr>
          <w:rFonts w:ascii="Tahoma" w:hAnsi="Tahoma" w:cs="Tahoma"/>
          <w:color w:val="FF0000"/>
          <w:sz w:val="20"/>
        </w:rPr>
      </w:pPr>
    </w:p>
    <w:p w14:paraId="41240B23" w14:textId="77777777" w:rsidR="004402D8" w:rsidRDefault="004402D8" w:rsidP="004402D8">
      <w:pPr>
        <w:pStyle w:val="WW-Tekstpodstawowywcity2"/>
        <w:numPr>
          <w:ilvl w:val="0"/>
          <w:numId w:val="33"/>
        </w:numPr>
        <w:rPr>
          <w:rFonts w:ascii="Tahoma" w:hAnsi="Tahoma" w:cs="Tahoma"/>
          <w:sz w:val="20"/>
        </w:rPr>
      </w:pPr>
      <w:r w:rsidRPr="007F2FC9">
        <w:rPr>
          <w:rFonts w:ascii="Tahoma" w:hAnsi="Tahoma" w:cs="Tahoma"/>
          <w:b/>
          <w:sz w:val="20"/>
        </w:rPr>
        <w:t>Klauzula</w:t>
      </w:r>
      <w:r>
        <w:rPr>
          <w:rFonts w:ascii="Tahoma" w:hAnsi="Tahoma" w:cs="Tahoma"/>
          <w:b/>
          <w:sz w:val="20"/>
        </w:rPr>
        <w:t xml:space="preserve"> zwiększająca sumę ubezpieczenia w NNW </w:t>
      </w:r>
      <w:r>
        <w:rPr>
          <w:rFonts w:ascii="Tahoma" w:hAnsi="Tahoma" w:cs="Tahoma"/>
          <w:sz w:val="20"/>
        </w:rPr>
        <w:t>- na mocy niniejszej klauzuli suma ubezpieczenia w ubezpieczeniu następstw nieszczęśliwych wypadków ulega zwiększeniu do 200% sumy ubezpieczenia określonej w programie ubezpieczenia następstw nieszczęśliwych wypadków.</w:t>
      </w:r>
    </w:p>
    <w:p w14:paraId="5C0EF6B5" w14:textId="77777777" w:rsidR="004402D8" w:rsidRPr="00354C93" w:rsidRDefault="004402D8" w:rsidP="004402D8">
      <w:pPr>
        <w:pStyle w:val="WW-Tekstpodstawowywcity2"/>
        <w:ind w:left="1070" w:firstLine="0"/>
        <w:rPr>
          <w:rFonts w:ascii="Tahoma" w:hAnsi="Tahoma" w:cs="Tahoma"/>
          <w:sz w:val="20"/>
        </w:rPr>
      </w:pPr>
    </w:p>
    <w:p w14:paraId="77932325" w14:textId="1052DF0C" w:rsidR="00F639EF" w:rsidRPr="00354C93" w:rsidRDefault="00F639EF" w:rsidP="00934CE2">
      <w:pPr>
        <w:pStyle w:val="WW-Tekstpodstawowywcity2"/>
        <w:numPr>
          <w:ilvl w:val="0"/>
          <w:numId w:val="33"/>
        </w:numPr>
        <w:rPr>
          <w:rFonts w:ascii="Tahoma" w:hAnsi="Tahoma" w:cs="Tahoma"/>
          <w:sz w:val="20"/>
        </w:rPr>
      </w:pPr>
      <w:r w:rsidRPr="00354C93">
        <w:rPr>
          <w:rFonts w:ascii="Tahoma" w:hAnsi="Tahoma" w:cs="Tahoma"/>
          <w:b/>
          <w:sz w:val="20"/>
        </w:rPr>
        <w:t xml:space="preserve">Klauzula gwarantowanej sumy ubezpieczenia </w:t>
      </w:r>
      <w:r w:rsidRPr="00354C93">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t>
      </w:r>
      <w:r w:rsidRPr="00354C93">
        <w:rPr>
          <w:rFonts w:ascii="Tahoma" w:hAnsi="Tahoma" w:cs="Tahoma"/>
          <w:sz w:val="20"/>
        </w:rPr>
        <w:lastRenderedPageBreak/>
        <w:t xml:space="preserve">wystąpił przypadek szkody całkowitej. Klauzula dotyczy ubezpieczenia autocasco dla pojazdów starszych niż </w:t>
      </w:r>
      <w:r w:rsidR="00276799" w:rsidRPr="00354C93">
        <w:rPr>
          <w:rFonts w:ascii="Tahoma" w:hAnsi="Tahoma" w:cs="Tahoma"/>
          <w:sz w:val="20"/>
        </w:rPr>
        <w:t>36 miesięcy</w:t>
      </w:r>
      <w:r w:rsidRPr="00354C93">
        <w:rPr>
          <w:rFonts w:ascii="Tahoma" w:hAnsi="Tahoma" w:cs="Tahoma"/>
          <w:sz w:val="20"/>
        </w:rPr>
        <w:t>.</w:t>
      </w:r>
    </w:p>
    <w:p w14:paraId="62B846EA" w14:textId="77777777" w:rsidR="00F639EF" w:rsidRPr="00354C93" w:rsidRDefault="00F639EF" w:rsidP="00F639EF">
      <w:pPr>
        <w:pStyle w:val="Akapitzlist"/>
        <w:rPr>
          <w:rFonts w:ascii="Tahoma" w:hAnsi="Tahoma" w:cs="Tahoma"/>
          <w:b/>
          <w:sz w:val="20"/>
        </w:rPr>
      </w:pPr>
    </w:p>
    <w:p w14:paraId="52855E3E" w14:textId="77777777" w:rsidR="00F639EF" w:rsidRPr="00354C93" w:rsidRDefault="00F639EF" w:rsidP="00934CE2">
      <w:pPr>
        <w:pStyle w:val="WW-Tekstpodstawowywcity2"/>
        <w:numPr>
          <w:ilvl w:val="0"/>
          <w:numId w:val="33"/>
        </w:numPr>
        <w:rPr>
          <w:rFonts w:ascii="Tahoma" w:hAnsi="Tahoma" w:cs="Tahoma"/>
          <w:sz w:val="20"/>
        </w:rPr>
      </w:pPr>
      <w:r w:rsidRPr="00354C93">
        <w:rPr>
          <w:rFonts w:ascii="Tahoma" w:hAnsi="Tahoma" w:cs="Tahoma"/>
          <w:b/>
          <w:sz w:val="20"/>
        </w:rPr>
        <w:t>Klauzula pokrycia kosztów wymiany zamków i zabezpieczeń</w:t>
      </w:r>
      <w:r w:rsidRPr="00354C9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354C93" w:rsidRDefault="00F639EF" w:rsidP="00F639EF">
      <w:pPr>
        <w:pStyle w:val="Akapitzlist"/>
        <w:rPr>
          <w:rFonts w:ascii="Tahoma" w:hAnsi="Tahoma" w:cs="Tahoma"/>
          <w:sz w:val="20"/>
        </w:rPr>
      </w:pPr>
    </w:p>
    <w:p w14:paraId="62CDB96D" w14:textId="77777777" w:rsidR="00F639EF" w:rsidRPr="00354C93" w:rsidRDefault="00F639EF" w:rsidP="00934CE2">
      <w:pPr>
        <w:pStyle w:val="WW-Tekstpodstawowywcity2"/>
        <w:numPr>
          <w:ilvl w:val="0"/>
          <w:numId w:val="33"/>
        </w:numPr>
        <w:rPr>
          <w:rFonts w:ascii="Tahoma" w:hAnsi="Tahoma" w:cs="Tahoma"/>
          <w:sz w:val="20"/>
        </w:rPr>
      </w:pPr>
      <w:r w:rsidRPr="00354C93">
        <w:rPr>
          <w:rFonts w:ascii="Tahoma" w:hAnsi="Tahoma" w:cs="Tahoma"/>
          <w:b/>
          <w:sz w:val="20"/>
        </w:rPr>
        <w:t>Klauzula zmiany definicji szkody całkowitej</w:t>
      </w:r>
      <w:r w:rsidRPr="00354C9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354C93" w:rsidRDefault="00F639EF" w:rsidP="00F639EF">
      <w:pPr>
        <w:pStyle w:val="Akapitzlist"/>
        <w:rPr>
          <w:rFonts w:ascii="Tahoma" w:hAnsi="Tahoma" w:cs="Tahoma"/>
          <w:b/>
          <w:sz w:val="20"/>
        </w:rPr>
      </w:pPr>
    </w:p>
    <w:p w14:paraId="459EF06E" w14:textId="77777777" w:rsidR="00F639EF" w:rsidRPr="00354C93" w:rsidRDefault="00F639EF" w:rsidP="00934CE2">
      <w:pPr>
        <w:pStyle w:val="WW-Tekstpodstawowywcity2"/>
        <w:numPr>
          <w:ilvl w:val="0"/>
          <w:numId w:val="33"/>
        </w:numPr>
        <w:rPr>
          <w:rFonts w:ascii="Tahoma" w:hAnsi="Tahoma" w:cs="Tahoma"/>
          <w:sz w:val="20"/>
        </w:rPr>
      </w:pPr>
      <w:r w:rsidRPr="00354C93">
        <w:rPr>
          <w:rFonts w:ascii="Tahoma" w:hAnsi="Tahoma" w:cs="Tahoma"/>
          <w:b/>
          <w:sz w:val="20"/>
        </w:rPr>
        <w:t>Klauzula odpowiedzialności dla szkód kradzieżowych</w:t>
      </w:r>
      <w:r w:rsidRPr="00354C93">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354C93" w:rsidRDefault="00F639EF" w:rsidP="00F639EF">
      <w:pPr>
        <w:pStyle w:val="Akapitzlist"/>
        <w:rPr>
          <w:rFonts w:ascii="Tahoma" w:hAnsi="Tahoma" w:cs="Tahoma"/>
          <w:sz w:val="20"/>
        </w:rPr>
      </w:pPr>
    </w:p>
    <w:p w14:paraId="4E65EE2A" w14:textId="77777777" w:rsidR="00276799" w:rsidRPr="00354C93" w:rsidRDefault="00276799" w:rsidP="00276799">
      <w:pPr>
        <w:pStyle w:val="WW-Tekstpodstawowywcity2"/>
        <w:numPr>
          <w:ilvl w:val="0"/>
          <w:numId w:val="33"/>
        </w:numPr>
        <w:rPr>
          <w:rFonts w:ascii="Tahoma" w:hAnsi="Tahoma" w:cs="Tahoma"/>
          <w:sz w:val="20"/>
        </w:rPr>
      </w:pPr>
      <w:r w:rsidRPr="00354C93">
        <w:rPr>
          <w:rFonts w:ascii="Tahoma" w:hAnsi="Tahoma" w:cs="Tahoma"/>
          <w:b/>
          <w:bCs/>
          <w:sz w:val="20"/>
        </w:rPr>
        <w:t>Klauzula zwiększenia wartości rynkowej pojazdu</w:t>
      </w:r>
      <w:r w:rsidRPr="00354C93">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Default="00276799" w:rsidP="00276799">
      <w:pPr>
        <w:pStyle w:val="WW-Tekstpodstawowywcity2"/>
        <w:ind w:left="1070" w:firstLine="0"/>
        <w:rPr>
          <w:rFonts w:ascii="Tahoma" w:hAnsi="Tahoma" w:cs="Tahoma"/>
          <w:sz w:val="20"/>
        </w:rPr>
      </w:pPr>
      <w:r w:rsidRPr="00354C93">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354C93">
        <w:rPr>
          <w:rFonts w:ascii="Tahoma" w:hAnsi="Tahoma" w:cs="Tahoma"/>
          <w:sz w:val="20"/>
        </w:rPr>
        <w:t>Eurotax</w:t>
      </w:r>
      <w:proofErr w:type="spellEnd"/>
      <w:r w:rsidRPr="00354C93">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354C93">
        <w:rPr>
          <w:rFonts w:ascii="Tahoma" w:hAnsi="Tahoma" w:cs="Tahoma"/>
          <w:sz w:val="20"/>
        </w:rPr>
        <w:t>Eurotax</w:t>
      </w:r>
      <w:proofErr w:type="spellEnd"/>
      <w:r w:rsidRPr="00354C93">
        <w:rPr>
          <w:rFonts w:ascii="Tahoma" w:hAnsi="Tahoma" w:cs="Tahoma"/>
          <w:sz w:val="20"/>
        </w:rPr>
        <w:t>) lub faktury zakupu dla pojazdów fabrycznie nowych lub sprowadzonych z zagranicy.</w:t>
      </w:r>
    </w:p>
    <w:p w14:paraId="24246F5D" w14:textId="77777777" w:rsidR="003C1963" w:rsidRPr="00354C93" w:rsidRDefault="003C1963" w:rsidP="00276799">
      <w:pPr>
        <w:pStyle w:val="WW-Tekstpodstawowywcity2"/>
        <w:ind w:left="1070" w:firstLine="0"/>
        <w:rPr>
          <w:rFonts w:ascii="Tahoma" w:hAnsi="Tahoma" w:cs="Tahoma"/>
          <w:sz w:val="20"/>
        </w:rPr>
      </w:pPr>
    </w:p>
    <w:p w14:paraId="200B867A" w14:textId="77777777" w:rsidR="00F639EF" w:rsidRDefault="00F639EF" w:rsidP="00276799">
      <w:pPr>
        <w:rPr>
          <w:rFonts w:ascii="Tahoma" w:hAnsi="Tahoma" w:cs="Tahoma"/>
        </w:rPr>
      </w:pPr>
    </w:p>
    <w:p w14:paraId="376BBD75" w14:textId="77777777" w:rsidR="00F639EF" w:rsidRPr="001C6CEB" w:rsidRDefault="00F639EF" w:rsidP="00F639EF">
      <w:pPr>
        <w:pStyle w:val="WW-Tekstpodstawowy3"/>
        <w:rPr>
          <w:rFonts w:ascii="Tahoma" w:hAnsi="Tahoma" w:cs="Tahoma"/>
          <w:sz w:val="20"/>
        </w:rPr>
      </w:pPr>
      <w:r w:rsidRPr="00E31A3E">
        <w:rPr>
          <w:rFonts w:ascii="Tahoma" w:hAnsi="Tahoma" w:cs="Tahoma"/>
          <w:sz w:val="20"/>
        </w:rPr>
        <w:t>Część III Zamówienia</w:t>
      </w:r>
    </w:p>
    <w:p w14:paraId="3B500B7E" w14:textId="77777777" w:rsidR="00F639EF" w:rsidRDefault="00F639EF" w:rsidP="00F639EF">
      <w:pPr>
        <w:jc w:val="center"/>
        <w:rPr>
          <w:rFonts w:ascii="Tahoma" w:hAnsi="Tahoma" w:cs="Tahoma"/>
          <w:b/>
          <w:u w:val="single"/>
        </w:rPr>
      </w:pPr>
    </w:p>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1A62FA45" w14:textId="76A3451B" w:rsidR="00193854" w:rsidRPr="006A5B36" w:rsidRDefault="00193854" w:rsidP="00934CE2">
      <w:pPr>
        <w:pStyle w:val="WW-Tekstpodstawowywcity2"/>
        <w:numPr>
          <w:ilvl w:val="0"/>
          <w:numId w:val="34"/>
        </w:numPr>
        <w:rPr>
          <w:rFonts w:ascii="Tahoma" w:hAnsi="Tahoma" w:cs="Tahoma"/>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w:t>
      </w:r>
      <w:r w:rsidRPr="00E31A3E">
        <w:rPr>
          <w:rFonts w:ascii="Tahoma" w:hAnsi="Tahoma" w:cs="Tahoma"/>
          <w:sz w:val="20"/>
        </w:rPr>
        <w:t xml:space="preserve">organy jak Wójt. Za </w:t>
      </w:r>
      <w:r w:rsidRPr="006A5B36">
        <w:rPr>
          <w:rFonts w:ascii="Tahoma" w:hAnsi="Tahoma" w:cs="Tahoma"/>
          <w:sz w:val="20"/>
        </w:rPr>
        <w:t>szkody 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lastRenderedPageBreak/>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88182A" w:rsidRDefault="006D6B18" w:rsidP="006D6B18">
      <w:pPr>
        <w:pStyle w:val="WW-Tekstpodstawowywcity2"/>
        <w:ind w:left="1070" w:firstLine="0"/>
        <w:rPr>
          <w:rFonts w:ascii="Tahoma" w:hAnsi="Tahoma" w:cs="Tahoma"/>
          <w:sz w:val="20"/>
        </w:rPr>
      </w:pPr>
    </w:p>
    <w:p w14:paraId="35B2421C" w14:textId="77777777" w:rsidR="00F639EF" w:rsidRPr="0088182A" w:rsidRDefault="00F639EF" w:rsidP="00F639EF">
      <w:pPr>
        <w:pStyle w:val="Akapitzlist"/>
        <w:rPr>
          <w:rFonts w:ascii="Tahoma" w:hAnsi="Tahoma" w:cs="Tahoma"/>
          <w:b/>
          <w:sz w:val="20"/>
          <w:szCs w:val="20"/>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292B56FA"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E31A3E">
        <w:rPr>
          <w:rFonts w:ascii="Tahoma" w:hAnsi="Tahoma" w:cs="Tahoma"/>
          <w:sz w:val="20"/>
        </w:rPr>
        <w:t xml:space="preserve">wysokości </w:t>
      </w:r>
      <w:r w:rsidR="00E45C98" w:rsidRPr="00E31A3E">
        <w:rPr>
          <w:rFonts w:ascii="Tahoma" w:hAnsi="Tahoma" w:cs="Tahoma"/>
          <w:sz w:val="20"/>
        </w:rPr>
        <w:t>10</w:t>
      </w:r>
      <w:r w:rsidRPr="00E31A3E">
        <w:rPr>
          <w:rFonts w:ascii="Tahoma" w:hAnsi="Tahoma" w:cs="Tahoma"/>
          <w:sz w:val="20"/>
        </w:rPr>
        <w:t>% płaconych składek</w:t>
      </w:r>
      <w:r w:rsidRPr="000A03D3">
        <w:rPr>
          <w:rFonts w:ascii="Tahoma" w:hAnsi="Tahoma" w:cs="Tahoma"/>
          <w:sz w:val="20"/>
        </w:rPr>
        <w:t xml:space="preserve">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2D149429" w:rsidR="00F639EF" w:rsidRPr="0088182A"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88182A" w:rsidRDefault="00F639EF" w:rsidP="00F639EF">
      <w:pPr>
        <w:pStyle w:val="Akapitzlist"/>
        <w:rPr>
          <w:rFonts w:ascii="Tahoma" w:hAnsi="Tahoma" w:cs="Tahoma"/>
          <w:sz w:val="20"/>
        </w:rPr>
      </w:pPr>
    </w:p>
    <w:p w14:paraId="2249DCED" w14:textId="0984B8D9" w:rsidR="00F639EF" w:rsidRPr="0088182A" w:rsidRDefault="00F639EF" w:rsidP="00934CE2">
      <w:pPr>
        <w:pStyle w:val="WW-Tekstpodstawowywcity2"/>
        <w:numPr>
          <w:ilvl w:val="0"/>
          <w:numId w:val="34"/>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06AD4359" w14:textId="77777777" w:rsidR="00F639EF" w:rsidRPr="0088182A" w:rsidRDefault="00F639EF" w:rsidP="00F639EF">
      <w:pPr>
        <w:pStyle w:val="Akapitzlist"/>
        <w:rPr>
          <w:rFonts w:ascii="Tahoma" w:hAnsi="Tahoma" w:cs="Tahoma"/>
          <w:sz w:val="20"/>
        </w:rPr>
      </w:pPr>
    </w:p>
    <w:p w14:paraId="1C0EA86E" w14:textId="54B32645" w:rsidR="00F639EF" w:rsidRPr="0088182A" w:rsidRDefault="00F639EF" w:rsidP="00934CE2">
      <w:pPr>
        <w:pStyle w:val="WW-Tekstpodstawowywcity2"/>
        <w:numPr>
          <w:ilvl w:val="0"/>
          <w:numId w:val="34"/>
        </w:numPr>
        <w:rPr>
          <w:rFonts w:ascii="Tahoma" w:hAnsi="Tahoma" w:cs="Tahoma"/>
          <w:color w:val="0070C0"/>
          <w:sz w:val="22"/>
          <w:szCs w:val="22"/>
        </w:rPr>
      </w:pPr>
      <w:r w:rsidRPr="00E31A3E">
        <w:rPr>
          <w:rFonts w:ascii="Tahoma" w:hAnsi="Tahoma" w:cs="Tahoma"/>
          <w:b/>
          <w:sz w:val="20"/>
        </w:rPr>
        <w:t>Klauzula zwiększenia sumy ubezpieczenia</w:t>
      </w:r>
      <w:r w:rsidR="00527CFA" w:rsidRPr="00E31A3E">
        <w:rPr>
          <w:rFonts w:ascii="Tahoma" w:hAnsi="Tahoma" w:cs="Tahoma"/>
          <w:b/>
          <w:sz w:val="20"/>
        </w:rPr>
        <w:t xml:space="preserve"> </w:t>
      </w:r>
      <w:r w:rsidRPr="00E31A3E">
        <w:rPr>
          <w:rFonts w:ascii="Tahoma" w:hAnsi="Tahoma" w:cs="Tahoma"/>
          <w:sz w:val="20"/>
        </w:rPr>
        <w:t>– na mocy niniejszej klauzuli suma ubezpieczenia w ubezpieczeniu następstw nieszczęśliwych wypadków członków</w:t>
      </w:r>
      <w:r w:rsidRPr="0088182A">
        <w:rPr>
          <w:rFonts w:ascii="Tahoma" w:hAnsi="Tahoma" w:cs="Tahoma"/>
          <w:sz w:val="20"/>
        </w:rPr>
        <w:t xml:space="preserve"> OSP ulega zwiększeniu do 150% sumy ubezpieczenia określonej w programie ubezpieczenia następstw nieszczęśliwych wypadków członków OSP.</w:t>
      </w:r>
    </w:p>
    <w:p w14:paraId="46668E18" w14:textId="77777777" w:rsidR="005F39E9" w:rsidRPr="0088182A" w:rsidRDefault="005F39E9" w:rsidP="005F39E9">
      <w:pPr>
        <w:pStyle w:val="Akapitzlist"/>
        <w:rPr>
          <w:rFonts w:ascii="Tahoma" w:hAnsi="Tahoma" w:cs="Tahoma"/>
          <w:color w:val="0070C0"/>
          <w:sz w:val="22"/>
          <w:szCs w:val="22"/>
        </w:rPr>
      </w:pPr>
    </w:p>
    <w:p w14:paraId="0DDBDAD3" w14:textId="04BCE5E9"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5F39E9">
      <w:pPr>
        <w:pStyle w:val="Akapitzlist"/>
        <w:rPr>
          <w:rFonts w:ascii="Tahoma" w:hAnsi="Tahoma" w:cs="Tahoma"/>
          <w:color w:val="0070C0"/>
          <w:sz w:val="20"/>
          <w:szCs w:val="20"/>
        </w:rPr>
      </w:pPr>
    </w:p>
    <w:p w14:paraId="5F3F36F8" w14:textId="168B9A6B"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5F39E9">
      <w:pPr>
        <w:pStyle w:val="Akapitzlist"/>
        <w:rPr>
          <w:rFonts w:ascii="Tahoma" w:hAnsi="Tahoma" w:cs="Tahoma"/>
          <w:color w:val="0070C0"/>
          <w:sz w:val="20"/>
          <w:szCs w:val="20"/>
        </w:rPr>
      </w:pPr>
    </w:p>
    <w:p w14:paraId="68874F15" w14:textId="5DCCD81C" w:rsidR="005F39E9" w:rsidRPr="006A5B36"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w:t>
      </w:r>
      <w:r w:rsidR="00B977C5" w:rsidRPr="006A5B36">
        <w:rPr>
          <w:rFonts w:ascii="Tahoma" w:eastAsia="Tahoma" w:hAnsi="Tahoma" w:cs="Tahoma"/>
          <w:sz w:val="20"/>
        </w:rPr>
        <w:lastRenderedPageBreak/>
        <w:t>udaru mózgu, jeżeli pobyt w szpitalu trwał co najmniej 48 godzin) – świadczenie w wysokości 0,20% sumy ubezpieczenia za każdy dzień pobytu w szpitalu.</w:t>
      </w:r>
    </w:p>
    <w:p w14:paraId="79603316" w14:textId="77777777" w:rsidR="00F639EF" w:rsidRPr="00B977C5" w:rsidRDefault="00F639EF" w:rsidP="00F639EF">
      <w:pPr>
        <w:pStyle w:val="Nagwek2"/>
        <w:jc w:val="center"/>
        <w:rPr>
          <w:rFonts w:ascii="Tahoma" w:hAnsi="Tahoma" w:cs="Tahoma"/>
          <w:color w:val="0070C0"/>
          <w:sz w:val="20"/>
        </w:rPr>
      </w:pPr>
    </w:p>
    <w:p w14:paraId="0507B185" w14:textId="77777777" w:rsidR="003C1963" w:rsidRDefault="003C1963" w:rsidP="00F639EF">
      <w:pPr>
        <w:pStyle w:val="Nagwek2"/>
        <w:jc w:val="center"/>
        <w:rPr>
          <w:rFonts w:ascii="Tahoma" w:hAnsi="Tahoma" w:cs="Tahoma"/>
          <w:sz w:val="22"/>
          <w:szCs w:val="22"/>
        </w:rPr>
        <w:sectPr w:rsidR="003C1963"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E31A3E">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1F37D33C"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E31A3E">
        <w:rPr>
          <w:rFonts w:ascii="Tahoma" w:hAnsi="Tahoma" w:cs="Tahoma"/>
          <w:b/>
          <w:sz w:val="22"/>
          <w:szCs w:val="22"/>
        </w:rPr>
        <w:t xml:space="preserve">01.01.2024 </w:t>
      </w:r>
      <w:r>
        <w:rPr>
          <w:rFonts w:ascii="Tahoma" w:hAnsi="Tahoma" w:cs="Tahoma"/>
          <w:b/>
          <w:sz w:val="22"/>
          <w:szCs w:val="22"/>
        </w:rPr>
        <w:t xml:space="preserve">do </w:t>
      </w:r>
      <w:r w:rsidR="00E31A3E">
        <w:rPr>
          <w:rFonts w:ascii="Tahoma" w:hAnsi="Tahoma" w:cs="Tahoma"/>
          <w:b/>
          <w:sz w:val="22"/>
          <w:szCs w:val="22"/>
        </w:rPr>
        <w:t>31.12.2025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E31A3E" w:rsidRDefault="00A65B77" w:rsidP="00A65B77">
      <w:pPr>
        <w:autoSpaceDE w:val="0"/>
        <w:autoSpaceDN w:val="0"/>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w:t>
      </w:r>
      <w:r w:rsidRPr="00E31A3E">
        <w:rPr>
          <w:rFonts w:ascii="Tahoma" w:hAnsi="Tahoma" w:cs="Tahoma"/>
          <w:bCs/>
          <w:i/>
          <w:iCs/>
        </w:rPr>
        <w:t>lub uszkodzenie mienia oraz wszelkie straty następcze poszkodowanego pozostające w związku przyczynowym, w tym także utracone korzyści.</w:t>
      </w:r>
    </w:p>
    <w:p w14:paraId="4A1CDDBF" w14:textId="77777777" w:rsidR="00A65B77" w:rsidRPr="00E31A3E" w:rsidRDefault="00A65B77" w:rsidP="00A65B77">
      <w:pPr>
        <w:jc w:val="both"/>
      </w:pPr>
      <w:r w:rsidRPr="00E31A3E">
        <w:rPr>
          <w:rFonts w:ascii="Tahoma" w:hAnsi="Tahoma" w:cs="Tahoma"/>
          <w:b/>
          <w:bCs/>
          <w:i/>
          <w:iCs/>
        </w:rPr>
        <w:t xml:space="preserve">Szkoda osobowa </w:t>
      </w:r>
      <w:r w:rsidRPr="00E31A3E">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E31A3E" w:rsidRDefault="00A65B77" w:rsidP="00A65B77">
      <w:pPr>
        <w:jc w:val="both"/>
        <w:rPr>
          <w:rFonts w:ascii="Tahoma" w:hAnsi="Tahoma" w:cs="Tahoma"/>
          <w:i/>
          <w:iCs/>
          <w:color w:val="000000"/>
        </w:rPr>
      </w:pPr>
      <w:r w:rsidRPr="00E31A3E">
        <w:rPr>
          <w:rFonts w:ascii="Tahoma" w:hAnsi="Tahoma" w:cs="Tahoma"/>
          <w:b/>
          <w:bCs/>
          <w:i/>
          <w:iCs/>
          <w:color w:val="000000"/>
        </w:rPr>
        <w:t>Szkoda</w:t>
      </w:r>
      <w:r w:rsidRPr="00E31A3E">
        <w:rPr>
          <w:rFonts w:ascii="Tahoma" w:hAnsi="Tahoma" w:cs="Tahoma"/>
          <w:i/>
          <w:iCs/>
          <w:color w:val="000000"/>
        </w:rPr>
        <w:t xml:space="preserve"> – szkoda rzeczowa, szkoda osobowa, a także czysta strata finansowa (jeżeli ma zastosowanie).</w:t>
      </w:r>
    </w:p>
    <w:p w14:paraId="0588FE89" w14:textId="77777777" w:rsidR="00EC6AD1" w:rsidRPr="00E31A3E" w:rsidRDefault="00A65B77" w:rsidP="00EC6AD1">
      <w:pPr>
        <w:jc w:val="both"/>
        <w:rPr>
          <w:rFonts w:ascii="Tahoma" w:hAnsi="Tahoma" w:cs="Tahoma"/>
          <w:i/>
        </w:rPr>
      </w:pPr>
      <w:r w:rsidRPr="00E31A3E">
        <w:rPr>
          <w:rFonts w:ascii="Tahoma" w:hAnsi="Tahoma" w:cs="Tahoma"/>
          <w:b/>
          <w:i/>
        </w:rPr>
        <w:t xml:space="preserve">Czysta strata finansowa </w:t>
      </w:r>
      <w:r w:rsidRPr="00E31A3E">
        <w:rPr>
          <w:rFonts w:ascii="Tahoma" w:hAnsi="Tahoma" w:cs="Tahoma"/>
          <w:i/>
        </w:rPr>
        <w:t>– strata niewynikająca ze szkody osobowej lub szkody rzeczowej</w:t>
      </w:r>
      <w:r w:rsidR="00EC6AD1" w:rsidRPr="00E31A3E">
        <w:rPr>
          <w:rFonts w:ascii="Tahoma" w:hAnsi="Tahoma" w:cs="Tahoma"/>
          <w:i/>
        </w:rPr>
        <w:t>, , w tym także utracone korzyści.</w:t>
      </w:r>
    </w:p>
    <w:p w14:paraId="02AD0B3B" w14:textId="4B39C9F7" w:rsidR="00A65B77" w:rsidRPr="00E31A3E" w:rsidRDefault="00EC6AD1" w:rsidP="00A65B77">
      <w:pPr>
        <w:jc w:val="both"/>
        <w:rPr>
          <w:rFonts w:ascii="Tahoma" w:hAnsi="Tahoma" w:cs="Tahoma"/>
          <w:i/>
        </w:rPr>
      </w:pPr>
      <w:r w:rsidRPr="00E31A3E">
        <w:rPr>
          <w:rFonts w:ascii="Tahoma" w:hAnsi="Tahoma" w:cs="Tahoma"/>
          <w:b/>
          <w:bCs/>
          <w:i/>
        </w:rPr>
        <w:t xml:space="preserve">Pracownik </w:t>
      </w:r>
      <w:r w:rsidRPr="00E31A3E">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2C8F123F" w:rsidR="00A65B77" w:rsidRPr="00E31A3E" w:rsidRDefault="00A65B77" w:rsidP="00A65B77">
      <w:pPr>
        <w:rPr>
          <w:rFonts w:ascii="Tahoma" w:hAnsi="Tahoma" w:cs="Tahoma"/>
          <w:b/>
        </w:rPr>
      </w:pPr>
      <w:r w:rsidRPr="00A65B77">
        <w:rPr>
          <w:rFonts w:ascii="Tahoma" w:hAnsi="Tahoma" w:cs="Tahoma"/>
        </w:rPr>
        <w:t xml:space="preserve">Suma gwarancyjna na jeden i wszystkie wypadki </w:t>
      </w:r>
      <w:r w:rsidRPr="00E31A3E">
        <w:rPr>
          <w:rFonts w:ascii="Tahoma" w:hAnsi="Tahoma" w:cs="Tahoma"/>
        </w:rPr>
        <w:t xml:space="preserve">ubezpieczeniowe: </w:t>
      </w:r>
      <w:r w:rsidR="00E31A3E" w:rsidRPr="00E31A3E">
        <w:rPr>
          <w:rFonts w:ascii="Tahoma" w:hAnsi="Tahoma" w:cs="Tahoma"/>
          <w:b/>
        </w:rPr>
        <w:t>2</w:t>
      </w:r>
      <w:r w:rsidRPr="00E31A3E">
        <w:rPr>
          <w:rFonts w:ascii="Tahoma" w:hAnsi="Tahoma" w:cs="Tahoma"/>
          <w:b/>
        </w:rPr>
        <w:t>.</w:t>
      </w:r>
      <w:r w:rsidR="00E31A3E" w:rsidRPr="00E31A3E">
        <w:rPr>
          <w:rFonts w:ascii="Tahoma" w:hAnsi="Tahoma" w:cs="Tahoma"/>
          <w:b/>
        </w:rPr>
        <w:t>0</w:t>
      </w:r>
      <w:r w:rsidRPr="00E31A3E">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 xml:space="preserve">wypadki </w:t>
      </w:r>
      <w:r w:rsidRPr="00A65B77">
        <w:rPr>
          <w:rFonts w:ascii="Tahoma" w:hAnsi="Tahoma" w:cs="Tahoma"/>
          <w:b/>
          <w:bCs/>
        </w:rPr>
        <w:lastRenderedPageBreak/>
        <w:t>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0DF0B8D2" w:rsidR="00A65B77" w:rsidRPr="00E31A3E" w:rsidRDefault="000F2F37" w:rsidP="00A65B77">
      <w:pPr>
        <w:jc w:val="both"/>
        <w:rPr>
          <w:rFonts w:ascii="Tahoma" w:hAnsi="Tahoma" w:cs="Tahoma"/>
          <w:iCs/>
        </w:rPr>
      </w:pPr>
      <w:bookmarkStart w:id="6" w:name="_Hlk64989952"/>
      <w:r w:rsidRPr="00E31A3E">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E31A3E">
        <w:rPr>
          <w:rFonts w:ascii="Tahoma" w:hAnsi="Tahoma" w:cs="Tahoma"/>
          <w:iCs/>
        </w:rPr>
        <w:t>rodzaju szkód obowiązuje limit odpowiedzialności 500 000 zł na jeden i wszystkie wypadki ubezpieczeniowe w rocznym okresie ubezpieczenia</w:t>
      </w:r>
      <w:r w:rsidR="006E2AB6" w:rsidRPr="00E31A3E">
        <w:rPr>
          <w:rFonts w:ascii="Tahoma" w:hAnsi="Tahoma" w:cs="Tahoma"/>
          <w:iCs/>
        </w:rPr>
        <w:t xml:space="preserve">. Dla szkód związanych z wykonywaniem władzy publicznej (art. 417 </w:t>
      </w:r>
      <w:proofErr w:type="spellStart"/>
      <w:r w:rsidR="006E2AB6" w:rsidRPr="00E31A3E">
        <w:rPr>
          <w:rFonts w:ascii="Tahoma" w:hAnsi="Tahoma" w:cs="Tahoma"/>
          <w:iCs/>
        </w:rPr>
        <w:t>kc</w:t>
      </w:r>
      <w:proofErr w:type="spellEnd"/>
      <w:r w:rsidR="006E2AB6" w:rsidRPr="00E31A3E">
        <w:rPr>
          <w:rFonts w:ascii="Tahoma" w:hAnsi="Tahoma" w:cs="Tahoma"/>
          <w:iCs/>
        </w:rPr>
        <w:t>) wina umyślna jest wyłączona.</w:t>
      </w:r>
    </w:p>
    <w:p w14:paraId="49467F29" w14:textId="77777777" w:rsidR="00EF34F9" w:rsidRPr="00E31A3E" w:rsidRDefault="00EF34F9" w:rsidP="00A65B77">
      <w:pPr>
        <w:jc w:val="both"/>
        <w:rPr>
          <w:rFonts w:ascii="Tahoma" w:hAnsi="Tahoma" w:cs="Tahoma"/>
          <w:iCs/>
        </w:rPr>
      </w:pPr>
      <w:bookmarkStart w:id="7" w:name="_Hlk62221463"/>
      <w:bookmarkEnd w:id="6"/>
    </w:p>
    <w:p w14:paraId="7AD8FE59" w14:textId="2F1ABC09" w:rsidR="00A65B77" w:rsidRPr="00E31A3E" w:rsidRDefault="00A65B77" w:rsidP="00A65B77">
      <w:pPr>
        <w:jc w:val="both"/>
        <w:rPr>
          <w:rFonts w:ascii="Tahoma" w:hAnsi="Tahoma" w:cs="Tahoma"/>
          <w:iCs/>
        </w:rPr>
      </w:pPr>
      <w:r w:rsidRPr="00E31A3E">
        <w:rPr>
          <w:rFonts w:ascii="Tahoma" w:hAnsi="Tahoma" w:cs="Tahoma"/>
          <w:iCs/>
        </w:rPr>
        <w:t xml:space="preserve">Ubezpieczenie obejmuje odpowiedzialność cywilną (w tym odpowiedzialność cywilną związaną </w:t>
      </w:r>
      <w:r w:rsidRPr="00E31A3E">
        <w:rPr>
          <w:rFonts w:ascii="Tahoma" w:hAnsi="Tahoma" w:cs="Tahoma"/>
          <w:iCs/>
        </w:rPr>
        <w:br/>
        <w:t xml:space="preserve">z wykonywaniem władzy publicznej) </w:t>
      </w:r>
      <w:r w:rsidR="00E31A3E" w:rsidRPr="00E31A3E">
        <w:rPr>
          <w:rFonts w:ascii="Tahoma" w:hAnsi="Tahoma" w:cs="Tahoma"/>
          <w:iCs/>
        </w:rPr>
        <w:t>Gminy Lubiewo</w:t>
      </w:r>
      <w:r w:rsidRPr="00E31A3E">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8" w:name="_Hlk64989965"/>
      <w:r w:rsidR="009157A1" w:rsidRPr="00E31A3E">
        <w:rPr>
          <w:rFonts w:ascii="Tahoma" w:hAnsi="Tahoma" w:cs="Tahoma"/>
          <w:iCs/>
        </w:rPr>
        <w:t xml:space="preserve">Ochrona obejmuje odpowiedzialność </w:t>
      </w:r>
      <w:r w:rsidR="00EF642A" w:rsidRPr="00E31A3E">
        <w:rPr>
          <w:rFonts w:ascii="Tahoma" w:hAnsi="Tahoma" w:cs="Tahoma"/>
          <w:iCs/>
        </w:rPr>
        <w:t xml:space="preserve">cywilną </w:t>
      </w:r>
      <w:r w:rsidR="00E31A3E" w:rsidRPr="00E31A3E">
        <w:rPr>
          <w:rFonts w:ascii="Tahoma" w:hAnsi="Tahoma" w:cs="Tahoma"/>
          <w:iCs/>
        </w:rPr>
        <w:t xml:space="preserve">Gminy Lubiewo </w:t>
      </w:r>
      <w:r w:rsidR="009157A1" w:rsidRPr="00E31A3E">
        <w:rPr>
          <w:rFonts w:ascii="Tahoma" w:hAnsi="Tahoma" w:cs="Tahoma"/>
          <w:iCs/>
        </w:rPr>
        <w:t>zarówno za działania własne jak i zlecone Ubezpieczonemu przez administrację rządową</w:t>
      </w:r>
      <w:r w:rsidR="00BF5648" w:rsidRPr="00E31A3E">
        <w:rPr>
          <w:rFonts w:ascii="Tahoma" w:hAnsi="Tahoma" w:cs="Tahoma"/>
          <w:iCs/>
        </w:rPr>
        <w:t>.</w:t>
      </w:r>
    </w:p>
    <w:bookmarkEnd w:id="8"/>
    <w:p w14:paraId="71A29D95" w14:textId="77777777" w:rsidR="00A65B77" w:rsidRPr="00E31A3E" w:rsidRDefault="00A65B77" w:rsidP="00A65B77">
      <w:pPr>
        <w:jc w:val="both"/>
        <w:rPr>
          <w:rFonts w:ascii="Tahoma" w:hAnsi="Tahoma" w:cs="Tahoma"/>
          <w:iCs/>
        </w:rPr>
      </w:pPr>
      <w:r w:rsidRPr="00E31A3E">
        <w:rPr>
          <w:rFonts w:ascii="Tahoma" w:hAnsi="Tahoma" w:cs="Tahoma"/>
          <w:iCs/>
        </w:rPr>
        <w:t>Ochrona ubezpieczeniowa obejmuje ustawową odpowiedzialność Ubezpieczonego bez umownego przejęcia lub rozszerzania odpowiedzialności.</w:t>
      </w:r>
    </w:p>
    <w:bookmarkEnd w:id="7"/>
    <w:p w14:paraId="385BF928" w14:textId="77777777" w:rsidR="00E31A3E" w:rsidRDefault="00E31A3E" w:rsidP="00A65B77">
      <w:pPr>
        <w:tabs>
          <w:tab w:val="left" w:pos="5346"/>
          <w:tab w:val="left" w:pos="5986"/>
        </w:tabs>
        <w:jc w:val="both"/>
        <w:rPr>
          <w:rFonts w:ascii="Tahoma" w:hAnsi="Tahoma" w:cs="Tahoma"/>
          <w:bCs/>
          <w:iCs/>
        </w:rPr>
      </w:pPr>
    </w:p>
    <w:p w14:paraId="297E4C1A" w14:textId="47057B6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9" w:name="_Hlk64989990"/>
      <w:r w:rsidR="00DD7DEB" w:rsidRPr="0088182A">
        <w:rPr>
          <w:rFonts w:ascii="Tahoma" w:hAnsi="Tahoma" w:cs="Tahoma"/>
        </w:rPr>
        <w:t xml:space="preserve">po wystąpieniu wypadku ubezpieczeniowego </w:t>
      </w:r>
      <w:bookmarkEnd w:id="9"/>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2ADE2962" w14:textId="77777777" w:rsidR="00E31A3E" w:rsidRPr="00A65B77" w:rsidRDefault="00E31A3E" w:rsidP="00E31A3E">
      <w:pPr>
        <w:pStyle w:val="Akapitzlist"/>
        <w:jc w:val="both"/>
        <w:rPr>
          <w:rFonts w:ascii="Tahoma" w:hAnsi="Tahoma" w:cs="Tahoma"/>
          <w:sz w:val="20"/>
          <w:szCs w:val="20"/>
        </w:rPr>
      </w:pPr>
    </w:p>
    <w:p w14:paraId="08FAD266" w14:textId="2DC232A9"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w:t>
      </w:r>
      <w:r w:rsidRPr="00A65B77">
        <w:rPr>
          <w:rFonts w:ascii="Tahoma" w:hAnsi="Tahoma" w:cs="Tahoma"/>
          <w:sz w:val="20"/>
          <w:szCs w:val="20"/>
        </w:rPr>
        <w:lastRenderedPageBreak/>
        <w:t xml:space="preserve">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4D16A302" w14:textId="77777777" w:rsidR="00E31A3E" w:rsidRPr="00E31A3E" w:rsidRDefault="00E31A3E" w:rsidP="00E31A3E">
      <w:pPr>
        <w:jc w:val="both"/>
        <w:rPr>
          <w:rFonts w:ascii="Tahoma" w:hAnsi="Tahoma" w:cs="Tahoma"/>
        </w:rPr>
      </w:pPr>
    </w:p>
    <w:p w14:paraId="19665A7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5A21BD89" w14:textId="77777777" w:rsidR="00E31A3E" w:rsidRPr="00E31A3E" w:rsidRDefault="00E31A3E" w:rsidP="00E31A3E">
      <w:pPr>
        <w:jc w:val="both"/>
        <w:rPr>
          <w:rFonts w:ascii="Tahoma" w:hAnsi="Tahoma" w:cs="Tahoma"/>
        </w:rPr>
      </w:pPr>
    </w:p>
    <w:p w14:paraId="06A93EAE" w14:textId="77777777"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1B321AEE" w14:textId="77777777" w:rsidR="00E31A3E" w:rsidRPr="00E31A3E" w:rsidRDefault="00E31A3E" w:rsidP="00E31A3E">
      <w:pPr>
        <w:jc w:val="both"/>
        <w:rPr>
          <w:rFonts w:ascii="Tahoma" w:hAnsi="Tahoma" w:cs="Tahoma"/>
        </w:rPr>
      </w:pPr>
    </w:p>
    <w:p w14:paraId="25D65C93" w14:textId="77777777" w:rsidR="00A65B77" w:rsidRPr="00E31A3E" w:rsidRDefault="00A65B77" w:rsidP="00061F3A">
      <w:pPr>
        <w:pStyle w:val="Akapitzlist"/>
        <w:numPr>
          <w:ilvl w:val="1"/>
          <w:numId w:val="75"/>
        </w:numPr>
        <w:jc w:val="both"/>
        <w:rPr>
          <w:rFonts w:ascii="Tahoma" w:hAnsi="Tahoma" w:cs="Tahoma"/>
          <w:sz w:val="20"/>
          <w:szCs w:val="20"/>
        </w:rPr>
      </w:pPr>
      <w:r w:rsidRPr="00E31A3E">
        <w:rPr>
          <w:rFonts w:ascii="Tahoma" w:hAnsi="Tahoma" w:cs="Tahoma"/>
          <w:sz w:val="20"/>
          <w:szCs w:val="20"/>
        </w:rPr>
        <w:t>odpowiedzialność z tytułu administrowania i zarządzania nieruchomościami;</w:t>
      </w:r>
    </w:p>
    <w:p w14:paraId="547A8C65" w14:textId="77777777" w:rsidR="00E31A3E" w:rsidRPr="00E31A3E" w:rsidRDefault="00E31A3E" w:rsidP="00E31A3E">
      <w:pPr>
        <w:jc w:val="both"/>
        <w:rPr>
          <w:rFonts w:ascii="Tahoma" w:hAnsi="Tahoma" w:cs="Tahoma"/>
        </w:rPr>
      </w:pPr>
    </w:p>
    <w:p w14:paraId="2BAA3232" w14:textId="77777777" w:rsidR="00A65B77" w:rsidRPr="00E31A3E" w:rsidRDefault="00A65B77" w:rsidP="00061F3A">
      <w:pPr>
        <w:pStyle w:val="Akapitzlist"/>
        <w:numPr>
          <w:ilvl w:val="1"/>
          <w:numId w:val="75"/>
        </w:numPr>
        <w:jc w:val="both"/>
        <w:rPr>
          <w:rFonts w:ascii="Tahoma" w:hAnsi="Tahoma" w:cs="Tahoma"/>
          <w:sz w:val="20"/>
          <w:szCs w:val="20"/>
        </w:rPr>
      </w:pPr>
      <w:r w:rsidRPr="00E31A3E">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7E3359B5" w14:textId="55F04F28" w:rsidR="00A20AD0" w:rsidRPr="00A20AD0" w:rsidRDefault="00A65B77" w:rsidP="00A20AD0">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r w:rsidR="00875A21">
        <w:rPr>
          <w:rFonts w:ascii="Tahoma" w:hAnsi="Tahoma" w:cs="Tahoma"/>
          <w:sz w:val="20"/>
          <w:szCs w:val="20"/>
        </w:rPr>
        <w:t>I</w:t>
      </w:r>
      <w:r w:rsidRPr="00A65B77">
        <w:rPr>
          <w:rFonts w:ascii="Tahoma" w:hAnsi="Tahoma" w:cs="Tahoma"/>
          <w:sz w:val="20"/>
          <w:szCs w:val="20"/>
        </w:rPr>
        <w:t>nternetu, administracji systemami informatycznymi,</w:t>
      </w:r>
    </w:p>
    <w:p w14:paraId="24255A4E" w14:textId="0D158BBC" w:rsidR="00A20AD0" w:rsidRPr="00A20AD0" w:rsidRDefault="00A20AD0" w:rsidP="00A20AD0">
      <w:pPr>
        <w:pStyle w:val="Akapitzlist"/>
        <w:numPr>
          <w:ilvl w:val="0"/>
          <w:numId w:val="69"/>
        </w:numPr>
        <w:jc w:val="both"/>
        <w:rPr>
          <w:rFonts w:ascii="Tahoma" w:hAnsi="Tahoma" w:cs="Tahoma"/>
          <w:color w:val="FF0000"/>
          <w:sz w:val="20"/>
          <w:szCs w:val="20"/>
        </w:rPr>
      </w:pPr>
      <w:r w:rsidRPr="00A20AD0">
        <w:rPr>
          <w:rFonts w:ascii="Tahoma" w:hAnsi="Tahoma" w:cs="Tahoma"/>
          <w:color w:val="FF0000"/>
          <w:sz w:val="20"/>
          <w:szCs w:val="20"/>
        </w:rPr>
        <w:t xml:space="preserve">powstałe w wyniku ataków </w:t>
      </w:r>
      <w:proofErr w:type="spellStart"/>
      <w:r w:rsidRPr="00A20AD0">
        <w:rPr>
          <w:rFonts w:ascii="Tahoma" w:hAnsi="Tahoma" w:cs="Tahoma"/>
          <w:color w:val="FF0000"/>
          <w:sz w:val="20"/>
          <w:szCs w:val="20"/>
        </w:rPr>
        <w:t>hakerskich</w:t>
      </w:r>
      <w:proofErr w:type="spellEnd"/>
      <w:r w:rsidRPr="00A20AD0">
        <w:rPr>
          <w:rFonts w:ascii="Tahoma" w:hAnsi="Tahoma" w:cs="Tahoma"/>
          <w:color w:val="FF0000"/>
          <w:sz w:val="20"/>
          <w:szCs w:val="20"/>
        </w:rPr>
        <w:t xml:space="preserve"> oraz wirusów komputerowych</w:t>
      </w:r>
    </w:p>
    <w:p w14:paraId="4E66F695" w14:textId="77777777" w:rsidR="00A65B77" w:rsidRPr="00A20AD0" w:rsidRDefault="00A65B77" w:rsidP="00934CE2">
      <w:pPr>
        <w:pStyle w:val="Akapitzlist"/>
        <w:numPr>
          <w:ilvl w:val="0"/>
          <w:numId w:val="69"/>
        </w:numPr>
        <w:jc w:val="both"/>
        <w:rPr>
          <w:rFonts w:ascii="Tahoma" w:hAnsi="Tahoma" w:cs="Tahoma"/>
          <w:sz w:val="20"/>
          <w:szCs w:val="20"/>
        </w:rPr>
      </w:pPr>
      <w:r w:rsidRPr="00A20AD0">
        <w:rPr>
          <w:rFonts w:ascii="Tahoma" w:hAnsi="Tahoma" w:cs="Tahoma"/>
          <w:sz w:val="20"/>
          <w:szCs w:val="20"/>
        </w:rPr>
        <w:t>związane z wykonywaniem usług projektowych lub kierowaniem budową,</w:t>
      </w:r>
    </w:p>
    <w:p w14:paraId="130A216B" w14:textId="1F423D2E" w:rsidR="00A20AD0" w:rsidRPr="00A20AD0" w:rsidRDefault="00A20AD0" w:rsidP="00934CE2">
      <w:pPr>
        <w:pStyle w:val="Akapitzlist"/>
        <w:numPr>
          <w:ilvl w:val="0"/>
          <w:numId w:val="69"/>
        </w:numPr>
        <w:jc w:val="both"/>
        <w:rPr>
          <w:rFonts w:ascii="Tahoma" w:hAnsi="Tahoma" w:cs="Tahoma"/>
          <w:color w:val="FF0000"/>
          <w:sz w:val="20"/>
          <w:szCs w:val="20"/>
        </w:rPr>
      </w:pPr>
      <w:r w:rsidRPr="00A20AD0">
        <w:rPr>
          <w:rFonts w:ascii="Tahoma" w:hAnsi="Tahoma" w:cs="Tahoma"/>
          <w:color w:val="FF0000"/>
          <w:sz w:val="20"/>
          <w:szCs w:val="20"/>
        </w:rPr>
        <w:t xml:space="preserve">związane z działalnością doradczą </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E31A3E"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w </w:t>
      </w:r>
      <w:r w:rsidRPr="00E31A3E">
        <w:rPr>
          <w:rFonts w:ascii="Tahoma" w:hAnsi="Tahoma" w:cs="Tahoma"/>
          <w:sz w:val="20"/>
          <w:szCs w:val="20"/>
        </w:rPr>
        <w:t>postaci kosztów związanych z wycofaniem produktu z rynku,</w:t>
      </w:r>
    </w:p>
    <w:p w14:paraId="788C80BF" w14:textId="77777777" w:rsidR="00A65B77" w:rsidRPr="00E31A3E" w:rsidRDefault="00A65B77" w:rsidP="00934CE2">
      <w:pPr>
        <w:pStyle w:val="Akapitzlist"/>
        <w:numPr>
          <w:ilvl w:val="0"/>
          <w:numId w:val="69"/>
        </w:numPr>
        <w:jc w:val="both"/>
        <w:rPr>
          <w:rFonts w:ascii="Tahoma" w:hAnsi="Tahoma" w:cs="Tahoma"/>
          <w:sz w:val="20"/>
          <w:szCs w:val="20"/>
        </w:rPr>
      </w:pPr>
      <w:r w:rsidRPr="00E31A3E">
        <w:rPr>
          <w:rFonts w:ascii="Tahoma" w:hAnsi="Tahoma" w:cs="Tahoma"/>
          <w:sz w:val="20"/>
          <w:szCs w:val="20"/>
        </w:rPr>
        <w:t>związane z dokonywaniem płatności,</w:t>
      </w:r>
    </w:p>
    <w:p w14:paraId="4134072A" w14:textId="0E387899" w:rsidR="00A65B77" w:rsidRPr="00E31A3E" w:rsidRDefault="00A65B77" w:rsidP="00934CE2">
      <w:pPr>
        <w:pStyle w:val="Akapitzlist"/>
        <w:numPr>
          <w:ilvl w:val="0"/>
          <w:numId w:val="69"/>
        </w:numPr>
        <w:jc w:val="both"/>
        <w:rPr>
          <w:rFonts w:ascii="Tahoma" w:hAnsi="Tahoma" w:cs="Tahoma"/>
          <w:b/>
          <w:sz w:val="20"/>
          <w:szCs w:val="20"/>
        </w:rPr>
      </w:pPr>
      <w:r w:rsidRPr="00E31A3E">
        <w:rPr>
          <w:rFonts w:ascii="Tahoma" w:hAnsi="Tahoma" w:cs="Tahoma"/>
          <w:sz w:val="20"/>
          <w:szCs w:val="20"/>
        </w:rPr>
        <w:t xml:space="preserve">wynikające z niedotrzymania terminów, </w:t>
      </w:r>
      <w:r w:rsidRPr="00E31A3E">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189378CE" w14:textId="417AC0B6" w:rsidR="00A20AD0" w:rsidRPr="00A20AD0" w:rsidRDefault="00A65B77" w:rsidP="00A20AD0">
      <w:pPr>
        <w:pStyle w:val="Akapitzlist"/>
        <w:numPr>
          <w:ilvl w:val="0"/>
          <w:numId w:val="69"/>
        </w:numPr>
        <w:jc w:val="both"/>
        <w:rPr>
          <w:rFonts w:ascii="Tahoma" w:hAnsi="Tahoma" w:cs="Tahoma"/>
          <w:sz w:val="20"/>
          <w:szCs w:val="20"/>
        </w:rPr>
      </w:pPr>
      <w:r w:rsidRPr="00E31A3E">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A20AD0" w:rsidRDefault="00A65B77" w:rsidP="00605E35">
      <w:pPr>
        <w:ind w:left="1080"/>
        <w:jc w:val="both"/>
        <w:rPr>
          <w:rFonts w:ascii="Tahoma" w:hAnsi="Tahoma" w:cs="Tahoma"/>
          <w:strike/>
          <w:color w:val="FF0000"/>
        </w:rPr>
      </w:pPr>
      <w:r w:rsidRPr="00E31A3E">
        <w:rPr>
          <w:rFonts w:ascii="Tahoma" w:hAnsi="Tahoma" w:cs="Tahoma"/>
        </w:rPr>
        <w:t xml:space="preserve">- </w:t>
      </w:r>
      <w:r w:rsidRPr="00E31A3E">
        <w:rPr>
          <w:rFonts w:ascii="Tahoma" w:hAnsi="Tahoma" w:cs="Tahoma"/>
          <w:b/>
        </w:rPr>
        <w:t xml:space="preserve">limit odpowiedzialności 200 000,00 zł na jeden i wszystkie wypadki ubezpieczeniowe </w:t>
      </w:r>
      <w:r w:rsidRPr="00E31A3E">
        <w:rPr>
          <w:rFonts w:ascii="Tahoma" w:hAnsi="Tahoma" w:cs="Tahoma"/>
        </w:rPr>
        <w:t>(niniejszy limit nie ma zastosowania przy odpowiedzialności JST w związku z wydaniem lub niewydaniem decyzji administracyjnych lub aktów normatywnych prawa</w:t>
      </w:r>
      <w:r w:rsidR="00605E35" w:rsidRPr="00E31A3E">
        <w:rPr>
          <w:rFonts w:ascii="Tahoma" w:hAnsi="Tahoma" w:cs="Tahoma"/>
        </w:rPr>
        <w:t xml:space="preserve"> </w:t>
      </w:r>
      <w:r w:rsidRPr="00E31A3E">
        <w:rPr>
          <w:rFonts w:ascii="Tahoma" w:hAnsi="Tahoma" w:cs="Tahoma"/>
        </w:rPr>
        <w:t>miejscowego</w:t>
      </w:r>
      <w:r w:rsidRPr="00A20AD0">
        <w:rPr>
          <w:rFonts w:ascii="Tahoma" w:hAnsi="Tahoma" w:cs="Tahoma"/>
          <w:strike/>
          <w:color w:val="FF0000"/>
        </w:rPr>
        <w:t>);</w:t>
      </w:r>
      <w:r w:rsidR="00605E35" w:rsidRPr="00A20AD0">
        <w:rPr>
          <w:rFonts w:ascii="Tahoma" w:hAnsi="Tahoma" w:cs="Tahoma"/>
          <w:strike/>
          <w:color w:val="FF0000"/>
        </w:rPr>
        <w:t xml:space="preserve"> dla szkód związanych z doradztwem wprowadza się </w:t>
      </w:r>
      <w:proofErr w:type="spellStart"/>
      <w:r w:rsidR="00605E35" w:rsidRPr="00A20AD0">
        <w:rPr>
          <w:rFonts w:ascii="Tahoma" w:hAnsi="Tahoma" w:cs="Tahoma"/>
          <w:b/>
          <w:bCs/>
          <w:strike/>
          <w:color w:val="FF0000"/>
        </w:rPr>
        <w:t>podlimit</w:t>
      </w:r>
      <w:proofErr w:type="spellEnd"/>
      <w:r w:rsidR="00605E35" w:rsidRPr="00A20AD0">
        <w:rPr>
          <w:rFonts w:ascii="Tahoma" w:hAnsi="Tahoma" w:cs="Tahoma"/>
          <w:b/>
          <w:bCs/>
          <w:strike/>
          <w:color w:val="FF0000"/>
        </w:rPr>
        <w:t xml:space="preserve"> odpowiedzialności w kwocie 100 000,00 zł na jeden i wszystkie wypadki ubezpieczeniowe</w:t>
      </w:r>
      <w:r w:rsidR="00605E35" w:rsidRPr="00A20AD0">
        <w:rPr>
          <w:rFonts w:ascii="Tahoma" w:hAnsi="Tahoma" w:cs="Tahoma"/>
          <w:strike/>
          <w:color w:val="FF0000"/>
        </w:rPr>
        <w:t>;</w:t>
      </w:r>
    </w:p>
    <w:p w14:paraId="1A14DCF3" w14:textId="31777192" w:rsidR="00A65B77" w:rsidRPr="0088182A" w:rsidRDefault="00A65B77" w:rsidP="00A65B77">
      <w:pPr>
        <w:ind w:left="1080"/>
        <w:jc w:val="both"/>
        <w:rPr>
          <w:rFonts w:ascii="Tahoma" w:hAnsi="Tahoma" w:cs="Tahoma"/>
        </w:rPr>
      </w:pPr>
    </w:p>
    <w:p w14:paraId="2D6D1957" w14:textId="26DFC313" w:rsidR="00A65B77" w:rsidRPr="00E31A3E" w:rsidRDefault="00A65B77" w:rsidP="00061F3A">
      <w:pPr>
        <w:pStyle w:val="Akapitzlist"/>
        <w:numPr>
          <w:ilvl w:val="1"/>
          <w:numId w:val="75"/>
        </w:numPr>
        <w:jc w:val="both"/>
        <w:rPr>
          <w:rFonts w:ascii="Tahoma" w:hAnsi="Tahoma" w:cs="Tahoma"/>
          <w:b/>
          <w:sz w:val="20"/>
          <w:szCs w:val="20"/>
        </w:rPr>
      </w:pPr>
      <w:bookmarkStart w:id="10" w:name="_Hlk64990025"/>
      <w:r w:rsidRPr="00E31A3E">
        <w:rPr>
          <w:rFonts w:ascii="Tahoma" w:hAnsi="Tahoma" w:cs="Tahoma"/>
          <w:sz w:val="20"/>
          <w:szCs w:val="20"/>
        </w:rPr>
        <w:t xml:space="preserve">szkody wynikające </w:t>
      </w:r>
      <w:r w:rsidR="00705C25" w:rsidRPr="00E31A3E">
        <w:rPr>
          <w:rFonts w:ascii="Tahoma" w:hAnsi="Tahoma" w:cs="Tahoma"/>
          <w:sz w:val="20"/>
          <w:szCs w:val="20"/>
        </w:rPr>
        <w:t>z uszkodzenia</w:t>
      </w:r>
      <w:r w:rsidRPr="00E31A3E">
        <w:rPr>
          <w:rFonts w:ascii="Tahoma" w:hAnsi="Tahoma" w:cs="Tahoma"/>
          <w:sz w:val="20"/>
          <w:szCs w:val="20"/>
        </w:rPr>
        <w:t>, zniszczenia</w:t>
      </w:r>
      <w:r w:rsidR="00705C25" w:rsidRPr="00E31A3E">
        <w:rPr>
          <w:rFonts w:ascii="Tahoma" w:hAnsi="Tahoma" w:cs="Tahoma"/>
          <w:sz w:val="20"/>
          <w:szCs w:val="20"/>
        </w:rPr>
        <w:t>,</w:t>
      </w:r>
      <w:r w:rsidRPr="00E31A3E">
        <w:rPr>
          <w:rFonts w:ascii="Tahoma" w:hAnsi="Tahoma" w:cs="Tahoma"/>
          <w:sz w:val="20"/>
          <w:szCs w:val="20"/>
        </w:rPr>
        <w:t xml:space="preserve"> </w:t>
      </w:r>
      <w:r w:rsidR="00705C25" w:rsidRPr="00E31A3E">
        <w:rPr>
          <w:rFonts w:ascii="Tahoma" w:hAnsi="Tahoma" w:cs="Tahoma"/>
          <w:sz w:val="20"/>
          <w:szCs w:val="20"/>
        </w:rPr>
        <w:t xml:space="preserve">utraty </w:t>
      </w:r>
      <w:r w:rsidRPr="00E31A3E">
        <w:rPr>
          <w:rFonts w:ascii="Tahoma" w:hAnsi="Tahoma" w:cs="Tahoma"/>
          <w:sz w:val="20"/>
          <w:szCs w:val="20"/>
        </w:rPr>
        <w:t xml:space="preserve">lub zaginięcia dokumentów </w:t>
      </w:r>
      <w:r w:rsidR="00705C25" w:rsidRPr="00E31A3E">
        <w:rPr>
          <w:rFonts w:ascii="Tahoma" w:hAnsi="Tahoma" w:cs="Tahoma"/>
          <w:sz w:val="20"/>
          <w:szCs w:val="20"/>
        </w:rPr>
        <w:t xml:space="preserve">osób trzecich, w tym </w:t>
      </w:r>
      <w:r w:rsidRPr="00E31A3E">
        <w:rPr>
          <w:rFonts w:ascii="Tahoma" w:hAnsi="Tahoma" w:cs="Tahoma"/>
          <w:sz w:val="20"/>
          <w:szCs w:val="20"/>
        </w:rPr>
        <w:t xml:space="preserve">powierzonych ubezpieczonemu przez osoby trzecie w związku z prowadzoną przez niego działalnością </w:t>
      </w:r>
      <w:bookmarkEnd w:id="10"/>
      <w:r w:rsidRPr="00E31A3E">
        <w:rPr>
          <w:rFonts w:ascii="Tahoma" w:hAnsi="Tahoma" w:cs="Tahoma"/>
          <w:sz w:val="20"/>
          <w:szCs w:val="20"/>
        </w:rPr>
        <w:t xml:space="preserve">- </w:t>
      </w:r>
      <w:r w:rsidRPr="00E31A3E">
        <w:rPr>
          <w:rFonts w:ascii="Tahoma" w:hAnsi="Tahoma" w:cs="Tahoma"/>
          <w:b/>
          <w:sz w:val="20"/>
          <w:szCs w:val="20"/>
        </w:rPr>
        <w:t>limit odpowiedzialności 100 000,00 zł na jeden i wszystkie wypadki ubezpieczeniowe;</w:t>
      </w:r>
    </w:p>
    <w:p w14:paraId="793AF7D7" w14:textId="77777777" w:rsidR="00E31A3E" w:rsidRPr="00E31A3E" w:rsidRDefault="00E31A3E" w:rsidP="00E31A3E">
      <w:pPr>
        <w:pStyle w:val="Akapitzlist"/>
        <w:jc w:val="both"/>
        <w:rPr>
          <w:rFonts w:ascii="Tahoma" w:hAnsi="Tahoma" w:cs="Tahoma"/>
          <w:b/>
          <w:sz w:val="20"/>
          <w:szCs w:val="20"/>
        </w:rPr>
      </w:pPr>
    </w:p>
    <w:p w14:paraId="4D71E7E3" w14:textId="77777777" w:rsidR="00A65B77" w:rsidRPr="00E31A3E" w:rsidRDefault="00A65B77" w:rsidP="00061F3A">
      <w:pPr>
        <w:pStyle w:val="Akapitzlist"/>
        <w:numPr>
          <w:ilvl w:val="1"/>
          <w:numId w:val="75"/>
        </w:numPr>
        <w:jc w:val="both"/>
        <w:rPr>
          <w:rFonts w:ascii="Tahoma" w:hAnsi="Tahoma" w:cs="Tahoma"/>
          <w:b/>
          <w:sz w:val="20"/>
          <w:szCs w:val="20"/>
        </w:rPr>
      </w:pPr>
      <w:r w:rsidRPr="00E31A3E">
        <w:rPr>
          <w:rFonts w:ascii="Tahoma" w:hAnsi="Tahoma" w:cs="Tahoma"/>
          <w:sz w:val="20"/>
          <w:szCs w:val="20"/>
        </w:rPr>
        <w:lastRenderedPageBreak/>
        <w:t>odpowiedzialność za szkody wyrządzone uczniom, wychowankom w placówkach oświatowo-wychowawczych oraz innym podopiecznym w związku z prowadzeniem działalności opiekuńczej, edukacyjnej, wychowawczej, kulturalnej  i rekreacyjnej;</w:t>
      </w:r>
    </w:p>
    <w:p w14:paraId="30187F7C" w14:textId="77777777" w:rsidR="00E31A3E" w:rsidRPr="00E31A3E" w:rsidRDefault="00E31A3E" w:rsidP="00E31A3E">
      <w:pPr>
        <w:jc w:val="both"/>
        <w:rPr>
          <w:rFonts w:ascii="Tahoma" w:hAnsi="Tahoma" w:cs="Tahoma"/>
          <w:b/>
        </w:rPr>
      </w:pPr>
    </w:p>
    <w:p w14:paraId="25D9BBAB" w14:textId="77777777" w:rsidR="00A65B77" w:rsidRPr="00E31A3E" w:rsidRDefault="00A65B77" w:rsidP="00061F3A">
      <w:pPr>
        <w:pStyle w:val="Akapitzlist"/>
        <w:numPr>
          <w:ilvl w:val="1"/>
          <w:numId w:val="75"/>
        </w:numPr>
        <w:jc w:val="both"/>
        <w:rPr>
          <w:rFonts w:ascii="Tahoma" w:hAnsi="Tahoma" w:cs="Tahoma"/>
          <w:b/>
          <w:sz w:val="20"/>
          <w:szCs w:val="20"/>
        </w:rPr>
      </w:pPr>
      <w:r w:rsidRPr="00E31A3E">
        <w:rPr>
          <w:rFonts w:ascii="Tahoma" w:hAnsi="Tahoma" w:cs="Tahoma"/>
          <w:sz w:val="20"/>
          <w:szCs w:val="20"/>
        </w:rPr>
        <w:t>odpowiedzialność za szkody wyrządzone przez podopiecznych w czasie sprawowania opieki (w tym również szkody powstałe w związku z użytkowaniem wózków inwalidzkich);</w:t>
      </w:r>
    </w:p>
    <w:p w14:paraId="485048F2" w14:textId="77777777" w:rsidR="00E31A3E" w:rsidRPr="00E31A3E" w:rsidRDefault="00E31A3E" w:rsidP="00E31A3E">
      <w:pPr>
        <w:jc w:val="both"/>
        <w:rPr>
          <w:rFonts w:ascii="Tahoma" w:hAnsi="Tahoma" w:cs="Tahoma"/>
          <w:b/>
        </w:rPr>
      </w:pPr>
    </w:p>
    <w:p w14:paraId="2D015E8C" w14:textId="77777777" w:rsidR="00A65B77" w:rsidRPr="00E31A3E" w:rsidRDefault="00A65B77" w:rsidP="00061F3A">
      <w:pPr>
        <w:pStyle w:val="Akapitzlist"/>
        <w:numPr>
          <w:ilvl w:val="1"/>
          <w:numId w:val="75"/>
        </w:numPr>
        <w:jc w:val="both"/>
        <w:rPr>
          <w:rFonts w:ascii="Tahoma" w:hAnsi="Tahoma" w:cs="Tahoma"/>
          <w:b/>
          <w:sz w:val="20"/>
          <w:szCs w:val="20"/>
        </w:rPr>
      </w:pPr>
      <w:r w:rsidRPr="00E31A3E">
        <w:rPr>
          <w:rFonts w:ascii="Tahoma" w:hAnsi="Tahoma" w:cs="Tahoma"/>
          <w:bCs/>
          <w:sz w:val="20"/>
          <w:szCs w:val="20"/>
        </w:rPr>
        <w:t>odpowiedzialność za szkody</w:t>
      </w:r>
      <w:r w:rsidRPr="00E31A3E">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267162E7" w14:textId="77777777" w:rsidR="00E31A3E" w:rsidRPr="00E31A3E" w:rsidRDefault="00E31A3E" w:rsidP="00E31A3E">
      <w:pPr>
        <w:jc w:val="both"/>
        <w:rPr>
          <w:rFonts w:ascii="Tahoma" w:hAnsi="Tahoma" w:cs="Tahoma"/>
          <w:b/>
        </w:rPr>
      </w:pPr>
    </w:p>
    <w:p w14:paraId="1186EC39" w14:textId="77777777" w:rsidR="00A65B77" w:rsidRPr="00E31A3E"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sportowo-rekreacyjnych, </w:t>
      </w:r>
      <w:r w:rsidRPr="00E31A3E">
        <w:rPr>
          <w:rFonts w:ascii="Tahoma" w:hAnsi="Tahoma" w:cs="Tahoma"/>
          <w:sz w:val="20"/>
          <w:szCs w:val="20"/>
        </w:rPr>
        <w:t>kulturalnych, świetlic, placów zabaw, parków, skwerów, ogrodów, cmentarzy i plaży należących i/lub ad</w:t>
      </w:r>
      <w:r w:rsidRPr="00A65B77">
        <w:rPr>
          <w:rFonts w:ascii="Tahoma" w:hAnsi="Tahoma" w:cs="Tahoma"/>
          <w:color w:val="000000"/>
          <w:sz w:val="20"/>
          <w:szCs w:val="20"/>
        </w:rPr>
        <w:t xml:space="preserve">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624FF393" w14:textId="77777777" w:rsidR="00E31A3E" w:rsidRPr="00E31A3E" w:rsidRDefault="00E31A3E" w:rsidP="00E31A3E">
      <w:pPr>
        <w:jc w:val="both"/>
        <w:rPr>
          <w:rFonts w:ascii="Tahoma" w:hAnsi="Tahoma" w:cs="Tahoma"/>
          <w:b/>
        </w:rPr>
      </w:pPr>
    </w:p>
    <w:p w14:paraId="00210953" w14:textId="627B621C" w:rsidR="00A65B77" w:rsidRPr="00E31A3E" w:rsidRDefault="00A65B77" w:rsidP="00061F3A">
      <w:pPr>
        <w:pStyle w:val="Akapitzlist"/>
        <w:numPr>
          <w:ilvl w:val="1"/>
          <w:numId w:val="75"/>
        </w:numPr>
        <w:jc w:val="both"/>
        <w:rPr>
          <w:rFonts w:ascii="Tahoma" w:hAnsi="Tahoma" w:cs="Tahoma"/>
          <w:b/>
          <w:sz w:val="20"/>
          <w:szCs w:val="20"/>
        </w:rPr>
      </w:pPr>
      <w:bookmarkStart w:id="11"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1"/>
      <w:r w:rsidRPr="00A65B77">
        <w:rPr>
          <w:rFonts w:ascii="Tahoma" w:hAnsi="Tahoma" w:cs="Tahoma"/>
          <w:iCs/>
          <w:color w:val="000000"/>
          <w:sz w:val="20"/>
          <w:szCs w:val="20"/>
        </w:rPr>
        <w:t>;</w:t>
      </w:r>
    </w:p>
    <w:p w14:paraId="52E652A9" w14:textId="77777777" w:rsidR="00E31A3E" w:rsidRPr="00E31A3E" w:rsidRDefault="00E31A3E" w:rsidP="00E31A3E">
      <w:pPr>
        <w:jc w:val="both"/>
        <w:rPr>
          <w:rFonts w:ascii="Tahoma" w:hAnsi="Tahoma" w:cs="Tahoma"/>
          <w:b/>
        </w:rPr>
      </w:pP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64AB28B" w14:textId="77777777" w:rsidR="00E31A3E" w:rsidRPr="00434CF3" w:rsidRDefault="00E31A3E" w:rsidP="00E31A3E">
      <w:pPr>
        <w:ind w:left="709"/>
        <w:jc w:val="both"/>
        <w:rPr>
          <w:rFonts w:ascii="Tahoma" w:hAnsi="Tahoma" w:cs="Tahoma"/>
          <w:b/>
        </w:rPr>
      </w:pPr>
      <w:r w:rsidRPr="00434CF3">
        <w:rPr>
          <w:rFonts w:ascii="Tahoma" w:hAnsi="Tahoma" w:cs="Tahoma"/>
          <w:b/>
        </w:rPr>
        <w:t>- limit odpowiedzialności na jeden i wszystkie wypadki ubezpieczeniowe: 200 000,00 zł;</w:t>
      </w:r>
    </w:p>
    <w:p w14:paraId="39D3F82D" w14:textId="77777777" w:rsidR="00A65B77" w:rsidRPr="00F52F7F" w:rsidRDefault="00A65B77" w:rsidP="00A65B77">
      <w:pPr>
        <w:ind w:left="1146"/>
        <w:jc w:val="both"/>
        <w:rPr>
          <w:rFonts w:ascii="Tahoma" w:hAnsi="Tahoma" w:cs="Tahoma"/>
          <w:b/>
        </w:rPr>
      </w:pPr>
    </w:p>
    <w:p w14:paraId="75F12FB6" w14:textId="77777777" w:rsidR="00F52F7F" w:rsidRPr="00434CF3" w:rsidRDefault="00A65B77" w:rsidP="00F52F7F">
      <w:pPr>
        <w:ind w:left="709"/>
        <w:jc w:val="both"/>
        <w:rPr>
          <w:rFonts w:ascii="Tahoma" w:hAnsi="Tahoma" w:cs="Tahoma"/>
          <w:b/>
        </w:rPr>
      </w:pPr>
      <w:r w:rsidRPr="00F52F7F">
        <w:rPr>
          <w:rFonts w:ascii="Tahoma" w:hAnsi="Tahoma" w:cs="Tahoma"/>
        </w:rPr>
        <w:t xml:space="preserve">odpowiedzialność za szkody (inne niż szkody w środowisku naturalnym) związanie ze składowaniem lub przetwarzaniem odpadów (prowadzeniem punktu selektywnej zbiórki odpadów) - </w:t>
      </w:r>
      <w:r w:rsidR="00F52F7F" w:rsidRPr="00434CF3">
        <w:rPr>
          <w:rFonts w:ascii="Tahoma" w:hAnsi="Tahoma" w:cs="Tahoma"/>
          <w:b/>
        </w:rPr>
        <w:t>- limit odpowiedzialności na jeden i wszystkie wypadki ubezpieczeniowe: 200 000,00 zł;</w:t>
      </w:r>
    </w:p>
    <w:p w14:paraId="6D14A650" w14:textId="40C05E7D" w:rsidR="00A65B77" w:rsidRPr="00F52F7F" w:rsidRDefault="00A65B77" w:rsidP="00F52F7F">
      <w:pPr>
        <w:pStyle w:val="Akapitzlist"/>
        <w:ind w:left="851"/>
        <w:jc w:val="both"/>
        <w:rPr>
          <w:rFonts w:ascii="Tahoma" w:hAnsi="Tahoma" w:cs="Tahoma"/>
          <w:b/>
        </w:rPr>
      </w:pPr>
    </w:p>
    <w:p w14:paraId="7BBA198D" w14:textId="0B64DB50" w:rsidR="00F52F7F" w:rsidRPr="00F52F7F" w:rsidRDefault="00A65B77" w:rsidP="00F52F7F">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r w:rsidR="00F52F7F">
        <w:rPr>
          <w:rFonts w:ascii="Tahoma" w:hAnsi="Tahoma" w:cs="Tahoma"/>
          <w:sz w:val="20"/>
          <w:szCs w:val="20"/>
        </w:rPr>
        <w:t xml:space="preserve"> </w:t>
      </w:r>
      <w:r w:rsidR="00F52F7F" w:rsidRPr="00F52F7F">
        <w:rPr>
          <w:rFonts w:ascii="Tahoma" w:hAnsi="Tahoma" w:cs="Tahoma"/>
          <w:b/>
          <w:sz w:val="20"/>
          <w:szCs w:val="20"/>
        </w:rPr>
        <w:t xml:space="preserve">limit odpowiedzialności na jeden i wszystkie wypadki ubezpieczeniowe: </w:t>
      </w:r>
      <w:r w:rsidR="00F52F7F">
        <w:rPr>
          <w:rFonts w:ascii="Tahoma" w:hAnsi="Tahoma" w:cs="Tahoma"/>
          <w:b/>
          <w:sz w:val="20"/>
          <w:szCs w:val="20"/>
        </w:rPr>
        <w:t>1.00</w:t>
      </w:r>
      <w:r w:rsidR="00F52F7F" w:rsidRPr="00F52F7F">
        <w:rPr>
          <w:rFonts w:ascii="Tahoma" w:hAnsi="Tahoma" w:cs="Tahoma"/>
          <w:b/>
          <w:sz w:val="20"/>
          <w:szCs w:val="20"/>
        </w:rPr>
        <w:t>0 000,00 zł;</w:t>
      </w:r>
    </w:p>
    <w:p w14:paraId="215EECA2" w14:textId="77777777" w:rsidR="00F52F7F" w:rsidRPr="00F52F7F" w:rsidRDefault="00F52F7F" w:rsidP="00F52F7F">
      <w:pPr>
        <w:jc w:val="both"/>
        <w:rPr>
          <w:rFonts w:ascii="Tahoma" w:hAnsi="Tahoma" w:cs="Tahoma"/>
        </w:rPr>
      </w:pPr>
    </w:p>
    <w:p w14:paraId="7234EF5F" w14:textId="77777777" w:rsidR="00F52F7F" w:rsidRPr="00F52F7F" w:rsidRDefault="00A65B77" w:rsidP="00F52F7F">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w:t>
      </w:r>
      <w:r w:rsidRPr="00F52F7F">
        <w:rPr>
          <w:rFonts w:ascii="Tahoma" w:hAnsi="Tahoma" w:cs="Tahoma"/>
          <w:sz w:val="20"/>
          <w:szCs w:val="20"/>
        </w:rPr>
        <w:t>. Ochrona w ramach tego rozszerzenia nie obejmuje odpowiedzialności za organizacje imprez związanych ze sportami ekstremalnymi, samochodowymi, wodnymi, motorowymi lub lotniczymi;</w:t>
      </w:r>
      <w:r w:rsidR="00F52F7F" w:rsidRPr="00F52F7F">
        <w:rPr>
          <w:rFonts w:ascii="Tahoma" w:hAnsi="Tahoma" w:cs="Tahoma"/>
          <w:sz w:val="20"/>
          <w:szCs w:val="20"/>
        </w:rPr>
        <w:t xml:space="preserve"> </w:t>
      </w:r>
      <w:r w:rsidR="00F52F7F" w:rsidRPr="00F52F7F">
        <w:rPr>
          <w:rFonts w:ascii="Tahoma" w:hAnsi="Tahoma" w:cs="Tahoma"/>
          <w:b/>
          <w:sz w:val="20"/>
          <w:szCs w:val="20"/>
        </w:rPr>
        <w:t>limit odpowiedzialności na jeden i wszystkie wypadki ubezpieczeniowe: 1.000 000,00 zł;</w:t>
      </w:r>
    </w:p>
    <w:p w14:paraId="0D7FABD6" w14:textId="73CFF4BD" w:rsidR="00F52F7F" w:rsidRPr="00F52F7F" w:rsidRDefault="00F52F7F" w:rsidP="00F52F7F">
      <w:pPr>
        <w:pStyle w:val="Akapitzlist"/>
        <w:jc w:val="both"/>
        <w:rPr>
          <w:rFonts w:ascii="Tahoma" w:hAnsi="Tahoma" w:cs="Tahoma"/>
          <w:color w:val="FF0000"/>
          <w:sz w:val="20"/>
          <w:szCs w:val="20"/>
        </w:rPr>
      </w:pPr>
    </w:p>
    <w:p w14:paraId="1E1635B7" w14:textId="77777777" w:rsidR="00F52F7F" w:rsidRPr="00F52F7F" w:rsidRDefault="00F52F7F" w:rsidP="00F52F7F">
      <w:pPr>
        <w:jc w:val="both"/>
        <w:rPr>
          <w:rFonts w:ascii="Tahoma" w:hAnsi="Tahoma" w:cs="Tahoma"/>
          <w:color w:val="FF0000"/>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lastRenderedPageBreak/>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F52F7F"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1B29FFAB" w14:textId="77777777" w:rsidR="00F52F7F" w:rsidRPr="00F52F7F" w:rsidRDefault="00F52F7F" w:rsidP="00F52F7F">
      <w:pPr>
        <w:ind w:firstLine="709"/>
        <w:jc w:val="both"/>
        <w:rPr>
          <w:rFonts w:ascii="Tahoma" w:hAnsi="Tahoma" w:cs="Tahoma"/>
        </w:rPr>
      </w:pPr>
      <w:r w:rsidRPr="00F52F7F">
        <w:rPr>
          <w:rFonts w:ascii="Tahoma" w:hAnsi="Tahoma" w:cs="Tahoma"/>
          <w:b/>
        </w:rPr>
        <w:t>limit odpowiedzialności na jeden i wszystkie wypadki ubezpieczeniowe: 1.000 000,00 zł;</w:t>
      </w:r>
    </w:p>
    <w:p w14:paraId="1951F5DE" w14:textId="77777777" w:rsidR="00F52F7F" w:rsidRPr="00F52F7F" w:rsidRDefault="00F52F7F" w:rsidP="00F52F7F">
      <w:pPr>
        <w:ind w:left="1146"/>
        <w:jc w:val="both"/>
        <w:rPr>
          <w:rFonts w:ascii="Tahoma" w:hAnsi="Tahoma" w:cs="Tahoma"/>
          <w:iCs/>
          <w:color w:val="FF0000"/>
        </w:rPr>
      </w:pP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Pr="009136CC"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9136CC">
        <w:rPr>
          <w:rFonts w:ascii="Tahoma" w:hAnsi="Tahoma" w:cs="Tahoma"/>
          <w:sz w:val="20"/>
          <w:szCs w:val="20"/>
        </w:rPr>
        <w:t>wyrokiem sądu lub osoby skierowane do prac interwencyjnych przez Urząd Pracy;</w:t>
      </w:r>
    </w:p>
    <w:p w14:paraId="6AF75952" w14:textId="77777777" w:rsidR="006332E6" w:rsidRPr="009136CC" w:rsidRDefault="006332E6" w:rsidP="006332E6">
      <w:pPr>
        <w:pStyle w:val="Akapitzlist"/>
        <w:rPr>
          <w:rFonts w:ascii="Tahoma" w:hAnsi="Tahoma" w:cs="Tahoma"/>
          <w:sz w:val="20"/>
          <w:szCs w:val="20"/>
        </w:rPr>
      </w:pPr>
    </w:p>
    <w:p w14:paraId="7118F41E" w14:textId="5D3C28F3" w:rsidR="009136CC" w:rsidRPr="009136CC" w:rsidRDefault="009136CC" w:rsidP="009136CC">
      <w:pPr>
        <w:pStyle w:val="Akapitzlist"/>
        <w:numPr>
          <w:ilvl w:val="1"/>
          <w:numId w:val="75"/>
        </w:numPr>
        <w:jc w:val="both"/>
        <w:rPr>
          <w:rFonts w:ascii="Tahoma" w:hAnsi="Tahoma" w:cs="Tahoma"/>
          <w:sz w:val="20"/>
          <w:szCs w:val="20"/>
        </w:rPr>
      </w:pPr>
      <w:r w:rsidRPr="009136CC">
        <w:rPr>
          <w:rFonts w:ascii="Tahoma" w:hAnsi="Tahoma" w:cs="Tahoma"/>
          <w:sz w:val="20"/>
          <w:szCs w:val="20"/>
        </w:rPr>
        <w:t xml:space="preserve">odpowiedzialność za szkody powstałe w związku z posiadaniem lub użytkowaniem bezzałogowych statków powietrznych (dronów) o masie startowej do 5 kg, które nie podlegają pod ubezpieczenie obowiązkowe OC operatora dronów - </w:t>
      </w:r>
      <w:r w:rsidRPr="009136CC">
        <w:rPr>
          <w:rFonts w:ascii="Tahoma" w:hAnsi="Tahoma" w:cs="Tahoma"/>
          <w:b/>
          <w:sz w:val="20"/>
          <w:szCs w:val="20"/>
        </w:rPr>
        <w:t>limit odpowiedzialności na jeden i wszystkie wypadki ubezpieczeniowe: 50 000,00 zł;</w:t>
      </w:r>
    </w:p>
    <w:p w14:paraId="62660601" w14:textId="77777777" w:rsidR="00F52F7F" w:rsidRPr="00F52F7F" w:rsidRDefault="00F52F7F" w:rsidP="00F52F7F">
      <w:pPr>
        <w:suppressAutoHyphens/>
        <w:jc w:val="both"/>
        <w:rPr>
          <w:rFonts w:ascii="Tahoma" w:hAnsi="Tahoma" w:cs="Tahoma"/>
        </w:rPr>
      </w:pPr>
    </w:p>
    <w:p w14:paraId="6656B13B" w14:textId="77777777" w:rsidR="00A65B77" w:rsidRPr="00F52F7F"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wzajemne – wyrządzone pomiędzy podmiotami objętymi tą samą umową </w:t>
      </w:r>
      <w:r w:rsidRPr="00F52F7F">
        <w:rPr>
          <w:rFonts w:ascii="Tahoma" w:hAnsi="Tahoma" w:cs="Tahoma"/>
          <w:sz w:val="20"/>
          <w:szCs w:val="20"/>
        </w:rPr>
        <w:t>ubezpieczenia;</w:t>
      </w:r>
    </w:p>
    <w:p w14:paraId="1F59EFFE" w14:textId="77777777" w:rsidR="00F52F7F" w:rsidRPr="00F52F7F" w:rsidRDefault="00F52F7F" w:rsidP="00F52F7F">
      <w:pPr>
        <w:suppressAutoHyphens/>
        <w:jc w:val="both"/>
        <w:rPr>
          <w:rFonts w:ascii="Tahoma" w:hAnsi="Tahoma" w:cs="Tahoma"/>
        </w:rPr>
      </w:pPr>
    </w:p>
    <w:p w14:paraId="26DA0398" w14:textId="34A04482" w:rsidR="00A65B77" w:rsidRPr="00F52F7F" w:rsidRDefault="00A65B77" w:rsidP="00061F3A">
      <w:pPr>
        <w:pStyle w:val="Akapitzlist"/>
        <w:numPr>
          <w:ilvl w:val="1"/>
          <w:numId w:val="75"/>
        </w:numPr>
        <w:tabs>
          <w:tab w:val="num" w:pos="709"/>
        </w:tabs>
        <w:suppressAutoHyphens/>
        <w:jc w:val="both"/>
        <w:rPr>
          <w:rFonts w:ascii="Tahoma" w:hAnsi="Tahoma" w:cs="Tahoma"/>
          <w:sz w:val="20"/>
          <w:szCs w:val="20"/>
        </w:rPr>
      </w:pPr>
      <w:r w:rsidRPr="00F52F7F">
        <w:rPr>
          <w:rFonts w:ascii="Tahoma" w:hAnsi="Tahoma" w:cs="Tahoma"/>
          <w:sz w:val="20"/>
          <w:szCs w:val="20"/>
        </w:rPr>
        <w:t>odpowiedzialność za szkody wyrządzone przez podwykonawców, oraz osoby, którym Ubezpieczający/Ubezpieczony powierzył wykonanie określonych czynności, z pra</w:t>
      </w:r>
      <w:r w:rsidR="00193854" w:rsidRPr="00F52F7F">
        <w:rPr>
          <w:rFonts w:ascii="Tahoma" w:hAnsi="Tahoma" w:cs="Tahoma"/>
          <w:sz w:val="20"/>
          <w:szCs w:val="20"/>
        </w:rPr>
        <w:t xml:space="preserve">wem do regresu do podwykonawców, dla których Ubezpieczony nie jest udziałowcem i/lub właścicielem. </w:t>
      </w:r>
      <w:r w:rsidRPr="00F52F7F">
        <w:rPr>
          <w:rFonts w:ascii="Tahoma" w:hAnsi="Tahoma" w:cs="Tahoma"/>
          <w:sz w:val="20"/>
          <w:szCs w:val="20"/>
        </w:rPr>
        <w:t>W przypadku powierzenia określonych czynności osobie fizycznej, regres jest wyłączony;</w:t>
      </w:r>
    </w:p>
    <w:p w14:paraId="611AC535" w14:textId="77777777" w:rsidR="00F52F7F" w:rsidRPr="00F52F7F" w:rsidRDefault="00F52F7F" w:rsidP="00F52F7F">
      <w:pPr>
        <w:suppressAutoHyphens/>
        <w:jc w:val="both"/>
        <w:rPr>
          <w:rFonts w:ascii="Tahoma" w:hAnsi="Tahoma" w:cs="Tahoma"/>
        </w:rPr>
      </w:pPr>
    </w:p>
    <w:p w14:paraId="14C8ABEC" w14:textId="63F63F8B" w:rsidR="00A65B77" w:rsidRPr="00F52F7F" w:rsidRDefault="00A65B77" w:rsidP="00061F3A">
      <w:pPr>
        <w:pStyle w:val="Akapitzlist"/>
        <w:numPr>
          <w:ilvl w:val="1"/>
          <w:numId w:val="75"/>
        </w:numPr>
        <w:tabs>
          <w:tab w:val="num" w:pos="709"/>
        </w:tabs>
        <w:suppressAutoHyphens/>
        <w:jc w:val="both"/>
        <w:rPr>
          <w:rFonts w:ascii="Tahoma" w:hAnsi="Tahoma" w:cs="Tahoma"/>
          <w:sz w:val="20"/>
          <w:szCs w:val="20"/>
        </w:rPr>
      </w:pPr>
      <w:r w:rsidRPr="00F52F7F">
        <w:rPr>
          <w:rFonts w:ascii="Tahoma" w:hAnsi="Tahoma" w:cs="Tahoma"/>
          <w:sz w:val="20"/>
          <w:szCs w:val="20"/>
        </w:rPr>
        <w:t>odpowiedzialność za szkody wyrządzone przez Ubezpieczonego podwykonawcom lub dalszym podwykonawcom oraz ich pracownikom, którzy będą traktowani jako osoby trzecie;</w:t>
      </w:r>
      <w:r w:rsidR="001E193F">
        <w:rPr>
          <w:rFonts w:ascii="Tahoma" w:hAnsi="Tahoma" w:cs="Tahoma"/>
          <w:sz w:val="20"/>
          <w:szCs w:val="20"/>
        </w:rPr>
        <w:t xml:space="preserve"> </w:t>
      </w:r>
      <w:r w:rsidR="001E193F" w:rsidRPr="001E193F">
        <w:rPr>
          <w:rFonts w:ascii="Tahoma" w:hAnsi="Tahoma" w:cs="Tahoma"/>
          <w:color w:val="FF0000"/>
          <w:sz w:val="20"/>
          <w:szCs w:val="20"/>
        </w:rPr>
        <w:t xml:space="preserve">limit odpowiedzialności </w:t>
      </w:r>
      <w:r w:rsidR="001E193F">
        <w:rPr>
          <w:rFonts w:ascii="Tahoma" w:hAnsi="Tahoma" w:cs="Tahoma"/>
          <w:b/>
          <w:bCs/>
          <w:color w:val="FF0000"/>
          <w:sz w:val="20"/>
          <w:szCs w:val="20"/>
        </w:rPr>
        <w:t>5</w:t>
      </w:r>
      <w:r w:rsidR="001E193F" w:rsidRPr="001E193F">
        <w:rPr>
          <w:rFonts w:ascii="Tahoma" w:hAnsi="Tahoma" w:cs="Tahoma"/>
          <w:b/>
          <w:bCs/>
          <w:color w:val="FF0000"/>
          <w:sz w:val="20"/>
          <w:szCs w:val="20"/>
        </w:rPr>
        <w:t>00 000,00 zł</w:t>
      </w:r>
      <w:r w:rsidR="001E193F" w:rsidRPr="001E193F">
        <w:rPr>
          <w:rFonts w:ascii="Tahoma" w:hAnsi="Tahoma" w:cs="Tahoma"/>
          <w:color w:val="FF0000"/>
          <w:sz w:val="20"/>
          <w:szCs w:val="20"/>
        </w:rPr>
        <w:t xml:space="preserve"> na jeden i wszystkie wypadki</w:t>
      </w:r>
      <w:r w:rsidR="001E193F" w:rsidRPr="00FC6036">
        <w:rPr>
          <w:rFonts w:ascii="Tahoma" w:hAnsi="Tahoma" w:cs="Tahoma"/>
          <w:sz w:val="20"/>
          <w:szCs w:val="20"/>
        </w:rPr>
        <w:t>;</w:t>
      </w:r>
    </w:p>
    <w:p w14:paraId="707F2EBF" w14:textId="77777777" w:rsidR="00F52F7F" w:rsidRDefault="00F52F7F" w:rsidP="00F52F7F">
      <w:pPr>
        <w:pStyle w:val="Akapitzlist"/>
        <w:suppressAutoHyphens/>
        <w:jc w:val="both"/>
        <w:rPr>
          <w:rFonts w:ascii="Tahoma" w:hAnsi="Tahoma" w:cs="Tahoma"/>
          <w:sz w:val="20"/>
          <w:szCs w:val="20"/>
        </w:rPr>
      </w:pPr>
    </w:p>
    <w:p w14:paraId="2CF2215E" w14:textId="4857D9A4" w:rsidR="00A65B77" w:rsidRPr="001E193F" w:rsidRDefault="00A65B77" w:rsidP="001E193F">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r w:rsidR="001E193F">
        <w:rPr>
          <w:rFonts w:ascii="Tahoma" w:hAnsi="Tahoma" w:cs="Tahoma"/>
          <w:sz w:val="20"/>
          <w:szCs w:val="20"/>
        </w:rPr>
        <w:t xml:space="preserve"> </w:t>
      </w:r>
      <w:r w:rsidR="001E193F" w:rsidRPr="001E193F">
        <w:rPr>
          <w:rFonts w:ascii="Tahoma" w:hAnsi="Tahoma" w:cs="Tahoma"/>
          <w:color w:val="FF0000"/>
          <w:sz w:val="20"/>
          <w:szCs w:val="20"/>
        </w:rPr>
        <w:t xml:space="preserve">limit odpowiedzialności </w:t>
      </w:r>
      <w:r w:rsidR="001E193F">
        <w:rPr>
          <w:rFonts w:ascii="Tahoma" w:hAnsi="Tahoma" w:cs="Tahoma"/>
          <w:b/>
          <w:bCs/>
          <w:color w:val="FF0000"/>
          <w:sz w:val="20"/>
          <w:szCs w:val="20"/>
        </w:rPr>
        <w:t>2</w:t>
      </w:r>
      <w:r w:rsidR="001E193F" w:rsidRPr="001E193F">
        <w:rPr>
          <w:rFonts w:ascii="Tahoma" w:hAnsi="Tahoma" w:cs="Tahoma"/>
          <w:b/>
          <w:bCs/>
          <w:color w:val="FF0000"/>
          <w:sz w:val="20"/>
          <w:szCs w:val="20"/>
        </w:rPr>
        <w:t>00 000,00 zł</w:t>
      </w:r>
      <w:r w:rsidR="001E193F" w:rsidRPr="001E193F">
        <w:rPr>
          <w:rFonts w:ascii="Tahoma" w:hAnsi="Tahoma" w:cs="Tahoma"/>
          <w:color w:val="FF0000"/>
          <w:sz w:val="20"/>
          <w:szCs w:val="20"/>
        </w:rPr>
        <w:t xml:space="preserve"> na jeden i wszystkie wypadki</w:t>
      </w:r>
      <w:r w:rsidR="001E193F" w:rsidRPr="00FC6036">
        <w:rPr>
          <w:rFonts w:ascii="Tahoma" w:hAnsi="Tahoma" w:cs="Tahoma"/>
          <w:sz w:val="20"/>
          <w:szCs w:val="20"/>
        </w:rPr>
        <w:t>;</w:t>
      </w:r>
    </w:p>
    <w:p w14:paraId="31C7325D" w14:textId="77777777" w:rsidR="00F52F7F" w:rsidRPr="00F52F7F" w:rsidRDefault="00F52F7F" w:rsidP="00F52F7F">
      <w:pPr>
        <w:suppressAutoHyphens/>
        <w:jc w:val="both"/>
        <w:rPr>
          <w:rFonts w:ascii="Tahoma" w:hAnsi="Tahoma" w:cs="Tahoma"/>
        </w:rPr>
      </w:pPr>
    </w:p>
    <w:p w14:paraId="2D75B830" w14:textId="77777777" w:rsidR="00F52F7F" w:rsidRPr="009136CC" w:rsidRDefault="00A65B77" w:rsidP="00E852EF">
      <w:pPr>
        <w:pStyle w:val="Akapitzlist"/>
        <w:numPr>
          <w:ilvl w:val="1"/>
          <w:numId w:val="75"/>
        </w:numPr>
        <w:tabs>
          <w:tab w:val="num" w:pos="709"/>
        </w:tabs>
        <w:suppressAutoHyphens/>
        <w:jc w:val="both"/>
        <w:rPr>
          <w:rFonts w:ascii="Tahoma" w:hAnsi="Tahoma" w:cs="Tahoma"/>
          <w:b/>
          <w:sz w:val="20"/>
          <w:szCs w:val="20"/>
        </w:rPr>
      </w:pPr>
      <w:r w:rsidRPr="00F52F7F">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w:t>
      </w:r>
      <w:r w:rsidRPr="009136CC">
        <w:rPr>
          <w:rFonts w:ascii="Tahoma" w:hAnsi="Tahoma" w:cs="Tahoma"/>
          <w:sz w:val="20"/>
          <w:szCs w:val="20"/>
        </w:rPr>
        <w:t xml:space="preserve">także </w:t>
      </w:r>
      <w:r w:rsidR="00F52F7F" w:rsidRPr="009136CC">
        <w:rPr>
          <w:rFonts w:ascii="Tahoma" w:hAnsi="Tahoma" w:cs="Tahoma"/>
          <w:sz w:val="20"/>
          <w:szCs w:val="20"/>
        </w:rPr>
        <w:t xml:space="preserve">szkód w </w:t>
      </w:r>
      <w:r w:rsidRPr="009136CC">
        <w:rPr>
          <w:rFonts w:ascii="Tahoma" w:hAnsi="Tahoma" w:cs="Tahoma"/>
          <w:sz w:val="20"/>
          <w:szCs w:val="20"/>
        </w:rPr>
        <w:t>mieni</w:t>
      </w:r>
      <w:r w:rsidR="00F52F7F" w:rsidRPr="009136CC">
        <w:rPr>
          <w:rFonts w:ascii="Tahoma" w:hAnsi="Tahoma" w:cs="Tahoma"/>
          <w:sz w:val="20"/>
          <w:szCs w:val="20"/>
        </w:rPr>
        <w:t>u</w:t>
      </w:r>
      <w:r w:rsidRPr="009136CC">
        <w:rPr>
          <w:rFonts w:ascii="Tahoma" w:hAnsi="Tahoma" w:cs="Tahoma"/>
          <w:sz w:val="20"/>
          <w:szCs w:val="20"/>
        </w:rPr>
        <w:t xml:space="preserve"> pozostawionym w szatni,  schowkach. Ochrona obejmuje również sprzęt elektroniczny (w tym telefony komórkowe, laptopy, tablety itp.), dokumenty, klucze i inne przedmioty użytku prywatnego i osobistego – </w:t>
      </w:r>
      <w:r w:rsidRPr="009136CC">
        <w:rPr>
          <w:rFonts w:ascii="Tahoma" w:hAnsi="Tahoma" w:cs="Tahoma"/>
          <w:b/>
          <w:sz w:val="20"/>
          <w:szCs w:val="20"/>
        </w:rPr>
        <w:t>limit odpowiedzialności 100 000 zł na jeden wypadek ubezpieczeniowy i 300 000 zł na wszystkie wypadki ubezpieczeniowe</w:t>
      </w:r>
      <w:r w:rsidR="00F52F7F" w:rsidRPr="009136CC">
        <w:rPr>
          <w:rFonts w:ascii="Tahoma" w:hAnsi="Tahoma" w:cs="Tahoma"/>
          <w:b/>
          <w:sz w:val="20"/>
          <w:szCs w:val="20"/>
        </w:rPr>
        <w:t>;</w:t>
      </w:r>
    </w:p>
    <w:p w14:paraId="1827D87D" w14:textId="77777777" w:rsidR="00F52F7F" w:rsidRPr="009136CC" w:rsidRDefault="00F52F7F" w:rsidP="00F52F7F">
      <w:pPr>
        <w:pStyle w:val="Akapitzlist"/>
        <w:rPr>
          <w:rFonts w:ascii="Tahoma" w:hAnsi="Tahoma" w:cs="Tahoma"/>
          <w:b/>
          <w:sz w:val="20"/>
          <w:szCs w:val="20"/>
          <w:highlight w:val="red"/>
        </w:rPr>
      </w:pPr>
    </w:p>
    <w:p w14:paraId="07670598" w14:textId="63596D98" w:rsidR="00A65B77" w:rsidRDefault="00A65B77" w:rsidP="00061F3A">
      <w:pPr>
        <w:pStyle w:val="Akapitzlist"/>
        <w:numPr>
          <w:ilvl w:val="1"/>
          <w:numId w:val="75"/>
        </w:numPr>
        <w:jc w:val="both"/>
        <w:rPr>
          <w:rFonts w:ascii="Tahoma" w:hAnsi="Tahoma" w:cs="Tahoma"/>
          <w:b/>
          <w:color w:val="FF0000"/>
          <w:sz w:val="20"/>
          <w:szCs w:val="20"/>
        </w:rPr>
      </w:pPr>
      <w:r w:rsidRPr="009136CC">
        <w:rPr>
          <w:rFonts w:ascii="Tahoma" w:hAnsi="Tahoma" w:cs="Tahoma"/>
          <w:sz w:val="20"/>
          <w:szCs w:val="20"/>
        </w:rPr>
        <w:t xml:space="preserve">odpowiedzialność za szkody wyrządzone wskutek posiadania lub użytkowania pojazdów nie </w:t>
      </w:r>
      <w:r w:rsidRPr="00A65B77">
        <w:rPr>
          <w:rFonts w:ascii="Tahoma" w:hAnsi="Tahoma" w:cs="Tahoma"/>
          <w:sz w:val="20"/>
          <w:szCs w:val="20"/>
        </w:rPr>
        <w:t xml:space="preserve">podlegających obowiązkowemu ubezpieczeniu odpowiedzialności cywilnej posiadaczy pojazdów mechanicznych, </w:t>
      </w:r>
      <w:r w:rsidRPr="00A65B77">
        <w:rPr>
          <w:rFonts w:ascii="Tahoma" w:hAnsi="Tahoma" w:cs="Tahoma"/>
          <w:color w:val="FF0000"/>
          <w:sz w:val="20"/>
          <w:szCs w:val="20"/>
        </w:rPr>
        <w:t xml:space="preserve">- </w:t>
      </w:r>
      <w:r w:rsidRPr="00A65B77">
        <w:rPr>
          <w:rFonts w:ascii="Tahoma" w:hAnsi="Tahoma" w:cs="Tahoma"/>
          <w:b/>
          <w:sz w:val="20"/>
          <w:szCs w:val="20"/>
        </w:rPr>
        <w:t xml:space="preserve">limit odpowiedzialności na jeden i wszystkie wypadki </w:t>
      </w:r>
      <w:r w:rsidRPr="00F52F7F">
        <w:rPr>
          <w:rFonts w:ascii="Tahoma" w:hAnsi="Tahoma" w:cs="Tahoma"/>
          <w:b/>
          <w:sz w:val="20"/>
          <w:szCs w:val="20"/>
        </w:rPr>
        <w:t>ubezpieczeniowe: 300 000,00 zł;</w:t>
      </w:r>
    </w:p>
    <w:p w14:paraId="70B85F9F" w14:textId="77777777" w:rsidR="00F52F7F" w:rsidRPr="00F52F7F" w:rsidRDefault="00F52F7F" w:rsidP="00F52F7F">
      <w:pPr>
        <w:pStyle w:val="Akapitzlist"/>
        <w:rPr>
          <w:rFonts w:ascii="Tahoma" w:hAnsi="Tahoma" w:cs="Tahoma"/>
          <w:b/>
          <w:color w:val="FF0000"/>
          <w:sz w:val="20"/>
          <w:szCs w:val="20"/>
        </w:rPr>
      </w:pPr>
    </w:p>
    <w:p w14:paraId="164E5716" w14:textId="7580CAB8" w:rsidR="00A65B77" w:rsidRPr="00F52F7F"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 kradzieży pojazdów;</w:t>
      </w:r>
    </w:p>
    <w:p w14:paraId="1A095A02" w14:textId="77777777" w:rsidR="00F52F7F" w:rsidRPr="00F52F7F" w:rsidRDefault="00F52F7F" w:rsidP="00F52F7F">
      <w:pPr>
        <w:jc w:val="both"/>
        <w:rPr>
          <w:rFonts w:ascii="Tahoma" w:hAnsi="Tahoma" w:cs="Tahoma"/>
          <w:b/>
          <w:color w:val="FF0000"/>
        </w:rPr>
      </w:pPr>
    </w:p>
    <w:p w14:paraId="566FA9AD"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4785185E" w14:textId="77777777" w:rsidR="00F52F7F" w:rsidRPr="000348C4" w:rsidRDefault="00F52F7F" w:rsidP="00F52F7F">
      <w:pPr>
        <w:jc w:val="both"/>
        <w:rPr>
          <w:rFonts w:ascii="Tahoma" w:hAnsi="Tahoma" w:cs="Tahoma"/>
        </w:rPr>
      </w:pPr>
    </w:p>
    <w:p w14:paraId="14CD4504" w14:textId="1463E7D7" w:rsidR="00A65B77" w:rsidRPr="000348C4" w:rsidRDefault="00A65B77" w:rsidP="00061F3A">
      <w:pPr>
        <w:pStyle w:val="Akapitzlist"/>
        <w:numPr>
          <w:ilvl w:val="1"/>
          <w:numId w:val="75"/>
        </w:numPr>
        <w:jc w:val="both"/>
        <w:rPr>
          <w:rFonts w:ascii="Tahoma" w:hAnsi="Tahoma" w:cs="Tahoma"/>
          <w:sz w:val="20"/>
          <w:szCs w:val="20"/>
        </w:rPr>
      </w:pPr>
      <w:r w:rsidRPr="000348C4">
        <w:rPr>
          <w:rFonts w:ascii="Tahoma" w:hAnsi="Tahoma" w:cs="Tahoma"/>
          <w:sz w:val="20"/>
          <w:szCs w:val="20"/>
        </w:rPr>
        <w:t xml:space="preserve">odpowiedzialność cywilna Ubezpieczonego zgodnie z art. 448 </w:t>
      </w:r>
      <w:proofErr w:type="spellStart"/>
      <w:r w:rsidRPr="000348C4">
        <w:rPr>
          <w:rFonts w:ascii="Tahoma" w:hAnsi="Tahoma" w:cs="Tahoma"/>
          <w:sz w:val="20"/>
          <w:szCs w:val="20"/>
        </w:rPr>
        <w:t>kc</w:t>
      </w:r>
      <w:proofErr w:type="spellEnd"/>
      <w:r w:rsidRPr="000348C4">
        <w:rPr>
          <w:rFonts w:ascii="Tahoma" w:hAnsi="Tahoma" w:cs="Tahoma"/>
          <w:sz w:val="20"/>
          <w:szCs w:val="20"/>
        </w:rPr>
        <w:t xml:space="preserve"> w związku z art. 23 i 24 </w:t>
      </w:r>
      <w:proofErr w:type="spellStart"/>
      <w:r w:rsidRPr="000348C4">
        <w:rPr>
          <w:rFonts w:ascii="Tahoma" w:hAnsi="Tahoma" w:cs="Tahoma"/>
          <w:sz w:val="20"/>
          <w:szCs w:val="20"/>
        </w:rPr>
        <w:t>kc</w:t>
      </w:r>
      <w:proofErr w:type="spellEnd"/>
      <w:r w:rsidRPr="000348C4">
        <w:rPr>
          <w:rFonts w:ascii="Tahoma" w:hAnsi="Tahoma" w:cs="Tahoma"/>
          <w:sz w:val="20"/>
          <w:szCs w:val="20"/>
        </w:rPr>
        <w:t xml:space="preserve"> </w:t>
      </w:r>
      <w:r w:rsidRPr="000348C4">
        <w:rPr>
          <w:rFonts w:ascii="Tahoma" w:hAnsi="Tahoma" w:cs="Tahoma"/>
          <w:sz w:val="20"/>
          <w:szCs w:val="20"/>
        </w:rPr>
        <w:br/>
        <w:t xml:space="preserve">z tytułu naruszenia przepisów o ochronie danych osobowych - </w:t>
      </w:r>
      <w:r w:rsidRPr="000348C4">
        <w:rPr>
          <w:rFonts w:ascii="Tahoma" w:hAnsi="Tahoma" w:cs="Tahoma"/>
          <w:b/>
          <w:sz w:val="20"/>
          <w:szCs w:val="20"/>
        </w:rPr>
        <w:t xml:space="preserve">limit odpowiedzialności </w:t>
      </w:r>
      <w:r w:rsidR="0088525E" w:rsidRPr="000348C4">
        <w:rPr>
          <w:rFonts w:ascii="Tahoma" w:hAnsi="Tahoma" w:cs="Tahoma"/>
          <w:b/>
          <w:sz w:val="20"/>
          <w:szCs w:val="20"/>
        </w:rPr>
        <w:t>5</w:t>
      </w:r>
      <w:r w:rsidRPr="000348C4">
        <w:rPr>
          <w:rFonts w:ascii="Tahoma" w:hAnsi="Tahoma" w:cs="Tahoma"/>
          <w:b/>
          <w:sz w:val="20"/>
          <w:szCs w:val="20"/>
        </w:rPr>
        <w:t>0 000 zł na jeden i wszystkie wypadki ubezpieczeniowe;</w:t>
      </w:r>
    </w:p>
    <w:p w14:paraId="65D56383" w14:textId="77777777" w:rsidR="00F52F7F" w:rsidRPr="00F52F7F" w:rsidRDefault="00F52F7F" w:rsidP="00F52F7F">
      <w:pPr>
        <w:jc w:val="both"/>
        <w:rPr>
          <w:rFonts w:ascii="Tahoma" w:hAnsi="Tahoma" w:cs="Tahoma"/>
          <w:color w:val="FF0000"/>
        </w:rPr>
      </w:pPr>
    </w:p>
    <w:p w14:paraId="56ECEEA0" w14:textId="2F2DBA41" w:rsidR="00FC6036" w:rsidRPr="00FC6036" w:rsidRDefault="00A65B77" w:rsidP="00FC6036">
      <w:pPr>
        <w:pStyle w:val="Akapitzlist"/>
        <w:numPr>
          <w:ilvl w:val="1"/>
          <w:numId w:val="75"/>
        </w:numPr>
        <w:jc w:val="both"/>
        <w:rPr>
          <w:rFonts w:ascii="Tahoma" w:hAnsi="Tahoma" w:cs="Tahoma"/>
          <w:b/>
          <w:sz w:val="20"/>
          <w:szCs w:val="20"/>
        </w:rPr>
      </w:pPr>
      <w:r w:rsidRPr="00FC6036">
        <w:rPr>
          <w:rFonts w:ascii="Tahoma" w:hAnsi="Tahoma" w:cs="Tahoma"/>
          <w:sz w:val="20"/>
          <w:szCs w:val="20"/>
        </w:rPr>
        <w:t>odpowiedzialność za szkody wyrządzone w związku z pełnieniem funkcji inwestora, wynikające z uchybień przy</w:t>
      </w:r>
      <w:r w:rsidRPr="00FC6036">
        <w:rPr>
          <w:rFonts w:ascii="Tahoma" w:hAnsi="Tahoma" w:cs="Tahoma"/>
          <w:b/>
          <w:sz w:val="20"/>
          <w:szCs w:val="20"/>
        </w:rPr>
        <w:t xml:space="preserve"> </w:t>
      </w:r>
      <w:r w:rsidRPr="00FC6036">
        <w:rPr>
          <w:rStyle w:val="Pogrubienie"/>
          <w:rFonts w:ascii="Tahoma" w:hAnsi="Tahoma" w:cs="Tahoma"/>
          <w:sz w:val="20"/>
          <w:szCs w:val="20"/>
          <w:shd w:val="clear" w:color="auto" w:fill="FFFFFF"/>
        </w:rPr>
        <w:t xml:space="preserve">organizowaniu procesu budowy na podstawie art. 18 Ustawy z dnia 7 lipca 1994 r. - Prawo </w:t>
      </w:r>
      <w:r w:rsidRPr="00FC6036">
        <w:rPr>
          <w:rStyle w:val="Pogrubienie"/>
          <w:rFonts w:ascii="Tahoma" w:hAnsi="Tahoma" w:cs="Tahoma"/>
          <w:sz w:val="20"/>
          <w:szCs w:val="20"/>
          <w:shd w:val="clear" w:color="auto" w:fill="FFFFFF"/>
        </w:rPr>
        <w:lastRenderedPageBreak/>
        <w:t>budowlane</w:t>
      </w:r>
      <w:r w:rsidRPr="00FC6036">
        <w:rPr>
          <w:rFonts w:ascii="Tahoma" w:hAnsi="Tahoma" w:cs="Tahoma"/>
          <w:b/>
          <w:sz w:val="20"/>
          <w:szCs w:val="20"/>
        </w:rPr>
        <w:t>;</w:t>
      </w:r>
      <w:r w:rsidR="00FC6036" w:rsidRPr="00FC6036">
        <w:rPr>
          <w:rFonts w:ascii="Tahoma" w:hAnsi="Tahoma" w:cs="Tahoma"/>
          <w:b/>
          <w:sz w:val="20"/>
          <w:szCs w:val="20"/>
        </w:rPr>
        <w:t xml:space="preserve"> limit odpowiedzialności na jeden i wszystkie wypadki ubezpieczeniowe: 1.000 000,00 zł;</w:t>
      </w:r>
    </w:p>
    <w:p w14:paraId="467DD017" w14:textId="77777777" w:rsidR="00FC6036" w:rsidRPr="00FC6036" w:rsidRDefault="00FC6036" w:rsidP="00FC6036">
      <w:pPr>
        <w:jc w:val="both"/>
        <w:rPr>
          <w:rFonts w:ascii="Tahoma" w:hAnsi="Tahoma" w:cs="Tahoma"/>
          <w:b/>
          <w:color w:val="FF0000"/>
        </w:rPr>
      </w:pPr>
    </w:p>
    <w:p w14:paraId="5EF8848E" w14:textId="468C21DF" w:rsidR="00EC6AD1" w:rsidRPr="00FC6036" w:rsidRDefault="00EC6AD1" w:rsidP="00EC6AD1">
      <w:pPr>
        <w:pStyle w:val="Akapitzlist"/>
        <w:numPr>
          <w:ilvl w:val="1"/>
          <w:numId w:val="75"/>
        </w:numPr>
        <w:jc w:val="both"/>
        <w:rPr>
          <w:rFonts w:ascii="Tahoma" w:hAnsi="Tahoma" w:cs="Tahoma"/>
          <w:b/>
          <w:sz w:val="20"/>
          <w:szCs w:val="20"/>
        </w:rPr>
      </w:pPr>
      <w:r w:rsidRPr="00FC6036">
        <w:rPr>
          <w:rFonts w:ascii="Tahoma" w:hAnsi="Tahoma" w:cs="Tahoma"/>
          <w:sz w:val="20"/>
          <w:szCs w:val="20"/>
        </w:rPr>
        <w:t xml:space="preserve">odpowiedzialność za szkody wynikające z zaniechania obowiązków nadzorczych określonych w </w:t>
      </w:r>
      <w:r w:rsidRPr="00FC6036">
        <w:rPr>
          <w:rStyle w:val="Pogrubienie"/>
          <w:rFonts w:ascii="Tahoma" w:hAnsi="Tahoma" w:cs="Tahoma"/>
          <w:sz w:val="20"/>
          <w:szCs w:val="20"/>
          <w:shd w:val="clear" w:color="auto" w:fill="FFFFFF"/>
        </w:rPr>
        <w:t xml:space="preserve"> Ustawie z dnia 13 września 1996r. o utrzymaniu czystości i porządku w gminach</w:t>
      </w:r>
      <w:r w:rsidRPr="00FC6036">
        <w:rPr>
          <w:rFonts w:ascii="Tahoma" w:hAnsi="Tahoma" w:cs="Tahoma"/>
          <w:b/>
          <w:sz w:val="20"/>
          <w:szCs w:val="20"/>
        </w:rPr>
        <w:t xml:space="preserve">; </w:t>
      </w:r>
    </w:p>
    <w:p w14:paraId="4DC818C7" w14:textId="77777777" w:rsidR="00FC6036" w:rsidRPr="00FC6036" w:rsidRDefault="00FC6036" w:rsidP="00FC6036">
      <w:pPr>
        <w:jc w:val="both"/>
        <w:rPr>
          <w:rFonts w:ascii="Tahoma" w:hAnsi="Tahoma" w:cs="Tahoma"/>
          <w:b/>
          <w:highlight w:val="yellow"/>
        </w:rPr>
      </w:pPr>
    </w:p>
    <w:p w14:paraId="3A75B6BB" w14:textId="6D608591" w:rsidR="00D8554C" w:rsidRPr="00FC6036" w:rsidRDefault="00D8554C" w:rsidP="00D8554C">
      <w:pPr>
        <w:pStyle w:val="Akapitzlist"/>
        <w:numPr>
          <w:ilvl w:val="1"/>
          <w:numId w:val="75"/>
        </w:numPr>
        <w:rPr>
          <w:rFonts w:ascii="Tahoma" w:hAnsi="Tahoma" w:cs="Tahoma"/>
          <w:sz w:val="20"/>
          <w:szCs w:val="20"/>
        </w:rPr>
      </w:pPr>
      <w:r w:rsidRPr="00FC6036">
        <w:rPr>
          <w:rFonts w:ascii="Tahoma" w:hAnsi="Tahoma" w:cs="Tahoma"/>
          <w:sz w:val="20"/>
          <w:szCs w:val="20"/>
        </w:rPr>
        <w:t>odpowiedzialność za szkody wyrządzone przez ochotnicze straże pożarne (w tym osoby kierujące działaniami ratowniczymi w OSP, strażaków ratowników OSP, kandydatów na strażaków ratowników OSP, członków oraz opiekunów młodzieżowych drużyn pożarniczych (MDP) i dziecięcych drużyn pożarniczych (DDP)) z terenu Gminy</w:t>
      </w:r>
      <w:r w:rsidR="009136CC">
        <w:rPr>
          <w:rFonts w:ascii="Tahoma" w:hAnsi="Tahoma" w:cs="Tahoma"/>
          <w:sz w:val="20"/>
          <w:szCs w:val="20"/>
        </w:rPr>
        <w:t xml:space="preserve"> </w:t>
      </w:r>
      <w:r w:rsidR="00FC6036" w:rsidRPr="00FC6036">
        <w:rPr>
          <w:rFonts w:ascii="Tahoma" w:hAnsi="Tahoma" w:cs="Tahoma"/>
          <w:sz w:val="20"/>
          <w:szCs w:val="20"/>
        </w:rPr>
        <w:t>Lubiewo</w:t>
      </w:r>
      <w:r w:rsidRPr="00FC6036">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MDP i DDP;</w:t>
      </w:r>
    </w:p>
    <w:p w14:paraId="06A62F0F" w14:textId="77777777" w:rsidR="00FC6036" w:rsidRPr="00FC6036" w:rsidRDefault="00FC6036" w:rsidP="00FC6036">
      <w:pPr>
        <w:rPr>
          <w:rFonts w:ascii="Tahoma" w:hAnsi="Tahoma" w:cs="Tahoma"/>
        </w:rPr>
      </w:pPr>
    </w:p>
    <w:p w14:paraId="5B3100A3" w14:textId="58E42C10" w:rsidR="00A65B77" w:rsidRPr="001E193F" w:rsidRDefault="00A65B77" w:rsidP="001E193F">
      <w:pPr>
        <w:pStyle w:val="Akapitzlist"/>
        <w:numPr>
          <w:ilvl w:val="1"/>
          <w:numId w:val="75"/>
        </w:numPr>
        <w:jc w:val="both"/>
        <w:rPr>
          <w:rFonts w:ascii="Tahoma" w:hAnsi="Tahoma" w:cs="Tahoma"/>
          <w:sz w:val="20"/>
          <w:szCs w:val="20"/>
        </w:rPr>
      </w:pPr>
      <w:r w:rsidRPr="00FC6036">
        <w:rPr>
          <w:rFonts w:ascii="Tahoma" w:hAnsi="Tahoma" w:cs="Tahoma"/>
          <w:sz w:val="20"/>
          <w:szCs w:val="20"/>
        </w:rPr>
        <w:t xml:space="preserve">odpowiedzialność za szkody wyrządzone przez bezpańskie zwierzęta, za które Ubezpieczony ponosi odpowiedzialność; </w:t>
      </w:r>
      <w:r w:rsidR="001E193F" w:rsidRPr="001E193F">
        <w:rPr>
          <w:rFonts w:ascii="Tahoma" w:hAnsi="Tahoma" w:cs="Tahoma"/>
          <w:color w:val="FF0000"/>
          <w:sz w:val="20"/>
          <w:szCs w:val="20"/>
        </w:rPr>
        <w:t xml:space="preserve">limit odpowiedzialności </w:t>
      </w:r>
      <w:r w:rsidR="001E193F">
        <w:rPr>
          <w:rFonts w:ascii="Tahoma" w:hAnsi="Tahoma" w:cs="Tahoma"/>
          <w:b/>
          <w:bCs/>
          <w:color w:val="FF0000"/>
          <w:sz w:val="20"/>
          <w:szCs w:val="20"/>
        </w:rPr>
        <w:t>2</w:t>
      </w:r>
      <w:r w:rsidR="001E193F" w:rsidRPr="001E193F">
        <w:rPr>
          <w:rFonts w:ascii="Tahoma" w:hAnsi="Tahoma" w:cs="Tahoma"/>
          <w:b/>
          <w:bCs/>
          <w:color w:val="FF0000"/>
          <w:sz w:val="20"/>
          <w:szCs w:val="20"/>
        </w:rPr>
        <w:t>00 000,00 zł</w:t>
      </w:r>
      <w:r w:rsidR="001E193F" w:rsidRPr="001E193F">
        <w:rPr>
          <w:rFonts w:ascii="Tahoma" w:hAnsi="Tahoma" w:cs="Tahoma"/>
          <w:color w:val="FF0000"/>
          <w:sz w:val="20"/>
          <w:szCs w:val="20"/>
        </w:rPr>
        <w:t xml:space="preserve"> na jeden i wszystkie wypadki</w:t>
      </w:r>
      <w:r w:rsidR="001E193F" w:rsidRPr="00FC6036">
        <w:rPr>
          <w:rFonts w:ascii="Tahoma" w:hAnsi="Tahoma" w:cs="Tahoma"/>
          <w:sz w:val="20"/>
          <w:szCs w:val="20"/>
        </w:rPr>
        <w:t>;</w:t>
      </w:r>
    </w:p>
    <w:p w14:paraId="75F11CB7" w14:textId="77777777" w:rsidR="00FC6036" w:rsidRPr="00FC6036" w:rsidRDefault="00FC6036" w:rsidP="00FC6036">
      <w:pPr>
        <w:jc w:val="both"/>
        <w:rPr>
          <w:rFonts w:ascii="Tahoma" w:hAnsi="Tahoma" w:cs="Tahoma"/>
          <w:b/>
        </w:rPr>
      </w:pPr>
    </w:p>
    <w:p w14:paraId="01F262DB" w14:textId="635501B9" w:rsidR="00A65B77" w:rsidRPr="00FC6036" w:rsidRDefault="00A65B77" w:rsidP="00FC6036">
      <w:pPr>
        <w:pStyle w:val="Akapitzlist"/>
        <w:numPr>
          <w:ilvl w:val="1"/>
          <w:numId w:val="75"/>
        </w:numPr>
        <w:jc w:val="both"/>
        <w:rPr>
          <w:rFonts w:ascii="Tahoma" w:hAnsi="Tahoma" w:cs="Tahoma"/>
          <w:sz w:val="20"/>
          <w:szCs w:val="20"/>
        </w:rPr>
      </w:pPr>
      <w:r w:rsidRPr="00FC6036">
        <w:rPr>
          <w:rFonts w:ascii="Tahoma" w:hAnsi="Tahoma" w:cs="Tahoma"/>
          <w:sz w:val="20"/>
          <w:szCs w:val="20"/>
        </w:rPr>
        <w:t>odpowiedzialność za szkody w związku z wprowadzeniem produktu (woda) do obrotu,</w:t>
      </w:r>
      <w:r w:rsidRPr="00FC6036">
        <w:rPr>
          <w:sz w:val="20"/>
          <w:szCs w:val="20"/>
        </w:rPr>
        <w:t xml:space="preserve"> </w:t>
      </w:r>
      <w:r w:rsidRPr="00FC6036">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r w:rsidR="00FC6036" w:rsidRPr="00FC6036">
        <w:rPr>
          <w:rFonts w:ascii="Tahoma" w:hAnsi="Tahoma" w:cs="Tahoma"/>
          <w:sz w:val="20"/>
          <w:szCs w:val="20"/>
        </w:rPr>
        <w:t xml:space="preserve">limit odpowiedzialności </w:t>
      </w:r>
      <w:r w:rsidR="00FC6036" w:rsidRPr="00FC6036">
        <w:rPr>
          <w:rFonts w:ascii="Tahoma" w:hAnsi="Tahoma" w:cs="Tahoma"/>
          <w:b/>
          <w:bCs/>
          <w:sz w:val="20"/>
          <w:szCs w:val="20"/>
        </w:rPr>
        <w:t>1 000 000,00 zł</w:t>
      </w:r>
      <w:r w:rsidR="00FC6036" w:rsidRPr="00FC6036">
        <w:rPr>
          <w:rFonts w:ascii="Tahoma" w:hAnsi="Tahoma" w:cs="Tahoma"/>
          <w:sz w:val="20"/>
          <w:szCs w:val="20"/>
        </w:rPr>
        <w:t xml:space="preserve"> na jeden i wszystkie wypadki;</w:t>
      </w:r>
    </w:p>
    <w:p w14:paraId="2D5E2098" w14:textId="77777777" w:rsidR="00FC6036" w:rsidRPr="000348C4" w:rsidRDefault="00FC6036" w:rsidP="00FC6036">
      <w:pPr>
        <w:jc w:val="both"/>
        <w:rPr>
          <w:rFonts w:ascii="Tahoma" w:hAnsi="Tahoma" w:cs="Tahoma"/>
          <w:b/>
        </w:rPr>
      </w:pPr>
    </w:p>
    <w:p w14:paraId="0BE4A8EE" w14:textId="5D70EA13" w:rsidR="008369E7" w:rsidRPr="001E193F" w:rsidRDefault="008369E7" w:rsidP="001E193F">
      <w:pPr>
        <w:pStyle w:val="Akapitzlist"/>
        <w:numPr>
          <w:ilvl w:val="1"/>
          <w:numId w:val="75"/>
        </w:numPr>
        <w:jc w:val="both"/>
        <w:rPr>
          <w:rFonts w:ascii="Tahoma" w:hAnsi="Tahoma" w:cs="Tahoma"/>
          <w:sz w:val="20"/>
          <w:szCs w:val="20"/>
        </w:rPr>
      </w:pPr>
      <w:r w:rsidRPr="000348C4">
        <w:rPr>
          <w:rFonts w:ascii="Tahoma" w:hAnsi="Tahoma"/>
          <w:sz w:val="20"/>
          <w:szCs w:val="20"/>
        </w:rPr>
        <w:t>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ziemi;</w:t>
      </w:r>
      <w:r w:rsidR="001E193F" w:rsidRPr="001E193F">
        <w:rPr>
          <w:rFonts w:ascii="Tahoma" w:hAnsi="Tahoma" w:cs="Tahoma"/>
          <w:color w:val="FF0000"/>
          <w:sz w:val="20"/>
          <w:szCs w:val="20"/>
        </w:rPr>
        <w:t xml:space="preserve"> </w:t>
      </w:r>
      <w:r w:rsidR="001E193F" w:rsidRPr="001E193F">
        <w:rPr>
          <w:rFonts w:ascii="Tahoma" w:hAnsi="Tahoma" w:cs="Tahoma"/>
          <w:color w:val="FF0000"/>
          <w:sz w:val="20"/>
          <w:szCs w:val="20"/>
        </w:rPr>
        <w:t xml:space="preserve">limit odpowiedzialności </w:t>
      </w:r>
      <w:r w:rsidR="001E193F">
        <w:rPr>
          <w:rFonts w:ascii="Tahoma" w:hAnsi="Tahoma" w:cs="Tahoma"/>
          <w:b/>
          <w:bCs/>
          <w:color w:val="FF0000"/>
          <w:sz w:val="20"/>
          <w:szCs w:val="20"/>
        </w:rPr>
        <w:t>5</w:t>
      </w:r>
      <w:r w:rsidR="001E193F" w:rsidRPr="001E193F">
        <w:rPr>
          <w:rFonts w:ascii="Tahoma" w:hAnsi="Tahoma" w:cs="Tahoma"/>
          <w:b/>
          <w:bCs/>
          <w:color w:val="FF0000"/>
          <w:sz w:val="20"/>
          <w:szCs w:val="20"/>
        </w:rPr>
        <w:t>00 000,00 zł</w:t>
      </w:r>
      <w:r w:rsidR="001E193F" w:rsidRPr="001E193F">
        <w:rPr>
          <w:rFonts w:ascii="Tahoma" w:hAnsi="Tahoma" w:cs="Tahoma"/>
          <w:color w:val="FF0000"/>
          <w:sz w:val="20"/>
          <w:szCs w:val="20"/>
        </w:rPr>
        <w:t xml:space="preserve"> na jeden i wszystkie wypadki</w:t>
      </w:r>
      <w:r w:rsidR="001E193F" w:rsidRPr="00FC6036">
        <w:rPr>
          <w:rFonts w:ascii="Tahoma" w:hAnsi="Tahoma" w:cs="Tahoma"/>
          <w:sz w:val="20"/>
          <w:szCs w:val="20"/>
        </w:rPr>
        <w:t>;</w:t>
      </w:r>
    </w:p>
    <w:p w14:paraId="753CBC8B" w14:textId="77777777" w:rsidR="00FC6036" w:rsidRPr="000348C4" w:rsidRDefault="00FC6036" w:rsidP="00FC6036">
      <w:pPr>
        <w:jc w:val="both"/>
        <w:rPr>
          <w:rFonts w:ascii="Tahoma" w:hAnsi="Tahoma" w:cs="Tahoma"/>
          <w:b/>
          <w:highlight w:val="yellow"/>
        </w:rPr>
      </w:pPr>
    </w:p>
    <w:p w14:paraId="278DE11B" w14:textId="77777777" w:rsidR="00A65B77" w:rsidRPr="000348C4" w:rsidRDefault="00A65B77" w:rsidP="00061F3A">
      <w:pPr>
        <w:pStyle w:val="Akapitzlist"/>
        <w:numPr>
          <w:ilvl w:val="1"/>
          <w:numId w:val="75"/>
        </w:numPr>
        <w:jc w:val="both"/>
        <w:rPr>
          <w:rFonts w:ascii="Tahoma" w:hAnsi="Tahoma" w:cs="Tahoma"/>
          <w:b/>
          <w:sz w:val="20"/>
          <w:szCs w:val="20"/>
        </w:rPr>
      </w:pPr>
      <w:r w:rsidRPr="000348C4">
        <w:rPr>
          <w:rFonts w:ascii="Tahoma" w:hAnsi="Tahoma"/>
          <w:sz w:val="20"/>
          <w:szCs w:val="20"/>
        </w:rPr>
        <w:t>odpowiedzialność za szkody  powstałe wskutek wykorzystywania młotów pneumatycznych, hydraulicznych, kafarów lub walców itp.</w:t>
      </w:r>
    </w:p>
    <w:p w14:paraId="6B32C140" w14:textId="51664079" w:rsidR="00FC6036" w:rsidRPr="00FC6036" w:rsidRDefault="00FC6036" w:rsidP="00FC6036">
      <w:pPr>
        <w:jc w:val="both"/>
        <w:rPr>
          <w:rFonts w:ascii="Tahoma" w:hAnsi="Tahoma" w:cs="Tahoma"/>
          <w:b/>
        </w:rPr>
      </w:pPr>
    </w:p>
    <w:p w14:paraId="27FB1640" w14:textId="45DE762A" w:rsidR="00A65B77" w:rsidRPr="00C565EB" w:rsidRDefault="00A65B77" w:rsidP="00061F3A">
      <w:pPr>
        <w:pStyle w:val="Akapitzlist"/>
        <w:numPr>
          <w:ilvl w:val="1"/>
          <w:numId w:val="75"/>
        </w:numPr>
        <w:jc w:val="both"/>
        <w:rPr>
          <w:rFonts w:ascii="Tahoma" w:hAnsi="Tahoma" w:cs="Tahoma"/>
          <w:sz w:val="20"/>
          <w:szCs w:val="20"/>
        </w:rPr>
      </w:pPr>
      <w:r w:rsidRPr="00C565EB">
        <w:rPr>
          <w:rFonts w:ascii="Tahoma" w:hAnsi="Tahoma" w:cs="Tahoma"/>
          <w:sz w:val="20"/>
          <w:szCs w:val="20"/>
        </w:rPr>
        <w:t xml:space="preserve">odpowiedzialność za szkody powstałe w związku z posiadaniem lub użytkowaniem sprzętu pływającego </w:t>
      </w:r>
      <w:r w:rsidRPr="00C565EB">
        <w:rPr>
          <w:rFonts w:ascii="Tahoma" w:hAnsi="Tahoma" w:cs="Tahoma"/>
          <w:sz w:val="20"/>
          <w:szCs w:val="20"/>
        </w:rPr>
        <w:br/>
        <w:t xml:space="preserve">z zastrzeżeniem że ochrona obowiązuje wyłącznie w odniesieniu do sprzętu pływającego napędzanego siłą ludzkich mięśni - </w:t>
      </w:r>
      <w:r w:rsidRPr="00C565EB">
        <w:rPr>
          <w:rFonts w:ascii="Tahoma" w:hAnsi="Tahoma" w:cs="Tahoma"/>
          <w:b/>
          <w:sz w:val="20"/>
          <w:szCs w:val="20"/>
        </w:rPr>
        <w:t>limit odpowiedzialności na jeden i wszystkie wypadki ubezpieczeniowe:. 200 000,00 zł;</w:t>
      </w:r>
    </w:p>
    <w:p w14:paraId="6CB017B7" w14:textId="77777777" w:rsidR="00C565EB" w:rsidRPr="00C565EB" w:rsidRDefault="00C565EB" w:rsidP="00C565EB">
      <w:pPr>
        <w:jc w:val="both"/>
        <w:rPr>
          <w:rFonts w:ascii="Tahoma" w:hAnsi="Tahoma" w:cs="Tahoma"/>
        </w:rPr>
      </w:pPr>
    </w:p>
    <w:p w14:paraId="1B99F892" w14:textId="7FF8F475" w:rsidR="002F5FAC" w:rsidRPr="00C565EB" w:rsidRDefault="002F5FAC" w:rsidP="00061F3A">
      <w:pPr>
        <w:pStyle w:val="Akapitzlist"/>
        <w:numPr>
          <w:ilvl w:val="1"/>
          <w:numId w:val="75"/>
        </w:numPr>
        <w:jc w:val="both"/>
        <w:rPr>
          <w:rFonts w:ascii="Tahoma" w:hAnsi="Tahoma" w:cs="Tahoma"/>
          <w:sz w:val="20"/>
          <w:szCs w:val="20"/>
        </w:rPr>
      </w:pPr>
      <w:bookmarkStart w:id="12" w:name="_Hlk64990127"/>
      <w:r w:rsidRPr="0088182A">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w:t>
      </w:r>
      <w:r w:rsidRPr="00C565EB">
        <w:rPr>
          <w:rFonts w:ascii="Tahoma" w:hAnsi="Tahoma" w:cs="Tahoma"/>
          <w:sz w:val="20"/>
          <w:szCs w:val="20"/>
        </w:rPr>
        <w:t>powstały w wyniku czynu niedozwolonego ubezpieczonego, przy czym ochrona nie obejmuje zakażenia wirusem HIV, gąbczastej encefalopatii bydła</w:t>
      </w:r>
      <w:r w:rsidRPr="00C565EB">
        <w:rPr>
          <w:rFonts w:ascii="Tahoma" w:hAnsi="Tahoma" w:cs="Tahoma"/>
          <w:b/>
          <w:bCs/>
          <w:sz w:val="20"/>
          <w:szCs w:val="20"/>
        </w:rPr>
        <w:t xml:space="preserve"> (</w:t>
      </w:r>
      <w:r w:rsidRPr="00C565EB">
        <w:rPr>
          <w:rFonts w:ascii="Tahoma" w:hAnsi="Tahoma" w:cs="Tahoma"/>
          <w:sz w:val="20"/>
          <w:szCs w:val="20"/>
        </w:rPr>
        <w:t xml:space="preserve">BSE) i choroby </w:t>
      </w:r>
      <w:proofErr w:type="spellStart"/>
      <w:r w:rsidRPr="00C565EB">
        <w:rPr>
          <w:rFonts w:ascii="Tahoma" w:hAnsi="Tahoma" w:cs="Tahoma"/>
          <w:sz w:val="20"/>
          <w:szCs w:val="20"/>
        </w:rPr>
        <w:t>Creutzfeldta</w:t>
      </w:r>
      <w:proofErr w:type="spellEnd"/>
      <w:r w:rsidRPr="00C565EB">
        <w:rPr>
          <w:rFonts w:ascii="Tahoma" w:hAnsi="Tahoma" w:cs="Tahoma"/>
          <w:sz w:val="20"/>
          <w:szCs w:val="20"/>
        </w:rPr>
        <w:t xml:space="preserve">-Jakoba (CJD) – </w:t>
      </w:r>
      <w:r w:rsidRPr="00C565EB">
        <w:rPr>
          <w:rFonts w:ascii="Tahoma" w:hAnsi="Tahoma" w:cs="Tahoma"/>
          <w:b/>
          <w:bCs/>
          <w:sz w:val="20"/>
          <w:szCs w:val="20"/>
        </w:rPr>
        <w:t xml:space="preserve">limit odpowiedzialności </w:t>
      </w:r>
      <w:r w:rsidR="00C565EB" w:rsidRPr="00C565EB">
        <w:rPr>
          <w:rFonts w:ascii="Tahoma" w:hAnsi="Tahoma" w:cs="Tahoma"/>
          <w:b/>
          <w:bCs/>
          <w:sz w:val="20"/>
          <w:szCs w:val="20"/>
        </w:rPr>
        <w:t>5</w:t>
      </w:r>
      <w:r w:rsidRPr="00C565EB">
        <w:rPr>
          <w:rFonts w:ascii="Tahoma" w:hAnsi="Tahoma" w:cs="Tahoma"/>
          <w:b/>
          <w:bCs/>
          <w:sz w:val="20"/>
          <w:szCs w:val="20"/>
        </w:rPr>
        <w:t>0 000 z</w:t>
      </w:r>
      <w:r w:rsidR="00C565EB" w:rsidRPr="00C565EB">
        <w:rPr>
          <w:rFonts w:ascii="Tahoma" w:hAnsi="Tahoma" w:cs="Tahoma"/>
          <w:b/>
          <w:bCs/>
          <w:sz w:val="20"/>
          <w:szCs w:val="20"/>
        </w:rPr>
        <w:t>ł</w:t>
      </w:r>
      <w:r w:rsidRPr="00C565EB">
        <w:rPr>
          <w:rFonts w:ascii="Tahoma" w:hAnsi="Tahoma" w:cs="Tahoma"/>
          <w:b/>
          <w:bCs/>
          <w:sz w:val="20"/>
          <w:szCs w:val="20"/>
        </w:rPr>
        <w:t xml:space="preserve"> na jeden i wszystkie wypadki ubezpieczeniowe</w:t>
      </w:r>
      <w:bookmarkEnd w:id="12"/>
      <w:r w:rsidRPr="00C565EB">
        <w:rPr>
          <w:rFonts w:ascii="Tahoma" w:hAnsi="Tahoma" w:cs="Tahoma"/>
          <w:sz w:val="20"/>
          <w:szCs w:val="20"/>
        </w:rPr>
        <w:t>;</w:t>
      </w:r>
    </w:p>
    <w:p w14:paraId="1D2B927C" w14:textId="77777777" w:rsidR="00C565EB" w:rsidRPr="00C565EB" w:rsidRDefault="00C565EB" w:rsidP="00C565EB">
      <w:pPr>
        <w:jc w:val="both"/>
        <w:rPr>
          <w:rFonts w:ascii="Tahoma" w:hAnsi="Tahoma" w:cs="Tahoma"/>
        </w:rPr>
      </w:pPr>
    </w:p>
    <w:p w14:paraId="66916F04" w14:textId="77777777" w:rsidR="00A65B77" w:rsidRPr="00C565EB"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w:t>
      </w:r>
      <w:r w:rsidRPr="00C565EB">
        <w:rPr>
          <w:rFonts w:ascii="Tahoma" w:hAnsi="Tahoma" w:cs="Tahoma"/>
          <w:b/>
          <w:sz w:val="20"/>
          <w:szCs w:val="20"/>
        </w:rPr>
        <w:t xml:space="preserve">przez jednostkę samorządu terytorialnego. </w:t>
      </w:r>
      <w:r w:rsidRPr="00C565EB">
        <w:rPr>
          <w:rFonts w:ascii="Tahoma" w:hAnsi="Tahoma" w:cs="Tahoma"/>
          <w:sz w:val="20"/>
          <w:szCs w:val="20"/>
        </w:rPr>
        <w:t>Ochrona ubezpieczeniowa nie obejmuje szkód:</w:t>
      </w:r>
    </w:p>
    <w:p w14:paraId="745CCE28" w14:textId="77777777"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związanych z popełnieniem przestępstwa przez Ubezpieczonego lub działającego w jego imieniu funkcjonariusza publicznego,</w:t>
      </w:r>
    </w:p>
    <w:p w14:paraId="275DCF57" w14:textId="77777777"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które ubezpieczony jest zobowiązany naprawić wyłącznie z uwagi na względy słuszności,</w:t>
      </w:r>
    </w:p>
    <w:p w14:paraId="54E80B5B" w14:textId="77777777"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powstałych w wyniku niewypłacalności,</w:t>
      </w:r>
    </w:p>
    <w:p w14:paraId="65087839" w14:textId="77777777"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wyrządzonych wskutek ujawnienia wiadomości poufnej,</w:t>
      </w:r>
    </w:p>
    <w:p w14:paraId="10F91E91" w14:textId="36518FBE"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C565EB">
        <w:rPr>
          <w:rFonts w:ascii="Tahoma" w:hAnsi="Tahoma" w:cs="Tahoma"/>
        </w:rPr>
        <w:t>,</w:t>
      </w:r>
    </w:p>
    <w:p w14:paraId="72043AFF" w14:textId="7A4678BD" w:rsidR="00761942" w:rsidRPr="00C565EB" w:rsidRDefault="00761942" w:rsidP="00761942">
      <w:pPr>
        <w:numPr>
          <w:ilvl w:val="0"/>
          <w:numId w:val="16"/>
        </w:numPr>
        <w:ind w:left="1418" w:hanging="284"/>
        <w:jc w:val="both"/>
        <w:rPr>
          <w:rFonts w:ascii="Tahoma" w:hAnsi="Tahoma" w:cs="Tahoma"/>
        </w:rPr>
      </w:pPr>
      <w:r w:rsidRPr="00C565EB">
        <w:rPr>
          <w:rFonts w:ascii="Tahoma" w:hAnsi="Tahoma" w:cs="Tahoma"/>
        </w:rPr>
        <w:t>wyrządzonych z winy umyślnej.</w:t>
      </w:r>
    </w:p>
    <w:p w14:paraId="40165DD1" w14:textId="7EE1C5CB" w:rsidR="00A65B77" w:rsidRPr="00C565EB" w:rsidRDefault="00A65B77" w:rsidP="00A65B77">
      <w:pPr>
        <w:ind w:left="720" w:firstLine="414"/>
        <w:jc w:val="both"/>
        <w:rPr>
          <w:rFonts w:ascii="Tahoma" w:hAnsi="Tahoma" w:cs="Tahoma"/>
          <w:b/>
        </w:rPr>
      </w:pPr>
      <w:r w:rsidRPr="00C565EB">
        <w:rPr>
          <w:rFonts w:ascii="Tahoma" w:hAnsi="Tahoma" w:cs="Tahoma"/>
          <w:b/>
        </w:rPr>
        <w:t>limit odpowiedzialności na jeden i wszystkie wypadki ubezpieczeniowe:</w:t>
      </w:r>
      <w:r w:rsidRPr="00C565EB">
        <w:rPr>
          <w:rFonts w:ascii="Tahoma" w:hAnsi="Tahoma" w:cs="Tahoma"/>
          <w:b/>
        </w:rPr>
        <w:tab/>
      </w:r>
      <w:r w:rsidR="00C565EB" w:rsidRPr="00C565EB">
        <w:rPr>
          <w:rFonts w:ascii="Tahoma" w:hAnsi="Tahoma" w:cs="Tahoma"/>
          <w:b/>
        </w:rPr>
        <w:t>5</w:t>
      </w:r>
      <w:r w:rsidRPr="00C565EB">
        <w:rPr>
          <w:rFonts w:ascii="Tahoma" w:hAnsi="Tahoma" w:cs="Tahoma"/>
          <w:b/>
        </w:rPr>
        <w:t>00</w:t>
      </w:r>
      <w:r w:rsidR="00C565EB">
        <w:rPr>
          <w:rFonts w:ascii="Tahoma" w:hAnsi="Tahoma" w:cs="Tahoma"/>
          <w:b/>
        </w:rPr>
        <w:t> </w:t>
      </w:r>
      <w:r w:rsidRPr="00C565EB">
        <w:rPr>
          <w:rFonts w:ascii="Tahoma" w:hAnsi="Tahoma" w:cs="Tahoma"/>
          <w:b/>
        </w:rPr>
        <w:t>000</w:t>
      </w:r>
      <w:r w:rsidR="00C565EB">
        <w:rPr>
          <w:rFonts w:ascii="Tahoma" w:hAnsi="Tahoma" w:cs="Tahoma"/>
          <w:b/>
        </w:rPr>
        <w:t>,00</w:t>
      </w:r>
      <w:r w:rsidRPr="00C565EB">
        <w:rPr>
          <w:rFonts w:ascii="Tahoma" w:hAnsi="Tahoma" w:cs="Tahoma"/>
          <w:b/>
        </w:rPr>
        <w:t xml:space="preserve"> zł.</w:t>
      </w:r>
    </w:p>
    <w:p w14:paraId="3519FD28" w14:textId="77777777" w:rsidR="00A65B77" w:rsidRPr="00A65B77" w:rsidRDefault="00A65B77" w:rsidP="00A65B77">
      <w:pPr>
        <w:ind w:left="491"/>
        <w:rPr>
          <w:rFonts w:ascii="Tahoma" w:hAnsi="Tahoma" w:cs="Tahoma"/>
          <w:b/>
          <w:color w:val="FF0000"/>
        </w:rPr>
      </w:pPr>
    </w:p>
    <w:p w14:paraId="4111C664" w14:textId="38ABBA8A"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w:t>
      </w:r>
      <w:r w:rsidRPr="00A65B77">
        <w:rPr>
          <w:rFonts w:ascii="Tahoma" w:hAnsi="Tahoma" w:cs="Tahoma"/>
          <w:sz w:val="20"/>
          <w:szCs w:val="20"/>
        </w:rPr>
        <w:lastRenderedPageBreak/>
        <w:t xml:space="preserve">chodników, przepustów </w:t>
      </w:r>
      <w:r w:rsidRPr="00C254C0">
        <w:rPr>
          <w:rFonts w:ascii="Tahoma" w:hAnsi="Tahoma" w:cs="Tahoma"/>
          <w:sz w:val="20"/>
          <w:szCs w:val="20"/>
        </w:rPr>
        <w:t xml:space="preserve">drogowych i mostów </w:t>
      </w:r>
      <w:r w:rsidRPr="00C254C0">
        <w:rPr>
          <w:rFonts w:ascii="Tahoma" w:hAnsi="Tahoma" w:cs="Tahoma"/>
          <w:b/>
          <w:sz w:val="20"/>
          <w:szCs w:val="20"/>
        </w:rPr>
        <w:t>(łączna długość dróg Ubezpieczającego –</w:t>
      </w:r>
      <w:r w:rsidR="00C254C0" w:rsidRPr="00C254C0">
        <w:rPr>
          <w:rFonts w:ascii="Tahoma" w:hAnsi="Tahoma" w:cs="Tahoma"/>
          <w:b/>
          <w:sz w:val="20"/>
          <w:szCs w:val="20"/>
        </w:rPr>
        <w:t xml:space="preserve">187 </w:t>
      </w:r>
      <w:r w:rsidRPr="00C254C0">
        <w:rPr>
          <w:rFonts w:ascii="Tahoma" w:hAnsi="Tahoma" w:cs="Tahoma"/>
          <w:b/>
          <w:sz w:val="20"/>
          <w:szCs w:val="20"/>
        </w:rPr>
        <w:t>km),</w:t>
      </w:r>
      <w:r w:rsidRPr="00C254C0">
        <w:rPr>
          <w:rFonts w:ascii="Tahoma" w:hAnsi="Tahoma" w:cs="Tahoma"/>
          <w:sz w:val="20"/>
          <w:szCs w:val="20"/>
        </w:rPr>
        <w:t xml:space="preserve"> w </w:t>
      </w:r>
      <w:r w:rsidRPr="00A65B77">
        <w:rPr>
          <w:rFonts w:ascii="Tahoma" w:hAnsi="Tahoma" w:cs="Tahoma"/>
          <w:sz w:val="20"/>
          <w:szCs w:val="20"/>
        </w:rPr>
        <w:t>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C565EB"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w:t>
      </w:r>
      <w:r w:rsidRPr="00C565EB">
        <w:rPr>
          <w:rFonts w:ascii="Tahoma" w:hAnsi="Tahoma" w:cs="Tahoma"/>
          <w:bCs/>
        </w:rPr>
        <w:t>przyległych do pasa drogowego w związku z zimowym utrzymaniem dróg,</w:t>
      </w:r>
    </w:p>
    <w:p w14:paraId="74AFB7D9" w14:textId="14D35299" w:rsidR="00A65B77" w:rsidRPr="00C565EB" w:rsidRDefault="00A65B77" w:rsidP="00A65B77">
      <w:pPr>
        <w:tabs>
          <w:tab w:val="left" w:pos="851"/>
        </w:tabs>
        <w:ind w:left="851"/>
        <w:jc w:val="both"/>
        <w:rPr>
          <w:rFonts w:ascii="Tahoma" w:hAnsi="Tahoma" w:cs="Tahoma"/>
          <w:bCs/>
        </w:rPr>
      </w:pPr>
      <w:r w:rsidRPr="00C565EB">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C565EB">
        <w:rPr>
          <w:rFonts w:ascii="Tahoma" w:hAnsi="Tahoma" w:cs="Tahoma"/>
          <w:bCs/>
        </w:rPr>
        <w:t xml:space="preserve"> (w szczególności powstałe wskutek drgań i wibracji),</w:t>
      </w:r>
      <w:r w:rsidRPr="00C565EB">
        <w:rPr>
          <w:rFonts w:ascii="Tahoma" w:hAnsi="Tahoma" w:cs="Tahoma"/>
          <w:bCs/>
        </w:rPr>
        <w:t xml:space="preserve"> a także wynikające z niewłaściwego zabezpieczenia robót drogowych,</w:t>
      </w:r>
    </w:p>
    <w:p w14:paraId="142D05BB" w14:textId="77777777" w:rsidR="00A65B77" w:rsidRPr="00C565EB" w:rsidRDefault="00A65B77" w:rsidP="00A65B77">
      <w:pPr>
        <w:tabs>
          <w:tab w:val="left" w:pos="851"/>
        </w:tabs>
        <w:ind w:left="851"/>
        <w:jc w:val="both"/>
        <w:rPr>
          <w:rFonts w:ascii="Tahoma" w:hAnsi="Tahoma" w:cs="Tahoma"/>
          <w:bCs/>
        </w:rPr>
      </w:pPr>
      <w:r w:rsidRPr="00C565EB">
        <w:rPr>
          <w:rFonts w:ascii="Tahoma" w:hAnsi="Tahoma" w:cs="Tahoma"/>
          <w:bCs/>
        </w:rPr>
        <w:t>- odpowiedzialność za szkody powstałe w instalacjach naziemnych i podziemnych podczas prowadzenia robót drogowych,</w:t>
      </w:r>
    </w:p>
    <w:p w14:paraId="1E41A131" w14:textId="77777777" w:rsidR="00A65B77" w:rsidRPr="00C565EB" w:rsidRDefault="00A65B77" w:rsidP="00A65B77">
      <w:pPr>
        <w:tabs>
          <w:tab w:val="left" w:pos="851"/>
        </w:tabs>
        <w:ind w:left="851"/>
        <w:jc w:val="both"/>
        <w:rPr>
          <w:rFonts w:ascii="Tahoma" w:hAnsi="Tahoma" w:cs="Tahoma"/>
          <w:bCs/>
        </w:rPr>
      </w:pPr>
      <w:r w:rsidRPr="00C565EB">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C565EB" w:rsidRDefault="00A65B77" w:rsidP="00A65B77">
      <w:pPr>
        <w:tabs>
          <w:tab w:val="left" w:pos="851"/>
        </w:tabs>
        <w:ind w:left="709"/>
        <w:jc w:val="both"/>
        <w:rPr>
          <w:rFonts w:ascii="Tahoma" w:hAnsi="Tahoma" w:cs="Tahoma"/>
          <w:bCs/>
        </w:rPr>
      </w:pPr>
      <w:r w:rsidRPr="00C565EB">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C565EB" w:rsidRDefault="00A65B77" w:rsidP="00A65B77">
      <w:pPr>
        <w:ind w:left="709"/>
        <w:jc w:val="both"/>
        <w:rPr>
          <w:rFonts w:ascii="Tahoma" w:hAnsi="Tahoma" w:cs="Tahoma"/>
        </w:rPr>
      </w:pPr>
      <w:r w:rsidRPr="00C565EB">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15361191" w:rsidR="00A65B77" w:rsidRPr="00C565EB" w:rsidRDefault="00B71608" w:rsidP="00A65B77">
      <w:pPr>
        <w:ind w:left="1134" w:hanging="425"/>
        <w:jc w:val="both"/>
        <w:rPr>
          <w:rFonts w:ascii="Tahoma" w:hAnsi="Tahoma" w:cs="Tahoma"/>
          <w:b/>
        </w:rPr>
      </w:pPr>
      <w:r w:rsidRPr="00C565EB">
        <w:rPr>
          <w:rFonts w:ascii="Tahoma" w:hAnsi="Tahoma" w:cs="Tahoma"/>
          <w:b/>
        </w:rPr>
        <w:t>l</w:t>
      </w:r>
      <w:r w:rsidR="0088525E" w:rsidRPr="00C565EB">
        <w:rPr>
          <w:rFonts w:ascii="Tahoma" w:hAnsi="Tahoma" w:cs="Tahoma"/>
          <w:b/>
        </w:rPr>
        <w:t>imit odpowiedzialności</w:t>
      </w:r>
      <w:r w:rsidR="00A65B77" w:rsidRPr="00C565EB">
        <w:rPr>
          <w:rFonts w:ascii="Tahoma" w:hAnsi="Tahoma" w:cs="Tahoma"/>
          <w:b/>
        </w:rPr>
        <w:t xml:space="preserve"> na jeden i wszystkie wypadki ubezpieczeniowe:</w:t>
      </w:r>
      <w:r w:rsidR="0088525E" w:rsidRPr="00C565EB">
        <w:rPr>
          <w:rFonts w:ascii="Tahoma" w:hAnsi="Tahoma" w:cs="Tahoma"/>
          <w:b/>
        </w:rPr>
        <w:t xml:space="preserve"> 1 0</w:t>
      </w:r>
      <w:r w:rsidR="00A65B77" w:rsidRPr="00C565EB">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74DBADE8" w:rsidR="00A65B77" w:rsidRPr="00C565EB" w:rsidRDefault="00A65B77" w:rsidP="00A65B77">
      <w:pPr>
        <w:tabs>
          <w:tab w:val="left" w:pos="993"/>
        </w:tabs>
        <w:ind w:left="993" w:hanging="993"/>
        <w:jc w:val="both"/>
        <w:rPr>
          <w:rFonts w:ascii="Tahoma" w:hAnsi="Tahoma" w:cs="Tahoma"/>
        </w:rPr>
      </w:pPr>
      <w:r w:rsidRPr="00C565EB">
        <w:rPr>
          <w:rFonts w:ascii="Tahoma" w:hAnsi="Tahoma" w:cs="Tahoma"/>
          <w:b/>
        </w:rPr>
        <w:t>UWAGA:</w:t>
      </w:r>
      <w:r w:rsidRPr="00C565EB">
        <w:rPr>
          <w:rFonts w:ascii="Tahoma" w:hAnsi="Tahoma" w:cs="Tahoma"/>
          <w:b/>
        </w:rPr>
        <w:tab/>
      </w:r>
      <w:r w:rsidRPr="00C565EB">
        <w:rPr>
          <w:rFonts w:ascii="Tahoma" w:hAnsi="Tahoma" w:cs="Tahoma"/>
        </w:rPr>
        <w:t>Drogi zakwalifikowane do kategorii dróg gminnych</w:t>
      </w:r>
      <w:r w:rsidR="00C565EB" w:rsidRPr="00C565EB">
        <w:rPr>
          <w:rFonts w:ascii="Tahoma" w:hAnsi="Tahoma" w:cs="Tahoma"/>
        </w:rPr>
        <w:t xml:space="preserve"> </w:t>
      </w:r>
      <w:r w:rsidRPr="00C565EB">
        <w:rPr>
          <w:rFonts w:ascii="Tahoma" w:hAnsi="Tahoma" w:cs="Tahoma"/>
        </w:rPr>
        <w:t>lub drogi innych kategorii przejęte w zarządzanie przez zarządcę drogi na podstawie porozumień 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lastRenderedPageBreak/>
        <w:tab/>
      </w:r>
    </w:p>
    <w:p w14:paraId="3BF9DA3C" w14:textId="77777777" w:rsidR="00C565EB" w:rsidRPr="00484018" w:rsidRDefault="00C565EB" w:rsidP="00C565EB">
      <w:pPr>
        <w:pStyle w:val="Akapitzlist"/>
        <w:numPr>
          <w:ilvl w:val="1"/>
          <w:numId w:val="75"/>
        </w:numPr>
        <w:tabs>
          <w:tab w:val="left" w:pos="993"/>
        </w:tabs>
        <w:jc w:val="both"/>
        <w:rPr>
          <w:rFonts w:ascii="Tahoma" w:hAnsi="Tahoma" w:cs="Tahoma"/>
          <w:sz w:val="20"/>
          <w:szCs w:val="20"/>
        </w:rPr>
      </w:pPr>
      <w:r w:rsidRPr="00484018">
        <w:rPr>
          <w:rFonts w:ascii="Tahoma" w:hAnsi="Tahoma" w:cs="Tahoma"/>
          <w:sz w:val="20"/>
          <w:szCs w:val="20"/>
        </w:rPr>
        <w:t>odpowiedzialność za szkody spowodowane złym stanem technicznym urządzeń i instalacji, za których konserwację i przegląd ponosi odpowiedzialność Ubezpieczony;</w:t>
      </w:r>
    </w:p>
    <w:p w14:paraId="7B35F22E" w14:textId="77777777" w:rsidR="00C565EB" w:rsidRPr="00484018" w:rsidRDefault="00C565EB" w:rsidP="00C565EB">
      <w:pPr>
        <w:pStyle w:val="Akapitzlist"/>
        <w:tabs>
          <w:tab w:val="left" w:pos="993"/>
        </w:tabs>
        <w:jc w:val="both"/>
        <w:rPr>
          <w:rFonts w:ascii="Tahoma" w:hAnsi="Tahoma" w:cs="Tahoma"/>
          <w:sz w:val="20"/>
          <w:szCs w:val="20"/>
        </w:rPr>
      </w:pPr>
    </w:p>
    <w:p w14:paraId="5F98CC5D" w14:textId="77777777" w:rsidR="00C565EB" w:rsidRPr="00484018" w:rsidRDefault="00C565EB" w:rsidP="00C565EB">
      <w:pPr>
        <w:pStyle w:val="Akapitzlist"/>
        <w:numPr>
          <w:ilvl w:val="1"/>
          <w:numId w:val="75"/>
        </w:numPr>
        <w:tabs>
          <w:tab w:val="left" w:pos="993"/>
        </w:tabs>
        <w:jc w:val="both"/>
        <w:rPr>
          <w:rFonts w:ascii="Tahoma" w:hAnsi="Tahoma" w:cs="Tahoma"/>
          <w:sz w:val="20"/>
          <w:szCs w:val="20"/>
        </w:rPr>
      </w:pPr>
      <w:r w:rsidRPr="00484018">
        <w:rPr>
          <w:rFonts w:ascii="Tahoma" w:hAnsi="Tahoma" w:cs="Tahoma"/>
          <w:sz w:val="20"/>
          <w:szCs w:val="20"/>
        </w:rPr>
        <w:t>odpowiedzialność za szkody wyrządzone w związku z prowadzeniem prac polegających na wykonywaniu wykopów i przekopów;</w:t>
      </w:r>
    </w:p>
    <w:p w14:paraId="03E4FD28" w14:textId="77777777" w:rsidR="00C565EB" w:rsidRPr="00484018" w:rsidRDefault="00C565EB" w:rsidP="00C565EB">
      <w:pPr>
        <w:pStyle w:val="Akapitzlist"/>
        <w:tabs>
          <w:tab w:val="left" w:pos="993"/>
        </w:tabs>
        <w:jc w:val="both"/>
        <w:rPr>
          <w:rFonts w:ascii="Tahoma" w:hAnsi="Tahoma" w:cs="Tahoma"/>
          <w:sz w:val="20"/>
          <w:szCs w:val="20"/>
        </w:rPr>
      </w:pPr>
    </w:p>
    <w:p w14:paraId="02D09431" w14:textId="77777777" w:rsidR="00C565EB" w:rsidRPr="00484018" w:rsidRDefault="00C565EB" w:rsidP="00C565EB">
      <w:pPr>
        <w:pStyle w:val="Akapitzlist"/>
        <w:numPr>
          <w:ilvl w:val="1"/>
          <w:numId w:val="75"/>
        </w:numPr>
        <w:tabs>
          <w:tab w:val="left" w:pos="993"/>
        </w:tabs>
        <w:jc w:val="both"/>
        <w:rPr>
          <w:rFonts w:ascii="Tahoma" w:hAnsi="Tahoma" w:cs="Tahoma"/>
          <w:sz w:val="20"/>
          <w:szCs w:val="20"/>
        </w:rPr>
      </w:pPr>
      <w:r w:rsidRPr="00484018">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w:t>
      </w:r>
      <w:r w:rsidRPr="00C565EB">
        <w:rPr>
          <w:rFonts w:ascii="Tahoma" w:hAnsi="Tahoma" w:cs="Tahoma"/>
        </w:rPr>
        <w:t>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07D65F65"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-kanalizacyjnych lub innych instalacji i urządzeń technologicznych, powódź</w:t>
      </w:r>
      <w:r w:rsidR="00C565EB">
        <w:rPr>
          <w:rFonts w:ascii="Tahoma" w:hAnsi="Tahoma" w:cs="Tahoma"/>
        </w:rPr>
        <w:t xml:space="preserve"> z limitem odpowiedzialności 3 000 000,00 zł</w:t>
      </w:r>
      <w:r w:rsidRPr="00464461">
        <w:rPr>
          <w:rFonts w:ascii="Tahoma" w:hAnsi="Tahoma" w:cs="Tahoma"/>
        </w:rPr>
        <w:t xml:space="preserve">,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F72A2F"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w:t>
      </w:r>
      <w:r w:rsidRPr="00F72A2F">
        <w:rPr>
          <w:rFonts w:ascii="Tahoma" w:hAnsi="Tahoma" w:cs="Tahoma"/>
        </w:rPr>
        <w:t xml:space="preserve">pracowników ubezpieczonego oraz przez zwierzęta, uszkodzenia estetyczne takie jak pomalowanie i porysowanie, w tym „graffiti”, przy czym: </w:t>
      </w:r>
    </w:p>
    <w:p w14:paraId="61F4DFB9" w14:textId="37E7D1EE" w:rsidR="00F639EF" w:rsidRPr="00F72A2F" w:rsidRDefault="00F639EF" w:rsidP="00934CE2">
      <w:pPr>
        <w:pStyle w:val="Akapitzlist"/>
        <w:numPr>
          <w:ilvl w:val="0"/>
          <w:numId w:val="53"/>
        </w:numPr>
        <w:tabs>
          <w:tab w:val="num" w:pos="4680"/>
        </w:tabs>
        <w:ind w:left="426" w:hanging="284"/>
        <w:jc w:val="both"/>
        <w:rPr>
          <w:rFonts w:ascii="Tahoma" w:hAnsi="Tahoma" w:cs="Tahoma"/>
          <w:sz w:val="20"/>
          <w:szCs w:val="20"/>
        </w:rPr>
      </w:pPr>
      <w:r w:rsidRPr="00F72A2F">
        <w:rPr>
          <w:rFonts w:ascii="Tahoma" w:hAnsi="Tahoma" w:cs="Tahoma"/>
          <w:sz w:val="20"/>
          <w:szCs w:val="20"/>
        </w:rPr>
        <w:t>limit odpowiedzialności na ryzyko dewastacji wynosi 1</w:t>
      </w:r>
      <w:r w:rsidR="00F72A2F" w:rsidRPr="00F72A2F">
        <w:rPr>
          <w:rFonts w:ascii="Tahoma" w:hAnsi="Tahoma" w:cs="Tahoma"/>
          <w:sz w:val="20"/>
          <w:szCs w:val="20"/>
        </w:rPr>
        <w:t>0</w:t>
      </w:r>
      <w:r w:rsidRPr="00F72A2F">
        <w:rPr>
          <w:rFonts w:ascii="Tahoma" w:hAnsi="Tahoma" w:cs="Tahoma"/>
          <w:sz w:val="20"/>
          <w:szCs w:val="20"/>
        </w:rPr>
        <w:t>0 000 zł na jedno i wszystkie zdarzenia w okresie ubezpieczenia,</w:t>
      </w:r>
    </w:p>
    <w:p w14:paraId="0A379A3F" w14:textId="7C1E67CF"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F72A2F">
        <w:rPr>
          <w:rFonts w:ascii="Tahoma" w:hAnsi="Tahoma" w:cs="Tahoma"/>
          <w:sz w:val="20"/>
          <w:szCs w:val="20"/>
        </w:rPr>
        <w:t xml:space="preserve">limit odpowiedzialności </w:t>
      </w:r>
      <w:r w:rsidRPr="000C60D0">
        <w:rPr>
          <w:rFonts w:ascii="Tahoma" w:hAnsi="Tahoma" w:cs="Tahoma"/>
          <w:sz w:val="20"/>
          <w:szCs w:val="20"/>
        </w:rPr>
        <w:t>na ryzyko pomalowania i porysowania, w tym „graffiti</w:t>
      </w:r>
      <w:r w:rsidRPr="00C254C0">
        <w:rPr>
          <w:rFonts w:ascii="Tahoma" w:hAnsi="Tahoma" w:cs="Tahoma"/>
          <w:sz w:val="20"/>
          <w:szCs w:val="20"/>
        </w:rPr>
        <w:t xml:space="preserve">” wynosi </w:t>
      </w:r>
      <w:r w:rsidR="00C254C0" w:rsidRPr="00C254C0">
        <w:rPr>
          <w:rFonts w:ascii="Tahoma" w:hAnsi="Tahoma" w:cs="Tahoma"/>
          <w:sz w:val="20"/>
          <w:szCs w:val="20"/>
        </w:rPr>
        <w:t>1</w:t>
      </w:r>
      <w:r w:rsidRPr="00C254C0">
        <w:rPr>
          <w:rFonts w:ascii="Tahoma" w:hAnsi="Tahoma" w:cs="Tahoma"/>
          <w:sz w:val="20"/>
          <w:szCs w:val="20"/>
        </w:rPr>
        <w:t xml:space="preserve">0 000 zł na </w:t>
      </w:r>
      <w:r w:rsidRPr="000C60D0">
        <w:rPr>
          <w:rFonts w:ascii="Tahoma" w:hAnsi="Tahoma" w:cs="Tahoma"/>
          <w:sz w:val="20"/>
          <w:szCs w:val="20"/>
        </w:rPr>
        <w:t>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w:t>
      </w:r>
      <w:r w:rsidRPr="00C565EB">
        <w:rPr>
          <w:rFonts w:ascii="Tahoma" w:hAnsi="Tahoma" w:cs="Tahoma"/>
        </w:rPr>
        <w:t xml:space="preserve">koszty związane z usuwaniem skutków zanieczyszczenia lub skażenia mienia w wyniku wystąpienia zdarzeń losowych </w:t>
      </w:r>
      <w:r w:rsidR="000A2B7E" w:rsidRPr="00C565EB">
        <w:rPr>
          <w:rFonts w:ascii="Tahoma" w:hAnsi="Tahoma" w:cs="Tahoma"/>
        </w:rPr>
        <w:t xml:space="preserve">objętych ochroną ubezpieczeniową </w:t>
      </w:r>
      <w:r w:rsidRPr="00C565EB">
        <w:rPr>
          <w:rFonts w:ascii="Tahoma" w:hAnsi="Tahoma" w:cs="Tahoma"/>
        </w:rPr>
        <w:t>– do</w:t>
      </w:r>
      <w:r w:rsidRPr="006D4887">
        <w:rPr>
          <w:rFonts w:ascii="Tahoma" w:hAnsi="Tahoma" w:cs="Tahoma"/>
        </w:rPr>
        <w:t xml:space="preserve">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23816DFA" w14:textId="77777777" w:rsidR="00F639EF" w:rsidRPr="00FE2BC6" w:rsidRDefault="00F639EF" w:rsidP="00F639EF">
      <w:pPr>
        <w:tabs>
          <w:tab w:val="num" w:pos="4680"/>
        </w:tabs>
        <w:jc w:val="both"/>
        <w:rPr>
          <w:rFonts w:ascii="Tahoma" w:hAnsi="Tahoma" w:cs="Tahoma"/>
        </w:rPr>
      </w:pPr>
      <w:r w:rsidRPr="00FE2BC6">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FE2BC6">
        <w:rPr>
          <w:rFonts w:ascii="Tahoma" w:hAnsi="Tahoma" w:cs="Tahoma"/>
        </w:rPr>
        <w:t>ryzyk</w:t>
      </w:r>
      <w:proofErr w:type="spellEnd"/>
      <w:r w:rsidRPr="00FE2BC6">
        <w:rPr>
          <w:rFonts w:ascii="Tahoma" w:hAnsi="Tahoma" w:cs="Tahoma"/>
        </w:rPr>
        <w:t xml:space="preserve">, </w:t>
      </w:r>
      <w:r w:rsidRPr="00FE2BC6">
        <w:rPr>
          <w:rFonts w:ascii="Tahoma" w:hAnsi="Tahoma" w:cs="Tahoma"/>
        </w:rPr>
        <w:lastRenderedPageBreak/>
        <w:t xml:space="preserve">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FE2BC6">
        <w:rPr>
          <w:rFonts w:ascii="Tahoma" w:hAnsi="Tahoma" w:cs="Tahoma"/>
        </w:rPr>
        <w:t>5</w:t>
      </w:r>
      <w:r w:rsidRPr="00FE2BC6">
        <w:rPr>
          <w:rFonts w:ascii="Tahoma" w:hAnsi="Tahoma" w:cs="Tahoma"/>
        </w:rPr>
        <w:t>0 000,00 zł ponad sumę ubezpieczonego mienia.</w:t>
      </w:r>
    </w:p>
    <w:p w14:paraId="448728AD" w14:textId="77777777" w:rsidR="00C565EB" w:rsidRPr="00EA5122" w:rsidRDefault="00C565EB" w:rsidP="00F639EF">
      <w:pPr>
        <w:tabs>
          <w:tab w:val="num" w:pos="4680"/>
        </w:tabs>
        <w:jc w:val="both"/>
        <w:rPr>
          <w:rFonts w:ascii="Tahoma" w:hAnsi="Tahoma" w:cs="Tahoma"/>
          <w:highlight w:val="red"/>
        </w:rPr>
      </w:pPr>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Default="00F639EF" w:rsidP="00F639EF">
      <w:pPr>
        <w:tabs>
          <w:tab w:val="num" w:pos="4680"/>
        </w:tabs>
        <w:jc w:val="both"/>
        <w:rPr>
          <w:rFonts w:ascii="Tahoma" w:hAnsi="Tahoma" w:cs="Tahoma"/>
        </w:rPr>
      </w:pPr>
    </w:p>
    <w:p w14:paraId="3D6DB5D1" w14:textId="0724ADB9" w:rsidR="00B82A43" w:rsidRDefault="00B82A43" w:rsidP="00F639EF">
      <w:pPr>
        <w:tabs>
          <w:tab w:val="num" w:pos="4680"/>
        </w:tabs>
        <w:jc w:val="both"/>
        <w:rPr>
          <w:rFonts w:ascii="Tahoma" w:hAnsi="Tahoma" w:cs="Tahoma"/>
          <w:color w:val="FF0000"/>
          <w:lang w:eastAsia="x-none"/>
        </w:rPr>
      </w:pPr>
      <w:r w:rsidRPr="00B82A43">
        <w:rPr>
          <w:rFonts w:ascii="Tahoma" w:hAnsi="Tahoma" w:cs="Tahoma"/>
          <w:color w:val="FF0000"/>
          <w:lang w:eastAsia="x-none"/>
        </w:rPr>
        <w:t xml:space="preserve">Dla mienia składowanego na podłodze lub poniżej gruntu dla Ubezpieczenia mienia od wszystkich </w:t>
      </w:r>
      <w:proofErr w:type="spellStart"/>
      <w:r w:rsidRPr="00B82A43">
        <w:rPr>
          <w:rFonts w:ascii="Tahoma" w:hAnsi="Tahoma" w:cs="Tahoma"/>
          <w:color w:val="FF0000"/>
          <w:lang w:eastAsia="x-none"/>
        </w:rPr>
        <w:t>ryzyk</w:t>
      </w:r>
      <w:proofErr w:type="spellEnd"/>
      <w:r w:rsidRPr="00B82A43">
        <w:rPr>
          <w:rFonts w:ascii="Tahoma" w:hAnsi="Tahoma" w:cs="Tahoma"/>
          <w:color w:val="FF0000"/>
          <w:lang w:eastAsia="x-none"/>
        </w:rPr>
        <w:t xml:space="preserve"> w wysokości 50 000 zł .</w:t>
      </w:r>
    </w:p>
    <w:p w14:paraId="203F705D" w14:textId="77777777" w:rsidR="00B82A43" w:rsidRPr="00B82A43" w:rsidRDefault="00B82A43" w:rsidP="00F639EF">
      <w:pPr>
        <w:tabs>
          <w:tab w:val="num" w:pos="4680"/>
        </w:tabs>
        <w:jc w:val="both"/>
        <w:rPr>
          <w:rFonts w:ascii="Tahoma" w:hAnsi="Tahoma" w:cs="Tahoma"/>
          <w:color w:val="FF0000"/>
          <w:lang w:eastAsia="x-none"/>
        </w:rPr>
      </w:pPr>
    </w:p>
    <w:p w14:paraId="7EFAC8F1" w14:textId="3D4D4CD1" w:rsidR="00F639EF" w:rsidRPr="00F72A2F" w:rsidRDefault="00F639EF" w:rsidP="00F639EF">
      <w:pPr>
        <w:jc w:val="both"/>
        <w:rPr>
          <w:rFonts w:ascii="Tahoma" w:hAnsi="Tahoma" w:cs="Tahoma"/>
        </w:rPr>
      </w:pPr>
      <w:r w:rsidRPr="00F72A2F">
        <w:rPr>
          <w:rFonts w:ascii="Tahoma" w:hAnsi="Tahoma" w:cs="Tahoma"/>
        </w:rPr>
        <w:t xml:space="preserve">Ubezpieczenie obejmuje także ryzyko szyb i elementów szklanych od stłuczenia z limitem odpowiedzialności </w:t>
      </w:r>
      <w:r w:rsidR="00F72A2F" w:rsidRPr="00F72A2F">
        <w:rPr>
          <w:rFonts w:ascii="Tahoma" w:hAnsi="Tahoma" w:cs="Tahoma"/>
        </w:rPr>
        <w:t>2</w:t>
      </w:r>
      <w:r w:rsidRPr="00F72A2F">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F72A2F">
        <w:rPr>
          <w:rFonts w:ascii="Tahoma" w:hAnsi="Tahoma" w:cs="Tahoma"/>
        </w:rPr>
        <w:t>Przedmiot ubezpieczenia</w:t>
      </w:r>
      <w:r w:rsidRPr="00691B7A">
        <w:rPr>
          <w:rFonts w:ascii="Tahoma" w:hAnsi="Tahoma" w:cs="Tahoma"/>
        </w:rPr>
        <w:t xml:space="preserve">: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3F41FC34"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w:t>
      </w:r>
      <w:r w:rsidR="00BA4832">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C1D587C"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FE2BC6">
        <w:rPr>
          <w:rFonts w:ascii="Tahoma" w:hAnsi="Tahoma" w:cs="Tahoma"/>
        </w:rPr>
        <w:t>6</w:t>
      </w:r>
      <w:r w:rsidRPr="00691B7A">
        <w:rPr>
          <w:rFonts w:ascii="Tahoma" w:hAnsi="Tahoma" w:cs="Tahoma"/>
        </w:rPr>
        <w:t>)</w:t>
      </w:r>
    </w:p>
    <w:p w14:paraId="3B1CE9C9" w14:textId="77777777" w:rsidR="00F639EF" w:rsidRPr="00FE2BC6" w:rsidRDefault="00F639EF" w:rsidP="00F639EF">
      <w:pPr>
        <w:ind w:left="426"/>
        <w:rPr>
          <w:rFonts w:ascii="Tahoma" w:hAnsi="Tahoma" w:cs="Tahoma"/>
        </w:rPr>
      </w:pPr>
      <w:r w:rsidRPr="00FE2BC6">
        <w:rPr>
          <w:rFonts w:ascii="Tahoma" w:hAnsi="Tahoma" w:cs="Tahoma"/>
        </w:rPr>
        <w:t xml:space="preserve">system ubezpieczenia: </w:t>
      </w:r>
      <w:r w:rsidRPr="00FE2BC6">
        <w:rPr>
          <w:rFonts w:ascii="Tahoma" w:hAnsi="Tahoma" w:cs="Tahoma"/>
        </w:rPr>
        <w:tab/>
        <w:t>na sumy stałe,</w:t>
      </w:r>
    </w:p>
    <w:p w14:paraId="5F41A307" w14:textId="6B731933" w:rsidR="00F639EF" w:rsidRPr="00FE2BC6" w:rsidRDefault="00F639EF" w:rsidP="00F639EF">
      <w:pPr>
        <w:ind w:left="426"/>
        <w:rPr>
          <w:rFonts w:ascii="Tahoma" w:hAnsi="Tahoma" w:cs="Tahoma"/>
        </w:rPr>
      </w:pPr>
      <w:r w:rsidRPr="00FE2BC6">
        <w:rPr>
          <w:rFonts w:ascii="Tahoma" w:hAnsi="Tahoma" w:cs="Tahoma"/>
        </w:rPr>
        <w:t xml:space="preserve">Wykaz budynków i budowli w tabeli – wykaz budynków i budowli w załączniku nr </w:t>
      </w:r>
      <w:r w:rsidR="00FE2BC6" w:rsidRPr="00FE2BC6">
        <w:rPr>
          <w:rFonts w:ascii="Tahoma" w:hAnsi="Tahoma" w:cs="Tahoma"/>
        </w:rPr>
        <w:t>6</w:t>
      </w:r>
    </w:p>
    <w:p w14:paraId="5E037510" w14:textId="77777777" w:rsidR="00F639EF" w:rsidRPr="00FE2BC6" w:rsidRDefault="00F639EF" w:rsidP="00F639EF">
      <w:pPr>
        <w:ind w:left="426"/>
        <w:rPr>
          <w:rFonts w:ascii="Tahoma" w:hAnsi="Tahoma" w:cs="Tahoma"/>
          <w:b/>
          <w:i/>
        </w:rPr>
      </w:pPr>
    </w:p>
    <w:p w14:paraId="45AECF0A" w14:textId="77777777" w:rsidR="00F639EF" w:rsidRPr="00FE2BC6" w:rsidRDefault="00F639EF" w:rsidP="00F639EF">
      <w:pPr>
        <w:ind w:left="426"/>
        <w:rPr>
          <w:rFonts w:ascii="Tahoma" w:hAnsi="Tahoma" w:cs="Tahoma"/>
          <w:b/>
          <w:i/>
        </w:rPr>
      </w:pPr>
      <w:r w:rsidRPr="00FE2BC6">
        <w:rPr>
          <w:rFonts w:ascii="Tahoma" w:hAnsi="Tahoma" w:cs="Tahoma"/>
          <w:b/>
          <w:i/>
        </w:rPr>
        <w:t>Uwaga: Informacja dotycząca sposobu ustalenia wartości odtworzeniowej budynków:</w:t>
      </w:r>
    </w:p>
    <w:p w14:paraId="44AD8601" w14:textId="213FAD8E" w:rsidR="00F639EF" w:rsidRPr="00FE2BC6" w:rsidRDefault="00F639EF" w:rsidP="00F639EF">
      <w:pPr>
        <w:pStyle w:val="Tekstpodstawowy21"/>
        <w:ind w:left="0" w:firstLine="0"/>
        <w:rPr>
          <w:rFonts w:ascii="Tahoma" w:hAnsi="Tahoma" w:cs="Tahoma"/>
          <w:sz w:val="20"/>
        </w:rPr>
      </w:pPr>
      <w:r w:rsidRPr="00FE2BC6">
        <w:rPr>
          <w:sz w:val="24"/>
          <w:szCs w:val="24"/>
        </w:rPr>
        <w:tab/>
      </w:r>
      <w:r w:rsidRPr="00FE2BC6">
        <w:rPr>
          <w:rFonts w:ascii="Tahoma" w:hAnsi="Tahoma" w:cs="Tahoma"/>
          <w:sz w:val="20"/>
        </w:rPr>
        <w:t>* Wartość odtworzeniowa określona przez Ubezpieczonego (Zamawiającego).</w:t>
      </w:r>
    </w:p>
    <w:p w14:paraId="4FFA9DCB" w14:textId="77777777" w:rsidR="00F639EF" w:rsidRPr="00FE2BC6" w:rsidRDefault="00F639EF" w:rsidP="00F639EF">
      <w:pPr>
        <w:pStyle w:val="Tekstpodstawowy21"/>
        <w:ind w:firstLine="0"/>
        <w:rPr>
          <w:rFonts w:ascii="Tahoma" w:hAnsi="Tahoma" w:cs="Tahoma"/>
          <w:sz w:val="20"/>
        </w:rPr>
      </w:pPr>
      <w:r w:rsidRPr="00FE2BC6">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FE2BC6" w:rsidRDefault="00F639EF" w:rsidP="00F639EF">
      <w:pPr>
        <w:ind w:left="426"/>
        <w:rPr>
          <w:rFonts w:ascii="Tahoma" w:hAnsi="Tahoma" w:cs="Tahoma"/>
          <w:i/>
        </w:rPr>
      </w:pPr>
      <w:r w:rsidRPr="00FE2BC6">
        <w:rPr>
          <w:rFonts w:ascii="Tahoma" w:hAnsi="Tahoma" w:cs="Tahoma"/>
          <w:i/>
        </w:rPr>
        <w:t>Ubezpieczenie budynków i budowli obejmuje również elementy stałe w tych obiektach.</w:t>
      </w:r>
    </w:p>
    <w:p w14:paraId="68C8A5E1" w14:textId="77777777" w:rsidR="001109F6" w:rsidRPr="00FE2BC6" w:rsidRDefault="001109F6" w:rsidP="001109F6">
      <w:pPr>
        <w:ind w:left="426"/>
        <w:rPr>
          <w:rFonts w:ascii="Tahoma" w:hAnsi="Tahoma" w:cs="Tahoma"/>
          <w:i/>
        </w:rPr>
      </w:pPr>
      <w:r w:rsidRPr="00FE2BC6">
        <w:rPr>
          <w:rFonts w:ascii="Tahoma" w:hAnsi="Tahoma" w:cs="Tahoma"/>
          <w:i/>
        </w:rPr>
        <w:t>Ochrona ubezpieczeniowa obejmuje również szkody w kolektorach słonecznych (</w:t>
      </w:r>
      <w:proofErr w:type="spellStart"/>
      <w:r w:rsidRPr="00FE2BC6">
        <w:rPr>
          <w:rFonts w:ascii="Tahoma" w:hAnsi="Tahoma" w:cs="Tahoma"/>
          <w:i/>
        </w:rPr>
        <w:t>solarach</w:t>
      </w:r>
      <w:proofErr w:type="spellEnd"/>
      <w:r w:rsidRPr="00FE2BC6">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FE2BC6" w:rsidRDefault="00F639EF" w:rsidP="00F639EF">
      <w:pPr>
        <w:ind w:left="426"/>
        <w:jc w:val="both"/>
        <w:rPr>
          <w:rStyle w:val="Uwydatnienie"/>
          <w:rFonts w:ascii="Tahoma" w:hAnsi="Tahoma" w:cs="Tahoma"/>
        </w:rPr>
      </w:pPr>
      <w:r w:rsidRPr="000C60D0">
        <w:rPr>
          <w:rStyle w:val="Uwydatnienie"/>
          <w:rFonts w:ascii="Tahoma" w:hAnsi="Tahoma" w:cs="Tahoma"/>
        </w:rPr>
        <w:t xml:space="preserve">Ubezpieczeniem objęte są budynki i budowle wraz z urządzeniami, maszynami, instalacjami i sieciami </w:t>
      </w:r>
      <w:r w:rsidRPr="00FE2BC6">
        <w:rPr>
          <w:rStyle w:val="Uwydatnienie"/>
          <w:rFonts w:ascii="Tahoma" w:hAnsi="Tahoma" w:cs="Tahoma"/>
        </w:rPr>
        <w:t>elektrycznymi (elektroenergetycznymi) połączonymi z budynkiem/budowlą, stanowiącymi całość techniczną i użytkową.</w:t>
      </w:r>
    </w:p>
    <w:p w14:paraId="655D4C62" w14:textId="77777777" w:rsidR="00F639EF" w:rsidRPr="00FE2BC6" w:rsidRDefault="00F639EF" w:rsidP="00F639EF">
      <w:pPr>
        <w:ind w:left="426"/>
        <w:jc w:val="both"/>
        <w:rPr>
          <w:rFonts w:ascii="Tahoma" w:hAnsi="Tahoma" w:cs="Tahoma"/>
          <w:i/>
        </w:rPr>
      </w:pPr>
      <w:r w:rsidRPr="00FE2BC6">
        <w:rPr>
          <w:rFonts w:ascii="Tahoma" w:hAnsi="Tahoma" w:cs="Tahoma"/>
          <w:i/>
        </w:rPr>
        <w:t xml:space="preserve">Ubezpieczeniem objęte są również instalacje znajdujące się pod ziemią (m.in. sieć wodociągowa </w:t>
      </w:r>
      <w:r w:rsidRPr="00FE2BC6">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CC655A9"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FE2BC6">
        <w:rPr>
          <w:rFonts w:ascii="Tahoma" w:hAnsi="Tahoma" w:cs="Tahoma"/>
        </w:rPr>
        <w:t>6</w:t>
      </w:r>
      <w:r w:rsidR="00B82A43">
        <w:rPr>
          <w:rFonts w:ascii="Tahoma" w:hAnsi="Tahoma" w:cs="Tahoma"/>
        </w:rPr>
        <w:t>)</w:t>
      </w:r>
    </w:p>
    <w:p w14:paraId="3EF0A114" w14:textId="77777777" w:rsidR="00F639EF" w:rsidRPr="00701A45" w:rsidRDefault="00F639EF" w:rsidP="00F639EF">
      <w:pPr>
        <w:ind w:left="426"/>
        <w:rPr>
          <w:rFonts w:ascii="Tahoma" w:hAnsi="Tahoma" w:cs="Tahoma"/>
          <w:b/>
          <w:i/>
        </w:rPr>
      </w:pPr>
    </w:p>
    <w:p w14:paraId="30604BB1" w14:textId="77777777" w:rsidR="00F639EF" w:rsidRPr="00701A45" w:rsidRDefault="00F639EF" w:rsidP="00F639EF">
      <w:pPr>
        <w:ind w:left="426"/>
        <w:rPr>
          <w:rFonts w:ascii="Tahoma" w:hAnsi="Tahoma" w:cs="Tahoma"/>
          <w:b/>
          <w:u w:val="single"/>
        </w:rPr>
      </w:pPr>
      <w:r w:rsidRPr="00701A45">
        <w:rPr>
          <w:rFonts w:ascii="Tahoma" w:hAnsi="Tahoma" w:cs="Tahoma"/>
          <w:b/>
          <w:u w:val="single"/>
        </w:rPr>
        <w:t>UWAGA: Poniższe limity odpowiedzialności są wspólne dla wszystkich Ubezpieczonych.</w:t>
      </w:r>
    </w:p>
    <w:p w14:paraId="79448D74" w14:textId="77777777" w:rsidR="00F639EF" w:rsidRPr="00701A45" w:rsidRDefault="00F639EF" w:rsidP="00F639EF">
      <w:pPr>
        <w:ind w:left="426"/>
        <w:rPr>
          <w:rFonts w:ascii="Tahoma" w:hAnsi="Tahoma" w:cs="Tahoma"/>
          <w:b/>
        </w:rPr>
      </w:pPr>
      <w:r w:rsidRPr="00701A45">
        <w:rPr>
          <w:rFonts w:ascii="Tahoma" w:hAnsi="Tahoma" w:cs="Tahoma"/>
          <w:b/>
        </w:rPr>
        <w:t>Wartości pieniężne</w:t>
      </w:r>
    </w:p>
    <w:p w14:paraId="55F39845" w14:textId="77777777" w:rsidR="00F639EF" w:rsidRPr="00701A45" w:rsidRDefault="00F639EF" w:rsidP="00F639EF">
      <w:pPr>
        <w:ind w:left="2835" w:hanging="2409"/>
        <w:rPr>
          <w:rFonts w:ascii="Tahoma" w:hAnsi="Tahoma" w:cs="Tahoma"/>
        </w:rPr>
      </w:pPr>
      <w:r w:rsidRPr="00701A45">
        <w:rPr>
          <w:rFonts w:ascii="Tahoma" w:hAnsi="Tahoma" w:cs="Tahoma"/>
        </w:rPr>
        <w:t xml:space="preserve">system ubezpieczenia: </w:t>
      </w:r>
      <w:r w:rsidRPr="00701A45">
        <w:rPr>
          <w:rFonts w:ascii="Tahoma" w:hAnsi="Tahoma" w:cs="Tahoma"/>
        </w:rPr>
        <w:tab/>
        <w:t>na pierwsze ryzyko z konsumpcją sumy ubezpieczenia</w:t>
      </w:r>
    </w:p>
    <w:p w14:paraId="7D257617" w14:textId="77777777" w:rsidR="00F639EF" w:rsidRPr="00701A45" w:rsidRDefault="00F639EF" w:rsidP="00F639EF">
      <w:pPr>
        <w:tabs>
          <w:tab w:val="left" w:pos="2835"/>
        </w:tabs>
        <w:ind w:left="2835" w:hanging="2409"/>
        <w:rPr>
          <w:rFonts w:ascii="Tahoma" w:hAnsi="Tahoma" w:cs="Tahoma"/>
          <w:b/>
        </w:rPr>
      </w:pPr>
      <w:r w:rsidRPr="00701A45">
        <w:rPr>
          <w:rFonts w:ascii="Tahoma" w:hAnsi="Tahoma" w:cs="Tahoma"/>
        </w:rPr>
        <w:t>rodzaj wartości</w:t>
      </w:r>
      <w:r w:rsidRPr="00701A45">
        <w:rPr>
          <w:rFonts w:ascii="Tahoma" w:hAnsi="Tahoma" w:cs="Tahoma"/>
        </w:rPr>
        <w:tab/>
        <w:t>nominalna</w:t>
      </w:r>
    </w:p>
    <w:p w14:paraId="21304732" w14:textId="593405C5" w:rsidR="00F639EF" w:rsidRPr="00701A45" w:rsidRDefault="00F639EF" w:rsidP="00F639EF">
      <w:pPr>
        <w:ind w:left="426"/>
        <w:rPr>
          <w:rFonts w:ascii="Tahoma" w:hAnsi="Tahoma" w:cs="Tahoma"/>
          <w:b/>
        </w:rPr>
      </w:pPr>
      <w:r w:rsidRPr="00701A45">
        <w:rPr>
          <w:rFonts w:ascii="Tahoma" w:hAnsi="Tahoma" w:cs="Tahoma"/>
        </w:rPr>
        <w:t xml:space="preserve">suma ubezpieczenia: </w:t>
      </w:r>
      <w:r w:rsidRPr="00701A45">
        <w:rPr>
          <w:rFonts w:ascii="Tahoma" w:hAnsi="Tahoma" w:cs="Tahoma"/>
        </w:rPr>
        <w:tab/>
      </w:r>
      <w:r w:rsidR="00701A45" w:rsidRPr="00701A45">
        <w:rPr>
          <w:rFonts w:ascii="Tahoma" w:hAnsi="Tahoma" w:cs="Tahoma"/>
          <w:b/>
        </w:rPr>
        <w:t>1</w:t>
      </w:r>
      <w:r w:rsidRPr="00701A45">
        <w:rPr>
          <w:rFonts w:ascii="Tahoma" w:hAnsi="Tahoma" w:cs="Tahoma"/>
          <w:b/>
        </w:rPr>
        <w:t>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FE2BC6" w:rsidRDefault="00F639EF" w:rsidP="00F639EF">
      <w:pPr>
        <w:tabs>
          <w:tab w:val="left" w:pos="2835"/>
        </w:tabs>
        <w:ind w:left="2835" w:hanging="2409"/>
        <w:rPr>
          <w:rFonts w:ascii="Tahoma" w:hAnsi="Tahoma" w:cs="Tahoma"/>
          <w:b/>
        </w:rPr>
      </w:pPr>
      <w:r w:rsidRPr="00FE2BC6">
        <w:rPr>
          <w:rFonts w:ascii="Tahoma" w:hAnsi="Tahoma" w:cs="Tahoma"/>
        </w:rPr>
        <w:t>rodzaj wartości</w:t>
      </w:r>
      <w:r w:rsidRPr="00FE2BC6">
        <w:rPr>
          <w:rFonts w:ascii="Tahoma" w:hAnsi="Tahoma" w:cs="Tahoma"/>
        </w:rPr>
        <w:tab/>
        <w:t>wartość odtworzeniowa</w:t>
      </w:r>
    </w:p>
    <w:p w14:paraId="55C490D3"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77777777" w:rsidR="00F639EF" w:rsidRPr="00346EAE" w:rsidRDefault="00F639EF" w:rsidP="00F639EF">
      <w:pPr>
        <w:tabs>
          <w:tab w:val="left" w:pos="2835"/>
        </w:tabs>
        <w:ind w:left="2835" w:hanging="2409"/>
        <w:rPr>
          <w:rFonts w:ascii="Tahoma" w:hAnsi="Tahoma" w:cs="Tahoma"/>
          <w:b/>
        </w:rPr>
      </w:pPr>
      <w:r w:rsidRPr="00346EAE">
        <w:rPr>
          <w:rFonts w:ascii="Tahoma" w:hAnsi="Tahoma" w:cs="Tahoma"/>
        </w:rPr>
        <w:t>rodzaj wartości</w:t>
      </w:r>
      <w:r w:rsidRPr="00346EAE">
        <w:rPr>
          <w:rFonts w:ascii="Tahoma" w:hAnsi="Tahoma" w:cs="Tahoma"/>
        </w:rPr>
        <w:tab/>
        <w:t>wartość odtworzeniowa</w:t>
      </w:r>
    </w:p>
    <w:p w14:paraId="75C27F6E" w14:textId="41CB2030"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50 000,00 zł</w:t>
      </w:r>
    </w:p>
    <w:p w14:paraId="419F9C77" w14:textId="77777777" w:rsidR="00F639EF" w:rsidRPr="00FE2BC6" w:rsidRDefault="00F639EF" w:rsidP="00F639EF">
      <w:pPr>
        <w:ind w:left="426"/>
        <w:rPr>
          <w:rFonts w:ascii="Tahoma" w:hAnsi="Tahoma" w:cs="Tahoma"/>
          <w:b/>
        </w:rPr>
      </w:pPr>
    </w:p>
    <w:p w14:paraId="234264AA" w14:textId="77777777" w:rsidR="00F639EF" w:rsidRPr="00FE2BC6" w:rsidRDefault="00F639EF" w:rsidP="00F639EF">
      <w:pPr>
        <w:ind w:left="426"/>
        <w:rPr>
          <w:rFonts w:ascii="Tahoma" w:hAnsi="Tahoma" w:cs="Tahoma"/>
        </w:rPr>
      </w:pPr>
      <w:r w:rsidRPr="00FE2BC6">
        <w:rPr>
          <w:rFonts w:ascii="Tahoma" w:hAnsi="Tahoma" w:cs="Tahoma"/>
          <w:b/>
        </w:rPr>
        <w:t xml:space="preserve">Nakłady adaptacyjne osób trzecich w lokalach mieszkalnych/użytkowych </w:t>
      </w:r>
      <w:r w:rsidRPr="00FE2BC6">
        <w:rPr>
          <w:rFonts w:ascii="Tahoma" w:hAnsi="Tahoma" w:cs="Tahoma"/>
        </w:rPr>
        <w:t>(</w:t>
      </w:r>
      <w:r w:rsidRPr="00FE2BC6">
        <w:rPr>
          <w:rFonts w:ascii="Tahoma" w:hAnsi="Tahoma" w:cs="Tahoma"/>
          <w:sz w:val="18"/>
          <w:szCs w:val="18"/>
        </w:rPr>
        <w:t>powłoki malarskie, tapety, wykładziny i podłogi, itp. oraz elementy stałe w lokalu mieszkalnym/użytkowym należące do osób trzecich</w:t>
      </w:r>
      <w:r w:rsidRPr="00FE2BC6">
        <w:rPr>
          <w:rFonts w:ascii="Tahoma" w:hAnsi="Tahoma" w:cs="Tahoma"/>
        </w:rPr>
        <w:t>)</w:t>
      </w:r>
    </w:p>
    <w:p w14:paraId="451C82A8"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w:t>
      </w:r>
    </w:p>
    <w:p w14:paraId="71CD4A02" w14:textId="77777777" w:rsidR="00F639EF" w:rsidRPr="00FE2BC6" w:rsidRDefault="00F639EF" w:rsidP="00F639EF">
      <w:pPr>
        <w:tabs>
          <w:tab w:val="left" w:pos="2835"/>
        </w:tabs>
        <w:ind w:left="2835" w:hanging="2409"/>
        <w:rPr>
          <w:rFonts w:ascii="Tahoma" w:hAnsi="Tahoma" w:cs="Tahoma"/>
          <w:b/>
        </w:rPr>
      </w:pPr>
      <w:r w:rsidRPr="00FE2BC6">
        <w:rPr>
          <w:rFonts w:ascii="Tahoma" w:hAnsi="Tahoma" w:cs="Tahoma"/>
        </w:rPr>
        <w:t>rodzaj wartości</w:t>
      </w:r>
      <w:r w:rsidRPr="00FE2BC6">
        <w:rPr>
          <w:rFonts w:ascii="Tahoma" w:hAnsi="Tahoma" w:cs="Tahoma"/>
        </w:rPr>
        <w:tab/>
        <w:t>wartość odtworzeniowa</w:t>
      </w:r>
    </w:p>
    <w:p w14:paraId="6B9D2CE7"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25 000,00 zł</w:t>
      </w:r>
    </w:p>
    <w:p w14:paraId="3A0980A5" w14:textId="77777777" w:rsidR="00F639EF" w:rsidRDefault="00F639EF" w:rsidP="00F639EF">
      <w:pPr>
        <w:ind w:left="426"/>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w:t>
      </w:r>
    </w:p>
    <w:p w14:paraId="796490AF" w14:textId="77777777" w:rsidR="00F639EF" w:rsidRPr="00FE2BC6" w:rsidRDefault="00F639EF" w:rsidP="00F639EF">
      <w:pPr>
        <w:tabs>
          <w:tab w:val="left" w:pos="2835"/>
        </w:tabs>
        <w:ind w:left="2835" w:hanging="2409"/>
        <w:rPr>
          <w:rFonts w:ascii="Tahoma" w:hAnsi="Tahoma" w:cs="Tahoma"/>
          <w:b/>
        </w:rPr>
      </w:pPr>
      <w:r w:rsidRPr="00FE2BC6">
        <w:rPr>
          <w:rFonts w:ascii="Tahoma" w:hAnsi="Tahoma" w:cs="Tahoma"/>
        </w:rPr>
        <w:t>rodzaj wartości</w:t>
      </w:r>
      <w:r w:rsidRPr="00FE2BC6">
        <w:rPr>
          <w:rFonts w:ascii="Tahoma" w:hAnsi="Tahoma" w:cs="Tahoma"/>
        </w:rPr>
        <w:tab/>
        <w:t>wartość odtworzeniowa</w:t>
      </w:r>
    </w:p>
    <w:p w14:paraId="220F7EEA" w14:textId="10C964A1"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00FE2BC6" w:rsidRPr="00FE2BC6">
        <w:rPr>
          <w:rFonts w:ascii="Tahoma" w:hAnsi="Tahoma" w:cs="Tahoma"/>
          <w:b/>
        </w:rPr>
        <w:t>1</w:t>
      </w:r>
      <w:r w:rsidRPr="00FE2BC6">
        <w:rPr>
          <w:rFonts w:ascii="Tahoma" w:hAnsi="Tahoma" w:cs="Tahoma"/>
          <w:b/>
        </w:rPr>
        <w:t>00 000,00 zł</w:t>
      </w:r>
    </w:p>
    <w:p w14:paraId="47849BDE" w14:textId="77777777" w:rsidR="00F639EF" w:rsidRPr="00464461" w:rsidRDefault="00F639EF" w:rsidP="00F639EF">
      <w:pPr>
        <w:ind w:left="426"/>
        <w:rPr>
          <w:rFonts w:ascii="Tahoma" w:hAnsi="Tahoma" w:cs="Tahoma"/>
          <w:b/>
          <w:color w:val="FF0000"/>
        </w:rPr>
      </w:pPr>
    </w:p>
    <w:p w14:paraId="455C6AB7" w14:textId="202A1EFF" w:rsidR="00F639EF" w:rsidRPr="00FE2BC6" w:rsidRDefault="00F639EF" w:rsidP="00F639EF">
      <w:pPr>
        <w:ind w:left="426"/>
        <w:rPr>
          <w:rFonts w:ascii="Tahoma" w:hAnsi="Tahoma" w:cs="Tahoma"/>
          <w:b/>
        </w:rPr>
      </w:pPr>
      <w:r w:rsidRPr="00464461">
        <w:rPr>
          <w:rFonts w:ascii="Tahoma" w:hAnsi="Tahoma" w:cs="Tahoma"/>
          <w:b/>
        </w:rPr>
        <w:t>Budowle (</w:t>
      </w:r>
      <w:r w:rsidRPr="00FE2BC6">
        <w:rPr>
          <w:rFonts w:ascii="Tahoma" w:hAnsi="Tahoma" w:cs="Tahoma"/>
          <w:b/>
        </w:rPr>
        <w:t xml:space="preserve">ogrodzenia, wiaty przystankowe, bariery ochronne przy drogach publicznych, obiekty małej architektury, drogi i chodniki wewnętrzne, place, boiska, itp.) na terenie </w:t>
      </w:r>
      <w:r w:rsidR="00FE2BC6" w:rsidRPr="00FE2BC6">
        <w:rPr>
          <w:rFonts w:ascii="Tahoma" w:hAnsi="Tahoma" w:cs="Tahoma"/>
          <w:b/>
        </w:rPr>
        <w:t>Gminy Lubiewo</w:t>
      </w:r>
      <w:r w:rsidRPr="00FE2BC6">
        <w:rPr>
          <w:rFonts w:ascii="Tahoma" w:hAnsi="Tahoma" w:cs="Tahoma"/>
          <w:b/>
        </w:rPr>
        <w:t xml:space="preserve"> nie wykazane do ubezpieczenia w systemie na sumy stałe</w:t>
      </w:r>
    </w:p>
    <w:p w14:paraId="0576CADF" w14:textId="77777777" w:rsidR="00F639EF" w:rsidRPr="00701A45" w:rsidRDefault="00F639EF" w:rsidP="00F639EF">
      <w:pPr>
        <w:tabs>
          <w:tab w:val="left" w:pos="2835"/>
        </w:tabs>
        <w:ind w:left="2835" w:hanging="2409"/>
        <w:rPr>
          <w:rFonts w:ascii="Tahoma" w:hAnsi="Tahoma" w:cs="Tahoma"/>
        </w:rPr>
      </w:pPr>
      <w:r w:rsidRPr="00FE2BC6">
        <w:rPr>
          <w:rFonts w:ascii="Tahoma" w:hAnsi="Tahoma" w:cs="Tahoma"/>
        </w:rPr>
        <w:t xml:space="preserve">wypłata </w:t>
      </w:r>
      <w:r w:rsidRPr="00701A45">
        <w:rPr>
          <w:rFonts w:ascii="Tahoma" w:hAnsi="Tahoma" w:cs="Tahoma"/>
        </w:rPr>
        <w:t>odszkodowania w wartości odtworzeniowej, maksymalnie do przyjętego limitu odpowiedzialności,</w:t>
      </w:r>
    </w:p>
    <w:p w14:paraId="39517F11" w14:textId="77777777" w:rsidR="00F639EF" w:rsidRPr="00701A45" w:rsidRDefault="00F639EF" w:rsidP="00F639EF">
      <w:pPr>
        <w:tabs>
          <w:tab w:val="left" w:pos="2835"/>
        </w:tabs>
        <w:ind w:left="2835" w:hanging="2409"/>
        <w:rPr>
          <w:rFonts w:ascii="Tahoma" w:hAnsi="Tahoma" w:cs="Tahoma"/>
          <w:b/>
        </w:rPr>
      </w:pPr>
      <w:r w:rsidRPr="00701A45">
        <w:rPr>
          <w:rFonts w:ascii="Tahoma" w:hAnsi="Tahoma" w:cs="Tahoma"/>
        </w:rPr>
        <w:t>który ulega redukcji po wypłacie odszkodowania.</w:t>
      </w:r>
    </w:p>
    <w:p w14:paraId="06846F8B" w14:textId="77777777" w:rsidR="00F639EF" w:rsidRPr="00701A45" w:rsidRDefault="00F639EF" w:rsidP="00F639EF">
      <w:pPr>
        <w:ind w:left="426"/>
        <w:rPr>
          <w:rFonts w:ascii="Tahoma" w:hAnsi="Tahoma" w:cs="Tahoma"/>
          <w:b/>
        </w:rPr>
      </w:pPr>
      <w:r w:rsidRPr="00701A45">
        <w:rPr>
          <w:rFonts w:ascii="Tahoma" w:hAnsi="Tahoma" w:cs="Tahoma"/>
        </w:rPr>
        <w:t>suma ubezpieczenia:</w:t>
      </w:r>
      <w:r w:rsidRPr="00701A45">
        <w:rPr>
          <w:rFonts w:ascii="Tahoma" w:hAnsi="Tahoma" w:cs="Tahoma"/>
          <w:b/>
        </w:rPr>
        <w:t xml:space="preserve"> </w:t>
      </w:r>
      <w:r w:rsidRPr="00701A45">
        <w:rPr>
          <w:rFonts w:ascii="Tahoma" w:hAnsi="Tahoma" w:cs="Tahoma"/>
          <w:b/>
        </w:rPr>
        <w:tab/>
        <w:t>50 000,00 zł</w:t>
      </w:r>
    </w:p>
    <w:p w14:paraId="21B7DC19" w14:textId="77777777" w:rsidR="00F639EF" w:rsidRPr="00FE2BC6" w:rsidRDefault="00F639EF" w:rsidP="00F639EF">
      <w:pPr>
        <w:ind w:left="426"/>
        <w:rPr>
          <w:rFonts w:ascii="Tahoma" w:hAnsi="Tahoma" w:cs="Tahoma"/>
          <w:b/>
        </w:rPr>
      </w:pPr>
    </w:p>
    <w:p w14:paraId="25837231" w14:textId="75EC3B08" w:rsidR="00F639EF" w:rsidRPr="00FE2BC6" w:rsidRDefault="00F639EF" w:rsidP="00F639EF">
      <w:pPr>
        <w:ind w:left="426"/>
        <w:rPr>
          <w:rFonts w:ascii="Tahoma" w:hAnsi="Tahoma" w:cs="Tahoma"/>
          <w:b/>
        </w:rPr>
      </w:pPr>
      <w:r w:rsidRPr="00FE2BC6">
        <w:rPr>
          <w:rFonts w:ascii="Tahoma" w:hAnsi="Tahoma" w:cs="Tahoma"/>
          <w:b/>
        </w:rPr>
        <w:t xml:space="preserve">Znaki drogowe tablice informacyjne, witacze, słupy oświetleniowe wraz z linią zasilającą, lampy należące do Zamawiającego na terenie </w:t>
      </w:r>
      <w:r w:rsidR="00FE2BC6">
        <w:rPr>
          <w:rFonts w:ascii="Tahoma" w:hAnsi="Tahoma" w:cs="Tahoma"/>
          <w:b/>
        </w:rPr>
        <w:t xml:space="preserve">Gminy </w:t>
      </w:r>
      <w:r w:rsidR="00FE2BC6" w:rsidRPr="00FE2BC6">
        <w:rPr>
          <w:rFonts w:ascii="Tahoma" w:hAnsi="Tahoma" w:cs="Tahoma"/>
          <w:b/>
        </w:rPr>
        <w:t xml:space="preserve">Lubiewo </w:t>
      </w:r>
      <w:r w:rsidRPr="00FE2BC6">
        <w:rPr>
          <w:rFonts w:ascii="Tahoma" w:hAnsi="Tahoma" w:cs="Tahoma"/>
          <w:b/>
        </w:rPr>
        <w:t>nie wykazane do ubezpieczenia w systemie na sumy stałe</w:t>
      </w:r>
    </w:p>
    <w:p w14:paraId="3EC083BD" w14:textId="77777777" w:rsidR="00F639EF" w:rsidRPr="00701A45" w:rsidRDefault="00F639EF" w:rsidP="00F639EF">
      <w:pPr>
        <w:tabs>
          <w:tab w:val="left" w:pos="2835"/>
        </w:tabs>
        <w:ind w:left="2835" w:hanging="2409"/>
        <w:rPr>
          <w:rFonts w:ascii="Tahoma" w:hAnsi="Tahoma" w:cs="Tahoma"/>
        </w:rPr>
      </w:pPr>
      <w:r w:rsidRPr="00701A45">
        <w:rPr>
          <w:rFonts w:ascii="Tahoma" w:hAnsi="Tahoma" w:cs="Tahoma"/>
        </w:rPr>
        <w:t>wypłata odszkodowania w wartości odtworzeniowej, maksymalnie do przyjętego limitu odpowiedzialności,</w:t>
      </w:r>
    </w:p>
    <w:p w14:paraId="7A8ABD80" w14:textId="77777777" w:rsidR="00F639EF" w:rsidRPr="00701A45" w:rsidRDefault="00F639EF" w:rsidP="00F639EF">
      <w:pPr>
        <w:tabs>
          <w:tab w:val="left" w:pos="2835"/>
        </w:tabs>
        <w:ind w:left="2835" w:hanging="2409"/>
        <w:rPr>
          <w:rFonts w:ascii="Tahoma" w:hAnsi="Tahoma" w:cs="Tahoma"/>
          <w:b/>
        </w:rPr>
      </w:pPr>
      <w:r w:rsidRPr="00701A45">
        <w:rPr>
          <w:rFonts w:ascii="Tahoma" w:hAnsi="Tahoma" w:cs="Tahoma"/>
        </w:rPr>
        <w:t>który ulega redukcji po wypłacie odszkodowania.</w:t>
      </w:r>
    </w:p>
    <w:p w14:paraId="3794E185" w14:textId="77777777" w:rsidR="00F639EF" w:rsidRPr="00701A45" w:rsidRDefault="00F639EF" w:rsidP="00F639EF">
      <w:pPr>
        <w:ind w:left="426"/>
        <w:rPr>
          <w:rFonts w:ascii="Tahoma" w:hAnsi="Tahoma" w:cs="Tahoma"/>
          <w:b/>
        </w:rPr>
      </w:pPr>
      <w:r w:rsidRPr="00701A45">
        <w:rPr>
          <w:rFonts w:ascii="Tahoma" w:hAnsi="Tahoma" w:cs="Tahoma"/>
        </w:rPr>
        <w:t xml:space="preserve">suma ubezpieczenia: </w:t>
      </w:r>
      <w:r w:rsidRPr="00701A45">
        <w:rPr>
          <w:rFonts w:ascii="Tahoma" w:hAnsi="Tahoma" w:cs="Tahoma"/>
        </w:rPr>
        <w:tab/>
      </w:r>
      <w:r w:rsidRPr="00701A45">
        <w:rPr>
          <w:rFonts w:ascii="Tahoma" w:hAnsi="Tahoma" w:cs="Tahoma"/>
          <w:b/>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 bez limitu na osobę</w:t>
      </w:r>
    </w:p>
    <w:p w14:paraId="7F08AA64" w14:textId="77777777" w:rsidR="00F639EF" w:rsidRPr="00FE2BC6" w:rsidRDefault="00F639EF" w:rsidP="00F639EF">
      <w:pPr>
        <w:ind w:left="426"/>
        <w:rPr>
          <w:rFonts w:ascii="Tahoma" w:hAnsi="Tahoma" w:cs="Tahoma"/>
        </w:rPr>
      </w:pPr>
      <w:r w:rsidRPr="00FE2BC6">
        <w:rPr>
          <w:rFonts w:ascii="Tahoma" w:hAnsi="Tahoma" w:cs="Tahoma"/>
        </w:rPr>
        <w:t>rodzaj wartości</w:t>
      </w:r>
      <w:r w:rsidRPr="00FE2BC6">
        <w:rPr>
          <w:rFonts w:ascii="Tahoma" w:hAnsi="Tahoma" w:cs="Tahoma"/>
        </w:rPr>
        <w:tab/>
        <w:t>wartość rzeczywista</w:t>
      </w:r>
    </w:p>
    <w:p w14:paraId="0A7DC221"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 xml:space="preserve">20 000,00 zł </w:t>
      </w:r>
    </w:p>
    <w:p w14:paraId="158D32F3" w14:textId="77777777" w:rsidR="00F639EF" w:rsidRPr="003A1B46" w:rsidRDefault="00F639EF" w:rsidP="00F639EF">
      <w:pPr>
        <w:ind w:left="426"/>
        <w:rPr>
          <w:rFonts w:ascii="Tahoma" w:hAnsi="Tahoma" w:cs="Tahoma"/>
          <w:b/>
        </w:rPr>
      </w:pPr>
    </w:p>
    <w:p w14:paraId="3E29A7E1" w14:textId="77777777" w:rsidR="00F639EF" w:rsidRPr="00FE2BC6" w:rsidRDefault="00F639EF" w:rsidP="00F639EF">
      <w:pPr>
        <w:ind w:left="426"/>
        <w:rPr>
          <w:rFonts w:ascii="Tahoma" w:hAnsi="Tahoma" w:cs="Tahoma"/>
          <w:b/>
        </w:rPr>
      </w:pPr>
      <w:r w:rsidRPr="00FE2BC6">
        <w:rPr>
          <w:rFonts w:ascii="Tahoma" w:hAnsi="Tahoma" w:cs="Tahoma"/>
          <w:b/>
        </w:rPr>
        <w:t>Mienie osobiste członków OSP oraz wyposażenie ratownicze jednostek OSP</w:t>
      </w:r>
    </w:p>
    <w:p w14:paraId="5F1A45A4"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 bez limitu na osobę</w:t>
      </w:r>
    </w:p>
    <w:p w14:paraId="0DEE9BCB" w14:textId="77777777" w:rsidR="00F639EF" w:rsidRPr="00FE2BC6" w:rsidRDefault="00F639EF" w:rsidP="00F639EF">
      <w:pPr>
        <w:ind w:left="426"/>
        <w:rPr>
          <w:rFonts w:ascii="Tahoma" w:hAnsi="Tahoma" w:cs="Tahoma"/>
        </w:rPr>
      </w:pPr>
      <w:r w:rsidRPr="00FE2BC6">
        <w:rPr>
          <w:rFonts w:ascii="Tahoma" w:hAnsi="Tahoma" w:cs="Tahoma"/>
        </w:rPr>
        <w:t>rodzaj wartości</w:t>
      </w:r>
      <w:r w:rsidRPr="00FE2BC6">
        <w:rPr>
          <w:rFonts w:ascii="Tahoma" w:hAnsi="Tahoma" w:cs="Tahoma"/>
        </w:rPr>
        <w:tab/>
        <w:t>wartość odtworzeniowa</w:t>
      </w:r>
    </w:p>
    <w:p w14:paraId="15DB6DDA"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 xml:space="preserve">50 000,00 zł </w:t>
      </w:r>
    </w:p>
    <w:p w14:paraId="1E11F307" w14:textId="77777777" w:rsidR="00F639EF" w:rsidRPr="00FE2BC6" w:rsidRDefault="00F639EF" w:rsidP="00F639EF">
      <w:pPr>
        <w:ind w:left="426"/>
        <w:rPr>
          <w:rFonts w:ascii="Tahoma" w:hAnsi="Tahoma" w:cs="Tahoma"/>
        </w:rPr>
      </w:pPr>
      <w:r w:rsidRPr="00FE2BC6">
        <w:rPr>
          <w:rFonts w:ascii="Tahoma" w:hAnsi="Tahoma" w:cs="Tahoma"/>
        </w:rPr>
        <w:t>Miejsce ubezpieczenia: teren wykonywania zadań statutowych, w tym akcji ratowniczych</w:t>
      </w:r>
    </w:p>
    <w:p w14:paraId="31A51B2D" w14:textId="77777777" w:rsidR="00F639EF" w:rsidRPr="00FE2BC6" w:rsidRDefault="00F639EF" w:rsidP="00F639EF">
      <w:pPr>
        <w:ind w:left="426"/>
        <w:rPr>
          <w:rFonts w:ascii="Tahoma" w:hAnsi="Tahoma" w:cs="Tahoma"/>
          <w:b/>
        </w:rPr>
      </w:pPr>
    </w:p>
    <w:p w14:paraId="261059B4" w14:textId="46F7C141" w:rsidR="00F639EF" w:rsidRPr="00FE2BC6" w:rsidRDefault="00F639EF" w:rsidP="00F639EF">
      <w:pPr>
        <w:ind w:left="426"/>
        <w:rPr>
          <w:rFonts w:ascii="Tahoma" w:hAnsi="Tahoma" w:cs="Tahoma"/>
          <w:b/>
        </w:rPr>
      </w:pPr>
      <w:r w:rsidRPr="00FE2BC6">
        <w:rPr>
          <w:rFonts w:ascii="Tahoma" w:hAnsi="Tahoma" w:cs="Tahoma"/>
          <w:b/>
        </w:rPr>
        <w:t>Środki obrotowe</w:t>
      </w:r>
    </w:p>
    <w:p w14:paraId="5C4E0563"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w:t>
      </w:r>
    </w:p>
    <w:p w14:paraId="38318D3E" w14:textId="77777777" w:rsidR="00F639EF" w:rsidRPr="00FE2BC6" w:rsidRDefault="00F639EF" w:rsidP="00F639EF">
      <w:pPr>
        <w:tabs>
          <w:tab w:val="left" w:pos="2835"/>
        </w:tabs>
        <w:ind w:left="2835" w:hanging="2409"/>
        <w:rPr>
          <w:rFonts w:ascii="Tahoma" w:hAnsi="Tahoma" w:cs="Tahoma"/>
          <w:b/>
        </w:rPr>
      </w:pPr>
      <w:r w:rsidRPr="00FE2BC6">
        <w:rPr>
          <w:rFonts w:ascii="Tahoma" w:hAnsi="Tahoma" w:cs="Tahoma"/>
        </w:rPr>
        <w:t>rodzaj wartości</w:t>
      </w:r>
      <w:r w:rsidRPr="00FE2BC6">
        <w:rPr>
          <w:rFonts w:ascii="Tahoma" w:hAnsi="Tahoma" w:cs="Tahoma"/>
        </w:rPr>
        <w:tab/>
        <w:t>wartość zakupu/wytworzenia</w:t>
      </w:r>
    </w:p>
    <w:p w14:paraId="60045B0A"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100 000,00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09CAA52F" w14:textId="0B27A72D" w:rsidR="00FC2305" w:rsidRPr="00FE2BC6" w:rsidRDefault="00FC2305" w:rsidP="00FC2305">
      <w:pPr>
        <w:spacing w:after="160" w:line="259" w:lineRule="auto"/>
        <w:ind w:left="426"/>
        <w:contextualSpacing/>
        <w:jc w:val="both"/>
        <w:rPr>
          <w:rFonts w:ascii="Tahoma" w:eastAsia="Calibri" w:hAnsi="Tahoma" w:cs="Tahoma"/>
          <w:b/>
          <w:lang w:eastAsia="en-US"/>
        </w:rPr>
      </w:pPr>
      <w:r w:rsidRPr="00FE2BC6">
        <w:rPr>
          <w:rFonts w:ascii="Tahoma" w:eastAsia="Calibri" w:hAnsi="Tahoma" w:cs="Tahoma"/>
          <w:b/>
          <w:lang w:eastAsia="en-US"/>
        </w:rPr>
        <w:t xml:space="preserve">Pojemniki na odpady należące do ubezpieczającego lub pojemniki użyczone przez ubezpieczającego na terenie </w:t>
      </w:r>
      <w:r w:rsidR="00FE2BC6" w:rsidRPr="00FE2BC6">
        <w:rPr>
          <w:rFonts w:ascii="Tahoma" w:hAnsi="Tahoma" w:cs="Tahoma"/>
          <w:b/>
        </w:rPr>
        <w:t>Gminy Lubiewo</w:t>
      </w:r>
    </w:p>
    <w:p w14:paraId="3E2FC009" w14:textId="2ACB1BA9" w:rsidR="00FC2305" w:rsidRPr="00FE2BC6" w:rsidRDefault="00FC2305" w:rsidP="00FC2305">
      <w:pPr>
        <w:spacing w:after="160" w:line="259" w:lineRule="auto"/>
        <w:ind w:left="426"/>
        <w:contextualSpacing/>
        <w:jc w:val="both"/>
        <w:rPr>
          <w:rFonts w:ascii="Tahoma" w:eastAsia="Calibri" w:hAnsi="Tahoma" w:cs="Tahoma"/>
          <w:lang w:eastAsia="en-US"/>
        </w:rPr>
      </w:pPr>
      <w:r w:rsidRPr="00FE2BC6">
        <w:rPr>
          <w:rFonts w:ascii="Tahoma" w:eastAsia="Calibri" w:hAnsi="Tahoma" w:cs="Tahoma"/>
          <w:lang w:eastAsia="en-US"/>
        </w:rPr>
        <w:t xml:space="preserve">system ubezpieczenia: na pierwsze ryzyko </w:t>
      </w:r>
      <w:r w:rsidRPr="00FE2BC6">
        <w:rPr>
          <w:rFonts w:ascii="Tahoma" w:hAnsi="Tahoma" w:cs="Tahoma"/>
        </w:rPr>
        <w:t>z konsumpcją sumy ubezpieczenia</w:t>
      </w:r>
    </w:p>
    <w:p w14:paraId="48E6E971" w14:textId="77777777" w:rsidR="00FC2305" w:rsidRPr="00FE2BC6" w:rsidRDefault="00FC2305" w:rsidP="00FC2305">
      <w:pPr>
        <w:spacing w:after="160" w:line="259" w:lineRule="auto"/>
        <w:ind w:left="426"/>
        <w:contextualSpacing/>
        <w:jc w:val="both"/>
        <w:rPr>
          <w:rFonts w:ascii="Tahoma" w:eastAsia="Calibri" w:hAnsi="Tahoma" w:cs="Tahoma"/>
          <w:lang w:eastAsia="en-US"/>
        </w:rPr>
      </w:pPr>
      <w:r w:rsidRPr="00FE2BC6">
        <w:rPr>
          <w:rFonts w:ascii="Tahoma" w:eastAsia="Calibri" w:hAnsi="Tahoma" w:cs="Tahoma"/>
          <w:lang w:eastAsia="en-US"/>
        </w:rPr>
        <w:t xml:space="preserve">rodzaj wartości: wartość odtworzeniowa </w:t>
      </w:r>
    </w:p>
    <w:p w14:paraId="5D967B86" w14:textId="25BDA575" w:rsidR="00FC2305" w:rsidRPr="00FE2BC6" w:rsidRDefault="00FC2305" w:rsidP="00FC2305">
      <w:pPr>
        <w:spacing w:after="160" w:line="259" w:lineRule="auto"/>
        <w:ind w:left="426"/>
        <w:contextualSpacing/>
        <w:jc w:val="both"/>
        <w:rPr>
          <w:rFonts w:ascii="Tahoma" w:eastAsia="Calibri" w:hAnsi="Tahoma" w:cs="Tahoma"/>
          <w:b/>
          <w:bCs/>
          <w:lang w:eastAsia="en-US"/>
        </w:rPr>
      </w:pPr>
      <w:r w:rsidRPr="00FE2BC6">
        <w:rPr>
          <w:rFonts w:ascii="Tahoma" w:eastAsia="Calibri" w:hAnsi="Tahoma" w:cs="Tahoma"/>
          <w:lang w:eastAsia="en-US"/>
        </w:rPr>
        <w:t>suma ubezpieczenia</w:t>
      </w:r>
      <w:r w:rsidRPr="00FE2BC6">
        <w:rPr>
          <w:rFonts w:ascii="Tahoma" w:eastAsia="Calibri" w:hAnsi="Tahoma" w:cs="Tahoma"/>
          <w:b/>
          <w:lang w:eastAsia="en-US"/>
        </w:rPr>
        <w:t>:</w:t>
      </w:r>
      <w:r w:rsidRPr="00FE2BC6">
        <w:rPr>
          <w:rFonts w:ascii="Tahoma" w:eastAsia="Calibri" w:hAnsi="Tahoma" w:cs="Tahoma"/>
          <w:b/>
          <w:bCs/>
          <w:lang w:eastAsia="en-US"/>
        </w:rPr>
        <w:t xml:space="preserve">   10 000,00 zł </w:t>
      </w:r>
    </w:p>
    <w:p w14:paraId="24B49D28" w14:textId="77777777" w:rsidR="00DE3276" w:rsidRPr="00FE2BC6"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FE2BC6" w:rsidRDefault="00FC2305" w:rsidP="00DE3276">
      <w:pPr>
        <w:spacing w:line="259" w:lineRule="auto"/>
        <w:ind w:left="426"/>
        <w:jc w:val="both"/>
        <w:rPr>
          <w:rFonts w:ascii="Tahoma" w:eastAsia="Calibri" w:hAnsi="Tahoma" w:cs="Tahoma"/>
          <w:b/>
          <w:bCs/>
          <w:lang w:eastAsia="en-US"/>
        </w:rPr>
      </w:pPr>
      <w:bookmarkStart w:id="13" w:name="_Hlk64990296"/>
      <w:r w:rsidRPr="00FE2BC6">
        <w:rPr>
          <w:rFonts w:ascii="Tahoma" w:eastAsia="Calibri" w:hAnsi="Tahoma" w:cs="Tahoma"/>
          <w:b/>
          <w:bCs/>
          <w:lang w:eastAsia="en-US"/>
        </w:rPr>
        <w:t xml:space="preserve">Namioty </w:t>
      </w:r>
      <w:r w:rsidR="00E73F4C" w:rsidRPr="00FE2BC6">
        <w:rPr>
          <w:rFonts w:ascii="Tahoma" w:eastAsia="Calibri" w:hAnsi="Tahoma" w:cs="Tahoma"/>
          <w:b/>
          <w:bCs/>
          <w:lang w:eastAsia="en-US"/>
        </w:rPr>
        <w:t>nie wykazane do ubezpieczenia na sumy stałe</w:t>
      </w:r>
    </w:p>
    <w:p w14:paraId="4B248608" w14:textId="52239CD3" w:rsidR="00FC2305" w:rsidRPr="00FE2BC6" w:rsidRDefault="00FC2305" w:rsidP="00DE3276">
      <w:pPr>
        <w:spacing w:line="259" w:lineRule="auto"/>
        <w:ind w:left="426"/>
        <w:contextualSpacing/>
        <w:jc w:val="both"/>
        <w:rPr>
          <w:rFonts w:ascii="Tahoma" w:eastAsia="Calibri" w:hAnsi="Tahoma" w:cs="Tahoma"/>
          <w:lang w:eastAsia="en-US"/>
        </w:rPr>
      </w:pPr>
      <w:r w:rsidRPr="00FE2BC6">
        <w:rPr>
          <w:rFonts w:ascii="Tahoma" w:eastAsia="Calibri" w:hAnsi="Tahoma" w:cs="Tahoma"/>
          <w:lang w:eastAsia="en-US"/>
        </w:rPr>
        <w:t xml:space="preserve">system ubezpieczenia: na pierwsze ryzyko </w:t>
      </w:r>
      <w:r w:rsidRPr="00FE2BC6">
        <w:rPr>
          <w:rFonts w:ascii="Tahoma" w:hAnsi="Tahoma" w:cs="Tahoma"/>
        </w:rPr>
        <w:t>z konsumpcją sumy ubezpieczenia</w:t>
      </w:r>
    </w:p>
    <w:p w14:paraId="5336BEDE" w14:textId="77777777" w:rsidR="00FC2305" w:rsidRPr="00FE2BC6" w:rsidRDefault="00FC2305" w:rsidP="00DE3276">
      <w:pPr>
        <w:spacing w:after="160" w:line="259" w:lineRule="auto"/>
        <w:ind w:left="429"/>
        <w:contextualSpacing/>
        <w:jc w:val="both"/>
        <w:rPr>
          <w:rFonts w:ascii="Tahoma" w:eastAsia="Calibri" w:hAnsi="Tahoma" w:cs="Tahoma"/>
          <w:lang w:eastAsia="en-US"/>
        </w:rPr>
      </w:pPr>
      <w:r w:rsidRPr="00FE2BC6">
        <w:rPr>
          <w:rFonts w:ascii="Tahoma" w:eastAsia="Calibri" w:hAnsi="Tahoma" w:cs="Tahoma"/>
          <w:lang w:eastAsia="en-US"/>
        </w:rPr>
        <w:t xml:space="preserve">rodzaj wartości: wartość odtworzeniowa </w:t>
      </w:r>
    </w:p>
    <w:p w14:paraId="110BB149" w14:textId="1FD0FEE0" w:rsidR="00F639EF" w:rsidRPr="00B82A43" w:rsidRDefault="00FC2305" w:rsidP="00B82A43">
      <w:pPr>
        <w:spacing w:after="160" w:line="259" w:lineRule="auto"/>
        <w:ind w:left="429"/>
        <w:contextualSpacing/>
        <w:jc w:val="both"/>
        <w:rPr>
          <w:rFonts w:ascii="Tahoma" w:eastAsia="Calibri" w:hAnsi="Tahoma" w:cs="Tahoma"/>
          <w:b/>
          <w:bCs/>
          <w:lang w:eastAsia="en-US"/>
        </w:rPr>
      </w:pPr>
      <w:r w:rsidRPr="00FE2BC6">
        <w:rPr>
          <w:rFonts w:ascii="Tahoma" w:eastAsia="Calibri" w:hAnsi="Tahoma" w:cs="Tahoma"/>
          <w:lang w:eastAsia="en-US"/>
        </w:rPr>
        <w:t>suma ubezpieczenia</w:t>
      </w:r>
      <w:r w:rsidRPr="00FE2BC6">
        <w:rPr>
          <w:rFonts w:ascii="Tahoma" w:eastAsia="Calibri" w:hAnsi="Tahoma" w:cs="Tahoma"/>
          <w:b/>
          <w:lang w:eastAsia="en-US"/>
        </w:rPr>
        <w:t>:</w:t>
      </w:r>
      <w:r w:rsidRPr="00FE2BC6">
        <w:rPr>
          <w:rFonts w:ascii="Tahoma" w:eastAsia="Calibri" w:hAnsi="Tahoma" w:cs="Tahoma"/>
          <w:b/>
          <w:bCs/>
          <w:lang w:eastAsia="en-US"/>
        </w:rPr>
        <w:t xml:space="preserve">   </w:t>
      </w:r>
      <w:r w:rsidR="00FE2BC6" w:rsidRPr="00FE2BC6">
        <w:rPr>
          <w:rFonts w:ascii="Tahoma" w:eastAsia="Calibri" w:hAnsi="Tahoma" w:cs="Tahoma"/>
          <w:b/>
          <w:bCs/>
          <w:lang w:eastAsia="en-US"/>
        </w:rPr>
        <w:t>6</w:t>
      </w:r>
      <w:r w:rsidRPr="00FE2BC6">
        <w:rPr>
          <w:rFonts w:ascii="Tahoma" w:eastAsia="Calibri" w:hAnsi="Tahoma" w:cs="Tahoma"/>
          <w:b/>
          <w:bCs/>
          <w:lang w:eastAsia="en-US"/>
        </w:rPr>
        <w:t> 000,00 zł</w:t>
      </w:r>
      <w:bookmarkEnd w:id="13"/>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701A45" w:rsidRDefault="00F639EF" w:rsidP="00F639EF">
      <w:pPr>
        <w:tabs>
          <w:tab w:val="left" w:pos="2835"/>
        </w:tabs>
        <w:ind w:left="426"/>
        <w:jc w:val="both"/>
        <w:rPr>
          <w:rFonts w:ascii="Tahoma" w:hAnsi="Tahoma" w:cs="Tahoma"/>
        </w:rPr>
      </w:pPr>
      <w:r w:rsidRPr="005D67E7">
        <w:rPr>
          <w:rFonts w:ascii="Tahoma" w:hAnsi="Tahoma" w:cs="Tahoma"/>
        </w:rPr>
        <w:t xml:space="preserve">likwidacja </w:t>
      </w:r>
      <w:r w:rsidRPr="00701A45">
        <w:rPr>
          <w:rFonts w:ascii="Tahoma" w:hAnsi="Tahoma" w:cs="Tahoma"/>
        </w:rPr>
        <w:t>szkody bez potrącania zużycia technicznego.</w:t>
      </w:r>
    </w:p>
    <w:p w14:paraId="2897BE40" w14:textId="5889DA82" w:rsidR="00F639EF" w:rsidRPr="00701A45" w:rsidRDefault="00F639EF" w:rsidP="00F639EF">
      <w:pPr>
        <w:ind w:left="426"/>
        <w:jc w:val="both"/>
        <w:rPr>
          <w:rFonts w:ascii="Tahoma" w:hAnsi="Tahoma" w:cs="Tahoma"/>
          <w:b/>
        </w:rPr>
      </w:pPr>
      <w:r w:rsidRPr="00701A45">
        <w:rPr>
          <w:rFonts w:ascii="Tahoma" w:hAnsi="Tahoma" w:cs="Tahoma"/>
        </w:rPr>
        <w:t>suma ubezpieczenia:</w:t>
      </w:r>
      <w:r w:rsidRPr="00701A45">
        <w:rPr>
          <w:rFonts w:ascii="Tahoma" w:hAnsi="Tahoma" w:cs="Tahoma"/>
          <w:b/>
        </w:rPr>
        <w:t xml:space="preserve"> </w:t>
      </w:r>
      <w:r w:rsidRPr="00701A45">
        <w:rPr>
          <w:rFonts w:ascii="Tahoma" w:hAnsi="Tahoma" w:cs="Tahoma"/>
          <w:b/>
        </w:rPr>
        <w:tab/>
      </w:r>
      <w:r w:rsidR="00FE2BC6" w:rsidRPr="00701A45">
        <w:rPr>
          <w:rFonts w:ascii="Tahoma" w:hAnsi="Tahoma" w:cs="Tahoma"/>
          <w:b/>
        </w:rPr>
        <w:t>1</w:t>
      </w:r>
      <w:r w:rsidRPr="00701A45">
        <w:rPr>
          <w:rFonts w:ascii="Tahoma" w:hAnsi="Tahoma" w:cs="Tahoma"/>
          <w:b/>
        </w:rPr>
        <w:t xml:space="preserve">00 000,00 zł </w:t>
      </w:r>
    </w:p>
    <w:p w14:paraId="606A62EF" w14:textId="77777777" w:rsidR="00F639EF" w:rsidRPr="00FE2BC6" w:rsidRDefault="00F639EF" w:rsidP="00F639EF">
      <w:pPr>
        <w:ind w:left="426"/>
        <w:jc w:val="both"/>
        <w:rPr>
          <w:rFonts w:ascii="Tahoma" w:hAnsi="Tahoma" w:cs="Tahoma"/>
          <w:b/>
        </w:rPr>
      </w:pPr>
    </w:p>
    <w:p w14:paraId="6C6241D0" w14:textId="320596F9" w:rsidR="00F639EF" w:rsidRPr="00FE2BC6" w:rsidRDefault="00F639EF" w:rsidP="00F639EF">
      <w:pPr>
        <w:ind w:left="426"/>
        <w:jc w:val="both"/>
        <w:rPr>
          <w:rFonts w:ascii="Tahoma" w:hAnsi="Tahoma" w:cs="Tahoma"/>
          <w:b/>
        </w:rPr>
      </w:pPr>
      <w:r w:rsidRPr="00FE2BC6">
        <w:rPr>
          <w:rFonts w:ascii="Tahoma" w:hAnsi="Tahoma" w:cs="Tahoma"/>
          <w:b/>
        </w:rPr>
        <w:t>Środki obrotowe</w:t>
      </w:r>
    </w:p>
    <w:p w14:paraId="1083C459" w14:textId="77777777" w:rsidR="00F639EF" w:rsidRPr="00FE2BC6" w:rsidRDefault="00F639EF" w:rsidP="00F639EF">
      <w:pPr>
        <w:ind w:left="426"/>
        <w:jc w:val="both"/>
        <w:rPr>
          <w:rFonts w:ascii="Tahoma" w:hAnsi="Tahoma" w:cs="Tahoma"/>
        </w:rPr>
      </w:pPr>
      <w:r w:rsidRPr="00FE2BC6">
        <w:rPr>
          <w:rFonts w:ascii="Tahoma" w:hAnsi="Tahoma" w:cs="Tahoma"/>
        </w:rPr>
        <w:t>system ubezpieczenia: na pierwsze ryzyko z konsumpcją sumy ubezpieczenia</w:t>
      </w:r>
    </w:p>
    <w:p w14:paraId="2A104082" w14:textId="77777777" w:rsidR="00F639EF" w:rsidRPr="00FE2BC6" w:rsidRDefault="00F639EF" w:rsidP="00F639EF">
      <w:pPr>
        <w:tabs>
          <w:tab w:val="left" w:pos="2835"/>
        </w:tabs>
        <w:ind w:left="426"/>
        <w:jc w:val="both"/>
        <w:rPr>
          <w:rFonts w:ascii="Tahoma" w:hAnsi="Tahoma" w:cs="Tahoma"/>
        </w:rPr>
      </w:pPr>
      <w:r w:rsidRPr="00FE2BC6">
        <w:rPr>
          <w:rFonts w:ascii="Tahoma" w:hAnsi="Tahoma" w:cs="Tahoma"/>
        </w:rPr>
        <w:t>rodzaj wartości</w:t>
      </w:r>
      <w:r w:rsidRPr="00FE2BC6">
        <w:rPr>
          <w:rFonts w:ascii="Tahoma" w:hAnsi="Tahoma" w:cs="Tahoma"/>
        </w:rPr>
        <w:tab/>
        <w:t>wartość zakupu/wytworzenia</w:t>
      </w:r>
    </w:p>
    <w:p w14:paraId="4C877B37" w14:textId="3E5DC0E7" w:rsidR="00F639EF" w:rsidRPr="00FE2BC6" w:rsidRDefault="00F639EF" w:rsidP="00F639EF">
      <w:pPr>
        <w:ind w:left="426"/>
        <w:jc w:val="both"/>
        <w:rPr>
          <w:rFonts w:ascii="Tahoma" w:hAnsi="Tahoma" w:cs="Tahoma"/>
          <w:b/>
        </w:rPr>
      </w:pPr>
      <w:r w:rsidRPr="00FE2BC6">
        <w:rPr>
          <w:rFonts w:ascii="Tahoma" w:hAnsi="Tahoma" w:cs="Tahoma"/>
        </w:rPr>
        <w:t>suma ubezpieczenia:</w:t>
      </w:r>
      <w:r w:rsidRPr="00FE2BC6">
        <w:rPr>
          <w:rFonts w:ascii="Tahoma" w:hAnsi="Tahoma" w:cs="Tahoma"/>
        </w:rPr>
        <w:tab/>
      </w:r>
      <w:r w:rsidR="00FE2BC6" w:rsidRPr="00FE2BC6">
        <w:rPr>
          <w:rFonts w:ascii="Tahoma" w:hAnsi="Tahoma" w:cs="Tahoma"/>
          <w:b/>
        </w:rPr>
        <w:t>1</w:t>
      </w:r>
      <w:r w:rsidRPr="00FE2BC6">
        <w:rPr>
          <w:rFonts w:ascii="Tahoma" w:hAnsi="Tahoma" w:cs="Tahoma"/>
          <w:b/>
        </w:rPr>
        <w:t>0 000,00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E2BC6" w:rsidRDefault="00F639EF" w:rsidP="00F639EF">
      <w:pPr>
        <w:ind w:left="426"/>
        <w:rPr>
          <w:rFonts w:ascii="Tahoma" w:hAnsi="Tahoma" w:cs="Tahoma"/>
          <w:b/>
        </w:rPr>
      </w:pPr>
      <w:r w:rsidRPr="00FE2BC6">
        <w:rPr>
          <w:rFonts w:ascii="Tahoma" w:hAnsi="Tahoma" w:cs="Tahoma"/>
          <w:b/>
        </w:rPr>
        <w:t>Mienie pracownicze i uczniowskie</w:t>
      </w:r>
    </w:p>
    <w:p w14:paraId="7BDC9A58" w14:textId="77777777" w:rsidR="00F639EF" w:rsidRPr="00FE2BC6" w:rsidRDefault="00F639EF" w:rsidP="00F639EF">
      <w:pPr>
        <w:ind w:left="2835" w:hanging="2409"/>
        <w:jc w:val="both"/>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 bez limitu na pracownika/ ucznia</w:t>
      </w:r>
    </w:p>
    <w:p w14:paraId="591A26F7" w14:textId="77777777" w:rsidR="00F639EF" w:rsidRPr="00FE2BC6" w:rsidRDefault="00F639EF" w:rsidP="00F639EF">
      <w:pPr>
        <w:ind w:left="2835" w:hanging="2409"/>
        <w:jc w:val="both"/>
        <w:rPr>
          <w:rFonts w:ascii="Tahoma" w:hAnsi="Tahoma" w:cs="Tahoma"/>
        </w:rPr>
      </w:pPr>
      <w:r w:rsidRPr="00FE2BC6">
        <w:rPr>
          <w:rFonts w:ascii="Tahoma" w:hAnsi="Tahoma" w:cs="Tahoma"/>
        </w:rPr>
        <w:t>rodzaj wartości</w:t>
      </w:r>
      <w:r w:rsidRPr="00FE2BC6">
        <w:rPr>
          <w:rFonts w:ascii="Tahoma" w:hAnsi="Tahoma" w:cs="Tahoma"/>
        </w:rPr>
        <w:tab/>
        <w:t>wartość rzeczywista</w:t>
      </w:r>
    </w:p>
    <w:p w14:paraId="5B55BB74"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21E525E8" w14:textId="77777777" w:rsidR="00F639EF" w:rsidRPr="00701A45" w:rsidRDefault="00F639EF" w:rsidP="00F639EF">
      <w:pPr>
        <w:ind w:left="426"/>
        <w:jc w:val="both"/>
        <w:rPr>
          <w:rFonts w:ascii="Tahoma" w:hAnsi="Tahoma" w:cs="Tahoma"/>
          <w:b/>
        </w:rPr>
      </w:pPr>
      <w:r w:rsidRPr="00701A45">
        <w:rPr>
          <w:rFonts w:ascii="Tahoma" w:hAnsi="Tahoma" w:cs="Tahoma"/>
          <w:b/>
        </w:rPr>
        <w:t>Wartości pieniężne:</w:t>
      </w:r>
    </w:p>
    <w:p w14:paraId="6EEC08D3" w14:textId="77777777" w:rsidR="00F639EF" w:rsidRPr="00701A45" w:rsidRDefault="00F639EF" w:rsidP="00F639EF">
      <w:pPr>
        <w:ind w:left="426"/>
        <w:jc w:val="both"/>
        <w:rPr>
          <w:rFonts w:ascii="Tahoma" w:hAnsi="Tahoma" w:cs="Tahoma"/>
        </w:rPr>
      </w:pPr>
      <w:r w:rsidRPr="00701A45">
        <w:rPr>
          <w:rFonts w:ascii="Tahoma" w:hAnsi="Tahoma" w:cs="Tahoma"/>
        </w:rPr>
        <w:t xml:space="preserve">system ubezpieczenia : na pierwsze ryzyko z konsumpcją sumy ubezpieczenia </w:t>
      </w:r>
    </w:p>
    <w:p w14:paraId="701B74CB" w14:textId="77777777" w:rsidR="00F639EF" w:rsidRPr="00701A45" w:rsidRDefault="00F639EF" w:rsidP="00F639EF">
      <w:pPr>
        <w:tabs>
          <w:tab w:val="left" w:pos="2835"/>
        </w:tabs>
        <w:ind w:left="426"/>
        <w:jc w:val="both"/>
        <w:rPr>
          <w:rFonts w:ascii="Tahoma" w:hAnsi="Tahoma" w:cs="Tahoma"/>
        </w:rPr>
      </w:pPr>
      <w:r w:rsidRPr="00701A45">
        <w:rPr>
          <w:rFonts w:ascii="Tahoma" w:hAnsi="Tahoma" w:cs="Tahoma"/>
        </w:rPr>
        <w:t>rodzaj wartości</w:t>
      </w:r>
      <w:r w:rsidRPr="00701A45">
        <w:rPr>
          <w:rFonts w:ascii="Tahoma" w:hAnsi="Tahoma" w:cs="Tahoma"/>
        </w:rPr>
        <w:tab/>
        <w:t>wartość nominalna</w:t>
      </w:r>
    </w:p>
    <w:p w14:paraId="685C908C" w14:textId="77777777" w:rsidR="00F639EF" w:rsidRPr="00701A45" w:rsidRDefault="00F639EF" w:rsidP="00F639EF">
      <w:pPr>
        <w:ind w:left="426"/>
        <w:jc w:val="both"/>
        <w:rPr>
          <w:rFonts w:ascii="Tahoma" w:hAnsi="Tahoma" w:cs="Tahoma"/>
        </w:rPr>
      </w:pPr>
    </w:p>
    <w:p w14:paraId="42222DFD" w14:textId="77777777" w:rsidR="00F639EF" w:rsidRPr="00701A45" w:rsidRDefault="00F639EF" w:rsidP="00F639EF">
      <w:pPr>
        <w:ind w:left="426"/>
        <w:jc w:val="both"/>
        <w:rPr>
          <w:rFonts w:ascii="Tahoma" w:hAnsi="Tahoma" w:cs="Tahoma"/>
        </w:rPr>
      </w:pPr>
      <w:r w:rsidRPr="00701A45">
        <w:rPr>
          <w:rFonts w:ascii="Tahoma" w:hAnsi="Tahoma" w:cs="Tahoma"/>
        </w:rPr>
        <w:t xml:space="preserve">od kradzieży z włamaniem </w:t>
      </w:r>
    </w:p>
    <w:p w14:paraId="344B28AA" w14:textId="057F8CFE" w:rsidR="00F639EF" w:rsidRPr="00701A45" w:rsidRDefault="00F639EF" w:rsidP="00F639EF">
      <w:pPr>
        <w:ind w:left="426"/>
        <w:jc w:val="both"/>
        <w:rPr>
          <w:rFonts w:ascii="Tahoma" w:hAnsi="Tahoma" w:cs="Tahoma"/>
          <w:b/>
        </w:rPr>
      </w:pPr>
      <w:r w:rsidRPr="00701A45">
        <w:rPr>
          <w:rFonts w:ascii="Tahoma" w:hAnsi="Tahoma" w:cs="Tahoma"/>
        </w:rPr>
        <w:t>suma ubezpieczenia:</w:t>
      </w:r>
      <w:r w:rsidRPr="00701A45">
        <w:rPr>
          <w:rFonts w:ascii="Tahoma" w:hAnsi="Tahoma" w:cs="Tahoma"/>
          <w:b/>
        </w:rPr>
        <w:t xml:space="preserve"> </w:t>
      </w:r>
      <w:r w:rsidRPr="00701A45">
        <w:rPr>
          <w:rFonts w:ascii="Tahoma" w:hAnsi="Tahoma" w:cs="Tahoma"/>
          <w:b/>
        </w:rPr>
        <w:tab/>
      </w:r>
      <w:r w:rsidR="00FE2BC6" w:rsidRPr="00701A45">
        <w:rPr>
          <w:rFonts w:ascii="Tahoma" w:hAnsi="Tahoma" w:cs="Tahoma"/>
          <w:b/>
        </w:rPr>
        <w:t>5</w:t>
      </w:r>
      <w:r w:rsidRPr="00701A45">
        <w:rPr>
          <w:rFonts w:ascii="Tahoma" w:hAnsi="Tahoma" w:cs="Tahoma"/>
          <w:b/>
        </w:rPr>
        <w:t> 000,00 zł</w:t>
      </w:r>
    </w:p>
    <w:p w14:paraId="4263CEDC" w14:textId="77777777" w:rsidR="00F639EF" w:rsidRPr="00701A45" w:rsidRDefault="00F639EF" w:rsidP="00F639EF">
      <w:pPr>
        <w:ind w:left="426"/>
        <w:jc w:val="both"/>
        <w:rPr>
          <w:rFonts w:ascii="Tahoma" w:hAnsi="Tahoma" w:cs="Tahoma"/>
        </w:rPr>
      </w:pPr>
    </w:p>
    <w:p w14:paraId="0A03A43E" w14:textId="77777777" w:rsidR="00F639EF" w:rsidRPr="00701A45" w:rsidRDefault="00F639EF" w:rsidP="00F639EF">
      <w:pPr>
        <w:ind w:left="426"/>
        <w:jc w:val="both"/>
        <w:rPr>
          <w:rFonts w:ascii="Tahoma" w:hAnsi="Tahoma" w:cs="Tahoma"/>
        </w:rPr>
      </w:pPr>
      <w:r w:rsidRPr="00701A45">
        <w:rPr>
          <w:rFonts w:ascii="Tahoma" w:hAnsi="Tahoma" w:cs="Tahoma"/>
        </w:rPr>
        <w:t>od rabunku w lokalu</w:t>
      </w:r>
    </w:p>
    <w:p w14:paraId="48C09B97" w14:textId="0F96942D" w:rsidR="00F639EF" w:rsidRPr="00701A45" w:rsidRDefault="00F639EF" w:rsidP="00F639EF">
      <w:pPr>
        <w:ind w:left="426"/>
        <w:jc w:val="both"/>
        <w:rPr>
          <w:rFonts w:ascii="Tahoma" w:hAnsi="Tahoma" w:cs="Tahoma"/>
          <w:b/>
        </w:rPr>
      </w:pPr>
      <w:r w:rsidRPr="00701A45">
        <w:rPr>
          <w:rFonts w:ascii="Tahoma" w:hAnsi="Tahoma" w:cs="Tahoma"/>
        </w:rPr>
        <w:t>suma ubezpieczenia:</w:t>
      </w:r>
      <w:r w:rsidRPr="00701A45">
        <w:rPr>
          <w:rFonts w:ascii="Tahoma" w:hAnsi="Tahoma" w:cs="Tahoma"/>
          <w:b/>
        </w:rPr>
        <w:t xml:space="preserve"> </w:t>
      </w:r>
      <w:r w:rsidRPr="00701A45">
        <w:rPr>
          <w:rFonts w:ascii="Tahoma" w:hAnsi="Tahoma" w:cs="Tahoma"/>
          <w:b/>
        </w:rPr>
        <w:tab/>
      </w:r>
      <w:r w:rsidR="00701A45" w:rsidRPr="00701A45">
        <w:rPr>
          <w:rFonts w:ascii="Tahoma" w:hAnsi="Tahoma" w:cs="Tahoma"/>
          <w:b/>
        </w:rPr>
        <w:t>10</w:t>
      </w:r>
      <w:r w:rsidRPr="00701A45">
        <w:rPr>
          <w:rFonts w:ascii="Tahoma" w:hAnsi="Tahoma" w:cs="Tahoma"/>
          <w:b/>
        </w:rPr>
        <w:t> 000,00 zł</w:t>
      </w:r>
    </w:p>
    <w:p w14:paraId="201DCB1F" w14:textId="77777777" w:rsidR="00F639EF" w:rsidRPr="00701A45" w:rsidRDefault="00F639EF" w:rsidP="00F639EF">
      <w:pPr>
        <w:ind w:left="426"/>
        <w:jc w:val="both"/>
        <w:rPr>
          <w:rFonts w:ascii="Tahoma" w:hAnsi="Tahoma" w:cs="Tahoma"/>
          <w:b/>
        </w:rPr>
      </w:pPr>
    </w:p>
    <w:p w14:paraId="320620E1" w14:textId="77777777" w:rsidR="00F639EF" w:rsidRPr="00701A45" w:rsidRDefault="00F639EF" w:rsidP="00F639EF">
      <w:pPr>
        <w:ind w:left="426"/>
        <w:jc w:val="both"/>
        <w:rPr>
          <w:rFonts w:ascii="Tahoma" w:hAnsi="Tahoma" w:cs="Tahoma"/>
          <w:bCs/>
        </w:rPr>
      </w:pPr>
      <w:r w:rsidRPr="00701A45">
        <w:rPr>
          <w:rFonts w:ascii="Tahoma" w:hAnsi="Tahoma" w:cs="Tahoma"/>
          <w:bCs/>
        </w:rPr>
        <w:t>od rabunku w transporcie na terenie RP</w:t>
      </w:r>
    </w:p>
    <w:p w14:paraId="30282F8E" w14:textId="335190A3" w:rsidR="00F639EF" w:rsidRPr="00701A45" w:rsidRDefault="00F639EF" w:rsidP="00F639EF">
      <w:pPr>
        <w:ind w:left="426"/>
        <w:jc w:val="both"/>
        <w:rPr>
          <w:rFonts w:ascii="Tahoma" w:hAnsi="Tahoma" w:cs="Tahoma"/>
          <w:b/>
        </w:rPr>
      </w:pPr>
      <w:r w:rsidRPr="00701A45">
        <w:rPr>
          <w:rFonts w:ascii="Tahoma" w:hAnsi="Tahoma" w:cs="Tahoma"/>
        </w:rPr>
        <w:t>suma ubezpieczenia:</w:t>
      </w:r>
      <w:r w:rsidRPr="00701A45">
        <w:rPr>
          <w:rFonts w:ascii="Tahoma" w:hAnsi="Tahoma" w:cs="Tahoma"/>
          <w:b/>
        </w:rPr>
        <w:t xml:space="preserve"> </w:t>
      </w:r>
      <w:r w:rsidRPr="00701A45">
        <w:rPr>
          <w:rFonts w:ascii="Tahoma" w:hAnsi="Tahoma" w:cs="Tahoma"/>
          <w:b/>
        </w:rPr>
        <w:tab/>
      </w:r>
      <w:r w:rsidR="00701A45" w:rsidRPr="00701A45">
        <w:rPr>
          <w:rFonts w:ascii="Tahoma" w:hAnsi="Tahoma" w:cs="Tahoma"/>
          <w:b/>
        </w:rPr>
        <w:t>10</w:t>
      </w:r>
      <w:r w:rsidRPr="00701A45">
        <w:rPr>
          <w:rFonts w:ascii="Tahoma" w:hAnsi="Tahoma" w:cs="Tahoma"/>
          <w:b/>
        </w:rPr>
        <w:t> 000,00 zł</w:t>
      </w:r>
    </w:p>
    <w:p w14:paraId="10B52FEF" w14:textId="77777777" w:rsidR="00F639EF" w:rsidRPr="00701A45" w:rsidRDefault="00F639EF" w:rsidP="00F639EF">
      <w:pPr>
        <w:pStyle w:val="Wcicienormalne"/>
        <w:ind w:left="0" w:firstLine="426"/>
        <w:rPr>
          <w:rFonts w:ascii="Tahoma" w:hAnsi="Tahoma" w:cs="Tahoma"/>
          <w:b/>
          <w:highlight w:val="yellow"/>
          <w:lang w:eastAsia="x-none"/>
        </w:rPr>
      </w:pPr>
    </w:p>
    <w:p w14:paraId="11FC9308" w14:textId="77777777" w:rsidR="00F639EF" w:rsidRPr="00701A45" w:rsidRDefault="00F639EF" w:rsidP="00F639EF">
      <w:pPr>
        <w:pStyle w:val="Wcicienormalne"/>
        <w:ind w:left="0" w:firstLine="426"/>
        <w:rPr>
          <w:rFonts w:ascii="Tahoma" w:hAnsi="Tahoma" w:cs="Tahoma"/>
          <w:b/>
          <w:lang w:eastAsia="x-none"/>
        </w:rPr>
      </w:pPr>
      <w:r w:rsidRPr="00701A45">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20DD17BF" w14:textId="77777777" w:rsidR="000B28B2" w:rsidRDefault="000B28B2" w:rsidP="00F639EF">
      <w:pPr>
        <w:tabs>
          <w:tab w:val="left" w:pos="6200"/>
        </w:tabs>
        <w:ind w:firstLine="426"/>
        <w:rPr>
          <w:rFonts w:ascii="Tahoma" w:hAnsi="Tahoma" w:cs="Tahoma"/>
          <w:b/>
          <w:u w:val="single"/>
        </w:rPr>
      </w:pPr>
    </w:p>
    <w:p w14:paraId="37CE95F6" w14:textId="17472EDA"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FE2BC6" w:rsidRDefault="00F639EF" w:rsidP="00F639EF">
      <w:pPr>
        <w:ind w:left="2835" w:hanging="2409"/>
        <w:jc w:val="both"/>
        <w:rPr>
          <w:rFonts w:ascii="Tahoma" w:hAnsi="Tahoma" w:cs="Tahoma"/>
        </w:rPr>
      </w:pPr>
      <w:r w:rsidRPr="00510D76">
        <w:rPr>
          <w:rFonts w:ascii="Tahoma" w:hAnsi="Tahoma" w:cs="Tahoma"/>
        </w:rPr>
        <w:t xml:space="preserve">Przedmiot </w:t>
      </w:r>
      <w:r w:rsidRPr="00FE2BC6">
        <w:rPr>
          <w:rFonts w:ascii="Tahoma" w:hAnsi="Tahoma" w:cs="Tahoma"/>
        </w:rPr>
        <w:t>ubezpieczenia:</w:t>
      </w:r>
      <w:r w:rsidRPr="00FE2BC6">
        <w:rPr>
          <w:rFonts w:ascii="Tahoma" w:hAnsi="Tahoma" w:cs="Tahoma"/>
        </w:rPr>
        <w:tab/>
        <w:t xml:space="preserve">środki trwałe, wyposażenie, środki </w:t>
      </w:r>
      <w:proofErr w:type="spellStart"/>
      <w:r w:rsidRPr="00FE2BC6">
        <w:rPr>
          <w:rFonts w:ascii="Tahoma" w:hAnsi="Tahoma" w:cs="Tahoma"/>
        </w:rPr>
        <w:t>niskocenne</w:t>
      </w:r>
      <w:proofErr w:type="spellEnd"/>
      <w:r w:rsidRPr="00FE2BC6">
        <w:rPr>
          <w:rFonts w:ascii="Tahoma" w:hAnsi="Tahoma" w:cs="Tahoma"/>
        </w:rPr>
        <w:t>,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3C6D5FD5" w14:textId="275AE896" w:rsidR="00F639EF" w:rsidRPr="00FE2BC6" w:rsidRDefault="00F639EF" w:rsidP="00F639EF">
      <w:pPr>
        <w:ind w:left="2835"/>
        <w:jc w:val="both"/>
        <w:rPr>
          <w:rFonts w:ascii="Tahoma" w:hAnsi="Tahoma" w:cs="Tahoma"/>
        </w:rPr>
      </w:pPr>
      <w:r w:rsidRPr="00FE2BC6">
        <w:rPr>
          <w:rFonts w:ascii="Tahoma" w:hAnsi="Tahoma" w:cs="Tahoma"/>
        </w:rPr>
        <w:t xml:space="preserve">mienie pracownicze i uczniowskie – do limitu odpowiedzialności </w:t>
      </w:r>
      <w:r w:rsidR="00FE2BC6" w:rsidRPr="00FE2BC6">
        <w:rPr>
          <w:rFonts w:ascii="Tahoma" w:hAnsi="Tahoma" w:cs="Tahoma"/>
        </w:rPr>
        <w:t>1.000,00</w:t>
      </w:r>
      <w:r w:rsidRPr="00FE2BC6">
        <w:rPr>
          <w:rFonts w:ascii="Tahoma" w:hAnsi="Tahoma" w:cs="Tahoma"/>
        </w:rPr>
        <w:t xml:space="preserve"> zł;</w:t>
      </w:r>
    </w:p>
    <w:p w14:paraId="4B023B54" w14:textId="660201D4" w:rsidR="00F639EF" w:rsidRPr="00FE2BC6" w:rsidRDefault="00F639EF" w:rsidP="00F639EF">
      <w:pPr>
        <w:ind w:left="2835"/>
        <w:jc w:val="both"/>
        <w:rPr>
          <w:rFonts w:ascii="Tahoma" w:hAnsi="Tahoma" w:cs="Tahoma"/>
        </w:rPr>
      </w:pPr>
      <w:r w:rsidRPr="004603EC">
        <w:rPr>
          <w:rFonts w:ascii="Tahoma" w:hAnsi="Tahoma" w:cs="Tahoma"/>
          <w:strike/>
          <w:color w:val="FF0000"/>
        </w:rPr>
        <w:t>środki obrotowe</w:t>
      </w:r>
      <w:r w:rsidRPr="00FE2BC6">
        <w:rPr>
          <w:rFonts w:ascii="Tahoma" w:hAnsi="Tahoma" w:cs="Tahoma"/>
        </w:rPr>
        <w:t>/zapasy (np. materiały  budowlane i remontowe, części zamienne, itp.), których posiadanie można udokumentować.</w:t>
      </w:r>
    </w:p>
    <w:p w14:paraId="2FAAF443" w14:textId="77777777" w:rsidR="00F639EF" w:rsidRPr="00FE2BC6" w:rsidRDefault="00F639EF" w:rsidP="00F639EF">
      <w:pPr>
        <w:tabs>
          <w:tab w:val="left" w:pos="833"/>
        </w:tabs>
        <w:autoSpaceDE w:val="0"/>
        <w:autoSpaceDN w:val="0"/>
        <w:adjustRightInd w:val="0"/>
        <w:ind w:left="2835"/>
        <w:jc w:val="both"/>
        <w:rPr>
          <w:rFonts w:ascii="Tahoma" w:hAnsi="Tahoma" w:cs="Tahoma"/>
        </w:rPr>
      </w:pPr>
      <w:r w:rsidRPr="00FE2BC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FE2BC6" w:rsidRDefault="00F639EF" w:rsidP="00F639EF">
      <w:pPr>
        <w:ind w:left="425"/>
        <w:rPr>
          <w:rFonts w:ascii="Tahoma" w:hAnsi="Tahoma" w:cs="Tahoma"/>
          <w:i/>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20 000,00 zł</w:t>
      </w: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FE2BC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rozumieniu Prawa geologicznego i </w:t>
      </w:r>
      <w:r w:rsidRPr="006A5B36">
        <w:rPr>
          <w:rFonts w:ascii="Tahoma" w:hAnsi="Tahoma" w:cs="Tahoma"/>
          <w:sz w:val="20"/>
          <w:szCs w:val="20"/>
        </w:rPr>
        <w:t>górniczego</w:t>
      </w:r>
      <w:r w:rsidR="00E87015" w:rsidRPr="006A5B36">
        <w:rPr>
          <w:rFonts w:ascii="Tahoma" w:hAnsi="Tahoma" w:cs="Tahoma"/>
          <w:sz w:val="20"/>
          <w:szCs w:val="20"/>
        </w:rPr>
        <w:t xml:space="preserve"> oraz inne </w:t>
      </w:r>
      <w:r w:rsidR="00E87015" w:rsidRPr="00FE2BC6">
        <w:rPr>
          <w:rFonts w:ascii="Tahoma" w:hAnsi="Tahoma" w:cs="Tahoma"/>
          <w:sz w:val="20"/>
          <w:szCs w:val="20"/>
        </w:rPr>
        <w:t xml:space="preserve">wynikające </w:t>
      </w:r>
      <w:r w:rsidR="007B3EB0" w:rsidRPr="00FE2BC6">
        <w:rPr>
          <w:rFonts w:ascii="Tahoma" w:hAnsi="Tahoma" w:cs="Tahoma"/>
          <w:sz w:val="20"/>
          <w:szCs w:val="20"/>
        </w:rPr>
        <w:t xml:space="preserve">z zapadania lub </w:t>
      </w:r>
      <w:r w:rsidR="00E87015" w:rsidRPr="00FE2BC6">
        <w:rPr>
          <w:rFonts w:ascii="Tahoma" w:hAnsi="Tahoma" w:cs="Tahoma"/>
          <w:sz w:val="20"/>
          <w:szCs w:val="20"/>
        </w:rPr>
        <w:t>obsuwania się ziemi spowodowanego działalnością człowieka</w:t>
      </w:r>
      <w:r w:rsidRPr="00FE2BC6">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FE2BC6">
        <w:rPr>
          <w:rFonts w:ascii="Tahoma" w:hAnsi="Tahoma" w:cs="Tahoma"/>
          <w:sz w:val="20"/>
          <w:szCs w:val="20"/>
        </w:rPr>
        <w:t xml:space="preserve">powstałe w związku z prowadzonymi pracami budowlanymi w miejscu ubezpieczenia, </w:t>
      </w:r>
      <w:r w:rsidRPr="00FE2BC6">
        <w:rPr>
          <w:rFonts w:ascii="Tahoma" w:hAnsi="Tahoma" w:cs="Tahoma"/>
          <w:sz w:val="20"/>
          <w:szCs w:val="20"/>
        </w:rPr>
        <w:br/>
      </w:r>
      <w:r w:rsidRPr="00FE2BC6">
        <w:rPr>
          <w:rFonts w:ascii="Tahoma" w:hAnsi="Tahoma" w:cs="Tahoma"/>
          <w:sz w:val="20"/>
          <w:szCs w:val="20"/>
          <w:u w:val="single"/>
        </w:rPr>
        <w:t xml:space="preserve">z uwzględnieniem rozszerzenia ochrony ubezpieczeniowej wynikającej z </w:t>
      </w:r>
      <w:r w:rsidRPr="00FE2BC6">
        <w:rPr>
          <w:rFonts w:ascii="Tahoma" w:hAnsi="Tahoma" w:cs="Tahoma"/>
          <w:b/>
          <w:sz w:val="20"/>
          <w:szCs w:val="20"/>
          <w:u w:val="single"/>
        </w:rPr>
        <w:t>klauzuli ubezpieczenia</w:t>
      </w:r>
      <w:r w:rsidRPr="004D16B9">
        <w:rPr>
          <w:rFonts w:ascii="Tahoma" w:hAnsi="Tahoma" w:cs="Tahoma"/>
          <w:b/>
          <w:sz w:val="20"/>
          <w:szCs w:val="20"/>
          <w:u w:val="single"/>
        </w:rPr>
        <w:t xml:space="preserve">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3A89B8EE"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i krzewów,</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bezpośrednio lub pośrednio wskutek stałego lub czasowego wywłaszczenia (zajęcia) mienia na mocy decyzji jakichkolwiek legalnie ustanowionych władz;</w:t>
      </w:r>
    </w:p>
    <w:p w14:paraId="20EDBB81" w14:textId="00B0A4BE" w:rsidR="00955E53" w:rsidRPr="00FE2BC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t>
      </w:r>
      <w:r w:rsidRPr="00FE2BC6">
        <w:rPr>
          <w:rFonts w:ascii="Tahoma" w:eastAsia="Tahoma,Bold" w:hAnsi="Tahoma" w:cs="Tahoma"/>
          <w:bCs/>
          <w:color w:val="auto"/>
          <w:sz w:val="20"/>
          <w:szCs w:val="20"/>
        </w:rPr>
        <w:t xml:space="preserve">włączeniem przewodów, kabli, słupów, wież i wszelkiego rodzaju sprzęt, który może być połączony z tymi instalacjami włączając wszelkiego rodzaju podstacje, </w:t>
      </w:r>
      <w:r w:rsidRPr="00FE2BC6">
        <w:rPr>
          <w:rFonts w:ascii="Tahoma" w:eastAsia="Tahoma,Bold" w:hAnsi="Tahoma" w:cs="Tahoma"/>
          <w:b/>
          <w:bCs/>
          <w:color w:val="auto"/>
          <w:sz w:val="20"/>
          <w:szCs w:val="20"/>
        </w:rPr>
        <w:t xml:space="preserve">jeżeli mienie to znajduje się w odległości większej niż </w:t>
      </w:r>
      <w:r w:rsidR="002E1363" w:rsidRPr="002E1363">
        <w:rPr>
          <w:rFonts w:ascii="Tahoma" w:eastAsia="Tahoma,Bold" w:hAnsi="Tahoma" w:cs="Tahoma"/>
          <w:b/>
          <w:bCs/>
          <w:color w:val="FF0000"/>
          <w:sz w:val="20"/>
          <w:szCs w:val="20"/>
        </w:rPr>
        <w:t>1 00</w:t>
      </w:r>
      <w:r w:rsidRPr="002E1363">
        <w:rPr>
          <w:rFonts w:ascii="Tahoma" w:eastAsia="Tahoma,Bold" w:hAnsi="Tahoma" w:cs="Tahoma"/>
          <w:b/>
          <w:bCs/>
          <w:color w:val="FF0000"/>
          <w:sz w:val="20"/>
          <w:szCs w:val="20"/>
        </w:rPr>
        <w:t xml:space="preserve">0 m </w:t>
      </w:r>
      <w:r w:rsidRPr="00FE2BC6">
        <w:rPr>
          <w:rFonts w:ascii="Tahoma" w:eastAsia="Tahoma,Bold" w:hAnsi="Tahoma" w:cs="Tahoma"/>
          <w:b/>
          <w:bCs/>
          <w:color w:val="auto"/>
          <w:sz w:val="20"/>
          <w:szCs w:val="20"/>
        </w:rPr>
        <w:t>od ubezpieczonych budynków i budowli;</w:t>
      </w:r>
    </w:p>
    <w:p w14:paraId="66225349" w14:textId="77777777" w:rsidR="00F639EF" w:rsidRPr="00FE2BC6"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FE2BC6">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7016E853"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701A45">
        <w:rPr>
          <w:rFonts w:ascii="Tahoma" w:hAnsi="Tahoma" w:cs="Tahoma"/>
        </w:rPr>
        <w:t>odpowiedzialności 1</w:t>
      </w:r>
      <w:r w:rsidR="00701A45" w:rsidRPr="00701A45">
        <w:rPr>
          <w:rFonts w:ascii="Tahoma" w:hAnsi="Tahoma" w:cs="Tahoma"/>
        </w:rPr>
        <w:t>0</w:t>
      </w:r>
      <w:r w:rsidRPr="00701A45">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701A45" w:rsidRDefault="00F639EF" w:rsidP="00F639EF">
      <w:pPr>
        <w:pStyle w:val="Tekstpodstawowywcity3"/>
        <w:spacing w:line="240" w:lineRule="auto"/>
        <w:ind w:left="425"/>
        <w:rPr>
          <w:rFonts w:ascii="Tahoma" w:hAnsi="Tahoma" w:cs="Tahoma"/>
          <w:sz w:val="20"/>
        </w:rPr>
      </w:pPr>
      <w:r w:rsidRPr="00701A45">
        <w:rPr>
          <w:rFonts w:ascii="Tahoma" w:hAnsi="Tahoma" w:cs="Tahoma"/>
          <w:sz w:val="20"/>
        </w:rPr>
        <w:lastRenderedPageBreak/>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0F986CB8" w:rsidR="00F639EF" w:rsidRPr="00701A45" w:rsidRDefault="00F639EF" w:rsidP="00F639EF">
      <w:pPr>
        <w:pStyle w:val="Tekstpodstawowywcity3"/>
        <w:spacing w:line="240" w:lineRule="auto"/>
        <w:ind w:left="425"/>
        <w:rPr>
          <w:rFonts w:ascii="Tahoma" w:hAnsi="Tahoma" w:cs="Tahoma"/>
          <w:sz w:val="20"/>
        </w:rPr>
      </w:pPr>
      <w:r w:rsidRPr="00701A45">
        <w:rPr>
          <w:rFonts w:ascii="Tahoma" w:hAnsi="Tahoma" w:cs="Tahoma"/>
          <w:sz w:val="20"/>
        </w:rPr>
        <w:t>Sprzęt elektroniczny przenośny jest objęty ochroną na terytorium RP</w:t>
      </w:r>
      <w:r w:rsidR="00701A45" w:rsidRPr="00701A45">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497C1FEF"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0B28B2">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F9BD873" w14:textId="77777777" w:rsidR="00F639EF" w:rsidRPr="000B28B2" w:rsidRDefault="00F639EF" w:rsidP="00F639EF">
      <w:pPr>
        <w:rPr>
          <w:rFonts w:ascii="Tahoma" w:hAnsi="Tahoma" w:cs="Tahoma"/>
          <w:b/>
        </w:rPr>
      </w:pPr>
      <w:r>
        <w:rPr>
          <w:rFonts w:ascii="Tahoma" w:hAnsi="Tahoma" w:cs="Tahoma"/>
          <w:b/>
        </w:rPr>
        <w:t xml:space="preserve">       </w:t>
      </w:r>
      <w:r w:rsidRPr="000B28B2">
        <w:rPr>
          <w:rFonts w:ascii="Tahoma" w:hAnsi="Tahoma" w:cs="Tahoma"/>
          <w:b/>
        </w:rPr>
        <w:t>Monitoring wizyjny</w:t>
      </w:r>
    </w:p>
    <w:p w14:paraId="7221CDCB" w14:textId="77777777" w:rsidR="00F639EF" w:rsidRPr="000B28B2" w:rsidRDefault="00F639EF" w:rsidP="00F639EF">
      <w:pPr>
        <w:ind w:left="426"/>
        <w:jc w:val="both"/>
        <w:rPr>
          <w:rFonts w:ascii="Tahoma" w:hAnsi="Tahoma" w:cs="Tahoma"/>
          <w:b/>
          <w:i/>
        </w:rPr>
      </w:pPr>
    </w:p>
    <w:p w14:paraId="5680E884" w14:textId="77777777" w:rsidR="006F5EF8" w:rsidRPr="000B28B2" w:rsidRDefault="006F5EF8" w:rsidP="006F5EF8">
      <w:pPr>
        <w:ind w:left="426"/>
        <w:rPr>
          <w:rFonts w:ascii="Tahoma" w:hAnsi="Tahoma" w:cs="Tahoma"/>
          <w:b/>
        </w:rPr>
      </w:pPr>
      <w:r w:rsidRPr="000B28B2">
        <w:rPr>
          <w:rFonts w:ascii="Tahoma" w:hAnsi="Tahoma" w:cs="Tahoma"/>
          <w:b/>
        </w:rPr>
        <w:t xml:space="preserve">Telefony komórkowe, tablety, smartfony, iPody </w:t>
      </w:r>
    </w:p>
    <w:p w14:paraId="2A650691" w14:textId="77777777" w:rsidR="006F5EF8" w:rsidRPr="000B28B2" w:rsidRDefault="006F5EF8" w:rsidP="006F5EF8">
      <w:pPr>
        <w:ind w:left="2835" w:hanging="2409"/>
        <w:rPr>
          <w:rFonts w:ascii="Tahoma" w:hAnsi="Tahoma" w:cs="Tahoma"/>
        </w:rPr>
      </w:pPr>
      <w:r w:rsidRPr="000B28B2">
        <w:rPr>
          <w:rFonts w:ascii="Tahoma" w:hAnsi="Tahoma" w:cs="Tahoma"/>
        </w:rPr>
        <w:t xml:space="preserve">system ubezpieczenia: </w:t>
      </w:r>
      <w:r w:rsidRPr="000B28B2">
        <w:rPr>
          <w:rFonts w:ascii="Tahoma" w:hAnsi="Tahoma" w:cs="Tahoma"/>
        </w:rPr>
        <w:tab/>
        <w:t>na pierwsze ryzyko z konsumpcją sumy ubezpieczenia</w:t>
      </w:r>
    </w:p>
    <w:p w14:paraId="00B9B0C3" w14:textId="77777777" w:rsidR="006F5EF8" w:rsidRPr="000B28B2" w:rsidRDefault="006F5EF8" w:rsidP="006F5EF8">
      <w:pPr>
        <w:tabs>
          <w:tab w:val="left" w:pos="2835"/>
        </w:tabs>
        <w:ind w:left="2835" w:hanging="2409"/>
        <w:rPr>
          <w:rFonts w:ascii="Tahoma" w:hAnsi="Tahoma" w:cs="Tahoma"/>
          <w:b/>
        </w:rPr>
      </w:pPr>
      <w:r w:rsidRPr="000B28B2">
        <w:rPr>
          <w:rFonts w:ascii="Tahoma" w:hAnsi="Tahoma" w:cs="Tahoma"/>
        </w:rPr>
        <w:t>rodzaj wartości</w:t>
      </w:r>
      <w:r w:rsidRPr="000B28B2">
        <w:rPr>
          <w:rFonts w:ascii="Tahoma" w:hAnsi="Tahoma" w:cs="Tahoma"/>
        </w:rPr>
        <w:tab/>
        <w:t>wartość odtworzeniowa</w:t>
      </w:r>
    </w:p>
    <w:p w14:paraId="6EBED246" w14:textId="5AA94A92" w:rsidR="006F5EF8" w:rsidRPr="000B28B2" w:rsidRDefault="006F5EF8" w:rsidP="006F5EF8">
      <w:pPr>
        <w:ind w:left="426"/>
        <w:rPr>
          <w:rFonts w:ascii="Tahoma" w:hAnsi="Tahoma" w:cs="Tahoma"/>
          <w:b/>
        </w:rPr>
      </w:pPr>
      <w:r w:rsidRPr="000B28B2">
        <w:rPr>
          <w:rFonts w:ascii="Tahoma" w:hAnsi="Tahoma" w:cs="Tahoma"/>
        </w:rPr>
        <w:t xml:space="preserve">suma ubezpieczenia: </w:t>
      </w:r>
      <w:r w:rsidRPr="000B28B2">
        <w:rPr>
          <w:rFonts w:ascii="Tahoma" w:hAnsi="Tahoma" w:cs="Tahoma"/>
        </w:rPr>
        <w:tab/>
      </w:r>
      <w:r w:rsidR="000B28B2" w:rsidRPr="000B28B2">
        <w:rPr>
          <w:rFonts w:ascii="Tahoma" w:hAnsi="Tahoma" w:cs="Tahoma"/>
          <w:b/>
        </w:rPr>
        <w:t>5</w:t>
      </w:r>
      <w:r w:rsidRPr="000B28B2">
        <w:rPr>
          <w:rFonts w:ascii="Tahoma" w:hAnsi="Tahoma" w:cs="Tahoma"/>
          <w:b/>
        </w:rPr>
        <w:t xml:space="preserve"> 000,00 zł</w:t>
      </w:r>
    </w:p>
    <w:p w14:paraId="7D198143" w14:textId="77777777" w:rsidR="006F5EF8" w:rsidRDefault="006F5EF8" w:rsidP="00F639EF">
      <w:pPr>
        <w:ind w:left="426"/>
        <w:jc w:val="both"/>
        <w:rPr>
          <w:rFonts w:ascii="Tahoma" w:hAnsi="Tahoma" w:cs="Tahoma"/>
          <w:b/>
          <w:i/>
        </w:rPr>
      </w:pPr>
    </w:p>
    <w:p w14:paraId="15E0E64D" w14:textId="3B213C66" w:rsidR="00F639EF" w:rsidRPr="000B28B2"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w:t>
      </w:r>
      <w:r w:rsidRPr="000B28B2">
        <w:rPr>
          <w:rFonts w:ascii="Tahoma" w:hAnsi="Tahoma" w:cs="Tahoma"/>
          <w:sz w:val="20"/>
        </w:rPr>
        <w:t xml:space="preserve">koszty ręcznego wprowadzenia danych z dokumentów w formie papierowej oraz koszty poniesione na odzyskanie danych przez wyspecjalizowane firmy z uszkodzonych dysków twardych i wymiennych nośników danych. </w:t>
      </w:r>
      <w:r w:rsidR="00A551CF" w:rsidRPr="000B28B2">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0B28B2">
        <w:rPr>
          <w:rFonts w:ascii="Tahoma" w:hAnsi="Tahoma" w:cs="Tahoma"/>
          <w:b/>
          <w:sz w:val="20"/>
        </w:rPr>
        <w:t xml:space="preserve">. </w:t>
      </w:r>
      <w:r w:rsidRPr="000B28B2">
        <w:rPr>
          <w:rFonts w:ascii="Tahoma" w:hAnsi="Tahoma" w:cs="Tahoma"/>
          <w:sz w:val="20"/>
        </w:rPr>
        <w:t xml:space="preserve">Ochrona dotyczy również sprzętu elektronicznego ubezpieczonego w ramach ubezpieczenia mienia od wszystkich </w:t>
      </w:r>
      <w:proofErr w:type="spellStart"/>
      <w:r w:rsidRPr="000B28B2">
        <w:rPr>
          <w:rFonts w:ascii="Tahoma" w:hAnsi="Tahoma" w:cs="Tahoma"/>
          <w:sz w:val="20"/>
        </w:rPr>
        <w:t>ryzyk</w:t>
      </w:r>
      <w:proofErr w:type="spellEnd"/>
      <w:r w:rsidRPr="000B28B2">
        <w:rPr>
          <w:rFonts w:ascii="Tahoma" w:hAnsi="Tahoma" w:cs="Tahoma"/>
          <w:sz w:val="20"/>
        </w:rPr>
        <w:t>.</w:t>
      </w:r>
    </w:p>
    <w:p w14:paraId="6FEFCDB2" w14:textId="77777777" w:rsidR="00F639EF" w:rsidRPr="000B28B2" w:rsidRDefault="00F639EF" w:rsidP="00F639EF">
      <w:pPr>
        <w:pStyle w:val="Tekstpodstawowywcity3"/>
        <w:spacing w:line="240" w:lineRule="auto"/>
        <w:ind w:left="425"/>
        <w:rPr>
          <w:rFonts w:ascii="Tahoma" w:hAnsi="Tahoma" w:cs="Tahoma"/>
          <w:sz w:val="20"/>
        </w:rPr>
      </w:pPr>
      <w:r w:rsidRPr="000B28B2">
        <w:rPr>
          <w:rFonts w:ascii="Tahoma" w:hAnsi="Tahoma" w:cs="Tahoma"/>
          <w:sz w:val="20"/>
        </w:rPr>
        <w:t>System ubezpieczeń  na pierwsze ryzyko</w:t>
      </w:r>
    </w:p>
    <w:p w14:paraId="5DB30891" w14:textId="01791872" w:rsidR="00F639EF" w:rsidRPr="000B28B2" w:rsidRDefault="00F639EF" w:rsidP="00F639EF">
      <w:pPr>
        <w:pStyle w:val="Tekstpodstawowywcity3"/>
        <w:spacing w:line="240" w:lineRule="auto"/>
        <w:ind w:left="425"/>
        <w:rPr>
          <w:rFonts w:ascii="Tahoma" w:hAnsi="Tahoma" w:cs="Tahoma"/>
          <w:b/>
          <w:sz w:val="20"/>
        </w:rPr>
      </w:pPr>
      <w:r w:rsidRPr="000B28B2">
        <w:rPr>
          <w:rFonts w:ascii="Tahoma" w:hAnsi="Tahoma" w:cs="Tahoma"/>
          <w:sz w:val="20"/>
        </w:rPr>
        <w:t xml:space="preserve">Suma ubezpieczenia:   </w:t>
      </w:r>
      <w:r w:rsidR="000B28B2" w:rsidRPr="000B28B2">
        <w:rPr>
          <w:rFonts w:ascii="Tahoma" w:hAnsi="Tahoma" w:cs="Tahoma"/>
          <w:b/>
          <w:sz w:val="20"/>
        </w:rPr>
        <w:t>2</w:t>
      </w:r>
      <w:r w:rsidRPr="000B28B2">
        <w:rPr>
          <w:rFonts w:ascii="Tahoma" w:hAnsi="Tahoma" w:cs="Tahoma"/>
          <w:b/>
          <w:sz w:val="20"/>
        </w:rPr>
        <w:t>0 000,00 zł</w:t>
      </w:r>
    </w:p>
    <w:p w14:paraId="385C99E3" w14:textId="77777777" w:rsidR="00F639EF" w:rsidRDefault="00F639EF" w:rsidP="00F639EF">
      <w:pPr>
        <w:pStyle w:val="Tekstpodstawowywcity3"/>
        <w:spacing w:line="240" w:lineRule="auto"/>
        <w:ind w:left="425"/>
        <w:rPr>
          <w:rFonts w:ascii="Tahoma" w:hAnsi="Tahoma" w:cs="Tahoma"/>
          <w:b/>
          <w:color w:val="000000"/>
          <w:sz w:val="20"/>
        </w:rPr>
      </w:pPr>
    </w:p>
    <w:p w14:paraId="538872EE" w14:textId="77777777" w:rsidR="00F639EF" w:rsidRPr="000B28B2" w:rsidRDefault="00F639EF" w:rsidP="00F639EF">
      <w:pPr>
        <w:pStyle w:val="Tekstpodstawowywcity3"/>
        <w:spacing w:line="240" w:lineRule="auto"/>
        <w:ind w:left="425"/>
        <w:rPr>
          <w:rFonts w:ascii="Tahoma" w:hAnsi="Tahoma" w:cs="Tahoma"/>
          <w:b/>
          <w:sz w:val="20"/>
        </w:rPr>
      </w:pPr>
      <w:r w:rsidRPr="000B28B2">
        <w:rPr>
          <w:rFonts w:ascii="Tahoma" w:hAnsi="Tahoma" w:cs="Tahoma"/>
          <w:b/>
          <w:sz w:val="20"/>
        </w:rPr>
        <w:t>Nośniki danych:</w:t>
      </w:r>
    </w:p>
    <w:p w14:paraId="34ADE9A8" w14:textId="77777777" w:rsidR="00F639EF" w:rsidRPr="000B28B2" w:rsidRDefault="00F639EF" w:rsidP="00F639EF">
      <w:pPr>
        <w:pStyle w:val="Tekstpodstawowywcity3"/>
        <w:spacing w:line="240" w:lineRule="auto"/>
        <w:ind w:left="425"/>
        <w:rPr>
          <w:rFonts w:ascii="Tahoma" w:hAnsi="Tahoma" w:cs="Tahoma"/>
          <w:sz w:val="20"/>
        </w:rPr>
      </w:pPr>
      <w:r w:rsidRPr="000B28B2">
        <w:rPr>
          <w:rFonts w:ascii="Tahoma" w:hAnsi="Tahoma" w:cs="Tahoma"/>
          <w:sz w:val="20"/>
        </w:rPr>
        <w:t>System ubezpieczeń  na pierwsze ryzyko</w:t>
      </w:r>
    </w:p>
    <w:p w14:paraId="0EE999AB" w14:textId="570F416A" w:rsidR="00F639EF" w:rsidRPr="000B28B2" w:rsidRDefault="00F639EF" w:rsidP="00F639EF">
      <w:pPr>
        <w:pStyle w:val="Tekstpodstawowywcity3"/>
        <w:spacing w:line="240" w:lineRule="auto"/>
        <w:ind w:left="425"/>
        <w:rPr>
          <w:rFonts w:ascii="Tahoma" w:hAnsi="Tahoma" w:cs="Tahoma"/>
          <w:b/>
          <w:sz w:val="20"/>
        </w:rPr>
      </w:pPr>
      <w:r w:rsidRPr="000B28B2">
        <w:rPr>
          <w:rFonts w:ascii="Tahoma" w:hAnsi="Tahoma" w:cs="Tahoma"/>
          <w:sz w:val="20"/>
        </w:rPr>
        <w:t xml:space="preserve">Suma ubezpieczenia:   </w:t>
      </w:r>
      <w:r w:rsidR="000B28B2" w:rsidRPr="000B28B2">
        <w:rPr>
          <w:rFonts w:ascii="Tahoma" w:hAnsi="Tahoma" w:cs="Tahoma"/>
          <w:b/>
          <w:sz w:val="20"/>
        </w:rPr>
        <w:t>3</w:t>
      </w:r>
      <w:r w:rsidRPr="000B28B2">
        <w:rPr>
          <w:rFonts w:ascii="Tahoma" w:hAnsi="Tahoma" w:cs="Tahoma"/>
          <w:b/>
          <w:sz w:val="20"/>
        </w:rPr>
        <w:t>0 000,00 zł</w:t>
      </w:r>
    </w:p>
    <w:p w14:paraId="32B8DB1C" w14:textId="77777777" w:rsidR="00F639EF" w:rsidRPr="0017582A"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0B28B2" w:rsidRDefault="00F639EF" w:rsidP="00F639EF">
      <w:pPr>
        <w:pStyle w:val="Tekstpodstawowywcity3"/>
        <w:spacing w:line="240" w:lineRule="auto"/>
        <w:ind w:left="425"/>
        <w:rPr>
          <w:rFonts w:ascii="Tahoma" w:hAnsi="Tahoma" w:cs="Tahoma"/>
          <w:b/>
          <w:sz w:val="20"/>
        </w:rPr>
      </w:pPr>
      <w:r w:rsidRPr="0017582A">
        <w:rPr>
          <w:rFonts w:ascii="Tahoma" w:hAnsi="Tahoma" w:cs="Tahoma"/>
          <w:b/>
          <w:color w:val="000000"/>
          <w:sz w:val="20"/>
        </w:rPr>
        <w:t xml:space="preserve">Oprogramowanie </w:t>
      </w:r>
      <w:r w:rsidRPr="0017582A">
        <w:rPr>
          <w:rFonts w:ascii="Tahoma" w:hAnsi="Tahoma" w:cs="Tahoma"/>
          <w:color w:val="000000"/>
          <w:sz w:val="20"/>
        </w:rPr>
        <w:t>(</w:t>
      </w:r>
      <w:r w:rsidRPr="0017582A">
        <w:rPr>
          <w:rFonts w:ascii="Tahoma" w:hAnsi="Tahoma" w:cs="Tahoma"/>
          <w:sz w:val="20"/>
        </w:rPr>
        <w:t xml:space="preserve">licencjonowane systemy operacyjne, programy standardowe produkcji seryjnej oraz </w:t>
      </w:r>
      <w:r w:rsidRPr="000B28B2">
        <w:rPr>
          <w:rFonts w:ascii="Tahoma" w:hAnsi="Tahoma" w:cs="Tahoma"/>
          <w:sz w:val="20"/>
        </w:rPr>
        <w:t>programy indywidualne udokumentowanego pochodzenia i wartości):</w:t>
      </w:r>
    </w:p>
    <w:p w14:paraId="2A60ADAF" w14:textId="77777777" w:rsidR="00F639EF" w:rsidRPr="000B28B2" w:rsidRDefault="00F639EF" w:rsidP="00F639EF">
      <w:pPr>
        <w:pStyle w:val="Tekstpodstawowywcity3"/>
        <w:spacing w:line="240" w:lineRule="auto"/>
        <w:ind w:left="425"/>
        <w:rPr>
          <w:rFonts w:ascii="Tahoma" w:hAnsi="Tahoma" w:cs="Tahoma"/>
          <w:sz w:val="20"/>
        </w:rPr>
      </w:pPr>
      <w:r w:rsidRPr="000B28B2">
        <w:rPr>
          <w:rFonts w:ascii="Tahoma" w:hAnsi="Tahoma" w:cs="Tahoma"/>
          <w:sz w:val="20"/>
        </w:rPr>
        <w:t>System ubezpieczeń  na pierwsze ryzyko</w:t>
      </w:r>
    </w:p>
    <w:p w14:paraId="59F3EA2A" w14:textId="6AB80C42" w:rsidR="00F639EF" w:rsidRPr="000B28B2" w:rsidRDefault="00F639EF" w:rsidP="00F639EF">
      <w:pPr>
        <w:pStyle w:val="Tekstpodstawowywcity3"/>
        <w:spacing w:line="240" w:lineRule="auto"/>
        <w:ind w:left="425"/>
        <w:rPr>
          <w:rFonts w:ascii="Tahoma" w:hAnsi="Tahoma" w:cs="Tahoma"/>
          <w:b/>
          <w:sz w:val="20"/>
        </w:rPr>
      </w:pPr>
      <w:r w:rsidRPr="000B28B2">
        <w:rPr>
          <w:rFonts w:ascii="Tahoma" w:hAnsi="Tahoma" w:cs="Tahoma"/>
          <w:sz w:val="20"/>
        </w:rPr>
        <w:t xml:space="preserve">Suma ubezpieczenia:   </w:t>
      </w:r>
      <w:r w:rsidR="000B28B2" w:rsidRPr="000B28B2">
        <w:rPr>
          <w:rFonts w:ascii="Tahoma" w:hAnsi="Tahoma" w:cs="Tahoma"/>
          <w:b/>
          <w:sz w:val="20"/>
        </w:rPr>
        <w:t>1</w:t>
      </w:r>
      <w:r w:rsidRPr="000B28B2">
        <w:rPr>
          <w:rFonts w:ascii="Tahoma" w:hAnsi="Tahoma" w:cs="Tahoma"/>
          <w:b/>
          <w:sz w:val="20"/>
        </w:rPr>
        <w:t>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lastRenderedPageBreak/>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Pr="000B28B2" w:rsidRDefault="00F639EF" w:rsidP="00F639EF">
      <w:pPr>
        <w:pStyle w:val="Tekstpodstawowywcity3"/>
        <w:spacing w:line="240" w:lineRule="auto"/>
        <w:ind w:left="425"/>
        <w:rPr>
          <w:rFonts w:ascii="Tahoma" w:hAnsi="Tahoma" w:cs="Tahoma"/>
          <w:b/>
          <w:sz w:val="20"/>
        </w:rPr>
      </w:pPr>
    </w:p>
    <w:p w14:paraId="2D8F15CB" w14:textId="6DA54265" w:rsidR="00F639EF" w:rsidRPr="000B28B2" w:rsidRDefault="00F639EF" w:rsidP="00F639EF">
      <w:pPr>
        <w:pStyle w:val="Nagwek3"/>
        <w:ind w:left="0"/>
        <w:jc w:val="both"/>
        <w:rPr>
          <w:rFonts w:ascii="Tahoma" w:hAnsi="Tahoma" w:cs="Tahoma"/>
          <w:sz w:val="20"/>
        </w:rPr>
      </w:pPr>
      <w:r w:rsidRPr="000B28B2">
        <w:rPr>
          <w:rFonts w:ascii="Tahoma" w:hAnsi="Tahoma" w:cs="Tahoma"/>
          <w:sz w:val="20"/>
        </w:rPr>
        <w:t xml:space="preserve">D. UBEZPIECZENIE NNW OSÓB SKIEROWANYCH DO ROBÓT PUBLICZNYCH, PRAC SPOŁECZNIE UŻYTECZNYCH, PRAC INTERWENCYJNYCH Z URZĘDU PRACY, </w:t>
      </w:r>
      <w:r w:rsidR="007061D5" w:rsidRPr="000B28B2">
        <w:rPr>
          <w:rFonts w:ascii="Tahoma" w:hAnsi="Tahoma" w:cs="Tahoma"/>
          <w:sz w:val="20"/>
        </w:rPr>
        <w:t>OSÓB SKIEROWANYCH WYROKIEM SĄDU DO WY</w:t>
      </w:r>
      <w:r w:rsidR="00EF7F0F" w:rsidRPr="000B28B2">
        <w:rPr>
          <w:rFonts w:ascii="Tahoma" w:hAnsi="Tahoma" w:cs="Tahoma"/>
          <w:sz w:val="20"/>
        </w:rPr>
        <w:t>K</w:t>
      </w:r>
      <w:r w:rsidR="007061D5" w:rsidRPr="000B28B2">
        <w:rPr>
          <w:rFonts w:ascii="Tahoma" w:hAnsi="Tahoma" w:cs="Tahoma"/>
          <w:sz w:val="20"/>
        </w:rPr>
        <w:t xml:space="preserve">ONYWANIA PRAC, </w:t>
      </w:r>
      <w:r w:rsidRPr="000B28B2">
        <w:rPr>
          <w:rFonts w:ascii="Tahoma" w:hAnsi="Tahoma" w:cs="Tahoma"/>
          <w:sz w:val="20"/>
        </w:rPr>
        <w:t>WOLONTARIUSZY, PRAKTYKANTÓW, STAŻYSTÓW:</w:t>
      </w:r>
    </w:p>
    <w:p w14:paraId="6543E502" w14:textId="77777777" w:rsidR="00F639EF" w:rsidRPr="000B28B2" w:rsidRDefault="00F639EF" w:rsidP="00F639EF">
      <w:pPr>
        <w:tabs>
          <w:tab w:val="left" w:pos="1134"/>
        </w:tabs>
        <w:ind w:left="1134" w:hanging="1134"/>
        <w:jc w:val="both"/>
        <w:rPr>
          <w:rFonts w:ascii="Tahoma" w:hAnsi="Tahoma" w:cs="Tahoma"/>
          <w:b/>
        </w:rPr>
      </w:pPr>
      <w:r w:rsidRPr="000B28B2">
        <w:rPr>
          <w:rFonts w:ascii="Tahoma" w:hAnsi="Tahoma" w:cs="Tahoma"/>
          <w:b/>
        </w:rPr>
        <w:t xml:space="preserve">UWAGA: </w:t>
      </w:r>
      <w:r w:rsidRPr="000B28B2">
        <w:rPr>
          <w:rFonts w:ascii="Tahoma" w:hAnsi="Tahoma" w:cs="Tahoma"/>
          <w:b/>
        </w:rPr>
        <w:tab/>
        <w:t>Wysokość franszyz i udziałów własnych</w:t>
      </w:r>
    </w:p>
    <w:p w14:paraId="78B57CE0" w14:textId="77777777" w:rsidR="00F639EF" w:rsidRPr="000B28B2" w:rsidRDefault="00F639EF" w:rsidP="00F639EF">
      <w:pPr>
        <w:tabs>
          <w:tab w:val="left" w:pos="1134"/>
        </w:tabs>
        <w:ind w:left="1134" w:hanging="1134"/>
        <w:jc w:val="both"/>
        <w:rPr>
          <w:rFonts w:ascii="Tahoma" w:hAnsi="Tahoma" w:cs="Tahoma"/>
        </w:rPr>
      </w:pPr>
      <w:r w:rsidRPr="000B28B2">
        <w:rPr>
          <w:rFonts w:ascii="Tahoma" w:hAnsi="Tahoma" w:cs="Tahoma"/>
        </w:rPr>
        <w:tab/>
        <w:t xml:space="preserve">Franszyza integralna: brak </w:t>
      </w:r>
    </w:p>
    <w:p w14:paraId="6584A6F1" w14:textId="77777777" w:rsidR="00F639EF" w:rsidRPr="000B28B2" w:rsidRDefault="00F639EF" w:rsidP="00F639EF">
      <w:pPr>
        <w:tabs>
          <w:tab w:val="left" w:pos="1134"/>
        </w:tabs>
        <w:ind w:left="1134" w:hanging="1134"/>
        <w:jc w:val="both"/>
        <w:rPr>
          <w:rFonts w:ascii="Tahoma" w:hAnsi="Tahoma" w:cs="Tahoma"/>
        </w:rPr>
      </w:pPr>
      <w:r w:rsidRPr="000B28B2">
        <w:rPr>
          <w:rFonts w:ascii="Tahoma" w:hAnsi="Tahoma" w:cs="Tahoma"/>
        </w:rPr>
        <w:tab/>
        <w:t xml:space="preserve">Franszyza redukcyjna, udział własny: brak </w:t>
      </w:r>
    </w:p>
    <w:p w14:paraId="2D055846" w14:textId="77777777" w:rsidR="00F639EF" w:rsidRPr="000B28B2" w:rsidRDefault="00F639EF" w:rsidP="00F639EF">
      <w:pPr>
        <w:jc w:val="both"/>
        <w:rPr>
          <w:rFonts w:ascii="Tahoma" w:hAnsi="Tahoma" w:cs="Tahoma"/>
          <w:b/>
        </w:rPr>
      </w:pPr>
      <w:r w:rsidRPr="000B28B2">
        <w:rPr>
          <w:rFonts w:ascii="Tahoma" w:hAnsi="Tahoma" w:cs="Tahoma"/>
        </w:rPr>
        <w:t>Suma ubezpieczenia:</w:t>
      </w:r>
      <w:r w:rsidRPr="000B28B2">
        <w:rPr>
          <w:rFonts w:ascii="Tahoma" w:hAnsi="Tahoma" w:cs="Tahoma"/>
        </w:rPr>
        <w:tab/>
      </w:r>
      <w:r w:rsidRPr="000B28B2">
        <w:rPr>
          <w:rFonts w:ascii="Tahoma" w:hAnsi="Tahoma" w:cs="Tahoma"/>
          <w:b/>
        </w:rPr>
        <w:t>5 000,00 zł</w:t>
      </w:r>
    </w:p>
    <w:p w14:paraId="41183E69" w14:textId="77777777" w:rsidR="00F639EF" w:rsidRPr="000B28B2" w:rsidRDefault="00F639EF" w:rsidP="00F639EF">
      <w:pPr>
        <w:jc w:val="both"/>
        <w:rPr>
          <w:rFonts w:ascii="Tahoma" w:hAnsi="Tahoma" w:cs="Tahoma"/>
        </w:rPr>
      </w:pPr>
      <w:r w:rsidRPr="000B28B2">
        <w:rPr>
          <w:rFonts w:ascii="Tahoma" w:hAnsi="Tahoma" w:cs="Tahoma"/>
        </w:rPr>
        <w:t>zakres świadczeń:</w:t>
      </w:r>
      <w:r w:rsidRPr="000B28B2">
        <w:rPr>
          <w:rFonts w:ascii="Tahoma" w:hAnsi="Tahoma" w:cs="Tahoma"/>
        </w:rPr>
        <w:tab/>
      </w:r>
      <w:r w:rsidRPr="000B28B2">
        <w:rPr>
          <w:rFonts w:ascii="Tahoma" w:hAnsi="Tahoma" w:cs="Tahoma"/>
        </w:rPr>
        <w:tab/>
        <w:t>podstawowy + zawał serca i udar mózgu</w:t>
      </w:r>
    </w:p>
    <w:p w14:paraId="5A1F18D6" w14:textId="77777777" w:rsidR="00F639EF" w:rsidRPr="000B28B2" w:rsidRDefault="00F639EF" w:rsidP="00F639EF">
      <w:pPr>
        <w:jc w:val="both"/>
        <w:rPr>
          <w:rFonts w:ascii="Tahoma" w:hAnsi="Tahoma" w:cs="Tahoma"/>
        </w:rPr>
      </w:pPr>
      <w:r w:rsidRPr="000B28B2">
        <w:rPr>
          <w:rFonts w:ascii="Tahoma" w:hAnsi="Tahoma" w:cs="Tahoma"/>
        </w:rPr>
        <w:t>czas odpowiedzialności:</w:t>
      </w:r>
      <w:r w:rsidRPr="000B28B2">
        <w:rPr>
          <w:rFonts w:ascii="Tahoma" w:hAnsi="Tahoma" w:cs="Tahoma"/>
        </w:rPr>
        <w:tab/>
        <w:t>praca + droga</w:t>
      </w:r>
    </w:p>
    <w:p w14:paraId="7608A9A6" w14:textId="77777777" w:rsidR="00F639EF" w:rsidRPr="000B28B2" w:rsidRDefault="00F639EF" w:rsidP="00F639EF">
      <w:pPr>
        <w:jc w:val="both"/>
        <w:rPr>
          <w:rFonts w:ascii="Tahoma" w:hAnsi="Tahoma" w:cs="Tahoma"/>
        </w:rPr>
      </w:pPr>
      <w:r w:rsidRPr="000B28B2">
        <w:rPr>
          <w:rFonts w:ascii="Tahoma" w:hAnsi="Tahoma" w:cs="Tahoma"/>
        </w:rPr>
        <w:t>forma zawarcia ubezpieczenia:</w:t>
      </w:r>
      <w:r w:rsidRPr="000B28B2">
        <w:rPr>
          <w:rFonts w:ascii="Tahoma" w:hAnsi="Tahoma" w:cs="Tahoma"/>
        </w:rPr>
        <w:tab/>
        <w:t>bezimienna</w:t>
      </w:r>
    </w:p>
    <w:p w14:paraId="45613253" w14:textId="40F0074C" w:rsidR="00F639EF" w:rsidRPr="000B28B2" w:rsidRDefault="00F639EF" w:rsidP="00F639EF">
      <w:pPr>
        <w:jc w:val="both"/>
        <w:rPr>
          <w:rFonts w:ascii="Tahoma" w:hAnsi="Tahoma" w:cs="Tahoma"/>
        </w:rPr>
      </w:pPr>
      <w:r w:rsidRPr="000B28B2">
        <w:rPr>
          <w:rFonts w:ascii="Tahoma" w:hAnsi="Tahoma" w:cs="Tahoma"/>
        </w:rPr>
        <w:t>liczba ubezpieczonych:</w:t>
      </w:r>
      <w:r w:rsidRPr="000B28B2">
        <w:rPr>
          <w:rFonts w:ascii="Tahoma" w:hAnsi="Tahoma" w:cs="Tahoma"/>
        </w:rPr>
        <w:tab/>
      </w:r>
      <w:r w:rsidR="000B28B2" w:rsidRPr="000B28B2">
        <w:rPr>
          <w:rFonts w:ascii="Tahoma" w:hAnsi="Tahoma" w:cs="Tahoma"/>
        </w:rPr>
        <w:t>15</w:t>
      </w:r>
      <w:r w:rsidRPr="000B28B2">
        <w:rPr>
          <w:rFonts w:ascii="Tahoma" w:hAnsi="Tahoma" w:cs="Tahoma"/>
        </w:rPr>
        <w:t xml:space="preserve"> osób</w:t>
      </w:r>
    </w:p>
    <w:p w14:paraId="3CD47F15" w14:textId="77777777" w:rsidR="00F639EF" w:rsidRPr="000B28B2" w:rsidRDefault="00F639EF" w:rsidP="00F639EF">
      <w:pPr>
        <w:pStyle w:val="Wcicienormalne"/>
        <w:ind w:left="0"/>
      </w:pPr>
    </w:p>
    <w:p w14:paraId="3F1C15CE" w14:textId="77777777" w:rsidR="00F639EF" w:rsidRPr="000B28B2" w:rsidRDefault="00F639EF" w:rsidP="00F639EF">
      <w:r w:rsidRPr="000B28B2">
        <w:rPr>
          <w:rFonts w:ascii="Tahoma" w:hAnsi="Tahoma" w:cs="Tahoma"/>
          <w:bCs/>
          <w:u w:val="single"/>
        </w:rPr>
        <w:t>Świadczenia dla zakresu podstawowego obejmują co najmniej:</w:t>
      </w:r>
    </w:p>
    <w:p w14:paraId="337D5D1F" w14:textId="77777777" w:rsidR="00F639EF" w:rsidRPr="000B28B2" w:rsidRDefault="00F639EF" w:rsidP="00934CE2">
      <w:pPr>
        <w:numPr>
          <w:ilvl w:val="0"/>
          <w:numId w:val="35"/>
        </w:numPr>
      </w:pPr>
      <w:r w:rsidRPr="000B28B2">
        <w:rPr>
          <w:rFonts w:ascii="Tahoma" w:hAnsi="Tahoma" w:cs="Tahoma"/>
          <w:bCs/>
        </w:rPr>
        <w:t>świadczenie w tytułu śmierci ubezpieczonego w następstwie nieszczęśliwego wypadku albo zdarzenia objętego umową (100% sumy ubezpieczenia),</w:t>
      </w:r>
    </w:p>
    <w:p w14:paraId="6B6A4D91" w14:textId="77777777" w:rsidR="00F639EF" w:rsidRPr="000B28B2" w:rsidRDefault="00F639EF" w:rsidP="00934CE2">
      <w:pPr>
        <w:numPr>
          <w:ilvl w:val="0"/>
          <w:numId w:val="35"/>
        </w:numPr>
      </w:pPr>
      <w:r w:rsidRPr="000B28B2">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0B28B2" w:rsidRDefault="00F639EF" w:rsidP="00934CE2">
      <w:pPr>
        <w:numPr>
          <w:ilvl w:val="0"/>
          <w:numId w:val="35"/>
        </w:numPr>
      </w:pPr>
      <w:r w:rsidRPr="000B28B2">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0B28B2" w:rsidRDefault="00F639EF" w:rsidP="00934CE2">
      <w:pPr>
        <w:numPr>
          <w:ilvl w:val="0"/>
          <w:numId w:val="35"/>
        </w:numPr>
      </w:pPr>
      <w:r w:rsidRPr="000B28B2">
        <w:rPr>
          <w:rFonts w:ascii="Tahoma" w:hAnsi="Tahoma" w:cs="Tahoma"/>
          <w:bCs/>
        </w:rPr>
        <w:t>zwrot kosztów nabycia przedmiotów ortopedycznych i środków pomocniczych (do 15% sumy ubezpieczenia),</w:t>
      </w:r>
    </w:p>
    <w:p w14:paraId="0DC8B2C9" w14:textId="77777777" w:rsidR="00F639EF" w:rsidRPr="000B28B2" w:rsidRDefault="00F639EF" w:rsidP="00934CE2">
      <w:pPr>
        <w:numPr>
          <w:ilvl w:val="0"/>
          <w:numId w:val="35"/>
        </w:numPr>
      </w:pPr>
      <w:r w:rsidRPr="000B28B2">
        <w:rPr>
          <w:rFonts w:ascii="Tahoma" w:hAnsi="Tahoma" w:cs="Tahoma"/>
          <w:bCs/>
        </w:rPr>
        <w:t>zwrot kosztów przeszkolenia zawodowego inwalidów (do 15% sumy ubezpieczenia),</w:t>
      </w:r>
    </w:p>
    <w:p w14:paraId="677F75C0" w14:textId="77777777" w:rsidR="00F639EF" w:rsidRPr="000B28B2" w:rsidRDefault="00F639EF" w:rsidP="00934CE2">
      <w:pPr>
        <w:numPr>
          <w:ilvl w:val="0"/>
          <w:numId w:val="35"/>
        </w:numPr>
      </w:pPr>
      <w:r w:rsidRPr="000B28B2">
        <w:rPr>
          <w:rFonts w:ascii="Tahoma" w:hAnsi="Tahoma" w:cs="Tahoma"/>
          <w:bCs/>
        </w:rPr>
        <w:t>zwrot kosztów leczenia na terytorium RP (do 15% sumy ubezpieczenia).</w:t>
      </w:r>
    </w:p>
    <w:p w14:paraId="1FD53173" w14:textId="77777777" w:rsidR="00F639EF" w:rsidRPr="000B28B2" w:rsidRDefault="00F639EF" w:rsidP="00F639EF">
      <w:pPr>
        <w:pStyle w:val="Wcicienormalne"/>
        <w:ind w:left="0"/>
      </w:pPr>
    </w:p>
    <w:p w14:paraId="4DBE63A4" w14:textId="77777777" w:rsidR="00F639EF" w:rsidRPr="000B28B2" w:rsidRDefault="00F639EF" w:rsidP="00F639EF">
      <w:pPr>
        <w:pStyle w:val="Nagwek3"/>
        <w:ind w:left="0"/>
        <w:jc w:val="both"/>
        <w:rPr>
          <w:rFonts w:ascii="Tahoma" w:hAnsi="Tahoma" w:cs="Tahoma"/>
          <w:sz w:val="20"/>
        </w:rPr>
      </w:pPr>
      <w:r w:rsidRPr="000B28B2">
        <w:rPr>
          <w:rFonts w:ascii="Tahoma" w:hAnsi="Tahoma" w:cs="Tahoma"/>
          <w:sz w:val="20"/>
        </w:rPr>
        <w:t>E. UBEZPIECZENIE NNW SOŁTYSÓW I INKASENTÓW:</w:t>
      </w:r>
    </w:p>
    <w:p w14:paraId="1C017128" w14:textId="77777777" w:rsidR="00F639EF" w:rsidRPr="000B28B2" w:rsidRDefault="00F639EF" w:rsidP="00F639EF">
      <w:pPr>
        <w:ind w:firstLine="426"/>
        <w:jc w:val="both"/>
        <w:rPr>
          <w:rFonts w:ascii="Tahoma" w:hAnsi="Tahoma" w:cs="Tahoma"/>
        </w:rPr>
      </w:pPr>
    </w:p>
    <w:p w14:paraId="7E5ED88E" w14:textId="77777777" w:rsidR="00F639EF" w:rsidRPr="000B28B2" w:rsidRDefault="00F639EF" w:rsidP="00F639EF">
      <w:pPr>
        <w:ind w:firstLine="426"/>
        <w:jc w:val="both"/>
        <w:rPr>
          <w:rFonts w:ascii="Tahoma" w:hAnsi="Tahoma" w:cs="Tahoma"/>
          <w:b/>
        </w:rPr>
      </w:pPr>
      <w:r w:rsidRPr="000B28B2">
        <w:rPr>
          <w:rFonts w:ascii="Tahoma" w:hAnsi="Tahoma" w:cs="Tahoma"/>
        </w:rPr>
        <w:t>Suma ubezpieczenia:</w:t>
      </w:r>
      <w:r w:rsidRPr="000B28B2">
        <w:rPr>
          <w:rFonts w:ascii="Tahoma" w:hAnsi="Tahoma" w:cs="Tahoma"/>
        </w:rPr>
        <w:tab/>
      </w:r>
      <w:r w:rsidRPr="000B28B2">
        <w:rPr>
          <w:rFonts w:ascii="Tahoma" w:hAnsi="Tahoma" w:cs="Tahoma"/>
          <w:b/>
        </w:rPr>
        <w:t>5 000,00 zł</w:t>
      </w:r>
    </w:p>
    <w:p w14:paraId="17A6B54D" w14:textId="77777777" w:rsidR="00F639EF" w:rsidRPr="000B28B2" w:rsidRDefault="00F639EF" w:rsidP="00F639EF">
      <w:pPr>
        <w:ind w:firstLine="426"/>
        <w:jc w:val="both"/>
        <w:rPr>
          <w:rFonts w:ascii="Tahoma" w:hAnsi="Tahoma" w:cs="Tahoma"/>
        </w:rPr>
      </w:pPr>
      <w:r w:rsidRPr="000B28B2">
        <w:rPr>
          <w:rFonts w:ascii="Tahoma" w:hAnsi="Tahoma" w:cs="Tahoma"/>
        </w:rPr>
        <w:t>zakres świadczeń:</w:t>
      </w:r>
      <w:r w:rsidRPr="000B28B2">
        <w:rPr>
          <w:rFonts w:ascii="Tahoma" w:hAnsi="Tahoma" w:cs="Tahoma"/>
        </w:rPr>
        <w:tab/>
      </w:r>
      <w:r w:rsidRPr="000B28B2">
        <w:rPr>
          <w:rFonts w:ascii="Tahoma" w:hAnsi="Tahoma" w:cs="Tahoma"/>
        </w:rPr>
        <w:tab/>
        <w:t>podstawowy + zawał serca i udar mózgu</w:t>
      </w:r>
    </w:p>
    <w:p w14:paraId="71860C3C" w14:textId="77777777" w:rsidR="00F639EF" w:rsidRPr="000B28B2" w:rsidRDefault="00F639EF" w:rsidP="00F639EF">
      <w:pPr>
        <w:ind w:firstLine="426"/>
        <w:jc w:val="both"/>
        <w:rPr>
          <w:rFonts w:ascii="Tahoma" w:hAnsi="Tahoma" w:cs="Tahoma"/>
        </w:rPr>
      </w:pPr>
      <w:r w:rsidRPr="000B28B2">
        <w:rPr>
          <w:rFonts w:ascii="Tahoma" w:hAnsi="Tahoma" w:cs="Tahoma"/>
        </w:rPr>
        <w:t>czas odpowiedzialności:</w:t>
      </w:r>
      <w:r w:rsidRPr="000B28B2">
        <w:rPr>
          <w:rFonts w:ascii="Tahoma" w:hAnsi="Tahoma" w:cs="Tahoma"/>
        </w:rPr>
        <w:tab/>
        <w:t>praca + droga</w:t>
      </w:r>
    </w:p>
    <w:p w14:paraId="3E903BA7" w14:textId="77777777" w:rsidR="00F639EF" w:rsidRPr="000B28B2" w:rsidRDefault="00F639EF" w:rsidP="00F639EF">
      <w:pPr>
        <w:ind w:firstLine="426"/>
        <w:jc w:val="both"/>
        <w:rPr>
          <w:rFonts w:ascii="Tahoma" w:hAnsi="Tahoma" w:cs="Tahoma"/>
        </w:rPr>
      </w:pPr>
      <w:r w:rsidRPr="000B28B2">
        <w:rPr>
          <w:rFonts w:ascii="Tahoma" w:hAnsi="Tahoma" w:cs="Tahoma"/>
        </w:rPr>
        <w:t>forma zawarcia ubezpieczenia:</w:t>
      </w:r>
      <w:r w:rsidRPr="000B28B2">
        <w:rPr>
          <w:rFonts w:ascii="Tahoma" w:hAnsi="Tahoma" w:cs="Tahoma"/>
        </w:rPr>
        <w:tab/>
        <w:t>bezimienna</w:t>
      </w:r>
    </w:p>
    <w:p w14:paraId="3E4D5833" w14:textId="5969F068" w:rsidR="00F639EF" w:rsidRPr="000B28B2" w:rsidRDefault="00F639EF" w:rsidP="00F639EF">
      <w:pPr>
        <w:ind w:firstLine="426"/>
        <w:jc w:val="both"/>
        <w:rPr>
          <w:rFonts w:ascii="Tahoma" w:hAnsi="Tahoma" w:cs="Tahoma"/>
        </w:rPr>
      </w:pPr>
      <w:r w:rsidRPr="000B28B2">
        <w:rPr>
          <w:rFonts w:ascii="Tahoma" w:hAnsi="Tahoma" w:cs="Tahoma"/>
        </w:rPr>
        <w:t>liczba ubezpieczonych:</w:t>
      </w:r>
      <w:r w:rsidRPr="000B28B2">
        <w:rPr>
          <w:rFonts w:ascii="Tahoma" w:hAnsi="Tahoma" w:cs="Tahoma"/>
        </w:rPr>
        <w:tab/>
      </w:r>
      <w:r w:rsidR="000B28B2" w:rsidRPr="000B28B2">
        <w:rPr>
          <w:rFonts w:ascii="Tahoma" w:hAnsi="Tahoma" w:cs="Tahoma"/>
        </w:rPr>
        <w:t>11</w:t>
      </w:r>
      <w:r w:rsidRPr="000B28B2">
        <w:rPr>
          <w:rFonts w:ascii="Tahoma" w:hAnsi="Tahoma" w:cs="Tahoma"/>
        </w:rPr>
        <w:t xml:space="preserve"> os</w:t>
      </w:r>
      <w:r w:rsidR="000B28B2" w:rsidRPr="000B28B2">
        <w:rPr>
          <w:rFonts w:ascii="Tahoma" w:hAnsi="Tahoma" w:cs="Tahoma"/>
        </w:rPr>
        <w:t>ó</w:t>
      </w:r>
      <w:r w:rsidRPr="000B28B2">
        <w:rPr>
          <w:rFonts w:ascii="Tahoma" w:hAnsi="Tahoma" w:cs="Tahoma"/>
        </w:rPr>
        <w:t>b</w:t>
      </w:r>
    </w:p>
    <w:p w14:paraId="383D70E6" w14:textId="77777777" w:rsidR="00F639EF" w:rsidRPr="000B28B2" w:rsidRDefault="00F639EF" w:rsidP="00F639EF">
      <w:pPr>
        <w:ind w:firstLine="426"/>
        <w:rPr>
          <w:rFonts w:ascii="Tahoma" w:hAnsi="Tahoma" w:cs="Tahoma"/>
        </w:rPr>
      </w:pPr>
      <w:r w:rsidRPr="000B28B2">
        <w:rPr>
          <w:rFonts w:ascii="Tahoma" w:hAnsi="Tahoma" w:cs="Tahoma"/>
        </w:rPr>
        <w:lastRenderedPageBreak/>
        <w:t>Uwaga: brak franszyz i udziałów własnych</w:t>
      </w:r>
    </w:p>
    <w:p w14:paraId="2820EF43" w14:textId="77777777" w:rsidR="00F639EF" w:rsidRPr="000B28B2" w:rsidRDefault="00F639EF" w:rsidP="00F639EF">
      <w:pPr>
        <w:pStyle w:val="Wcicienormalne"/>
        <w:ind w:left="0"/>
      </w:pPr>
    </w:p>
    <w:p w14:paraId="598F92F3" w14:textId="77777777" w:rsidR="00EE235B" w:rsidRPr="000B28B2" w:rsidRDefault="00EE235B" w:rsidP="00F639EF">
      <w:pPr>
        <w:pStyle w:val="Wcicienormalne"/>
        <w:ind w:left="0"/>
      </w:pPr>
    </w:p>
    <w:p w14:paraId="1287B0AA" w14:textId="77777777" w:rsidR="00F639EF" w:rsidRPr="000B28B2" w:rsidRDefault="00F639EF" w:rsidP="00F639EF">
      <w:r w:rsidRPr="000B28B2">
        <w:rPr>
          <w:rFonts w:ascii="Tahoma" w:hAnsi="Tahoma" w:cs="Tahoma"/>
          <w:bCs/>
          <w:u w:val="single"/>
        </w:rPr>
        <w:t>Świadczenia dla zakresu podstawowego obejmują co najmniej:</w:t>
      </w:r>
    </w:p>
    <w:p w14:paraId="7A911CA2" w14:textId="77777777" w:rsidR="00F639EF" w:rsidRPr="000B28B2" w:rsidRDefault="00F639EF" w:rsidP="00934CE2">
      <w:pPr>
        <w:numPr>
          <w:ilvl w:val="0"/>
          <w:numId w:val="36"/>
        </w:numPr>
      </w:pPr>
      <w:r w:rsidRPr="000B28B2">
        <w:rPr>
          <w:rFonts w:ascii="Tahoma" w:hAnsi="Tahoma" w:cs="Tahoma"/>
          <w:bCs/>
        </w:rPr>
        <w:t>świadczenie w tytułu śmierci ubezpieczonego w następstwie nieszczęśliwego wypadku albo zdarzenia objętego umową (100% sumy ubezpieczenia),</w:t>
      </w:r>
    </w:p>
    <w:p w14:paraId="2C045981" w14:textId="77777777" w:rsidR="00F639EF" w:rsidRPr="000B28B2" w:rsidRDefault="00F639EF" w:rsidP="00934CE2">
      <w:pPr>
        <w:numPr>
          <w:ilvl w:val="0"/>
          <w:numId w:val="36"/>
        </w:numPr>
      </w:pPr>
      <w:r w:rsidRPr="000B28B2">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0B28B2" w:rsidRDefault="00F639EF" w:rsidP="00934CE2">
      <w:pPr>
        <w:numPr>
          <w:ilvl w:val="0"/>
          <w:numId w:val="36"/>
        </w:numPr>
      </w:pPr>
      <w:r w:rsidRPr="000B28B2">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0B28B2" w:rsidRDefault="00F639EF" w:rsidP="00934CE2">
      <w:pPr>
        <w:numPr>
          <w:ilvl w:val="0"/>
          <w:numId w:val="36"/>
        </w:numPr>
      </w:pPr>
      <w:r w:rsidRPr="000B28B2">
        <w:rPr>
          <w:rFonts w:ascii="Tahoma" w:hAnsi="Tahoma" w:cs="Tahoma"/>
          <w:bCs/>
        </w:rPr>
        <w:t>zwrot kosztów nabycia przedmiotów ortopedycznych i środków pomocniczych (do 15% sumy ubezpieczenia),</w:t>
      </w:r>
    </w:p>
    <w:p w14:paraId="20966984" w14:textId="77777777" w:rsidR="00F639EF" w:rsidRPr="000B28B2" w:rsidRDefault="00F639EF" w:rsidP="00934CE2">
      <w:pPr>
        <w:numPr>
          <w:ilvl w:val="0"/>
          <w:numId w:val="36"/>
        </w:numPr>
      </w:pPr>
      <w:r w:rsidRPr="000B28B2">
        <w:rPr>
          <w:rFonts w:ascii="Tahoma" w:hAnsi="Tahoma" w:cs="Tahoma"/>
          <w:bCs/>
        </w:rPr>
        <w:t>zwrot kosztów przeszkolenia zawodowego inwalidów (do 15% sumy ubezpieczenia),</w:t>
      </w:r>
    </w:p>
    <w:p w14:paraId="455A9EB5" w14:textId="77777777" w:rsidR="00F639EF" w:rsidRPr="000B28B2" w:rsidRDefault="00F639EF" w:rsidP="00934CE2">
      <w:pPr>
        <w:numPr>
          <w:ilvl w:val="0"/>
          <w:numId w:val="36"/>
        </w:numPr>
      </w:pPr>
      <w:r w:rsidRPr="000B28B2">
        <w:rPr>
          <w:rFonts w:ascii="Tahoma" w:hAnsi="Tahoma" w:cs="Tahoma"/>
          <w:bCs/>
        </w:rPr>
        <w:t>zwrot kosztów leczenia na terytorium RP (do 15% sumy ubezpieczenia).</w:t>
      </w:r>
    </w:p>
    <w:p w14:paraId="0AB86F7D" w14:textId="77777777" w:rsidR="00256629" w:rsidRDefault="00256629" w:rsidP="00F639EF">
      <w:pPr>
        <w:ind w:left="426"/>
        <w:jc w:val="both"/>
        <w:rPr>
          <w:rFonts w:ascii="Tahoma" w:hAnsi="Tahoma" w:cs="Tahoma"/>
          <w:b/>
          <w:i/>
        </w:rPr>
      </w:pPr>
      <w:bookmarkStart w:id="15" w:name="_Hlk65145670"/>
    </w:p>
    <w:bookmarkEnd w:id="15"/>
    <w:p w14:paraId="62C495A8" w14:textId="77777777" w:rsidR="00F639EF" w:rsidRPr="000B28B2" w:rsidRDefault="00F639EF" w:rsidP="00F639EF">
      <w:pPr>
        <w:rPr>
          <w:rFonts w:ascii="Tahoma" w:hAnsi="Tahoma" w:cs="Tahoma"/>
          <w:b/>
          <w:u w:val="single"/>
        </w:rPr>
      </w:pPr>
      <w:r w:rsidRPr="000B28B2">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4432DB57"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0B28B2">
        <w:rPr>
          <w:rFonts w:ascii="Tahoma" w:hAnsi="Tahoma" w:cs="Tahoma"/>
          <w:b/>
        </w:rPr>
        <w:t>01.01.2024 – 31.12.2025 r.</w:t>
      </w:r>
      <w:r w:rsidRPr="000A03D3">
        <w:rPr>
          <w:rFonts w:ascii="Tahoma" w:hAnsi="Tahoma" w:cs="Tahoma"/>
          <w:b/>
        </w:rPr>
        <w:t xml:space="preserve">, maksymalnie okres ubezpieczenia zakończy się </w:t>
      </w:r>
      <w:r w:rsidR="000B28B2">
        <w:rPr>
          <w:rFonts w:ascii="Tahoma" w:hAnsi="Tahoma" w:cs="Tahoma"/>
          <w:b/>
        </w:rPr>
        <w:t>30.12.2026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67E9E007" w:rsidR="00F639EF" w:rsidRPr="00F576F1"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0B28B2">
        <w:rPr>
          <w:rFonts w:ascii="Tahoma" w:hAnsi="Tahoma" w:cs="Tahoma"/>
          <w:u w:val="single"/>
        </w:rPr>
        <w:t xml:space="preserve">6 </w:t>
      </w:r>
      <w:r w:rsidRPr="00F576F1">
        <w:rPr>
          <w:rFonts w:ascii="Tahoma" w:hAnsi="Tahoma" w:cs="Tahoma"/>
          <w:u w:val="single"/>
        </w:rPr>
        <w:t>oraz pojazdy włączone do ubezpieczenia przez Zamawiającego w trakcie trwania umowy, będące w posiadaniu Zamawiającego lub użytkowaniu na podstawie umów leasingu, dzierżawy czy użyczenia</w:t>
      </w:r>
    </w:p>
    <w:p w14:paraId="0C12AF69" w14:textId="0CF662FF" w:rsidR="00F639EF" w:rsidRPr="000B28B2" w:rsidRDefault="00F639EF" w:rsidP="00F639EF">
      <w:pPr>
        <w:ind w:left="1276" w:hanging="916"/>
        <w:rPr>
          <w:rFonts w:ascii="Tahoma" w:hAnsi="Tahoma" w:cs="Tahoma"/>
        </w:rPr>
      </w:pPr>
      <w:r w:rsidRPr="000B28B2">
        <w:rPr>
          <w:rFonts w:ascii="Tahoma" w:hAnsi="Tahoma" w:cs="Tahoma"/>
          <w:b/>
        </w:rPr>
        <w:t> UWAGA:</w:t>
      </w:r>
      <w:r w:rsidRPr="000B28B2">
        <w:rPr>
          <w:rFonts w:ascii="Tahoma" w:hAnsi="Tahoma" w:cs="Tahoma"/>
        </w:rPr>
        <w:t xml:space="preserve"> </w:t>
      </w:r>
      <w:r w:rsidR="00565D47" w:rsidRPr="000B28B2">
        <w:rPr>
          <w:rFonts w:ascii="Tahoma" w:hAnsi="Tahoma" w:cs="Tahoma"/>
        </w:rPr>
        <w:t xml:space="preserve">Dla ubezpieczeń </w:t>
      </w:r>
      <w:r w:rsidR="00565D47" w:rsidRPr="00993F51">
        <w:rPr>
          <w:rFonts w:ascii="Tahoma" w:hAnsi="Tahoma" w:cs="Tahoma"/>
        </w:rPr>
        <w:t xml:space="preserve">dobrowolnych (AC/KR, NNW, ASS), w przypadku </w:t>
      </w:r>
      <w:r w:rsidR="00565D47" w:rsidRPr="000B28B2">
        <w:rPr>
          <w:rFonts w:ascii="Tahoma" w:hAnsi="Tahoma" w:cs="Tahoma"/>
        </w:rPr>
        <w:t>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0B28B2">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43696E30" w:rsidR="00F639EF" w:rsidRPr="000B28B2"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w:t>
      </w:r>
      <w:r w:rsidRPr="000B28B2">
        <w:rPr>
          <w:rFonts w:ascii="Tahoma" w:hAnsi="Tahoma" w:cs="Tahoma"/>
        </w:rPr>
        <w:t xml:space="preserve">obowiązujących polis zgodnie z zapisami Ustawy z dnia 22 maja 2003 r. o ubezpieczeniach obowiązkowych, Ubezpieczeniowym Funduszu Gwarancyjnym i Polskim Biurze Ubezpieczycieli Komunikacyjnych </w:t>
      </w:r>
      <w:r w:rsidR="003E1AB6" w:rsidRPr="000B28B2">
        <w:rPr>
          <w:rFonts w:ascii="Tahoma" w:hAnsi="Tahoma" w:cs="Tahoma"/>
        </w:rPr>
        <w:t>(Dz.U. z 20</w:t>
      </w:r>
      <w:r w:rsidR="007416D5" w:rsidRPr="000B28B2">
        <w:rPr>
          <w:rFonts w:ascii="Tahoma" w:hAnsi="Tahoma" w:cs="Tahoma"/>
        </w:rPr>
        <w:t>2</w:t>
      </w:r>
      <w:r w:rsidR="001C5002" w:rsidRPr="000B28B2">
        <w:rPr>
          <w:rFonts w:ascii="Tahoma" w:hAnsi="Tahoma" w:cs="Tahoma"/>
        </w:rPr>
        <w:t>2</w:t>
      </w:r>
      <w:r w:rsidR="003E1AB6" w:rsidRPr="000B28B2">
        <w:rPr>
          <w:rFonts w:ascii="Tahoma" w:hAnsi="Tahoma" w:cs="Tahoma"/>
        </w:rPr>
        <w:t xml:space="preserve"> r. poz. </w:t>
      </w:r>
      <w:r w:rsidR="00531982" w:rsidRPr="000B28B2">
        <w:rPr>
          <w:rFonts w:ascii="Tahoma" w:hAnsi="Tahoma" w:cs="Tahoma"/>
        </w:rPr>
        <w:t>2277</w:t>
      </w:r>
      <w:r w:rsidR="003E1AB6" w:rsidRPr="000B28B2">
        <w:rPr>
          <w:rFonts w:ascii="Tahoma" w:hAnsi="Tahoma" w:cs="Tahoma"/>
        </w:rPr>
        <w:t xml:space="preserve"> z </w:t>
      </w:r>
      <w:proofErr w:type="spellStart"/>
      <w:r w:rsidR="003E1AB6" w:rsidRPr="000B28B2">
        <w:rPr>
          <w:rFonts w:ascii="Tahoma" w:hAnsi="Tahoma" w:cs="Tahoma"/>
        </w:rPr>
        <w:t>późn</w:t>
      </w:r>
      <w:proofErr w:type="spellEnd"/>
      <w:r w:rsidR="003E1AB6" w:rsidRPr="000B28B2">
        <w:rPr>
          <w:rFonts w:ascii="Tahoma" w:hAnsi="Tahoma" w:cs="Tahoma"/>
        </w:rPr>
        <w:t xml:space="preserve">. zm.). </w:t>
      </w:r>
      <w:r w:rsidRPr="000B28B2">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0B28B2" w:rsidRDefault="00F639EF" w:rsidP="00F639EF">
      <w:pPr>
        <w:jc w:val="both"/>
        <w:rPr>
          <w:rFonts w:ascii="Tahoma" w:hAnsi="Tahoma" w:cs="Tahoma"/>
        </w:rPr>
      </w:pPr>
    </w:p>
    <w:p w14:paraId="649919E0" w14:textId="19C7C016" w:rsidR="00F639EF" w:rsidRPr="000B28B2" w:rsidRDefault="00F639EF" w:rsidP="00F639EF">
      <w:pPr>
        <w:ind w:left="567"/>
        <w:jc w:val="both"/>
        <w:rPr>
          <w:rFonts w:ascii="Tahoma" w:hAnsi="Tahoma" w:cs="Tahoma"/>
        </w:rPr>
      </w:pPr>
      <w:r w:rsidRPr="000B28B2">
        <w:rPr>
          <w:rFonts w:ascii="Tahoma" w:hAnsi="Tahoma" w:cs="Tahoma"/>
          <w:b/>
          <w:bCs/>
        </w:rPr>
        <w:t>Zakres ubezpieczenia:</w:t>
      </w:r>
      <w:r w:rsidRPr="000B28B2">
        <w:rPr>
          <w:rFonts w:ascii="Tahoma" w:hAnsi="Tahoma" w:cs="Tahoma"/>
        </w:rPr>
        <w:t xml:space="preserve"> zgodnie z Ustawą z dnia 22 maja 2003 r. o ubezpieczeniach obowiązkowych, Ubezpieczeniowym Funduszu Gwarancyjnym i Polskim Biurze Ubezpieczycieli Komunikacyjnych </w:t>
      </w:r>
      <w:r w:rsidR="003E1AB6" w:rsidRPr="000B28B2">
        <w:rPr>
          <w:rFonts w:ascii="Tahoma" w:hAnsi="Tahoma" w:cs="Tahoma"/>
        </w:rPr>
        <w:t>(</w:t>
      </w:r>
      <w:r w:rsidR="007416D5" w:rsidRPr="000B28B2">
        <w:rPr>
          <w:rFonts w:ascii="Tahoma" w:hAnsi="Tahoma" w:cs="Tahoma"/>
        </w:rPr>
        <w:t>Dz.U. z 202</w:t>
      </w:r>
      <w:r w:rsidR="001C5002" w:rsidRPr="000B28B2">
        <w:rPr>
          <w:rFonts w:ascii="Tahoma" w:hAnsi="Tahoma" w:cs="Tahoma"/>
        </w:rPr>
        <w:t>2</w:t>
      </w:r>
      <w:r w:rsidR="007416D5" w:rsidRPr="000B28B2">
        <w:rPr>
          <w:rFonts w:ascii="Tahoma" w:hAnsi="Tahoma" w:cs="Tahoma"/>
        </w:rPr>
        <w:t xml:space="preserve"> r. poz. </w:t>
      </w:r>
      <w:r w:rsidR="00531982" w:rsidRPr="000B28B2">
        <w:rPr>
          <w:rFonts w:ascii="Tahoma" w:hAnsi="Tahoma" w:cs="Tahoma"/>
        </w:rPr>
        <w:t>2277</w:t>
      </w:r>
      <w:r w:rsidR="007416D5" w:rsidRPr="000B28B2">
        <w:rPr>
          <w:rFonts w:ascii="Tahoma" w:hAnsi="Tahoma" w:cs="Tahoma"/>
        </w:rPr>
        <w:t xml:space="preserve"> </w:t>
      </w:r>
      <w:r w:rsidR="003E1AB6" w:rsidRPr="000B28B2">
        <w:rPr>
          <w:rFonts w:ascii="Tahoma" w:hAnsi="Tahoma" w:cs="Tahoma"/>
        </w:rPr>
        <w:t xml:space="preserve">z </w:t>
      </w:r>
      <w:proofErr w:type="spellStart"/>
      <w:r w:rsidR="003E1AB6" w:rsidRPr="000B28B2">
        <w:rPr>
          <w:rFonts w:ascii="Tahoma" w:hAnsi="Tahoma" w:cs="Tahoma"/>
        </w:rPr>
        <w:t>późn</w:t>
      </w:r>
      <w:proofErr w:type="spellEnd"/>
      <w:r w:rsidR="003E1AB6" w:rsidRPr="000B28B2">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0B28B2">
        <w:rPr>
          <w:rFonts w:ascii="Tahoma" w:hAnsi="Tahoma" w:cs="Tahoma"/>
        </w:rPr>
        <w:t xml:space="preserve">Zmiana zakresu i zasad ubezpieczenia OC posiadaczy pojazdów mechanicznych spowodowana zmianą przepisów na podstawie ww. Ustawy oraz innych przepisów prawa będzie miała zastosowanie </w:t>
      </w:r>
      <w:r w:rsidRPr="00510D76">
        <w:rPr>
          <w:rFonts w:ascii="Tahoma" w:hAnsi="Tahoma" w:cs="Tahoma"/>
          <w:color w:val="000000"/>
        </w:rPr>
        <w:t>do ubezpieczeń pojazdów zawartych na podstawie niniejszego postępowania przetargowego bez możliwości rekalkulacji i/lub zmiany składki ubezpieczeniowej w trakcie realizacji zamówienia.</w:t>
      </w: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2DDFA9B" w14:textId="77777777" w:rsidR="000B28B2" w:rsidRPr="00471D05" w:rsidRDefault="000B28B2" w:rsidP="000B28B2">
      <w:pPr>
        <w:pStyle w:val="Wcicienormalne"/>
        <w:rPr>
          <w:lang w:eastAsia="x-none"/>
        </w:rPr>
      </w:pPr>
    </w:p>
    <w:p w14:paraId="78E3EF70" w14:textId="77777777" w:rsidR="000B28B2" w:rsidRPr="00F576F1" w:rsidRDefault="000B28B2" w:rsidP="000B28B2">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5B658170" w14:textId="77777777" w:rsidR="000B28B2" w:rsidRPr="00F576F1" w:rsidRDefault="000B28B2" w:rsidP="000B28B2">
      <w:pPr>
        <w:ind w:left="491"/>
        <w:jc w:val="both"/>
        <w:rPr>
          <w:rFonts w:ascii="Tahoma" w:hAnsi="Tahoma" w:cs="Tahoma"/>
        </w:rPr>
      </w:pPr>
      <w:r w:rsidRPr="00F576F1">
        <w:rPr>
          <w:rFonts w:ascii="Tahoma" w:hAnsi="Tahoma" w:cs="Tahoma"/>
        </w:rPr>
        <w:t> </w:t>
      </w:r>
    </w:p>
    <w:p w14:paraId="6023994D" w14:textId="77777777" w:rsidR="000B28B2" w:rsidRPr="00F576F1" w:rsidRDefault="000B28B2" w:rsidP="000B28B2">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50BD033A" w14:textId="77777777" w:rsidR="000B28B2" w:rsidRPr="00F576F1" w:rsidRDefault="000B28B2" w:rsidP="000B28B2">
      <w:pPr>
        <w:ind w:left="709"/>
        <w:jc w:val="both"/>
        <w:rPr>
          <w:rFonts w:ascii="Tahoma" w:hAnsi="Tahoma" w:cs="Tahoma"/>
        </w:rPr>
      </w:pPr>
      <w:r w:rsidRPr="00F576F1">
        <w:rPr>
          <w:rFonts w:ascii="Tahoma" w:hAnsi="Tahoma" w:cs="Tahoma"/>
        </w:rPr>
        <w:t> </w:t>
      </w:r>
    </w:p>
    <w:p w14:paraId="7E31A341" w14:textId="77777777" w:rsidR="000B28B2" w:rsidRPr="00F576F1" w:rsidRDefault="000B28B2" w:rsidP="000B28B2">
      <w:pPr>
        <w:ind w:left="709"/>
        <w:jc w:val="both"/>
        <w:rPr>
          <w:rFonts w:ascii="Tahoma" w:hAnsi="Tahoma" w:cs="Tahoma"/>
        </w:rPr>
      </w:pPr>
      <w:r w:rsidRPr="00F576F1">
        <w:rPr>
          <w:rFonts w:ascii="Tahoma" w:hAnsi="Tahoma" w:cs="Tahoma"/>
          <w:b/>
          <w:bCs/>
        </w:rPr>
        <w:t xml:space="preserve">Zakres ubezpieczenia </w:t>
      </w:r>
    </w:p>
    <w:p w14:paraId="5150F6FD" w14:textId="77777777" w:rsidR="000B28B2" w:rsidRPr="00F576F1" w:rsidRDefault="000B28B2" w:rsidP="000B28B2">
      <w:pPr>
        <w:ind w:left="709"/>
        <w:jc w:val="both"/>
        <w:rPr>
          <w:rFonts w:ascii="Tahoma" w:hAnsi="Tahoma" w:cs="Tahoma"/>
        </w:rPr>
      </w:pPr>
      <w:r w:rsidRPr="00F576F1">
        <w:rPr>
          <w:rFonts w:ascii="Tahoma" w:hAnsi="Tahoma" w:cs="Tahoma"/>
        </w:rPr>
        <w:lastRenderedPageBreak/>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A2023D9" w14:textId="77777777" w:rsidR="000B28B2" w:rsidRPr="00F576F1" w:rsidRDefault="000B28B2" w:rsidP="000B28B2">
      <w:pPr>
        <w:ind w:left="709"/>
        <w:jc w:val="both"/>
        <w:rPr>
          <w:rFonts w:ascii="Tahoma" w:hAnsi="Tahoma" w:cs="Tahoma"/>
        </w:rPr>
      </w:pPr>
      <w:r w:rsidRPr="00F576F1">
        <w:rPr>
          <w:rFonts w:ascii="Tahoma" w:hAnsi="Tahoma" w:cs="Tahoma"/>
        </w:rPr>
        <w:t> </w:t>
      </w:r>
    </w:p>
    <w:p w14:paraId="2E0C10CD" w14:textId="77777777" w:rsidR="000B28B2" w:rsidRPr="000B28B2" w:rsidRDefault="000B28B2" w:rsidP="000B28B2">
      <w:pPr>
        <w:ind w:left="709"/>
        <w:jc w:val="both"/>
        <w:rPr>
          <w:rFonts w:ascii="Tahoma" w:hAnsi="Tahoma" w:cs="Tahoma"/>
        </w:rPr>
      </w:pPr>
      <w:r w:rsidRPr="000B28B2">
        <w:rPr>
          <w:rFonts w:ascii="Tahoma" w:hAnsi="Tahoma" w:cs="Tahoma"/>
          <w:b/>
          <w:bCs/>
        </w:rPr>
        <w:t xml:space="preserve">Suma ubezpieczenia - </w:t>
      </w:r>
      <w:r w:rsidRPr="000B28B2">
        <w:rPr>
          <w:rFonts w:ascii="Tahoma" w:hAnsi="Tahoma" w:cs="Tahoma"/>
        </w:rPr>
        <w:t>10 000 zł  na osobę</w:t>
      </w:r>
    </w:p>
    <w:p w14:paraId="1FED6191" w14:textId="77777777" w:rsidR="000B28B2" w:rsidRPr="000B28B2" w:rsidRDefault="000B28B2" w:rsidP="000B28B2">
      <w:pPr>
        <w:ind w:left="709"/>
        <w:jc w:val="both"/>
        <w:rPr>
          <w:rFonts w:ascii="Tahoma" w:hAnsi="Tahoma" w:cs="Tahoma"/>
        </w:rPr>
      </w:pPr>
      <w:r w:rsidRPr="000B28B2">
        <w:rPr>
          <w:rFonts w:ascii="Tahoma" w:hAnsi="Tahoma" w:cs="Tahoma"/>
          <w:b/>
          <w:bCs/>
        </w:rPr>
        <w:t>-</w:t>
      </w:r>
      <w:r w:rsidRPr="000B28B2">
        <w:rPr>
          <w:rFonts w:ascii="Tahoma" w:hAnsi="Tahoma" w:cs="Tahoma"/>
        </w:rPr>
        <w:t xml:space="preserve"> w przypadku śmierci Ubezpieczonego – świadczenie w wysokości 100% sumy ubezpieczenia;</w:t>
      </w:r>
    </w:p>
    <w:p w14:paraId="70C4AA06" w14:textId="77777777" w:rsidR="000B28B2" w:rsidRPr="000B28B2" w:rsidRDefault="000B28B2" w:rsidP="000B28B2">
      <w:pPr>
        <w:ind w:left="709"/>
        <w:jc w:val="both"/>
        <w:rPr>
          <w:rFonts w:ascii="Tahoma" w:hAnsi="Tahoma" w:cs="Tahoma"/>
        </w:rPr>
      </w:pPr>
      <w:r w:rsidRPr="000B28B2">
        <w:rPr>
          <w:rFonts w:ascii="Tahoma" w:hAnsi="Tahoma" w:cs="Tahoma"/>
        </w:rPr>
        <w:t>- w przypadku 100% uszczerbku na zdrowiu – świadczenie w wysokości 100% sumy ubezpieczenia;</w:t>
      </w:r>
    </w:p>
    <w:p w14:paraId="43BBAAC8" w14:textId="77777777" w:rsidR="000B28B2" w:rsidRPr="00471D05" w:rsidRDefault="000B28B2" w:rsidP="000B28B2">
      <w:pPr>
        <w:ind w:left="709"/>
        <w:jc w:val="both"/>
        <w:rPr>
          <w:rFonts w:ascii="Tahoma" w:hAnsi="Tahoma" w:cs="Tahoma"/>
        </w:rPr>
      </w:pPr>
      <w:r w:rsidRPr="000B28B2">
        <w:rPr>
          <w:rFonts w:ascii="Tahoma" w:hAnsi="Tahoma" w:cs="Tahoma"/>
        </w:rPr>
        <w:t>- w przypadku uszczerbku na zdrowiu poniżej 100% - świadczenie w wysokości takiego procentu sumy ubezpieczenia, w jakim Ubezpieczony doznał uszczerbku na zdrowiu.</w:t>
      </w:r>
    </w:p>
    <w:p w14:paraId="11938537" w14:textId="77777777" w:rsidR="000B28B2" w:rsidRPr="00471D05" w:rsidRDefault="000B28B2" w:rsidP="000B28B2">
      <w:pPr>
        <w:rPr>
          <w:rFonts w:ascii="Tahoma" w:hAnsi="Tahoma" w:cs="Tahoma"/>
          <w:b/>
          <w:bCs/>
        </w:rPr>
      </w:pPr>
      <w:r w:rsidRPr="00471D05">
        <w:rPr>
          <w:rFonts w:ascii="Tahoma" w:hAnsi="Tahoma" w:cs="Tahoma"/>
          <w:b/>
          <w:bCs/>
        </w:rPr>
        <w:t> </w:t>
      </w:r>
    </w:p>
    <w:p w14:paraId="636A3830" w14:textId="2AF0F387" w:rsidR="000B28B2" w:rsidRPr="00C95F7C" w:rsidRDefault="000B28B2" w:rsidP="000B28B2">
      <w:pPr>
        <w:ind w:firstLine="708"/>
        <w:rPr>
          <w:rFonts w:ascii="Tahoma" w:hAnsi="Tahoma" w:cs="Tahoma"/>
          <w:b/>
          <w:bCs/>
        </w:rPr>
      </w:pPr>
      <w:r w:rsidRPr="00471D05">
        <w:rPr>
          <w:rFonts w:ascii="Tahoma" w:hAnsi="Tahoma" w:cs="Tahoma"/>
        </w:rPr>
        <w:t xml:space="preserve">Zakres terytorialny ubezpieczenia NNW – RP </w:t>
      </w:r>
    </w:p>
    <w:p w14:paraId="6AD15F62" w14:textId="77777777" w:rsidR="00F639EF" w:rsidRPr="009136CC" w:rsidRDefault="00F639EF" w:rsidP="00F639EF">
      <w:pPr>
        <w:ind w:left="567"/>
        <w:jc w:val="both"/>
      </w:pPr>
      <w:r w:rsidRPr="00F576F1">
        <w:t> </w:t>
      </w:r>
    </w:p>
    <w:p w14:paraId="61F48394" w14:textId="77777777" w:rsidR="00F639EF" w:rsidRPr="009136CC" w:rsidRDefault="00F639EF" w:rsidP="00F639EF">
      <w:pPr>
        <w:pStyle w:val="Nagwek3"/>
        <w:ind w:left="66"/>
        <w:rPr>
          <w:rFonts w:ascii="Tahoma" w:hAnsi="Tahoma" w:cs="Tahoma"/>
          <w:sz w:val="20"/>
        </w:rPr>
      </w:pPr>
      <w:r w:rsidRPr="009136CC">
        <w:rPr>
          <w:rFonts w:ascii="Tahoma" w:hAnsi="Tahoma" w:cs="Tahoma"/>
          <w:sz w:val="20"/>
        </w:rPr>
        <w:t>Ubezpieczenia uszkodzenia oraz kradzieży pojazdów Auto Casco AC/KR</w:t>
      </w:r>
    </w:p>
    <w:p w14:paraId="7C68BBF9" w14:textId="77777777" w:rsidR="00F639EF" w:rsidRPr="009136CC" w:rsidRDefault="00F639EF" w:rsidP="00F639EF">
      <w:pPr>
        <w:ind w:left="491"/>
        <w:jc w:val="both"/>
        <w:rPr>
          <w:rFonts w:ascii="Tahoma" w:hAnsi="Tahoma" w:cs="Tahoma"/>
        </w:rPr>
      </w:pPr>
      <w:r w:rsidRPr="009136CC">
        <w:rPr>
          <w:rFonts w:ascii="Tahoma" w:hAnsi="Tahoma" w:cs="Tahoma"/>
        </w:rPr>
        <w:t> </w:t>
      </w:r>
    </w:p>
    <w:p w14:paraId="59003F49" w14:textId="712A7364" w:rsidR="00F639EF" w:rsidRPr="009136CC" w:rsidRDefault="00F639EF" w:rsidP="00F639EF">
      <w:pPr>
        <w:ind w:left="567"/>
        <w:jc w:val="both"/>
        <w:rPr>
          <w:rFonts w:ascii="Tahoma" w:hAnsi="Tahoma" w:cs="Tahoma"/>
        </w:rPr>
      </w:pPr>
      <w:r w:rsidRPr="009136CC">
        <w:rPr>
          <w:rFonts w:ascii="Tahoma" w:hAnsi="Tahoma" w:cs="Tahoma"/>
          <w:b/>
          <w:bCs/>
        </w:rPr>
        <w:t>Okres ubezpieczenia -</w:t>
      </w:r>
      <w:r w:rsidRPr="009136CC">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9136CC">
        <w:rPr>
          <w:rFonts w:ascii="Tahoma" w:hAnsi="Tahoma" w:cs="Tahoma"/>
        </w:rPr>
        <w:t xml:space="preserve">dla pojazdów używanych </w:t>
      </w:r>
      <w:r w:rsidR="003541DD" w:rsidRPr="009136CC">
        <w:rPr>
          <w:rFonts w:ascii="Tahoma" w:hAnsi="Tahoma" w:cs="Tahoma"/>
        </w:rPr>
        <w:br/>
      </w:r>
      <w:r w:rsidRPr="009136CC">
        <w:rPr>
          <w:rFonts w:ascii="Tahoma" w:hAnsi="Tahoma" w:cs="Tahoma"/>
        </w:rPr>
        <w:t>i jest zgodny z okresem ubezpieczenia OC posiadaczy pojazdów mechanicznych.</w:t>
      </w:r>
    </w:p>
    <w:p w14:paraId="0AC2FBDB" w14:textId="34D297A4" w:rsidR="00F639EF" w:rsidRPr="009136CC" w:rsidRDefault="00F639EF" w:rsidP="00F639EF">
      <w:pPr>
        <w:ind w:left="567"/>
        <w:jc w:val="both"/>
        <w:rPr>
          <w:rFonts w:ascii="Tahoma" w:hAnsi="Tahoma" w:cs="Tahoma"/>
          <w:b/>
          <w:bCs/>
        </w:rPr>
      </w:pPr>
      <w:r w:rsidRPr="009136CC">
        <w:rPr>
          <w:rFonts w:ascii="Tahoma" w:hAnsi="Tahoma" w:cs="Tahoma"/>
        </w:rPr>
        <w:t> </w:t>
      </w:r>
    </w:p>
    <w:p w14:paraId="7544C4D1" w14:textId="77777777" w:rsidR="00F639EF" w:rsidRPr="009136CC" w:rsidRDefault="00F639EF" w:rsidP="00F639EF">
      <w:pPr>
        <w:ind w:left="567"/>
        <w:jc w:val="both"/>
        <w:rPr>
          <w:rFonts w:ascii="Tahoma" w:hAnsi="Tahoma" w:cs="Tahoma"/>
        </w:rPr>
      </w:pPr>
      <w:r w:rsidRPr="009136CC">
        <w:rPr>
          <w:rFonts w:ascii="Tahoma" w:hAnsi="Tahoma" w:cs="Tahoma"/>
          <w:b/>
          <w:bCs/>
        </w:rPr>
        <w:t xml:space="preserve">Zakres ubezpieczenia </w:t>
      </w:r>
    </w:p>
    <w:p w14:paraId="6A3F71F8" w14:textId="545072B2" w:rsidR="00F639EF" w:rsidRPr="009136CC" w:rsidRDefault="00F639EF" w:rsidP="00F639EF">
      <w:pPr>
        <w:ind w:left="709" w:hanging="426"/>
        <w:jc w:val="both"/>
        <w:rPr>
          <w:rFonts w:ascii="Tahoma" w:hAnsi="Tahoma" w:cs="Tahoma"/>
        </w:rPr>
      </w:pPr>
      <w:r w:rsidRPr="009136CC">
        <w:rPr>
          <w:rFonts w:ascii="Tahoma" w:hAnsi="Tahoma" w:cs="Tahoma"/>
        </w:rPr>
        <w:t xml:space="preserve">Zakres ubezpieczenia winien obejmować, co najmniej szkody polegające na uszkodzeniu, zniszczeniu lub utracie pojazdu lub jego elementów i wyposażenia </w:t>
      </w:r>
      <w:r w:rsidR="00502DE0" w:rsidRPr="009136CC">
        <w:rPr>
          <w:rFonts w:ascii="Tahoma" w:hAnsi="Tahoma" w:cs="Tahoma"/>
        </w:rPr>
        <w:t>(w tym również szkody w oponach, akumulatorze i elementach układu wydechowego)</w:t>
      </w:r>
      <w:r w:rsidR="001520DC" w:rsidRPr="009136CC">
        <w:rPr>
          <w:rFonts w:ascii="Tahoma" w:hAnsi="Tahoma" w:cs="Tahoma"/>
        </w:rPr>
        <w:t>,</w:t>
      </w:r>
      <w:r w:rsidR="00502DE0" w:rsidRPr="009136CC">
        <w:rPr>
          <w:rFonts w:ascii="Tahoma" w:hAnsi="Tahoma" w:cs="Tahoma"/>
        </w:rPr>
        <w:t xml:space="preserve"> </w:t>
      </w:r>
      <w:r w:rsidRPr="009136CC">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 xml:space="preserve">uszkodzenia przez osoby trzecie, w tym w wyniku dewastacji lub włamania, </w:t>
      </w:r>
    </w:p>
    <w:p w14:paraId="08C42F7C"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nagłego działania czynnika termicznego lub chemicznego pochodzącego z zewnątrz lub wewnątrz pojazdu, </w:t>
      </w:r>
    </w:p>
    <w:p w14:paraId="65E99E54" w14:textId="77777777" w:rsidR="00F639EF" w:rsidRPr="009136CC" w:rsidRDefault="00F639EF" w:rsidP="00F639EF">
      <w:pPr>
        <w:ind w:left="709" w:hanging="283"/>
        <w:jc w:val="both"/>
        <w:rPr>
          <w:rFonts w:ascii="Tahoma" w:hAnsi="Tahoma" w:cs="Tahoma"/>
        </w:rPr>
      </w:pPr>
      <w:r w:rsidRPr="009136CC">
        <w:rPr>
          <w:rFonts w:ascii="Tahoma" w:hAnsi="Tahoma" w:cs="Tahoma"/>
        </w:rPr>
        <w:t>-    użycia pojazdu w związku z koniecznością ratowania życia lub zdrowia ludzkiego,</w:t>
      </w:r>
    </w:p>
    <w:p w14:paraId="4E6BF79F" w14:textId="77777777" w:rsidR="00F639EF" w:rsidRPr="009136CC" w:rsidRDefault="00F639EF" w:rsidP="00F639EF">
      <w:pPr>
        <w:ind w:left="709" w:hanging="283"/>
        <w:jc w:val="both"/>
        <w:rPr>
          <w:rFonts w:ascii="Tahoma" w:hAnsi="Tahoma" w:cs="Tahoma"/>
        </w:rPr>
      </w:pPr>
      <w:r w:rsidRPr="009136CC">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otwarcia się pokrywy silnika (bagażnika) pojazdu podczas jazdy,</w:t>
      </w:r>
    </w:p>
    <w:p w14:paraId="7CC5B0C6"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uszkodzeń wyrządzonych w pojeździe przez przewożony ładunek lub bagaż,</w:t>
      </w:r>
    </w:p>
    <w:p w14:paraId="471B9D68"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samoczynnego stoczenia się pojazdu na terenie pochyłym,</w:t>
      </w:r>
    </w:p>
    <w:p w14:paraId="097273D4" w14:textId="04BA933B"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dostania się wody do wnętrza pojazdu,</w:t>
      </w:r>
    </w:p>
    <w:p w14:paraId="04AF035F" w14:textId="45126F18" w:rsidR="00EF34F9" w:rsidRPr="009136CC" w:rsidRDefault="00EF34F9" w:rsidP="00F639EF">
      <w:pPr>
        <w:ind w:left="709" w:hanging="283"/>
        <w:jc w:val="both"/>
        <w:rPr>
          <w:rFonts w:ascii="Tahoma" w:hAnsi="Tahoma" w:cs="Tahoma"/>
        </w:rPr>
      </w:pPr>
      <w:r w:rsidRPr="009136CC">
        <w:rPr>
          <w:rFonts w:ascii="Tahoma" w:hAnsi="Tahoma" w:cs="Tahoma"/>
        </w:rPr>
        <w:t>-   uszkodzenia silnika w wyniku zassania do niego wody,</w:t>
      </w:r>
    </w:p>
    <w:p w14:paraId="06D245B7"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uszkodzenia pojazdu w związku z podnoszeniem w celu dokonania naprawy z wyłączeniem szkód, za które odpowiada warsztat naprawczy,</w:t>
      </w:r>
    </w:p>
    <w:p w14:paraId="4BC92BB6"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będące wynikiem wjechania w nierówności drogi.</w:t>
      </w:r>
    </w:p>
    <w:p w14:paraId="7F9EC1BA" w14:textId="77777777" w:rsidR="00F639EF" w:rsidRPr="009136CC" w:rsidRDefault="00F639EF" w:rsidP="00F639EF">
      <w:pPr>
        <w:ind w:left="709" w:hanging="1"/>
        <w:jc w:val="both"/>
        <w:rPr>
          <w:rFonts w:ascii="Tahoma" w:hAnsi="Tahoma" w:cs="Tahoma"/>
          <w:u w:val="single"/>
        </w:rPr>
      </w:pPr>
    </w:p>
    <w:p w14:paraId="087AE9E5" w14:textId="77777777" w:rsidR="00F639EF" w:rsidRPr="009136CC" w:rsidRDefault="00F639EF" w:rsidP="00F639EF">
      <w:pPr>
        <w:ind w:left="709" w:hanging="1"/>
        <w:jc w:val="both"/>
        <w:rPr>
          <w:rFonts w:ascii="Tahoma" w:hAnsi="Tahoma" w:cs="Tahoma"/>
          <w:u w:val="single"/>
        </w:rPr>
      </w:pPr>
      <w:r w:rsidRPr="009136CC">
        <w:rPr>
          <w:rFonts w:ascii="Tahoma" w:hAnsi="Tahoma" w:cs="Tahoma"/>
          <w:u w:val="single"/>
        </w:rPr>
        <w:t>Zakres ubezpieczenia obejmuje również:</w:t>
      </w:r>
    </w:p>
    <w:p w14:paraId="6E6BAA44" w14:textId="77777777" w:rsidR="00F639EF" w:rsidRPr="009136CC" w:rsidRDefault="00F639EF" w:rsidP="00F639EF">
      <w:pPr>
        <w:ind w:left="709" w:hanging="283"/>
        <w:jc w:val="both"/>
        <w:rPr>
          <w:rFonts w:ascii="Tahoma" w:hAnsi="Tahoma" w:cs="Tahoma"/>
        </w:rPr>
      </w:pPr>
      <w:r w:rsidRPr="009136CC">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 dostawczych i ciężarowych o dopuszczalnej masie całkowitej do 3,5 t),</w:t>
      </w:r>
    </w:p>
    <w:p w14:paraId="64685269" w14:textId="49F4F709" w:rsidR="00F639EF" w:rsidRPr="009136CC" w:rsidRDefault="00F639EF" w:rsidP="00F639EF">
      <w:pPr>
        <w:ind w:left="709" w:hanging="283"/>
        <w:jc w:val="both"/>
        <w:rPr>
          <w:rFonts w:ascii="Tahoma" w:hAnsi="Tahoma" w:cs="Tahoma"/>
        </w:rPr>
      </w:pPr>
      <w:r w:rsidRPr="009136CC">
        <w:rPr>
          <w:rFonts w:ascii="Tahoma" w:hAnsi="Tahoma" w:cs="Tahoma"/>
        </w:rPr>
        <w:t>- koszty związane z wymianą płynów eksploatacyjnych w przypadku uszkodzenia układów silnika ubezpieczonego pojazdu na skutek wypadku ubezpieczeniowego objętego umową ubezpieczenia d</w:t>
      </w:r>
      <w:r w:rsidR="003541DD" w:rsidRPr="009136CC">
        <w:rPr>
          <w:rFonts w:ascii="Tahoma" w:hAnsi="Tahoma" w:cs="Tahoma"/>
        </w:rPr>
        <w:t>o wysokości 300 zł na zdarzenie,</w:t>
      </w:r>
    </w:p>
    <w:p w14:paraId="55B5E724" w14:textId="15C6B508" w:rsidR="003541DD" w:rsidRPr="009136CC" w:rsidRDefault="003541DD" w:rsidP="003541DD">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9136CC" w:rsidRDefault="003541DD" w:rsidP="003541DD">
      <w:pPr>
        <w:ind w:left="709" w:hanging="283"/>
        <w:jc w:val="both"/>
        <w:rPr>
          <w:rFonts w:ascii="Tahoma" w:hAnsi="Tahoma" w:cs="Tahoma"/>
        </w:rPr>
      </w:pPr>
      <w:r w:rsidRPr="009136CC">
        <w:rPr>
          <w:rFonts w:ascii="Tahoma" w:hAnsi="Tahoma" w:cs="Tahoma"/>
        </w:rPr>
        <w:t>-</w:t>
      </w:r>
      <w:r w:rsidRPr="009136CC">
        <w:rPr>
          <w:rFonts w:ascii="Tahoma" w:hAnsi="Tahoma" w:cs="Tahoma"/>
        </w:rPr>
        <w:tab/>
        <w:t>koszty wynagrodzenia rzeczoznawców powołanych za zgodą ubezpieczyciela w celu ustalenia okoliczności lub rozmiaru szkody.</w:t>
      </w:r>
    </w:p>
    <w:p w14:paraId="112E654F" w14:textId="77777777" w:rsidR="00F639EF" w:rsidRPr="009136CC" w:rsidRDefault="00F639EF" w:rsidP="00F639EF">
      <w:pPr>
        <w:ind w:left="709" w:hanging="283"/>
        <w:jc w:val="both"/>
        <w:rPr>
          <w:rFonts w:ascii="Tahoma" w:hAnsi="Tahoma" w:cs="Tahoma"/>
        </w:rPr>
      </w:pPr>
    </w:p>
    <w:p w14:paraId="3BF12F0A" w14:textId="77777777" w:rsidR="00F639EF" w:rsidRPr="009136CC" w:rsidRDefault="00F639EF" w:rsidP="00F639EF">
      <w:pPr>
        <w:ind w:left="709" w:hanging="1"/>
        <w:jc w:val="both"/>
        <w:rPr>
          <w:rFonts w:ascii="Tahoma" w:hAnsi="Tahoma" w:cs="Tahoma"/>
          <w:u w:val="single"/>
        </w:rPr>
      </w:pPr>
      <w:r w:rsidRPr="009136CC">
        <w:rPr>
          <w:rFonts w:ascii="Tahoma" w:hAnsi="Tahoma" w:cs="Tahoma"/>
          <w:u w:val="single"/>
        </w:rPr>
        <w:t>Dodatkowe postanowienia:</w:t>
      </w:r>
    </w:p>
    <w:p w14:paraId="2EA653F9" w14:textId="77777777" w:rsidR="00F639EF" w:rsidRPr="009136CC" w:rsidRDefault="00F639EF" w:rsidP="00F639EF">
      <w:pPr>
        <w:ind w:left="709" w:hanging="283"/>
        <w:jc w:val="both"/>
        <w:rPr>
          <w:rFonts w:ascii="Tahoma" w:hAnsi="Tahoma" w:cs="Tahoma"/>
        </w:rPr>
      </w:pPr>
      <w:r w:rsidRPr="009136CC">
        <w:rPr>
          <w:rFonts w:ascii="Tahoma" w:hAnsi="Tahoma" w:cs="Tahoma"/>
        </w:rPr>
        <w:lastRenderedPageBreak/>
        <w:t xml:space="preserve">- </w:t>
      </w:r>
      <w:r w:rsidRPr="009136CC">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2FF1DC8A" w:rsidR="00F639EF" w:rsidRPr="009136CC" w:rsidRDefault="00F639EF" w:rsidP="00F639EF">
      <w:pPr>
        <w:ind w:left="709" w:hanging="283"/>
        <w:jc w:val="both"/>
        <w:rPr>
          <w:rFonts w:ascii="Tahoma" w:hAnsi="Tahoma" w:cs="Tahoma"/>
        </w:rPr>
      </w:pPr>
      <w:r w:rsidRPr="009136CC">
        <w:rPr>
          <w:rFonts w:ascii="Tahoma" w:hAnsi="Tahoma" w:cs="Tahoma"/>
        </w:rPr>
        <w:t xml:space="preserve">- w ubezpieczeniu pojazdów, których wiek nie przekracza </w:t>
      </w:r>
      <w:r w:rsidR="00276799" w:rsidRPr="009136CC">
        <w:rPr>
          <w:rFonts w:ascii="Tahoma" w:hAnsi="Tahoma" w:cs="Tahoma"/>
        </w:rPr>
        <w:t>36</w:t>
      </w:r>
      <w:r w:rsidRPr="009136CC">
        <w:rPr>
          <w:rFonts w:ascii="Tahoma" w:hAnsi="Tahoma" w:cs="Tahoma"/>
        </w:rPr>
        <w:t xml:space="preserve"> miesięcy ma zastosowanie tzw. </w:t>
      </w:r>
      <w:r w:rsidRPr="009136CC">
        <w:rPr>
          <w:rFonts w:ascii="Tahoma" w:hAnsi="Tahoma" w:cs="Tahoma"/>
          <w:b/>
        </w:rPr>
        <w:t>gwarantowana suma ubezpieczenia</w:t>
      </w:r>
      <w:r w:rsidRPr="009136CC">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6387B427" w:rsidR="00F639EF" w:rsidRPr="009136CC" w:rsidRDefault="00F639EF" w:rsidP="00A2010A">
      <w:pPr>
        <w:autoSpaceDE w:val="0"/>
        <w:autoSpaceDN w:val="0"/>
        <w:adjustRightInd w:val="0"/>
        <w:ind w:left="709" w:hanging="709"/>
        <w:rPr>
          <w:rFonts w:ascii="Tahoma" w:hAnsi="Tahoma" w:cs="Tahoma"/>
        </w:rPr>
      </w:pPr>
      <w:r w:rsidRPr="009136CC">
        <w:rPr>
          <w:rFonts w:ascii="Tahoma" w:hAnsi="Tahoma" w:cs="Tahoma"/>
        </w:rPr>
        <w:t xml:space="preserve">- </w:t>
      </w:r>
      <w:r w:rsidRPr="009136CC">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9136CC">
        <w:rPr>
          <w:rFonts w:ascii="Tahoma" w:hAnsi="Tahoma" w:cs="Tahoma"/>
        </w:rPr>
        <w:t xml:space="preserve"> </w:t>
      </w:r>
      <w:r w:rsidR="00886C0E" w:rsidRPr="00886C0E">
        <w:rPr>
          <w:rFonts w:ascii="Tahoma" w:hAnsi="Tahoma" w:cs="Tahoma"/>
          <w:color w:val="FF0000"/>
        </w:rPr>
        <w:t>nie więcej jednak niż 70% wartości pojazdu określonej na polisie (lub wartości pojazdu określonej w dniu zawarcia umowy ubezpieczenia – dla pojazdów ubezpieczonych z gwarantowaną sumą ubezpieczenia), przy czym koszt naprawy pojazdu ustala się w oparciu ceny rynkowe</w:t>
      </w:r>
      <w:r w:rsidRPr="009136CC">
        <w:rPr>
          <w:rFonts w:ascii="Tahoma" w:hAnsi="Tahoma" w:cs="Tahoma"/>
        </w:rPr>
        <w:t>;</w:t>
      </w:r>
    </w:p>
    <w:p w14:paraId="216C6FA9"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w przypadku stwierdzenia szkody całkowitej Ubezpieczyciel na wniosek Ubezpieczonego zobowiązuje się do udzielenie pomocy przy zagospodarowaniu i późniejszym zbyciu pozostałości pojazdu po szkodzie, a w szczególności do znalezienia nabywcy pojazdu w stanie uszkodzonym. 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9136CC">
        <w:rPr>
          <w:rFonts w:ascii="Tahoma" w:hAnsi="Tahoma" w:cs="Tahoma"/>
        </w:rPr>
        <w:br/>
        <w:t>z Ubezpieczonym ugody określającej odmienny tryb likwidacji szkody całkowitej;</w:t>
      </w:r>
    </w:p>
    <w:p w14:paraId="3DB5C69E"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 xml:space="preserve">w przypadku pojazdów dotychczas ubezpieczanych od kradzieży, zainstalowane w nich zabezpieczenia </w:t>
      </w:r>
      <w:proofErr w:type="spellStart"/>
      <w:r w:rsidRPr="009136CC">
        <w:rPr>
          <w:rFonts w:ascii="Tahoma" w:hAnsi="Tahoma" w:cs="Tahoma"/>
        </w:rPr>
        <w:t>przeciwkradzieżowe</w:t>
      </w:r>
      <w:proofErr w:type="spellEnd"/>
      <w:r w:rsidRPr="009136CC">
        <w:rPr>
          <w:rFonts w:ascii="Tahoma" w:hAnsi="Tahoma" w:cs="Tahoma"/>
        </w:rPr>
        <w:t xml:space="preserve"> Ubezpieczyciel uznaje za wystarczające.</w:t>
      </w:r>
    </w:p>
    <w:p w14:paraId="01917D8F" w14:textId="77777777" w:rsidR="00F639EF" w:rsidRPr="009136CC" w:rsidRDefault="00F639EF" w:rsidP="00F639EF">
      <w:pPr>
        <w:ind w:left="709" w:hanging="283"/>
        <w:jc w:val="both"/>
        <w:rPr>
          <w:rFonts w:ascii="Tahoma" w:hAnsi="Tahoma" w:cs="Tahoma"/>
          <w:u w:val="single"/>
        </w:rPr>
      </w:pPr>
    </w:p>
    <w:p w14:paraId="4DD5BEAB" w14:textId="21513E35" w:rsidR="00F639EF" w:rsidRPr="009136CC" w:rsidRDefault="00F639EF" w:rsidP="009136CC">
      <w:pPr>
        <w:ind w:left="709"/>
        <w:jc w:val="both"/>
        <w:rPr>
          <w:rFonts w:ascii="Tahoma" w:hAnsi="Tahoma" w:cs="Tahoma"/>
          <w:u w:val="single"/>
        </w:rPr>
      </w:pPr>
      <w:r w:rsidRPr="009136CC">
        <w:rPr>
          <w:rFonts w:ascii="Tahoma" w:hAnsi="Tahoma" w:cs="Tahoma"/>
          <w:u w:val="single"/>
        </w:rPr>
        <w:t>Zakres terytorialny ubezpieczenia autocasco:</w:t>
      </w:r>
      <w:r w:rsidR="009136CC">
        <w:rPr>
          <w:rFonts w:ascii="Tahoma" w:hAnsi="Tahoma" w:cs="Tahoma"/>
          <w:u w:val="single"/>
        </w:rPr>
        <w:t xml:space="preserve"> RP</w:t>
      </w:r>
    </w:p>
    <w:p w14:paraId="3FF98636" w14:textId="75A26AE9" w:rsidR="00A70E0C" w:rsidRPr="009136CC" w:rsidRDefault="00F639EF" w:rsidP="00BB41F1">
      <w:pPr>
        <w:ind w:left="709"/>
        <w:jc w:val="both"/>
        <w:rPr>
          <w:rFonts w:ascii="Tahoma" w:hAnsi="Tahoma" w:cs="Tahoma"/>
        </w:rPr>
      </w:pPr>
      <w:r w:rsidRPr="009136CC">
        <w:rPr>
          <w:rFonts w:ascii="Tahoma" w:hAnsi="Tahoma" w:cs="Tahoma"/>
        </w:rPr>
        <w:t> </w:t>
      </w:r>
    </w:p>
    <w:p w14:paraId="5D982B3D" w14:textId="77777777" w:rsidR="00F639EF" w:rsidRPr="009136CC" w:rsidRDefault="00F639EF" w:rsidP="00CC6AF3">
      <w:pPr>
        <w:ind w:left="709"/>
        <w:jc w:val="both"/>
        <w:rPr>
          <w:rFonts w:ascii="Tahoma" w:hAnsi="Tahoma" w:cs="Tahoma"/>
        </w:rPr>
      </w:pPr>
      <w:r w:rsidRPr="009136CC">
        <w:rPr>
          <w:rFonts w:ascii="Tahoma" w:hAnsi="Tahoma" w:cs="Tahoma"/>
          <w:b/>
          <w:bCs/>
        </w:rPr>
        <w:t xml:space="preserve">Suma ubezpieczenia </w:t>
      </w:r>
    </w:p>
    <w:p w14:paraId="31BFBA39" w14:textId="38C90B96" w:rsidR="00F639EF" w:rsidRPr="009136CC" w:rsidRDefault="00F639EF" w:rsidP="00F639EF">
      <w:pPr>
        <w:ind w:left="709" w:hanging="283"/>
        <w:jc w:val="both"/>
        <w:rPr>
          <w:rFonts w:ascii="Tahoma" w:hAnsi="Tahoma" w:cs="Tahoma"/>
          <w:b/>
        </w:rPr>
      </w:pPr>
      <w:r w:rsidRPr="009136CC">
        <w:rPr>
          <w:rFonts w:ascii="Tahoma" w:hAnsi="Tahoma" w:cs="Tahoma"/>
        </w:rPr>
        <w:t>-</w:t>
      </w:r>
      <w:r w:rsidRPr="009136CC">
        <w:rPr>
          <w:rFonts w:ascii="Tahoma" w:hAnsi="Tahoma" w:cs="Tahoma"/>
        </w:rPr>
        <w:tab/>
        <w:t xml:space="preserve">uwzględnia kwotę podatku VAT oraz wartość wyposażenia dodatkowego, </w:t>
      </w:r>
    </w:p>
    <w:p w14:paraId="2357E83D" w14:textId="77777777" w:rsidR="00F639EF" w:rsidRPr="009136CC" w:rsidRDefault="00F639EF" w:rsidP="00F639EF">
      <w:pPr>
        <w:ind w:left="709" w:hanging="283"/>
        <w:jc w:val="both"/>
        <w:rPr>
          <w:rFonts w:ascii="Tahoma" w:hAnsi="Tahoma" w:cs="Tahoma"/>
        </w:rPr>
      </w:pPr>
      <w:r w:rsidRPr="009136CC">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13CE5CED" w:rsidR="00F639EF" w:rsidRPr="009136CC" w:rsidRDefault="00F639EF" w:rsidP="00F639EF">
      <w:pPr>
        <w:ind w:left="709" w:hanging="283"/>
        <w:jc w:val="both"/>
        <w:rPr>
          <w:rFonts w:ascii="Tahoma" w:hAnsi="Tahoma" w:cs="Tahoma"/>
          <w:b/>
        </w:rPr>
      </w:pPr>
      <w:r w:rsidRPr="009136CC">
        <w:rPr>
          <w:rFonts w:ascii="Tahoma" w:hAnsi="Tahoma" w:cs="Tahoma"/>
        </w:rPr>
        <w:t>-</w:t>
      </w:r>
      <w:r w:rsidRPr="009136CC">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9136CC" w:rsidRDefault="00F639EF" w:rsidP="00F639EF">
      <w:pPr>
        <w:ind w:left="709" w:hanging="283"/>
        <w:jc w:val="both"/>
        <w:rPr>
          <w:rFonts w:ascii="Tahoma" w:hAnsi="Tahoma" w:cs="Tahoma"/>
        </w:rPr>
      </w:pPr>
      <w:r w:rsidRPr="009136CC">
        <w:rPr>
          <w:rFonts w:ascii="Tahoma" w:hAnsi="Tahoma" w:cs="Tahoma"/>
        </w:rPr>
        <w:t>-    suma ubezpieczenia nie ulega w okresie ubezpieczenia pomniejszeniu o wypłacone odszkodowania za szkody częściowe</w:t>
      </w:r>
    </w:p>
    <w:p w14:paraId="0EF695C2" w14:textId="77777777" w:rsidR="00F639EF" w:rsidRPr="009136CC" w:rsidRDefault="00F639EF" w:rsidP="00F639EF">
      <w:pPr>
        <w:ind w:left="709" w:hanging="283"/>
        <w:jc w:val="both"/>
        <w:rPr>
          <w:rFonts w:ascii="Tahoma" w:hAnsi="Tahoma" w:cs="Tahoma"/>
        </w:rPr>
      </w:pPr>
      <w:r w:rsidRPr="009136CC">
        <w:rPr>
          <w:rFonts w:ascii="Tahoma" w:hAnsi="Tahoma" w:cs="Tahoma"/>
        </w:rPr>
        <w:t>-   </w:t>
      </w:r>
      <w:r w:rsidRPr="009136CC">
        <w:rPr>
          <w:rFonts w:ascii="Tahoma" w:hAnsi="Tahoma" w:cs="Tahoma"/>
        </w:rPr>
        <w:tab/>
        <w:t>udział własny zniesiony/wykupiony</w:t>
      </w:r>
    </w:p>
    <w:p w14:paraId="24DBFB56" w14:textId="77777777" w:rsidR="00F639EF" w:rsidRPr="009136CC" w:rsidRDefault="00F639EF" w:rsidP="00F639EF">
      <w:pPr>
        <w:ind w:left="709" w:hanging="283"/>
        <w:jc w:val="both"/>
        <w:rPr>
          <w:rFonts w:ascii="Tahoma" w:hAnsi="Tahoma" w:cs="Tahoma"/>
        </w:rPr>
      </w:pPr>
      <w:r w:rsidRPr="009136CC">
        <w:rPr>
          <w:rFonts w:ascii="Tahoma" w:hAnsi="Tahoma" w:cs="Tahoma"/>
        </w:rPr>
        <w:t>-    franszyza zniesiona/wykupiona</w:t>
      </w:r>
    </w:p>
    <w:p w14:paraId="3AD1DB00" w14:textId="35446698" w:rsidR="00BB41F1" w:rsidRPr="009136CC" w:rsidRDefault="00F639EF" w:rsidP="00BB41F1">
      <w:pPr>
        <w:ind w:left="709" w:hanging="283"/>
        <w:jc w:val="both"/>
        <w:rPr>
          <w:rFonts w:ascii="Tahoma" w:hAnsi="Tahoma" w:cs="Tahoma"/>
        </w:rPr>
      </w:pPr>
      <w:r w:rsidRPr="009136CC">
        <w:rPr>
          <w:rFonts w:ascii="Tahoma" w:hAnsi="Tahoma" w:cs="Tahoma"/>
        </w:rPr>
        <w:t>-    amortyzacja części – zniesiona/wykupiona</w:t>
      </w:r>
      <w:r w:rsidR="00BB41F1" w:rsidRPr="009136CC">
        <w:rPr>
          <w:rFonts w:ascii="Tahoma" w:hAnsi="Tahoma" w:cs="Tahoma"/>
        </w:rPr>
        <w:t>, z wyjątkiem uszkodzeń w ogumieniu oraz akumulatorze, gdzie amortyzacja ma zastosowanie</w:t>
      </w:r>
    </w:p>
    <w:p w14:paraId="27189585" w14:textId="1C209FB3" w:rsidR="00F639EF" w:rsidRPr="009136CC" w:rsidRDefault="00F639EF" w:rsidP="00BB41F1">
      <w:pPr>
        <w:ind w:left="426"/>
        <w:jc w:val="both"/>
        <w:rPr>
          <w:rFonts w:ascii="Tahoma" w:hAnsi="Tahoma" w:cs="Tahoma"/>
        </w:rPr>
      </w:pPr>
      <w:r w:rsidRPr="009136CC">
        <w:rPr>
          <w:rFonts w:ascii="Tahoma" w:hAnsi="Tahoma" w:cs="Tahoma"/>
        </w:rPr>
        <w:t> </w:t>
      </w:r>
    </w:p>
    <w:p w14:paraId="752CDC44" w14:textId="77777777" w:rsidR="00F639EF" w:rsidRPr="009136CC" w:rsidRDefault="00F639EF" w:rsidP="00F639EF">
      <w:pPr>
        <w:ind w:left="709"/>
        <w:jc w:val="both"/>
        <w:rPr>
          <w:rFonts w:ascii="Tahoma" w:hAnsi="Tahoma" w:cs="Tahoma"/>
        </w:rPr>
      </w:pPr>
      <w:r w:rsidRPr="009136CC">
        <w:rPr>
          <w:rFonts w:ascii="Tahoma" w:hAnsi="Tahoma" w:cs="Tahoma"/>
        </w:rPr>
        <w:t> </w:t>
      </w:r>
      <w:r w:rsidRPr="009136CC">
        <w:rPr>
          <w:rFonts w:ascii="Tahoma" w:hAnsi="Tahoma" w:cs="Tahoma"/>
          <w:b/>
          <w:bCs/>
        </w:rPr>
        <w:t xml:space="preserve">Likwidacja szkód </w:t>
      </w:r>
      <w:r w:rsidRPr="009136CC">
        <w:rPr>
          <w:rFonts w:ascii="Tahoma" w:hAnsi="Tahoma" w:cs="Tahoma"/>
        </w:rPr>
        <w:t> </w:t>
      </w:r>
    </w:p>
    <w:p w14:paraId="550B0B72" w14:textId="77777777" w:rsidR="00F639EF" w:rsidRPr="009136CC" w:rsidRDefault="00F639EF" w:rsidP="00F639EF">
      <w:pPr>
        <w:ind w:left="709" w:hanging="283"/>
        <w:jc w:val="both"/>
        <w:rPr>
          <w:rFonts w:ascii="Tahoma" w:hAnsi="Tahoma" w:cs="Tahoma"/>
        </w:rPr>
      </w:pPr>
      <w:r w:rsidRPr="009136CC">
        <w:rPr>
          <w:rFonts w:ascii="Tahoma" w:hAnsi="Tahoma" w:cs="Tahoma"/>
        </w:rPr>
        <w:t>-       wariant serwisowy/warsztatowy (wypłata odszkodowania na podstawie przedstawionych faktur na uzgodniony zakres napraw z uwzględnieniem podatku VAT),</w:t>
      </w:r>
    </w:p>
    <w:p w14:paraId="23C3003D"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 xml:space="preserve">w przypadku braku oględzin w powyższym terminie 3 dni lub innym terminie uzgodnionym </w:t>
      </w:r>
      <w:r w:rsidRPr="009136CC">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w:t>
      </w:r>
      <w:r w:rsidRPr="009136CC">
        <w:rPr>
          <w:rFonts w:ascii="Tahoma" w:hAnsi="Tahoma" w:cs="Tahoma"/>
        </w:rPr>
        <w:lastRenderedPageBreak/>
        <w:t>na kradzieży pojazdu, chyba, że wystąpiły uzasadnione okoliczności uniemożliwiające dotrzymanie w/w terminu,</w:t>
      </w:r>
    </w:p>
    <w:p w14:paraId="77BEE152" w14:textId="77777777" w:rsidR="00F639EF" w:rsidRPr="009136CC" w:rsidRDefault="00F639EF" w:rsidP="00F639EF">
      <w:pPr>
        <w:ind w:left="709" w:hanging="283"/>
        <w:jc w:val="both"/>
        <w:rPr>
          <w:rFonts w:ascii="Tahoma" w:hAnsi="Tahoma" w:cs="Tahoma"/>
        </w:rPr>
      </w:pPr>
      <w:r w:rsidRPr="009136CC">
        <w:rPr>
          <w:rFonts w:ascii="Tahoma" w:hAnsi="Tahoma" w:cs="Tahoma"/>
        </w:rPr>
        <w:t>-   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ubezpieczenie pojazdu na niższą niż wartość rynkowa wartość pojazdu, np. gdy pojazd został kupiony </w:t>
      </w:r>
      <w:r w:rsidRPr="009136CC">
        <w:rPr>
          <w:rFonts w:ascii="Tahoma" w:hAnsi="Tahoma" w:cs="Tahoma"/>
        </w:rPr>
        <w:br/>
        <w:t>z rabatem, nie będzie podstawą do stosowania zasady proporcji przy wypłacie odszkodowania,</w:t>
      </w:r>
    </w:p>
    <w:p w14:paraId="02AA41D1" w14:textId="77777777" w:rsidR="00F639EF" w:rsidRPr="009136CC" w:rsidRDefault="00F639EF" w:rsidP="00F639EF">
      <w:pPr>
        <w:ind w:left="709" w:hanging="283"/>
        <w:jc w:val="both"/>
        <w:rPr>
          <w:rFonts w:ascii="Tahoma" w:hAnsi="Tahoma" w:cs="Tahoma"/>
        </w:rPr>
      </w:pPr>
      <w:r w:rsidRPr="009136CC">
        <w:rPr>
          <w:rFonts w:ascii="Tahoma" w:hAnsi="Tahoma" w:cs="Tahoma"/>
        </w:rPr>
        <w:t>-   na wypłatę ani wysokość odszkodowania nie będzie miała wpływu prędkość z jaką poruszał się dany pojazd w chwili zaistnienia szkody lub niedostosowanie się przez kierującego pojazdem do innych przepisów ruchu drogowego.</w:t>
      </w:r>
    </w:p>
    <w:p w14:paraId="7A026D07" w14:textId="77777777" w:rsidR="00F639EF" w:rsidRPr="009136CC" w:rsidRDefault="00F639EF" w:rsidP="00F639EF">
      <w:pPr>
        <w:ind w:left="709"/>
        <w:jc w:val="both"/>
        <w:rPr>
          <w:rFonts w:ascii="Tahoma" w:hAnsi="Tahoma" w:cs="Tahoma"/>
        </w:rPr>
      </w:pPr>
    </w:p>
    <w:p w14:paraId="046EF6FA" w14:textId="77777777" w:rsidR="009136CC" w:rsidRPr="00E63703" w:rsidRDefault="009136CC" w:rsidP="009136CC">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3005951C" w14:textId="77777777" w:rsidR="009136CC" w:rsidRPr="008738A0" w:rsidRDefault="009136CC" w:rsidP="009136CC">
      <w:pPr>
        <w:rPr>
          <w:rFonts w:ascii="Tahoma" w:hAnsi="Tahoma" w:cs="Tahoma"/>
        </w:rPr>
      </w:pPr>
    </w:p>
    <w:p w14:paraId="6136272A" w14:textId="77777777" w:rsidR="009136CC" w:rsidRPr="008738A0" w:rsidRDefault="009136CC" w:rsidP="009136CC">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758967D9" w14:textId="77777777" w:rsidR="009136CC" w:rsidRDefault="009136CC" w:rsidP="009136CC">
      <w:pPr>
        <w:ind w:left="709"/>
        <w:jc w:val="both"/>
        <w:rPr>
          <w:rFonts w:ascii="Tahoma" w:hAnsi="Tahoma" w:cs="Tahoma"/>
          <w:b/>
          <w:bCs/>
        </w:rPr>
      </w:pPr>
    </w:p>
    <w:p w14:paraId="3361D7C2" w14:textId="77777777" w:rsidR="009136CC" w:rsidRPr="009136CC" w:rsidRDefault="009136CC" w:rsidP="009136CC">
      <w:pPr>
        <w:ind w:left="709"/>
        <w:jc w:val="both"/>
        <w:rPr>
          <w:rFonts w:ascii="Tahoma" w:hAnsi="Tahoma" w:cs="Tahoma"/>
          <w:bCs/>
        </w:rPr>
      </w:pPr>
      <w:r w:rsidRPr="009136CC">
        <w:rPr>
          <w:rFonts w:ascii="Tahoma" w:hAnsi="Tahoma" w:cs="Tahoma"/>
          <w:b/>
          <w:bCs/>
        </w:rPr>
        <w:t xml:space="preserve">Zakres ubezpieczenia </w:t>
      </w:r>
      <w:r w:rsidRPr="009136CC">
        <w:rPr>
          <w:rFonts w:ascii="Tahoma" w:hAnsi="Tahoma" w:cs="Tahoma"/>
          <w:bCs/>
        </w:rPr>
        <w:t>(minimalny wymagany, pozostałe świadczenia i warunki zgodnie z OWU)</w:t>
      </w:r>
    </w:p>
    <w:p w14:paraId="4B9F04EB" w14:textId="77777777" w:rsidR="009136CC" w:rsidRPr="009136CC" w:rsidRDefault="009136CC" w:rsidP="009136CC">
      <w:pPr>
        <w:pStyle w:val="Akapitzlist"/>
        <w:jc w:val="both"/>
        <w:rPr>
          <w:rFonts w:ascii="Tahoma" w:hAnsi="Tahoma" w:cs="Tahoma"/>
          <w:b/>
          <w:bCs/>
          <w:sz w:val="20"/>
          <w:szCs w:val="20"/>
          <w:u w:val="single"/>
        </w:rPr>
      </w:pPr>
      <w:r w:rsidRPr="009136CC">
        <w:rPr>
          <w:rFonts w:ascii="Tahoma" w:hAnsi="Tahoma" w:cs="Tahoma"/>
          <w:sz w:val="20"/>
          <w:szCs w:val="20"/>
          <w:u w:val="single"/>
        </w:rPr>
        <w:t>I. Wariant podstawowy</w:t>
      </w:r>
    </w:p>
    <w:p w14:paraId="2E8C843D" w14:textId="77777777" w:rsidR="009136CC" w:rsidRPr="009136CC" w:rsidRDefault="009136CC" w:rsidP="009136CC">
      <w:pPr>
        <w:ind w:left="709"/>
        <w:jc w:val="both"/>
        <w:rPr>
          <w:rFonts w:ascii="Tahoma" w:hAnsi="Tahoma" w:cs="Tahoma"/>
        </w:rPr>
      </w:pPr>
      <w:r w:rsidRPr="009136CC">
        <w:rPr>
          <w:rFonts w:ascii="Tahoma" w:hAnsi="Tahoma" w:cs="Tahoma"/>
        </w:rPr>
        <w:t xml:space="preserve">Ubezpieczenie </w:t>
      </w:r>
      <w:proofErr w:type="spellStart"/>
      <w:r w:rsidRPr="009136CC">
        <w:rPr>
          <w:rFonts w:ascii="Tahoma" w:hAnsi="Tahoma" w:cs="Tahoma"/>
        </w:rPr>
        <w:t>assistance</w:t>
      </w:r>
      <w:proofErr w:type="spellEnd"/>
      <w:r w:rsidRPr="009136CC">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9136CC">
        <w:rPr>
          <w:rFonts w:ascii="Tahoma" w:hAnsi="Tahoma" w:cs="Tahoma"/>
        </w:rPr>
        <w:t>assistance</w:t>
      </w:r>
      <w:proofErr w:type="spellEnd"/>
      <w:r w:rsidRPr="009136CC">
        <w:rPr>
          <w:rFonts w:ascii="Tahoma" w:hAnsi="Tahoma" w:cs="Tahoma"/>
        </w:rPr>
        <w:t>), polegającą m.in. na zorganizowaniu i pokryciu koszów:</w:t>
      </w:r>
    </w:p>
    <w:p w14:paraId="5FB9DBF8" w14:textId="77777777" w:rsidR="009136CC" w:rsidRPr="009136CC" w:rsidRDefault="009136CC" w:rsidP="009136CC">
      <w:pPr>
        <w:pStyle w:val="Akapitzlist"/>
        <w:numPr>
          <w:ilvl w:val="0"/>
          <w:numId w:val="82"/>
        </w:numPr>
        <w:ind w:left="993" w:hanging="284"/>
        <w:jc w:val="both"/>
        <w:rPr>
          <w:rFonts w:ascii="Tahoma" w:hAnsi="Tahoma" w:cs="Tahoma"/>
          <w:sz w:val="20"/>
          <w:szCs w:val="20"/>
        </w:rPr>
      </w:pPr>
      <w:r w:rsidRPr="009136CC">
        <w:rPr>
          <w:rFonts w:ascii="Tahoma" w:hAnsi="Tahoma" w:cs="Tahoma"/>
          <w:sz w:val="20"/>
          <w:szCs w:val="20"/>
        </w:rPr>
        <w:t xml:space="preserve">naprawy na miejscu zdarzenia (bez kosztu zakupu części), </w:t>
      </w:r>
    </w:p>
    <w:p w14:paraId="7838A1B1" w14:textId="77777777" w:rsidR="009136CC" w:rsidRPr="009136CC" w:rsidRDefault="009136CC" w:rsidP="009136CC">
      <w:pPr>
        <w:pStyle w:val="Akapitzlist"/>
        <w:numPr>
          <w:ilvl w:val="0"/>
          <w:numId w:val="82"/>
        </w:numPr>
        <w:ind w:left="993" w:hanging="284"/>
        <w:jc w:val="both"/>
        <w:rPr>
          <w:rFonts w:ascii="Tahoma" w:hAnsi="Tahoma" w:cs="Tahoma"/>
          <w:sz w:val="20"/>
          <w:szCs w:val="20"/>
        </w:rPr>
      </w:pPr>
      <w:r w:rsidRPr="009136CC">
        <w:rPr>
          <w:rFonts w:ascii="Tahoma" w:hAnsi="Tahoma" w:cs="Tahoma"/>
          <w:sz w:val="20"/>
          <w:szCs w:val="20"/>
        </w:rPr>
        <w:t xml:space="preserve">dostarczeniu paliwa (bez kosztu zakupu paliwa), </w:t>
      </w:r>
    </w:p>
    <w:p w14:paraId="2F9FF305" w14:textId="77777777" w:rsidR="009136CC" w:rsidRPr="009136CC" w:rsidRDefault="009136CC" w:rsidP="009136CC">
      <w:pPr>
        <w:pStyle w:val="Akapitzlist"/>
        <w:numPr>
          <w:ilvl w:val="0"/>
          <w:numId w:val="82"/>
        </w:numPr>
        <w:ind w:left="993" w:hanging="284"/>
        <w:jc w:val="both"/>
        <w:rPr>
          <w:rFonts w:ascii="Tahoma" w:hAnsi="Tahoma" w:cs="Tahoma"/>
          <w:sz w:val="20"/>
          <w:szCs w:val="20"/>
        </w:rPr>
      </w:pPr>
      <w:r w:rsidRPr="009136CC">
        <w:rPr>
          <w:rFonts w:ascii="Tahoma" w:hAnsi="Tahoma" w:cs="Tahoma"/>
          <w:sz w:val="20"/>
          <w:szCs w:val="20"/>
        </w:rPr>
        <w:t xml:space="preserve">pokryciu kosztów holowania do miejsca wskazanego przez ubezpieczonego (limit kilometrów – minimum 100 km od miejsca wypadku, awarii na terytorium RP), </w:t>
      </w:r>
    </w:p>
    <w:p w14:paraId="263ADA10" w14:textId="77777777" w:rsidR="009136CC" w:rsidRPr="009136CC" w:rsidRDefault="009136CC" w:rsidP="009136CC">
      <w:pPr>
        <w:pStyle w:val="Akapitzlist"/>
        <w:numPr>
          <w:ilvl w:val="0"/>
          <w:numId w:val="82"/>
        </w:numPr>
        <w:ind w:left="993" w:hanging="284"/>
        <w:jc w:val="both"/>
        <w:rPr>
          <w:rFonts w:ascii="Tahoma" w:hAnsi="Tahoma" w:cs="Tahoma"/>
          <w:sz w:val="20"/>
          <w:szCs w:val="20"/>
        </w:rPr>
      </w:pPr>
      <w:r w:rsidRPr="009136CC">
        <w:rPr>
          <w:rFonts w:ascii="Tahoma" w:hAnsi="Tahoma" w:cs="Tahoma"/>
          <w:sz w:val="20"/>
          <w:szCs w:val="20"/>
        </w:rPr>
        <w:t>pokrycia kosztów kontynuowania podróży.</w:t>
      </w:r>
    </w:p>
    <w:p w14:paraId="3ACC6A16" w14:textId="77777777" w:rsidR="009136CC" w:rsidRPr="009136CC" w:rsidRDefault="009136CC" w:rsidP="009136CC">
      <w:pPr>
        <w:ind w:left="709"/>
        <w:jc w:val="both"/>
        <w:rPr>
          <w:rFonts w:ascii="Tahoma" w:hAnsi="Tahoma" w:cs="Tahoma"/>
        </w:rPr>
      </w:pPr>
      <w:r w:rsidRPr="009136CC">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4F0E9267" w14:textId="77777777" w:rsidR="009136CC" w:rsidRPr="009136CC" w:rsidRDefault="009136CC" w:rsidP="009136CC">
      <w:pPr>
        <w:ind w:left="709"/>
        <w:jc w:val="both"/>
        <w:rPr>
          <w:rFonts w:ascii="Tahoma" w:hAnsi="Tahoma" w:cs="Tahoma"/>
        </w:rPr>
      </w:pPr>
      <w:r w:rsidRPr="009136CC">
        <w:rPr>
          <w:rFonts w:ascii="Tahoma" w:hAnsi="Tahoma" w:cs="Tahoma"/>
        </w:rPr>
        <w:t>Minimalny zakres terytorialny - RP.</w:t>
      </w:r>
    </w:p>
    <w:p w14:paraId="454CF6D2" w14:textId="77777777" w:rsidR="00993F51" w:rsidRDefault="00993F51" w:rsidP="00F639EF">
      <w:pPr>
        <w:ind w:left="709"/>
        <w:jc w:val="both"/>
        <w:rPr>
          <w:rFonts w:ascii="Tahoma" w:hAnsi="Tahoma" w:cs="Tahoma"/>
        </w:rPr>
      </w:pPr>
    </w:p>
    <w:p w14:paraId="7A9563EC" w14:textId="77777777" w:rsidR="00E71983" w:rsidRDefault="00E71983" w:rsidP="00E71983">
      <w:pPr>
        <w:ind w:left="426"/>
        <w:jc w:val="both"/>
        <w:rPr>
          <w:rFonts w:ascii="Tahoma" w:hAnsi="Tahoma" w:cs="Tahoma"/>
          <w:b/>
          <w:i/>
        </w:rPr>
      </w:pPr>
    </w:p>
    <w:p w14:paraId="50273E75" w14:textId="73F5D158" w:rsidR="00E71983" w:rsidRDefault="00E71983" w:rsidP="00E71983">
      <w:pPr>
        <w:rPr>
          <w:rFonts w:ascii="Tahoma" w:hAnsi="Tahoma" w:cs="Tahoma"/>
          <w:b/>
          <w:u w:val="single"/>
        </w:rPr>
      </w:pPr>
      <w:r w:rsidRPr="000B28B2">
        <w:rPr>
          <w:rFonts w:ascii="Tahoma" w:hAnsi="Tahoma" w:cs="Tahoma"/>
          <w:b/>
          <w:u w:val="single"/>
        </w:rPr>
        <w:t>Część I</w:t>
      </w:r>
      <w:r>
        <w:rPr>
          <w:rFonts w:ascii="Tahoma" w:hAnsi="Tahoma" w:cs="Tahoma"/>
          <w:b/>
          <w:u w:val="single"/>
        </w:rPr>
        <w:t>I</w:t>
      </w:r>
      <w:r w:rsidRPr="000B28B2">
        <w:rPr>
          <w:rFonts w:ascii="Tahoma" w:hAnsi="Tahoma" w:cs="Tahoma"/>
          <w:b/>
          <w:u w:val="single"/>
        </w:rPr>
        <w:t xml:space="preserve">I Zamówienia </w:t>
      </w:r>
    </w:p>
    <w:p w14:paraId="22FA35FC" w14:textId="77777777" w:rsidR="00E71983" w:rsidRPr="000B28B2" w:rsidRDefault="00E71983" w:rsidP="00E71983">
      <w:pPr>
        <w:rPr>
          <w:rFonts w:ascii="Tahoma" w:hAnsi="Tahoma" w:cs="Tahoma"/>
          <w:b/>
          <w:u w:val="single"/>
        </w:rPr>
      </w:pPr>
    </w:p>
    <w:p w14:paraId="4A1D951C" w14:textId="7AF3ECB2"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0B28B2">
        <w:rPr>
          <w:rFonts w:ascii="Tahoma" w:hAnsi="Tahoma" w:cs="Tahoma"/>
          <w:b/>
          <w:sz w:val="22"/>
          <w:szCs w:val="22"/>
        </w:rPr>
        <w:t>01.01.2024</w:t>
      </w:r>
      <w:r w:rsidRPr="004D16B9">
        <w:rPr>
          <w:rFonts w:ascii="Tahoma" w:hAnsi="Tahoma" w:cs="Tahoma"/>
          <w:b/>
          <w:sz w:val="22"/>
          <w:szCs w:val="22"/>
        </w:rPr>
        <w:t xml:space="preserve"> do </w:t>
      </w:r>
      <w:r w:rsidR="000B28B2">
        <w:rPr>
          <w:rFonts w:ascii="Tahoma" w:hAnsi="Tahoma" w:cs="Tahoma"/>
          <w:b/>
          <w:sz w:val="22"/>
          <w:szCs w:val="22"/>
        </w:rPr>
        <w:t>31.12.2025</w:t>
      </w:r>
    </w:p>
    <w:p w14:paraId="6BEE3ED7" w14:textId="77777777" w:rsidR="00F639EF" w:rsidRDefault="00F639EF" w:rsidP="00F639EF">
      <w:pPr>
        <w:ind w:left="709"/>
        <w:jc w:val="both"/>
        <w:rPr>
          <w:rFonts w:ascii="Tahoma" w:hAnsi="Tahoma" w:cs="Tahoma"/>
        </w:rPr>
      </w:pPr>
    </w:p>
    <w:p w14:paraId="3CE0114F" w14:textId="77777777" w:rsidR="00D8554C" w:rsidRPr="000B28B2" w:rsidRDefault="00D8554C" w:rsidP="00D8554C">
      <w:pPr>
        <w:pStyle w:val="Nagwek3"/>
        <w:ind w:left="0"/>
        <w:jc w:val="both"/>
        <w:rPr>
          <w:rFonts w:ascii="Tahoma" w:hAnsi="Tahoma" w:cs="Tahoma"/>
          <w:sz w:val="20"/>
        </w:rPr>
      </w:pPr>
      <w:r w:rsidRPr="00AE745E">
        <w:rPr>
          <w:rFonts w:ascii="Tahoma" w:hAnsi="Tahoma" w:cs="Tahoma"/>
          <w:sz w:val="20"/>
        </w:rPr>
        <w:t>UBEZPIECZENIE NASTĘPSTW NIESZCZĘŚLIWYCH WYPADKÓW STRAŻAKÓW OSP</w:t>
      </w:r>
      <w:r w:rsidRPr="000B28B2">
        <w:rPr>
          <w:rFonts w:ascii="Tahoma" w:hAnsi="Tahoma" w:cs="Tahoma"/>
          <w:sz w:val="20"/>
        </w:rPr>
        <w:t>, CZŁONKÓW ORAZ OPIEKUNÓW MŁODZIEŻOWYCH DRUŻYN POŻARNICZYCH (MDP) I DZIECIĘCYCH DRUŻYN POŻARNICZYCH (DDP) ZGODNIE Z USTAWĄ Z DNIA 17 GRUDNIA 2021 R. O OCHOTNICZYCH STRAŻACH POŻARNYCH</w:t>
      </w:r>
    </w:p>
    <w:p w14:paraId="04F8C5B4" w14:textId="77777777" w:rsidR="00D8554C" w:rsidRPr="00AE745E" w:rsidRDefault="00D8554C" w:rsidP="00D8554C">
      <w:pPr>
        <w:pStyle w:val="WW-Tekstpodstawowywcity2"/>
        <w:rPr>
          <w:rFonts w:ascii="Tahoma" w:hAnsi="Tahoma" w:cs="Tahoma"/>
          <w:b/>
          <w:bCs/>
          <w:sz w:val="20"/>
        </w:rPr>
      </w:pPr>
    </w:p>
    <w:p w14:paraId="56C54DC0" w14:textId="77777777" w:rsidR="00D8554C" w:rsidRPr="00AE745E" w:rsidRDefault="00D8554C" w:rsidP="00D8554C">
      <w:pPr>
        <w:jc w:val="both"/>
        <w:rPr>
          <w:rFonts w:ascii="Tahoma" w:hAnsi="Tahoma" w:cs="Tahoma"/>
        </w:rPr>
      </w:pPr>
      <w:r w:rsidRPr="00AE745E">
        <w:rPr>
          <w:rFonts w:ascii="Tahoma" w:hAnsi="Tahoma" w:cs="Tahoma"/>
          <w:u w:val="single"/>
        </w:rPr>
        <w:t>Zakres ubezpieczenia:</w:t>
      </w:r>
      <w:r w:rsidRPr="00AE745E">
        <w:rPr>
          <w:rFonts w:ascii="Tahoma" w:hAnsi="Tahoma" w:cs="Tahoma"/>
        </w:rPr>
        <w:tab/>
        <w:t>świadczenia podstawowe + zawał serca i udar mózgu</w:t>
      </w:r>
    </w:p>
    <w:p w14:paraId="6A44A3E7" w14:textId="77777777" w:rsidR="00D8554C" w:rsidRPr="00993F51" w:rsidRDefault="00D8554C" w:rsidP="00D8554C">
      <w:pPr>
        <w:jc w:val="both"/>
        <w:rPr>
          <w:rFonts w:ascii="Tahoma" w:hAnsi="Tahoma" w:cs="Tahoma"/>
        </w:rPr>
      </w:pPr>
    </w:p>
    <w:p w14:paraId="6650B6FF" w14:textId="77777777" w:rsidR="00D8554C" w:rsidRPr="00993F51" w:rsidRDefault="00D8554C" w:rsidP="00D8554C">
      <w:pPr>
        <w:jc w:val="both"/>
        <w:rPr>
          <w:rFonts w:ascii="Tahoma" w:hAnsi="Tahoma" w:cs="Tahoma"/>
        </w:rPr>
      </w:pPr>
      <w:r w:rsidRPr="00993F51">
        <w:rPr>
          <w:rFonts w:ascii="Tahoma" w:hAnsi="Tahoma" w:cs="Tahoma"/>
        </w:rPr>
        <w:t>Suma ubezpieczenia:</w:t>
      </w:r>
      <w:r w:rsidRPr="00993F51">
        <w:rPr>
          <w:rFonts w:ascii="Tahoma" w:hAnsi="Tahoma" w:cs="Tahoma"/>
        </w:rPr>
        <w:tab/>
      </w:r>
    </w:p>
    <w:p w14:paraId="41894BEC" w14:textId="16D717F2" w:rsidR="00D8554C" w:rsidRPr="00993F51" w:rsidRDefault="00D8554C" w:rsidP="00D8554C">
      <w:pPr>
        <w:pStyle w:val="Akapitzlist"/>
        <w:numPr>
          <w:ilvl w:val="0"/>
          <w:numId w:val="94"/>
        </w:numPr>
        <w:contextualSpacing/>
        <w:jc w:val="both"/>
        <w:rPr>
          <w:rFonts w:ascii="Tahoma" w:hAnsi="Tahoma" w:cs="Tahoma"/>
          <w:sz w:val="20"/>
          <w:szCs w:val="20"/>
        </w:rPr>
      </w:pPr>
      <w:r w:rsidRPr="00993F51">
        <w:rPr>
          <w:rFonts w:ascii="Tahoma" w:hAnsi="Tahoma" w:cs="Tahoma"/>
          <w:sz w:val="20"/>
          <w:szCs w:val="20"/>
        </w:rPr>
        <w:t xml:space="preserve">dla strażaków ratowników OSP oraz kandydatów na strażaków ratowników OSP oraz pozostałych strażaków OSP: </w:t>
      </w:r>
      <w:r w:rsidRPr="00993F51">
        <w:rPr>
          <w:rFonts w:ascii="Tahoma" w:hAnsi="Tahoma" w:cs="Tahoma"/>
          <w:b/>
          <w:sz w:val="20"/>
          <w:szCs w:val="20"/>
        </w:rPr>
        <w:t>50 000,00 zł</w:t>
      </w:r>
      <w:r w:rsidRPr="00993F51">
        <w:rPr>
          <w:rFonts w:ascii="Tahoma" w:hAnsi="Tahoma" w:cs="Tahoma"/>
          <w:sz w:val="20"/>
          <w:szCs w:val="20"/>
        </w:rPr>
        <w:t xml:space="preserve"> (na osobę - 100 % uszczerbku na zdrowiu i śmierć)</w:t>
      </w:r>
    </w:p>
    <w:p w14:paraId="4B327D2B" w14:textId="02C5BD6C" w:rsidR="00D8554C" w:rsidRPr="00993F51" w:rsidRDefault="00D8554C" w:rsidP="00D8554C">
      <w:pPr>
        <w:pStyle w:val="Akapitzlist"/>
        <w:numPr>
          <w:ilvl w:val="0"/>
          <w:numId w:val="94"/>
        </w:numPr>
        <w:contextualSpacing/>
        <w:jc w:val="both"/>
        <w:rPr>
          <w:rFonts w:ascii="Tahoma" w:hAnsi="Tahoma" w:cs="Tahoma"/>
          <w:sz w:val="20"/>
          <w:szCs w:val="20"/>
        </w:rPr>
      </w:pPr>
      <w:r w:rsidRPr="00993F51">
        <w:rPr>
          <w:rFonts w:ascii="Tahoma" w:hAnsi="Tahoma" w:cs="Tahoma"/>
          <w:sz w:val="20"/>
          <w:szCs w:val="20"/>
        </w:rPr>
        <w:t xml:space="preserve">dla członków oraz opiekunów MDP i DDP: </w:t>
      </w:r>
      <w:r w:rsidRPr="00993F51">
        <w:rPr>
          <w:rFonts w:ascii="Tahoma" w:hAnsi="Tahoma" w:cs="Tahoma"/>
          <w:b/>
          <w:sz w:val="20"/>
          <w:szCs w:val="20"/>
        </w:rPr>
        <w:t>10 000,00 zł</w:t>
      </w:r>
      <w:r w:rsidRPr="00993F51">
        <w:rPr>
          <w:rFonts w:ascii="Tahoma" w:hAnsi="Tahoma" w:cs="Tahoma"/>
          <w:sz w:val="20"/>
          <w:szCs w:val="20"/>
        </w:rPr>
        <w:t xml:space="preserve"> (na osobę - 100 % uszczerbku na zdrowiu i śmierć)</w:t>
      </w:r>
    </w:p>
    <w:p w14:paraId="6AF8ABB1" w14:textId="77777777" w:rsidR="00D8554C" w:rsidRPr="00AE745E" w:rsidRDefault="00D8554C" w:rsidP="00D8554C">
      <w:pPr>
        <w:pStyle w:val="Akapitzlist"/>
        <w:ind w:left="1428"/>
        <w:jc w:val="both"/>
        <w:rPr>
          <w:rFonts w:ascii="Tahoma" w:hAnsi="Tahoma" w:cs="Tahoma"/>
        </w:rPr>
      </w:pPr>
    </w:p>
    <w:p w14:paraId="60DF93AB" w14:textId="77777777" w:rsidR="00D8554C" w:rsidRPr="00AE745E" w:rsidRDefault="00D8554C" w:rsidP="00D8554C">
      <w:pPr>
        <w:jc w:val="both"/>
        <w:rPr>
          <w:rFonts w:ascii="Tahoma" w:eastAsia="Tahoma" w:hAnsi="Tahoma" w:cs="Tahoma"/>
        </w:rPr>
      </w:pPr>
      <w:r w:rsidRPr="00AE745E">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7C30F663" w14:textId="77777777" w:rsidR="00D8554C" w:rsidRPr="00AE745E" w:rsidRDefault="00D8554C" w:rsidP="00D8554C">
      <w:pPr>
        <w:jc w:val="both"/>
        <w:rPr>
          <w:rFonts w:ascii="Tahoma" w:hAnsi="Tahoma" w:cs="Tahoma"/>
        </w:rPr>
      </w:pPr>
    </w:p>
    <w:p w14:paraId="7D692A0C" w14:textId="77777777" w:rsidR="00D8554C" w:rsidRPr="00AE745E" w:rsidRDefault="00D8554C" w:rsidP="00D8554C">
      <w:pPr>
        <w:jc w:val="both"/>
        <w:rPr>
          <w:rFonts w:ascii="Tahoma" w:hAnsi="Tahoma" w:cs="Tahoma"/>
        </w:rPr>
      </w:pPr>
      <w:r w:rsidRPr="00AE745E">
        <w:rPr>
          <w:rFonts w:ascii="Tahoma" w:hAnsi="Tahoma" w:cs="Tahoma"/>
        </w:rPr>
        <w:t>Forma zawarcia ubezpieczenia: bezimienna</w:t>
      </w:r>
    </w:p>
    <w:p w14:paraId="467F18C0" w14:textId="77777777" w:rsidR="00D8554C" w:rsidRPr="00AE745E" w:rsidRDefault="00D8554C" w:rsidP="00D8554C">
      <w:pPr>
        <w:ind w:left="709"/>
        <w:jc w:val="both"/>
        <w:rPr>
          <w:rFonts w:ascii="Tahoma" w:hAnsi="Tahoma" w:cs="Tahoma"/>
        </w:rPr>
      </w:pPr>
    </w:p>
    <w:p w14:paraId="14E56A79" w14:textId="22B4CCE4" w:rsidR="00D8554C" w:rsidRPr="006460BA" w:rsidRDefault="00D8554C" w:rsidP="00D8554C">
      <w:pPr>
        <w:jc w:val="both"/>
        <w:rPr>
          <w:rFonts w:ascii="Tahoma" w:hAnsi="Tahoma" w:cs="Tahoma"/>
        </w:rPr>
      </w:pPr>
      <w:r w:rsidRPr="006460BA">
        <w:rPr>
          <w:rFonts w:ascii="Tahoma" w:hAnsi="Tahoma" w:cs="Tahoma"/>
        </w:rPr>
        <w:t>Ilość jednostek/drużyn objęta tym wariantem ubezpieczenia:</w:t>
      </w:r>
      <w:r w:rsidRPr="006460BA">
        <w:rPr>
          <w:rFonts w:ascii="Tahoma" w:hAnsi="Tahoma" w:cs="Tahoma"/>
        </w:rPr>
        <w:tab/>
      </w:r>
      <w:r w:rsidR="006460BA" w:rsidRPr="006460BA">
        <w:rPr>
          <w:rFonts w:ascii="Tahoma" w:hAnsi="Tahoma" w:cs="Tahoma"/>
        </w:rPr>
        <w:t>10</w:t>
      </w:r>
      <w:r w:rsidRPr="006460BA">
        <w:rPr>
          <w:rFonts w:ascii="Tahoma" w:hAnsi="Tahoma" w:cs="Tahoma"/>
        </w:rPr>
        <w:t xml:space="preserve"> jednostek OSP, w tym: </w:t>
      </w:r>
      <w:r w:rsidR="006460BA" w:rsidRPr="006460BA">
        <w:rPr>
          <w:rFonts w:ascii="Tahoma" w:hAnsi="Tahoma" w:cs="Tahoma"/>
        </w:rPr>
        <w:t xml:space="preserve">3 </w:t>
      </w:r>
      <w:r w:rsidRPr="006460BA">
        <w:rPr>
          <w:rFonts w:ascii="Tahoma" w:hAnsi="Tahoma" w:cs="Tahoma"/>
        </w:rPr>
        <w:t>drużyn</w:t>
      </w:r>
      <w:r w:rsidR="006460BA" w:rsidRPr="006460BA">
        <w:rPr>
          <w:rFonts w:ascii="Tahoma" w:hAnsi="Tahoma" w:cs="Tahoma"/>
        </w:rPr>
        <w:t>y</w:t>
      </w:r>
      <w:r w:rsidRPr="006460BA">
        <w:rPr>
          <w:rFonts w:ascii="Tahoma" w:hAnsi="Tahoma" w:cs="Tahoma"/>
        </w:rPr>
        <w:t xml:space="preserve"> MDP</w:t>
      </w:r>
      <w:r w:rsidR="006460BA" w:rsidRPr="006460BA">
        <w:rPr>
          <w:rFonts w:ascii="Tahoma" w:hAnsi="Tahoma" w:cs="Tahoma"/>
        </w:rPr>
        <w:t>.</w:t>
      </w:r>
    </w:p>
    <w:p w14:paraId="40326CF0" w14:textId="77777777" w:rsidR="00D8554C" w:rsidRPr="006460BA" w:rsidRDefault="00D8554C" w:rsidP="00D8554C">
      <w:pPr>
        <w:jc w:val="both"/>
        <w:rPr>
          <w:rFonts w:ascii="Tahoma" w:hAnsi="Tahoma" w:cs="Tahoma"/>
        </w:rPr>
      </w:pPr>
      <w:r w:rsidRPr="006460BA">
        <w:rPr>
          <w:rFonts w:ascii="Tahoma" w:hAnsi="Tahoma" w:cs="Tahoma"/>
        </w:rPr>
        <w:t>Jednostki OSP, których dotyczy ubezpieczenie:</w:t>
      </w:r>
    </w:p>
    <w:p w14:paraId="31C4EC61" w14:textId="77777777" w:rsidR="006460BA" w:rsidRPr="006460BA" w:rsidRDefault="006460BA" w:rsidP="006460BA">
      <w:pPr>
        <w:ind w:left="709"/>
        <w:jc w:val="both"/>
        <w:rPr>
          <w:rFonts w:ascii="Tahoma" w:hAnsi="Tahoma" w:cs="Tahoma"/>
        </w:rPr>
      </w:pPr>
      <w:r w:rsidRPr="006460BA">
        <w:rPr>
          <w:rFonts w:ascii="Tahoma" w:hAnsi="Tahoma" w:cs="Tahoma"/>
        </w:rPr>
        <w:lastRenderedPageBreak/>
        <w:t>1. OSP Lubiewo</w:t>
      </w:r>
    </w:p>
    <w:p w14:paraId="6AAD1CAD" w14:textId="77777777" w:rsidR="006460BA" w:rsidRPr="006460BA" w:rsidRDefault="006460BA" w:rsidP="006460BA">
      <w:pPr>
        <w:ind w:left="709"/>
        <w:jc w:val="both"/>
        <w:rPr>
          <w:rFonts w:ascii="Tahoma" w:hAnsi="Tahoma" w:cs="Tahoma"/>
        </w:rPr>
      </w:pPr>
      <w:r w:rsidRPr="006460BA">
        <w:rPr>
          <w:rFonts w:ascii="Tahoma" w:hAnsi="Tahoma" w:cs="Tahoma"/>
        </w:rPr>
        <w:t>2. OSP Bysław</w:t>
      </w:r>
    </w:p>
    <w:p w14:paraId="0E321814" w14:textId="77777777" w:rsidR="006460BA" w:rsidRPr="006460BA" w:rsidRDefault="006460BA" w:rsidP="006460BA">
      <w:pPr>
        <w:ind w:left="709"/>
        <w:jc w:val="both"/>
        <w:rPr>
          <w:rFonts w:ascii="Tahoma" w:hAnsi="Tahoma" w:cs="Tahoma"/>
        </w:rPr>
      </w:pPr>
      <w:r w:rsidRPr="006460BA">
        <w:rPr>
          <w:rFonts w:ascii="Tahoma" w:hAnsi="Tahoma" w:cs="Tahoma"/>
        </w:rPr>
        <w:t>3. OSP Klonowo</w:t>
      </w:r>
    </w:p>
    <w:p w14:paraId="32D27B14" w14:textId="77777777" w:rsidR="006460BA" w:rsidRPr="006460BA" w:rsidRDefault="006460BA" w:rsidP="006460BA">
      <w:pPr>
        <w:ind w:left="709"/>
        <w:jc w:val="both"/>
        <w:rPr>
          <w:rFonts w:ascii="Tahoma" w:hAnsi="Tahoma" w:cs="Tahoma"/>
        </w:rPr>
      </w:pPr>
      <w:r w:rsidRPr="006460BA">
        <w:rPr>
          <w:rFonts w:ascii="Tahoma" w:hAnsi="Tahoma" w:cs="Tahoma"/>
        </w:rPr>
        <w:t>4. OSP Sucha</w:t>
      </w:r>
    </w:p>
    <w:p w14:paraId="4FC87080" w14:textId="77777777" w:rsidR="006460BA" w:rsidRPr="006460BA" w:rsidRDefault="006460BA" w:rsidP="006460BA">
      <w:pPr>
        <w:ind w:left="709"/>
        <w:jc w:val="both"/>
        <w:rPr>
          <w:rFonts w:ascii="Tahoma" w:hAnsi="Tahoma" w:cs="Tahoma"/>
        </w:rPr>
      </w:pPr>
      <w:r w:rsidRPr="006460BA">
        <w:rPr>
          <w:rFonts w:ascii="Tahoma" w:hAnsi="Tahoma" w:cs="Tahoma"/>
        </w:rPr>
        <w:t>5. OSP Trutnowo</w:t>
      </w:r>
    </w:p>
    <w:p w14:paraId="5790CE38" w14:textId="77777777" w:rsidR="006460BA" w:rsidRPr="006460BA" w:rsidRDefault="006460BA" w:rsidP="006460BA">
      <w:pPr>
        <w:ind w:left="709"/>
        <w:jc w:val="both"/>
        <w:rPr>
          <w:rFonts w:ascii="Tahoma" w:hAnsi="Tahoma" w:cs="Tahoma"/>
        </w:rPr>
      </w:pPr>
      <w:r w:rsidRPr="006460BA">
        <w:rPr>
          <w:rFonts w:ascii="Tahoma" w:hAnsi="Tahoma" w:cs="Tahoma"/>
        </w:rPr>
        <w:t>6. OSP Cierplewo</w:t>
      </w:r>
    </w:p>
    <w:p w14:paraId="69440D83" w14:textId="77777777" w:rsidR="006460BA" w:rsidRPr="006460BA" w:rsidRDefault="006460BA" w:rsidP="006460BA">
      <w:pPr>
        <w:ind w:left="709"/>
        <w:jc w:val="both"/>
        <w:rPr>
          <w:rFonts w:ascii="Tahoma" w:hAnsi="Tahoma" w:cs="Tahoma"/>
        </w:rPr>
      </w:pPr>
      <w:r w:rsidRPr="006460BA">
        <w:rPr>
          <w:rFonts w:ascii="Tahoma" w:hAnsi="Tahoma" w:cs="Tahoma"/>
        </w:rPr>
        <w:t>7. OSP Minikowo</w:t>
      </w:r>
    </w:p>
    <w:p w14:paraId="72C74C41" w14:textId="77777777" w:rsidR="006460BA" w:rsidRPr="006460BA" w:rsidRDefault="006460BA" w:rsidP="006460BA">
      <w:pPr>
        <w:ind w:left="709"/>
        <w:jc w:val="both"/>
        <w:rPr>
          <w:rFonts w:ascii="Tahoma" w:hAnsi="Tahoma" w:cs="Tahoma"/>
        </w:rPr>
      </w:pPr>
      <w:r w:rsidRPr="006460BA">
        <w:rPr>
          <w:rFonts w:ascii="Tahoma" w:hAnsi="Tahoma" w:cs="Tahoma"/>
        </w:rPr>
        <w:t>8. OSP Bysławek</w:t>
      </w:r>
    </w:p>
    <w:p w14:paraId="62C54881" w14:textId="77777777" w:rsidR="006460BA" w:rsidRPr="006460BA" w:rsidRDefault="006460BA" w:rsidP="006460BA">
      <w:pPr>
        <w:ind w:left="709"/>
        <w:jc w:val="both"/>
        <w:rPr>
          <w:rFonts w:ascii="Tahoma" w:hAnsi="Tahoma" w:cs="Tahoma"/>
        </w:rPr>
      </w:pPr>
      <w:r w:rsidRPr="006460BA">
        <w:rPr>
          <w:rFonts w:ascii="Tahoma" w:hAnsi="Tahoma" w:cs="Tahoma"/>
        </w:rPr>
        <w:t>9. OSP Wełpin</w:t>
      </w:r>
    </w:p>
    <w:p w14:paraId="457B7679" w14:textId="77777777" w:rsidR="006460BA" w:rsidRPr="006460BA" w:rsidRDefault="006460BA" w:rsidP="006460BA">
      <w:pPr>
        <w:ind w:left="709"/>
        <w:jc w:val="both"/>
        <w:rPr>
          <w:rFonts w:ascii="Tahoma" w:hAnsi="Tahoma" w:cs="Tahoma"/>
        </w:rPr>
      </w:pPr>
      <w:r w:rsidRPr="006460BA">
        <w:rPr>
          <w:rFonts w:ascii="Tahoma" w:hAnsi="Tahoma" w:cs="Tahoma"/>
        </w:rPr>
        <w:t>10. OSP Płazowo</w:t>
      </w:r>
    </w:p>
    <w:p w14:paraId="0B464CCA" w14:textId="77777777" w:rsidR="00D8554C" w:rsidRPr="006460BA" w:rsidRDefault="00D8554C" w:rsidP="00D8554C">
      <w:pPr>
        <w:pStyle w:val="Akapitzlist"/>
        <w:jc w:val="both"/>
        <w:rPr>
          <w:rFonts w:ascii="Tahoma" w:hAnsi="Tahoma" w:cs="Tahoma"/>
        </w:rPr>
      </w:pPr>
    </w:p>
    <w:p w14:paraId="22FC984F" w14:textId="77777777" w:rsidR="00D8554C" w:rsidRPr="006460BA" w:rsidRDefault="00D8554C" w:rsidP="00D8554C">
      <w:pPr>
        <w:jc w:val="both"/>
        <w:rPr>
          <w:rFonts w:ascii="Tahoma" w:hAnsi="Tahoma" w:cs="Tahoma"/>
        </w:rPr>
      </w:pPr>
      <w:r w:rsidRPr="006460BA">
        <w:rPr>
          <w:rFonts w:ascii="Tahoma" w:hAnsi="Tahoma" w:cs="Tahoma"/>
        </w:rPr>
        <w:t xml:space="preserve">Ilość osób objęta ubezpieczeniem:  </w:t>
      </w:r>
    </w:p>
    <w:p w14:paraId="4F6BC7A5" w14:textId="59457216" w:rsidR="00D8554C" w:rsidRPr="006460BA" w:rsidRDefault="006460BA" w:rsidP="00D8554C">
      <w:pPr>
        <w:ind w:left="708" w:firstLine="1"/>
        <w:jc w:val="both"/>
        <w:rPr>
          <w:rFonts w:ascii="Tahoma" w:hAnsi="Tahoma" w:cs="Tahoma"/>
        </w:rPr>
      </w:pPr>
      <w:r w:rsidRPr="006460BA">
        <w:rPr>
          <w:rFonts w:ascii="Tahoma" w:hAnsi="Tahoma" w:cs="Tahoma"/>
        </w:rPr>
        <w:t xml:space="preserve">100 </w:t>
      </w:r>
      <w:r w:rsidR="00D8554C" w:rsidRPr="006460BA">
        <w:rPr>
          <w:rFonts w:ascii="Tahoma" w:hAnsi="Tahoma" w:cs="Tahoma"/>
        </w:rPr>
        <w:t xml:space="preserve">strażaków ratowników OSP, </w:t>
      </w:r>
      <w:r w:rsidRPr="006460BA">
        <w:rPr>
          <w:rFonts w:ascii="Tahoma" w:hAnsi="Tahoma" w:cs="Tahoma"/>
        </w:rPr>
        <w:t>5</w:t>
      </w:r>
      <w:r w:rsidR="00D8554C" w:rsidRPr="006460BA">
        <w:rPr>
          <w:rFonts w:ascii="Tahoma" w:hAnsi="Tahoma" w:cs="Tahoma"/>
        </w:rPr>
        <w:t xml:space="preserve"> kandydatów na strażaków ratowników OSP, </w:t>
      </w:r>
    </w:p>
    <w:p w14:paraId="74D6E093" w14:textId="7CDDE35A" w:rsidR="00D8554C" w:rsidRPr="006460BA" w:rsidRDefault="006460BA" w:rsidP="00D8554C">
      <w:pPr>
        <w:ind w:left="708" w:firstLine="1"/>
        <w:jc w:val="both"/>
        <w:rPr>
          <w:rFonts w:ascii="Tahoma" w:hAnsi="Tahoma" w:cs="Tahoma"/>
        </w:rPr>
      </w:pPr>
      <w:r w:rsidRPr="006460BA">
        <w:rPr>
          <w:rFonts w:ascii="Tahoma" w:hAnsi="Tahoma" w:cs="Tahoma"/>
        </w:rPr>
        <w:t>30</w:t>
      </w:r>
      <w:r w:rsidR="00D8554C" w:rsidRPr="006460BA">
        <w:rPr>
          <w:rFonts w:ascii="Tahoma" w:hAnsi="Tahoma" w:cs="Tahoma"/>
        </w:rPr>
        <w:t xml:space="preserve"> członków MDP</w:t>
      </w:r>
      <w:r w:rsidRPr="006460BA">
        <w:rPr>
          <w:rFonts w:ascii="Tahoma" w:hAnsi="Tahoma" w:cs="Tahoma"/>
        </w:rPr>
        <w:t>.</w:t>
      </w:r>
    </w:p>
    <w:p w14:paraId="72726D39" w14:textId="77777777" w:rsidR="00D8554C" w:rsidRPr="000B28B2" w:rsidRDefault="00D8554C" w:rsidP="00D8554C">
      <w:pPr>
        <w:rPr>
          <w:rFonts w:ascii="Tahoma" w:hAnsi="Tahoma" w:cs="Tahoma"/>
          <w:color w:val="FF0000"/>
          <w:u w:val="single"/>
        </w:rPr>
      </w:pPr>
    </w:p>
    <w:p w14:paraId="2AD50D6F" w14:textId="77777777" w:rsidR="00D8554C" w:rsidRPr="00AE745E" w:rsidRDefault="00D8554C" w:rsidP="00D8554C">
      <w:pPr>
        <w:rPr>
          <w:rFonts w:ascii="Tahoma" w:hAnsi="Tahoma" w:cs="Tahoma"/>
          <w:u w:val="single"/>
        </w:rPr>
      </w:pPr>
      <w:r w:rsidRPr="00AE745E">
        <w:rPr>
          <w:rFonts w:ascii="Tahoma" w:hAnsi="Tahoma" w:cs="Tahoma"/>
          <w:u w:val="single"/>
        </w:rPr>
        <w:t>Świadczenia podstawowe obejmują:</w:t>
      </w:r>
    </w:p>
    <w:p w14:paraId="4A711A30"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w tytułu śmierci ubezpieczonego w następstwie nieszczęśliwego wypadku albo zdarzenia objętego umową (100% sumy ubezpieczenia),</w:t>
      </w:r>
    </w:p>
    <w:p w14:paraId="70068C7C"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całkowitego trwałego uszczerbku na zdrowiu w następstwie nieszczęśliwego wypadku albo zdarzenia objętego umową (100% sumy ubezpieczenia),</w:t>
      </w:r>
    </w:p>
    <w:p w14:paraId="46486436"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częściowego trwałego uszczerbku na zdrowiu w następstwie nieszczęśliwego wypadku albo zdarzenia objętego umową (% uszczerbku na zdrowiu = % sumy ubezpieczenia),</w:t>
      </w:r>
    </w:p>
    <w:p w14:paraId="62394C7F"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 xml:space="preserve">świadczenie z tytułu trwałego uszczerbku na zdrowiu w następstwie oparzenia lub odmrożenia (do 20% sumy ubezpieczenia), </w:t>
      </w:r>
    </w:p>
    <w:p w14:paraId="4B389F0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nabycia przedmiotów ortopedycznych i środków pomocniczych (do 30% sumy ubezpieczenia),</w:t>
      </w:r>
    </w:p>
    <w:p w14:paraId="5639587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przeszkolenia zawodowego inwalidów (do 30% sumy ubezpieczenia),</w:t>
      </w:r>
    </w:p>
    <w:p w14:paraId="710371F1"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leczenia na terytorium RP (do 20% sumy ubezpieczenia),</w:t>
      </w:r>
    </w:p>
    <w:p w14:paraId="2C372AE8"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B75BF9A" w14:textId="77777777" w:rsidR="00D8554C" w:rsidRPr="00AE745E" w:rsidRDefault="00D8554C" w:rsidP="00D8554C">
      <w:pPr>
        <w:rPr>
          <w:rFonts w:ascii="Tahoma" w:hAnsi="Tahoma" w:cs="Tahoma"/>
          <w:b/>
        </w:rPr>
      </w:pPr>
    </w:p>
    <w:p w14:paraId="4F444F0F" w14:textId="77777777" w:rsidR="00D8554C" w:rsidRPr="00AE745E" w:rsidRDefault="00D8554C" w:rsidP="00D8554C">
      <w:pPr>
        <w:rPr>
          <w:rFonts w:ascii="Tahoma" w:hAnsi="Tahoma" w:cs="Tahoma"/>
          <w:b/>
        </w:rPr>
      </w:pPr>
      <w:r w:rsidRPr="00AE745E">
        <w:rPr>
          <w:rFonts w:ascii="Tahoma" w:hAnsi="Tahoma" w:cs="Tahoma"/>
          <w:b/>
        </w:rPr>
        <w:t>Uwaga: brak franszyz i udziałów własnych.</w:t>
      </w:r>
    </w:p>
    <w:p w14:paraId="0A99E3AB" w14:textId="77777777" w:rsidR="00D8554C" w:rsidRPr="00AE745E" w:rsidRDefault="00D8554C" w:rsidP="00D8554C">
      <w:pPr>
        <w:jc w:val="both"/>
        <w:rPr>
          <w:rFonts w:ascii="Tahoma" w:hAnsi="Tahoma" w:cs="Tahoma"/>
        </w:rPr>
      </w:pPr>
    </w:p>
    <w:p w14:paraId="4CBFDC34" w14:textId="77777777" w:rsidR="00D8554C" w:rsidRPr="00AE745E" w:rsidRDefault="00D8554C" w:rsidP="00D8554C">
      <w:pPr>
        <w:rPr>
          <w:rFonts w:ascii="Tahoma" w:hAnsi="Tahoma" w:cs="Tahoma"/>
          <w:b/>
          <w:bCs/>
        </w:rPr>
      </w:pPr>
    </w:p>
    <w:p w14:paraId="776FA2DC" w14:textId="77777777" w:rsidR="00D8554C" w:rsidRPr="00AE745E" w:rsidRDefault="00D8554C" w:rsidP="00D8554C">
      <w:pPr>
        <w:rPr>
          <w:rFonts w:ascii="Tahoma" w:hAnsi="Tahoma" w:cs="Tahoma"/>
        </w:rPr>
      </w:pPr>
      <w:r w:rsidRPr="00AE745E">
        <w:rPr>
          <w:rFonts w:ascii="Tahoma" w:hAnsi="Tahoma" w:cs="Tahoma"/>
          <w:b/>
          <w:bCs/>
        </w:rPr>
        <w:t>Uwaga:</w:t>
      </w:r>
      <w:r w:rsidRPr="00AE745E">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0C7C850" w14:textId="77777777" w:rsidR="00D8554C" w:rsidRPr="00993F51" w:rsidRDefault="00D8554C" w:rsidP="00D8554C">
      <w:pPr>
        <w:jc w:val="both"/>
        <w:rPr>
          <w:rFonts w:ascii="Tahoma" w:hAnsi="Tahoma" w:cs="Tahoma"/>
          <w:b/>
        </w:rPr>
      </w:pPr>
    </w:p>
    <w:p w14:paraId="175AE0F0" w14:textId="6C095C6C" w:rsidR="00B71608" w:rsidRPr="00993F51" w:rsidRDefault="00B71608" w:rsidP="00F639EF">
      <w:pPr>
        <w:jc w:val="both"/>
        <w:rPr>
          <w:rFonts w:ascii="Tahoma" w:hAnsi="Tahoma" w:cs="Tahoma"/>
          <w:b/>
        </w:rPr>
      </w:pPr>
    </w:p>
    <w:p w14:paraId="4A073F78" w14:textId="6D3D615C" w:rsidR="00E77150" w:rsidRPr="00993F51" w:rsidRDefault="00E77150" w:rsidP="00F639EF">
      <w:pPr>
        <w:jc w:val="both"/>
        <w:rPr>
          <w:rFonts w:ascii="Tahoma" w:hAnsi="Tahoma" w:cs="Tahoma"/>
          <w:b/>
        </w:rPr>
      </w:pPr>
    </w:p>
    <w:p w14:paraId="655EC6DB" w14:textId="77777777" w:rsidR="00E77150" w:rsidRPr="00993F51" w:rsidRDefault="00E77150" w:rsidP="00F639EF">
      <w:pPr>
        <w:jc w:val="both"/>
        <w:rPr>
          <w:rFonts w:ascii="Tahoma" w:hAnsi="Tahoma" w:cs="Tahoma"/>
          <w:b/>
        </w:rPr>
      </w:pPr>
    </w:p>
    <w:p w14:paraId="0F27C7A4" w14:textId="77777777" w:rsidR="00E77150" w:rsidRPr="00993F51" w:rsidRDefault="00E77150" w:rsidP="00F639EF">
      <w:pPr>
        <w:jc w:val="both"/>
        <w:rPr>
          <w:rFonts w:ascii="Tahoma" w:hAnsi="Tahoma" w:cs="Tahoma"/>
          <w:b/>
        </w:rPr>
      </w:pPr>
    </w:p>
    <w:p w14:paraId="1CA229E8" w14:textId="77777777" w:rsidR="00701A45" w:rsidRPr="00993F51" w:rsidRDefault="00701A45" w:rsidP="00F639EF">
      <w:pPr>
        <w:jc w:val="both"/>
        <w:rPr>
          <w:rFonts w:ascii="Tahoma" w:hAnsi="Tahoma" w:cs="Tahoma"/>
          <w:b/>
        </w:rPr>
      </w:pPr>
    </w:p>
    <w:p w14:paraId="544FB1A0" w14:textId="77777777" w:rsidR="00701A45" w:rsidRPr="00993F51" w:rsidRDefault="00701A45" w:rsidP="00F639EF">
      <w:pPr>
        <w:jc w:val="both"/>
        <w:rPr>
          <w:rFonts w:ascii="Tahoma" w:hAnsi="Tahoma" w:cs="Tahoma"/>
          <w:b/>
        </w:rPr>
      </w:pPr>
    </w:p>
    <w:p w14:paraId="09CC8B3F" w14:textId="77777777" w:rsidR="00701A45" w:rsidRPr="00993F51" w:rsidRDefault="00701A45" w:rsidP="00F639EF">
      <w:pPr>
        <w:jc w:val="both"/>
        <w:rPr>
          <w:rFonts w:ascii="Tahoma" w:hAnsi="Tahoma" w:cs="Tahoma"/>
          <w:b/>
        </w:rPr>
      </w:pPr>
    </w:p>
    <w:p w14:paraId="3B7E0973" w14:textId="77777777" w:rsidR="00E77150" w:rsidRPr="00993F51" w:rsidRDefault="00E77150" w:rsidP="00F639EF">
      <w:pPr>
        <w:jc w:val="both"/>
        <w:rPr>
          <w:rFonts w:ascii="Tahoma" w:hAnsi="Tahoma" w:cs="Tahoma"/>
          <w:b/>
        </w:rPr>
      </w:pPr>
    </w:p>
    <w:p w14:paraId="562CC042" w14:textId="77777777" w:rsidR="006D6B18" w:rsidRPr="00993F51" w:rsidRDefault="006D6B18" w:rsidP="00F639EF">
      <w:pPr>
        <w:jc w:val="both"/>
        <w:rPr>
          <w:rFonts w:ascii="Tahoma" w:hAnsi="Tahoma" w:cs="Tahoma"/>
          <w:b/>
        </w:rPr>
      </w:pPr>
    </w:p>
    <w:p w14:paraId="5EDBCBBD" w14:textId="77777777" w:rsidR="000A1C12" w:rsidRPr="00993F51" w:rsidRDefault="000A1C12" w:rsidP="000A1C12">
      <w:pPr>
        <w:rPr>
          <w:rFonts w:ascii="Tahoma" w:hAnsi="Tahoma" w:cs="Tahoma"/>
          <w:sz w:val="16"/>
          <w:szCs w:val="16"/>
          <w:u w:val="single"/>
        </w:rPr>
      </w:pPr>
      <w:r w:rsidRPr="00993F51">
        <w:rPr>
          <w:rFonts w:ascii="Tahoma" w:hAnsi="Tahoma" w:cs="Tahoma"/>
          <w:sz w:val="16"/>
          <w:szCs w:val="16"/>
          <w:u w:val="single"/>
        </w:rPr>
        <w:t xml:space="preserve">Nazwa formularza: </w:t>
      </w:r>
    </w:p>
    <w:p w14:paraId="3123FE88" w14:textId="0C560BB1" w:rsidR="000A1C12" w:rsidRPr="00993F51" w:rsidRDefault="006D6B18" w:rsidP="000A1C12">
      <w:pPr>
        <w:rPr>
          <w:rFonts w:ascii="Tahoma" w:hAnsi="Tahoma" w:cs="Tahoma"/>
          <w:sz w:val="16"/>
          <w:szCs w:val="16"/>
        </w:rPr>
      </w:pPr>
      <w:r w:rsidRPr="00993F51">
        <w:rPr>
          <w:rFonts w:ascii="Tahoma" w:hAnsi="Tahoma" w:cs="Tahoma"/>
          <w:sz w:val="16"/>
          <w:szCs w:val="16"/>
        </w:rPr>
        <w:t>Program ubezpieczenia</w:t>
      </w:r>
      <w:r w:rsidR="000A1C12" w:rsidRPr="00993F51">
        <w:rPr>
          <w:rFonts w:ascii="Tahoma" w:hAnsi="Tahoma" w:cs="Tahoma"/>
          <w:sz w:val="16"/>
          <w:szCs w:val="16"/>
        </w:rPr>
        <w:t xml:space="preserve"> </w:t>
      </w:r>
      <w:r w:rsidR="000F44F1" w:rsidRPr="00993F51">
        <w:rPr>
          <w:rFonts w:ascii="Tahoma" w:hAnsi="Tahoma" w:cs="Tahoma"/>
          <w:sz w:val="16"/>
          <w:szCs w:val="16"/>
        </w:rPr>
        <w:t>dla JST</w:t>
      </w:r>
      <w:r w:rsidR="00C75627" w:rsidRPr="00993F51">
        <w:rPr>
          <w:rFonts w:ascii="Tahoma" w:hAnsi="Tahoma" w:cs="Tahoma"/>
          <w:sz w:val="16"/>
          <w:szCs w:val="16"/>
        </w:rPr>
        <w:t xml:space="preserve"> (OPZ)</w:t>
      </w:r>
    </w:p>
    <w:p w14:paraId="4654FC70" w14:textId="2C697C51" w:rsidR="00D55E40" w:rsidRPr="00993F51" w:rsidRDefault="00D55E40" w:rsidP="00D55E40">
      <w:pPr>
        <w:rPr>
          <w:rFonts w:ascii="Tahoma" w:hAnsi="Tahoma" w:cs="Tahoma"/>
        </w:rPr>
      </w:pPr>
      <w:r w:rsidRPr="00993F51">
        <w:rPr>
          <w:rFonts w:ascii="Tahoma" w:hAnsi="Tahoma" w:cs="Tahoma"/>
          <w:sz w:val="16"/>
          <w:szCs w:val="16"/>
        </w:rPr>
        <w:t xml:space="preserve">Wersja </w:t>
      </w:r>
      <w:r w:rsidR="001D6E87" w:rsidRPr="00993F51">
        <w:rPr>
          <w:rFonts w:ascii="Tahoma" w:hAnsi="Tahoma" w:cs="Tahoma"/>
          <w:sz w:val="16"/>
          <w:szCs w:val="16"/>
        </w:rPr>
        <w:t>1</w:t>
      </w:r>
      <w:r w:rsidRPr="00993F51">
        <w:rPr>
          <w:rFonts w:ascii="Tahoma" w:hAnsi="Tahoma" w:cs="Tahoma"/>
          <w:sz w:val="16"/>
          <w:szCs w:val="16"/>
        </w:rPr>
        <w:t>/202</w:t>
      </w:r>
      <w:r w:rsidR="001D6E87" w:rsidRPr="00993F51">
        <w:rPr>
          <w:rFonts w:ascii="Tahoma" w:hAnsi="Tahoma" w:cs="Tahoma"/>
          <w:sz w:val="16"/>
          <w:szCs w:val="16"/>
        </w:rPr>
        <w:t>3</w:t>
      </w:r>
      <w:r w:rsidRPr="00993F51">
        <w:rPr>
          <w:rFonts w:ascii="Tahoma" w:hAnsi="Tahoma" w:cs="Tahoma"/>
          <w:sz w:val="16"/>
          <w:szCs w:val="16"/>
        </w:rPr>
        <w:t xml:space="preserve"> z dn. </w:t>
      </w:r>
      <w:r w:rsidR="001D6E87" w:rsidRPr="00993F51">
        <w:rPr>
          <w:rFonts w:ascii="Tahoma" w:hAnsi="Tahoma" w:cs="Tahoma"/>
          <w:sz w:val="16"/>
          <w:szCs w:val="16"/>
        </w:rPr>
        <w:t>17.07.2023</w:t>
      </w:r>
    </w:p>
    <w:p w14:paraId="310C95DA" w14:textId="340531D1" w:rsidR="00936EA1" w:rsidRPr="00993F51" w:rsidRDefault="00936EA1" w:rsidP="00D55E40">
      <w:pPr>
        <w:rPr>
          <w:rFonts w:ascii="Tahoma" w:hAnsi="Tahoma" w:cs="Tahoma"/>
        </w:rPr>
      </w:pPr>
    </w:p>
    <w:sectPr w:rsidR="00936EA1" w:rsidRPr="00993F51"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0CC9" w14:textId="77777777" w:rsidR="00F510CC" w:rsidRDefault="00F510CC">
      <w:r>
        <w:separator/>
      </w:r>
    </w:p>
  </w:endnote>
  <w:endnote w:type="continuationSeparator" w:id="0">
    <w:p w14:paraId="070B04E4" w14:textId="77777777" w:rsidR="00F510CC" w:rsidRDefault="00F510CC">
      <w:r>
        <w:continuationSeparator/>
      </w:r>
    </w:p>
  </w:endnote>
  <w:endnote w:type="continuationNotice" w:id="1">
    <w:p w14:paraId="188D2AE7" w14:textId="77777777" w:rsidR="00F510CC" w:rsidRDefault="00F51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273E0" w14:textId="77777777" w:rsidR="00F510CC" w:rsidRDefault="00F510CC">
      <w:r>
        <w:separator/>
      </w:r>
    </w:p>
  </w:footnote>
  <w:footnote w:type="continuationSeparator" w:id="0">
    <w:p w14:paraId="7A443A92" w14:textId="77777777" w:rsidR="00F510CC" w:rsidRDefault="00F510CC">
      <w:r>
        <w:continuationSeparator/>
      </w:r>
    </w:p>
  </w:footnote>
  <w:footnote w:type="continuationNotice" w:id="1">
    <w:p w14:paraId="480CE8F6" w14:textId="77777777" w:rsidR="00F510CC" w:rsidRDefault="00F510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000000"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0000025"/>
    <w:multiLevelType w:val="singleLevel"/>
    <w:tmpl w:val="B310E59E"/>
    <w:lvl w:ilvl="0">
      <w:start w:val="7"/>
      <w:numFmt w:val="decimal"/>
      <w:lvlText w:val="%1."/>
      <w:lvlJc w:val="left"/>
      <w:pPr>
        <w:tabs>
          <w:tab w:val="num" w:pos="0"/>
        </w:tabs>
        <w:ind w:left="1070" w:hanging="360"/>
      </w:pPr>
      <w:rPr>
        <w:rFonts w:ascii="Tahoma" w:hAnsi="Tahoma" w:cs="Tahoma" w:hint="default"/>
        <w:b/>
        <w:i w:val="0"/>
        <w:sz w:val="18"/>
        <w:szCs w:val="18"/>
      </w:rPr>
    </w:lvl>
  </w:abstractNum>
  <w:abstractNum w:abstractNumId="15"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5"/>
  </w:num>
  <w:num w:numId="3" w16cid:durableId="690761097">
    <w:abstractNumId w:val="90"/>
  </w:num>
  <w:num w:numId="4" w16cid:durableId="1966305411">
    <w:abstractNumId w:val="43"/>
  </w:num>
  <w:num w:numId="5" w16cid:durableId="654837479">
    <w:abstractNumId w:val="61"/>
  </w:num>
  <w:num w:numId="6" w16cid:durableId="422264074">
    <w:abstractNumId w:val="21"/>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8"/>
  </w:num>
  <w:num w:numId="14" w16cid:durableId="847259599">
    <w:abstractNumId w:val="33"/>
  </w:num>
  <w:num w:numId="15" w16cid:durableId="107548874">
    <w:abstractNumId w:val="106"/>
  </w:num>
  <w:num w:numId="16" w16cid:durableId="221138894">
    <w:abstractNumId w:val="19"/>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3"/>
  </w:num>
  <w:num w:numId="25" w16cid:durableId="54201634">
    <w:abstractNumId w:val="29"/>
  </w:num>
  <w:num w:numId="26" w16cid:durableId="1100099114">
    <w:abstractNumId w:val="79"/>
  </w:num>
  <w:num w:numId="27" w16cid:durableId="496456051">
    <w:abstractNumId w:val="93"/>
  </w:num>
  <w:num w:numId="28" w16cid:durableId="776800816">
    <w:abstractNumId w:val="47"/>
  </w:num>
  <w:num w:numId="29" w16cid:durableId="1317998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89"/>
  </w:num>
  <w:num w:numId="33" w16cid:durableId="1263807851">
    <w:abstractNumId w:val="76"/>
  </w:num>
  <w:num w:numId="34" w16cid:durableId="353532861">
    <w:abstractNumId w:val="52"/>
  </w:num>
  <w:num w:numId="35" w16cid:durableId="1263146007">
    <w:abstractNumId w:val="82"/>
  </w:num>
  <w:num w:numId="36" w16cid:durableId="319388323">
    <w:abstractNumId w:val="59"/>
  </w:num>
  <w:num w:numId="37" w16cid:durableId="1311059386">
    <w:abstractNumId w:val="108"/>
  </w:num>
  <w:num w:numId="38" w16cid:durableId="1160805355">
    <w:abstractNumId w:val="86"/>
  </w:num>
  <w:num w:numId="39" w16cid:durableId="654141155">
    <w:abstractNumId w:val="64"/>
  </w:num>
  <w:num w:numId="40" w16cid:durableId="476995397">
    <w:abstractNumId w:val="32"/>
  </w:num>
  <w:num w:numId="41" w16cid:durableId="944269272">
    <w:abstractNumId w:val="97"/>
  </w:num>
  <w:num w:numId="42" w16cid:durableId="350375555">
    <w:abstractNumId w:val="91"/>
  </w:num>
  <w:num w:numId="43" w16cid:durableId="217278426">
    <w:abstractNumId w:val="71"/>
  </w:num>
  <w:num w:numId="44" w16cid:durableId="511645495">
    <w:abstractNumId w:val="46"/>
  </w:num>
  <w:num w:numId="45" w16cid:durableId="892353793">
    <w:abstractNumId w:val="99"/>
  </w:num>
  <w:num w:numId="46" w16cid:durableId="1030061463">
    <w:abstractNumId w:val="37"/>
  </w:num>
  <w:num w:numId="47" w16cid:durableId="1469277152">
    <w:abstractNumId w:val="30"/>
  </w:num>
  <w:num w:numId="48" w16cid:durableId="582497881">
    <w:abstractNumId w:val="23"/>
  </w:num>
  <w:num w:numId="49" w16cid:durableId="1051731250">
    <w:abstractNumId w:val="28"/>
  </w:num>
  <w:num w:numId="50" w16cid:durableId="454451650">
    <w:abstractNumId w:val="105"/>
  </w:num>
  <w:num w:numId="51" w16cid:durableId="467094438">
    <w:abstractNumId w:val="67"/>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1"/>
  </w:num>
  <w:num w:numId="55" w16cid:durableId="857622109">
    <w:abstractNumId w:val="34"/>
  </w:num>
  <w:num w:numId="56" w16cid:durableId="1662466552">
    <w:abstractNumId w:val="102"/>
  </w:num>
  <w:num w:numId="57" w16cid:durableId="996617141">
    <w:abstractNumId w:val="55"/>
  </w:num>
  <w:num w:numId="58" w16cid:durableId="1360085943">
    <w:abstractNumId w:val="87"/>
  </w:num>
  <w:num w:numId="59" w16cid:durableId="2090886601">
    <w:abstractNumId w:val="31"/>
  </w:num>
  <w:num w:numId="60" w16cid:durableId="1581404940">
    <w:abstractNumId w:val="35"/>
  </w:num>
  <w:num w:numId="61" w16cid:durableId="2124852">
    <w:abstractNumId w:val="39"/>
  </w:num>
  <w:num w:numId="62" w16cid:durableId="524057272">
    <w:abstractNumId w:val="25"/>
  </w:num>
  <w:num w:numId="63" w16cid:durableId="1931699285">
    <w:abstractNumId w:val="0"/>
  </w:num>
  <w:num w:numId="64" w16cid:durableId="1693844445">
    <w:abstractNumId w:val="15"/>
  </w:num>
  <w:num w:numId="65" w16cid:durableId="2037080254">
    <w:abstractNumId w:val="80"/>
  </w:num>
  <w:num w:numId="66" w16cid:durableId="1271086500">
    <w:abstractNumId w:val="70"/>
  </w:num>
  <w:num w:numId="67" w16cid:durableId="2092970164">
    <w:abstractNumId w:val="41"/>
  </w:num>
  <w:num w:numId="68" w16cid:durableId="216211774">
    <w:abstractNumId w:val="101"/>
  </w:num>
  <w:num w:numId="69" w16cid:durableId="1066151350">
    <w:abstractNumId w:val="26"/>
  </w:num>
  <w:num w:numId="70" w16cid:durableId="1702781998">
    <w:abstractNumId w:val="62"/>
  </w:num>
  <w:num w:numId="71" w16cid:durableId="1170755632">
    <w:abstractNumId w:val="51"/>
  </w:num>
  <w:num w:numId="72" w16cid:durableId="1561018947">
    <w:abstractNumId w:val="63"/>
  </w:num>
  <w:num w:numId="73" w16cid:durableId="872767639">
    <w:abstractNumId w:val="96"/>
  </w:num>
  <w:num w:numId="74" w16cid:durableId="824902169">
    <w:abstractNumId w:val="40"/>
  </w:num>
  <w:num w:numId="75" w16cid:durableId="1098913681">
    <w:abstractNumId w:val="20"/>
  </w:num>
  <w:num w:numId="76" w16cid:durableId="800150787">
    <w:abstractNumId w:val="107"/>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5"/>
  </w:num>
  <w:num w:numId="80" w16cid:durableId="1150974039">
    <w:abstractNumId w:val="104"/>
  </w:num>
  <w:num w:numId="81" w16cid:durableId="504244800">
    <w:abstractNumId w:val="68"/>
  </w:num>
  <w:num w:numId="82" w16cid:durableId="2017877489">
    <w:abstractNumId w:val="16"/>
  </w:num>
  <w:num w:numId="83" w16cid:durableId="2111847471">
    <w:abstractNumId w:val="78"/>
  </w:num>
  <w:num w:numId="84" w16cid:durableId="2118059751">
    <w:abstractNumId w:val="75"/>
  </w:num>
  <w:num w:numId="85" w16cid:durableId="574172175">
    <w:abstractNumId w:val="56"/>
  </w:num>
  <w:num w:numId="86" w16cid:durableId="1596019058">
    <w:abstractNumId w:val="58"/>
  </w:num>
  <w:num w:numId="87" w16cid:durableId="1185244070">
    <w:abstractNumId w:val="83"/>
  </w:num>
  <w:num w:numId="88" w16cid:durableId="880289853">
    <w:abstractNumId w:val="77"/>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7"/>
  </w:num>
  <w:num w:numId="92" w16cid:durableId="141510799">
    <w:abstractNumId w:val="24"/>
  </w:num>
  <w:num w:numId="93" w16cid:durableId="108936312">
    <w:abstractNumId w:val="74"/>
  </w:num>
  <w:num w:numId="94" w16cid:durableId="1470975384">
    <w:abstractNumId w:val="38"/>
  </w:num>
  <w:num w:numId="95" w16cid:durableId="1316640609">
    <w:abstractNumId w:val="85"/>
  </w:num>
  <w:num w:numId="96" w16cid:durableId="146895478">
    <w:abstractNumId w:val="1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8C4"/>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0BF5"/>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6BE0"/>
    <w:rsid w:val="000A7312"/>
    <w:rsid w:val="000A76E3"/>
    <w:rsid w:val="000A79DB"/>
    <w:rsid w:val="000B0163"/>
    <w:rsid w:val="000B0390"/>
    <w:rsid w:val="000B13E2"/>
    <w:rsid w:val="000B1DDD"/>
    <w:rsid w:val="000B2159"/>
    <w:rsid w:val="000B2714"/>
    <w:rsid w:val="000B28B2"/>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2996"/>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95"/>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EE7"/>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3F"/>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36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AA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10"/>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4C93"/>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55CA"/>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1963"/>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2D8"/>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3EC"/>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50AB"/>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2E6"/>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0BA"/>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506"/>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6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6DD0"/>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A45"/>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DE3"/>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311"/>
    <w:rsid w:val="00872ECD"/>
    <w:rsid w:val="00872F26"/>
    <w:rsid w:val="008738A0"/>
    <w:rsid w:val="00873A16"/>
    <w:rsid w:val="00874B1A"/>
    <w:rsid w:val="0087586A"/>
    <w:rsid w:val="00875A21"/>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6C0E"/>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6C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51"/>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0A"/>
    <w:rsid w:val="00A201A7"/>
    <w:rsid w:val="00A202FF"/>
    <w:rsid w:val="00A20AD0"/>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213"/>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2FB2"/>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1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5612"/>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2A43"/>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832"/>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4C0"/>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5EB"/>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4C25"/>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C07"/>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A3E"/>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983"/>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5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702"/>
    <w:rsid w:val="00ED7914"/>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0CC"/>
    <w:rsid w:val="00F5124A"/>
    <w:rsid w:val="00F52DF2"/>
    <w:rsid w:val="00F52F7F"/>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A2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036"/>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2BC6"/>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 w:type="paragraph" w:customStyle="1" w:styleId="csf8110ad8">
    <w:name w:val="csf8110ad8"/>
    <w:basedOn w:val="Normalny"/>
    <w:rsid w:val="006460BA"/>
    <w:pPr>
      <w:ind w:left="720" w:hanging="360"/>
      <w:jc w:val="both"/>
    </w:pPr>
    <w:rPr>
      <w:sz w:val="24"/>
      <w:szCs w:val="24"/>
    </w:rPr>
  </w:style>
  <w:style w:type="character" w:customStyle="1" w:styleId="cs8926e061">
    <w:name w:val="cs8926e061"/>
    <w:basedOn w:val="Domylnaczcionkaakapitu"/>
    <w:rsid w:val="006460BA"/>
    <w:rPr>
      <w:rFonts w:ascii="Calibri" w:hAnsi="Calibri" w:cs="Calibri" w:hint="default"/>
      <w:b w:val="0"/>
      <w:bCs w:val="0"/>
      <w:i w:val="0"/>
      <w:iCs w:val="0"/>
      <w:color w:val="000000"/>
      <w:sz w:val="24"/>
      <w:szCs w:val="24"/>
      <w:shd w:val="clear" w:color="auto" w:fill="auto"/>
    </w:rPr>
  </w:style>
  <w:style w:type="character" w:customStyle="1" w:styleId="cs91d5a1581">
    <w:name w:val="cs91d5a1581"/>
    <w:basedOn w:val="Domylnaczcionkaakapitu"/>
    <w:rsid w:val="006460BA"/>
    <w:rPr>
      <w:rFonts w:ascii="Tahoma" w:hAnsi="Tahoma" w:cs="Tahoma"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295283744">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223706">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38</Pages>
  <Words>21676</Words>
  <Characters>130059</Characters>
  <Application>Microsoft Office Word</Application>
  <DocSecurity>0</DocSecurity>
  <Lines>1083</Lines>
  <Paragraphs>302</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151433</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86</cp:revision>
  <cp:lastPrinted>2020-08-27T06:32:00Z</cp:lastPrinted>
  <dcterms:created xsi:type="dcterms:W3CDTF">2022-01-11T09:38:00Z</dcterms:created>
  <dcterms:modified xsi:type="dcterms:W3CDTF">2023-11-15T21:01:00Z</dcterms:modified>
</cp:coreProperties>
</file>