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D6D87" w14:textId="7C18D0EB" w:rsidR="00C565F1" w:rsidRPr="00C565F1" w:rsidRDefault="00C565F1" w:rsidP="00C565F1">
      <w:pPr>
        <w:pStyle w:val="Nagwek"/>
        <w:jc w:val="right"/>
        <w:rPr>
          <w:i/>
          <w:sz w:val="22"/>
          <w:szCs w:val="22"/>
        </w:rPr>
      </w:pPr>
      <w:r w:rsidRPr="00C565F1">
        <w:rPr>
          <w:i/>
          <w:sz w:val="22"/>
          <w:szCs w:val="22"/>
        </w:rPr>
        <w:t xml:space="preserve">załącznik nr </w:t>
      </w:r>
      <w:r w:rsidR="005C5F32">
        <w:rPr>
          <w:i/>
          <w:sz w:val="22"/>
          <w:szCs w:val="22"/>
        </w:rPr>
        <w:t>1</w:t>
      </w:r>
    </w:p>
    <w:p w14:paraId="619FB9DE" w14:textId="5180F6EC" w:rsidR="00C565F1" w:rsidRPr="00C565F1" w:rsidRDefault="00C565F1" w:rsidP="00C565F1">
      <w:pPr>
        <w:pStyle w:val="Nagwek"/>
        <w:jc w:val="right"/>
        <w:rPr>
          <w:i/>
          <w:sz w:val="22"/>
          <w:szCs w:val="22"/>
        </w:rPr>
      </w:pPr>
      <w:r w:rsidRPr="00C565F1">
        <w:rPr>
          <w:i/>
          <w:sz w:val="22"/>
          <w:szCs w:val="22"/>
        </w:rPr>
        <w:t xml:space="preserve">do </w:t>
      </w:r>
      <w:r w:rsidR="005C5F32">
        <w:rPr>
          <w:i/>
          <w:sz w:val="22"/>
          <w:szCs w:val="22"/>
        </w:rPr>
        <w:t>postępowania nr RI.032.16.2021</w:t>
      </w:r>
    </w:p>
    <w:p w14:paraId="47AA7415" w14:textId="77777777" w:rsidR="00C565F1" w:rsidRDefault="00C565F1"/>
    <w:tbl>
      <w:tblPr>
        <w:tblW w:w="90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9"/>
        <w:gridCol w:w="3170"/>
        <w:gridCol w:w="3367"/>
        <w:gridCol w:w="956"/>
      </w:tblGrid>
      <w:tr w:rsidR="00BC659E" w:rsidRPr="00BC659E" w14:paraId="771C5174" w14:textId="77777777" w:rsidTr="00BC659E">
        <w:trPr>
          <w:trHeight w:val="315"/>
        </w:trPr>
        <w:tc>
          <w:tcPr>
            <w:tcW w:w="9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41BD3" w14:textId="77777777" w:rsidR="00BC659E" w:rsidRPr="00BC659E" w:rsidRDefault="00BF38D5" w:rsidP="00BF3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1. </w:t>
            </w:r>
            <w:r w:rsidR="00DE66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O</w:t>
            </w:r>
            <w:r w:rsidR="00BC659E" w:rsidRPr="00BC65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pis urządzeń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sportowych</w:t>
            </w:r>
          </w:p>
        </w:tc>
      </w:tr>
      <w:tr w:rsidR="00BC659E" w:rsidRPr="00BC659E" w14:paraId="1D1BBF6A" w14:textId="77777777" w:rsidTr="00BC659E">
        <w:trPr>
          <w:trHeight w:val="7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CD3F" w14:textId="77777777" w:rsidR="00BC659E" w:rsidRPr="00BC659E" w:rsidRDefault="00BC659E" w:rsidP="00BC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C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urządzenia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B856" w14:textId="77777777" w:rsidR="00BC659E" w:rsidRPr="00BC659E" w:rsidRDefault="00BC659E" w:rsidP="00BC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C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przykładowy rysunek mający na celu doprecyzowanie opisu technicznego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9BE6" w14:textId="77777777" w:rsidR="00BC659E" w:rsidRPr="00BC659E" w:rsidRDefault="00BC659E" w:rsidP="00BC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C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Efekt treningu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AC89" w14:textId="77777777" w:rsidR="00BC659E" w:rsidRPr="00BC659E" w:rsidRDefault="00BC659E" w:rsidP="00BC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C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</w:tr>
      <w:tr w:rsidR="00BC659E" w:rsidRPr="00BC659E" w14:paraId="09F35B22" w14:textId="77777777" w:rsidTr="00BC659E">
        <w:trPr>
          <w:trHeight w:val="22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0F76" w14:textId="77777777" w:rsidR="00BC659E" w:rsidRPr="00BC659E" w:rsidRDefault="00BC659E" w:rsidP="00BC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C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biegacz wolnostojący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066D" w14:textId="77777777" w:rsidR="00BC659E" w:rsidRPr="00BC659E" w:rsidRDefault="00BC659E" w:rsidP="00BC6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5BEE645E" wp14:editId="638D615C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161925</wp:posOffset>
                  </wp:positionV>
                  <wp:extent cx="971550" cy="1171575"/>
                  <wp:effectExtent l="19050" t="0" r="0" b="0"/>
                  <wp:wrapNone/>
                  <wp:docPr id="7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2DEE" w14:textId="77777777" w:rsidR="00BC659E" w:rsidRPr="00BC659E" w:rsidRDefault="00BC659E" w:rsidP="00F6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5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Urządzenie wzmacniające mięśnie nóg i bioder. Wpływa na poprawę zmysłu równowagi.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F55A" w14:textId="77777777" w:rsidR="00BC659E" w:rsidRPr="00F611BF" w:rsidRDefault="00BC659E" w:rsidP="00BC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11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</w:tr>
      <w:tr w:rsidR="00BC659E" w:rsidRPr="00BC659E" w14:paraId="23372659" w14:textId="77777777" w:rsidTr="00402D09">
        <w:trPr>
          <w:trHeight w:val="2031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EE3C" w14:textId="77777777" w:rsidR="00BC659E" w:rsidRPr="00BC659E" w:rsidRDefault="00BC659E" w:rsidP="00BC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C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orbitrek wolnostojący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4730" w14:textId="77777777" w:rsidR="00BC659E" w:rsidRPr="00BC659E" w:rsidRDefault="00BC659E" w:rsidP="00BC6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65408" behindDoc="0" locked="0" layoutInCell="1" allowOverlap="1" wp14:anchorId="41DCDFE3" wp14:editId="5185DCA8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84455</wp:posOffset>
                  </wp:positionV>
                  <wp:extent cx="1505585" cy="1150620"/>
                  <wp:effectExtent l="19050" t="0" r="0" b="0"/>
                  <wp:wrapNone/>
                  <wp:docPr id="8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Obraz 3" descr="C:\Users\Iwona\AppData\Local\Temp\OF2-06 Orbitre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585" cy="1150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0302" w14:textId="77777777" w:rsidR="00BC659E" w:rsidRPr="00BC659E" w:rsidRDefault="00BC659E" w:rsidP="00F6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5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Urządzenie ogólnorozwojowe wzmacniające mięśnie kończyn górnych i dolnych, wpływa na kształtowanie sylwetki. Wpływa na poprawę koordynacji ruchowej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4641" w14:textId="77777777" w:rsidR="00BC659E" w:rsidRPr="00F611BF" w:rsidRDefault="00BC659E" w:rsidP="00BC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11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</w:tr>
      <w:tr w:rsidR="00BC659E" w:rsidRPr="00BC659E" w14:paraId="3CC39C10" w14:textId="77777777" w:rsidTr="00BC659E">
        <w:trPr>
          <w:trHeight w:val="259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EC31" w14:textId="77777777" w:rsidR="00BC659E" w:rsidRPr="00BC659E" w:rsidRDefault="00BC659E" w:rsidP="00BC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C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twister + wahadło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CEB3" w14:textId="77777777" w:rsidR="00BC659E" w:rsidRPr="00BC659E" w:rsidRDefault="00BC659E" w:rsidP="00BC6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66432" behindDoc="0" locked="0" layoutInCell="1" allowOverlap="1" wp14:anchorId="176F0707" wp14:editId="196D63E6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93980</wp:posOffset>
                  </wp:positionV>
                  <wp:extent cx="1483995" cy="1376680"/>
                  <wp:effectExtent l="19050" t="0" r="1905" b="0"/>
                  <wp:wrapNone/>
                  <wp:docPr id="9" name="Obraz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" name="Obraz 4" descr="C:\Users\Iwona\AppData\Local\Temp\OF2-11+12 Twister + wahadł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995" cy="137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53A9" w14:textId="77777777" w:rsidR="00BC659E" w:rsidRPr="00BC659E" w:rsidRDefault="00BC659E" w:rsidP="00F6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5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Urządzenie </w:t>
            </w:r>
            <w:r w:rsidR="00402D09" w:rsidRPr="00BC65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wspomagające</w:t>
            </w:r>
            <w:r w:rsidRPr="00BC65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aktywność stawów biodrowych oraz kręgosłupa. Ćwiczy zmysł równowagi oraz </w:t>
            </w:r>
            <w:r w:rsidR="00402D09" w:rsidRPr="00BC65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pozytywnie</w:t>
            </w:r>
            <w:r w:rsidRPr="00BC65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wpływa na mięsnie brzucha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61CC" w14:textId="77777777" w:rsidR="00BC659E" w:rsidRPr="00F611BF" w:rsidRDefault="00BC659E" w:rsidP="00BC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11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</w:tr>
      <w:tr w:rsidR="00BC659E" w:rsidRPr="00BC659E" w14:paraId="06B5A807" w14:textId="77777777" w:rsidTr="00BC659E">
        <w:trPr>
          <w:trHeight w:val="509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DA32" w14:textId="77777777" w:rsidR="00BC659E" w:rsidRPr="00BC659E" w:rsidRDefault="00BC659E" w:rsidP="00BC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C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tablica informacyjna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7579" w14:textId="77777777" w:rsidR="00BC659E" w:rsidRPr="00BC659E" w:rsidRDefault="0019132A" w:rsidP="00191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A06EA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49E258E" wp14:editId="12137881">
                  <wp:extent cx="1896886" cy="1467555"/>
                  <wp:effectExtent l="19050" t="0" r="8114" b="0"/>
                  <wp:docPr id="1" name="Obraz 2" descr="C:\Users\Iwona\Desktop\tabl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wona\Desktop\tabl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267" cy="1479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C659E" w:rsidRPr="00BC65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7D78" w14:textId="77777777" w:rsidR="005750F2" w:rsidRDefault="005750F2" w:rsidP="00F6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0DA4E9E" w14:textId="77777777" w:rsidR="005750F2" w:rsidRDefault="005750F2" w:rsidP="00F6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206DE10" w14:textId="77777777" w:rsidR="004747B9" w:rsidRPr="00BC659E" w:rsidRDefault="00507FE0" w:rsidP="00F61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7F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Stalowa konstrukcja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miejscem na ekspozycję w postaci regulaminu korzystania z urządzeń. Znajdują się na niej podstawowe informacje</w:t>
            </w:r>
            <w:r w:rsidR="005750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siłowni zewnętrznej oraz zasadach zachowania bezpieczeństwa podczas przebywania na placu. Dodatkowo na tablicy znajduje się miejsce na umieszczenie danych kontaktowych do administratora.</w:t>
            </w:r>
          </w:p>
          <w:p w14:paraId="4C81DD69" w14:textId="77777777" w:rsidR="00BC659E" w:rsidRPr="00BC659E" w:rsidRDefault="00BC659E" w:rsidP="00F61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D791" w14:textId="77777777" w:rsidR="00BC659E" w:rsidRPr="00F611BF" w:rsidRDefault="00BC659E" w:rsidP="00B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11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1 szt.</w:t>
            </w:r>
          </w:p>
        </w:tc>
      </w:tr>
      <w:tr w:rsidR="00BC659E" w:rsidRPr="00BC659E" w14:paraId="0BACB804" w14:textId="77777777" w:rsidTr="00BC659E">
        <w:trPr>
          <w:trHeight w:val="50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BB990" w14:textId="77777777" w:rsidR="00BC659E" w:rsidRPr="00BC659E" w:rsidRDefault="00BC659E" w:rsidP="00BC6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A7273" w14:textId="77777777" w:rsidR="00BC659E" w:rsidRPr="00BC659E" w:rsidRDefault="00BC659E" w:rsidP="00BC6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574E7" w14:textId="77777777" w:rsidR="00BC659E" w:rsidRPr="00BC659E" w:rsidRDefault="00BC659E" w:rsidP="00BC6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2AB91" w14:textId="77777777" w:rsidR="00BC659E" w:rsidRPr="00BC659E" w:rsidRDefault="00BC659E" w:rsidP="00BC6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C659E" w:rsidRPr="00BC659E" w14:paraId="6E092E7B" w14:textId="77777777" w:rsidTr="00BC659E">
        <w:trPr>
          <w:trHeight w:val="50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C18DD" w14:textId="77777777" w:rsidR="00BC659E" w:rsidRPr="00BC659E" w:rsidRDefault="00BC659E" w:rsidP="00BC6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2C4F4" w14:textId="77777777" w:rsidR="00BC659E" w:rsidRPr="00BC659E" w:rsidRDefault="00BC659E" w:rsidP="00BC6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AA96B" w14:textId="77777777" w:rsidR="00BC659E" w:rsidRPr="00BC659E" w:rsidRDefault="00BC659E" w:rsidP="00BC6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25379" w14:textId="77777777" w:rsidR="00BC659E" w:rsidRPr="00BC659E" w:rsidRDefault="00BC659E" w:rsidP="00BC6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C659E" w:rsidRPr="00BC659E" w14:paraId="7736CB90" w14:textId="77777777" w:rsidTr="00BC659E">
        <w:trPr>
          <w:trHeight w:val="50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9299B" w14:textId="77777777" w:rsidR="00BC659E" w:rsidRPr="00BC659E" w:rsidRDefault="00BC659E" w:rsidP="00BC6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E0224" w14:textId="77777777" w:rsidR="00BC659E" w:rsidRPr="00BC659E" w:rsidRDefault="00BC659E" w:rsidP="00BC6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4E908" w14:textId="77777777" w:rsidR="00BC659E" w:rsidRPr="00BC659E" w:rsidRDefault="00BC659E" w:rsidP="00BC6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CBC75" w14:textId="77777777" w:rsidR="00BC659E" w:rsidRPr="00BC659E" w:rsidRDefault="00BC659E" w:rsidP="00BC6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C659E" w:rsidRPr="00BC659E" w14:paraId="069DE9FD" w14:textId="77777777" w:rsidTr="00BC659E">
        <w:trPr>
          <w:trHeight w:val="50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C4535" w14:textId="77777777" w:rsidR="00BC659E" w:rsidRPr="00BC659E" w:rsidRDefault="00BC659E" w:rsidP="00BC6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7B954" w14:textId="77777777" w:rsidR="00BC659E" w:rsidRPr="00BC659E" w:rsidRDefault="00BC659E" w:rsidP="00BC6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D9266" w14:textId="77777777" w:rsidR="00BC659E" w:rsidRPr="00BC659E" w:rsidRDefault="00BC659E" w:rsidP="00BC6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62673" w14:textId="77777777" w:rsidR="00BC659E" w:rsidRPr="00BC659E" w:rsidRDefault="00BC659E" w:rsidP="00BC6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C659E" w:rsidRPr="00BC659E" w14:paraId="2A94C142" w14:textId="77777777" w:rsidTr="00BC659E">
        <w:trPr>
          <w:trHeight w:val="50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64B13" w14:textId="77777777" w:rsidR="00BC659E" w:rsidRPr="00BC659E" w:rsidRDefault="00BC659E" w:rsidP="00BC6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B12A3" w14:textId="77777777" w:rsidR="00BC659E" w:rsidRPr="00BC659E" w:rsidRDefault="00BC659E" w:rsidP="00BC6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6BF12" w14:textId="77777777" w:rsidR="00BC659E" w:rsidRPr="00BC659E" w:rsidRDefault="00BC659E" w:rsidP="00BC6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CF6CC" w14:textId="77777777" w:rsidR="00BC659E" w:rsidRPr="00BC659E" w:rsidRDefault="00BC659E" w:rsidP="00BC6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C659E" w:rsidRPr="00BC659E" w14:paraId="353D0DD3" w14:textId="77777777" w:rsidTr="00BC659E">
        <w:trPr>
          <w:trHeight w:val="50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6CFF4" w14:textId="77777777" w:rsidR="00BC659E" w:rsidRPr="00BC659E" w:rsidRDefault="00BC659E" w:rsidP="00BC6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4885A" w14:textId="77777777" w:rsidR="00BC659E" w:rsidRPr="00BC659E" w:rsidRDefault="00BC659E" w:rsidP="00BC6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FADD3" w14:textId="77777777" w:rsidR="00BC659E" w:rsidRPr="00BC659E" w:rsidRDefault="00BC659E" w:rsidP="00BC6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C5C48" w14:textId="77777777" w:rsidR="00BC659E" w:rsidRPr="00BC659E" w:rsidRDefault="00BC659E" w:rsidP="00BC6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C659E" w:rsidRPr="00BC659E" w14:paraId="6CD1EC16" w14:textId="77777777" w:rsidTr="00BC659E">
        <w:trPr>
          <w:trHeight w:val="50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81F10" w14:textId="77777777" w:rsidR="00BC659E" w:rsidRPr="00BC659E" w:rsidRDefault="00BC659E" w:rsidP="00BC6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C6043" w14:textId="77777777" w:rsidR="00BC659E" w:rsidRPr="00BC659E" w:rsidRDefault="00BC659E" w:rsidP="00BC6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5ADB4" w14:textId="77777777" w:rsidR="00BC659E" w:rsidRPr="00BC659E" w:rsidRDefault="00BC659E" w:rsidP="00BC6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5A82F" w14:textId="77777777" w:rsidR="00BC659E" w:rsidRPr="00BC659E" w:rsidRDefault="00BC659E" w:rsidP="00BC6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C5B001A" w14:textId="77777777" w:rsidR="006113AE" w:rsidRDefault="006113AE">
      <w:pPr>
        <w:rPr>
          <w:rFonts w:ascii="Times New Roman" w:hAnsi="Times New Roman" w:cs="Times New Roman"/>
          <w:sz w:val="24"/>
          <w:szCs w:val="24"/>
        </w:rPr>
      </w:pPr>
    </w:p>
    <w:p w14:paraId="5A1FC5E0" w14:textId="77777777" w:rsidR="00BC659E" w:rsidRPr="006113AE" w:rsidRDefault="00BF38D5" w:rsidP="00BF38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BC659E" w:rsidRPr="006113AE">
        <w:rPr>
          <w:rFonts w:ascii="Times New Roman" w:hAnsi="Times New Roman" w:cs="Times New Roman"/>
          <w:b/>
          <w:sz w:val="28"/>
          <w:szCs w:val="28"/>
        </w:rPr>
        <w:t xml:space="preserve">Specyfikacja urządzeń </w:t>
      </w:r>
      <w:r>
        <w:rPr>
          <w:rFonts w:ascii="Times New Roman" w:hAnsi="Times New Roman" w:cs="Times New Roman"/>
          <w:b/>
          <w:sz w:val="28"/>
          <w:szCs w:val="28"/>
        </w:rPr>
        <w:t>sportowych</w:t>
      </w:r>
    </w:p>
    <w:p w14:paraId="0FF719D0" w14:textId="77777777" w:rsidR="006113AE" w:rsidRPr="006113AE" w:rsidRDefault="00BC659E" w:rsidP="00496AD9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13AE">
        <w:rPr>
          <w:rFonts w:ascii="Times New Roman" w:eastAsia="Times New Roman" w:hAnsi="Times New Roman" w:cs="Times New Roman"/>
          <w:sz w:val="24"/>
          <w:szCs w:val="24"/>
          <w:lang w:eastAsia="pl-PL"/>
        </w:rPr>
        <w:t>Słup konstrukcyjny urządzeń: wykonany z rury stalowej zaspawanej od góry dennicą. Dennic Kapturkowych nitowanych lub zaślepek plastikowych nie dopuszcza się</w:t>
      </w:r>
      <w:r w:rsidR="00B65FD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11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5A60892" w14:textId="77777777" w:rsidR="00496AD9" w:rsidRPr="00496AD9" w:rsidRDefault="00496AD9" w:rsidP="00496AD9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C659E" w:rsidRPr="00611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ozostałe elementy rurowe: stalowe, </w:t>
      </w:r>
      <w:r w:rsidRPr="006113AE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</w:t>
      </w:r>
      <w:r w:rsidR="00BC659E" w:rsidRPr="00611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końcówki rur szczelnie zaspawane co zapobiega korozji wewnątrz rury. Nie dopuszcza się zaślepek wciskanych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="00BC659E" w:rsidRPr="00611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BC659E" w:rsidRPr="006113AE">
        <w:rPr>
          <w:rFonts w:ascii="Times New Roman" w:eastAsia="Times New Roman" w:hAnsi="Times New Roman" w:cs="Times New Roman"/>
          <w:sz w:val="24"/>
          <w:szCs w:val="24"/>
          <w:lang w:eastAsia="pl-PL"/>
        </w:rPr>
        <w:t>itowanych</w:t>
      </w:r>
      <w:r w:rsidR="00B65FD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C659E" w:rsidRPr="00611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</w:p>
    <w:p w14:paraId="1DA391DF" w14:textId="77777777" w:rsidR="00596AA2" w:rsidRPr="00596AA2" w:rsidRDefault="00BC659E" w:rsidP="00FA00C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Stopa montażowa </w:t>
      </w:r>
      <w:r w:rsidR="00496AD9" w:rsidRPr="00596AA2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urządzenia</w:t>
      </w:r>
      <w:r w:rsidRPr="0059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496AD9" w:rsidRPr="00596AA2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zakończona</w:t>
      </w:r>
      <w:r w:rsidRPr="0059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kołnierzem z czterema otworami służącymi do mocowania do fundamentu za </w:t>
      </w:r>
      <w:r w:rsidR="00496AD9" w:rsidRPr="00596AA2">
        <w:rPr>
          <w:rFonts w:ascii="Times New Roman" w:eastAsia="Times New Roman" w:hAnsi="Times New Roman" w:cs="Times New Roman"/>
          <w:sz w:val="24"/>
          <w:szCs w:val="24"/>
          <w:lang w:eastAsia="pl-PL"/>
        </w:rPr>
        <w:t>pomocą</w:t>
      </w:r>
      <w:r w:rsidRPr="0059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śrub.         </w:t>
      </w:r>
    </w:p>
    <w:p w14:paraId="271FE0C5" w14:textId="77777777" w:rsidR="00DE66F8" w:rsidRPr="00DE66F8" w:rsidRDefault="00596AA2" w:rsidP="00FA00C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BC659E" w:rsidRPr="0059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wukrotnie malowanie proszkowe: podkładem cynkowym oraz farbą, grubość warstwy 120 µm. </w:t>
      </w:r>
    </w:p>
    <w:p w14:paraId="0CFEA75B" w14:textId="77777777" w:rsidR="004011A3" w:rsidRPr="004011A3" w:rsidRDefault="00DE66F8" w:rsidP="00FA00C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Stopki</w:t>
      </w:r>
      <w:r w:rsidR="00875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(podstawki do stóp)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wykonane </w:t>
      </w:r>
      <w:r w:rsidR="004011A3">
        <w:rPr>
          <w:rFonts w:ascii="Times New Roman" w:eastAsia="Times New Roman" w:hAnsi="Times New Roman" w:cs="Times New Roman"/>
          <w:sz w:val="24"/>
          <w:szCs w:val="24"/>
          <w:lang w:eastAsia="pl-PL"/>
        </w:rPr>
        <w:t>z stali kwasoodpornej (nierdzewna)</w:t>
      </w:r>
      <w:r w:rsidR="00B65FD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06713F8" w14:textId="77777777" w:rsidR="00007039" w:rsidRPr="00FA00C5" w:rsidRDefault="004011A3" w:rsidP="00FA00C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0C5">
        <w:rPr>
          <w:rFonts w:ascii="Times New Roman" w:eastAsia="Times New Roman" w:hAnsi="Times New Roman" w:cs="Times New Roman"/>
          <w:sz w:val="24"/>
          <w:szCs w:val="24"/>
          <w:lang w:eastAsia="pl-PL"/>
        </w:rPr>
        <w:t>Wychylenie elementó</w:t>
      </w:r>
      <w:r w:rsidR="00B65FD9">
        <w:rPr>
          <w:rFonts w:ascii="Times New Roman" w:eastAsia="Times New Roman" w:hAnsi="Times New Roman" w:cs="Times New Roman"/>
          <w:sz w:val="24"/>
          <w:szCs w:val="24"/>
          <w:lang w:eastAsia="pl-PL"/>
        </w:rPr>
        <w:t>w ruchomych, takich jak noga bi</w:t>
      </w:r>
      <w:r w:rsidRPr="00FA00C5">
        <w:rPr>
          <w:rFonts w:ascii="Times New Roman" w:eastAsia="Times New Roman" w:hAnsi="Times New Roman" w:cs="Times New Roman"/>
          <w:sz w:val="24"/>
          <w:szCs w:val="24"/>
          <w:lang w:eastAsia="pl-PL"/>
        </w:rPr>
        <w:t>egacza lub wahadła ograniczone odbojnikiem gumowym średnicy 50 mm do wychylenia 55°</w:t>
      </w:r>
      <w:r w:rsidR="00BC659E" w:rsidRPr="00FA00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</w:p>
    <w:p w14:paraId="2D75D6A1" w14:textId="77777777" w:rsidR="00AB5C78" w:rsidRPr="002B6816" w:rsidRDefault="00007039" w:rsidP="00FA00C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Śruby kwasoodpo</w:t>
      </w:r>
      <w:r w:rsidR="000868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rne z łbem kubełkowym na klucz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imbusowy M10. Podkładki nierdzewne M12, grubości 2,7 mm, średnica 24 mm. Nakrętki kołpakowe nierdzewne M10 zabezpieczone przed odkręceniem.</w:t>
      </w:r>
    </w:p>
    <w:p w14:paraId="1CB7A78C" w14:textId="77777777" w:rsidR="002B6816" w:rsidRPr="00982133" w:rsidRDefault="002B6816" w:rsidP="00FA00C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przegubach łożyska kulkowe, bezobsługowe 2ES, metryczne.</w:t>
      </w:r>
    </w:p>
    <w:p w14:paraId="4CA35D28" w14:textId="77777777" w:rsidR="00982133" w:rsidRPr="00CE31D6" w:rsidRDefault="00982133" w:rsidP="00FA00C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Odległość między najniższym miejscem ruchomym a ziemią powinna wynosić min. 60 mm. </w:t>
      </w:r>
    </w:p>
    <w:p w14:paraId="3239A352" w14:textId="77777777" w:rsidR="002E659B" w:rsidRPr="002E659B" w:rsidRDefault="002B6816" w:rsidP="002B6816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</w:t>
      </w:r>
      <w:r w:rsidR="00CE31D6" w:rsidRPr="002E6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Urządzenia wykonane w oparciu o normę </w:t>
      </w:r>
      <w:r w:rsidR="00CE31D6" w:rsidRPr="002E65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PN-EN 16630:2015 </w:t>
      </w:r>
      <w:r w:rsidR="00CE31D6" w:rsidRPr="002E6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potwierdzone aktualnym certyfikatem </w:t>
      </w:r>
      <w:r w:rsidR="003E5804" w:rsidRPr="002E659B">
        <w:rPr>
          <w:rFonts w:ascii="Times New Roman" w:eastAsia="Times New Roman" w:hAnsi="Times New Roman" w:cs="Times New Roman"/>
          <w:sz w:val="24"/>
          <w:szCs w:val="24"/>
          <w:lang w:eastAsia="pl-PL"/>
        </w:rPr>
        <w:t>wydanym przez akredytowaną jednostkę PCA.</w:t>
      </w:r>
    </w:p>
    <w:p w14:paraId="683B47D2" w14:textId="48D00FCD" w:rsidR="002E659B" w:rsidRDefault="002E659B" w:rsidP="002E659B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63ED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E5804" w:rsidRPr="002E659B">
        <w:rPr>
          <w:rFonts w:ascii="Times New Roman" w:hAnsi="Times New Roman" w:cs="Times New Roman"/>
          <w:sz w:val="24"/>
          <w:szCs w:val="24"/>
          <w:lang w:eastAsia="pl-PL"/>
        </w:rPr>
        <w:t>Urządzenia montowane do fundamentów, których górna krawędź znajduje się minimum 20 cm pod ziemią</w:t>
      </w:r>
      <w:r w:rsidR="005D6E28" w:rsidRPr="002E659B">
        <w:rPr>
          <w:rFonts w:ascii="Times New Roman" w:hAnsi="Times New Roman" w:cs="Times New Roman"/>
          <w:sz w:val="24"/>
          <w:szCs w:val="24"/>
          <w:lang w:eastAsia="pl-PL"/>
        </w:rPr>
        <w:t>, co zapobiega przypadkowemu lub celowemu odkryciu funda</w:t>
      </w:r>
      <w:r w:rsidR="00CC6E85" w:rsidRPr="002E659B">
        <w:rPr>
          <w:rFonts w:ascii="Times New Roman" w:hAnsi="Times New Roman" w:cs="Times New Roman"/>
          <w:sz w:val="24"/>
          <w:szCs w:val="24"/>
          <w:lang w:eastAsia="pl-PL"/>
        </w:rPr>
        <w:t>m</w:t>
      </w:r>
      <w:r w:rsidR="005D6E28" w:rsidRPr="002E659B">
        <w:rPr>
          <w:rFonts w:ascii="Times New Roman" w:hAnsi="Times New Roman" w:cs="Times New Roman"/>
          <w:sz w:val="24"/>
          <w:szCs w:val="24"/>
          <w:lang w:eastAsia="pl-PL"/>
        </w:rPr>
        <w:t>entu</w:t>
      </w:r>
      <w:r w:rsidR="000868DD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5D6E28" w:rsidRPr="002E659B">
        <w:rPr>
          <w:rFonts w:ascii="Times New Roman" w:hAnsi="Times New Roman" w:cs="Times New Roman"/>
          <w:sz w:val="24"/>
          <w:szCs w:val="24"/>
          <w:lang w:eastAsia="pl-PL"/>
        </w:rPr>
        <w:t xml:space="preserve"> i mocowania zgodnie z pkt 4.3.15 </w:t>
      </w:r>
      <w:r w:rsidR="00FA00C5" w:rsidRPr="002E659B">
        <w:rPr>
          <w:rFonts w:ascii="Times New Roman" w:hAnsi="Times New Roman" w:cs="Times New Roman"/>
          <w:sz w:val="24"/>
          <w:szCs w:val="24"/>
          <w:lang w:eastAsia="pl-PL"/>
        </w:rPr>
        <w:t>normy PN-EN 16630:2015.</w:t>
      </w:r>
    </w:p>
    <w:p w14:paraId="453F249F" w14:textId="103216C6" w:rsidR="00FA00C5" w:rsidRDefault="002E659B" w:rsidP="002E659B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A63EDB">
        <w:rPr>
          <w:rFonts w:ascii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="00831D36" w:rsidRPr="002E659B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FA00C5" w:rsidRPr="002E659B">
        <w:rPr>
          <w:rFonts w:ascii="Times New Roman" w:hAnsi="Times New Roman" w:cs="Times New Roman"/>
          <w:sz w:val="24"/>
          <w:szCs w:val="24"/>
          <w:lang w:eastAsia="pl-PL"/>
        </w:rPr>
        <w:t>okół każdego urządzenia zachować strefę bezpieczeństwa min. 1,5 m.</w:t>
      </w:r>
    </w:p>
    <w:p w14:paraId="6CA060ED" w14:textId="07623242" w:rsidR="00A63EDB" w:rsidRDefault="00A63EDB" w:rsidP="002E659B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13. Preferowany kolor urządzeń sportowych: szaro-zielony (RAL 9006, RAL 6018).</w:t>
      </w:r>
    </w:p>
    <w:p w14:paraId="11C1E517" w14:textId="77777777" w:rsidR="00A63EDB" w:rsidRDefault="00A63EDB" w:rsidP="002E659B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26CBFBB" w14:textId="5B8D91AD" w:rsidR="00BC659E" w:rsidRDefault="00BC659E" w:rsidP="002E659B">
      <w:pPr>
        <w:pStyle w:val="Akapitzlist"/>
        <w:ind w:hanging="436"/>
        <w:rPr>
          <w:rFonts w:ascii="Times New Roman" w:hAnsi="Times New Roman" w:cs="Times New Roman"/>
          <w:sz w:val="24"/>
          <w:szCs w:val="24"/>
        </w:rPr>
      </w:pPr>
    </w:p>
    <w:p w14:paraId="611A80CC" w14:textId="50CC01FA" w:rsidR="005C5F32" w:rsidRDefault="005C5F32" w:rsidP="002E659B">
      <w:pPr>
        <w:pStyle w:val="Akapitzlist"/>
        <w:ind w:hanging="436"/>
        <w:rPr>
          <w:rFonts w:ascii="Times New Roman" w:hAnsi="Times New Roman" w:cs="Times New Roman"/>
          <w:sz w:val="24"/>
          <w:szCs w:val="24"/>
        </w:rPr>
      </w:pPr>
    </w:p>
    <w:p w14:paraId="3D74B4EE" w14:textId="414DD186" w:rsidR="005C5F32" w:rsidRDefault="005C5F32" w:rsidP="002E659B">
      <w:pPr>
        <w:pStyle w:val="Akapitzlist"/>
        <w:ind w:hanging="436"/>
        <w:rPr>
          <w:rFonts w:ascii="Times New Roman" w:hAnsi="Times New Roman" w:cs="Times New Roman"/>
          <w:sz w:val="24"/>
          <w:szCs w:val="24"/>
        </w:rPr>
      </w:pPr>
    </w:p>
    <w:p w14:paraId="616BCAF5" w14:textId="7F560B91" w:rsidR="005C5F32" w:rsidRDefault="005C5F32" w:rsidP="002E659B">
      <w:pPr>
        <w:pStyle w:val="Akapitzlist"/>
        <w:ind w:hanging="436"/>
        <w:rPr>
          <w:rFonts w:ascii="Times New Roman" w:hAnsi="Times New Roman" w:cs="Times New Roman"/>
          <w:sz w:val="24"/>
          <w:szCs w:val="24"/>
        </w:rPr>
      </w:pPr>
    </w:p>
    <w:p w14:paraId="2306AF77" w14:textId="52863063" w:rsidR="005C5F32" w:rsidRDefault="005C5F32" w:rsidP="002E659B">
      <w:pPr>
        <w:pStyle w:val="Akapitzlist"/>
        <w:ind w:hanging="436"/>
        <w:rPr>
          <w:rFonts w:ascii="Times New Roman" w:hAnsi="Times New Roman" w:cs="Times New Roman"/>
          <w:sz w:val="24"/>
          <w:szCs w:val="24"/>
        </w:rPr>
      </w:pPr>
    </w:p>
    <w:p w14:paraId="00FB1CBC" w14:textId="3C8A18D0" w:rsidR="005C5F32" w:rsidRDefault="005C5F32" w:rsidP="002E659B">
      <w:pPr>
        <w:pStyle w:val="Akapitzlist"/>
        <w:ind w:hanging="436"/>
        <w:rPr>
          <w:rFonts w:ascii="Times New Roman" w:hAnsi="Times New Roman" w:cs="Times New Roman"/>
          <w:sz w:val="24"/>
          <w:szCs w:val="24"/>
        </w:rPr>
      </w:pPr>
    </w:p>
    <w:p w14:paraId="18E6A61A" w14:textId="637EFDC6" w:rsidR="005C5F32" w:rsidRDefault="005C5F32" w:rsidP="002E659B">
      <w:pPr>
        <w:pStyle w:val="Akapitzlist"/>
        <w:ind w:hanging="436"/>
        <w:rPr>
          <w:rFonts w:ascii="Times New Roman" w:hAnsi="Times New Roman" w:cs="Times New Roman"/>
          <w:sz w:val="24"/>
          <w:szCs w:val="24"/>
        </w:rPr>
      </w:pPr>
    </w:p>
    <w:p w14:paraId="19DA75F7" w14:textId="6CEC40D2" w:rsidR="005C5F32" w:rsidRDefault="005C5F32" w:rsidP="002E659B">
      <w:pPr>
        <w:pStyle w:val="Akapitzlist"/>
        <w:ind w:hanging="436"/>
        <w:rPr>
          <w:rFonts w:ascii="Times New Roman" w:hAnsi="Times New Roman" w:cs="Times New Roman"/>
          <w:sz w:val="24"/>
          <w:szCs w:val="24"/>
        </w:rPr>
      </w:pPr>
    </w:p>
    <w:p w14:paraId="3E7FAC0E" w14:textId="42F860FD" w:rsidR="005C5F32" w:rsidRDefault="005C5F32" w:rsidP="002E659B">
      <w:pPr>
        <w:pStyle w:val="Akapitzlist"/>
        <w:ind w:hanging="436"/>
        <w:rPr>
          <w:rFonts w:ascii="Times New Roman" w:hAnsi="Times New Roman" w:cs="Times New Roman"/>
          <w:sz w:val="24"/>
          <w:szCs w:val="24"/>
        </w:rPr>
      </w:pPr>
    </w:p>
    <w:p w14:paraId="4DADA3D3" w14:textId="1972AE4C" w:rsidR="005C5F32" w:rsidRDefault="005C5F32" w:rsidP="002E659B">
      <w:pPr>
        <w:pStyle w:val="Akapitzlist"/>
        <w:ind w:hanging="436"/>
        <w:rPr>
          <w:rFonts w:ascii="Times New Roman" w:hAnsi="Times New Roman" w:cs="Times New Roman"/>
          <w:sz w:val="24"/>
          <w:szCs w:val="24"/>
        </w:rPr>
      </w:pPr>
    </w:p>
    <w:p w14:paraId="5F954883" w14:textId="7D0BBE8D" w:rsidR="005C5F32" w:rsidRDefault="005C5F32" w:rsidP="002E659B">
      <w:pPr>
        <w:pStyle w:val="Akapitzlist"/>
        <w:ind w:hanging="436"/>
        <w:rPr>
          <w:rFonts w:ascii="Times New Roman" w:hAnsi="Times New Roman" w:cs="Times New Roman"/>
          <w:sz w:val="24"/>
          <w:szCs w:val="24"/>
        </w:rPr>
      </w:pPr>
    </w:p>
    <w:p w14:paraId="469A15D1" w14:textId="2043D0AA" w:rsidR="005C5F32" w:rsidRDefault="005C5F32" w:rsidP="002E659B">
      <w:pPr>
        <w:pStyle w:val="Akapitzlist"/>
        <w:ind w:hanging="436"/>
        <w:rPr>
          <w:rFonts w:ascii="Times New Roman" w:hAnsi="Times New Roman" w:cs="Times New Roman"/>
          <w:sz w:val="24"/>
          <w:szCs w:val="24"/>
        </w:rPr>
      </w:pPr>
    </w:p>
    <w:p w14:paraId="64A8C626" w14:textId="39C68914" w:rsidR="005C5F32" w:rsidRDefault="005C5F32" w:rsidP="002E659B">
      <w:pPr>
        <w:pStyle w:val="Akapitzlist"/>
        <w:ind w:hanging="436"/>
        <w:rPr>
          <w:rFonts w:ascii="Times New Roman" w:hAnsi="Times New Roman" w:cs="Times New Roman"/>
          <w:sz w:val="24"/>
          <w:szCs w:val="24"/>
        </w:rPr>
      </w:pPr>
    </w:p>
    <w:p w14:paraId="1085A5FA" w14:textId="723D15E6" w:rsidR="005C5F32" w:rsidRDefault="005C5F32" w:rsidP="002E659B">
      <w:pPr>
        <w:pStyle w:val="Akapitzlist"/>
        <w:ind w:hanging="436"/>
        <w:rPr>
          <w:rFonts w:ascii="Times New Roman" w:hAnsi="Times New Roman" w:cs="Times New Roman"/>
          <w:sz w:val="24"/>
          <w:szCs w:val="24"/>
        </w:rPr>
      </w:pPr>
    </w:p>
    <w:p w14:paraId="2C7E0D98" w14:textId="7ADC4F91" w:rsidR="005C5F32" w:rsidRDefault="005C5F32" w:rsidP="002E659B">
      <w:pPr>
        <w:pStyle w:val="Akapitzlist"/>
        <w:ind w:hanging="436"/>
        <w:rPr>
          <w:rFonts w:ascii="Times New Roman" w:hAnsi="Times New Roman" w:cs="Times New Roman"/>
          <w:sz w:val="24"/>
          <w:szCs w:val="24"/>
        </w:rPr>
      </w:pPr>
    </w:p>
    <w:p w14:paraId="70E55539" w14:textId="29036D1C" w:rsidR="005C5F32" w:rsidRDefault="005C5F32" w:rsidP="002E659B">
      <w:pPr>
        <w:pStyle w:val="Akapitzlist"/>
        <w:ind w:hanging="436"/>
        <w:rPr>
          <w:rFonts w:ascii="Times New Roman" w:hAnsi="Times New Roman" w:cs="Times New Roman"/>
          <w:sz w:val="24"/>
          <w:szCs w:val="24"/>
        </w:rPr>
      </w:pPr>
    </w:p>
    <w:p w14:paraId="037D9953" w14:textId="77777777" w:rsidR="005C5F32" w:rsidRDefault="005C5F32" w:rsidP="002E659B">
      <w:pPr>
        <w:pStyle w:val="Akapitzlist"/>
        <w:ind w:hanging="436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7"/>
        <w:gridCol w:w="6767"/>
        <w:gridCol w:w="1134"/>
      </w:tblGrid>
      <w:tr w:rsidR="00BF38D5" w:rsidRPr="00BC659E" w14:paraId="572CE985" w14:textId="77777777" w:rsidTr="0040309C">
        <w:trPr>
          <w:trHeight w:val="315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425DA" w14:textId="77777777" w:rsidR="00BF38D5" w:rsidRPr="00BC659E" w:rsidRDefault="00BF38D5" w:rsidP="00BF3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3. O</w:t>
            </w:r>
            <w:r w:rsidRPr="00BC65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pis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elementów małej architektury</w:t>
            </w:r>
          </w:p>
        </w:tc>
      </w:tr>
      <w:tr w:rsidR="00245B99" w:rsidRPr="00BC659E" w14:paraId="2DC00C2A" w14:textId="77777777" w:rsidTr="00245B99">
        <w:trPr>
          <w:trHeight w:val="72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7E89" w14:textId="77777777" w:rsidR="00245B99" w:rsidRPr="00BC659E" w:rsidRDefault="00245B99" w:rsidP="0055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C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urządzenia</w:t>
            </w:r>
          </w:p>
        </w:tc>
        <w:tc>
          <w:tcPr>
            <w:tcW w:w="6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4B33" w14:textId="77777777" w:rsidR="00245B99" w:rsidRPr="00BC659E" w:rsidRDefault="00245B99" w:rsidP="0055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Opis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C011" w14:textId="77777777" w:rsidR="00245B99" w:rsidRPr="00BC659E" w:rsidRDefault="00245B99" w:rsidP="0055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C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</w:tr>
      <w:tr w:rsidR="00245B99" w:rsidRPr="00BC659E" w14:paraId="5243DA55" w14:textId="77777777" w:rsidTr="00245B99">
        <w:trPr>
          <w:trHeight w:val="983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85BE" w14:textId="77777777" w:rsidR="00245B99" w:rsidRPr="00BC659E" w:rsidRDefault="00245B99" w:rsidP="0055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Ławka parkowa 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A5BC" w14:textId="77777777" w:rsidR="00245B99" w:rsidRDefault="00245B99" w:rsidP="007606FA">
            <w:pPr>
              <w:pStyle w:val="Bezodstpw"/>
              <w:ind w:left="720" w:hanging="72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 Dane techniczne:</w:t>
            </w:r>
          </w:p>
          <w:p w14:paraId="6C1503B9" w14:textId="77777777" w:rsidR="00245B99" w:rsidRDefault="00245B99" w:rsidP="007606FA">
            <w:pPr>
              <w:pStyle w:val="Bezodstpw"/>
              <w:numPr>
                <w:ilvl w:val="0"/>
                <w:numId w:val="3"/>
              </w:numPr>
              <w:ind w:left="497" w:hanging="28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Listwy: drewniane świerkowe</w:t>
            </w:r>
          </w:p>
          <w:p w14:paraId="7D3CB5BB" w14:textId="77777777" w:rsidR="00245B99" w:rsidRDefault="00245B99" w:rsidP="007606FA">
            <w:pPr>
              <w:pStyle w:val="Bezodstpw"/>
              <w:numPr>
                <w:ilvl w:val="0"/>
                <w:numId w:val="3"/>
              </w:numPr>
              <w:ind w:left="497" w:hanging="28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Profile: stalowe o średnicy 6 cm</w:t>
            </w:r>
          </w:p>
          <w:p w14:paraId="1D14CBEF" w14:textId="77777777" w:rsidR="00245B99" w:rsidRDefault="00245B99" w:rsidP="007606FA">
            <w:pPr>
              <w:pStyle w:val="Bezodstpw"/>
              <w:numPr>
                <w:ilvl w:val="0"/>
                <w:numId w:val="3"/>
              </w:numPr>
              <w:ind w:left="497" w:hanging="28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Elementy metalowe: ocynkowane malowane proszkowo w kolorze czarnym</w:t>
            </w:r>
          </w:p>
          <w:p w14:paraId="41E0532F" w14:textId="77777777" w:rsidR="00245B99" w:rsidRDefault="00245B99" w:rsidP="007606FA">
            <w:pPr>
              <w:pStyle w:val="Bezodstpw"/>
              <w:numPr>
                <w:ilvl w:val="0"/>
                <w:numId w:val="3"/>
              </w:numPr>
              <w:ind w:left="497" w:hanging="28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Ławka wykonana: z 8 listew i płaskownikiem łączącym listwy</w:t>
            </w:r>
          </w:p>
          <w:p w14:paraId="55E4173A" w14:textId="77777777" w:rsidR="00245B99" w:rsidRDefault="00245B99" w:rsidP="007606FA">
            <w:pPr>
              <w:pStyle w:val="Bezodstpw"/>
              <w:numPr>
                <w:ilvl w:val="0"/>
                <w:numId w:val="2"/>
              </w:numPr>
              <w:ind w:left="497" w:hanging="28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Długość ławki: 192 cm</w:t>
            </w:r>
          </w:p>
          <w:p w14:paraId="2A5BEE27" w14:textId="77777777" w:rsidR="00245B99" w:rsidRDefault="00245B99" w:rsidP="007606FA">
            <w:pPr>
              <w:pStyle w:val="Bezodstpw"/>
              <w:numPr>
                <w:ilvl w:val="0"/>
                <w:numId w:val="2"/>
              </w:numPr>
              <w:ind w:left="497" w:hanging="28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Szerokość ławki: 55 cm</w:t>
            </w:r>
          </w:p>
          <w:p w14:paraId="23CC1F18" w14:textId="77777777" w:rsidR="00245B99" w:rsidRDefault="00245B99" w:rsidP="007606FA">
            <w:pPr>
              <w:pStyle w:val="Bezodstpw"/>
              <w:numPr>
                <w:ilvl w:val="0"/>
                <w:numId w:val="2"/>
              </w:numPr>
              <w:ind w:left="497" w:hanging="28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Szerokość desek: 8 cm</w:t>
            </w:r>
          </w:p>
          <w:p w14:paraId="68D195C9" w14:textId="77777777" w:rsidR="00245B99" w:rsidRDefault="00245B99" w:rsidP="007606FA">
            <w:pPr>
              <w:pStyle w:val="Bezodstpw"/>
              <w:numPr>
                <w:ilvl w:val="0"/>
                <w:numId w:val="2"/>
              </w:numPr>
              <w:ind w:left="497" w:hanging="28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Grubość listew: 3,8 cm</w:t>
            </w:r>
          </w:p>
          <w:p w14:paraId="4B6C3774" w14:textId="77777777" w:rsidR="00245B99" w:rsidRDefault="00245B99" w:rsidP="007606FA">
            <w:pPr>
              <w:pStyle w:val="Bezodstpw"/>
              <w:numPr>
                <w:ilvl w:val="0"/>
                <w:numId w:val="2"/>
              </w:numPr>
              <w:ind w:left="497" w:hanging="28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Wysokość całkowita : 76 cm</w:t>
            </w:r>
          </w:p>
          <w:p w14:paraId="11984B83" w14:textId="77777777" w:rsidR="00245B99" w:rsidRDefault="00245B99" w:rsidP="007606FA">
            <w:pPr>
              <w:pStyle w:val="Bezodstpw"/>
              <w:numPr>
                <w:ilvl w:val="0"/>
                <w:numId w:val="2"/>
              </w:numPr>
              <w:ind w:left="497" w:hanging="28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Wysokość siedziska: 42 cm</w:t>
            </w:r>
          </w:p>
          <w:p w14:paraId="1A95A96C" w14:textId="77777777" w:rsidR="00245B99" w:rsidRDefault="00245B99" w:rsidP="007606FA">
            <w:pPr>
              <w:pStyle w:val="Bezodstpw"/>
              <w:numPr>
                <w:ilvl w:val="0"/>
                <w:numId w:val="2"/>
              </w:numPr>
              <w:ind w:left="497" w:hanging="28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Szerokość siedziska: 40 cm</w:t>
            </w:r>
          </w:p>
          <w:p w14:paraId="7A915CFD" w14:textId="77777777" w:rsidR="00245B99" w:rsidRDefault="00245B99" w:rsidP="007606FA">
            <w:pPr>
              <w:pStyle w:val="Bezodstpw"/>
              <w:numPr>
                <w:ilvl w:val="0"/>
                <w:numId w:val="2"/>
              </w:numPr>
              <w:ind w:left="497" w:hanging="28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Długość siedziska: 170 cm</w:t>
            </w:r>
          </w:p>
          <w:p w14:paraId="35A93E10" w14:textId="77777777" w:rsidR="00245B99" w:rsidRDefault="00245B99" w:rsidP="007606FA">
            <w:pPr>
              <w:pStyle w:val="Bezodstpw"/>
              <w:numPr>
                <w:ilvl w:val="0"/>
                <w:numId w:val="2"/>
              </w:numPr>
              <w:ind w:left="497" w:hanging="28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Kolorystyka desek: mahoń</w:t>
            </w:r>
          </w:p>
          <w:p w14:paraId="38BEB1DF" w14:textId="77777777" w:rsidR="00245B99" w:rsidRDefault="00245B99" w:rsidP="007606FA">
            <w:pPr>
              <w:pStyle w:val="Bezodstpw"/>
              <w:numPr>
                <w:ilvl w:val="0"/>
                <w:numId w:val="2"/>
              </w:numPr>
              <w:ind w:left="497" w:hanging="28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Zgodność z normą EN 1176</w:t>
            </w:r>
          </w:p>
          <w:p w14:paraId="06BA8B7C" w14:textId="77777777" w:rsidR="00245B99" w:rsidRPr="00BC659E" w:rsidRDefault="00245B99" w:rsidP="0055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D4DC" w14:textId="77777777" w:rsidR="00245B99" w:rsidRPr="00B97CDA" w:rsidRDefault="00245B99" w:rsidP="0055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7C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szt.</w:t>
            </w:r>
          </w:p>
        </w:tc>
      </w:tr>
      <w:tr w:rsidR="00245B99" w:rsidRPr="00BC659E" w14:paraId="26624632" w14:textId="77777777" w:rsidTr="005C5F32">
        <w:trPr>
          <w:trHeight w:val="2929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BC3A0" w14:textId="77777777" w:rsidR="00245B99" w:rsidRPr="00966823" w:rsidRDefault="00966823" w:rsidP="0096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6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Kosz na śmieci</w:t>
            </w:r>
          </w:p>
        </w:tc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9550" w14:textId="138BA66A" w:rsidR="00245B99" w:rsidRDefault="00F238F9" w:rsidP="0055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Kosz wykonany z blachy ocynkowanej, malowany proszkowo.</w:t>
            </w:r>
          </w:p>
          <w:p w14:paraId="0D68DCC8" w14:textId="77777777" w:rsidR="00F238F9" w:rsidRDefault="00F238F9" w:rsidP="0055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 dostosowany do montażu na słupku – słupek ocynkowany, lakierowany (opcjonalnie).</w:t>
            </w:r>
          </w:p>
          <w:p w14:paraId="0AEA9969" w14:textId="77777777" w:rsidR="00F238F9" w:rsidRDefault="00F238F9" w:rsidP="0055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 posiada popielniczkę, wykonywany w dwóch wersjach: z blachy pełnej i perfo</w:t>
            </w:r>
            <w:r w:rsidR="00296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wanej</w:t>
            </w:r>
          </w:p>
          <w:p w14:paraId="650BFFD3" w14:textId="77777777" w:rsidR="002962A5" w:rsidRDefault="002962A5" w:rsidP="0055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Parametry techniczne:</w:t>
            </w:r>
          </w:p>
          <w:p w14:paraId="186221B7" w14:textId="77777777" w:rsidR="002962A5" w:rsidRDefault="002962A5" w:rsidP="0055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wysokość całkowita kosza – 110 cm</w:t>
            </w:r>
          </w:p>
          <w:p w14:paraId="07B417B7" w14:textId="77777777" w:rsidR="002962A5" w:rsidRDefault="002962A5" w:rsidP="0055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średnica wkładu – 31 cm</w:t>
            </w:r>
          </w:p>
          <w:p w14:paraId="22FE7DBB" w14:textId="77777777" w:rsidR="002962A5" w:rsidRPr="00966823" w:rsidRDefault="002962A5" w:rsidP="0055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pojemność – 35 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A35E5" w14:textId="46C1785C" w:rsidR="00245B99" w:rsidRPr="00966823" w:rsidRDefault="005C5F32" w:rsidP="005C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szt.</w:t>
            </w:r>
          </w:p>
        </w:tc>
      </w:tr>
    </w:tbl>
    <w:p w14:paraId="232BA1E4" w14:textId="77777777" w:rsidR="00BF38D5" w:rsidRPr="00596AA2" w:rsidRDefault="00BF38D5" w:rsidP="002E659B">
      <w:pPr>
        <w:pStyle w:val="Akapitzlist"/>
        <w:ind w:hanging="436"/>
        <w:rPr>
          <w:rFonts w:ascii="Times New Roman" w:hAnsi="Times New Roman" w:cs="Times New Roman"/>
          <w:sz w:val="24"/>
          <w:szCs w:val="24"/>
        </w:rPr>
      </w:pPr>
    </w:p>
    <w:sectPr w:rsidR="00BF38D5" w:rsidRPr="00596AA2" w:rsidSect="00A64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1E7EC" w14:textId="77777777" w:rsidR="00870DEC" w:rsidRDefault="00870DEC" w:rsidP="00AB5C78">
      <w:pPr>
        <w:spacing w:after="0" w:line="240" w:lineRule="auto"/>
      </w:pPr>
      <w:r>
        <w:separator/>
      </w:r>
    </w:p>
  </w:endnote>
  <w:endnote w:type="continuationSeparator" w:id="0">
    <w:p w14:paraId="6735DE11" w14:textId="77777777" w:rsidR="00870DEC" w:rsidRDefault="00870DEC" w:rsidP="00AB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6C100" w14:textId="77777777" w:rsidR="00870DEC" w:rsidRDefault="00870DEC" w:rsidP="00AB5C78">
      <w:pPr>
        <w:spacing w:after="0" w:line="240" w:lineRule="auto"/>
      </w:pPr>
      <w:r>
        <w:separator/>
      </w:r>
    </w:p>
  </w:footnote>
  <w:footnote w:type="continuationSeparator" w:id="0">
    <w:p w14:paraId="78CBE522" w14:textId="77777777" w:rsidR="00870DEC" w:rsidRDefault="00870DEC" w:rsidP="00AB5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1460A"/>
    <w:multiLevelType w:val="hybridMultilevel"/>
    <w:tmpl w:val="5BC87870"/>
    <w:lvl w:ilvl="0" w:tplc="0415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" w15:restartNumberingAfterBreak="0">
    <w:nsid w:val="094378FE"/>
    <w:multiLevelType w:val="hybridMultilevel"/>
    <w:tmpl w:val="8A8A6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51819"/>
    <w:multiLevelType w:val="hybridMultilevel"/>
    <w:tmpl w:val="66344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59E"/>
    <w:rsid w:val="00007039"/>
    <w:rsid w:val="00057640"/>
    <w:rsid w:val="00057D05"/>
    <w:rsid w:val="000868DD"/>
    <w:rsid w:val="001613DE"/>
    <w:rsid w:val="0019132A"/>
    <w:rsid w:val="00245B99"/>
    <w:rsid w:val="002962A5"/>
    <w:rsid w:val="002B6816"/>
    <w:rsid w:val="002D47F3"/>
    <w:rsid w:val="002E659B"/>
    <w:rsid w:val="003D23C4"/>
    <w:rsid w:val="003E5804"/>
    <w:rsid w:val="004011A3"/>
    <w:rsid w:val="00402D09"/>
    <w:rsid w:val="0040309C"/>
    <w:rsid w:val="004030F8"/>
    <w:rsid w:val="004265F5"/>
    <w:rsid w:val="004747B9"/>
    <w:rsid w:val="00496AD9"/>
    <w:rsid w:val="00507FE0"/>
    <w:rsid w:val="005750F2"/>
    <w:rsid w:val="0057698A"/>
    <w:rsid w:val="00596AA2"/>
    <w:rsid w:val="005C5F32"/>
    <w:rsid w:val="005D6E28"/>
    <w:rsid w:val="006113AE"/>
    <w:rsid w:val="00623108"/>
    <w:rsid w:val="007606FA"/>
    <w:rsid w:val="007A44E0"/>
    <w:rsid w:val="00830E32"/>
    <w:rsid w:val="00831D36"/>
    <w:rsid w:val="00870DEC"/>
    <w:rsid w:val="00875006"/>
    <w:rsid w:val="00947AF6"/>
    <w:rsid w:val="00966823"/>
    <w:rsid w:val="00982133"/>
    <w:rsid w:val="009932BB"/>
    <w:rsid w:val="009A06EA"/>
    <w:rsid w:val="009C5ACD"/>
    <w:rsid w:val="009C79DD"/>
    <w:rsid w:val="009D4E84"/>
    <w:rsid w:val="00A076D3"/>
    <w:rsid w:val="00A63EDB"/>
    <w:rsid w:val="00A64812"/>
    <w:rsid w:val="00AB5C78"/>
    <w:rsid w:val="00B65FD9"/>
    <w:rsid w:val="00B947C6"/>
    <w:rsid w:val="00B96DD9"/>
    <w:rsid w:val="00B97CDA"/>
    <w:rsid w:val="00BC659E"/>
    <w:rsid w:val="00BF38D5"/>
    <w:rsid w:val="00C02142"/>
    <w:rsid w:val="00C565F1"/>
    <w:rsid w:val="00CC6E85"/>
    <w:rsid w:val="00CE31D6"/>
    <w:rsid w:val="00D14EEF"/>
    <w:rsid w:val="00DE66F8"/>
    <w:rsid w:val="00E07CB4"/>
    <w:rsid w:val="00ED6050"/>
    <w:rsid w:val="00F238F9"/>
    <w:rsid w:val="00F611BF"/>
    <w:rsid w:val="00FA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3C7B"/>
  <w15:docId w15:val="{9780C48F-228B-4990-B022-DDF3E266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8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13A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5C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5C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5C78"/>
    <w:rPr>
      <w:vertAlign w:val="superscript"/>
    </w:rPr>
  </w:style>
  <w:style w:type="paragraph" w:styleId="Bezodstpw">
    <w:name w:val="No Spacing"/>
    <w:uiPriority w:val="1"/>
    <w:qFormat/>
    <w:rsid w:val="009D4E84"/>
    <w:pPr>
      <w:spacing w:after="0" w:line="240" w:lineRule="auto"/>
    </w:pPr>
  </w:style>
  <w:style w:type="paragraph" w:styleId="Nagwek">
    <w:name w:val="header"/>
    <w:basedOn w:val="Normalny"/>
    <w:link w:val="NagwekZnak"/>
    <w:semiHidden/>
    <w:unhideWhenUsed/>
    <w:rsid w:val="00C565F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C565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6E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9A0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40781-D67D-47B5-888E-BDFC76497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Przemęt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Gawron</dc:creator>
  <cp:keywords/>
  <dc:description/>
  <cp:lastModifiedBy>Joanna Skrzypczak</cp:lastModifiedBy>
  <cp:revision>12</cp:revision>
  <cp:lastPrinted>2019-12-02T07:31:00Z</cp:lastPrinted>
  <dcterms:created xsi:type="dcterms:W3CDTF">2019-11-29T08:46:00Z</dcterms:created>
  <dcterms:modified xsi:type="dcterms:W3CDTF">2021-01-22T10:54:00Z</dcterms:modified>
</cp:coreProperties>
</file>