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61" w:rsidRPr="008522E2" w:rsidRDefault="000F5761" w:rsidP="004C41AB">
      <w:pPr>
        <w:spacing w:line="240" w:lineRule="auto"/>
        <w:rPr>
          <w:rFonts w:ascii="Times New Roman" w:hAnsi="Times New Roman"/>
          <w:b/>
          <w:sz w:val="24"/>
          <w:szCs w:val="24"/>
        </w:rPr>
      </w:pPr>
      <w:r w:rsidRPr="008522E2">
        <w:rPr>
          <w:rFonts w:ascii="Times New Roman" w:hAnsi="Times New Roman"/>
          <w:b/>
          <w:sz w:val="24"/>
          <w:szCs w:val="24"/>
        </w:rPr>
        <w:t>Pakiet nr 1:</w:t>
      </w:r>
      <w:r w:rsidR="00523AA8">
        <w:rPr>
          <w:rFonts w:ascii="Times New Roman" w:hAnsi="Times New Roman"/>
          <w:b/>
          <w:sz w:val="24"/>
          <w:szCs w:val="24"/>
        </w:rPr>
        <w:t xml:space="preserve"> </w:t>
      </w:r>
      <w:r w:rsidRPr="008522E2">
        <w:rPr>
          <w:rFonts w:ascii="Times New Roman" w:hAnsi="Times New Roman"/>
          <w:b/>
          <w:sz w:val="24"/>
          <w:szCs w:val="24"/>
        </w:rPr>
        <w:t>Firewall</w:t>
      </w:r>
    </w:p>
    <w:p w:rsidR="00771D61" w:rsidRPr="004C41AB" w:rsidRDefault="004C41AB" w:rsidP="000F5761">
      <w:pPr>
        <w:pStyle w:val="Nagwek3"/>
        <w:numPr>
          <w:ilvl w:val="0"/>
          <w:numId w:val="0"/>
        </w:numPr>
        <w:spacing w:before="0" w:after="0" w:line="240" w:lineRule="auto"/>
        <w:ind w:left="1004" w:hanging="720"/>
        <w:contextualSpacing/>
        <w:rPr>
          <w:rFonts w:ascii="Times New Roman" w:hAnsi="Times New Roman"/>
          <w:szCs w:val="24"/>
          <w:lang w:eastAsia="zh-CN"/>
        </w:rPr>
      </w:pPr>
      <w:bookmarkStart w:id="0" w:name="_Toc1425417"/>
      <w:r>
        <w:rPr>
          <w:rFonts w:ascii="Times New Roman" w:hAnsi="Times New Roman"/>
          <w:szCs w:val="24"/>
          <w:lang w:eastAsia="zh-CN"/>
        </w:rPr>
        <w:t>1.</w:t>
      </w:r>
      <w:r w:rsidR="00771D61" w:rsidRPr="004C41AB">
        <w:rPr>
          <w:rFonts w:ascii="Times New Roman" w:hAnsi="Times New Roman"/>
          <w:szCs w:val="24"/>
          <w:lang w:eastAsia="zh-CN"/>
        </w:rPr>
        <w:t>Dostawa systemu firewall</w:t>
      </w:r>
      <w:bookmarkEnd w:id="0"/>
    </w:p>
    <w:p w:rsidR="00771D61" w:rsidRPr="004C41AB" w:rsidRDefault="00771D61" w:rsidP="004C41AB">
      <w:pPr>
        <w:spacing w:line="240" w:lineRule="auto"/>
        <w:rPr>
          <w:rFonts w:ascii="Times New Roman" w:hAnsi="Times New Roman"/>
          <w:sz w:val="24"/>
          <w:szCs w:val="24"/>
          <w:lang w:eastAsia="zh-CN"/>
        </w:rPr>
      </w:pP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Zamawiający posiada w swojej infrastrukturze aktywnie działające urządzenie </w:t>
      </w:r>
      <w:proofErr w:type="spellStart"/>
      <w:r w:rsidRPr="004C41AB">
        <w:rPr>
          <w:rFonts w:ascii="Times New Roman" w:hAnsi="Times New Roman"/>
          <w:sz w:val="24"/>
          <w:szCs w:val="24"/>
        </w:rPr>
        <w:t>Barracuda</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CloudGen</w:t>
      </w:r>
      <w:proofErr w:type="spellEnd"/>
      <w:r w:rsidRPr="004C41AB">
        <w:rPr>
          <w:rFonts w:ascii="Times New Roman" w:hAnsi="Times New Roman"/>
          <w:sz w:val="24"/>
          <w:szCs w:val="24"/>
        </w:rPr>
        <w:t xml:space="preserve"> Firewall F280 o numerze seryjnym 1154645 z aktywnymi serwisami: </w:t>
      </w:r>
      <w:proofErr w:type="spellStart"/>
      <w:r w:rsidRPr="004C41AB">
        <w:rPr>
          <w:rFonts w:ascii="Times New Roman" w:hAnsi="Times New Roman"/>
          <w:sz w:val="24"/>
          <w:szCs w:val="24"/>
        </w:rPr>
        <w:t>EnergizeUpdates</w:t>
      </w:r>
      <w:proofErr w:type="spellEnd"/>
      <w:r w:rsidRPr="004C41AB">
        <w:rPr>
          <w:rFonts w:ascii="Times New Roman" w:hAnsi="Times New Roman"/>
          <w:sz w:val="24"/>
          <w:szCs w:val="24"/>
        </w:rPr>
        <w:t xml:space="preserve">, Instant </w:t>
      </w:r>
      <w:proofErr w:type="spellStart"/>
      <w:r w:rsidRPr="004C41AB">
        <w:rPr>
          <w:rFonts w:ascii="Times New Roman" w:hAnsi="Times New Roman"/>
          <w:sz w:val="24"/>
          <w:szCs w:val="24"/>
        </w:rPr>
        <w:t>Replacement</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MalwareProtection</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Advanced</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ThreatProtection</w:t>
      </w:r>
      <w:proofErr w:type="spellEnd"/>
      <w:r w:rsidRPr="004C41AB">
        <w:rPr>
          <w:rFonts w:ascii="Times New Roman" w:hAnsi="Times New Roman"/>
          <w:sz w:val="24"/>
          <w:szCs w:val="24"/>
        </w:rPr>
        <w:t>.</w:t>
      </w:r>
    </w:p>
    <w:p w:rsidR="00771D61" w:rsidRPr="004C41AB" w:rsidRDefault="00771D61" w:rsidP="004C41AB">
      <w:pPr>
        <w:spacing w:before="0" w:after="0" w:line="240" w:lineRule="auto"/>
        <w:rPr>
          <w:rFonts w:ascii="Times New Roman" w:hAnsi="Times New Roman"/>
          <w:sz w:val="24"/>
          <w:szCs w:val="24"/>
        </w:rPr>
      </w:pP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W celu uruchomienia </w:t>
      </w:r>
      <w:proofErr w:type="spellStart"/>
      <w:r w:rsidRPr="004C41AB">
        <w:rPr>
          <w:rFonts w:ascii="Times New Roman" w:hAnsi="Times New Roman"/>
          <w:sz w:val="24"/>
          <w:szCs w:val="24"/>
        </w:rPr>
        <w:t>klastra</w:t>
      </w:r>
      <w:proofErr w:type="spellEnd"/>
      <w:r w:rsidRPr="004C41AB">
        <w:rPr>
          <w:rFonts w:ascii="Times New Roman" w:hAnsi="Times New Roman"/>
          <w:sz w:val="24"/>
          <w:szCs w:val="24"/>
        </w:rPr>
        <w:t xml:space="preserve"> wysokiej dostępności należy dostarczyć subskrypcje na okres 36-miesięcy dla budowanego </w:t>
      </w:r>
      <w:proofErr w:type="spellStart"/>
      <w:r w:rsidRPr="004C41AB">
        <w:rPr>
          <w:rFonts w:ascii="Times New Roman" w:hAnsi="Times New Roman"/>
          <w:sz w:val="24"/>
          <w:szCs w:val="24"/>
        </w:rPr>
        <w:t>klastra</w:t>
      </w:r>
      <w:proofErr w:type="spellEnd"/>
      <w:r w:rsidRPr="004C41AB">
        <w:rPr>
          <w:rFonts w:ascii="Times New Roman" w:hAnsi="Times New Roman"/>
          <w:sz w:val="24"/>
          <w:szCs w:val="24"/>
        </w:rPr>
        <w:t xml:space="preserve"> w skład którego będzie wchodzić nowo dostarczone urządzenie oraz posiadane urządzenie </w:t>
      </w:r>
      <w:proofErr w:type="spellStart"/>
      <w:r w:rsidRPr="004C41AB">
        <w:rPr>
          <w:rFonts w:ascii="Times New Roman" w:hAnsi="Times New Roman"/>
          <w:sz w:val="24"/>
          <w:szCs w:val="24"/>
        </w:rPr>
        <w:t>Barracuda</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CloudGen</w:t>
      </w:r>
      <w:proofErr w:type="spellEnd"/>
      <w:r w:rsidRPr="004C41AB">
        <w:rPr>
          <w:rFonts w:ascii="Times New Roman" w:hAnsi="Times New Roman"/>
          <w:sz w:val="24"/>
          <w:szCs w:val="24"/>
        </w:rPr>
        <w:t xml:space="preserve"> Firewall F280 o numerze seryjnym 1154645. Okres wygaśnięcia subskrypcji dla posiadanego urządzenia musi pokrywać się z terminem wygaśnięcia subskrypcji na nowo dostarczonym urządzeniu. </w:t>
      </w:r>
    </w:p>
    <w:p w:rsidR="00771D61" w:rsidRPr="004C41AB" w:rsidRDefault="00771D61" w:rsidP="004C41AB">
      <w:pPr>
        <w:spacing w:after="0" w:line="240" w:lineRule="auto"/>
        <w:rPr>
          <w:rFonts w:ascii="Times New Roman" w:hAnsi="Times New Roman"/>
          <w:sz w:val="24"/>
          <w:szCs w:val="24"/>
        </w:rPr>
      </w:pPr>
    </w:p>
    <w:p w:rsidR="00771D61" w:rsidRPr="004C41AB" w:rsidRDefault="00771D61" w:rsidP="004C41AB">
      <w:pPr>
        <w:spacing w:after="0" w:line="240" w:lineRule="auto"/>
        <w:rPr>
          <w:rFonts w:ascii="Times New Roman" w:hAnsi="Times New Roman"/>
          <w:sz w:val="24"/>
          <w:szCs w:val="24"/>
        </w:rPr>
      </w:pPr>
      <w:r w:rsidRPr="004C41AB">
        <w:rPr>
          <w:rFonts w:ascii="Times New Roman" w:hAnsi="Times New Roman"/>
          <w:sz w:val="24"/>
          <w:szCs w:val="24"/>
        </w:rPr>
        <w:t xml:space="preserve">W celu prawidłowego zarządzania regułami bezpieczeństwa i planowania typu licencji potrzebnych do obsługi systemu ochrony aplikacyjnej wymagany jest system cyklicznego raportowania pracujący w cyklu godzinnym, dobowym, tygodniowym i miesięcznym na obecnie posiadanym urządzeniu </w:t>
      </w:r>
      <w:proofErr w:type="spellStart"/>
      <w:r w:rsidRPr="004C41AB">
        <w:rPr>
          <w:rFonts w:ascii="Times New Roman" w:hAnsi="Times New Roman"/>
          <w:sz w:val="24"/>
          <w:szCs w:val="24"/>
        </w:rPr>
        <w:t>Barracuda</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CloudGen</w:t>
      </w:r>
      <w:proofErr w:type="spellEnd"/>
      <w:r w:rsidRPr="004C41AB">
        <w:rPr>
          <w:rFonts w:ascii="Times New Roman" w:hAnsi="Times New Roman"/>
          <w:sz w:val="24"/>
          <w:szCs w:val="24"/>
        </w:rPr>
        <w:t xml:space="preserve"> Firewall F280 o numerze seryjnym 1154645:</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Raport o najczęstszych atakach pod względem kategorii ataku</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Raport o klientach wykonujących największą liczbę ataków</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Najczęściej atakowane aplikacje i adresy URL</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Kraje pochodzenia największej liczby ataków</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Liczba zapytań aplikacyjnych w funkcji czasu</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Liczba połączeń do aplikacji w funkcji czasu</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Wykorzystywana przepustowość w funkcji czasu</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Podsumowanie wykorzystywanej przepustowości</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36-miesięcznasubskrypcja</w:t>
      </w:r>
    </w:p>
    <w:p w:rsidR="00771D61" w:rsidRPr="004C41AB" w:rsidRDefault="00771D61" w:rsidP="004C41AB">
      <w:pPr>
        <w:pStyle w:val="Akapitzlist"/>
        <w:spacing w:before="0" w:after="0" w:line="240" w:lineRule="auto"/>
        <w:ind w:left="360"/>
        <w:jc w:val="left"/>
        <w:rPr>
          <w:rFonts w:ascii="Times New Roman" w:hAnsi="Times New Roman"/>
          <w:sz w:val="24"/>
          <w:szCs w:val="24"/>
        </w:rPr>
      </w:pP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W ramach postępowania należy dostarczyć i wdrożyć nowe urządzenia typu Zapora Sieciowa Nowej Generacji (NGFW) , kompatybilne z posiadanym przez Zamawiającego urządzeniem, które wymuszać będą przyjętą/wdrożoną politykę bezpieczeństwa. NGFW musi posiadać wsparcie dla protokołu IPv4 oraz IPv6 co najmniej na poziomie konfiguracji adresów dla interfejsów, </w:t>
      </w:r>
      <w:proofErr w:type="spellStart"/>
      <w:r w:rsidRPr="004C41AB">
        <w:rPr>
          <w:rFonts w:ascii="Times New Roman" w:hAnsi="Times New Roman"/>
          <w:sz w:val="24"/>
          <w:szCs w:val="24"/>
        </w:rPr>
        <w:t>routingu</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firewall’a</w:t>
      </w:r>
      <w:proofErr w:type="spellEnd"/>
      <w:r w:rsidRPr="004C41AB">
        <w:rPr>
          <w:rFonts w:ascii="Times New Roman" w:hAnsi="Times New Roman"/>
          <w:sz w:val="24"/>
          <w:szCs w:val="24"/>
        </w:rPr>
        <w:t xml:space="preserve">, systemu ochrony IPS oraz usług sieciowych takich jak np. DHCP. </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Oferowany w ramach postępowania sprzęt musi być fabrycznie nowy i pochodzić z oficjalnego kanału dystrybucyjnego producenta w Polsce.</w:t>
      </w:r>
    </w:p>
    <w:p w:rsidR="00771D61"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Zapora sieciowa musi spełniać następujące kryteria:</w:t>
      </w:r>
    </w:p>
    <w:p w:rsidR="004C41AB" w:rsidRPr="004C41AB" w:rsidRDefault="004C41AB" w:rsidP="004C41AB">
      <w:pPr>
        <w:spacing w:before="0" w:after="0" w:line="240" w:lineRule="auto"/>
        <w:rPr>
          <w:rFonts w:ascii="Times New Roman" w:hAnsi="Times New Roman"/>
          <w:sz w:val="24"/>
          <w:szCs w:val="24"/>
        </w:rPr>
      </w:pPr>
    </w:p>
    <w:p w:rsidR="00771D61" w:rsidRPr="004C41AB" w:rsidRDefault="00771D61" w:rsidP="004C41AB">
      <w:pPr>
        <w:pStyle w:val="Nagwek4"/>
        <w:numPr>
          <w:ilvl w:val="0"/>
          <w:numId w:val="19"/>
        </w:numPr>
        <w:spacing w:before="0" w:after="0" w:line="240" w:lineRule="auto"/>
        <w:contextualSpacing/>
        <w:rPr>
          <w:rFonts w:ascii="Times New Roman" w:hAnsi="Times New Roman"/>
          <w:bCs w:val="0"/>
          <w:sz w:val="24"/>
          <w:szCs w:val="24"/>
          <w:u w:val="single"/>
          <w:lang w:eastAsia="zh-CN"/>
        </w:rPr>
      </w:pPr>
      <w:r w:rsidRPr="004C41AB">
        <w:rPr>
          <w:rFonts w:ascii="Times New Roman" w:hAnsi="Times New Roman"/>
          <w:bCs w:val="0"/>
          <w:sz w:val="24"/>
          <w:szCs w:val="24"/>
          <w:u w:val="single"/>
        </w:rPr>
        <w:t>Parametry zapora sieciowa (Firewall), typ 1</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a)</w:t>
      </w:r>
      <w:r w:rsidRPr="004C41AB">
        <w:rPr>
          <w:rFonts w:ascii="Times New Roman" w:hAnsi="Times New Roman"/>
          <w:sz w:val="24"/>
          <w:szCs w:val="24"/>
        </w:rPr>
        <w:tab/>
        <w:t>Urządzenie musi posiadać dysk SSD o pojemności nie mniejszej niż 100 GB.</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b)</w:t>
      </w:r>
      <w:r w:rsidRPr="004C41AB">
        <w:rPr>
          <w:rFonts w:ascii="Times New Roman" w:hAnsi="Times New Roman"/>
          <w:sz w:val="24"/>
          <w:szCs w:val="24"/>
        </w:rPr>
        <w:tab/>
        <w:t>Urządzenie w formie fizycznego urządzenia posiadającego:</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przynajmniej 12 portów 1000Base-T RJ45,</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 xml:space="preserve">- </w:t>
      </w:r>
      <w:r w:rsidRPr="004C41AB">
        <w:rPr>
          <w:rFonts w:ascii="Times New Roman" w:hAnsi="Times New Roman"/>
          <w:sz w:val="24"/>
          <w:szCs w:val="24"/>
        </w:rPr>
        <w:tab/>
        <w:t>przynajmniej 4 portów 1GbE SFP,</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przynajmniej 2 porty USB.</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c)</w:t>
      </w:r>
      <w:r w:rsidRPr="004C41AB">
        <w:rPr>
          <w:rFonts w:ascii="Times New Roman" w:hAnsi="Times New Roman"/>
          <w:sz w:val="24"/>
          <w:szCs w:val="24"/>
        </w:rPr>
        <w:tab/>
        <w:t>Wysokość urządzenia nie może przekroczyć 1U.</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e)</w:t>
      </w:r>
      <w:r w:rsidRPr="004C41AB">
        <w:rPr>
          <w:rFonts w:ascii="Times New Roman" w:hAnsi="Times New Roman"/>
          <w:sz w:val="24"/>
          <w:szCs w:val="24"/>
        </w:rPr>
        <w:tab/>
        <w:t xml:space="preserve">Przepustowość firewalla: min. 4,8 </w:t>
      </w:r>
      <w:proofErr w:type="spellStart"/>
      <w:r w:rsidRPr="004C41AB">
        <w:rPr>
          <w:rFonts w:ascii="Times New Roman" w:hAnsi="Times New Roman"/>
          <w:sz w:val="24"/>
          <w:szCs w:val="24"/>
        </w:rPr>
        <w:t>Gb</w:t>
      </w:r>
      <w:proofErr w:type="spellEnd"/>
      <w:r w:rsidRPr="004C41AB">
        <w:rPr>
          <w:rFonts w:ascii="Times New Roman" w:hAnsi="Times New Roman"/>
          <w:sz w:val="24"/>
          <w:szCs w:val="24"/>
        </w:rPr>
        <w:t>/s.</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f)</w:t>
      </w:r>
      <w:r w:rsidRPr="004C41AB">
        <w:rPr>
          <w:rFonts w:ascii="Times New Roman" w:hAnsi="Times New Roman"/>
          <w:sz w:val="24"/>
          <w:szCs w:val="24"/>
        </w:rPr>
        <w:tab/>
        <w:t xml:space="preserve">Wydajność firewalla (włączona kontrola IPS): min. 2.0 </w:t>
      </w:r>
      <w:proofErr w:type="spellStart"/>
      <w:r w:rsidRPr="004C41AB">
        <w:rPr>
          <w:rFonts w:ascii="Times New Roman" w:hAnsi="Times New Roman"/>
          <w:sz w:val="24"/>
          <w:szCs w:val="24"/>
        </w:rPr>
        <w:t>Gb</w:t>
      </w:r>
      <w:proofErr w:type="spellEnd"/>
      <w:r w:rsidRPr="004C41AB">
        <w:rPr>
          <w:rFonts w:ascii="Times New Roman" w:hAnsi="Times New Roman"/>
          <w:sz w:val="24"/>
          <w:szCs w:val="24"/>
        </w:rPr>
        <w:t>/s.</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g)</w:t>
      </w:r>
      <w:r w:rsidRPr="004C41AB">
        <w:rPr>
          <w:rFonts w:ascii="Times New Roman" w:hAnsi="Times New Roman"/>
          <w:sz w:val="24"/>
          <w:szCs w:val="24"/>
        </w:rPr>
        <w:tab/>
        <w:t xml:space="preserve">Wydajność z włączonymi modułami ochrony IPS, </w:t>
      </w:r>
      <w:proofErr w:type="spellStart"/>
      <w:r w:rsidRPr="004C41AB">
        <w:rPr>
          <w:rFonts w:ascii="Times New Roman" w:hAnsi="Times New Roman"/>
          <w:sz w:val="24"/>
          <w:szCs w:val="24"/>
        </w:rPr>
        <w:t>Application</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Control</w:t>
      </w:r>
      <w:proofErr w:type="spellEnd"/>
      <w:r w:rsidRPr="004C41AB">
        <w:rPr>
          <w:rFonts w:ascii="Times New Roman" w:hAnsi="Times New Roman"/>
          <w:sz w:val="24"/>
          <w:szCs w:val="24"/>
        </w:rPr>
        <w:t xml:space="preserve">, URL </w:t>
      </w:r>
      <w:proofErr w:type="spellStart"/>
      <w:r w:rsidRPr="004C41AB">
        <w:rPr>
          <w:rFonts w:ascii="Times New Roman" w:hAnsi="Times New Roman"/>
          <w:sz w:val="24"/>
          <w:szCs w:val="24"/>
        </w:rPr>
        <w:t>Filtering</w:t>
      </w:r>
      <w:proofErr w:type="spellEnd"/>
      <w:r w:rsidRPr="004C41AB">
        <w:rPr>
          <w:rFonts w:ascii="Times New Roman" w:hAnsi="Times New Roman"/>
          <w:sz w:val="24"/>
          <w:szCs w:val="24"/>
        </w:rPr>
        <w:t xml:space="preserve"> i </w:t>
      </w:r>
      <w:proofErr w:type="spellStart"/>
      <w:r w:rsidRPr="004C41AB">
        <w:rPr>
          <w:rFonts w:ascii="Times New Roman" w:hAnsi="Times New Roman"/>
          <w:sz w:val="24"/>
          <w:szCs w:val="24"/>
        </w:rPr>
        <w:t>Anti-Virus</w:t>
      </w:r>
      <w:proofErr w:type="spellEnd"/>
      <w:r w:rsidRPr="004C41AB">
        <w:rPr>
          <w:rFonts w:ascii="Times New Roman" w:hAnsi="Times New Roman"/>
          <w:sz w:val="24"/>
          <w:szCs w:val="24"/>
        </w:rPr>
        <w:t xml:space="preserve">: min. 1.6 </w:t>
      </w:r>
      <w:proofErr w:type="spellStart"/>
      <w:r w:rsidRPr="004C41AB">
        <w:rPr>
          <w:rFonts w:ascii="Times New Roman" w:hAnsi="Times New Roman"/>
          <w:sz w:val="24"/>
          <w:szCs w:val="24"/>
        </w:rPr>
        <w:t>Gbps</w:t>
      </w:r>
      <w:proofErr w:type="spellEnd"/>
      <w:r w:rsidRPr="004C41AB">
        <w:rPr>
          <w:rFonts w:ascii="Times New Roman" w:hAnsi="Times New Roman"/>
          <w:sz w:val="24"/>
          <w:szCs w:val="24"/>
        </w:rPr>
        <w:t xml:space="preserve"> w warunkach produkcyjnych (pakiety i sesje charakterystyczne dla ruchu do Internetu).</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h)</w:t>
      </w:r>
      <w:r w:rsidRPr="004C41AB">
        <w:rPr>
          <w:rFonts w:ascii="Times New Roman" w:hAnsi="Times New Roman"/>
          <w:sz w:val="24"/>
          <w:szCs w:val="24"/>
        </w:rPr>
        <w:tab/>
        <w:t xml:space="preserve">Przepustowość SD-WAN </w:t>
      </w:r>
      <w:proofErr w:type="spellStart"/>
      <w:r w:rsidRPr="004C41AB">
        <w:rPr>
          <w:rFonts w:ascii="Times New Roman" w:hAnsi="Times New Roman"/>
          <w:sz w:val="24"/>
          <w:szCs w:val="24"/>
        </w:rPr>
        <w:t>throughput</w:t>
      </w:r>
      <w:proofErr w:type="spellEnd"/>
      <w:r w:rsidRPr="004C41AB">
        <w:rPr>
          <w:rFonts w:ascii="Times New Roman" w:hAnsi="Times New Roman"/>
          <w:sz w:val="24"/>
          <w:szCs w:val="24"/>
        </w:rPr>
        <w:t xml:space="preserve"> przy szyfrowaniu AES-128: min. 1.5 </w:t>
      </w:r>
      <w:proofErr w:type="spellStart"/>
      <w:r w:rsidRPr="004C41AB">
        <w:rPr>
          <w:rFonts w:ascii="Times New Roman" w:hAnsi="Times New Roman"/>
          <w:sz w:val="24"/>
          <w:szCs w:val="24"/>
        </w:rPr>
        <w:t>Gbps</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lastRenderedPageBreak/>
        <w:t>i)</w:t>
      </w:r>
      <w:r w:rsidRPr="004C41AB">
        <w:rPr>
          <w:rFonts w:ascii="Times New Roman" w:hAnsi="Times New Roman"/>
          <w:sz w:val="24"/>
          <w:szCs w:val="24"/>
        </w:rPr>
        <w:tab/>
        <w:t>Obsługa sieci logicznych min.  256 VLAN</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j)</w:t>
      </w:r>
      <w:r w:rsidRPr="004C41AB">
        <w:rPr>
          <w:rFonts w:ascii="Times New Roman" w:hAnsi="Times New Roman"/>
          <w:sz w:val="24"/>
          <w:szCs w:val="24"/>
        </w:rPr>
        <w:tab/>
        <w:t>Liczba równoczesnych sesji - min. 300 000 i nie mniej niż 12 000 nowych sesji/sekundę.</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k)</w:t>
      </w:r>
      <w:r w:rsidRPr="004C41AB">
        <w:rPr>
          <w:rFonts w:ascii="Times New Roman" w:hAnsi="Times New Roman"/>
          <w:sz w:val="24"/>
          <w:szCs w:val="24"/>
        </w:rPr>
        <w:tab/>
        <w:t xml:space="preserve">Rozwiązanie musi mieć możliwość rozbudowy do działania w układzie </w:t>
      </w:r>
      <w:proofErr w:type="spellStart"/>
      <w:r w:rsidRPr="004C41AB">
        <w:rPr>
          <w:rFonts w:ascii="Times New Roman" w:hAnsi="Times New Roman"/>
          <w:sz w:val="24"/>
          <w:szCs w:val="24"/>
        </w:rPr>
        <w:t>klastra</w:t>
      </w:r>
      <w:proofErr w:type="spellEnd"/>
      <w:r w:rsidRPr="004C41AB">
        <w:rPr>
          <w:rFonts w:ascii="Times New Roman" w:hAnsi="Times New Roman"/>
          <w:sz w:val="24"/>
          <w:szCs w:val="24"/>
        </w:rPr>
        <w:t xml:space="preserve"> niezwodnościowego HA w trybie </w:t>
      </w:r>
      <w:proofErr w:type="spellStart"/>
      <w:r w:rsidRPr="004C41AB">
        <w:rPr>
          <w:rFonts w:ascii="Times New Roman" w:hAnsi="Times New Roman"/>
          <w:sz w:val="24"/>
          <w:szCs w:val="24"/>
        </w:rPr>
        <w:t>Active</w:t>
      </w:r>
      <w:proofErr w:type="spellEnd"/>
      <w:r w:rsidRPr="004C41AB">
        <w:rPr>
          <w:rFonts w:ascii="Times New Roman" w:hAnsi="Times New Roman"/>
          <w:sz w:val="24"/>
          <w:szCs w:val="24"/>
        </w:rPr>
        <w:t>/</w:t>
      </w:r>
      <w:proofErr w:type="spellStart"/>
      <w:r w:rsidRPr="004C41AB">
        <w:rPr>
          <w:rFonts w:ascii="Times New Roman" w:hAnsi="Times New Roman"/>
          <w:sz w:val="24"/>
          <w:szCs w:val="24"/>
        </w:rPr>
        <w:t>Pasive</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b/>
          <w:sz w:val="24"/>
          <w:szCs w:val="24"/>
        </w:rPr>
      </w:pPr>
    </w:p>
    <w:p w:rsidR="00771D61" w:rsidRPr="004C41AB" w:rsidRDefault="00771D61" w:rsidP="004C41AB">
      <w:pPr>
        <w:pStyle w:val="Nagwek4"/>
        <w:numPr>
          <w:ilvl w:val="0"/>
          <w:numId w:val="19"/>
        </w:numPr>
        <w:spacing w:before="0" w:after="0" w:line="240" w:lineRule="auto"/>
        <w:contextualSpacing/>
        <w:rPr>
          <w:rFonts w:ascii="Times New Roman" w:hAnsi="Times New Roman"/>
          <w:bCs w:val="0"/>
          <w:sz w:val="24"/>
          <w:szCs w:val="24"/>
          <w:u w:val="single"/>
          <w:lang w:eastAsia="zh-CN"/>
        </w:rPr>
      </w:pPr>
      <w:r w:rsidRPr="004C41AB">
        <w:rPr>
          <w:rFonts w:ascii="Times New Roman" w:hAnsi="Times New Roman"/>
          <w:bCs w:val="0"/>
          <w:sz w:val="24"/>
          <w:szCs w:val="24"/>
          <w:u w:val="single"/>
        </w:rPr>
        <w:t>Parametry zapora sieciowa (Firewall), typ 2</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a)</w:t>
      </w:r>
      <w:r w:rsidRPr="004C41AB">
        <w:rPr>
          <w:rFonts w:ascii="Times New Roman" w:hAnsi="Times New Roman"/>
          <w:sz w:val="24"/>
          <w:szCs w:val="24"/>
        </w:rPr>
        <w:tab/>
        <w:t>Urządzenie musi posiadać dysk SSD o pojemności nie mniejszej niż 100 GB.</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b)</w:t>
      </w:r>
      <w:r w:rsidRPr="004C41AB">
        <w:rPr>
          <w:rFonts w:ascii="Times New Roman" w:hAnsi="Times New Roman"/>
          <w:sz w:val="24"/>
          <w:szCs w:val="24"/>
        </w:rPr>
        <w:tab/>
        <w:t>Urządzenie w formie fizycznego urządzenia posiadającego:</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przynajmniej 12 portów 1000Base-T RJ45,</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 xml:space="preserve">- </w:t>
      </w:r>
      <w:r w:rsidRPr="004C41AB">
        <w:rPr>
          <w:rFonts w:ascii="Times New Roman" w:hAnsi="Times New Roman"/>
          <w:sz w:val="24"/>
          <w:szCs w:val="24"/>
        </w:rPr>
        <w:tab/>
        <w:t>przynajmniej 4 portów 1GbE SFP,</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przynajmniej 2 porty USB.</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c)</w:t>
      </w:r>
      <w:r w:rsidRPr="004C41AB">
        <w:rPr>
          <w:rFonts w:ascii="Times New Roman" w:hAnsi="Times New Roman"/>
          <w:sz w:val="24"/>
          <w:szCs w:val="24"/>
        </w:rPr>
        <w:tab/>
        <w:t>Wysokość urządzenia nie może przekroczyć 1U.</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e)</w:t>
      </w:r>
      <w:r w:rsidRPr="004C41AB">
        <w:rPr>
          <w:rFonts w:ascii="Times New Roman" w:hAnsi="Times New Roman"/>
          <w:sz w:val="24"/>
          <w:szCs w:val="24"/>
        </w:rPr>
        <w:tab/>
        <w:t xml:space="preserve">Przepustowość firewalla: min. 3.2 </w:t>
      </w:r>
      <w:proofErr w:type="spellStart"/>
      <w:r w:rsidRPr="004C41AB">
        <w:rPr>
          <w:rFonts w:ascii="Times New Roman" w:hAnsi="Times New Roman"/>
          <w:sz w:val="24"/>
          <w:szCs w:val="24"/>
        </w:rPr>
        <w:t>Gb</w:t>
      </w:r>
      <w:proofErr w:type="spellEnd"/>
      <w:r w:rsidRPr="004C41AB">
        <w:rPr>
          <w:rFonts w:ascii="Times New Roman" w:hAnsi="Times New Roman"/>
          <w:sz w:val="24"/>
          <w:szCs w:val="24"/>
        </w:rPr>
        <w:t>/s.</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f)</w:t>
      </w:r>
      <w:r w:rsidRPr="004C41AB">
        <w:rPr>
          <w:rFonts w:ascii="Times New Roman" w:hAnsi="Times New Roman"/>
          <w:sz w:val="24"/>
          <w:szCs w:val="24"/>
        </w:rPr>
        <w:tab/>
        <w:t xml:space="preserve">Wydajność firewalla (włączona kontrola IPS): min. 1.0 </w:t>
      </w:r>
      <w:proofErr w:type="spellStart"/>
      <w:r w:rsidRPr="004C41AB">
        <w:rPr>
          <w:rFonts w:ascii="Times New Roman" w:hAnsi="Times New Roman"/>
          <w:sz w:val="24"/>
          <w:szCs w:val="24"/>
        </w:rPr>
        <w:t>Gb</w:t>
      </w:r>
      <w:proofErr w:type="spellEnd"/>
      <w:r w:rsidRPr="004C41AB">
        <w:rPr>
          <w:rFonts w:ascii="Times New Roman" w:hAnsi="Times New Roman"/>
          <w:sz w:val="24"/>
          <w:szCs w:val="24"/>
        </w:rPr>
        <w:t>/s.</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g)</w:t>
      </w:r>
      <w:r w:rsidRPr="004C41AB">
        <w:rPr>
          <w:rFonts w:ascii="Times New Roman" w:hAnsi="Times New Roman"/>
          <w:sz w:val="24"/>
          <w:szCs w:val="24"/>
        </w:rPr>
        <w:tab/>
        <w:t xml:space="preserve">Wydajność z włączonymi modułami ochrony IPS, </w:t>
      </w:r>
      <w:proofErr w:type="spellStart"/>
      <w:r w:rsidRPr="004C41AB">
        <w:rPr>
          <w:rFonts w:ascii="Times New Roman" w:hAnsi="Times New Roman"/>
          <w:sz w:val="24"/>
          <w:szCs w:val="24"/>
        </w:rPr>
        <w:t>Application</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Control</w:t>
      </w:r>
      <w:proofErr w:type="spellEnd"/>
      <w:r w:rsidRPr="004C41AB">
        <w:rPr>
          <w:rFonts w:ascii="Times New Roman" w:hAnsi="Times New Roman"/>
          <w:sz w:val="24"/>
          <w:szCs w:val="24"/>
        </w:rPr>
        <w:t xml:space="preserve">, URL </w:t>
      </w:r>
      <w:proofErr w:type="spellStart"/>
      <w:r w:rsidRPr="004C41AB">
        <w:rPr>
          <w:rFonts w:ascii="Times New Roman" w:hAnsi="Times New Roman"/>
          <w:sz w:val="24"/>
          <w:szCs w:val="24"/>
        </w:rPr>
        <w:t>Filtering</w:t>
      </w:r>
      <w:proofErr w:type="spellEnd"/>
      <w:r w:rsidRPr="004C41AB">
        <w:rPr>
          <w:rFonts w:ascii="Times New Roman" w:hAnsi="Times New Roman"/>
          <w:sz w:val="24"/>
          <w:szCs w:val="24"/>
        </w:rPr>
        <w:t xml:space="preserve"> i </w:t>
      </w:r>
      <w:proofErr w:type="spellStart"/>
      <w:r w:rsidRPr="004C41AB">
        <w:rPr>
          <w:rFonts w:ascii="Times New Roman" w:hAnsi="Times New Roman"/>
          <w:sz w:val="24"/>
          <w:szCs w:val="24"/>
        </w:rPr>
        <w:t>Anti-Virus</w:t>
      </w:r>
      <w:proofErr w:type="spellEnd"/>
      <w:r w:rsidRPr="004C41AB">
        <w:rPr>
          <w:rFonts w:ascii="Times New Roman" w:hAnsi="Times New Roman"/>
          <w:sz w:val="24"/>
          <w:szCs w:val="24"/>
        </w:rPr>
        <w:t xml:space="preserve">: min. 1.2 </w:t>
      </w:r>
      <w:proofErr w:type="spellStart"/>
      <w:r w:rsidRPr="004C41AB">
        <w:rPr>
          <w:rFonts w:ascii="Times New Roman" w:hAnsi="Times New Roman"/>
          <w:sz w:val="24"/>
          <w:szCs w:val="24"/>
        </w:rPr>
        <w:t>Gbps</w:t>
      </w:r>
      <w:proofErr w:type="spellEnd"/>
      <w:r w:rsidRPr="004C41AB">
        <w:rPr>
          <w:rFonts w:ascii="Times New Roman" w:hAnsi="Times New Roman"/>
          <w:sz w:val="24"/>
          <w:szCs w:val="24"/>
        </w:rPr>
        <w:t xml:space="preserve"> w warunkach produkcyjnych (pakiety i sesje charakterystyczne dla ruchu do Internetu).</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h)</w:t>
      </w:r>
      <w:r w:rsidRPr="004C41AB">
        <w:rPr>
          <w:rFonts w:ascii="Times New Roman" w:hAnsi="Times New Roman"/>
          <w:sz w:val="24"/>
          <w:szCs w:val="24"/>
        </w:rPr>
        <w:tab/>
        <w:t xml:space="preserve">Przepustowość SD-WAN </w:t>
      </w:r>
      <w:proofErr w:type="spellStart"/>
      <w:r w:rsidRPr="004C41AB">
        <w:rPr>
          <w:rFonts w:ascii="Times New Roman" w:hAnsi="Times New Roman"/>
          <w:sz w:val="24"/>
          <w:szCs w:val="24"/>
        </w:rPr>
        <w:t>throughput</w:t>
      </w:r>
      <w:proofErr w:type="spellEnd"/>
      <w:r w:rsidRPr="004C41AB">
        <w:rPr>
          <w:rFonts w:ascii="Times New Roman" w:hAnsi="Times New Roman"/>
          <w:sz w:val="24"/>
          <w:szCs w:val="24"/>
        </w:rPr>
        <w:t xml:space="preserve"> przy szyfrowaniu AES-128: min. 800 Mb/s.</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i)</w:t>
      </w:r>
      <w:r w:rsidRPr="004C41AB">
        <w:rPr>
          <w:rFonts w:ascii="Times New Roman" w:hAnsi="Times New Roman"/>
          <w:sz w:val="24"/>
          <w:szCs w:val="24"/>
        </w:rPr>
        <w:tab/>
        <w:t>Obsługa sieci logicznych min.  256 VLAN</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j)</w:t>
      </w:r>
      <w:r w:rsidRPr="004C41AB">
        <w:rPr>
          <w:rFonts w:ascii="Times New Roman" w:hAnsi="Times New Roman"/>
          <w:sz w:val="24"/>
          <w:szCs w:val="24"/>
        </w:rPr>
        <w:tab/>
        <w:t>Liczba równoczesnych sesji - min. 150 000 i nie mniej niż 12 000 nowych sesji/sekundę.</w:t>
      </w:r>
    </w:p>
    <w:p w:rsidR="00771D61" w:rsidRPr="004C41AB" w:rsidRDefault="00771D61" w:rsidP="004C41AB">
      <w:pPr>
        <w:spacing w:before="0" w:after="0" w:line="240" w:lineRule="auto"/>
        <w:rPr>
          <w:rFonts w:ascii="Times New Roman" w:hAnsi="Times New Roman"/>
          <w:sz w:val="24"/>
          <w:szCs w:val="24"/>
        </w:rPr>
      </w:pPr>
    </w:p>
    <w:p w:rsidR="00771D61" w:rsidRPr="004C41AB" w:rsidRDefault="00771D61" w:rsidP="004C41AB">
      <w:pPr>
        <w:pStyle w:val="Nagwek4"/>
        <w:numPr>
          <w:ilvl w:val="0"/>
          <w:numId w:val="19"/>
        </w:numPr>
        <w:spacing w:before="0" w:after="0" w:line="240" w:lineRule="auto"/>
        <w:contextualSpacing/>
        <w:rPr>
          <w:rFonts w:ascii="Times New Roman" w:hAnsi="Times New Roman"/>
          <w:bCs w:val="0"/>
          <w:sz w:val="24"/>
          <w:szCs w:val="24"/>
          <w:u w:val="single"/>
          <w:lang w:eastAsia="zh-CN"/>
        </w:rPr>
      </w:pPr>
      <w:r w:rsidRPr="004C41AB">
        <w:rPr>
          <w:rFonts w:ascii="Times New Roman" w:hAnsi="Times New Roman"/>
          <w:bCs w:val="0"/>
          <w:sz w:val="24"/>
          <w:szCs w:val="24"/>
          <w:u w:val="single"/>
        </w:rPr>
        <w:t>Minimalne wymagania dla oferowanych urządzeń – Firewalli typ 1 i typ 2</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a)</w:t>
      </w:r>
      <w:r w:rsidRPr="004C41AB">
        <w:rPr>
          <w:rFonts w:ascii="Times New Roman" w:hAnsi="Times New Roman"/>
          <w:sz w:val="24"/>
          <w:szCs w:val="24"/>
        </w:rPr>
        <w:tab/>
        <w:t>Urządzenie musi umożliwiać inspekcję stanową (</w:t>
      </w:r>
      <w:proofErr w:type="spellStart"/>
      <w:r w:rsidRPr="004C41AB">
        <w:rPr>
          <w:rFonts w:ascii="Times New Roman" w:hAnsi="Times New Roman"/>
          <w:sz w:val="24"/>
          <w:szCs w:val="24"/>
        </w:rPr>
        <w:t>full-stateInspection</w:t>
      </w:r>
      <w:proofErr w:type="spellEnd"/>
      <w:r w:rsidRPr="004C41AB">
        <w:rPr>
          <w:rFonts w:ascii="Times New Roman" w:hAnsi="Times New Roman"/>
          <w:sz w:val="24"/>
          <w:szCs w:val="24"/>
        </w:rPr>
        <w:t xml:space="preserve">) opartą na </w:t>
      </w:r>
      <w:proofErr w:type="spellStart"/>
      <w:r w:rsidRPr="004C41AB">
        <w:rPr>
          <w:rFonts w:ascii="Times New Roman" w:hAnsi="Times New Roman"/>
          <w:sz w:val="24"/>
          <w:szCs w:val="24"/>
        </w:rPr>
        <w:t>granularnej</w:t>
      </w:r>
      <w:proofErr w:type="spellEnd"/>
      <w:r w:rsidRPr="004C41AB">
        <w:rPr>
          <w:rFonts w:ascii="Times New Roman" w:hAnsi="Times New Roman"/>
          <w:sz w:val="24"/>
          <w:szCs w:val="24"/>
        </w:rPr>
        <w:t xml:space="preserve"> analizie komunikacji sieciowej oraz rozpoznawaniu i analizie warstwy aplikacji w celu poprawnego śledzenia i kontroli przepływu ruchu.</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b)</w:t>
      </w:r>
      <w:r w:rsidRPr="004C41AB">
        <w:rPr>
          <w:rFonts w:ascii="Times New Roman" w:hAnsi="Times New Roman"/>
          <w:sz w:val="24"/>
          <w:szCs w:val="24"/>
        </w:rPr>
        <w:tab/>
        <w:t>Urządzenie ma obsługiwać translacje adresów NAT typu: n:1, NAT1:1; PAT; Network MAP/NAT.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c)</w:t>
      </w:r>
      <w:r w:rsidRPr="004C41AB">
        <w:rPr>
          <w:rFonts w:ascii="Times New Roman" w:hAnsi="Times New Roman"/>
          <w:sz w:val="24"/>
          <w:szCs w:val="24"/>
        </w:rPr>
        <w:tab/>
        <w:t xml:space="preserve">Urządzenie musi posiadać możliwość ustawienia trybu pracy jako router/brama warstwy trzeciej, jako </w:t>
      </w:r>
      <w:proofErr w:type="spellStart"/>
      <w:r w:rsidRPr="004C41AB">
        <w:rPr>
          <w:rFonts w:ascii="Times New Roman" w:hAnsi="Times New Roman"/>
          <w:sz w:val="24"/>
          <w:szCs w:val="24"/>
        </w:rPr>
        <w:t>bridge</w:t>
      </w:r>
      <w:proofErr w:type="spellEnd"/>
      <w:r w:rsidRPr="004C41AB">
        <w:rPr>
          <w:rFonts w:ascii="Times New Roman" w:hAnsi="Times New Roman"/>
          <w:sz w:val="24"/>
          <w:szCs w:val="24"/>
        </w:rPr>
        <w:t xml:space="preserve"> warstwy drugiej (Transparent </w:t>
      </w:r>
      <w:proofErr w:type="spellStart"/>
      <w:r w:rsidRPr="004C41AB">
        <w:rPr>
          <w:rFonts w:ascii="Times New Roman" w:hAnsi="Times New Roman"/>
          <w:sz w:val="24"/>
          <w:szCs w:val="24"/>
        </w:rPr>
        <w:t>mode</w:t>
      </w:r>
      <w:proofErr w:type="spellEnd"/>
      <w:r w:rsidRPr="004C41AB">
        <w:rPr>
          <w:rFonts w:ascii="Times New Roman" w:hAnsi="Times New Roman"/>
          <w:sz w:val="24"/>
          <w:szCs w:val="24"/>
        </w:rPr>
        <w:t>) oraz  w trybie analizatora ruch TAP monitor port.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d)</w:t>
      </w:r>
      <w:r w:rsidRPr="004C41AB">
        <w:rPr>
          <w:rFonts w:ascii="Times New Roman" w:hAnsi="Times New Roman"/>
          <w:sz w:val="24"/>
          <w:szCs w:val="24"/>
        </w:rPr>
        <w:tab/>
        <w:t xml:space="preserve">Graficzny </w:t>
      </w:r>
      <w:proofErr w:type="spellStart"/>
      <w:r w:rsidRPr="004C41AB">
        <w:rPr>
          <w:rFonts w:ascii="Times New Roman" w:hAnsi="Times New Roman"/>
          <w:sz w:val="24"/>
          <w:szCs w:val="24"/>
        </w:rPr>
        <w:t>Interface</w:t>
      </w:r>
      <w:proofErr w:type="spellEnd"/>
      <w:r w:rsidRPr="004C41AB">
        <w:rPr>
          <w:rFonts w:ascii="Times New Roman" w:hAnsi="Times New Roman"/>
          <w:sz w:val="24"/>
          <w:szCs w:val="24"/>
        </w:rPr>
        <w:t>(GUI) do konfiguracji firewalla ma umożliwiać tworzenie odpowiednich reguł przy użyciu prekonfigurowanych obiektów. Administrator musi mieć możliwość określania parametrów pojedynczej reguły (adres źródłowy, adres docelowy, serwisy etc.) przy wykorzystaniu obiektów określających ich logiczne przeznaczenie.</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e)</w:t>
      </w:r>
      <w:r w:rsidRPr="004C41AB">
        <w:rPr>
          <w:rFonts w:ascii="Times New Roman" w:hAnsi="Times New Roman"/>
          <w:sz w:val="24"/>
          <w:szCs w:val="24"/>
        </w:rPr>
        <w:tab/>
        <w:t xml:space="preserve">Administrator musi mieć możliwość budowania reguł firewalla na podstawie: interfejsów wejściowych i wyjściowych ruchu, źródłowego adresu IP, docelowego adresu IP, </w:t>
      </w:r>
      <w:proofErr w:type="spellStart"/>
      <w:r w:rsidRPr="004C41AB">
        <w:rPr>
          <w:rFonts w:ascii="Times New Roman" w:hAnsi="Times New Roman"/>
          <w:sz w:val="24"/>
          <w:szCs w:val="24"/>
        </w:rPr>
        <w:t>geolokacji</w:t>
      </w:r>
      <w:proofErr w:type="spellEnd"/>
      <w:r w:rsidRPr="004C41AB">
        <w:rPr>
          <w:rFonts w:ascii="Times New Roman" w:hAnsi="Times New Roman"/>
          <w:sz w:val="24"/>
          <w:szCs w:val="24"/>
        </w:rPr>
        <w:t xml:space="preserve"> hosta źródłowego bądź docelowego, reputacji hosta, użytkownika bądź grupy bazy LDAP, pola </w:t>
      </w:r>
      <w:proofErr w:type="spellStart"/>
      <w:r w:rsidRPr="004C41AB">
        <w:rPr>
          <w:rFonts w:ascii="Times New Roman" w:hAnsi="Times New Roman"/>
          <w:sz w:val="24"/>
          <w:szCs w:val="24"/>
        </w:rPr>
        <w:t>Quality</w:t>
      </w:r>
      <w:proofErr w:type="spellEnd"/>
      <w:r w:rsidRPr="004C41AB">
        <w:rPr>
          <w:rFonts w:ascii="Times New Roman" w:hAnsi="Times New Roman"/>
          <w:sz w:val="24"/>
          <w:szCs w:val="24"/>
        </w:rPr>
        <w:t xml:space="preserve"> Of Service, godziny oraz dnia obwiązywania (aktywności) reguły.</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f)</w:t>
      </w:r>
      <w:r w:rsidRPr="004C41AB">
        <w:rPr>
          <w:rFonts w:ascii="Times New Roman" w:hAnsi="Times New Roman"/>
          <w:sz w:val="24"/>
          <w:szCs w:val="24"/>
        </w:rPr>
        <w:tab/>
        <w:t xml:space="preserve">Administrator ma możliwość zdefiniowania minimum sześciu (niezależnie konfigurowalnych) typów reguł/polityk na </w:t>
      </w:r>
      <w:proofErr w:type="spellStart"/>
      <w:r w:rsidRPr="004C41AB">
        <w:rPr>
          <w:rFonts w:ascii="Times New Roman" w:hAnsi="Times New Roman"/>
          <w:sz w:val="24"/>
          <w:szCs w:val="24"/>
        </w:rPr>
        <w:t>firewall’u</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g)</w:t>
      </w:r>
      <w:r w:rsidRPr="004C41AB">
        <w:rPr>
          <w:rFonts w:ascii="Times New Roman" w:hAnsi="Times New Roman"/>
          <w:sz w:val="24"/>
          <w:szCs w:val="24"/>
        </w:rPr>
        <w:tab/>
        <w:t xml:space="preserve">Edytor reguł na firewallu ma posiadać wbudowany analizator reguł, pozwalający na sprawdzanie jaka reguła będzie stosowana dla danego typu ruchu i eliminujący sprzeczności w konfiguracji reguł </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h)</w:t>
      </w:r>
      <w:r w:rsidRPr="004C41AB">
        <w:rPr>
          <w:rFonts w:ascii="Times New Roman" w:hAnsi="Times New Roman"/>
          <w:sz w:val="24"/>
          <w:szCs w:val="24"/>
        </w:rPr>
        <w:tab/>
        <w:t xml:space="preserve">Firewall ma umożliwiać uwierzytelnienie i autoryzację użytkowników w oparciu o bazę lokalną, zewnętrzny serwer RADIUS, zewnętrzny serwer LDAP; Microsoft </w:t>
      </w:r>
      <w:proofErr w:type="spellStart"/>
      <w:r w:rsidRPr="004C41AB">
        <w:rPr>
          <w:rFonts w:ascii="Times New Roman" w:hAnsi="Times New Roman"/>
          <w:sz w:val="24"/>
          <w:szCs w:val="24"/>
        </w:rPr>
        <w:t>Active</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Directory</w:t>
      </w:r>
      <w:proofErr w:type="spellEnd"/>
      <w:r w:rsidRPr="004C41AB">
        <w:rPr>
          <w:rFonts w:ascii="Times New Roman" w:hAnsi="Times New Roman"/>
          <w:sz w:val="24"/>
          <w:szCs w:val="24"/>
        </w:rPr>
        <w:t xml:space="preserve"> z możliwością wdrożenia  strategii autoryzacji wieloskładnikowej (</w:t>
      </w:r>
      <w:proofErr w:type="spellStart"/>
      <w:r w:rsidRPr="004C41AB">
        <w:rPr>
          <w:rFonts w:ascii="Times New Roman" w:hAnsi="Times New Roman"/>
          <w:sz w:val="24"/>
          <w:szCs w:val="24"/>
        </w:rPr>
        <w:t>Multi-Factor-Authentication</w:t>
      </w:r>
      <w:proofErr w:type="spellEnd"/>
      <w:r w:rsidRPr="004C41AB">
        <w:rPr>
          <w:rFonts w:ascii="Times New Roman" w:hAnsi="Times New Roman"/>
          <w:sz w:val="24"/>
          <w:szCs w:val="24"/>
        </w:rPr>
        <w:t xml:space="preserve"> MFA)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l)</w:t>
      </w:r>
      <w:r w:rsidRPr="004C41AB">
        <w:rPr>
          <w:rFonts w:ascii="Times New Roman" w:hAnsi="Times New Roman"/>
          <w:sz w:val="24"/>
          <w:szCs w:val="24"/>
        </w:rPr>
        <w:tab/>
        <w:t xml:space="preserve">Urządzenie powinno wspierać tworzenie tuneli VPN za pomocą graficznego interfejsu w modelu </w:t>
      </w:r>
      <w:proofErr w:type="spellStart"/>
      <w:r w:rsidRPr="004C41AB">
        <w:rPr>
          <w:rFonts w:ascii="Times New Roman" w:hAnsi="Times New Roman"/>
          <w:sz w:val="24"/>
          <w:szCs w:val="24"/>
        </w:rPr>
        <w:t>Drag&amp;Drop</w:t>
      </w:r>
      <w:proofErr w:type="spellEnd"/>
      <w:r w:rsidRPr="004C41AB">
        <w:rPr>
          <w:rFonts w:ascii="Times New Roman" w:hAnsi="Times New Roman"/>
          <w:sz w:val="24"/>
          <w:szCs w:val="24"/>
        </w:rPr>
        <w:t xml:space="preserve"> bez potrzeby użycia narzędzi konsolowych (</w:t>
      </w:r>
      <w:proofErr w:type="spellStart"/>
      <w:r w:rsidRPr="004C41AB">
        <w:rPr>
          <w:rFonts w:ascii="Times New Roman" w:hAnsi="Times New Roman"/>
          <w:sz w:val="24"/>
          <w:szCs w:val="24"/>
        </w:rPr>
        <w:t>commandline</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m)</w:t>
      </w:r>
      <w:r w:rsidRPr="004C41AB">
        <w:rPr>
          <w:rFonts w:ascii="Times New Roman" w:hAnsi="Times New Roman"/>
          <w:sz w:val="24"/>
          <w:szCs w:val="24"/>
        </w:rPr>
        <w:tab/>
        <w:t xml:space="preserve">Urządzenie musi zapewniać możliwość integracji z platformą zarządzania firewallami, pracującymi w strukturze geograficznie rozproszonej w wielu lokalizacjach jednocześnie. </w:t>
      </w:r>
      <w:r w:rsidRPr="004C41AB">
        <w:rPr>
          <w:rFonts w:ascii="Times New Roman" w:hAnsi="Times New Roman"/>
          <w:sz w:val="24"/>
          <w:szCs w:val="24"/>
        </w:rPr>
        <w:lastRenderedPageBreak/>
        <w:t>Platforma zarządzania, o której mowa, musi być tego samego producenta, co dostarczone urządzenia firewall i współpracować z posiadanym przez Zamawiającego urządzeniem.</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n)</w:t>
      </w:r>
      <w:r w:rsidRPr="004C41AB">
        <w:rPr>
          <w:rFonts w:ascii="Times New Roman" w:hAnsi="Times New Roman"/>
          <w:sz w:val="24"/>
          <w:szCs w:val="24"/>
        </w:rPr>
        <w:tab/>
        <w:t>Urządzenie musi posiadać dedykowany port konsoli  ze złączem RS232 lub RJ45</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o)</w:t>
      </w:r>
      <w:r w:rsidRPr="004C41AB">
        <w:rPr>
          <w:rFonts w:ascii="Times New Roman" w:hAnsi="Times New Roman"/>
          <w:sz w:val="24"/>
          <w:szCs w:val="24"/>
        </w:rPr>
        <w:tab/>
        <w:t xml:space="preserve">Wyposażenie w elementy umożliwiające montaż urządzenia w </w:t>
      </w:r>
      <w:smartTag w:uri="urn:schemas-microsoft-com:office:smarttags" w:element="metricconverter">
        <w:smartTagPr>
          <w:attr w:name="ProductID" w:val="19”"/>
        </w:smartTagPr>
        <w:r w:rsidRPr="004C41AB">
          <w:rPr>
            <w:rFonts w:ascii="Times New Roman" w:hAnsi="Times New Roman"/>
            <w:sz w:val="24"/>
            <w:szCs w:val="24"/>
          </w:rPr>
          <w:t>19”</w:t>
        </w:r>
      </w:smartTag>
      <w:r w:rsidRPr="004C41AB">
        <w:rPr>
          <w:rFonts w:ascii="Times New Roman" w:hAnsi="Times New Roman"/>
          <w:sz w:val="24"/>
          <w:szCs w:val="24"/>
        </w:rPr>
        <w:t xml:space="preserve"> szafie stelażowej.</w:t>
      </w:r>
    </w:p>
    <w:p w:rsidR="00771D61" w:rsidRPr="004C41AB" w:rsidRDefault="00771D61" w:rsidP="004C41AB">
      <w:pPr>
        <w:spacing w:before="0" w:after="0" w:line="240" w:lineRule="auto"/>
        <w:ind w:left="709" w:hanging="425"/>
        <w:rPr>
          <w:rFonts w:ascii="Times New Roman" w:hAnsi="Times New Roman"/>
          <w:sz w:val="24"/>
          <w:szCs w:val="24"/>
        </w:rPr>
      </w:pPr>
      <w:proofErr w:type="spellStart"/>
      <w:r w:rsidRPr="004C41AB">
        <w:rPr>
          <w:rFonts w:ascii="Times New Roman" w:hAnsi="Times New Roman"/>
          <w:sz w:val="24"/>
          <w:szCs w:val="24"/>
        </w:rPr>
        <w:t>r</w:t>
      </w:r>
      <w:proofErr w:type="spellEnd"/>
      <w:r w:rsidRPr="004C41AB">
        <w:rPr>
          <w:rFonts w:ascii="Times New Roman" w:hAnsi="Times New Roman"/>
          <w:sz w:val="24"/>
          <w:szCs w:val="24"/>
        </w:rPr>
        <w:t>)</w:t>
      </w:r>
      <w:r w:rsidRPr="004C41AB">
        <w:rPr>
          <w:rFonts w:ascii="Times New Roman" w:hAnsi="Times New Roman"/>
          <w:sz w:val="24"/>
          <w:szCs w:val="24"/>
        </w:rPr>
        <w:tab/>
        <w:t>Poszczególne użyte do budowy zestawu komponenty sprzętowe nie mogą w żaden sposób ograniczać maksymalnej przepustowości i prędkości pracy zestawu.</w:t>
      </w:r>
    </w:p>
    <w:p w:rsidR="00771D61" w:rsidRPr="004C41AB" w:rsidRDefault="00771D61" w:rsidP="004C41AB">
      <w:pPr>
        <w:pStyle w:val="Nagwek4"/>
        <w:numPr>
          <w:ilvl w:val="0"/>
          <w:numId w:val="19"/>
        </w:numPr>
        <w:spacing w:before="0" w:after="0" w:line="240" w:lineRule="auto"/>
        <w:contextualSpacing/>
        <w:rPr>
          <w:rFonts w:ascii="Times New Roman" w:hAnsi="Times New Roman"/>
          <w:bCs w:val="0"/>
          <w:sz w:val="24"/>
          <w:szCs w:val="24"/>
          <w:u w:val="single"/>
          <w:lang w:eastAsia="zh-CN"/>
        </w:rPr>
      </w:pPr>
      <w:proofErr w:type="spellStart"/>
      <w:r w:rsidRPr="004C41AB">
        <w:rPr>
          <w:rFonts w:ascii="Times New Roman" w:hAnsi="Times New Roman"/>
          <w:bCs w:val="0"/>
          <w:sz w:val="24"/>
          <w:szCs w:val="24"/>
          <w:u w:val="single"/>
        </w:rPr>
        <w:t>IntrusionPrevention</w:t>
      </w:r>
      <w:proofErr w:type="spellEnd"/>
      <w:r w:rsidRPr="004C41AB">
        <w:rPr>
          <w:rFonts w:ascii="Times New Roman" w:hAnsi="Times New Roman"/>
          <w:bCs w:val="0"/>
          <w:sz w:val="24"/>
          <w:szCs w:val="24"/>
          <w:u w:val="single"/>
        </w:rPr>
        <w:t xml:space="preserve"> System (IPS)</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a)</w:t>
      </w:r>
      <w:r w:rsidRPr="004C41AB">
        <w:rPr>
          <w:rFonts w:ascii="Times New Roman" w:hAnsi="Times New Roman"/>
          <w:sz w:val="24"/>
          <w:szCs w:val="24"/>
        </w:rPr>
        <w:tab/>
        <w:t>Moduł IPS musi być opracowany przez producenta urządzenia. Nie dopuszcza się, aby moduł IPS pochodził od zewnętrznego dostawcy.</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b)</w:t>
      </w:r>
      <w:r w:rsidRPr="004C41AB">
        <w:rPr>
          <w:rFonts w:ascii="Times New Roman" w:hAnsi="Times New Roman"/>
          <w:sz w:val="24"/>
          <w:szCs w:val="24"/>
        </w:rPr>
        <w:tab/>
        <w:t>Moduł IPS musi posiadać  bazę „na urządzeniu” co najmniej 10 000 sygnatur które są utrzymane i aktualizowane przez producenta.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c)</w:t>
      </w:r>
      <w:r w:rsidRPr="004C41AB">
        <w:rPr>
          <w:rFonts w:ascii="Times New Roman" w:hAnsi="Times New Roman"/>
          <w:sz w:val="24"/>
          <w:szCs w:val="24"/>
        </w:rPr>
        <w:tab/>
        <w:t>Administrator musi mieć możliwość tworzenia własnych sygnatur dla systemu IPS.</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d)</w:t>
      </w:r>
      <w:r w:rsidRPr="004C41AB">
        <w:rPr>
          <w:rFonts w:ascii="Times New Roman" w:hAnsi="Times New Roman"/>
          <w:sz w:val="24"/>
          <w:szCs w:val="24"/>
        </w:rPr>
        <w:tab/>
        <w:t xml:space="preserve">Moduł IPS powinien wykrywać oraz blokować szkodliwą zawartość w kodzie HTML oraz </w:t>
      </w:r>
      <w:proofErr w:type="spellStart"/>
      <w:r w:rsidRPr="004C41AB">
        <w:rPr>
          <w:rFonts w:ascii="Times New Roman" w:hAnsi="Times New Roman"/>
          <w:sz w:val="24"/>
          <w:szCs w:val="24"/>
        </w:rPr>
        <w:t>Javascript</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e)</w:t>
      </w:r>
      <w:r w:rsidRPr="004C41AB">
        <w:rPr>
          <w:rFonts w:ascii="Times New Roman" w:hAnsi="Times New Roman"/>
          <w:sz w:val="24"/>
          <w:szCs w:val="24"/>
        </w:rPr>
        <w:tab/>
        <w:t>Urządzenie ma mieć możliwość inspekcji ruchu tunelowanego wewnątrz protokołu SSL, co najmniej w zakresie analizy HTTPS, POPS oraz SMTPS.</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f)</w:t>
      </w:r>
      <w:r w:rsidRPr="004C41AB">
        <w:rPr>
          <w:rFonts w:ascii="Times New Roman" w:hAnsi="Times New Roman"/>
          <w:sz w:val="24"/>
          <w:szCs w:val="24"/>
        </w:rPr>
        <w:tab/>
        <w:t>Urządzenie ma posiadać moduł wykrywania typu i wersji oprogramowania sieciowego, którego ruch jest filtrowany przez urządzenie.</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g)</w:t>
      </w:r>
      <w:r w:rsidRPr="004C41AB">
        <w:rPr>
          <w:rFonts w:ascii="Times New Roman" w:hAnsi="Times New Roman"/>
          <w:sz w:val="24"/>
          <w:szCs w:val="24"/>
        </w:rPr>
        <w:tab/>
        <w:t>Moduł skanujący musi działać na urządzeniu (</w:t>
      </w:r>
      <w:proofErr w:type="spellStart"/>
      <w:r w:rsidRPr="004C41AB">
        <w:rPr>
          <w:rFonts w:ascii="Times New Roman" w:hAnsi="Times New Roman"/>
          <w:sz w:val="24"/>
          <w:szCs w:val="24"/>
        </w:rPr>
        <w:t>firewall’u</w:t>
      </w:r>
      <w:proofErr w:type="spellEnd"/>
      <w:r w:rsidRPr="004C41AB">
        <w:rPr>
          <w:rFonts w:ascii="Times New Roman" w:hAnsi="Times New Roman"/>
          <w:sz w:val="24"/>
          <w:szCs w:val="24"/>
        </w:rPr>
        <w:t>). Nie dopuszcza się stosowania rozwiązania z agentem instalowanym na komputerach w sieci.</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h)</w:t>
      </w:r>
      <w:r w:rsidRPr="004C41AB">
        <w:rPr>
          <w:rFonts w:ascii="Times New Roman" w:hAnsi="Times New Roman"/>
          <w:sz w:val="24"/>
          <w:szCs w:val="24"/>
        </w:rPr>
        <w:tab/>
        <w:t xml:space="preserve">Urządzenie w ramach działania modułu IPS musi posiadać możliwość powiadamiania o wykrytych </w:t>
      </w:r>
      <w:proofErr w:type="spellStart"/>
      <w:r w:rsidRPr="004C41AB">
        <w:rPr>
          <w:rFonts w:ascii="Times New Roman" w:hAnsi="Times New Roman"/>
          <w:sz w:val="24"/>
          <w:szCs w:val="24"/>
        </w:rPr>
        <w:t>podatnościach</w:t>
      </w:r>
      <w:proofErr w:type="spellEnd"/>
      <w:r w:rsidRPr="004C41AB">
        <w:rPr>
          <w:rFonts w:ascii="Times New Roman" w:hAnsi="Times New Roman"/>
          <w:sz w:val="24"/>
          <w:szCs w:val="24"/>
        </w:rPr>
        <w:t xml:space="preserve"> w ruchu wraz z informacją o kodzie CVE.</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i)</w:t>
      </w:r>
      <w:r w:rsidRPr="004C41AB">
        <w:rPr>
          <w:rFonts w:ascii="Times New Roman" w:hAnsi="Times New Roman"/>
          <w:sz w:val="24"/>
          <w:szCs w:val="24"/>
        </w:rPr>
        <w:tab/>
        <w:t xml:space="preserve">Administrator musi mieć możliwość konfiguracji jednego z trybów pracy modułu </w:t>
      </w:r>
      <w:proofErr w:type="spellStart"/>
      <w:r w:rsidRPr="004C41AB">
        <w:rPr>
          <w:rFonts w:ascii="Times New Roman" w:hAnsi="Times New Roman"/>
          <w:sz w:val="24"/>
          <w:szCs w:val="24"/>
        </w:rPr>
        <w:t>proaktywnej</w:t>
      </w:r>
      <w:proofErr w:type="spellEnd"/>
      <w:r w:rsidRPr="004C41AB">
        <w:rPr>
          <w:rFonts w:ascii="Times New Roman" w:hAnsi="Times New Roman"/>
          <w:sz w:val="24"/>
          <w:szCs w:val="24"/>
        </w:rPr>
        <w:t xml:space="preserve"> ochrony i inspekcji pakietów IPS w zakresie: tryb aktywny IPS, tryb </w:t>
      </w:r>
      <w:proofErr w:type="spellStart"/>
      <w:r w:rsidRPr="004C41AB">
        <w:rPr>
          <w:rFonts w:ascii="Times New Roman" w:hAnsi="Times New Roman"/>
          <w:sz w:val="24"/>
          <w:szCs w:val="24"/>
        </w:rPr>
        <w:t>passywnyIDS</w:t>
      </w:r>
      <w:proofErr w:type="spellEnd"/>
      <w:r w:rsidRPr="004C41AB">
        <w:rPr>
          <w:rFonts w:ascii="Times New Roman" w:hAnsi="Times New Roman"/>
          <w:sz w:val="24"/>
          <w:szCs w:val="24"/>
        </w:rPr>
        <w:t xml:space="preserve">; musi być możliwość konfiguracji baza </w:t>
      </w:r>
      <w:proofErr w:type="spellStart"/>
      <w:r w:rsidRPr="004C41AB">
        <w:rPr>
          <w:rFonts w:ascii="Times New Roman" w:hAnsi="Times New Roman"/>
          <w:sz w:val="24"/>
          <w:szCs w:val="24"/>
        </w:rPr>
        <w:t>wyjątkówmodułu</w:t>
      </w:r>
      <w:proofErr w:type="spellEnd"/>
      <w:r w:rsidRPr="004C41AB">
        <w:rPr>
          <w:rFonts w:ascii="Times New Roman" w:hAnsi="Times New Roman"/>
          <w:sz w:val="24"/>
          <w:szCs w:val="24"/>
        </w:rPr>
        <w:t xml:space="preserve"> IPS dla wybranych adresów IP (źródłowych i docelowych), portów docelowych; sygnatur bazy CVE.</w:t>
      </w:r>
    </w:p>
    <w:p w:rsidR="00771D61" w:rsidRPr="004C41AB" w:rsidRDefault="00771D61" w:rsidP="004C41AB">
      <w:pPr>
        <w:spacing w:before="0" w:after="0" w:line="240" w:lineRule="auto"/>
        <w:ind w:left="709" w:hanging="425"/>
        <w:rPr>
          <w:rFonts w:ascii="Times New Roman" w:hAnsi="Times New Roman"/>
          <w:sz w:val="24"/>
          <w:szCs w:val="24"/>
        </w:rPr>
      </w:pPr>
    </w:p>
    <w:p w:rsidR="00771D61" w:rsidRPr="004C41AB" w:rsidRDefault="00771D61" w:rsidP="004C41AB">
      <w:pPr>
        <w:pStyle w:val="Nagwek4"/>
        <w:numPr>
          <w:ilvl w:val="0"/>
          <w:numId w:val="19"/>
        </w:numPr>
        <w:spacing w:before="0" w:after="0" w:line="240" w:lineRule="auto"/>
        <w:contextualSpacing/>
        <w:rPr>
          <w:rFonts w:ascii="Times New Roman" w:hAnsi="Times New Roman"/>
          <w:bCs w:val="0"/>
          <w:sz w:val="24"/>
          <w:szCs w:val="24"/>
          <w:u w:val="single"/>
          <w:lang w:eastAsia="zh-CN"/>
        </w:rPr>
      </w:pPr>
      <w:r w:rsidRPr="004C41AB">
        <w:rPr>
          <w:rFonts w:ascii="Times New Roman" w:hAnsi="Times New Roman"/>
          <w:bCs w:val="0"/>
          <w:sz w:val="24"/>
          <w:szCs w:val="24"/>
          <w:u w:val="single"/>
        </w:rPr>
        <w:t>Kształtowanie pasma (</w:t>
      </w:r>
      <w:proofErr w:type="spellStart"/>
      <w:r w:rsidRPr="004C41AB">
        <w:rPr>
          <w:rFonts w:ascii="Times New Roman" w:hAnsi="Times New Roman"/>
          <w:bCs w:val="0"/>
          <w:sz w:val="24"/>
          <w:szCs w:val="24"/>
          <w:u w:val="single"/>
        </w:rPr>
        <w:t>TrafficShapping</w:t>
      </w:r>
      <w:proofErr w:type="spellEnd"/>
      <w:r w:rsidRPr="004C41AB">
        <w:rPr>
          <w:rFonts w:ascii="Times New Roman" w:hAnsi="Times New Roman"/>
          <w:bCs w:val="0"/>
          <w:sz w:val="24"/>
          <w:szCs w:val="24"/>
          <w:u w:val="single"/>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a)</w:t>
      </w:r>
      <w:r w:rsidRPr="004C41AB">
        <w:rPr>
          <w:rFonts w:ascii="Times New Roman" w:hAnsi="Times New Roman"/>
          <w:sz w:val="24"/>
          <w:szCs w:val="24"/>
        </w:rPr>
        <w:tab/>
        <w:t xml:space="preserve">Urządzenie musi pozwalać na kształtowanie pasma w oparciu o </w:t>
      </w:r>
      <w:proofErr w:type="spellStart"/>
      <w:r w:rsidRPr="004C41AB">
        <w:rPr>
          <w:rFonts w:ascii="Times New Roman" w:hAnsi="Times New Roman"/>
          <w:sz w:val="24"/>
          <w:szCs w:val="24"/>
        </w:rPr>
        <w:t>priorytetyzację</w:t>
      </w:r>
      <w:proofErr w:type="spellEnd"/>
      <w:r w:rsidRPr="004C41AB">
        <w:rPr>
          <w:rFonts w:ascii="Times New Roman" w:hAnsi="Times New Roman"/>
          <w:sz w:val="24"/>
          <w:szCs w:val="24"/>
        </w:rPr>
        <w:t xml:space="preserve"> ruchu oraz minimalną i maksymalną wartość pasma.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b)</w:t>
      </w:r>
      <w:r w:rsidRPr="004C41AB">
        <w:rPr>
          <w:rFonts w:ascii="Times New Roman" w:hAnsi="Times New Roman"/>
          <w:sz w:val="24"/>
          <w:szCs w:val="24"/>
        </w:rPr>
        <w:tab/>
        <w:t xml:space="preserve">Ograniczenie pasma lub </w:t>
      </w:r>
      <w:proofErr w:type="spellStart"/>
      <w:r w:rsidRPr="004C41AB">
        <w:rPr>
          <w:rFonts w:ascii="Times New Roman" w:hAnsi="Times New Roman"/>
          <w:sz w:val="24"/>
          <w:szCs w:val="24"/>
        </w:rPr>
        <w:t>priorytetyzacja</w:t>
      </w:r>
      <w:proofErr w:type="spellEnd"/>
      <w:r w:rsidRPr="004C41AB">
        <w:rPr>
          <w:rFonts w:ascii="Times New Roman" w:hAnsi="Times New Roman"/>
          <w:sz w:val="24"/>
          <w:szCs w:val="24"/>
        </w:rPr>
        <w:t xml:space="preserve"> ma być określana względem reguły na firewallu w odniesieniu do pojedynczego połączenia z uwzględnieniem kierunku przesyłanych danych (</w:t>
      </w:r>
      <w:proofErr w:type="spellStart"/>
      <w:r w:rsidRPr="004C41AB">
        <w:rPr>
          <w:rFonts w:ascii="Times New Roman" w:hAnsi="Times New Roman"/>
          <w:sz w:val="24"/>
          <w:szCs w:val="24"/>
        </w:rPr>
        <w:t>upload</w:t>
      </w:r>
      <w:proofErr w:type="spellEnd"/>
      <w:r w:rsidRPr="004C41AB">
        <w:rPr>
          <w:rFonts w:ascii="Times New Roman" w:hAnsi="Times New Roman"/>
          <w:sz w:val="24"/>
          <w:szCs w:val="24"/>
        </w:rPr>
        <w:t xml:space="preserve"> / </w:t>
      </w:r>
      <w:proofErr w:type="spellStart"/>
      <w:r w:rsidRPr="004C41AB">
        <w:rPr>
          <w:rFonts w:ascii="Times New Roman" w:hAnsi="Times New Roman"/>
          <w:sz w:val="24"/>
          <w:szCs w:val="24"/>
        </w:rPr>
        <w:t>download</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KwalfikacjaTrafficShapping</w:t>
      </w:r>
      <w:proofErr w:type="spellEnd"/>
      <w:r w:rsidRPr="004C41AB">
        <w:rPr>
          <w:rFonts w:ascii="Times New Roman" w:hAnsi="Times New Roman"/>
          <w:sz w:val="24"/>
          <w:szCs w:val="24"/>
        </w:rPr>
        <w:t xml:space="preserve"> z </w:t>
      </w:r>
      <w:proofErr w:type="spellStart"/>
      <w:r w:rsidRPr="004C41AB">
        <w:rPr>
          <w:rFonts w:ascii="Times New Roman" w:hAnsi="Times New Roman"/>
          <w:sz w:val="24"/>
          <w:szCs w:val="24"/>
        </w:rPr>
        <w:t>uwzględnienim</w:t>
      </w:r>
      <w:proofErr w:type="spellEnd"/>
      <w:r w:rsidRPr="004C41AB">
        <w:rPr>
          <w:rFonts w:ascii="Times New Roman" w:hAnsi="Times New Roman"/>
          <w:sz w:val="24"/>
          <w:szCs w:val="24"/>
        </w:rPr>
        <w:t xml:space="preserve"> adresu IP(źródłowego i docelowego), portów docelowych; autoryzowanego użytkownika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c)</w:t>
      </w:r>
      <w:r w:rsidRPr="004C41AB">
        <w:rPr>
          <w:rFonts w:ascii="Times New Roman" w:hAnsi="Times New Roman"/>
          <w:sz w:val="24"/>
          <w:szCs w:val="24"/>
        </w:rPr>
        <w:tab/>
        <w:t>Rozwiązanie ma umożliwiać tworzenie tzw. kolejki nie mającej wpływu na kształtowanie pasma a jedynie na śledzenie konkretnego typu ruchu (monitoring).</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d)</w:t>
      </w:r>
      <w:r w:rsidRPr="004C41AB">
        <w:rPr>
          <w:rFonts w:ascii="Times New Roman" w:hAnsi="Times New Roman"/>
          <w:sz w:val="24"/>
          <w:szCs w:val="24"/>
        </w:rPr>
        <w:tab/>
        <w:t>Urządzenie ma umożliwiać kształtowanie pasma na podstawie aplikacji generującej ruch.</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 xml:space="preserve">e) </w:t>
      </w:r>
      <w:r w:rsidRPr="004C41AB">
        <w:rPr>
          <w:rFonts w:ascii="Times New Roman" w:hAnsi="Times New Roman"/>
          <w:sz w:val="24"/>
          <w:szCs w:val="24"/>
        </w:rPr>
        <w:tab/>
      </w:r>
      <w:proofErr w:type="spellStart"/>
      <w:r w:rsidRPr="004C41AB">
        <w:rPr>
          <w:rFonts w:ascii="Times New Roman" w:hAnsi="Times New Roman"/>
          <w:sz w:val="24"/>
          <w:szCs w:val="24"/>
        </w:rPr>
        <w:t>TrafficShapping</w:t>
      </w:r>
      <w:proofErr w:type="spellEnd"/>
      <w:r w:rsidRPr="004C41AB">
        <w:rPr>
          <w:rFonts w:ascii="Times New Roman" w:hAnsi="Times New Roman"/>
          <w:sz w:val="24"/>
          <w:szCs w:val="24"/>
        </w:rPr>
        <w:t xml:space="preserve"> powinien działać w oparciu o profile </w:t>
      </w:r>
      <w:proofErr w:type="spellStart"/>
      <w:r w:rsidRPr="004C41AB">
        <w:rPr>
          <w:rFonts w:ascii="Times New Roman" w:hAnsi="Times New Roman"/>
          <w:sz w:val="24"/>
          <w:szCs w:val="24"/>
        </w:rPr>
        <w:t>QoS</w:t>
      </w:r>
      <w:proofErr w:type="spellEnd"/>
      <w:r w:rsidRPr="004C41AB">
        <w:rPr>
          <w:rFonts w:ascii="Times New Roman" w:hAnsi="Times New Roman"/>
          <w:sz w:val="24"/>
          <w:szCs w:val="24"/>
        </w:rPr>
        <w:t xml:space="preserve"> Band tzw. klasyfikatory ruchu  które będą kolejkowane do fizycznych lub logicznych interfejsów </w:t>
      </w:r>
      <w:proofErr w:type="spellStart"/>
      <w:r w:rsidRPr="004C41AB">
        <w:rPr>
          <w:rFonts w:ascii="Times New Roman" w:hAnsi="Times New Roman"/>
          <w:sz w:val="24"/>
          <w:szCs w:val="24"/>
        </w:rPr>
        <w:t>firewall’a</w:t>
      </w:r>
      <w:proofErr w:type="spellEnd"/>
    </w:p>
    <w:p w:rsidR="00771D61" w:rsidRPr="004C41AB" w:rsidRDefault="00771D61" w:rsidP="004C41AB">
      <w:pPr>
        <w:pStyle w:val="Nagwek4"/>
        <w:numPr>
          <w:ilvl w:val="0"/>
          <w:numId w:val="19"/>
        </w:numPr>
        <w:spacing w:before="0" w:after="0" w:line="240" w:lineRule="auto"/>
        <w:contextualSpacing/>
        <w:rPr>
          <w:rFonts w:ascii="Times New Roman" w:hAnsi="Times New Roman"/>
          <w:bCs w:val="0"/>
          <w:sz w:val="24"/>
          <w:szCs w:val="24"/>
          <w:u w:val="single"/>
          <w:lang w:eastAsia="zh-CN"/>
        </w:rPr>
      </w:pPr>
      <w:r w:rsidRPr="004C41AB">
        <w:rPr>
          <w:rFonts w:ascii="Times New Roman" w:hAnsi="Times New Roman"/>
          <w:bCs w:val="0"/>
          <w:sz w:val="24"/>
          <w:szCs w:val="24"/>
          <w:u w:val="single"/>
        </w:rPr>
        <w:t>Ochrona antywirusowa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a)</w:t>
      </w:r>
      <w:r w:rsidRPr="004C41AB">
        <w:rPr>
          <w:rFonts w:ascii="Times New Roman" w:hAnsi="Times New Roman"/>
          <w:sz w:val="24"/>
          <w:szCs w:val="24"/>
        </w:rPr>
        <w:tab/>
        <w:t>Rozwiązanie ma umożliwiać inspekcję przez skaner antywirusowy, co najmniej jeden silnik antywirusowy powinien być dostarczony przez firmę inną niż producent rozwiązania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b)</w:t>
      </w:r>
      <w:r w:rsidRPr="004C41AB">
        <w:rPr>
          <w:rFonts w:ascii="Times New Roman" w:hAnsi="Times New Roman"/>
          <w:sz w:val="24"/>
          <w:szCs w:val="24"/>
        </w:rPr>
        <w:tab/>
        <w:t>Administrator ma mieć możliwość określenia maksymalnej wielkości pliku jaki będzie poddawany analizie skanerem antywirusowym.</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c)</w:t>
      </w:r>
      <w:r w:rsidRPr="004C41AB">
        <w:rPr>
          <w:rFonts w:ascii="Times New Roman" w:hAnsi="Times New Roman"/>
          <w:sz w:val="24"/>
          <w:szCs w:val="24"/>
        </w:rPr>
        <w:tab/>
        <w:t>Administrator ma mieć możliwość zdefiniowania treści komunikatu dla użytkownika o wykryciu infekcji. Proponowany system powinien umożliwiać wysyłanie powiadomienia email o załączniku, który został zablokowany.</w:t>
      </w:r>
    </w:p>
    <w:p w:rsidR="00771D61" w:rsidRPr="004C41AB" w:rsidRDefault="00771D61" w:rsidP="004C41AB">
      <w:pPr>
        <w:spacing w:before="0" w:after="0" w:line="240" w:lineRule="auto"/>
        <w:ind w:left="709" w:hanging="425"/>
        <w:rPr>
          <w:rFonts w:ascii="Times New Roman" w:hAnsi="Times New Roman"/>
          <w:sz w:val="24"/>
          <w:szCs w:val="24"/>
        </w:rPr>
      </w:pPr>
    </w:p>
    <w:p w:rsidR="00771D61" w:rsidRPr="004C41AB" w:rsidRDefault="004C41AB" w:rsidP="004C41AB">
      <w:pPr>
        <w:pStyle w:val="Nagwek4"/>
        <w:numPr>
          <w:ilvl w:val="0"/>
          <w:numId w:val="0"/>
        </w:numPr>
        <w:spacing w:before="0" w:after="0" w:line="240" w:lineRule="auto"/>
        <w:ind w:left="284"/>
        <w:contextualSpacing/>
        <w:rPr>
          <w:rFonts w:ascii="Times New Roman" w:hAnsi="Times New Roman"/>
          <w:bCs w:val="0"/>
          <w:sz w:val="24"/>
          <w:szCs w:val="24"/>
          <w:u w:val="single"/>
          <w:lang w:eastAsia="zh-CN"/>
        </w:rPr>
      </w:pPr>
      <w:r>
        <w:rPr>
          <w:rFonts w:ascii="Times New Roman" w:hAnsi="Times New Roman"/>
          <w:bCs w:val="0"/>
          <w:sz w:val="24"/>
          <w:szCs w:val="24"/>
          <w:u w:val="single"/>
        </w:rPr>
        <w:lastRenderedPageBreak/>
        <w:t xml:space="preserve">  8. </w:t>
      </w:r>
      <w:r w:rsidR="00771D61" w:rsidRPr="004C41AB">
        <w:rPr>
          <w:rFonts w:ascii="Times New Roman" w:hAnsi="Times New Roman"/>
          <w:bCs w:val="0"/>
          <w:sz w:val="24"/>
          <w:szCs w:val="24"/>
          <w:u w:val="single"/>
        </w:rPr>
        <w:t>Wirtualne sieci prywatne (VPN)</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a)</w:t>
      </w:r>
      <w:r w:rsidRPr="004C41AB">
        <w:rPr>
          <w:rFonts w:ascii="Times New Roman" w:hAnsi="Times New Roman"/>
          <w:sz w:val="24"/>
          <w:szCs w:val="24"/>
        </w:rPr>
        <w:tab/>
        <w:t xml:space="preserve">Urządzenie musi posiadać wbudowany serwer VPN umożliwiający budowanie połączeń VPN typu </w:t>
      </w:r>
      <w:proofErr w:type="spellStart"/>
      <w:r w:rsidRPr="004C41AB">
        <w:rPr>
          <w:rFonts w:ascii="Times New Roman" w:hAnsi="Times New Roman"/>
          <w:sz w:val="24"/>
          <w:szCs w:val="24"/>
        </w:rPr>
        <w:t>client-to-site</w:t>
      </w:r>
      <w:proofErr w:type="spellEnd"/>
      <w:r w:rsidRPr="004C41AB">
        <w:rPr>
          <w:rFonts w:ascii="Times New Roman" w:hAnsi="Times New Roman"/>
          <w:sz w:val="24"/>
          <w:szCs w:val="24"/>
        </w:rPr>
        <w:t xml:space="preserve"> (klient mobilny – lokalizacja) </w:t>
      </w:r>
      <w:proofErr w:type="spellStart"/>
      <w:r w:rsidRPr="004C41AB">
        <w:rPr>
          <w:rFonts w:ascii="Times New Roman" w:hAnsi="Times New Roman"/>
          <w:sz w:val="24"/>
          <w:szCs w:val="24"/>
        </w:rPr>
        <w:t>isite-to-site</w:t>
      </w:r>
      <w:proofErr w:type="spellEnd"/>
      <w:r w:rsidRPr="004C41AB">
        <w:rPr>
          <w:rFonts w:ascii="Times New Roman" w:hAnsi="Times New Roman"/>
          <w:sz w:val="24"/>
          <w:szCs w:val="24"/>
        </w:rPr>
        <w:t xml:space="preserve"> (lokalizacja-lokalizacja).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b)</w:t>
      </w:r>
      <w:r w:rsidRPr="004C41AB">
        <w:rPr>
          <w:rFonts w:ascii="Times New Roman" w:hAnsi="Times New Roman"/>
          <w:sz w:val="24"/>
          <w:szCs w:val="24"/>
        </w:rPr>
        <w:tab/>
        <w:t>Odpowiednio kanały VPN można budować w oparciu o:</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PPTP VPN,</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L2TP VPN</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r>
      <w:proofErr w:type="spellStart"/>
      <w:r w:rsidRPr="004C41AB">
        <w:rPr>
          <w:rFonts w:ascii="Times New Roman" w:hAnsi="Times New Roman"/>
          <w:sz w:val="24"/>
          <w:szCs w:val="24"/>
        </w:rPr>
        <w:t>IPSec</w:t>
      </w:r>
      <w:proofErr w:type="spellEnd"/>
      <w:r w:rsidRPr="004C41AB">
        <w:rPr>
          <w:rFonts w:ascii="Times New Roman" w:hAnsi="Times New Roman"/>
          <w:sz w:val="24"/>
          <w:szCs w:val="24"/>
        </w:rPr>
        <w:t xml:space="preserve"> VPN,</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SSL VPN</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c)</w:t>
      </w:r>
      <w:r w:rsidRPr="004C41AB">
        <w:rPr>
          <w:rFonts w:ascii="Times New Roman" w:hAnsi="Times New Roman"/>
          <w:sz w:val="24"/>
          <w:szCs w:val="24"/>
        </w:rPr>
        <w:tab/>
        <w:t>SSL VPN musi działać w trybach Tunel i Portal.</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d)</w:t>
      </w:r>
      <w:r w:rsidRPr="004C41AB">
        <w:rPr>
          <w:rFonts w:ascii="Times New Roman" w:hAnsi="Times New Roman"/>
          <w:sz w:val="24"/>
          <w:szCs w:val="24"/>
        </w:rPr>
        <w:tab/>
        <w:t xml:space="preserve">Urządzenie ma posiadać funkcjonalność przełączenia tunelu na łącze zapasowe na wypadek awarii łącza dostawcy podstawowego (VPN </w:t>
      </w:r>
      <w:proofErr w:type="spellStart"/>
      <w:r w:rsidRPr="004C41AB">
        <w:rPr>
          <w:rFonts w:ascii="Times New Roman" w:hAnsi="Times New Roman"/>
          <w:sz w:val="24"/>
          <w:szCs w:val="24"/>
        </w:rPr>
        <w:t>Failover</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f)</w:t>
      </w:r>
      <w:r w:rsidRPr="004C41AB">
        <w:rPr>
          <w:rFonts w:ascii="Times New Roman" w:hAnsi="Times New Roman"/>
          <w:sz w:val="24"/>
          <w:szCs w:val="24"/>
        </w:rPr>
        <w:tab/>
        <w:t xml:space="preserve">Urządzenie ma posiadać wsparcie dla technologii </w:t>
      </w:r>
      <w:proofErr w:type="spellStart"/>
      <w:r w:rsidRPr="004C41AB">
        <w:rPr>
          <w:rFonts w:ascii="Times New Roman" w:hAnsi="Times New Roman"/>
          <w:sz w:val="24"/>
          <w:szCs w:val="24"/>
        </w:rPr>
        <w:t>XAuth</w:t>
      </w:r>
      <w:proofErr w:type="spellEnd"/>
      <w:r w:rsidRPr="004C41AB">
        <w:rPr>
          <w:rFonts w:ascii="Times New Roman" w:hAnsi="Times New Roman"/>
          <w:sz w:val="24"/>
          <w:szCs w:val="24"/>
        </w:rPr>
        <w:t xml:space="preserve"> oraz Hub ‘n’ </w:t>
      </w:r>
      <w:proofErr w:type="spellStart"/>
      <w:r w:rsidRPr="004C41AB">
        <w:rPr>
          <w:rFonts w:ascii="Times New Roman" w:hAnsi="Times New Roman"/>
          <w:sz w:val="24"/>
          <w:szCs w:val="24"/>
        </w:rPr>
        <w:t>Spoke</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g)</w:t>
      </w:r>
      <w:r w:rsidRPr="004C41AB">
        <w:rPr>
          <w:rFonts w:ascii="Times New Roman" w:hAnsi="Times New Roman"/>
          <w:sz w:val="24"/>
          <w:szCs w:val="24"/>
        </w:rPr>
        <w:tab/>
        <w:t xml:space="preserve">Urządzenie ma umożliwiać tworzenie tuneli w oparciu o technologię </w:t>
      </w:r>
      <w:proofErr w:type="spellStart"/>
      <w:r w:rsidRPr="004C41AB">
        <w:rPr>
          <w:rFonts w:ascii="Times New Roman" w:hAnsi="Times New Roman"/>
          <w:sz w:val="24"/>
          <w:szCs w:val="24"/>
        </w:rPr>
        <w:t>RouteBased</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h)</w:t>
      </w:r>
      <w:r w:rsidRPr="004C41AB">
        <w:rPr>
          <w:rFonts w:ascii="Times New Roman" w:hAnsi="Times New Roman"/>
          <w:sz w:val="24"/>
          <w:szCs w:val="24"/>
        </w:rPr>
        <w:tab/>
        <w:t xml:space="preserve">Urządzenie musi być dostarczone wraz z dedykowanym klientem </w:t>
      </w:r>
      <w:proofErr w:type="spellStart"/>
      <w:r w:rsidRPr="004C41AB">
        <w:rPr>
          <w:rFonts w:ascii="Times New Roman" w:hAnsi="Times New Roman"/>
          <w:sz w:val="24"/>
          <w:szCs w:val="24"/>
        </w:rPr>
        <w:t>IPSec</w:t>
      </w:r>
      <w:proofErr w:type="spellEnd"/>
      <w:r w:rsidRPr="004C41AB">
        <w:rPr>
          <w:rFonts w:ascii="Times New Roman" w:hAnsi="Times New Roman"/>
          <w:sz w:val="24"/>
          <w:szCs w:val="24"/>
        </w:rPr>
        <w:t xml:space="preserve"> VPN.</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i)</w:t>
      </w:r>
      <w:r w:rsidRPr="004C41AB">
        <w:rPr>
          <w:rFonts w:ascii="Times New Roman" w:hAnsi="Times New Roman"/>
          <w:sz w:val="24"/>
          <w:szCs w:val="24"/>
        </w:rPr>
        <w:tab/>
        <w:t xml:space="preserve">Rozwiązanie ma obsługiwać </w:t>
      </w:r>
      <w:proofErr w:type="spellStart"/>
      <w:r w:rsidRPr="004C41AB">
        <w:rPr>
          <w:rFonts w:ascii="Times New Roman" w:hAnsi="Times New Roman"/>
          <w:sz w:val="24"/>
          <w:szCs w:val="24"/>
        </w:rPr>
        <w:t>multitransport</w:t>
      </w:r>
      <w:proofErr w:type="spellEnd"/>
      <w:r w:rsidRPr="004C41AB">
        <w:rPr>
          <w:rFonts w:ascii="Times New Roman" w:hAnsi="Times New Roman"/>
          <w:sz w:val="24"/>
          <w:szCs w:val="24"/>
        </w:rPr>
        <w:t xml:space="preserve"> VPN – tworzenie do 24 transportów w obrębie jednego tunelu VPN </w:t>
      </w:r>
      <w:proofErr w:type="spellStart"/>
      <w:r w:rsidRPr="004C41AB">
        <w:rPr>
          <w:rFonts w:ascii="Times New Roman" w:hAnsi="Times New Roman"/>
          <w:sz w:val="24"/>
          <w:szCs w:val="24"/>
        </w:rPr>
        <w:t>site-to-site</w:t>
      </w:r>
      <w:proofErr w:type="spellEnd"/>
      <w:r w:rsidRPr="004C41AB">
        <w:rPr>
          <w:rFonts w:ascii="Times New Roman" w:hAnsi="Times New Roman"/>
          <w:sz w:val="24"/>
          <w:szCs w:val="24"/>
        </w:rPr>
        <w:t xml:space="preserve"> pomiędzy tymi samymi lokalizacjami, korzystających z różnych łączy i ustawień.</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j)</w:t>
      </w:r>
      <w:r w:rsidRPr="004C41AB">
        <w:rPr>
          <w:rFonts w:ascii="Times New Roman" w:hAnsi="Times New Roman"/>
          <w:sz w:val="24"/>
          <w:szCs w:val="24"/>
        </w:rPr>
        <w:tab/>
        <w:t>Rozwiązanie ma zapewnić możliwość łączenia transportów VPN (agregacja łączy na poziomie pakietów, lub sesji) i wyznaczania transportów zapasowych.</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k)</w:t>
      </w:r>
      <w:r w:rsidRPr="004C41AB">
        <w:rPr>
          <w:rFonts w:ascii="Times New Roman" w:hAnsi="Times New Roman"/>
          <w:sz w:val="24"/>
          <w:szCs w:val="24"/>
        </w:rPr>
        <w:tab/>
        <w:t xml:space="preserve">Rozwiązanie ma zapewniać kompresję i </w:t>
      </w:r>
      <w:proofErr w:type="spellStart"/>
      <w:r w:rsidRPr="004C41AB">
        <w:rPr>
          <w:rFonts w:ascii="Times New Roman" w:hAnsi="Times New Roman"/>
          <w:sz w:val="24"/>
          <w:szCs w:val="24"/>
        </w:rPr>
        <w:t>deduplikację</w:t>
      </w:r>
      <w:proofErr w:type="spellEnd"/>
      <w:r w:rsidRPr="004C41AB">
        <w:rPr>
          <w:rFonts w:ascii="Times New Roman" w:hAnsi="Times New Roman"/>
          <w:sz w:val="24"/>
          <w:szCs w:val="24"/>
        </w:rPr>
        <w:t xml:space="preserve"> danych przesyłanych w tunelach VPN.</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l)</w:t>
      </w:r>
      <w:r w:rsidRPr="004C41AB">
        <w:rPr>
          <w:rFonts w:ascii="Times New Roman" w:hAnsi="Times New Roman"/>
          <w:sz w:val="24"/>
          <w:szCs w:val="24"/>
        </w:rPr>
        <w:tab/>
        <w:t>Rozwiązanie ma mieć możliwość buforowania danych przesyłanych w tunelach VPN dla protokołów zdefiniowanych przez administratora.</w:t>
      </w:r>
    </w:p>
    <w:p w:rsidR="00771D61" w:rsidRPr="004C41AB" w:rsidRDefault="00771D61" w:rsidP="004C41AB">
      <w:pPr>
        <w:spacing w:before="0" w:after="0" w:line="240" w:lineRule="auto"/>
        <w:ind w:left="709" w:hanging="425"/>
        <w:rPr>
          <w:rFonts w:ascii="Times New Roman" w:hAnsi="Times New Roman"/>
          <w:sz w:val="24"/>
          <w:szCs w:val="24"/>
        </w:rPr>
      </w:pPr>
    </w:p>
    <w:p w:rsidR="00771D61" w:rsidRPr="004C41AB" w:rsidRDefault="00771D61" w:rsidP="004C41AB">
      <w:pPr>
        <w:pStyle w:val="Nagwek4"/>
        <w:numPr>
          <w:ilvl w:val="0"/>
          <w:numId w:val="20"/>
        </w:numPr>
        <w:spacing w:before="0" w:after="0" w:line="240" w:lineRule="auto"/>
        <w:ind w:left="851" w:hanging="567"/>
        <w:contextualSpacing/>
        <w:rPr>
          <w:rFonts w:ascii="Times New Roman" w:hAnsi="Times New Roman"/>
          <w:bCs w:val="0"/>
          <w:sz w:val="24"/>
          <w:szCs w:val="24"/>
          <w:u w:val="single"/>
          <w:lang w:eastAsia="zh-CN"/>
        </w:rPr>
      </w:pPr>
      <w:r w:rsidRPr="004C41AB">
        <w:rPr>
          <w:rFonts w:ascii="Times New Roman" w:hAnsi="Times New Roman"/>
          <w:bCs w:val="0"/>
          <w:sz w:val="24"/>
          <w:szCs w:val="24"/>
          <w:u w:val="single"/>
        </w:rPr>
        <w:t xml:space="preserve">Filtr dostępu do stron WWW (URL </w:t>
      </w:r>
      <w:proofErr w:type="spellStart"/>
      <w:r w:rsidRPr="004C41AB">
        <w:rPr>
          <w:rFonts w:ascii="Times New Roman" w:hAnsi="Times New Roman"/>
          <w:bCs w:val="0"/>
          <w:sz w:val="24"/>
          <w:szCs w:val="24"/>
          <w:u w:val="single"/>
        </w:rPr>
        <w:t>filtering</w:t>
      </w:r>
      <w:proofErr w:type="spellEnd"/>
      <w:r w:rsidRPr="004C41AB">
        <w:rPr>
          <w:rFonts w:ascii="Times New Roman" w:hAnsi="Times New Roman"/>
          <w:bCs w:val="0"/>
          <w:sz w:val="24"/>
          <w:szCs w:val="24"/>
          <w:u w:val="single"/>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a)</w:t>
      </w:r>
      <w:r w:rsidRPr="004C41AB">
        <w:rPr>
          <w:rFonts w:ascii="Times New Roman" w:hAnsi="Times New Roman"/>
          <w:sz w:val="24"/>
          <w:szCs w:val="24"/>
        </w:rPr>
        <w:tab/>
        <w:t>Urządzenie musi posiadać wbudowany filtr URL.</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b)</w:t>
      </w:r>
      <w:r w:rsidRPr="004C41AB">
        <w:rPr>
          <w:rFonts w:ascii="Times New Roman" w:hAnsi="Times New Roman"/>
          <w:sz w:val="24"/>
          <w:szCs w:val="24"/>
        </w:rPr>
        <w:tab/>
        <w:t>Filtr URL ma działać w oparciu o klasyfikację URL zawierającą kategorie tematyczne stron internetowych; wymagana ilość rozpoznawanych kategorii 86.</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c)</w:t>
      </w:r>
      <w:r w:rsidRPr="004C41AB">
        <w:rPr>
          <w:rFonts w:ascii="Times New Roman" w:hAnsi="Times New Roman"/>
          <w:sz w:val="24"/>
          <w:szCs w:val="24"/>
        </w:rPr>
        <w:tab/>
        <w:t>Urządzenie powinno wspierać mechanizmy białych i czarnych list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d)</w:t>
      </w:r>
      <w:r w:rsidRPr="004C41AB">
        <w:rPr>
          <w:rFonts w:ascii="Times New Roman" w:hAnsi="Times New Roman"/>
          <w:sz w:val="24"/>
          <w:szCs w:val="24"/>
        </w:rPr>
        <w:tab/>
        <w:t>Urządzenie nie może posiadać ograniczenia w postaci limitu ilości białych i czarnych list definiowanych przez administratora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e)</w:t>
      </w:r>
      <w:r w:rsidRPr="004C41AB">
        <w:rPr>
          <w:rFonts w:ascii="Times New Roman" w:hAnsi="Times New Roman"/>
          <w:sz w:val="24"/>
          <w:szCs w:val="24"/>
        </w:rPr>
        <w:tab/>
        <w:t>Moduł filtra URL, wspierany przez HTTP PROXY, musi być zgodny z protokołem ICAP co najmniej w trybie REQUEST.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f)</w:t>
      </w:r>
      <w:r w:rsidRPr="004C41AB">
        <w:rPr>
          <w:rFonts w:ascii="Times New Roman" w:hAnsi="Times New Roman"/>
          <w:sz w:val="24"/>
          <w:szCs w:val="24"/>
        </w:rPr>
        <w:tab/>
        <w:t>Administrator posiada możliwość zdefiniowania akcji w przypadku zaklasyfikowania danej strony do konkretnej kategorii. Do wyboru jest jedna z trzech akcji:</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·blokowanie dostępu do adresu URL,</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·zezwolenie na dostęp do adresu URL,</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·blokowanie dostępu do adresu URL oraz wyświetlenie strony HTML zdefiniowanej przez administratora.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g)</w:t>
      </w:r>
      <w:r w:rsidRPr="004C41AB">
        <w:rPr>
          <w:rFonts w:ascii="Times New Roman" w:hAnsi="Times New Roman"/>
          <w:sz w:val="24"/>
          <w:szCs w:val="24"/>
        </w:rPr>
        <w:tab/>
        <w:t>Strona blokady powinna umożliwiać wykorzystanie zmiennych środowiskowych.</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h)</w:t>
      </w:r>
      <w:r w:rsidRPr="004C41AB">
        <w:rPr>
          <w:rFonts w:ascii="Times New Roman" w:hAnsi="Times New Roman"/>
          <w:sz w:val="24"/>
          <w:szCs w:val="24"/>
        </w:rPr>
        <w:tab/>
        <w:t>Filtrowanie URL musi uwzględniać także komunikację po protokole HTTPS.</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i)</w:t>
      </w:r>
      <w:r w:rsidRPr="004C41AB">
        <w:rPr>
          <w:rFonts w:ascii="Times New Roman" w:hAnsi="Times New Roman"/>
          <w:sz w:val="24"/>
          <w:szCs w:val="24"/>
        </w:rPr>
        <w:tab/>
        <w:t>Urządzenie musi pozwalać na identyfikację i blokowanie przesyłanych danych z wykorzystaniem typu MIME.</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j)</w:t>
      </w:r>
      <w:r w:rsidRPr="004C41AB">
        <w:rPr>
          <w:rFonts w:ascii="Times New Roman" w:hAnsi="Times New Roman"/>
          <w:sz w:val="24"/>
          <w:szCs w:val="24"/>
        </w:rPr>
        <w:tab/>
        <w:t>Urządzenie musi dawać możliwość utworzenia białej listy stron dostępnych poprzez HTTPS, które nie będą deszyfrowane. Baza wyjątków tworzona co najmniej przy użyciu dwóch metod:  a. wskazanie/wpisanie  docelowej domeny  (np. *.skype.com; *.microsoft.com) ;  b. wskazanie kategorii ruch (np. Bankowość i Finanse)</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k)</w:t>
      </w:r>
      <w:r w:rsidRPr="004C41AB">
        <w:rPr>
          <w:rFonts w:ascii="Times New Roman" w:hAnsi="Times New Roman"/>
          <w:sz w:val="24"/>
          <w:szCs w:val="24"/>
        </w:rPr>
        <w:tab/>
        <w:t xml:space="preserve">Urządzenie musi umożliwiać włączenia pamięci </w:t>
      </w:r>
      <w:proofErr w:type="spellStart"/>
      <w:r w:rsidRPr="004C41AB">
        <w:rPr>
          <w:rFonts w:ascii="Times New Roman" w:hAnsi="Times New Roman"/>
          <w:sz w:val="24"/>
          <w:szCs w:val="24"/>
        </w:rPr>
        <w:t>cache</w:t>
      </w:r>
      <w:proofErr w:type="spellEnd"/>
      <w:r w:rsidRPr="004C41AB">
        <w:rPr>
          <w:rFonts w:ascii="Times New Roman" w:hAnsi="Times New Roman"/>
          <w:sz w:val="24"/>
          <w:szCs w:val="24"/>
        </w:rPr>
        <w:t xml:space="preserve"> dla ruchu http.</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 xml:space="preserve">l)  </w:t>
      </w:r>
      <w:r w:rsidRPr="004C41AB">
        <w:rPr>
          <w:rFonts w:ascii="Times New Roman" w:hAnsi="Times New Roman"/>
          <w:sz w:val="24"/>
          <w:szCs w:val="24"/>
        </w:rPr>
        <w:tab/>
        <w:t xml:space="preserve">Urządzenie musi wbudowany i rekonfigurowany WEB portal powiadomień zwrotnych służący do informowania użytkowników o nałożonych restrykcjach/ograniczeniach </w:t>
      </w:r>
      <w:r w:rsidRPr="004C41AB">
        <w:rPr>
          <w:rFonts w:ascii="Times New Roman" w:hAnsi="Times New Roman"/>
          <w:sz w:val="24"/>
          <w:szCs w:val="24"/>
        </w:rPr>
        <w:lastRenderedPageBreak/>
        <w:t>wynikających z wdrożonej polityki bezpieczeństwa (np. zablokowanie strony WWW danego portalu z powodu niedozwolonej kategorii)</w:t>
      </w:r>
    </w:p>
    <w:p w:rsidR="00771D61" w:rsidRPr="004C41AB" w:rsidRDefault="00771D61" w:rsidP="004C41AB">
      <w:pPr>
        <w:spacing w:before="0" w:after="0" w:line="240" w:lineRule="auto"/>
        <w:ind w:left="709" w:hanging="425"/>
        <w:rPr>
          <w:rFonts w:ascii="Times New Roman" w:hAnsi="Times New Roman"/>
          <w:sz w:val="24"/>
          <w:szCs w:val="24"/>
        </w:rPr>
      </w:pPr>
    </w:p>
    <w:p w:rsidR="00771D61" w:rsidRPr="004C41AB" w:rsidRDefault="00771D61" w:rsidP="004C41AB">
      <w:pPr>
        <w:pStyle w:val="Nagwek4"/>
        <w:numPr>
          <w:ilvl w:val="0"/>
          <w:numId w:val="20"/>
        </w:numPr>
        <w:spacing w:before="0" w:after="0" w:line="240" w:lineRule="auto"/>
        <w:ind w:hanging="2520"/>
        <w:contextualSpacing/>
        <w:rPr>
          <w:rFonts w:ascii="Times New Roman" w:hAnsi="Times New Roman"/>
          <w:bCs w:val="0"/>
          <w:sz w:val="24"/>
          <w:szCs w:val="24"/>
          <w:u w:val="single"/>
          <w:lang w:eastAsia="zh-CN"/>
        </w:rPr>
      </w:pPr>
      <w:r w:rsidRPr="004C41AB">
        <w:rPr>
          <w:rFonts w:ascii="Times New Roman" w:hAnsi="Times New Roman"/>
          <w:bCs w:val="0"/>
          <w:sz w:val="24"/>
          <w:szCs w:val="24"/>
          <w:u w:val="single"/>
        </w:rPr>
        <w:t>Uwierzytelnianie</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a)</w:t>
      </w:r>
      <w:r w:rsidRPr="004C41AB">
        <w:rPr>
          <w:rFonts w:ascii="Times New Roman" w:hAnsi="Times New Roman"/>
          <w:sz w:val="24"/>
          <w:szCs w:val="24"/>
        </w:rPr>
        <w:tab/>
        <w:t>Urządzenie musi zezwalać na uruchomienie systemu uwierzytelniania użytkowników w oparciu o:</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lokalną bazę użytkowników,</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zewnętrzną bazę użytkowników (zewnętrzny LDAP),</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 xml:space="preserve">usługę katalogową </w:t>
      </w:r>
      <w:proofErr w:type="spellStart"/>
      <w:r w:rsidRPr="004C41AB">
        <w:rPr>
          <w:rFonts w:ascii="Times New Roman" w:hAnsi="Times New Roman"/>
          <w:sz w:val="24"/>
          <w:szCs w:val="24"/>
        </w:rPr>
        <w:t>Active</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Directory</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b)</w:t>
      </w:r>
      <w:r w:rsidRPr="004C41AB">
        <w:rPr>
          <w:rFonts w:ascii="Times New Roman" w:hAnsi="Times New Roman"/>
          <w:sz w:val="24"/>
          <w:szCs w:val="24"/>
        </w:rPr>
        <w:tab/>
        <w:t>Rozwiązanie musi pozwalać na równoczesne użycie co najmniej 5 różnych baz LDAP.</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c)</w:t>
      </w:r>
      <w:r w:rsidRPr="004C41AB">
        <w:rPr>
          <w:rFonts w:ascii="Times New Roman" w:hAnsi="Times New Roman"/>
          <w:sz w:val="24"/>
          <w:szCs w:val="24"/>
        </w:rPr>
        <w:tab/>
        <w:t>Rozwiązanie musi zezwalać na uruchomienie specjalnego portalu, który umożliwia autoryzacje w oparciu o protokoły:</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SSL,</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Radius,</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r>
      <w:proofErr w:type="spellStart"/>
      <w:r w:rsidRPr="004C41AB">
        <w:rPr>
          <w:rFonts w:ascii="Times New Roman" w:hAnsi="Times New Roman"/>
          <w:sz w:val="24"/>
          <w:szCs w:val="24"/>
        </w:rPr>
        <w:t>Kerberos</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d)</w:t>
      </w:r>
      <w:r w:rsidRPr="004C41AB">
        <w:rPr>
          <w:rFonts w:ascii="Times New Roman" w:hAnsi="Times New Roman"/>
          <w:sz w:val="24"/>
          <w:szCs w:val="24"/>
        </w:rPr>
        <w:tab/>
        <w:t xml:space="preserve">Urządzenie ma posiadać co najmniej dwa mechanizmy transparentnej autoryzacji użytkowników w usłudze katalogowej Microsoft </w:t>
      </w:r>
      <w:proofErr w:type="spellStart"/>
      <w:r w:rsidRPr="004C41AB">
        <w:rPr>
          <w:rFonts w:ascii="Times New Roman" w:hAnsi="Times New Roman"/>
          <w:sz w:val="24"/>
          <w:szCs w:val="24"/>
        </w:rPr>
        <w:t>Active</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Directory</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e)</w:t>
      </w:r>
      <w:r w:rsidRPr="004C41AB">
        <w:rPr>
          <w:rFonts w:ascii="Times New Roman" w:hAnsi="Times New Roman"/>
          <w:sz w:val="24"/>
          <w:szCs w:val="24"/>
        </w:rPr>
        <w:tab/>
        <w:t xml:space="preserve">Autoryzacja użytkowników z Microsoft </w:t>
      </w:r>
      <w:proofErr w:type="spellStart"/>
      <w:r w:rsidRPr="004C41AB">
        <w:rPr>
          <w:rFonts w:ascii="Times New Roman" w:hAnsi="Times New Roman"/>
          <w:sz w:val="24"/>
          <w:szCs w:val="24"/>
        </w:rPr>
        <w:t>Active</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Directory</w:t>
      </w:r>
      <w:proofErr w:type="spellEnd"/>
      <w:r w:rsidRPr="004C41AB">
        <w:rPr>
          <w:rFonts w:ascii="Times New Roman" w:hAnsi="Times New Roman"/>
          <w:sz w:val="24"/>
          <w:szCs w:val="24"/>
        </w:rPr>
        <w:t xml:space="preserve"> nie wymaga modyfikacji schematu domeny.</w:t>
      </w:r>
    </w:p>
    <w:p w:rsidR="00771D61" w:rsidRPr="004C41AB" w:rsidRDefault="00771D61" w:rsidP="004C41AB">
      <w:pPr>
        <w:spacing w:before="0" w:after="0" w:line="240" w:lineRule="auto"/>
        <w:ind w:left="709" w:hanging="425"/>
        <w:rPr>
          <w:rFonts w:ascii="Times New Roman" w:hAnsi="Times New Roman"/>
          <w:sz w:val="24"/>
          <w:szCs w:val="24"/>
        </w:rPr>
      </w:pPr>
    </w:p>
    <w:p w:rsidR="00771D61" w:rsidRPr="004C41AB" w:rsidRDefault="00771D61" w:rsidP="004C41AB">
      <w:pPr>
        <w:pStyle w:val="Nagwek4"/>
        <w:numPr>
          <w:ilvl w:val="0"/>
          <w:numId w:val="20"/>
        </w:numPr>
        <w:spacing w:before="0" w:after="0" w:line="240" w:lineRule="auto"/>
        <w:ind w:hanging="2520"/>
        <w:contextualSpacing/>
        <w:rPr>
          <w:rFonts w:ascii="Times New Roman" w:hAnsi="Times New Roman"/>
          <w:bCs w:val="0"/>
          <w:sz w:val="24"/>
          <w:szCs w:val="24"/>
          <w:u w:val="single"/>
          <w:lang w:eastAsia="zh-CN"/>
        </w:rPr>
      </w:pPr>
      <w:r w:rsidRPr="004C41AB">
        <w:rPr>
          <w:rFonts w:ascii="Times New Roman" w:hAnsi="Times New Roman"/>
          <w:bCs w:val="0"/>
          <w:sz w:val="24"/>
          <w:szCs w:val="24"/>
          <w:u w:val="single"/>
        </w:rPr>
        <w:t>Administracja łączami do Internetu (ISP)</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a)</w:t>
      </w:r>
      <w:r w:rsidRPr="004C41AB">
        <w:rPr>
          <w:rFonts w:ascii="Times New Roman" w:hAnsi="Times New Roman"/>
          <w:sz w:val="24"/>
          <w:szCs w:val="24"/>
        </w:rPr>
        <w:tab/>
        <w:t xml:space="preserve">Urządzenie ma posiadać wsparcie dla mechanizmów równoważenia obciążenia łączy do sieci Internet (tzw. </w:t>
      </w:r>
      <w:proofErr w:type="spellStart"/>
      <w:r w:rsidRPr="004C41AB">
        <w:rPr>
          <w:rFonts w:ascii="Times New Roman" w:hAnsi="Times New Roman"/>
          <w:sz w:val="24"/>
          <w:szCs w:val="24"/>
        </w:rPr>
        <w:t>LoadBalancing</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b)</w:t>
      </w:r>
      <w:r w:rsidRPr="004C41AB">
        <w:rPr>
          <w:rFonts w:ascii="Times New Roman" w:hAnsi="Times New Roman"/>
          <w:sz w:val="24"/>
          <w:szCs w:val="24"/>
        </w:rPr>
        <w:tab/>
        <w:t>Mechanizm równoważenia obciążenia łącza internetowego ma działać w oparciu o następujące dwa mechanizmy:</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równoważenie względem adresu źródłowego,</w:t>
      </w:r>
    </w:p>
    <w:p w:rsidR="00771D61" w:rsidRPr="004C41AB" w:rsidRDefault="00771D61" w:rsidP="004C41AB">
      <w:pPr>
        <w:spacing w:before="0" w:after="0" w:line="240" w:lineRule="auto"/>
        <w:ind w:left="1134"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równoważenie względem połączenia.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c)</w:t>
      </w:r>
      <w:r w:rsidRPr="004C41AB">
        <w:rPr>
          <w:rFonts w:ascii="Times New Roman" w:hAnsi="Times New Roman"/>
          <w:sz w:val="24"/>
          <w:szCs w:val="24"/>
        </w:rPr>
        <w:tab/>
        <w:t>Mechanizm równoważenia łącza musi uwzględniać wagi przypisywane osobno dla każdego z łączy do Internetu.</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d)</w:t>
      </w:r>
      <w:r w:rsidRPr="004C41AB">
        <w:rPr>
          <w:rFonts w:ascii="Times New Roman" w:hAnsi="Times New Roman"/>
          <w:sz w:val="24"/>
          <w:szCs w:val="24"/>
        </w:rPr>
        <w:tab/>
        <w:t>Urządzenie ma posiadać mechanizm przełączenia na łącze zapasowe w przypadku awarii łącza podstawowego.</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e)</w:t>
      </w:r>
      <w:r w:rsidRPr="004C41AB">
        <w:rPr>
          <w:rFonts w:ascii="Times New Roman" w:hAnsi="Times New Roman"/>
          <w:sz w:val="24"/>
          <w:szCs w:val="24"/>
        </w:rPr>
        <w:tab/>
        <w:t>Urządzenie ma posiadać mechanizm statycznego trasowania pakietów.</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f)</w:t>
      </w:r>
      <w:r w:rsidRPr="004C41AB">
        <w:rPr>
          <w:rFonts w:ascii="Times New Roman" w:hAnsi="Times New Roman"/>
          <w:sz w:val="24"/>
          <w:szCs w:val="24"/>
        </w:rPr>
        <w:tab/>
        <w:t>Urządzenie musi posiadać możliwość trasowania połączeń dla IPv6 co najmniej w zakresie trasowania statycznego oraz mechanizmu przełączenia na łącze zapasowe w przypadku awarii łącza podstawowego.</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g)</w:t>
      </w:r>
      <w:r w:rsidRPr="004C41AB">
        <w:rPr>
          <w:rFonts w:ascii="Times New Roman" w:hAnsi="Times New Roman"/>
          <w:sz w:val="24"/>
          <w:szCs w:val="24"/>
        </w:rPr>
        <w:tab/>
        <w:t>Urządzenie musi posiadać możliwość trasowania połączeń względem reguły na firewallu w odniesieniu do pojedynczego połączenia, adresu IP lub autoryzowanego użytkownika oraz pola DSCP.</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h)</w:t>
      </w:r>
      <w:r w:rsidRPr="004C41AB">
        <w:rPr>
          <w:rFonts w:ascii="Times New Roman" w:hAnsi="Times New Roman"/>
          <w:sz w:val="24"/>
          <w:szCs w:val="24"/>
        </w:rPr>
        <w:tab/>
        <w:t xml:space="preserve">Rozwiązanie powinno zapewniać obsługę </w:t>
      </w:r>
      <w:proofErr w:type="spellStart"/>
      <w:r w:rsidRPr="004C41AB">
        <w:rPr>
          <w:rFonts w:ascii="Times New Roman" w:hAnsi="Times New Roman"/>
          <w:sz w:val="24"/>
          <w:szCs w:val="24"/>
        </w:rPr>
        <w:t>routingu</w:t>
      </w:r>
      <w:proofErr w:type="spellEnd"/>
      <w:r w:rsidRPr="004C41AB">
        <w:rPr>
          <w:rFonts w:ascii="Times New Roman" w:hAnsi="Times New Roman"/>
          <w:sz w:val="24"/>
          <w:szCs w:val="24"/>
        </w:rPr>
        <w:t xml:space="preserve"> dynamiczny w oparciu co najmniej o protokoły: RIPv2, OSPF oraz BGP.</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i)</w:t>
      </w:r>
      <w:r w:rsidRPr="004C41AB">
        <w:rPr>
          <w:rFonts w:ascii="Times New Roman" w:hAnsi="Times New Roman"/>
          <w:sz w:val="24"/>
          <w:szCs w:val="24"/>
        </w:rPr>
        <w:tab/>
        <w:t xml:space="preserve">Rozwiązanie powinno wspierać technologię Link </w:t>
      </w:r>
      <w:proofErr w:type="spellStart"/>
      <w:r w:rsidRPr="004C41AB">
        <w:rPr>
          <w:rFonts w:ascii="Times New Roman" w:hAnsi="Times New Roman"/>
          <w:sz w:val="24"/>
          <w:szCs w:val="24"/>
        </w:rPr>
        <w:t>Aggregation</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p>
    <w:p w:rsidR="00771D61" w:rsidRPr="004C41AB" w:rsidRDefault="00771D61" w:rsidP="004C41AB">
      <w:pPr>
        <w:pStyle w:val="Nagwek4"/>
        <w:numPr>
          <w:ilvl w:val="0"/>
          <w:numId w:val="20"/>
        </w:numPr>
        <w:spacing w:before="0" w:after="0" w:line="240" w:lineRule="auto"/>
        <w:ind w:hanging="2520"/>
        <w:contextualSpacing/>
        <w:rPr>
          <w:rFonts w:ascii="Times New Roman" w:hAnsi="Times New Roman"/>
          <w:bCs w:val="0"/>
          <w:sz w:val="24"/>
          <w:szCs w:val="24"/>
          <w:u w:val="single"/>
          <w:lang w:eastAsia="zh-CN"/>
        </w:rPr>
      </w:pPr>
      <w:r w:rsidRPr="004C41AB">
        <w:rPr>
          <w:rFonts w:ascii="Times New Roman" w:hAnsi="Times New Roman"/>
          <w:bCs w:val="0"/>
          <w:sz w:val="24"/>
          <w:szCs w:val="24"/>
          <w:u w:val="single"/>
        </w:rPr>
        <w:t>Pozostałe usługi i funkcje rozwiązania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a)</w:t>
      </w:r>
      <w:r w:rsidRPr="004C41AB">
        <w:rPr>
          <w:rFonts w:ascii="Times New Roman" w:hAnsi="Times New Roman"/>
          <w:sz w:val="24"/>
          <w:szCs w:val="24"/>
        </w:rPr>
        <w:tab/>
        <w:t>Urządzenie posiada wbudowany serwer DHCP z możliwością przypisywania adresu IP do adresu MAC karty sieciowej stacji roboczej w sieci.</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b)</w:t>
      </w:r>
      <w:r w:rsidRPr="004C41AB">
        <w:rPr>
          <w:rFonts w:ascii="Times New Roman" w:hAnsi="Times New Roman"/>
          <w:sz w:val="24"/>
          <w:szCs w:val="24"/>
        </w:rPr>
        <w:tab/>
        <w:t xml:space="preserve">Urządzenie musi pozwalać na przesyłanie zapytań DHCP do zewnętrznego serwera DHCP – DHCP </w:t>
      </w:r>
      <w:proofErr w:type="spellStart"/>
      <w:r w:rsidRPr="004C41AB">
        <w:rPr>
          <w:rFonts w:ascii="Times New Roman" w:hAnsi="Times New Roman"/>
          <w:sz w:val="24"/>
          <w:szCs w:val="24"/>
        </w:rPr>
        <w:t>Relay</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c)</w:t>
      </w:r>
      <w:r w:rsidRPr="004C41AB">
        <w:rPr>
          <w:rFonts w:ascii="Times New Roman" w:hAnsi="Times New Roman"/>
          <w:sz w:val="24"/>
          <w:szCs w:val="24"/>
        </w:rPr>
        <w:tab/>
        <w:t>Konfiguracja serwera DHCP musi być niezależna dla protokołu IPv4 i IPv6.</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d)</w:t>
      </w:r>
      <w:r w:rsidRPr="004C41AB">
        <w:rPr>
          <w:rFonts w:ascii="Times New Roman" w:hAnsi="Times New Roman"/>
          <w:sz w:val="24"/>
          <w:szCs w:val="24"/>
        </w:rPr>
        <w:tab/>
        <w:t>Urządzenie musi posiadać możliwość tworzenia różnych konfiguracji dla różnych podsieci z możliwością określenia różnych bram, a także serwerów DNS</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e)</w:t>
      </w:r>
      <w:r w:rsidRPr="004C41AB">
        <w:rPr>
          <w:rFonts w:ascii="Times New Roman" w:hAnsi="Times New Roman"/>
          <w:sz w:val="24"/>
          <w:szCs w:val="24"/>
        </w:rPr>
        <w:tab/>
        <w:t>Urządzenie musi być wyposażone w klienta usługi SNMP w wersji 1,2 i 3.</w:t>
      </w:r>
    </w:p>
    <w:p w:rsidR="00771D61"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f)</w:t>
      </w:r>
      <w:r w:rsidRPr="004C41AB">
        <w:rPr>
          <w:rFonts w:ascii="Times New Roman" w:hAnsi="Times New Roman"/>
          <w:sz w:val="24"/>
          <w:szCs w:val="24"/>
        </w:rPr>
        <w:tab/>
        <w:t>Urządzenie musi posiadać usługę DNS Proxy.</w:t>
      </w:r>
    </w:p>
    <w:p w:rsidR="004C41AB" w:rsidRPr="004C41AB" w:rsidRDefault="004C41AB" w:rsidP="004C41AB">
      <w:pPr>
        <w:spacing w:before="0" w:after="0" w:line="240" w:lineRule="auto"/>
        <w:ind w:left="709" w:hanging="425"/>
        <w:rPr>
          <w:rFonts w:ascii="Times New Roman" w:hAnsi="Times New Roman"/>
          <w:sz w:val="24"/>
          <w:szCs w:val="24"/>
        </w:rPr>
      </w:pPr>
    </w:p>
    <w:p w:rsidR="00771D61" w:rsidRPr="004C41AB" w:rsidRDefault="00771D61" w:rsidP="004C41AB">
      <w:pPr>
        <w:pStyle w:val="Nagwek4"/>
        <w:numPr>
          <w:ilvl w:val="0"/>
          <w:numId w:val="20"/>
        </w:numPr>
        <w:spacing w:before="0" w:after="0" w:line="240" w:lineRule="auto"/>
        <w:ind w:hanging="2520"/>
        <w:contextualSpacing/>
        <w:rPr>
          <w:rFonts w:ascii="Times New Roman" w:hAnsi="Times New Roman"/>
          <w:bCs w:val="0"/>
          <w:sz w:val="24"/>
          <w:szCs w:val="24"/>
          <w:u w:val="single"/>
          <w:lang w:eastAsia="zh-CN"/>
        </w:rPr>
      </w:pPr>
      <w:r w:rsidRPr="004C41AB">
        <w:rPr>
          <w:rFonts w:ascii="Times New Roman" w:hAnsi="Times New Roman"/>
          <w:bCs w:val="0"/>
          <w:sz w:val="24"/>
          <w:szCs w:val="24"/>
          <w:u w:val="single"/>
        </w:rPr>
        <w:t>Administracja urządzeniem</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a)</w:t>
      </w:r>
      <w:r w:rsidRPr="004C41AB">
        <w:rPr>
          <w:rFonts w:ascii="Times New Roman" w:hAnsi="Times New Roman"/>
          <w:sz w:val="24"/>
          <w:szCs w:val="24"/>
        </w:rPr>
        <w:tab/>
        <w:t>Producent musi dostarczać w podstawowej licencji narzędzie administracyjne pozwalające na podgląd pracy urządzenia, monitoring w trybie rzeczywistym stanu urządzenia.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b)</w:t>
      </w:r>
      <w:r w:rsidRPr="004C41AB">
        <w:rPr>
          <w:rFonts w:ascii="Times New Roman" w:hAnsi="Times New Roman"/>
          <w:sz w:val="24"/>
          <w:szCs w:val="24"/>
        </w:rPr>
        <w:tab/>
        <w:t>Konfiguracja urządzenia ma być możliwa z wykorzystaniem interfejsu graficznego w zakresie konfiguracji podstawowej i zaawansowanej.</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c)</w:t>
      </w:r>
      <w:r w:rsidRPr="004C41AB">
        <w:rPr>
          <w:rFonts w:ascii="Times New Roman" w:hAnsi="Times New Roman"/>
          <w:sz w:val="24"/>
          <w:szCs w:val="24"/>
        </w:rPr>
        <w:tab/>
        <w:t xml:space="preserve">Urządzenie posiada możliwość eksportu informacji przez </w:t>
      </w:r>
      <w:proofErr w:type="spellStart"/>
      <w:r w:rsidRPr="004C41AB">
        <w:rPr>
          <w:rFonts w:ascii="Times New Roman" w:hAnsi="Times New Roman"/>
          <w:sz w:val="24"/>
          <w:szCs w:val="24"/>
        </w:rPr>
        <w:t>syslog</w:t>
      </w:r>
      <w:proofErr w:type="spellEnd"/>
      <w:r w:rsidRPr="004C41AB">
        <w:rPr>
          <w:rFonts w:ascii="Times New Roman" w:hAnsi="Times New Roman"/>
          <w:sz w:val="24"/>
          <w:szCs w:val="24"/>
        </w:rPr>
        <w:t xml:space="preserve">. Wysyłanie logów powinno być możliwe do wielu serwerów, równocześnie. </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d)</w:t>
      </w:r>
      <w:r w:rsidRPr="004C41AB">
        <w:rPr>
          <w:rFonts w:ascii="Times New Roman" w:hAnsi="Times New Roman"/>
          <w:sz w:val="24"/>
          <w:szCs w:val="24"/>
        </w:rPr>
        <w:tab/>
        <w:t xml:space="preserve">Urządzenie wspiera eksport zdarzeń opartych o przepływy za pomocą protokołu </w:t>
      </w:r>
      <w:proofErr w:type="spellStart"/>
      <w:r w:rsidRPr="004C41AB">
        <w:rPr>
          <w:rFonts w:ascii="Times New Roman" w:hAnsi="Times New Roman"/>
          <w:sz w:val="24"/>
          <w:szCs w:val="24"/>
        </w:rPr>
        <w:t>NetFlow</w:t>
      </w:r>
      <w:proofErr w:type="spellEnd"/>
      <w:r w:rsidRPr="004C41AB">
        <w:rPr>
          <w:rFonts w:ascii="Times New Roman" w:hAnsi="Times New Roman"/>
          <w:sz w:val="24"/>
          <w:szCs w:val="24"/>
        </w:rPr>
        <w:t xml:space="preserve"> lub </w:t>
      </w:r>
      <w:proofErr w:type="spellStart"/>
      <w:r w:rsidRPr="004C41AB">
        <w:rPr>
          <w:rFonts w:ascii="Times New Roman" w:hAnsi="Times New Roman"/>
          <w:sz w:val="24"/>
          <w:szCs w:val="24"/>
        </w:rPr>
        <w:t>analogicznynp.protokołu</w:t>
      </w:r>
      <w:proofErr w:type="spellEnd"/>
      <w:r w:rsidRPr="004C41AB">
        <w:rPr>
          <w:rFonts w:ascii="Times New Roman" w:hAnsi="Times New Roman"/>
          <w:sz w:val="24"/>
          <w:szCs w:val="24"/>
        </w:rPr>
        <w:t xml:space="preserve"> IPFIX</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e)</w:t>
      </w:r>
      <w:r w:rsidRPr="004C41AB">
        <w:rPr>
          <w:rFonts w:ascii="Times New Roman" w:hAnsi="Times New Roman"/>
          <w:sz w:val="24"/>
          <w:szCs w:val="24"/>
        </w:rPr>
        <w:tab/>
        <w:t>Komunikacja z interfejsem zarządzania może odbywać się na porcie innym niż https (443 TCP).</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f)</w:t>
      </w:r>
      <w:r w:rsidRPr="004C41AB">
        <w:rPr>
          <w:rFonts w:ascii="Times New Roman" w:hAnsi="Times New Roman"/>
          <w:sz w:val="24"/>
          <w:szCs w:val="24"/>
        </w:rPr>
        <w:tab/>
        <w:t>Urządzenie powinno umożliwiać zarządzanie przez dowolną liczbę administratorów z różnymi (także nakładającymi się) uprawnieniami.</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g)</w:t>
      </w:r>
      <w:r w:rsidRPr="004C41AB">
        <w:rPr>
          <w:rFonts w:ascii="Times New Roman" w:hAnsi="Times New Roman"/>
          <w:sz w:val="24"/>
          <w:szCs w:val="24"/>
        </w:rPr>
        <w:tab/>
        <w:t>Rozwiązanie musi mieć możliwość zarządzania poprzez dedykowaną platformę centralnego zarządzania. Komunikacja pomiędzy urządzeniem a platformą centralnej administracji musi być szyfrowana.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h)</w:t>
      </w:r>
      <w:r w:rsidRPr="004C41AB">
        <w:rPr>
          <w:rFonts w:ascii="Times New Roman" w:hAnsi="Times New Roman"/>
          <w:sz w:val="24"/>
          <w:szCs w:val="24"/>
        </w:rPr>
        <w:tab/>
        <w:t>Interfejs konfiguracyjny platformy centralnego zarządzania musi być dostępny poprzez przeglądarkę internetową lub poprzez dedykowaną aplikację do zarządzania a komunikacja musi być zabezpieczona (autoryzacja i szyfrowanie ruchu).</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i)</w:t>
      </w:r>
      <w:r w:rsidRPr="004C41AB">
        <w:rPr>
          <w:rFonts w:ascii="Times New Roman" w:hAnsi="Times New Roman"/>
          <w:sz w:val="24"/>
          <w:szCs w:val="24"/>
        </w:rPr>
        <w:tab/>
        <w:t>Urządzenie musi pozwalać na automatyczne wykonywanie kopii zapasowej ustawień (backup konfiguracji) do chmury producenta lub na dedykowany serwer zarządzany przez administratora.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j)</w:t>
      </w:r>
      <w:r w:rsidRPr="004C41AB">
        <w:rPr>
          <w:rFonts w:ascii="Times New Roman" w:hAnsi="Times New Roman"/>
          <w:sz w:val="24"/>
          <w:szCs w:val="24"/>
        </w:rPr>
        <w:tab/>
        <w:t>Urządzenie musi pozwalać na odtworzenie backupu konfiguracji w sposób:</w:t>
      </w:r>
    </w:p>
    <w:p w:rsidR="00771D61" w:rsidRPr="004C41AB" w:rsidRDefault="00771D61" w:rsidP="004C41AB">
      <w:pPr>
        <w:spacing w:before="0" w:after="0" w:line="240" w:lineRule="auto"/>
        <w:ind w:left="1133" w:hanging="425"/>
        <w:rPr>
          <w:rFonts w:ascii="Times New Roman" w:hAnsi="Times New Roman"/>
          <w:sz w:val="24"/>
          <w:szCs w:val="24"/>
        </w:rPr>
      </w:pPr>
      <w:r w:rsidRPr="004C41AB">
        <w:rPr>
          <w:rFonts w:ascii="Times New Roman" w:hAnsi="Times New Roman"/>
          <w:sz w:val="24"/>
          <w:szCs w:val="24"/>
        </w:rPr>
        <w:t xml:space="preserve">-  bezpośrednio z centralnej konsoli zarządzania; </w:t>
      </w:r>
    </w:p>
    <w:p w:rsidR="00771D61" w:rsidRPr="004C41AB" w:rsidRDefault="00771D61" w:rsidP="004C41AB">
      <w:pPr>
        <w:spacing w:before="0" w:after="0" w:line="240" w:lineRule="auto"/>
        <w:ind w:left="1133" w:hanging="425"/>
        <w:rPr>
          <w:rFonts w:ascii="Times New Roman" w:hAnsi="Times New Roman"/>
          <w:sz w:val="24"/>
          <w:szCs w:val="24"/>
        </w:rPr>
      </w:pPr>
      <w:r w:rsidRPr="004C41AB">
        <w:rPr>
          <w:rFonts w:ascii="Times New Roman" w:hAnsi="Times New Roman"/>
          <w:sz w:val="24"/>
          <w:szCs w:val="24"/>
        </w:rPr>
        <w:t>- przywrócenie konfiguracji z lokalnego graficznego interfejsu zarządzania GUI</w:t>
      </w:r>
    </w:p>
    <w:p w:rsidR="00771D61" w:rsidRPr="004C41AB" w:rsidRDefault="00771D61" w:rsidP="004C41AB">
      <w:pPr>
        <w:spacing w:before="0" w:after="0" w:line="240" w:lineRule="auto"/>
        <w:ind w:left="1133" w:hanging="425"/>
        <w:rPr>
          <w:rFonts w:ascii="Times New Roman" w:hAnsi="Times New Roman"/>
          <w:sz w:val="24"/>
          <w:szCs w:val="24"/>
        </w:rPr>
      </w:pPr>
      <w:r w:rsidRPr="004C41AB">
        <w:rPr>
          <w:rFonts w:ascii="Times New Roman" w:hAnsi="Times New Roman"/>
          <w:sz w:val="24"/>
          <w:szCs w:val="24"/>
        </w:rPr>
        <w:t>- przywrócenie konfiguracji  z lokalnego tekstowego interfejsu zarządzania (</w:t>
      </w:r>
      <w:proofErr w:type="spellStart"/>
      <w:r w:rsidRPr="004C41AB">
        <w:rPr>
          <w:rFonts w:ascii="Times New Roman" w:hAnsi="Times New Roman"/>
          <w:sz w:val="24"/>
          <w:szCs w:val="24"/>
        </w:rPr>
        <w:t>console</w:t>
      </w:r>
      <w:proofErr w:type="spellEnd"/>
      <w:r w:rsidRPr="004C41AB">
        <w:rPr>
          <w:rFonts w:ascii="Times New Roman" w:hAnsi="Times New Roman"/>
          <w:sz w:val="24"/>
          <w:szCs w:val="24"/>
        </w:rPr>
        <w:t xml:space="preserve"> port) </w:t>
      </w:r>
    </w:p>
    <w:p w:rsidR="00771D61" w:rsidRPr="004C41AB" w:rsidRDefault="00771D61" w:rsidP="004C41AB">
      <w:pPr>
        <w:spacing w:before="0" w:after="0" w:line="240" w:lineRule="auto"/>
        <w:ind w:left="1133" w:hanging="425"/>
        <w:rPr>
          <w:rFonts w:ascii="Times New Roman" w:hAnsi="Times New Roman"/>
          <w:sz w:val="24"/>
          <w:szCs w:val="24"/>
        </w:rPr>
      </w:pPr>
      <w:r w:rsidRPr="004C41AB">
        <w:rPr>
          <w:rFonts w:ascii="Times New Roman" w:hAnsi="Times New Roman"/>
          <w:sz w:val="24"/>
          <w:szCs w:val="24"/>
        </w:rPr>
        <w:t xml:space="preserve">- przywrócenie konfiguracji  ze zdalnego trybu tekstowego zarządzania (SSH) </w:t>
      </w:r>
    </w:p>
    <w:p w:rsidR="00771D61" w:rsidRPr="004C41AB" w:rsidRDefault="00771D61" w:rsidP="004C41AB">
      <w:pPr>
        <w:spacing w:before="0" w:after="0" w:line="240" w:lineRule="auto"/>
        <w:ind w:left="1133" w:hanging="425"/>
        <w:rPr>
          <w:rFonts w:ascii="Times New Roman" w:hAnsi="Times New Roman"/>
          <w:sz w:val="24"/>
          <w:szCs w:val="24"/>
        </w:rPr>
      </w:pPr>
      <w:r w:rsidRPr="004C41AB">
        <w:rPr>
          <w:rFonts w:ascii="Times New Roman" w:hAnsi="Times New Roman"/>
          <w:sz w:val="24"/>
          <w:szCs w:val="24"/>
        </w:rPr>
        <w:t xml:space="preserve">- przywrócenie systemu operacyjnego i konfiguracji z użyciem klucza </w:t>
      </w:r>
      <w:proofErr w:type="spellStart"/>
      <w:r w:rsidRPr="004C41AB">
        <w:rPr>
          <w:rFonts w:ascii="Times New Roman" w:hAnsi="Times New Roman"/>
          <w:sz w:val="24"/>
          <w:szCs w:val="24"/>
        </w:rPr>
        <w:t>USB-Stick</w:t>
      </w:r>
      <w:proofErr w:type="spellEnd"/>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k)</w:t>
      </w:r>
      <w:r w:rsidRPr="004C41AB">
        <w:rPr>
          <w:rFonts w:ascii="Times New Roman" w:hAnsi="Times New Roman"/>
          <w:sz w:val="24"/>
          <w:szCs w:val="24"/>
        </w:rPr>
        <w:tab/>
        <w:t>Zapory sieciowe muszą być wyposażone w aplikację lub system umożliwiający zdalne zarządzanie firewallem, serwerem VPN oraz pozostałymi serwisami z jednej graficznej konsoli administracyjnej pracującej przynajmniej pod kontrolą systemu Windows lub Linux.</w:t>
      </w:r>
    </w:p>
    <w:p w:rsidR="00771D61" w:rsidRPr="004C41AB" w:rsidRDefault="00771D61" w:rsidP="004C41AB">
      <w:pPr>
        <w:spacing w:before="0" w:after="0" w:line="240" w:lineRule="auto"/>
        <w:ind w:left="709" w:hanging="425"/>
        <w:rPr>
          <w:rFonts w:ascii="Times New Roman" w:hAnsi="Times New Roman"/>
          <w:sz w:val="24"/>
          <w:szCs w:val="24"/>
        </w:rPr>
      </w:pPr>
    </w:p>
    <w:p w:rsidR="00771D61" w:rsidRPr="004C41AB" w:rsidRDefault="00771D61" w:rsidP="004C41AB">
      <w:pPr>
        <w:pStyle w:val="Nagwek4"/>
        <w:numPr>
          <w:ilvl w:val="0"/>
          <w:numId w:val="20"/>
        </w:numPr>
        <w:spacing w:before="0" w:after="0" w:line="240" w:lineRule="auto"/>
        <w:ind w:hanging="2520"/>
        <w:contextualSpacing/>
        <w:rPr>
          <w:rFonts w:ascii="Times New Roman" w:hAnsi="Times New Roman"/>
          <w:bCs w:val="0"/>
          <w:sz w:val="24"/>
          <w:szCs w:val="24"/>
          <w:u w:val="single"/>
          <w:lang w:eastAsia="zh-CN"/>
        </w:rPr>
      </w:pPr>
      <w:r w:rsidRPr="004C41AB">
        <w:rPr>
          <w:rFonts w:ascii="Times New Roman" w:hAnsi="Times New Roman"/>
          <w:bCs w:val="0"/>
          <w:sz w:val="24"/>
          <w:szCs w:val="24"/>
          <w:u w:val="single"/>
        </w:rPr>
        <w:t>Raportowanie</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Dostarczony system zapór sieciowych musi posiadać minimalne parametry raportowania:</w:t>
      </w:r>
    </w:p>
    <w:p w:rsidR="00771D61" w:rsidRPr="004C41AB" w:rsidRDefault="00771D61" w:rsidP="004C41AB">
      <w:pPr>
        <w:pStyle w:val="Akapitzlist"/>
        <w:numPr>
          <w:ilvl w:val="0"/>
          <w:numId w:val="3"/>
        </w:numPr>
        <w:spacing w:before="0" w:after="0" w:line="240" w:lineRule="auto"/>
        <w:rPr>
          <w:rFonts w:ascii="Times New Roman" w:hAnsi="Times New Roman"/>
          <w:sz w:val="24"/>
          <w:szCs w:val="24"/>
        </w:rPr>
      </w:pPr>
      <w:r w:rsidRPr="004C41AB">
        <w:rPr>
          <w:rFonts w:ascii="Times New Roman" w:hAnsi="Times New Roman"/>
          <w:sz w:val="24"/>
          <w:szCs w:val="24"/>
        </w:rPr>
        <w:t>Dostępne widoki</w:t>
      </w:r>
    </w:p>
    <w:p w:rsidR="00771D61" w:rsidRPr="004C41AB" w:rsidRDefault="00771D61" w:rsidP="004C41AB">
      <w:pPr>
        <w:pStyle w:val="Akapitzlist"/>
        <w:numPr>
          <w:ilvl w:val="0"/>
          <w:numId w:val="2"/>
        </w:numPr>
        <w:spacing w:before="0" w:after="0" w:line="240" w:lineRule="auto"/>
        <w:rPr>
          <w:rFonts w:ascii="Times New Roman" w:hAnsi="Times New Roman"/>
          <w:sz w:val="24"/>
          <w:szCs w:val="24"/>
        </w:rPr>
      </w:pPr>
      <w:r w:rsidRPr="004C41AB">
        <w:rPr>
          <w:rFonts w:ascii="Times New Roman" w:hAnsi="Times New Roman"/>
          <w:sz w:val="24"/>
          <w:szCs w:val="24"/>
        </w:rPr>
        <w:t>Pulpit nawigacyjny SD-WAN</w:t>
      </w:r>
    </w:p>
    <w:p w:rsidR="00771D61" w:rsidRPr="004C41AB" w:rsidRDefault="00771D61" w:rsidP="004C41AB">
      <w:pPr>
        <w:pStyle w:val="Akapitzlist"/>
        <w:numPr>
          <w:ilvl w:val="0"/>
          <w:numId w:val="2"/>
        </w:numPr>
        <w:spacing w:before="0" w:after="0" w:line="240" w:lineRule="auto"/>
        <w:rPr>
          <w:rFonts w:ascii="Times New Roman" w:hAnsi="Times New Roman"/>
          <w:sz w:val="24"/>
          <w:szCs w:val="24"/>
        </w:rPr>
      </w:pPr>
      <w:r w:rsidRPr="004C41AB">
        <w:rPr>
          <w:rFonts w:ascii="Times New Roman" w:hAnsi="Times New Roman"/>
          <w:sz w:val="24"/>
          <w:szCs w:val="24"/>
        </w:rPr>
        <w:t xml:space="preserve">Pulpit nawigacyjny stanu tunelu SD-WAN </w:t>
      </w:r>
    </w:p>
    <w:p w:rsidR="00771D61" w:rsidRPr="004C41AB" w:rsidRDefault="00771D61" w:rsidP="004C41AB">
      <w:pPr>
        <w:pStyle w:val="Akapitzlist"/>
        <w:numPr>
          <w:ilvl w:val="0"/>
          <w:numId w:val="2"/>
        </w:numPr>
        <w:spacing w:before="0" w:after="0" w:line="240" w:lineRule="auto"/>
        <w:rPr>
          <w:rFonts w:ascii="Times New Roman" w:hAnsi="Times New Roman"/>
          <w:sz w:val="24"/>
          <w:szCs w:val="24"/>
        </w:rPr>
      </w:pPr>
      <w:r w:rsidRPr="004C41AB">
        <w:rPr>
          <w:rFonts w:ascii="Times New Roman" w:hAnsi="Times New Roman"/>
          <w:sz w:val="24"/>
          <w:szCs w:val="24"/>
        </w:rPr>
        <w:t>Pulpit nawigacyjny bezpieczeństwa i ruchu sieciowego</w:t>
      </w:r>
    </w:p>
    <w:p w:rsidR="00771D61" w:rsidRPr="004C41AB" w:rsidRDefault="00771D61" w:rsidP="004C41AB">
      <w:pPr>
        <w:pStyle w:val="Akapitzlist"/>
        <w:numPr>
          <w:ilvl w:val="0"/>
          <w:numId w:val="3"/>
        </w:numPr>
        <w:spacing w:before="0" w:after="0" w:line="240" w:lineRule="auto"/>
        <w:rPr>
          <w:rFonts w:ascii="Times New Roman" w:hAnsi="Times New Roman"/>
          <w:sz w:val="24"/>
          <w:szCs w:val="24"/>
        </w:rPr>
      </w:pPr>
      <w:r w:rsidRPr="004C41AB">
        <w:rPr>
          <w:rFonts w:ascii="Times New Roman" w:hAnsi="Times New Roman"/>
          <w:sz w:val="24"/>
          <w:szCs w:val="24"/>
        </w:rPr>
        <w:t>Ogólne typy raportów:</w:t>
      </w:r>
    </w:p>
    <w:p w:rsidR="00771D61" w:rsidRPr="004C41AB" w:rsidRDefault="00771D61" w:rsidP="004C41AB">
      <w:pPr>
        <w:pStyle w:val="Akapitzlist"/>
        <w:numPr>
          <w:ilvl w:val="0"/>
          <w:numId w:val="4"/>
        </w:numPr>
        <w:spacing w:before="0" w:after="0" w:line="240" w:lineRule="auto"/>
        <w:rPr>
          <w:rFonts w:ascii="Times New Roman" w:hAnsi="Times New Roman"/>
          <w:sz w:val="24"/>
          <w:szCs w:val="24"/>
        </w:rPr>
      </w:pPr>
      <w:r w:rsidRPr="004C41AB">
        <w:rPr>
          <w:rFonts w:ascii="Times New Roman" w:hAnsi="Times New Roman"/>
          <w:sz w:val="24"/>
          <w:szCs w:val="24"/>
        </w:rPr>
        <w:t>Raporty konfigurowalne</w:t>
      </w:r>
    </w:p>
    <w:p w:rsidR="00771D61" w:rsidRPr="004C41AB" w:rsidRDefault="00771D61" w:rsidP="004C41AB">
      <w:pPr>
        <w:pStyle w:val="Akapitzlist"/>
        <w:numPr>
          <w:ilvl w:val="0"/>
          <w:numId w:val="4"/>
        </w:numPr>
        <w:spacing w:before="0" w:after="0" w:line="240" w:lineRule="auto"/>
        <w:rPr>
          <w:rFonts w:ascii="Times New Roman" w:hAnsi="Times New Roman"/>
          <w:sz w:val="24"/>
          <w:szCs w:val="24"/>
        </w:rPr>
      </w:pPr>
      <w:r w:rsidRPr="004C41AB">
        <w:rPr>
          <w:rFonts w:ascii="Times New Roman" w:hAnsi="Times New Roman"/>
          <w:sz w:val="24"/>
          <w:szCs w:val="24"/>
        </w:rPr>
        <w:t xml:space="preserve">Raporty na żądanie </w:t>
      </w:r>
    </w:p>
    <w:p w:rsidR="00771D61" w:rsidRPr="004C41AB" w:rsidRDefault="00771D61" w:rsidP="004C41AB">
      <w:pPr>
        <w:pStyle w:val="Akapitzlist"/>
        <w:numPr>
          <w:ilvl w:val="0"/>
          <w:numId w:val="4"/>
        </w:numPr>
        <w:spacing w:before="0" w:after="0" w:line="240" w:lineRule="auto"/>
        <w:rPr>
          <w:rFonts w:ascii="Times New Roman" w:hAnsi="Times New Roman"/>
          <w:sz w:val="24"/>
          <w:szCs w:val="24"/>
        </w:rPr>
      </w:pPr>
      <w:r w:rsidRPr="004C41AB">
        <w:rPr>
          <w:rFonts w:ascii="Times New Roman" w:hAnsi="Times New Roman"/>
          <w:sz w:val="24"/>
          <w:szCs w:val="24"/>
        </w:rPr>
        <w:t xml:space="preserve">Raporty zaplanowane </w:t>
      </w:r>
    </w:p>
    <w:p w:rsidR="00771D61" w:rsidRPr="004C41AB" w:rsidRDefault="00771D61" w:rsidP="004C41AB">
      <w:pPr>
        <w:pStyle w:val="Akapitzlist"/>
        <w:numPr>
          <w:ilvl w:val="0"/>
          <w:numId w:val="4"/>
        </w:numPr>
        <w:spacing w:before="0" w:after="0" w:line="240" w:lineRule="auto"/>
        <w:rPr>
          <w:rFonts w:ascii="Times New Roman" w:hAnsi="Times New Roman"/>
          <w:sz w:val="24"/>
          <w:szCs w:val="24"/>
        </w:rPr>
      </w:pPr>
      <w:r w:rsidRPr="004C41AB">
        <w:rPr>
          <w:rFonts w:ascii="Times New Roman" w:hAnsi="Times New Roman"/>
          <w:sz w:val="24"/>
          <w:szCs w:val="24"/>
        </w:rPr>
        <w:t>Raporty administracyjne</w:t>
      </w:r>
    </w:p>
    <w:p w:rsidR="00771D61" w:rsidRPr="004C41AB" w:rsidRDefault="00771D61" w:rsidP="004C41AB">
      <w:pPr>
        <w:pStyle w:val="Akapitzlist"/>
        <w:numPr>
          <w:ilvl w:val="0"/>
          <w:numId w:val="4"/>
        </w:numPr>
        <w:spacing w:before="0" w:after="0" w:line="240" w:lineRule="auto"/>
        <w:rPr>
          <w:rFonts w:ascii="Times New Roman" w:hAnsi="Times New Roman"/>
          <w:sz w:val="24"/>
          <w:szCs w:val="24"/>
        </w:rPr>
      </w:pPr>
      <w:r w:rsidRPr="004C41AB">
        <w:rPr>
          <w:rFonts w:ascii="Times New Roman" w:hAnsi="Times New Roman"/>
          <w:sz w:val="24"/>
          <w:szCs w:val="24"/>
        </w:rPr>
        <w:t xml:space="preserve">Raporty zaawansowane </w:t>
      </w:r>
    </w:p>
    <w:p w:rsidR="00771D61" w:rsidRPr="004C41AB" w:rsidRDefault="00771D61" w:rsidP="004C41AB">
      <w:pPr>
        <w:pStyle w:val="Akapitzlist"/>
        <w:numPr>
          <w:ilvl w:val="0"/>
          <w:numId w:val="4"/>
        </w:numPr>
        <w:spacing w:before="0" w:after="0" w:line="240" w:lineRule="auto"/>
        <w:rPr>
          <w:rFonts w:ascii="Times New Roman" w:hAnsi="Times New Roman"/>
          <w:sz w:val="24"/>
          <w:szCs w:val="24"/>
        </w:rPr>
      </w:pPr>
      <w:r w:rsidRPr="004C41AB">
        <w:rPr>
          <w:rFonts w:ascii="Times New Roman" w:hAnsi="Times New Roman"/>
          <w:sz w:val="24"/>
          <w:szCs w:val="24"/>
        </w:rPr>
        <w:t xml:space="preserve">Predefiniowane raporty produktywności </w:t>
      </w:r>
    </w:p>
    <w:p w:rsidR="00771D61" w:rsidRPr="004C41AB" w:rsidRDefault="00771D61" w:rsidP="004C41AB">
      <w:pPr>
        <w:pStyle w:val="Akapitzlist"/>
        <w:numPr>
          <w:ilvl w:val="0"/>
          <w:numId w:val="4"/>
        </w:numPr>
        <w:spacing w:before="0" w:after="0" w:line="240" w:lineRule="auto"/>
        <w:rPr>
          <w:rFonts w:ascii="Times New Roman" w:hAnsi="Times New Roman"/>
          <w:sz w:val="24"/>
          <w:szCs w:val="24"/>
        </w:rPr>
      </w:pPr>
      <w:r w:rsidRPr="004C41AB">
        <w:rPr>
          <w:rFonts w:ascii="Times New Roman" w:hAnsi="Times New Roman"/>
          <w:sz w:val="24"/>
          <w:szCs w:val="24"/>
        </w:rPr>
        <w:t xml:space="preserve">Predefiniowane raporty aktywności internetowej </w:t>
      </w:r>
    </w:p>
    <w:p w:rsidR="00771D61" w:rsidRPr="004C41AB" w:rsidRDefault="00771D61" w:rsidP="004C41AB">
      <w:pPr>
        <w:pStyle w:val="Akapitzlist"/>
        <w:numPr>
          <w:ilvl w:val="0"/>
          <w:numId w:val="4"/>
        </w:numPr>
        <w:spacing w:before="0" w:after="0" w:line="240" w:lineRule="auto"/>
        <w:rPr>
          <w:rFonts w:ascii="Times New Roman" w:hAnsi="Times New Roman"/>
          <w:sz w:val="24"/>
          <w:szCs w:val="24"/>
        </w:rPr>
      </w:pPr>
      <w:r w:rsidRPr="004C41AB">
        <w:rPr>
          <w:rFonts w:ascii="Times New Roman" w:hAnsi="Times New Roman"/>
          <w:sz w:val="24"/>
          <w:szCs w:val="24"/>
        </w:rPr>
        <w:t xml:space="preserve">Predefiniowane raporty bezpieczeństwa i odpowiedzialności </w:t>
      </w:r>
    </w:p>
    <w:p w:rsidR="00771D61" w:rsidRPr="004C41AB" w:rsidRDefault="00771D61" w:rsidP="004C41AB">
      <w:pPr>
        <w:pStyle w:val="Akapitzlist"/>
        <w:numPr>
          <w:ilvl w:val="0"/>
          <w:numId w:val="4"/>
        </w:numPr>
        <w:spacing w:before="0" w:after="0" w:line="240" w:lineRule="auto"/>
        <w:rPr>
          <w:rFonts w:ascii="Times New Roman" w:hAnsi="Times New Roman"/>
          <w:sz w:val="24"/>
          <w:szCs w:val="24"/>
        </w:rPr>
      </w:pPr>
      <w:r w:rsidRPr="004C41AB">
        <w:rPr>
          <w:rFonts w:ascii="Times New Roman" w:hAnsi="Times New Roman"/>
          <w:sz w:val="24"/>
          <w:szCs w:val="24"/>
        </w:rPr>
        <w:t xml:space="preserve">Predefiniowane raporty aktywności sieciowej </w:t>
      </w:r>
    </w:p>
    <w:p w:rsidR="00771D61" w:rsidRPr="004C41AB" w:rsidRDefault="00771D61" w:rsidP="004C41AB">
      <w:pPr>
        <w:pStyle w:val="Akapitzlist"/>
        <w:numPr>
          <w:ilvl w:val="0"/>
          <w:numId w:val="4"/>
        </w:numPr>
        <w:spacing w:before="0" w:after="0" w:line="240" w:lineRule="auto"/>
        <w:rPr>
          <w:rFonts w:ascii="Times New Roman" w:hAnsi="Times New Roman"/>
          <w:sz w:val="24"/>
          <w:szCs w:val="24"/>
        </w:rPr>
      </w:pPr>
      <w:r w:rsidRPr="004C41AB">
        <w:rPr>
          <w:rFonts w:ascii="Times New Roman" w:hAnsi="Times New Roman"/>
          <w:sz w:val="24"/>
          <w:szCs w:val="24"/>
        </w:rPr>
        <w:lastRenderedPageBreak/>
        <w:t xml:space="preserve">Predefiniowane raporty zagrożeń i bezpieczeństwa </w:t>
      </w:r>
    </w:p>
    <w:p w:rsidR="00771D61" w:rsidRPr="004C41AB" w:rsidRDefault="00771D61" w:rsidP="004C41AB">
      <w:pPr>
        <w:pStyle w:val="Akapitzlist"/>
        <w:numPr>
          <w:ilvl w:val="0"/>
          <w:numId w:val="4"/>
        </w:numPr>
        <w:spacing w:before="0" w:after="0" w:line="240" w:lineRule="auto"/>
        <w:rPr>
          <w:rFonts w:ascii="Times New Roman" w:hAnsi="Times New Roman"/>
          <w:sz w:val="24"/>
          <w:szCs w:val="24"/>
        </w:rPr>
      </w:pPr>
      <w:r w:rsidRPr="004C41AB">
        <w:rPr>
          <w:rFonts w:ascii="Times New Roman" w:hAnsi="Times New Roman"/>
          <w:sz w:val="24"/>
          <w:szCs w:val="24"/>
        </w:rPr>
        <w:t xml:space="preserve">Predefiniowane raporty aktywności infekcji - Predefiniowane raporty ruchu </w:t>
      </w:r>
    </w:p>
    <w:p w:rsidR="00771D61" w:rsidRPr="004C41AB" w:rsidRDefault="00771D61" w:rsidP="004C41AB">
      <w:pPr>
        <w:pStyle w:val="Akapitzlist"/>
        <w:spacing w:before="0" w:after="0" w:line="240" w:lineRule="auto"/>
        <w:ind w:left="1004"/>
        <w:rPr>
          <w:rFonts w:ascii="Times New Roman" w:hAnsi="Times New Roman"/>
          <w:sz w:val="24"/>
          <w:szCs w:val="24"/>
        </w:rPr>
      </w:pP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Raporty muszą być dostarczone w postaci plików: PDF, </w:t>
      </w:r>
      <w:proofErr w:type="spellStart"/>
      <w:r w:rsidRPr="004C41AB">
        <w:rPr>
          <w:rFonts w:ascii="Times New Roman" w:hAnsi="Times New Roman"/>
          <w:sz w:val="24"/>
          <w:szCs w:val="24"/>
        </w:rPr>
        <w:t>HTML,CSV,Text</w:t>
      </w:r>
      <w:proofErr w:type="spellEnd"/>
      <w:r w:rsidRPr="004C41AB">
        <w:rPr>
          <w:rFonts w:ascii="Times New Roman" w:hAnsi="Times New Roman"/>
          <w:sz w:val="24"/>
          <w:szCs w:val="24"/>
        </w:rPr>
        <w:t>.</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Raporty muszą mieć możliwość dostarczenia przez: serwer zewnętrzny (FTP lub SMB), Email, przeglądarkę internetową.</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Raporty wyświetlać minimum następujące parametry:</w:t>
      </w:r>
    </w:p>
    <w:p w:rsidR="00771D61" w:rsidRPr="004C41AB" w:rsidRDefault="00771D61" w:rsidP="004C41AB">
      <w:pPr>
        <w:pStyle w:val="Akapitzlist"/>
        <w:numPr>
          <w:ilvl w:val="0"/>
          <w:numId w:val="5"/>
        </w:numPr>
        <w:spacing w:before="0" w:after="0" w:line="240" w:lineRule="auto"/>
        <w:rPr>
          <w:rFonts w:ascii="Times New Roman" w:hAnsi="Times New Roman"/>
          <w:sz w:val="24"/>
          <w:szCs w:val="24"/>
        </w:rPr>
      </w:pPr>
      <w:r w:rsidRPr="004C41AB">
        <w:rPr>
          <w:rFonts w:ascii="Times New Roman" w:hAnsi="Times New Roman"/>
          <w:sz w:val="24"/>
          <w:szCs w:val="24"/>
        </w:rPr>
        <w:t xml:space="preserve">Pulpit nawigacyjny oferowanych zapór sieciowych oraz zapory sieciowej posiadanej przez Zamawiającego: przegląd dozwolonych i zablokowanych sesji wraz z wyjaśnieniem; przegląd zagrożeń według użytkownika, źródła i miejsca docelowego; aktywność w sieci i wydajność: kategorie, użytkownicy i domeny, do których uzyskano dostęp według liczby żądań, przepustowości i czasu przeglądania </w:t>
      </w:r>
    </w:p>
    <w:p w:rsidR="00771D61" w:rsidRPr="004C41AB" w:rsidRDefault="00771D61" w:rsidP="004C41AB">
      <w:pPr>
        <w:pStyle w:val="Akapitzlist"/>
        <w:numPr>
          <w:ilvl w:val="0"/>
          <w:numId w:val="5"/>
        </w:numPr>
        <w:spacing w:before="0" w:after="0" w:line="240" w:lineRule="auto"/>
        <w:rPr>
          <w:rFonts w:ascii="Times New Roman" w:hAnsi="Times New Roman"/>
          <w:sz w:val="24"/>
          <w:szCs w:val="24"/>
        </w:rPr>
      </w:pPr>
      <w:r w:rsidRPr="004C41AB">
        <w:rPr>
          <w:rFonts w:ascii="Times New Roman" w:hAnsi="Times New Roman"/>
          <w:sz w:val="24"/>
          <w:szCs w:val="24"/>
        </w:rPr>
        <w:t>Raporty zbiorcze: bezpieczeństwo i odpowiedzialność; aktywność sieciowa; podsumowanie zagrożeń; podsumowanie ruchu w sieci; całkowite wykorzystanie</w:t>
      </w:r>
    </w:p>
    <w:p w:rsidR="00771D61" w:rsidRPr="004C41AB" w:rsidRDefault="00771D61" w:rsidP="004C41AB">
      <w:pPr>
        <w:pStyle w:val="Akapitzlist"/>
        <w:numPr>
          <w:ilvl w:val="0"/>
          <w:numId w:val="5"/>
        </w:numPr>
        <w:spacing w:before="0" w:after="0" w:line="240" w:lineRule="auto"/>
        <w:rPr>
          <w:rFonts w:ascii="Times New Roman" w:hAnsi="Times New Roman"/>
          <w:sz w:val="24"/>
          <w:szCs w:val="24"/>
        </w:rPr>
      </w:pPr>
      <w:r w:rsidRPr="004C41AB">
        <w:rPr>
          <w:rFonts w:ascii="Times New Roman" w:hAnsi="Times New Roman"/>
          <w:sz w:val="24"/>
          <w:szCs w:val="24"/>
        </w:rPr>
        <w:t xml:space="preserve">Raporty dotyczące bezpieczeństwa i odpowiedzialności (na podstawie użytkownika i żądań): ruch do witryn z oceną dla dorosłych; strony </w:t>
      </w:r>
      <w:proofErr w:type="spellStart"/>
      <w:r w:rsidRPr="004C41AB">
        <w:rPr>
          <w:rFonts w:ascii="Times New Roman" w:hAnsi="Times New Roman"/>
          <w:sz w:val="24"/>
          <w:szCs w:val="24"/>
        </w:rPr>
        <w:t>anonimizujące</w:t>
      </w:r>
      <w:proofErr w:type="spellEnd"/>
      <w:r w:rsidRPr="004C41AB">
        <w:rPr>
          <w:rFonts w:ascii="Times New Roman" w:hAnsi="Times New Roman"/>
          <w:sz w:val="24"/>
          <w:szCs w:val="24"/>
        </w:rPr>
        <w:t xml:space="preserve">; wymiana plików i P2P; nietolerancja i </w:t>
      </w:r>
      <w:proofErr w:type="spellStart"/>
      <w:r w:rsidRPr="004C41AB">
        <w:rPr>
          <w:rFonts w:ascii="Times New Roman" w:hAnsi="Times New Roman"/>
          <w:sz w:val="24"/>
          <w:szCs w:val="24"/>
        </w:rPr>
        <w:t>hate</w:t>
      </w:r>
      <w:proofErr w:type="spellEnd"/>
      <w:r w:rsidRPr="004C41AB">
        <w:rPr>
          <w:rFonts w:ascii="Times New Roman" w:hAnsi="Times New Roman"/>
          <w:sz w:val="24"/>
          <w:szCs w:val="24"/>
        </w:rPr>
        <w:t>; oprogramowanie szpiegowskie; przemoc i terroryzm; na podstawie użytkownika i żądań</w:t>
      </w:r>
    </w:p>
    <w:p w:rsidR="00771D61" w:rsidRPr="004C41AB" w:rsidRDefault="00771D61" w:rsidP="004C41AB">
      <w:pPr>
        <w:pStyle w:val="Akapitzlist"/>
        <w:numPr>
          <w:ilvl w:val="0"/>
          <w:numId w:val="5"/>
        </w:numPr>
        <w:spacing w:before="0" w:after="0" w:line="240" w:lineRule="auto"/>
        <w:rPr>
          <w:rFonts w:ascii="Times New Roman" w:hAnsi="Times New Roman"/>
          <w:sz w:val="24"/>
          <w:szCs w:val="24"/>
        </w:rPr>
      </w:pPr>
      <w:r w:rsidRPr="004C41AB">
        <w:rPr>
          <w:rFonts w:ascii="Times New Roman" w:hAnsi="Times New Roman"/>
          <w:sz w:val="24"/>
          <w:szCs w:val="24"/>
        </w:rPr>
        <w:t xml:space="preserve">Raporty dotyczące bezpieczeństwa według podtypu (na podstawie użytkownika, czasu, źródłowego IP): ATP; IPS; wirus; </w:t>
      </w:r>
      <w:proofErr w:type="spellStart"/>
      <w:r w:rsidRPr="004C41AB">
        <w:rPr>
          <w:rFonts w:ascii="Times New Roman" w:hAnsi="Times New Roman"/>
          <w:sz w:val="24"/>
          <w:szCs w:val="24"/>
        </w:rPr>
        <w:t>malware</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spyware</w:t>
      </w:r>
      <w:proofErr w:type="spellEnd"/>
      <w:r w:rsidRPr="004C41AB">
        <w:rPr>
          <w:rFonts w:ascii="Times New Roman" w:hAnsi="Times New Roman"/>
          <w:sz w:val="24"/>
          <w:szCs w:val="24"/>
        </w:rPr>
        <w:t xml:space="preserve">; zablokowana zawartość plików </w:t>
      </w:r>
    </w:p>
    <w:p w:rsidR="00771D61" w:rsidRPr="004C41AB" w:rsidRDefault="00771D61" w:rsidP="004C41AB">
      <w:pPr>
        <w:pStyle w:val="Akapitzlist"/>
        <w:numPr>
          <w:ilvl w:val="0"/>
          <w:numId w:val="5"/>
        </w:numPr>
        <w:spacing w:before="0" w:after="0" w:line="240" w:lineRule="auto"/>
        <w:rPr>
          <w:rFonts w:ascii="Times New Roman" w:hAnsi="Times New Roman"/>
          <w:sz w:val="24"/>
          <w:szCs w:val="24"/>
        </w:rPr>
      </w:pPr>
      <w:r w:rsidRPr="004C41AB">
        <w:rPr>
          <w:rFonts w:ascii="Times New Roman" w:hAnsi="Times New Roman"/>
          <w:sz w:val="24"/>
          <w:szCs w:val="24"/>
        </w:rPr>
        <w:t xml:space="preserve">Raporty aktywności internetowej: dostępne kategorie; czas przeglądania; domeny; użytkownicy; agenci użytkownika w oparciu o porę dnia, sesje, żądania pasma, źródło i użytkownika </w:t>
      </w:r>
    </w:p>
    <w:p w:rsidR="00771D61" w:rsidRPr="004C41AB" w:rsidRDefault="00771D61" w:rsidP="004C41AB">
      <w:pPr>
        <w:pStyle w:val="Akapitzlist"/>
        <w:numPr>
          <w:ilvl w:val="0"/>
          <w:numId w:val="5"/>
        </w:numPr>
        <w:spacing w:before="0" w:after="0" w:line="240" w:lineRule="auto"/>
        <w:rPr>
          <w:rFonts w:ascii="Times New Roman" w:hAnsi="Times New Roman"/>
          <w:sz w:val="24"/>
          <w:szCs w:val="24"/>
        </w:rPr>
      </w:pPr>
      <w:r w:rsidRPr="004C41AB">
        <w:rPr>
          <w:rFonts w:ascii="Times New Roman" w:hAnsi="Times New Roman"/>
          <w:sz w:val="24"/>
          <w:szCs w:val="24"/>
        </w:rPr>
        <w:t xml:space="preserve">Raporty produktywności dotyczące żądań, przepustowości i czasu przeglądania m. in. dla: </w:t>
      </w:r>
      <w:proofErr w:type="spellStart"/>
      <w:r w:rsidRPr="004C41AB">
        <w:rPr>
          <w:rFonts w:ascii="Times New Roman" w:hAnsi="Times New Roman"/>
          <w:sz w:val="24"/>
          <w:szCs w:val="24"/>
        </w:rPr>
        <w:t>Facebook</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gaming</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streaming</w:t>
      </w:r>
      <w:proofErr w:type="spellEnd"/>
      <w:r w:rsidRPr="004C41AB">
        <w:rPr>
          <w:rFonts w:ascii="Times New Roman" w:hAnsi="Times New Roman"/>
          <w:sz w:val="24"/>
          <w:szCs w:val="24"/>
        </w:rPr>
        <w:t xml:space="preserve">, użytkownicy </w:t>
      </w:r>
      <w:proofErr w:type="spellStart"/>
      <w:r w:rsidRPr="004C41AB">
        <w:rPr>
          <w:rFonts w:ascii="Times New Roman" w:hAnsi="Times New Roman"/>
          <w:sz w:val="24"/>
          <w:szCs w:val="24"/>
        </w:rPr>
        <w:t>YouTube</w:t>
      </w:r>
      <w:proofErr w:type="spellEnd"/>
      <w:r w:rsidRPr="004C41AB">
        <w:rPr>
          <w:rFonts w:ascii="Times New Roman" w:hAnsi="Times New Roman"/>
          <w:sz w:val="24"/>
          <w:szCs w:val="24"/>
        </w:rPr>
        <w:t xml:space="preserve"> według żądań, przepustowości i czasu przeglądania</w:t>
      </w:r>
    </w:p>
    <w:p w:rsidR="00771D61" w:rsidRPr="004C41AB" w:rsidRDefault="00771D61" w:rsidP="004C41AB">
      <w:pPr>
        <w:spacing w:before="0" w:after="0" w:line="240" w:lineRule="auto"/>
        <w:rPr>
          <w:rFonts w:ascii="Times New Roman" w:hAnsi="Times New Roman"/>
          <w:sz w:val="24"/>
          <w:szCs w:val="24"/>
        </w:rPr>
      </w:pPr>
    </w:p>
    <w:p w:rsidR="00771D61" w:rsidRPr="004C41AB" w:rsidRDefault="00771D61" w:rsidP="004C41AB">
      <w:pPr>
        <w:pStyle w:val="Nagwek4"/>
        <w:numPr>
          <w:ilvl w:val="0"/>
          <w:numId w:val="20"/>
        </w:numPr>
        <w:spacing w:before="0" w:after="0" w:line="240" w:lineRule="auto"/>
        <w:ind w:hanging="2804"/>
        <w:contextualSpacing/>
        <w:rPr>
          <w:rFonts w:ascii="Times New Roman" w:hAnsi="Times New Roman"/>
          <w:bCs w:val="0"/>
          <w:sz w:val="24"/>
          <w:szCs w:val="24"/>
          <w:u w:val="single"/>
          <w:lang w:eastAsia="zh-CN"/>
        </w:rPr>
      </w:pPr>
      <w:r w:rsidRPr="004C41AB">
        <w:rPr>
          <w:rFonts w:ascii="Times New Roman" w:hAnsi="Times New Roman"/>
          <w:bCs w:val="0"/>
          <w:sz w:val="24"/>
          <w:szCs w:val="24"/>
          <w:u w:val="single"/>
        </w:rPr>
        <w:t>Instalacja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p)</w:t>
      </w:r>
      <w:r w:rsidRPr="004C41AB">
        <w:rPr>
          <w:rFonts w:ascii="Times New Roman" w:hAnsi="Times New Roman"/>
          <w:sz w:val="24"/>
          <w:szCs w:val="24"/>
        </w:rPr>
        <w:tab/>
        <w:t>Dostarczenie kompletu kabli kat 7A oraz OM4, wszystkich wkładek SFP, które mogą pochodzić od producenta innego niż producent zaaferowanych urządzeń. Wkładki SFP muszą być w pełni kompatybilne z zaoferowanymi urządzeniami oraz posiadać co najmniej roczną gwarancję producenta.</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q)</w:t>
      </w:r>
      <w:r w:rsidRPr="004C41AB">
        <w:rPr>
          <w:rFonts w:ascii="Times New Roman" w:hAnsi="Times New Roman"/>
          <w:sz w:val="24"/>
          <w:szCs w:val="24"/>
        </w:rPr>
        <w:tab/>
        <w:t>Uruchomienie zestawu w tym szczególnie instalacja i pełna konfiguracja firewalli według ustaleń projektowych zaakceptowanych przez Zamawiającego. Wymagany jest podstawowy i zaawansowany zakres konfiguracji.</w:t>
      </w:r>
    </w:p>
    <w:p w:rsidR="00771D61" w:rsidRPr="004C41AB" w:rsidRDefault="00771D61" w:rsidP="004C41AB">
      <w:pPr>
        <w:spacing w:before="0" w:after="0" w:line="240" w:lineRule="auto"/>
        <w:ind w:left="709" w:hanging="425"/>
        <w:rPr>
          <w:rFonts w:ascii="Times New Roman" w:hAnsi="Times New Roman"/>
          <w:sz w:val="24"/>
          <w:szCs w:val="24"/>
        </w:rPr>
      </w:pPr>
    </w:p>
    <w:p w:rsidR="00771D61" w:rsidRPr="004C41AB" w:rsidRDefault="00771D61" w:rsidP="004C41AB">
      <w:pPr>
        <w:pStyle w:val="Nagwek4"/>
        <w:numPr>
          <w:ilvl w:val="0"/>
          <w:numId w:val="20"/>
        </w:numPr>
        <w:spacing w:before="0" w:after="0" w:line="240" w:lineRule="auto"/>
        <w:ind w:hanging="2804"/>
        <w:contextualSpacing/>
        <w:rPr>
          <w:rFonts w:ascii="Times New Roman" w:hAnsi="Times New Roman"/>
          <w:bCs w:val="0"/>
          <w:sz w:val="24"/>
          <w:szCs w:val="24"/>
          <w:u w:val="single"/>
        </w:rPr>
      </w:pPr>
      <w:r w:rsidRPr="004C41AB">
        <w:rPr>
          <w:rFonts w:ascii="Times New Roman" w:hAnsi="Times New Roman"/>
          <w:bCs w:val="0"/>
          <w:sz w:val="24"/>
          <w:szCs w:val="24"/>
          <w:u w:val="single"/>
        </w:rPr>
        <w:t>Licencje</w:t>
      </w:r>
    </w:p>
    <w:p w:rsidR="00771D61" w:rsidRPr="004C41AB" w:rsidRDefault="00771D61" w:rsidP="004C41AB">
      <w:pPr>
        <w:spacing w:before="0" w:after="0" w:line="240" w:lineRule="auto"/>
        <w:ind w:left="284"/>
        <w:rPr>
          <w:rFonts w:ascii="Times New Roman" w:hAnsi="Times New Roman"/>
          <w:sz w:val="24"/>
          <w:szCs w:val="24"/>
        </w:rPr>
      </w:pPr>
      <w:r w:rsidRPr="004C41AB">
        <w:rPr>
          <w:rFonts w:ascii="Times New Roman" w:hAnsi="Times New Roman"/>
          <w:sz w:val="24"/>
          <w:szCs w:val="24"/>
        </w:rPr>
        <w:t>Wszystkie dostarczone licencje w ramach rozwiązania muszą obejmować wymagany okres 36-miesięcy</w:t>
      </w:r>
      <w:r w:rsidR="00523AA8">
        <w:rPr>
          <w:rFonts w:ascii="Times New Roman" w:hAnsi="Times New Roman"/>
          <w:sz w:val="24"/>
          <w:szCs w:val="24"/>
        </w:rPr>
        <w:t xml:space="preserve"> </w:t>
      </w:r>
      <w:r w:rsidRPr="004C41AB">
        <w:rPr>
          <w:rFonts w:ascii="Times New Roman" w:hAnsi="Times New Roman"/>
          <w:sz w:val="24"/>
          <w:szCs w:val="24"/>
        </w:rPr>
        <w:t>i nie mogą posiadać limitu użytkowników.</w:t>
      </w:r>
    </w:p>
    <w:p w:rsidR="00771D61" w:rsidRPr="004C41AB" w:rsidRDefault="00771D61" w:rsidP="004C41AB">
      <w:pPr>
        <w:spacing w:before="0" w:after="0" w:line="240" w:lineRule="auto"/>
        <w:ind w:left="284"/>
        <w:rPr>
          <w:rFonts w:ascii="Times New Roman" w:hAnsi="Times New Roman"/>
          <w:sz w:val="24"/>
          <w:szCs w:val="24"/>
        </w:rPr>
      </w:pPr>
      <w:r w:rsidRPr="004C41AB">
        <w:rPr>
          <w:rFonts w:ascii="Times New Roman" w:hAnsi="Times New Roman"/>
          <w:sz w:val="24"/>
          <w:szCs w:val="24"/>
        </w:rPr>
        <w:t>Wraz z urządzeniem wykonawca dostarczy wymagane do prawidłowej pracy licencje:</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36-miesięczna subskrypcja na aktualizację: systemu operacyjnego; aktualizację sygnatur dla silnika IPS, aktualizację sygnatur dla silnika dynamicznego rozpoznawania aplikacji.</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36-miesięczna subskrypcja na ochronę antywirusową; aktualizacje sygnatur spamu oraz dostęp do serwerów RBL DNS.</w:t>
      </w:r>
    </w:p>
    <w:p w:rsidR="00771D61" w:rsidRPr="004C41AB" w:rsidRDefault="00771D61" w:rsidP="004C41AB">
      <w:pPr>
        <w:spacing w:before="0" w:after="0" w:line="240" w:lineRule="auto"/>
        <w:ind w:left="709" w:hanging="425"/>
        <w:rPr>
          <w:rFonts w:ascii="Times New Roman" w:hAnsi="Times New Roman"/>
          <w:sz w:val="24"/>
          <w:szCs w:val="24"/>
        </w:rPr>
      </w:pPr>
      <w:r w:rsidRPr="004C41AB">
        <w:rPr>
          <w:rFonts w:ascii="Times New Roman" w:hAnsi="Times New Roman"/>
          <w:sz w:val="24"/>
          <w:szCs w:val="24"/>
        </w:rPr>
        <w:t>-</w:t>
      </w:r>
      <w:r w:rsidRPr="004C41AB">
        <w:rPr>
          <w:rFonts w:ascii="Times New Roman" w:hAnsi="Times New Roman"/>
          <w:sz w:val="24"/>
          <w:szCs w:val="24"/>
        </w:rPr>
        <w:tab/>
        <w:t xml:space="preserve">36-miesięczna subskrypcja na poszerzoną ochronę </w:t>
      </w:r>
      <w:proofErr w:type="spellStart"/>
      <w:r w:rsidRPr="004C41AB">
        <w:rPr>
          <w:rFonts w:ascii="Times New Roman" w:hAnsi="Times New Roman"/>
          <w:sz w:val="24"/>
          <w:szCs w:val="24"/>
        </w:rPr>
        <w:t>Advanced</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ThreatProtection</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Sanboxing</w:t>
      </w:r>
      <w:proofErr w:type="spellEnd"/>
      <w:r w:rsidRPr="004C41AB">
        <w:rPr>
          <w:rFonts w:ascii="Times New Roman" w:hAnsi="Times New Roman"/>
          <w:sz w:val="24"/>
          <w:szCs w:val="24"/>
        </w:rPr>
        <w:t xml:space="preserve">) w zakresie zawansowanej analizy załączników i ochrona przed zagrożeniami dnia zerowego; ochrona przed atakami typu </w:t>
      </w:r>
      <w:proofErr w:type="spellStart"/>
      <w:r w:rsidRPr="004C41AB">
        <w:rPr>
          <w:rFonts w:ascii="Times New Roman" w:hAnsi="Times New Roman"/>
          <w:sz w:val="24"/>
          <w:szCs w:val="24"/>
        </w:rPr>
        <w:t>ransomware</w:t>
      </w:r>
      <w:proofErr w:type="spellEnd"/>
      <w:r w:rsidRPr="004C41AB">
        <w:rPr>
          <w:rFonts w:ascii="Times New Roman" w:hAnsi="Times New Roman"/>
          <w:sz w:val="24"/>
          <w:szCs w:val="24"/>
        </w:rPr>
        <w:t>.</w:t>
      </w:r>
    </w:p>
    <w:p w:rsidR="00771D61" w:rsidRPr="004C41AB" w:rsidRDefault="00771D61" w:rsidP="004C41AB">
      <w:pPr>
        <w:spacing w:before="0" w:after="0" w:line="240" w:lineRule="auto"/>
        <w:ind w:left="709" w:hanging="425"/>
        <w:rPr>
          <w:rFonts w:ascii="Times New Roman" w:hAnsi="Times New Roman"/>
          <w:color w:val="242424"/>
          <w:sz w:val="24"/>
          <w:szCs w:val="24"/>
        </w:rPr>
      </w:pPr>
      <w:r w:rsidRPr="004C41AB">
        <w:rPr>
          <w:rFonts w:ascii="Times New Roman" w:hAnsi="Times New Roman"/>
          <w:sz w:val="24"/>
          <w:szCs w:val="24"/>
        </w:rPr>
        <w:t xml:space="preserve">- </w:t>
      </w:r>
      <w:r w:rsidRPr="004C41AB">
        <w:rPr>
          <w:rFonts w:ascii="Times New Roman" w:hAnsi="Times New Roman"/>
          <w:sz w:val="24"/>
          <w:szCs w:val="24"/>
        </w:rPr>
        <w:tab/>
        <w:t xml:space="preserve">36-miesięczna </w:t>
      </w:r>
      <w:r w:rsidRPr="004C41AB">
        <w:rPr>
          <w:rFonts w:ascii="Times New Roman" w:hAnsi="Times New Roman"/>
          <w:color w:val="242424"/>
          <w:sz w:val="24"/>
          <w:szCs w:val="24"/>
        </w:rPr>
        <w:t xml:space="preserve">subskrypcja, na rozszerzone funkcje raportowania w zakresie pulpitu nawigacyjnego, konfigurowalnych raportów w </w:t>
      </w:r>
      <w:proofErr w:type="spellStart"/>
      <w:r w:rsidRPr="004C41AB">
        <w:rPr>
          <w:rFonts w:ascii="Times New Roman" w:hAnsi="Times New Roman"/>
          <w:color w:val="242424"/>
          <w:sz w:val="24"/>
          <w:szCs w:val="24"/>
        </w:rPr>
        <w:t>fomatach</w:t>
      </w:r>
      <w:proofErr w:type="spellEnd"/>
      <w:r w:rsidRPr="004C41AB">
        <w:rPr>
          <w:rFonts w:ascii="Times New Roman" w:hAnsi="Times New Roman"/>
          <w:color w:val="242424"/>
          <w:sz w:val="24"/>
          <w:szCs w:val="24"/>
        </w:rPr>
        <w:t xml:space="preserve"> </w:t>
      </w:r>
      <w:r w:rsidRPr="004C41AB">
        <w:rPr>
          <w:rFonts w:ascii="Times New Roman" w:hAnsi="Times New Roman"/>
          <w:sz w:val="24"/>
          <w:szCs w:val="24"/>
        </w:rPr>
        <w:t xml:space="preserve">PDF, HTML, CSV i </w:t>
      </w:r>
      <w:proofErr w:type="spellStart"/>
      <w:r w:rsidRPr="004C41AB">
        <w:rPr>
          <w:rFonts w:ascii="Times New Roman" w:hAnsi="Times New Roman"/>
          <w:sz w:val="24"/>
          <w:szCs w:val="24"/>
        </w:rPr>
        <w:t>Text</w:t>
      </w:r>
      <w:proofErr w:type="spellEnd"/>
      <w:r w:rsidRPr="004C41AB">
        <w:rPr>
          <w:rFonts w:ascii="Times New Roman" w:hAnsi="Times New Roman"/>
          <w:sz w:val="24"/>
          <w:szCs w:val="24"/>
        </w:rPr>
        <w:t xml:space="preserve"> </w:t>
      </w:r>
      <w:r w:rsidRPr="004C41AB">
        <w:rPr>
          <w:rFonts w:ascii="Times New Roman" w:hAnsi="Times New Roman"/>
          <w:color w:val="242424"/>
          <w:sz w:val="24"/>
          <w:szCs w:val="24"/>
        </w:rPr>
        <w:t>z możliwością dostarczenia przez zewnętrzny serwer, email lub przeglądarkę internetową.</w:t>
      </w:r>
    </w:p>
    <w:p w:rsidR="00771D61" w:rsidRPr="004C41AB" w:rsidRDefault="00771D61" w:rsidP="004C41AB">
      <w:pPr>
        <w:spacing w:before="0" w:after="0" w:line="240" w:lineRule="auto"/>
        <w:ind w:left="709" w:hanging="425"/>
        <w:rPr>
          <w:rFonts w:ascii="Times New Roman" w:hAnsi="Times New Roman"/>
          <w:sz w:val="24"/>
          <w:szCs w:val="24"/>
        </w:rPr>
      </w:pPr>
    </w:p>
    <w:p w:rsidR="00771D61" w:rsidRPr="004C41AB" w:rsidRDefault="00771D61" w:rsidP="004C41AB">
      <w:pPr>
        <w:pStyle w:val="Nagwek4"/>
        <w:numPr>
          <w:ilvl w:val="0"/>
          <w:numId w:val="20"/>
        </w:numPr>
        <w:spacing w:before="0" w:after="0" w:line="240" w:lineRule="auto"/>
        <w:ind w:hanging="2804"/>
        <w:contextualSpacing/>
        <w:rPr>
          <w:rFonts w:ascii="Times New Roman" w:hAnsi="Times New Roman"/>
          <w:bCs w:val="0"/>
          <w:sz w:val="24"/>
          <w:szCs w:val="24"/>
          <w:u w:val="single"/>
        </w:rPr>
      </w:pPr>
      <w:r w:rsidRPr="004C41AB">
        <w:rPr>
          <w:rFonts w:ascii="Times New Roman" w:hAnsi="Times New Roman"/>
          <w:bCs w:val="0"/>
          <w:sz w:val="24"/>
          <w:szCs w:val="24"/>
          <w:u w:val="single"/>
        </w:rPr>
        <w:lastRenderedPageBreak/>
        <w:t>Gwarancja i wsparcie techniczne producenta</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Minimum 36-miesięcznagwarancja producenta obejmująca wszystkie elementy urządzenia zapewniająca w przypadku awarii wysłanie sprawnego sprzętu na wymianę na następny dzień roboczy od momentu zgłoszenia do serwisu producenta. Wymagany poziom serwisu SLA 8x5xNBD</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Gwarancja musi zapewniać również dostęp do poprawek oprogramowania oraz wsparcia technicznego producenta z czasem reakcji nie dłuższym niż 2 godziny od momentu zgłoszenia problemu. Wymagana jest dostępność usługi w trybie 8x5 w godzinach od 8:00 do 17:00 (e-mail; telefon)</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Po upływie co najwyżej 4 lat Zamawiający musi posiadać możliwość nieodpłatnej wymiany sprzętu na fabrycznie nowe urządzenie w aktualnej (na moment wymiany) wersji sprzętowej w ramach tej samej serii/linii produktowej.</w:t>
      </w:r>
    </w:p>
    <w:p w:rsidR="00771D61" w:rsidRPr="004C41AB" w:rsidRDefault="00771D61" w:rsidP="004C41AB">
      <w:pPr>
        <w:spacing w:before="0" w:after="0" w:line="240" w:lineRule="auto"/>
        <w:rPr>
          <w:rFonts w:ascii="Times New Roman" w:hAnsi="Times New Roman"/>
          <w:sz w:val="24"/>
          <w:szCs w:val="24"/>
        </w:rPr>
      </w:pPr>
    </w:p>
    <w:p w:rsidR="00771D61" w:rsidRPr="004C41AB" w:rsidRDefault="00771D61" w:rsidP="004C41AB">
      <w:pPr>
        <w:pStyle w:val="Nagwek4"/>
        <w:numPr>
          <w:ilvl w:val="0"/>
          <w:numId w:val="20"/>
        </w:numPr>
        <w:spacing w:before="0" w:after="0" w:line="240" w:lineRule="auto"/>
        <w:ind w:hanging="2804"/>
        <w:contextualSpacing/>
        <w:rPr>
          <w:rFonts w:ascii="Times New Roman" w:hAnsi="Times New Roman"/>
          <w:bCs w:val="0"/>
          <w:sz w:val="24"/>
          <w:szCs w:val="24"/>
          <w:u w:val="single"/>
        </w:rPr>
      </w:pPr>
      <w:r w:rsidRPr="004C41AB">
        <w:rPr>
          <w:rFonts w:ascii="Times New Roman" w:hAnsi="Times New Roman"/>
          <w:bCs w:val="0"/>
          <w:sz w:val="24"/>
          <w:szCs w:val="24"/>
          <w:u w:val="single"/>
        </w:rPr>
        <w:t>Dodatkowe wymagania wdrożeniowo-instalacyjne</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Wykonawca zobowiązuje się do wykonania uruchomienia zestawu(ów) kierując się zasadą utrzymania ciągłości dotychczas dostępnych usług u Zamawiającego. Dopuszcza się możliwość odejścia od tej zasady z zastrzeżeniem każdorazowego uzgadniania z Zamawiającym.</w:t>
      </w:r>
    </w:p>
    <w:p w:rsidR="00771D61" w:rsidRPr="004C41AB" w:rsidRDefault="00771D61" w:rsidP="004C41AB">
      <w:pPr>
        <w:spacing w:line="240" w:lineRule="auto"/>
        <w:rPr>
          <w:rFonts w:ascii="Times New Roman" w:hAnsi="Times New Roman"/>
          <w:sz w:val="24"/>
          <w:szCs w:val="24"/>
        </w:rPr>
      </w:pP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SYSTEM OCHRONY APLIKACYJNEJ – WYMAGANIA MINIMALNE</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W ramach postępowania należy dostarczyć system ochrony aplikacji internetowych składający się z modułów ochrony aplikacji WWW (aplikacji używającej protokołu HTTP/HTTPS) i systemu zarządzania ochroną.</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Ochrona aplikacji i system zarządzania i konfiguracji powinny być dostarczone w formie usługi </w:t>
      </w:r>
      <w:proofErr w:type="spellStart"/>
      <w:r w:rsidRPr="004C41AB">
        <w:rPr>
          <w:rFonts w:ascii="Times New Roman" w:hAnsi="Times New Roman"/>
          <w:sz w:val="24"/>
          <w:szCs w:val="24"/>
        </w:rPr>
        <w:t>SaaS</w:t>
      </w:r>
      <w:proofErr w:type="spellEnd"/>
      <w:r w:rsidRPr="004C41AB">
        <w:rPr>
          <w:rFonts w:ascii="Times New Roman" w:hAnsi="Times New Roman"/>
          <w:sz w:val="24"/>
          <w:szCs w:val="24"/>
        </w:rPr>
        <w:t>.</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Moduły ochrony aplikacji powinny realizować funkcje ochronne na trzech poziomach:</w:t>
      </w:r>
    </w:p>
    <w:p w:rsidR="00771D61" w:rsidRPr="004C41AB" w:rsidRDefault="00771D61" w:rsidP="004C41AB">
      <w:pPr>
        <w:pStyle w:val="Akapitzlist"/>
        <w:numPr>
          <w:ilvl w:val="0"/>
          <w:numId w:val="10"/>
        </w:numPr>
        <w:spacing w:before="0" w:after="0" w:line="240" w:lineRule="auto"/>
        <w:jc w:val="left"/>
        <w:rPr>
          <w:rFonts w:ascii="Times New Roman" w:hAnsi="Times New Roman"/>
          <w:sz w:val="24"/>
          <w:szCs w:val="24"/>
        </w:rPr>
      </w:pPr>
      <w:r w:rsidRPr="004C41AB">
        <w:rPr>
          <w:rFonts w:ascii="Times New Roman" w:hAnsi="Times New Roman"/>
          <w:sz w:val="24"/>
          <w:szCs w:val="24"/>
        </w:rPr>
        <w:t>Poziom transakcji HTTP/HTTPS: ataki na elementy transakcji takie jak adresy URL, nazwy parametrów, wartości parametrów, nazwy nagłówków i wartości nagłówków, metody HTTP i transmitowane dane.</w:t>
      </w:r>
    </w:p>
    <w:p w:rsidR="00771D61" w:rsidRPr="004C41AB" w:rsidRDefault="00771D61" w:rsidP="004C41AB">
      <w:pPr>
        <w:pStyle w:val="Akapitzlist"/>
        <w:numPr>
          <w:ilvl w:val="0"/>
          <w:numId w:val="10"/>
        </w:numPr>
        <w:spacing w:before="0" w:after="0" w:line="240" w:lineRule="auto"/>
        <w:jc w:val="left"/>
        <w:rPr>
          <w:rFonts w:ascii="Times New Roman" w:hAnsi="Times New Roman"/>
          <w:sz w:val="24"/>
          <w:szCs w:val="24"/>
        </w:rPr>
      </w:pPr>
      <w:r w:rsidRPr="004C41AB">
        <w:rPr>
          <w:rFonts w:ascii="Times New Roman" w:hAnsi="Times New Roman"/>
          <w:sz w:val="24"/>
          <w:szCs w:val="24"/>
        </w:rPr>
        <w:t>Poziom nawigacji: śledzenie i filtrowanie aktywności użytkowników w czasie ich pracy z aplikacją, weryfikacja aktywności (np. kody CAPTCHA)</w:t>
      </w:r>
    </w:p>
    <w:p w:rsidR="00771D61" w:rsidRPr="004C41AB" w:rsidRDefault="00771D61" w:rsidP="004C41AB">
      <w:pPr>
        <w:pStyle w:val="Akapitzlist"/>
        <w:numPr>
          <w:ilvl w:val="0"/>
          <w:numId w:val="10"/>
        </w:numPr>
        <w:spacing w:before="0" w:after="0" w:line="240" w:lineRule="auto"/>
        <w:jc w:val="left"/>
        <w:rPr>
          <w:rFonts w:ascii="Times New Roman" w:hAnsi="Times New Roman"/>
          <w:sz w:val="24"/>
          <w:szCs w:val="24"/>
        </w:rPr>
      </w:pPr>
      <w:r w:rsidRPr="004C41AB">
        <w:rPr>
          <w:rFonts w:ascii="Times New Roman" w:hAnsi="Times New Roman"/>
          <w:sz w:val="24"/>
          <w:szCs w:val="24"/>
        </w:rPr>
        <w:t>Poziom ochrony logiki aplikacji: filtrowanie botów, identyfikacja przeglądarek, śledzenie ryzyka związanego z pracą osób i automatów</w:t>
      </w:r>
    </w:p>
    <w:p w:rsidR="00771D61" w:rsidRPr="004C41AB" w:rsidRDefault="00771D61" w:rsidP="004C41AB">
      <w:pPr>
        <w:spacing w:before="0" w:after="0" w:line="240" w:lineRule="auto"/>
        <w:jc w:val="left"/>
        <w:rPr>
          <w:rFonts w:ascii="Times New Roman" w:hAnsi="Times New Roman"/>
          <w:sz w:val="24"/>
          <w:szCs w:val="24"/>
        </w:rPr>
      </w:pPr>
    </w:p>
    <w:p w:rsidR="00771D61" w:rsidRPr="004C41AB" w:rsidRDefault="00771D61" w:rsidP="004C41AB">
      <w:pPr>
        <w:spacing w:before="0" w:after="0" w:line="240" w:lineRule="auto"/>
        <w:jc w:val="left"/>
        <w:rPr>
          <w:rFonts w:ascii="Times New Roman" w:hAnsi="Times New Roman"/>
          <w:sz w:val="24"/>
          <w:szCs w:val="24"/>
        </w:rPr>
      </w:pPr>
      <w:r w:rsidRPr="004C41AB">
        <w:rPr>
          <w:rFonts w:ascii="Times New Roman" w:hAnsi="Times New Roman"/>
          <w:b/>
          <w:bCs/>
          <w:sz w:val="24"/>
          <w:szCs w:val="24"/>
        </w:rPr>
        <w:t>Funkcjonalność Polityki Ochrony Aplikacyjnej</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Wymuszanie ograniczeń związanych z żądaniami HTTP:</w:t>
      </w:r>
    </w:p>
    <w:p w:rsidR="00771D61" w:rsidRPr="004C41AB" w:rsidRDefault="00771D61" w:rsidP="004C41AB">
      <w:pPr>
        <w:pStyle w:val="Akapitzlist"/>
        <w:numPr>
          <w:ilvl w:val="0"/>
          <w:numId w:val="6"/>
        </w:numPr>
        <w:spacing w:before="0" w:after="0" w:line="240" w:lineRule="auto"/>
        <w:jc w:val="left"/>
        <w:rPr>
          <w:rFonts w:ascii="Times New Roman" w:hAnsi="Times New Roman"/>
          <w:sz w:val="24"/>
          <w:szCs w:val="24"/>
        </w:rPr>
      </w:pPr>
      <w:r w:rsidRPr="004C41AB">
        <w:rPr>
          <w:rFonts w:ascii="Times New Roman" w:hAnsi="Times New Roman"/>
          <w:sz w:val="24"/>
          <w:szCs w:val="24"/>
        </w:rPr>
        <w:t>maksymalna limity żądań</w:t>
      </w:r>
    </w:p>
    <w:p w:rsidR="00771D61" w:rsidRPr="004C41AB" w:rsidRDefault="00771D61" w:rsidP="004C41AB">
      <w:pPr>
        <w:pStyle w:val="Akapitzlist"/>
        <w:numPr>
          <w:ilvl w:val="0"/>
          <w:numId w:val="6"/>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maksymalna długość pól URL, </w:t>
      </w:r>
      <w:proofErr w:type="spellStart"/>
      <w:r w:rsidRPr="004C41AB">
        <w:rPr>
          <w:rFonts w:ascii="Times New Roman" w:hAnsi="Times New Roman"/>
          <w:sz w:val="24"/>
          <w:szCs w:val="24"/>
        </w:rPr>
        <w:t>Query</w:t>
      </w:r>
      <w:proofErr w:type="spellEnd"/>
    </w:p>
    <w:p w:rsidR="00771D61" w:rsidRPr="004C41AB" w:rsidRDefault="00771D61" w:rsidP="004C41AB">
      <w:pPr>
        <w:pStyle w:val="Akapitzlist"/>
        <w:numPr>
          <w:ilvl w:val="0"/>
          <w:numId w:val="6"/>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maksymalne wielkości związanych z obiektami typu </w:t>
      </w:r>
      <w:proofErr w:type="spellStart"/>
      <w:r w:rsidRPr="004C41AB">
        <w:rPr>
          <w:rFonts w:ascii="Times New Roman" w:hAnsi="Times New Roman"/>
          <w:i/>
          <w:iCs/>
          <w:sz w:val="24"/>
          <w:szCs w:val="24"/>
        </w:rPr>
        <w:t>cookie</w:t>
      </w:r>
      <w:proofErr w:type="spellEnd"/>
      <w:r w:rsidRPr="004C41AB">
        <w:rPr>
          <w:rFonts w:ascii="Times New Roman" w:hAnsi="Times New Roman"/>
          <w:sz w:val="24"/>
          <w:szCs w:val="24"/>
        </w:rPr>
        <w:t xml:space="preserve">: liczba obiektów, długość nazwy obiektu </w:t>
      </w:r>
      <w:proofErr w:type="spellStart"/>
      <w:r w:rsidRPr="004C41AB">
        <w:rPr>
          <w:rFonts w:ascii="Times New Roman" w:hAnsi="Times New Roman"/>
          <w:i/>
          <w:iCs/>
          <w:sz w:val="24"/>
          <w:szCs w:val="24"/>
        </w:rPr>
        <w:t>cookie</w:t>
      </w:r>
      <w:proofErr w:type="spellEnd"/>
      <w:r w:rsidRPr="004C41AB">
        <w:rPr>
          <w:rFonts w:ascii="Times New Roman" w:hAnsi="Times New Roman"/>
          <w:sz w:val="24"/>
          <w:szCs w:val="24"/>
        </w:rPr>
        <w:t xml:space="preserve">, długość wartości obiektu </w:t>
      </w:r>
      <w:proofErr w:type="spellStart"/>
      <w:r w:rsidRPr="004C41AB">
        <w:rPr>
          <w:rFonts w:ascii="Times New Roman" w:hAnsi="Times New Roman"/>
          <w:i/>
          <w:iCs/>
          <w:sz w:val="24"/>
          <w:szCs w:val="24"/>
        </w:rPr>
        <w:t>cookie</w:t>
      </w:r>
      <w:proofErr w:type="spellEnd"/>
    </w:p>
    <w:p w:rsidR="00771D61" w:rsidRPr="004C41AB" w:rsidRDefault="00771D61" w:rsidP="004C41AB">
      <w:pPr>
        <w:pStyle w:val="Akapitzlist"/>
        <w:numPr>
          <w:ilvl w:val="0"/>
          <w:numId w:val="6"/>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maksymalne wielkości związane z nagłówkami </w:t>
      </w:r>
      <w:r w:rsidRPr="004C41AB">
        <w:rPr>
          <w:rFonts w:ascii="Times New Roman" w:hAnsi="Times New Roman"/>
          <w:i/>
          <w:iCs/>
          <w:sz w:val="24"/>
          <w:szCs w:val="24"/>
        </w:rPr>
        <w:t>s</w:t>
      </w:r>
      <w:r w:rsidRPr="004C41AB">
        <w:rPr>
          <w:rFonts w:ascii="Times New Roman" w:hAnsi="Times New Roman"/>
          <w:sz w:val="24"/>
          <w:szCs w:val="24"/>
        </w:rPr>
        <w:t xml:space="preserve">): nazwa </w:t>
      </w:r>
      <w:proofErr w:type="spellStart"/>
      <w:r w:rsidRPr="004C41AB">
        <w:rPr>
          <w:rFonts w:ascii="Times New Roman" w:hAnsi="Times New Roman"/>
          <w:sz w:val="24"/>
          <w:szCs w:val="24"/>
        </w:rPr>
        <w:t>nagówka</w:t>
      </w:r>
      <w:proofErr w:type="spellEnd"/>
      <w:r w:rsidRPr="004C41AB">
        <w:rPr>
          <w:rFonts w:ascii="Times New Roman" w:hAnsi="Times New Roman"/>
          <w:sz w:val="24"/>
          <w:szCs w:val="24"/>
        </w:rPr>
        <w:t>, wartość nagłówka</w:t>
      </w:r>
    </w:p>
    <w:p w:rsidR="00771D61" w:rsidRPr="004C41AB" w:rsidRDefault="00771D61" w:rsidP="004C41AB">
      <w:pPr>
        <w:spacing w:before="0" w:after="0" w:line="240" w:lineRule="auto"/>
        <w:rPr>
          <w:rFonts w:ascii="Times New Roman" w:hAnsi="Times New Roman"/>
          <w:sz w:val="24"/>
          <w:szCs w:val="24"/>
        </w:rPr>
      </w:pP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Ochrona adresu URL w transakcji HTTP:</w:t>
      </w:r>
    </w:p>
    <w:p w:rsidR="00771D61" w:rsidRPr="004C41AB" w:rsidRDefault="00771D61" w:rsidP="004C41AB">
      <w:pPr>
        <w:pStyle w:val="Akapitzlist"/>
        <w:numPr>
          <w:ilvl w:val="0"/>
          <w:numId w:val="9"/>
        </w:numPr>
        <w:spacing w:before="0" w:after="0" w:line="240" w:lineRule="auto"/>
        <w:jc w:val="left"/>
        <w:rPr>
          <w:rFonts w:ascii="Times New Roman" w:hAnsi="Times New Roman"/>
          <w:sz w:val="24"/>
          <w:szCs w:val="24"/>
        </w:rPr>
      </w:pPr>
      <w:r w:rsidRPr="004C41AB">
        <w:rPr>
          <w:rFonts w:ascii="Times New Roman" w:hAnsi="Times New Roman"/>
          <w:sz w:val="24"/>
          <w:szCs w:val="24"/>
        </w:rPr>
        <w:t>maksymalna wielkość transakcji wykonywanej za pomocą metody POST</w:t>
      </w:r>
    </w:p>
    <w:p w:rsidR="00771D61" w:rsidRPr="004C41AB" w:rsidRDefault="00771D61" w:rsidP="004C41AB">
      <w:pPr>
        <w:pStyle w:val="Akapitzlist"/>
        <w:numPr>
          <w:ilvl w:val="0"/>
          <w:numId w:val="9"/>
        </w:numPr>
        <w:spacing w:before="0" w:after="0" w:line="240" w:lineRule="auto"/>
        <w:jc w:val="left"/>
        <w:rPr>
          <w:rFonts w:ascii="Times New Roman" w:hAnsi="Times New Roman"/>
          <w:sz w:val="24"/>
          <w:szCs w:val="24"/>
        </w:rPr>
      </w:pPr>
      <w:r w:rsidRPr="004C41AB">
        <w:rPr>
          <w:rFonts w:ascii="Times New Roman" w:hAnsi="Times New Roman"/>
          <w:sz w:val="24"/>
          <w:szCs w:val="24"/>
        </w:rPr>
        <w:t>maksymalna liczba parametrów i wczytywanych do aplikacji plików</w:t>
      </w:r>
    </w:p>
    <w:p w:rsidR="00771D61" w:rsidRPr="004C41AB" w:rsidRDefault="00771D61" w:rsidP="004C41AB">
      <w:pPr>
        <w:pStyle w:val="Akapitzlist"/>
        <w:numPr>
          <w:ilvl w:val="0"/>
          <w:numId w:val="9"/>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ochrona przed atakiem </w:t>
      </w:r>
      <w:r w:rsidRPr="004C41AB">
        <w:rPr>
          <w:rFonts w:ascii="Times New Roman" w:hAnsi="Times New Roman"/>
          <w:i/>
          <w:iCs/>
          <w:sz w:val="24"/>
          <w:szCs w:val="24"/>
        </w:rPr>
        <w:t xml:space="preserve">Cross </w:t>
      </w:r>
      <w:proofErr w:type="spellStart"/>
      <w:r w:rsidRPr="004C41AB">
        <w:rPr>
          <w:rFonts w:ascii="Times New Roman" w:hAnsi="Times New Roman"/>
          <w:i/>
          <w:iCs/>
          <w:sz w:val="24"/>
          <w:szCs w:val="24"/>
        </w:rPr>
        <w:t>Site</w:t>
      </w:r>
      <w:proofErr w:type="spellEnd"/>
      <w:r w:rsidRPr="004C41AB">
        <w:rPr>
          <w:rFonts w:ascii="Times New Roman" w:hAnsi="Times New Roman"/>
          <w:i/>
          <w:iCs/>
          <w:sz w:val="24"/>
          <w:szCs w:val="24"/>
        </w:rPr>
        <w:t xml:space="preserve"> </w:t>
      </w:r>
      <w:proofErr w:type="spellStart"/>
      <w:r w:rsidRPr="004C41AB">
        <w:rPr>
          <w:rFonts w:ascii="Times New Roman" w:hAnsi="Times New Roman"/>
          <w:i/>
          <w:iCs/>
          <w:sz w:val="24"/>
          <w:szCs w:val="24"/>
        </w:rPr>
        <w:t>RequestForgery</w:t>
      </w:r>
      <w:proofErr w:type="spellEnd"/>
      <w:r w:rsidRPr="004C41AB">
        <w:rPr>
          <w:rFonts w:ascii="Times New Roman" w:hAnsi="Times New Roman"/>
          <w:sz w:val="24"/>
          <w:szCs w:val="24"/>
        </w:rPr>
        <w:t xml:space="preserve"> w obszarze pola URL</w:t>
      </w:r>
    </w:p>
    <w:p w:rsidR="00771D61" w:rsidRPr="004C41AB" w:rsidRDefault="00771D61" w:rsidP="004C41AB">
      <w:pPr>
        <w:pStyle w:val="Akapitzlist"/>
        <w:numPr>
          <w:ilvl w:val="0"/>
          <w:numId w:val="9"/>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blokada adresów URL zawierających znak tyldy („~”) lub sekwencję znaków </w:t>
      </w:r>
      <w:proofErr w:type="spellStart"/>
      <w:r w:rsidRPr="004C41AB">
        <w:rPr>
          <w:rFonts w:ascii="Times New Roman" w:hAnsi="Times New Roman"/>
          <w:i/>
          <w:iCs/>
          <w:sz w:val="24"/>
          <w:szCs w:val="24"/>
        </w:rPr>
        <w:t>slash-dot</w:t>
      </w:r>
      <w:proofErr w:type="spellEnd"/>
      <w:r w:rsidRPr="004C41AB">
        <w:rPr>
          <w:rFonts w:ascii="Times New Roman" w:hAnsi="Times New Roman"/>
          <w:sz w:val="24"/>
          <w:szCs w:val="24"/>
        </w:rPr>
        <w:t xml:space="preserve"> („/.”)</w:t>
      </w:r>
    </w:p>
    <w:p w:rsidR="00771D61" w:rsidRPr="004C41AB" w:rsidRDefault="00771D61" w:rsidP="004C41AB">
      <w:pPr>
        <w:pStyle w:val="Akapitzlist"/>
        <w:numPr>
          <w:ilvl w:val="0"/>
          <w:numId w:val="9"/>
        </w:numPr>
        <w:spacing w:before="0" w:after="0" w:line="240" w:lineRule="auto"/>
        <w:jc w:val="left"/>
        <w:rPr>
          <w:rFonts w:ascii="Times New Roman" w:hAnsi="Times New Roman"/>
          <w:i/>
          <w:iCs/>
          <w:sz w:val="24"/>
          <w:szCs w:val="24"/>
          <w:lang w:val="en-GB"/>
        </w:rPr>
      </w:pPr>
      <w:proofErr w:type="spellStart"/>
      <w:r w:rsidRPr="004C41AB">
        <w:rPr>
          <w:rFonts w:ascii="Times New Roman" w:hAnsi="Times New Roman"/>
          <w:sz w:val="24"/>
          <w:szCs w:val="24"/>
          <w:lang w:val="en-GB"/>
        </w:rPr>
        <w:t>wykrywanieiblokowanieataków</w:t>
      </w:r>
      <w:proofErr w:type="spellEnd"/>
      <w:r w:rsidRPr="004C41AB">
        <w:rPr>
          <w:rFonts w:ascii="Times New Roman" w:hAnsi="Times New Roman"/>
          <w:sz w:val="24"/>
          <w:szCs w:val="24"/>
          <w:lang w:val="en-GB"/>
        </w:rPr>
        <w:t xml:space="preserve"> z </w:t>
      </w:r>
      <w:proofErr w:type="spellStart"/>
      <w:r w:rsidRPr="004C41AB">
        <w:rPr>
          <w:rFonts w:ascii="Times New Roman" w:hAnsi="Times New Roman"/>
          <w:sz w:val="24"/>
          <w:szCs w:val="24"/>
          <w:lang w:val="en-GB"/>
        </w:rPr>
        <w:t>zakresu</w:t>
      </w:r>
      <w:proofErr w:type="spellEnd"/>
      <w:r w:rsidRPr="004C41AB">
        <w:rPr>
          <w:rFonts w:ascii="Times New Roman" w:hAnsi="Times New Roman"/>
          <w:sz w:val="24"/>
          <w:szCs w:val="24"/>
          <w:lang w:val="en-GB"/>
        </w:rPr>
        <w:t xml:space="preserve"> OWASP Top 10, </w:t>
      </w:r>
      <w:proofErr w:type="spellStart"/>
      <w:r w:rsidRPr="004C41AB">
        <w:rPr>
          <w:rFonts w:ascii="Times New Roman" w:hAnsi="Times New Roman"/>
          <w:sz w:val="24"/>
          <w:szCs w:val="24"/>
          <w:lang w:val="en-GB"/>
        </w:rPr>
        <w:t>conajmniej</w:t>
      </w:r>
      <w:proofErr w:type="spellEnd"/>
      <w:r w:rsidRPr="004C41AB">
        <w:rPr>
          <w:rFonts w:ascii="Times New Roman" w:hAnsi="Times New Roman"/>
          <w:sz w:val="24"/>
          <w:szCs w:val="24"/>
          <w:lang w:val="en-GB"/>
        </w:rPr>
        <w:t xml:space="preserve">: SQL Injection, OS Injection, LDAP Injection, HTTP Injection, </w:t>
      </w:r>
      <w:proofErr w:type="spellStart"/>
      <w:r w:rsidRPr="004C41AB">
        <w:rPr>
          <w:rFonts w:ascii="Times New Roman" w:hAnsi="Times New Roman"/>
          <w:sz w:val="24"/>
          <w:szCs w:val="24"/>
          <w:lang w:val="en-GB"/>
        </w:rPr>
        <w:t>ataki</w:t>
      </w:r>
      <w:proofErr w:type="spellEnd"/>
      <w:r w:rsidRPr="004C41AB">
        <w:rPr>
          <w:rFonts w:ascii="Times New Roman" w:hAnsi="Times New Roman"/>
          <w:sz w:val="24"/>
          <w:szCs w:val="24"/>
          <w:lang w:val="en-GB"/>
        </w:rPr>
        <w:t xml:space="preserve"> Python-PHP, </w:t>
      </w:r>
      <w:r w:rsidRPr="004C41AB">
        <w:rPr>
          <w:rFonts w:ascii="Times New Roman" w:hAnsi="Times New Roman"/>
          <w:i/>
          <w:iCs/>
          <w:sz w:val="24"/>
          <w:szCs w:val="24"/>
          <w:lang w:val="en-GB"/>
        </w:rPr>
        <w:t>Cross-Site Scripting</w:t>
      </w:r>
      <w:r w:rsidRPr="004C41AB">
        <w:rPr>
          <w:rFonts w:ascii="Times New Roman" w:hAnsi="Times New Roman"/>
          <w:sz w:val="24"/>
          <w:szCs w:val="24"/>
          <w:lang w:val="en-GB"/>
        </w:rPr>
        <w:t xml:space="preserve">, </w:t>
      </w:r>
      <w:r w:rsidRPr="004C41AB">
        <w:rPr>
          <w:rFonts w:ascii="Times New Roman" w:hAnsi="Times New Roman"/>
          <w:i/>
          <w:iCs/>
          <w:sz w:val="24"/>
          <w:szCs w:val="24"/>
          <w:lang w:val="en-GB"/>
        </w:rPr>
        <w:t>Remote File Inclusion</w:t>
      </w:r>
    </w:p>
    <w:p w:rsidR="00771D61" w:rsidRPr="004C41AB" w:rsidRDefault="00771D61" w:rsidP="004C41AB">
      <w:pPr>
        <w:pStyle w:val="Akapitzlist"/>
        <w:numPr>
          <w:ilvl w:val="0"/>
          <w:numId w:val="9"/>
        </w:numPr>
        <w:spacing w:before="0" w:after="0" w:line="240" w:lineRule="auto"/>
        <w:jc w:val="left"/>
        <w:rPr>
          <w:rFonts w:ascii="Times New Roman" w:hAnsi="Times New Roman"/>
          <w:sz w:val="24"/>
          <w:szCs w:val="24"/>
        </w:rPr>
      </w:pPr>
      <w:r w:rsidRPr="004C41AB">
        <w:rPr>
          <w:rFonts w:ascii="Times New Roman" w:hAnsi="Times New Roman"/>
          <w:sz w:val="24"/>
          <w:szCs w:val="24"/>
        </w:rPr>
        <w:t>budowa listy dozwolonych metod HTTP (GET, POST i innych)</w:t>
      </w:r>
    </w:p>
    <w:p w:rsidR="00771D61" w:rsidRPr="004C41AB" w:rsidRDefault="00771D61" w:rsidP="004C41AB">
      <w:pPr>
        <w:pStyle w:val="Akapitzlist"/>
        <w:numPr>
          <w:ilvl w:val="0"/>
          <w:numId w:val="9"/>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budowa listy dozwolonych formatów danych (na przykład </w:t>
      </w:r>
      <w:proofErr w:type="spellStart"/>
      <w:r w:rsidRPr="004C41AB">
        <w:rPr>
          <w:rFonts w:ascii="Times New Roman" w:hAnsi="Times New Roman"/>
          <w:i/>
          <w:iCs/>
          <w:sz w:val="24"/>
          <w:szCs w:val="24"/>
        </w:rPr>
        <w:t>text</w:t>
      </w:r>
      <w:proofErr w:type="spellEnd"/>
      <w:r w:rsidRPr="004C41AB">
        <w:rPr>
          <w:rFonts w:ascii="Times New Roman" w:hAnsi="Times New Roman"/>
          <w:i/>
          <w:iCs/>
          <w:sz w:val="24"/>
          <w:szCs w:val="24"/>
        </w:rPr>
        <w:t>/</w:t>
      </w:r>
      <w:proofErr w:type="spellStart"/>
      <w:r w:rsidRPr="004C41AB">
        <w:rPr>
          <w:rFonts w:ascii="Times New Roman" w:hAnsi="Times New Roman"/>
          <w:i/>
          <w:iCs/>
          <w:sz w:val="24"/>
          <w:szCs w:val="24"/>
        </w:rPr>
        <w:t>xml</w:t>
      </w:r>
      <w:proofErr w:type="spellEnd"/>
      <w:r w:rsidRPr="004C41AB">
        <w:rPr>
          <w:rFonts w:ascii="Times New Roman" w:hAnsi="Times New Roman"/>
          <w:sz w:val="24"/>
          <w:szCs w:val="24"/>
        </w:rPr>
        <w:t xml:space="preserve">, </w:t>
      </w:r>
      <w:proofErr w:type="spellStart"/>
      <w:r w:rsidRPr="004C41AB">
        <w:rPr>
          <w:rFonts w:ascii="Times New Roman" w:hAnsi="Times New Roman"/>
          <w:i/>
          <w:iCs/>
          <w:sz w:val="24"/>
          <w:szCs w:val="24"/>
        </w:rPr>
        <w:t>application</w:t>
      </w:r>
      <w:proofErr w:type="spellEnd"/>
      <w:r w:rsidRPr="004C41AB">
        <w:rPr>
          <w:rFonts w:ascii="Times New Roman" w:hAnsi="Times New Roman"/>
          <w:i/>
          <w:iCs/>
          <w:sz w:val="24"/>
          <w:szCs w:val="24"/>
        </w:rPr>
        <w:t>/</w:t>
      </w:r>
      <w:proofErr w:type="spellStart"/>
      <w:r w:rsidRPr="004C41AB">
        <w:rPr>
          <w:rFonts w:ascii="Times New Roman" w:hAnsi="Times New Roman"/>
          <w:i/>
          <w:iCs/>
          <w:sz w:val="24"/>
          <w:szCs w:val="24"/>
        </w:rPr>
        <w:t>json</w:t>
      </w:r>
      <w:r w:rsidRPr="004C41AB">
        <w:rPr>
          <w:rFonts w:ascii="Times New Roman" w:hAnsi="Times New Roman"/>
          <w:sz w:val="24"/>
          <w:szCs w:val="24"/>
        </w:rPr>
        <w:t>etc</w:t>
      </w:r>
      <w:proofErr w:type="spellEnd"/>
      <w:r w:rsidRPr="004C41AB">
        <w:rPr>
          <w:rFonts w:ascii="Times New Roman" w:hAnsi="Times New Roman"/>
          <w:sz w:val="24"/>
          <w:szCs w:val="24"/>
        </w:rPr>
        <w:t>)</w:t>
      </w:r>
    </w:p>
    <w:p w:rsidR="00771D61" w:rsidRPr="004C41AB" w:rsidRDefault="00771D61" w:rsidP="004C41AB">
      <w:pPr>
        <w:pStyle w:val="Akapitzlist"/>
        <w:numPr>
          <w:ilvl w:val="0"/>
          <w:numId w:val="9"/>
        </w:numPr>
        <w:spacing w:before="0" w:after="0" w:line="240" w:lineRule="auto"/>
        <w:jc w:val="left"/>
        <w:rPr>
          <w:rFonts w:ascii="Times New Roman" w:hAnsi="Times New Roman"/>
          <w:sz w:val="24"/>
          <w:szCs w:val="24"/>
        </w:rPr>
      </w:pPr>
      <w:r w:rsidRPr="004C41AB">
        <w:rPr>
          <w:rFonts w:ascii="Times New Roman" w:hAnsi="Times New Roman"/>
          <w:sz w:val="24"/>
          <w:szCs w:val="24"/>
        </w:rPr>
        <w:lastRenderedPageBreak/>
        <w:t>system normalizacji zawartości pola URL: wymuszenie standardowego zestawu znaków (np. UTF-8), filtracja wartości pola URL zakodowanych dwupoziomowo (</w:t>
      </w:r>
      <w:r w:rsidRPr="004C41AB">
        <w:rPr>
          <w:rFonts w:ascii="Times New Roman" w:hAnsi="Times New Roman"/>
          <w:i/>
          <w:iCs/>
          <w:sz w:val="24"/>
          <w:szCs w:val="24"/>
        </w:rPr>
        <w:t xml:space="preserve">double </w:t>
      </w:r>
      <w:proofErr w:type="spellStart"/>
      <w:r w:rsidRPr="004C41AB">
        <w:rPr>
          <w:rFonts w:ascii="Times New Roman" w:hAnsi="Times New Roman"/>
          <w:i/>
          <w:iCs/>
          <w:sz w:val="24"/>
          <w:szCs w:val="24"/>
        </w:rPr>
        <w:t>decoding</w:t>
      </w:r>
      <w:proofErr w:type="spellEnd"/>
      <w:r w:rsidRPr="004C41AB">
        <w:rPr>
          <w:rFonts w:ascii="Times New Roman" w:hAnsi="Times New Roman"/>
          <w:sz w:val="24"/>
          <w:szCs w:val="24"/>
        </w:rPr>
        <w:t>), wymuszenie jednolitych separatorów parametrów w polu URL (np. tylko znak „&amp;”).</w:t>
      </w:r>
    </w:p>
    <w:p w:rsidR="00771D61" w:rsidRPr="004C41AB" w:rsidRDefault="00771D61" w:rsidP="004C41AB">
      <w:pPr>
        <w:pStyle w:val="Akapitzlist"/>
        <w:numPr>
          <w:ilvl w:val="0"/>
          <w:numId w:val="9"/>
        </w:numPr>
        <w:spacing w:before="0" w:after="0" w:line="240" w:lineRule="auto"/>
        <w:jc w:val="left"/>
        <w:rPr>
          <w:rFonts w:ascii="Times New Roman" w:hAnsi="Times New Roman"/>
          <w:sz w:val="24"/>
          <w:szCs w:val="24"/>
        </w:rPr>
      </w:pPr>
      <w:r w:rsidRPr="004C41AB">
        <w:rPr>
          <w:rFonts w:ascii="Times New Roman" w:hAnsi="Times New Roman"/>
          <w:sz w:val="24"/>
          <w:szCs w:val="24"/>
        </w:rPr>
        <w:t>szyfrowanie pola URL</w:t>
      </w:r>
    </w:p>
    <w:p w:rsidR="00771D61" w:rsidRPr="004C41AB" w:rsidRDefault="00771D61" w:rsidP="004C41AB">
      <w:pPr>
        <w:pStyle w:val="Akapitzlist"/>
        <w:numPr>
          <w:ilvl w:val="0"/>
          <w:numId w:val="9"/>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budowa reguł URL pozwalających na ominięcie systemu bezpieczeństwa, czasowe lub stałe </w:t>
      </w:r>
      <w:proofErr w:type="spellStart"/>
      <w:r w:rsidRPr="004C41AB">
        <w:rPr>
          <w:rFonts w:ascii="Times New Roman" w:hAnsi="Times New Roman"/>
          <w:sz w:val="24"/>
          <w:szCs w:val="24"/>
        </w:rPr>
        <w:t>przekierowanie</w:t>
      </w:r>
      <w:proofErr w:type="spellEnd"/>
      <w:r w:rsidRPr="004C41AB">
        <w:rPr>
          <w:rFonts w:ascii="Times New Roman" w:hAnsi="Times New Roman"/>
          <w:sz w:val="24"/>
          <w:szCs w:val="24"/>
        </w:rPr>
        <w:t xml:space="preserve"> do innego adresu URL, blokowanie dostępu do URL z blokadą adresu IP klienta, blokowanie dostępu do URL z wyświetleniem klientowi wyzwania CAPTCHA</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Ochrona nagłówków transakcji HTTP:</w:t>
      </w:r>
    </w:p>
    <w:p w:rsidR="00771D61" w:rsidRPr="004C41AB" w:rsidRDefault="00771D61" w:rsidP="004C41AB">
      <w:pPr>
        <w:pStyle w:val="Akapitzlist"/>
        <w:numPr>
          <w:ilvl w:val="0"/>
          <w:numId w:val="8"/>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blokowanie wskazanych </w:t>
      </w:r>
      <w:proofErr w:type="spellStart"/>
      <w:r w:rsidRPr="004C41AB">
        <w:rPr>
          <w:rFonts w:ascii="Times New Roman" w:hAnsi="Times New Roman"/>
          <w:sz w:val="24"/>
          <w:szCs w:val="24"/>
        </w:rPr>
        <w:t>metaznaków</w:t>
      </w:r>
      <w:proofErr w:type="spellEnd"/>
      <w:r w:rsidRPr="004C41AB">
        <w:rPr>
          <w:rFonts w:ascii="Times New Roman" w:hAnsi="Times New Roman"/>
          <w:sz w:val="24"/>
          <w:szCs w:val="24"/>
        </w:rPr>
        <w:t xml:space="preserve"> w nagłówkach(np. blokowanie „% $ @ !” )</w:t>
      </w:r>
    </w:p>
    <w:p w:rsidR="00771D61" w:rsidRPr="004C41AB" w:rsidRDefault="00771D61" w:rsidP="004C41AB">
      <w:pPr>
        <w:pStyle w:val="Akapitzlist"/>
        <w:numPr>
          <w:ilvl w:val="0"/>
          <w:numId w:val="8"/>
        </w:numPr>
        <w:spacing w:before="0" w:after="0" w:line="240" w:lineRule="auto"/>
        <w:jc w:val="left"/>
        <w:rPr>
          <w:rFonts w:ascii="Times New Roman" w:hAnsi="Times New Roman"/>
          <w:sz w:val="24"/>
          <w:szCs w:val="24"/>
        </w:rPr>
      </w:pPr>
      <w:r w:rsidRPr="004C41AB">
        <w:rPr>
          <w:rFonts w:ascii="Times New Roman" w:hAnsi="Times New Roman"/>
          <w:sz w:val="24"/>
          <w:szCs w:val="24"/>
        </w:rPr>
        <w:t>blokowanie wartości nagłówka dłuższych niż dopuszczalne maksimum</w:t>
      </w:r>
    </w:p>
    <w:p w:rsidR="00771D61" w:rsidRPr="004C41AB" w:rsidRDefault="00771D61" w:rsidP="004C41AB">
      <w:pPr>
        <w:pStyle w:val="Akapitzlist"/>
        <w:numPr>
          <w:ilvl w:val="0"/>
          <w:numId w:val="8"/>
        </w:numPr>
        <w:spacing w:before="0" w:after="0" w:line="240" w:lineRule="auto"/>
        <w:jc w:val="left"/>
        <w:rPr>
          <w:rFonts w:ascii="Times New Roman" w:hAnsi="Times New Roman"/>
          <w:sz w:val="24"/>
          <w:szCs w:val="24"/>
          <w:lang w:val="en-GB"/>
        </w:rPr>
      </w:pPr>
      <w:proofErr w:type="spellStart"/>
      <w:r w:rsidRPr="004C41AB">
        <w:rPr>
          <w:rFonts w:ascii="Times New Roman" w:hAnsi="Times New Roman"/>
          <w:sz w:val="24"/>
          <w:szCs w:val="24"/>
          <w:lang w:val="en-GB"/>
        </w:rPr>
        <w:t>wykrywanieiblokowanieataków</w:t>
      </w:r>
      <w:proofErr w:type="spellEnd"/>
      <w:r w:rsidRPr="004C41AB">
        <w:rPr>
          <w:rFonts w:ascii="Times New Roman" w:hAnsi="Times New Roman"/>
          <w:sz w:val="24"/>
          <w:szCs w:val="24"/>
          <w:lang w:val="en-GB"/>
        </w:rPr>
        <w:t xml:space="preserve"> z </w:t>
      </w:r>
      <w:proofErr w:type="spellStart"/>
      <w:r w:rsidRPr="004C41AB">
        <w:rPr>
          <w:rFonts w:ascii="Times New Roman" w:hAnsi="Times New Roman"/>
          <w:sz w:val="24"/>
          <w:szCs w:val="24"/>
          <w:lang w:val="en-GB"/>
        </w:rPr>
        <w:t>zakresu</w:t>
      </w:r>
      <w:proofErr w:type="spellEnd"/>
      <w:r w:rsidRPr="004C41AB">
        <w:rPr>
          <w:rFonts w:ascii="Times New Roman" w:hAnsi="Times New Roman"/>
          <w:sz w:val="24"/>
          <w:szCs w:val="24"/>
          <w:lang w:val="en-GB"/>
        </w:rPr>
        <w:t xml:space="preserve"> OWASP Top 10, co </w:t>
      </w:r>
      <w:proofErr w:type="spellStart"/>
      <w:r w:rsidRPr="004C41AB">
        <w:rPr>
          <w:rFonts w:ascii="Times New Roman" w:hAnsi="Times New Roman"/>
          <w:sz w:val="24"/>
          <w:szCs w:val="24"/>
          <w:lang w:val="en-GB"/>
        </w:rPr>
        <w:t>najmniej</w:t>
      </w:r>
      <w:proofErr w:type="spellEnd"/>
      <w:r w:rsidRPr="004C41AB">
        <w:rPr>
          <w:rFonts w:ascii="Times New Roman" w:hAnsi="Times New Roman"/>
          <w:sz w:val="24"/>
          <w:szCs w:val="24"/>
          <w:lang w:val="en-GB"/>
        </w:rPr>
        <w:t xml:space="preserve">: SQL Injection, OS Injection, LDAP Injection, HTTP Injection, </w:t>
      </w:r>
      <w:proofErr w:type="spellStart"/>
      <w:r w:rsidRPr="004C41AB">
        <w:rPr>
          <w:rFonts w:ascii="Times New Roman" w:hAnsi="Times New Roman"/>
          <w:sz w:val="24"/>
          <w:szCs w:val="24"/>
          <w:lang w:val="en-GB"/>
        </w:rPr>
        <w:t>ataki</w:t>
      </w:r>
      <w:proofErr w:type="spellEnd"/>
      <w:r w:rsidRPr="004C41AB">
        <w:rPr>
          <w:rFonts w:ascii="Times New Roman" w:hAnsi="Times New Roman"/>
          <w:sz w:val="24"/>
          <w:szCs w:val="24"/>
          <w:lang w:val="en-GB"/>
        </w:rPr>
        <w:t xml:space="preserve"> Python-PHP, Cross-Site Scripting, Remote File Inclusion, Directory Traversal </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Reguły pozwalające na modyfikacje pól URL i nagłówków w przychodzących żądaniach HTTP: </w:t>
      </w:r>
    </w:p>
    <w:p w:rsidR="00771D61" w:rsidRPr="004C41AB" w:rsidRDefault="00771D61" w:rsidP="004C41AB">
      <w:pPr>
        <w:pStyle w:val="Akapitzlist"/>
        <w:numPr>
          <w:ilvl w:val="0"/>
          <w:numId w:val="7"/>
        </w:numPr>
        <w:spacing w:before="0" w:after="0" w:line="240" w:lineRule="auto"/>
        <w:jc w:val="left"/>
        <w:rPr>
          <w:rFonts w:ascii="Times New Roman" w:hAnsi="Times New Roman"/>
          <w:sz w:val="24"/>
          <w:szCs w:val="24"/>
          <w:lang w:val="en-US"/>
        </w:rPr>
      </w:pPr>
      <w:r w:rsidRPr="004C41AB">
        <w:rPr>
          <w:rFonts w:ascii="Times New Roman" w:hAnsi="Times New Roman"/>
          <w:sz w:val="24"/>
          <w:szCs w:val="24"/>
          <w:lang w:val="en-US"/>
        </w:rPr>
        <w:t>Rewrite URL</w:t>
      </w:r>
    </w:p>
    <w:p w:rsidR="00771D61" w:rsidRPr="004C41AB" w:rsidRDefault="00771D61" w:rsidP="004C41AB">
      <w:pPr>
        <w:pStyle w:val="Akapitzlist"/>
        <w:numPr>
          <w:ilvl w:val="0"/>
          <w:numId w:val="7"/>
        </w:numPr>
        <w:spacing w:before="0" w:after="0" w:line="240" w:lineRule="auto"/>
        <w:jc w:val="left"/>
        <w:rPr>
          <w:rFonts w:ascii="Times New Roman" w:hAnsi="Times New Roman"/>
          <w:sz w:val="24"/>
          <w:szCs w:val="24"/>
          <w:lang w:val="en-US"/>
        </w:rPr>
      </w:pPr>
      <w:r w:rsidRPr="004C41AB">
        <w:rPr>
          <w:rFonts w:ascii="Times New Roman" w:hAnsi="Times New Roman"/>
          <w:sz w:val="24"/>
          <w:szCs w:val="24"/>
          <w:lang w:val="en-US"/>
        </w:rPr>
        <w:t>Redirect URL</w:t>
      </w:r>
    </w:p>
    <w:p w:rsidR="00771D61" w:rsidRPr="004C41AB" w:rsidRDefault="00771D61" w:rsidP="004C41AB">
      <w:pPr>
        <w:pStyle w:val="Akapitzlist"/>
        <w:numPr>
          <w:ilvl w:val="0"/>
          <w:numId w:val="7"/>
        </w:numPr>
        <w:spacing w:before="0" w:after="0" w:line="240" w:lineRule="auto"/>
        <w:jc w:val="left"/>
        <w:rPr>
          <w:rFonts w:ascii="Times New Roman" w:hAnsi="Times New Roman"/>
          <w:sz w:val="24"/>
          <w:szCs w:val="24"/>
          <w:lang w:val="en-US"/>
        </w:rPr>
      </w:pPr>
      <w:r w:rsidRPr="004C41AB">
        <w:rPr>
          <w:rFonts w:ascii="Times New Roman" w:hAnsi="Times New Roman"/>
          <w:sz w:val="24"/>
          <w:szCs w:val="24"/>
          <w:lang w:val="en-US"/>
        </w:rPr>
        <w:t>Rewrite header</w:t>
      </w:r>
    </w:p>
    <w:p w:rsidR="00771D61" w:rsidRPr="004C41AB" w:rsidRDefault="00771D61" w:rsidP="004C41AB">
      <w:pPr>
        <w:pStyle w:val="Akapitzlist"/>
        <w:numPr>
          <w:ilvl w:val="0"/>
          <w:numId w:val="7"/>
        </w:numPr>
        <w:spacing w:before="0" w:after="0" w:line="240" w:lineRule="auto"/>
        <w:jc w:val="left"/>
        <w:rPr>
          <w:rFonts w:ascii="Times New Roman" w:hAnsi="Times New Roman"/>
          <w:sz w:val="24"/>
          <w:szCs w:val="24"/>
          <w:lang w:val="en-US"/>
        </w:rPr>
      </w:pPr>
      <w:r w:rsidRPr="004C41AB">
        <w:rPr>
          <w:rFonts w:ascii="Times New Roman" w:hAnsi="Times New Roman"/>
          <w:sz w:val="24"/>
          <w:szCs w:val="24"/>
          <w:lang w:val="en-US"/>
        </w:rPr>
        <w:t>Remove header</w:t>
      </w:r>
    </w:p>
    <w:p w:rsidR="00771D61" w:rsidRPr="004C41AB" w:rsidRDefault="00771D61" w:rsidP="004C41AB">
      <w:pPr>
        <w:pStyle w:val="Akapitzlist"/>
        <w:numPr>
          <w:ilvl w:val="0"/>
          <w:numId w:val="7"/>
        </w:numPr>
        <w:spacing w:before="0" w:after="0" w:line="240" w:lineRule="auto"/>
        <w:jc w:val="left"/>
        <w:rPr>
          <w:rFonts w:ascii="Times New Roman" w:hAnsi="Times New Roman"/>
          <w:sz w:val="24"/>
          <w:szCs w:val="24"/>
          <w:lang w:val="en-US"/>
        </w:rPr>
      </w:pPr>
      <w:r w:rsidRPr="004C41AB">
        <w:rPr>
          <w:rFonts w:ascii="Times New Roman" w:hAnsi="Times New Roman"/>
          <w:sz w:val="24"/>
          <w:szCs w:val="24"/>
          <w:lang w:val="en-US"/>
        </w:rPr>
        <w:t>Insert header</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Ochrona parametrów transakcji: </w:t>
      </w:r>
    </w:p>
    <w:p w:rsidR="00771D61" w:rsidRPr="004C41AB" w:rsidRDefault="00771D61" w:rsidP="004C41AB">
      <w:pPr>
        <w:pStyle w:val="Akapitzlist"/>
        <w:numPr>
          <w:ilvl w:val="0"/>
          <w:numId w:val="6"/>
        </w:numPr>
        <w:spacing w:before="0" w:after="0" w:line="240" w:lineRule="auto"/>
        <w:jc w:val="left"/>
        <w:rPr>
          <w:rFonts w:ascii="Times New Roman" w:hAnsi="Times New Roman"/>
          <w:sz w:val="24"/>
          <w:szCs w:val="24"/>
        </w:rPr>
      </w:pPr>
      <w:r w:rsidRPr="004C41AB">
        <w:rPr>
          <w:rFonts w:ascii="Times New Roman" w:hAnsi="Times New Roman"/>
          <w:sz w:val="24"/>
          <w:szCs w:val="24"/>
        </w:rPr>
        <w:t>wykrywanie ataków w nazwach parametrów</w:t>
      </w:r>
    </w:p>
    <w:p w:rsidR="00771D61" w:rsidRPr="004C41AB" w:rsidRDefault="00771D61" w:rsidP="004C41AB">
      <w:pPr>
        <w:pStyle w:val="Akapitzlist"/>
        <w:numPr>
          <w:ilvl w:val="0"/>
          <w:numId w:val="6"/>
        </w:numPr>
        <w:spacing w:before="0" w:after="0" w:line="240" w:lineRule="auto"/>
        <w:jc w:val="left"/>
        <w:rPr>
          <w:rFonts w:ascii="Times New Roman" w:hAnsi="Times New Roman"/>
          <w:sz w:val="24"/>
          <w:szCs w:val="24"/>
        </w:rPr>
      </w:pPr>
      <w:r w:rsidRPr="004C41AB">
        <w:rPr>
          <w:rFonts w:ascii="Times New Roman" w:hAnsi="Times New Roman"/>
          <w:sz w:val="24"/>
          <w:szCs w:val="24"/>
        </w:rPr>
        <w:t>wykrywanie ataków w wartościach parametrów</w:t>
      </w:r>
    </w:p>
    <w:p w:rsidR="00771D61" w:rsidRPr="004C41AB" w:rsidRDefault="00771D61" w:rsidP="004C41AB">
      <w:pPr>
        <w:pStyle w:val="Akapitzlist"/>
        <w:numPr>
          <w:ilvl w:val="0"/>
          <w:numId w:val="6"/>
        </w:numPr>
        <w:spacing w:before="0" w:after="0" w:line="240" w:lineRule="auto"/>
        <w:jc w:val="left"/>
        <w:rPr>
          <w:rFonts w:ascii="Times New Roman" w:hAnsi="Times New Roman"/>
          <w:sz w:val="24"/>
          <w:szCs w:val="24"/>
        </w:rPr>
      </w:pPr>
      <w:r w:rsidRPr="004C41AB">
        <w:rPr>
          <w:rFonts w:ascii="Times New Roman" w:hAnsi="Times New Roman"/>
          <w:sz w:val="24"/>
          <w:szCs w:val="24"/>
        </w:rPr>
        <w:t>blokowanie wskazanych meta-znaków takich jak %, $, @, !</w:t>
      </w:r>
    </w:p>
    <w:p w:rsidR="00771D61" w:rsidRPr="004C41AB" w:rsidRDefault="00771D61" w:rsidP="004C41AB">
      <w:pPr>
        <w:pStyle w:val="Akapitzlist"/>
        <w:numPr>
          <w:ilvl w:val="0"/>
          <w:numId w:val="6"/>
        </w:numPr>
        <w:spacing w:before="0" w:after="0" w:line="240" w:lineRule="auto"/>
        <w:jc w:val="left"/>
        <w:rPr>
          <w:rFonts w:ascii="Times New Roman" w:hAnsi="Times New Roman"/>
          <w:sz w:val="24"/>
          <w:szCs w:val="24"/>
        </w:rPr>
      </w:pPr>
      <w:r w:rsidRPr="004C41AB">
        <w:rPr>
          <w:rFonts w:ascii="Times New Roman" w:hAnsi="Times New Roman"/>
          <w:sz w:val="24"/>
          <w:szCs w:val="24"/>
        </w:rPr>
        <w:t>dekodowanie wartości w formacie Base64</w:t>
      </w:r>
    </w:p>
    <w:p w:rsidR="00771D61" w:rsidRPr="004C41AB" w:rsidRDefault="00771D61" w:rsidP="004C41AB">
      <w:pPr>
        <w:pStyle w:val="Akapitzlist"/>
        <w:numPr>
          <w:ilvl w:val="0"/>
          <w:numId w:val="6"/>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wykrywanie i blokowanie ataków z zakresu OWASP Top 10, co najmniej: SQL </w:t>
      </w:r>
      <w:proofErr w:type="spellStart"/>
      <w:r w:rsidRPr="004C41AB">
        <w:rPr>
          <w:rFonts w:ascii="Times New Roman" w:hAnsi="Times New Roman"/>
          <w:sz w:val="24"/>
          <w:szCs w:val="24"/>
        </w:rPr>
        <w:t>Injection</w:t>
      </w:r>
      <w:proofErr w:type="spellEnd"/>
      <w:r w:rsidRPr="004C41AB">
        <w:rPr>
          <w:rFonts w:ascii="Times New Roman" w:hAnsi="Times New Roman"/>
          <w:sz w:val="24"/>
          <w:szCs w:val="24"/>
        </w:rPr>
        <w:t xml:space="preserve">, OS </w:t>
      </w:r>
      <w:proofErr w:type="spellStart"/>
      <w:r w:rsidRPr="004C41AB">
        <w:rPr>
          <w:rFonts w:ascii="Times New Roman" w:hAnsi="Times New Roman"/>
          <w:sz w:val="24"/>
          <w:szCs w:val="24"/>
        </w:rPr>
        <w:t>Injection</w:t>
      </w:r>
      <w:proofErr w:type="spellEnd"/>
      <w:r w:rsidRPr="004C41AB">
        <w:rPr>
          <w:rFonts w:ascii="Times New Roman" w:hAnsi="Times New Roman"/>
          <w:sz w:val="24"/>
          <w:szCs w:val="24"/>
        </w:rPr>
        <w:t xml:space="preserve">, LDAP </w:t>
      </w:r>
      <w:proofErr w:type="spellStart"/>
      <w:r w:rsidRPr="004C41AB">
        <w:rPr>
          <w:rFonts w:ascii="Times New Roman" w:hAnsi="Times New Roman"/>
          <w:sz w:val="24"/>
          <w:szCs w:val="24"/>
        </w:rPr>
        <w:t>Injection</w:t>
      </w:r>
      <w:proofErr w:type="spellEnd"/>
      <w:r w:rsidRPr="004C41AB">
        <w:rPr>
          <w:rFonts w:ascii="Times New Roman" w:hAnsi="Times New Roman"/>
          <w:sz w:val="24"/>
          <w:szCs w:val="24"/>
        </w:rPr>
        <w:t xml:space="preserve">, HTTP </w:t>
      </w:r>
      <w:proofErr w:type="spellStart"/>
      <w:r w:rsidRPr="004C41AB">
        <w:rPr>
          <w:rFonts w:ascii="Times New Roman" w:hAnsi="Times New Roman"/>
          <w:sz w:val="24"/>
          <w:szCs w:val="24"/>
        </w:rPr>
        <w:t>Injection</w:t>
      </w:r>
      <w:proofErr w:type="spellEnd"/>
      <w:r w:rsidRPr="004C41AB">
        <w:rPr>
          <w:rFonts w:ascii="Times New Roman" w:hAnsi="Times New Roman"/>
          <w:sz w:val="24"/>
          <w:szCs w:val="24"/>
        </w:rPr>
        <w:t xml:space="preserve">, ataki </w:t>
      </w:r>
      <w:proofErr w:type="spellStart"/>
      <w:r w:rsidRPr="004C41AB">
        <w:rPr>
          <w:rFonts w:ascii="Times New Roman" w:hAnsi="Times New Roman"/>
          <w:sz w:val="24"/>
          <w:szCs w:val="24"/>
        </w:rPr>
        <w:t>Python-PHP</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Cross-Site</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Scriptiog</w:t>
      </w:r>
      <w:proofErr w:type="spellEnd"/>
      <w:r w:rsidRPr="004C41AB">
        <w:rPr>
          <w:rFonts w:ascii="Times New Roman" w:hAnsi="Times New Roman"/>
          <w:sz w:val="24"/>
          <w:szCs w:val="24"/>
        </w:rPr>
        <w:t xml:space="preserve">, </w:t>
      </w:r>
      <w:proofErr w:type="spellStart"/>
      <w:r w:rsidRPr="004C41AB">
        <w:rPr>
          <w:rFonts w:ascii="Times New Roman" w:hAnsi="Times New Roman"/>
          <w:sz w:val="24"/>
          <w:szCs w:val="24"/>
        </w:rPr>
        <w:t>Remote</w:t>
      </w:r>
      <w:proofErr w:type="spellEnd"/>
      <w:r w:rsidRPr="004C41AB">
        <w:rPr>
          <w:rFonts w:ascii="Times New Roman" w:hAnsi="Times New Roman"/>
          <w:sz w:val="24"/>
          <w:szCs w:val="24"/>
        </w:rPr>
        <w:t xml:space="preserve"> File </w:t>
      </w:r>
      <w:proofErr w:type="spellStart"/>
      <w:r w:rsidRPr="004C41AB">
        <w:rPr>
          <w:rFonts w:ascii="Times New Roman" w:hAnsi="Times New Roman"/>
          <w:sz w:val="24"/>
          <w:szCs w:val="24"/>
        </w:rPr>
        <w:t>Inclusion</w:t>
      </w:r>
      <w:proofErr w:type="spellEnd"/>
    </w:p>
    <w:p w:rsidR="00771D61" w:rsidRPr="004C41AB" w:rsidRDefault="00771D61" w:rsidP="004C41AB">
      <w:pPr>
        <w:pStyle w:val="Akapitzlist"/>
        <w:numPr>
          <w:ilvl w:val="0"/>
          <w:numId w:val="6"/>
        </w:numPr>
        <w:spacing w:before="0" w:after="0" w:line="240" w:lineRule="auto"/>
        <w:jc w:val="left"/>
        <w:rPr>
          <w:rFonts w:ascii="Times New Roman" w:hAnsi="Times New Roman"/>
          <w:sz w:val="24"/>
          <w:szCs w:val="24"/>
        </w:rPr>
      </w:pPr>
      <w:r w:rsidRPr="004C41AB">
        <w:rPr>
          <w:rFonts w:ascii="Times New Roman" w:hAnsi="Times New Roman"/>
          <w:sz w:val="24"/>
          <w:szCs w:val="24"/>
        </w:rPr>
        <w:t>blokada wczytywania plików i selektywne wczytywanie plików o wskazanych rozszerzeniach lub typach MIME</w:t>
      </w:r>
    </w:p>
    <w:p w:rsidR="00771D61" w:rsidRPr="004C41AB" w:rsidRDefault="00771D61" w:rsidP="004C41AB">
      <w:pPr>
        <w:pStyle w:val="Akapitzlist"/>
        <w:numPr>
          <w:ilvl w:val="0"/>
          <w:numId w:val="6"/>
        </w:numPr>
        <w:spacing w:before="0" w:after="0" w:line="240" w:lineRule="auto"/>
        <w:jc w:val="left"/>
        <w:rPr>
          <w:rFonts w:ascii="Times New Roman" w:hAnsi="Times New Roman"/>
          <w:sz w:val="24"/>
          <w:szCs w:val="24"/>
        </w:rPr>
      </w:pPr>
      <w:r w:rsidRPr="004C41AB">
        <w:rPr>
          <w:rFonts w:ascii="Times New Roman" w:hAnsi="Times New Roman"/>
          <w:sz w:val="24"/>
          <w:szCs w:val="24"/>
        </w:rPr>
        <w:t>możliwość budowy listy wyjątków związanych ze wskazanymi parametrami</w:t>
      </w:r>
    </w:p>
    <w:p w:rsidR="00771D61" w:rsidRPr="004C41AB" w:rsidRDefault="00771D61" w:rsidP="004C41AB">
      <w:pPr>
        <w:pStyle w:val="Akapitzlist"/>
        <w:spacing w:before="0" w:after="0" w:line="240" w:lineRule="auto"/>
        <w:ind w:left="0"/>
        <w:rPr>
          <w:rFonts w:ascii="Times New Roman" w:hAnsi="Times New Roman"/>
          <w:sz w:val="24"/>
          <w:szCs w:val="24"/>
        </w:rPr>
      </w:pPr>
      <w:r w:rsidRPr="004C41AB">
        <w:rPr>
          <w:rFonts w:ascii="Times New Roman" w:hAnsi="Times New Roman"/>
          <w:sz w:val="24"/>
          <w:szCs w:val="24"/>
        </w:rPr>
        <w:t xml:space="preserve">Ochrona obiektów typu </w:t>
      </w:r>
      <w:proofErr w:type="spellStart"/>
      <w:r w:rsidRPr="004C41AB">
        <w:rPr>
          <w:rFonts w:ascii="Times New Roman" w:hAnsi="Times New Roman"/>
          <w:sz w:val="24"/>
          <w:szCs w:val="24"/>
        </w:rPr>
        <w:t>cookie</w:t>
      </w:r>
      <w:proofErr w:type="spellEnd"/>
    </w:p>
    <w:p w:rsidR="00771D61" w:rsidRPr="004C41AB" w:rsidRDefault="00771D61" w:rsidP="004C41AB">
      <w:pPr>
        <w:pStyle w:val="Akapitzlist"/>
        <w:numPr>
          <w:ilvl w:val="0"/>
          <w:numId w:val="12"/>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możliwość szyfrowania obiektów </w:t>
      </w:r>
      <w:proofErr w:type="spellStart"/>
      <w:r w:rsidRPr="004C41AB">
        <w:rPr>
          <w:rFonts w:ascii="Times New Roman" w:hAnsi="Times New Roman"/>
          <w:sz w:val="24"/>
          <w:szCs w:val="24"/>
        </w:rPr>
        <w:t>cookie</w:t>
      </w:r>
      <w:proofErr w:type="spellEnd"/>
      <w:r w:rsidRPr="004C41AB">
        <w:rPr>
          <w:rFonts w:ascii="Times New Roman" w:hAnsi="Times New Roman"/>
          <w:sz w:val="24"/>
          <w:szCs w:val="24"/>
        </w:rPr>
        <w:t xml:space="preserve"> (ochrona przed odczytem i modyfikacją)</w:t>
      </w:r>
    </w:p>
    <w:p w:rsidR="00771D61" w:rsidRPr="004C41AB" w:rsidRDefault="00771D61" w:rsidP="004C41AB">
      <w:pPr>
        <w:pStyle w:val="Akapitzlist"/>
        <w:numPr>
          <w:ilvl w:val="0"/>
          <w:numId w:val="12"/>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możliwość podpisywania cyfrowego obiektów typu </w:t>
      </w:r>
      <w:proofErr w:type="spellStart"/>
      <w:r w:rsidRPr="004C41AB">
        <w:rPr>
          <w:rFonts w:ascii="Times New Roman" w:hAnsi="Times New Roman"/>
          <w:sz w:val="24"/>
          <w:szCs w:val="24"/>
        </w:rPr>
        <w:t>cookie</w:t>
      </w:r>
      <w:proofErr w:type="spellEnd"/>
      <w:r w:rsidRPr="004C41AB">
        <w:rPr>
          <w:rFonts w:ascii="Times New Roman" w:hAnsi="Times New Roman"/>
          <w:sz w:val="24"/>
          <w:szCs w:val="24"/>
        </w:rPr>
        <w:t xml:space="preserve"> (zezwolenie na odczyt, ochrona przed modyfikacją)</w:t>
      </w:r>
    </w:p>
    <w:p w:rsidR="00771D61" w:rsidRPr="004C41AB" w:rsidRDefault="00771D61" w:rsidP="004C41AB">
      <w:pPr>
        <w:pStyle w:val="Akapitzlist"/>
        <w:numPr>
          <w:ilvl w:val="0"/>
          <w:numId w:val="12"/>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blokowanie nierozpoznanych obiektów </w:t>
      </w:r>
      <w:proofErr w:type="spellStart"/>
      <w:r w:rsidRPr="004C41AB">
        <w:rPr>
          <w:rFonts w:ascii="Times New Roman" w:hAnsi="Times New Roman"/>
          <w:sz w:val="24"/>
          <w:szCs w:val="24"/>
        </w:rPr>
        <w:t>cookie</w:t>
      </w:r>
      <w:proofErr w:type="spellEnd"/>
    </w:p>
    <w:p w:rsidR="00771D61" w:rsidRPr="004C41AB" w:rsidRDefault="00771D61" w:rsidP="004C41AB">
      <w:pPr>
        <w:pStyle w:val="Akapitzlist"/>
        <w:numPr>
          <w:ilvl w:val="0"/>
          <w:numId w:val="12"/>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możliwość blokowania obiektów </w:t>
      </w:r>
      <w:proofErr w:type="spellStart"/>
      <w:r w:rsidRPr="004C41AB">
        <w:rPr>
          <w:rFonts w:ascii="Times New Roman" w:hAnsi="Times New Roman"/>
          <w:sz w:val="24"/>
          <w:szCs w:val="24"/>
        </w:rPr>
        <w:t>cookie</w:t>
      </w:r>
      <w:proofErr w:type="spellEnd"/>
      <w:r w:rsidRPr="004C41AB">
        <w:rPr>
          <w:rFonts w:ascii="Times New Roman" w:hAnsi="Times New Roman"/>
          <w:sz w:val="24"/>
          <w:szCs w:val="24"/>
        </w:rPr>
        <w:t xml:space="preserve"> starszych niż wskazana liczba minut</w:t>
      </w:r>
    </w:p>
    <w:p w:rsidR="00771D61" w:rsidRPr="004C41AB" w:rsidRDefault="00771D61" w:rsidP="004C41AB">
      <w:pPr>
        <w:pStyle w:val="Akapitzlist"/>
        <w:numPr>
          <w:ilvl w:val="0"/>
          <w:numId w:val="12"/>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ochrona przed próbami przechwytywania i powtórnego użycia obiektów </w:t>
      </w:r>
      <w:proofErr w:type="spellStart"/>
      <w:r w:rsidRPr="004C41AB">
        <w:rPr>
          <w:rFonts w:ascii="Times New Roman" w:hAnsi="Times New Roman"/>
          <w:sz w:val="24"/>
          <w:szCs w:val="24"/>
        </w:rPr>
        <w:t>cookie</w:t>
      </w:r>
      <w:proofErr w:type="spellEnd"/>
      <w:r w:rsidRPr="004C41AB">
        <w:rPr>
          <w:rFonts w:ascii="Times New Roman" w:hAnsi="Times New Roman"/>
          <w:sz w:val="24"/>
          <w:szCs w:val="24"/>
        </w:rPr>
        <w:t xml:space="preserve"> ze zmienionym adresem IP (</w:t>
      </w:r>
      <w:proofErr w:type="spellStart"/>
      <w:r w:rsidRPr="004C41AB">
        <w:rPr>
          <w:rFonts w:ascii="Times New Roman" w:hAnsi="Times New Roman"/>
          <w:i/>
          <w:iCs/>
          <w:sz w:val="24"/>
          <w:szCs w:val="24"/>
        </w:rPr>
        <w:t>Client</w:t>
      </w:r>
      <w:proofErr w:type="spellEnd"/>
      <w:r w:rsidRPr="004C41AB">
        <w:rPr>
          <w:rFonts w:ascii="Times New Roman" w:hAnsi="Times New Roman"/>
          <w:i/>
          <w:iCs/>
          <w:sz w:val="24"/>
          <w:szCs w:val="24"/>
        </w:rPr>
        <w:t xml:space="preserve"> IP </w:t>
      </w:r>
      <w:proofErr w:type="spellStart"/>
      <w:r w:rsidRPr="004C41AB">
        <w:rPr>
          <w:rFonts w:ascii="Times New Roman" w:hAnsi="Times New Roman"/>
          <w:i/>
          <w:iCs/>
          <w:sz w:val="24"/>
          <w:szCs w:val="24"/>
        </w:rPr>
        <w:t>Cookie</w:t>
      </w:r>
      <w:proofErr w:type="spellEnd"/>
      <w:r w:rsidRPr="004C41AB">
        <w:rPr>
          <w:rFonts w:ascii="Times New Roman" w:hAnsi="Times New Roman"/>
          <w:i/>
          <w:iCs/>
          <w:sz w:val="24"/>
          <w:szCs w:val="24"/>
        </w:rPr>
        <w:t xml:space="preserve"> Replay</w:t>
      </w:r>
      <w:r w:rsidRPr="004C41AB">
        <w:rPr>
          <w:rFonts w:ascii="Times New Roman" w:hAnsi="Times New Roman"/>
          <w:sz w:val="24"/>
          <w:szCs w:val="24"/>
        </w:rPr>
        <w:t xml:space="preserve">) lub zmienionymi wartościami nagłówków </w:t>
      </w:r>
      <w:r w:rsidRPr="004C41AB">
        <w:rPr>
          <w:rFonts w:ascii="Times New Roman" w:hAnsi="Times New Roman"/>
          <w:i/>
          <w:iCs/>
          <w:sz w:val="24"/>
          <w:szCs w:val="24"/>
        </w:rPr>
        <w:t xml:space="preserve">(HTTP </w:t>
      </w:r>
      <w:proofErr w:type="spellStart"/>
      <w:r w:rsidRPr="004C41AB">
        <w:rPr>
          <w:rFonts w:ascii="Times New Roman" w:hAnsi="Times New Roman"/>
          <w:i/>
          <w:iCs/>
          <w:sz w:val="24"/>
          <w:szCs w:val="24"/>
        </w:rPr>
        <w:t>Header</w:t>
      </w:r>
      <w:proofErr w:type="spellEnd"/>
      <w:r w:rsidRPr="004C41AB">
        <w:rPr>
          <w:rFonts w:ascii="Times New Roman" w:hAnsi="Times New Roman"/>
          <w:i/>
          <w:iCs/>
          <w:sz w:val="24"/>
          <w:szCs w:val="24"/>
        </w:rPr>
        <w:t xml:space="preserve"> </w:t>
      </w:r>
      <w:proofErr w:type="spellStart"/>
      <w:r w:rsidRPr="004C41AB">
        <w:rPr>
          <w:rFonts w:ascii="Times New Roman" w:hAnsi="Times New Roman"/>
          <w:i/>
          <w:iCs/>
          <w:sz w:val="24"/>
          <w:szCs w:val="24"/>
        </w:rPr>
        <w:t>Cookie</w:t>
      </w:r>
      <w:proofErr w:type="spellEnd"/>
      <w:r w:rsidRPr="004C41AB">
        <w:rPr>
          <w:rFonts w:ascii="Times New Roman" w:hAnsi="Times New Roman"/>
          <w:i/>
          <w:iCs/>
          <w:sz w:val="24"/>
          <w:szCs w:val="24"/>
        </w:rPr>
        <w:t xml:space="preserve"> Replay</w:t>
      </w:r>
      <w:r w:rsidRPr="004C41AB">
        <w:rPr>
          <w:rFonts w:ascii="Times New Roman" w:hAnsi="Times New Roman"/>
          <w:sz w:val="24"/>
          <w:szCs w:val="24"/>
        </w:rPr>
        <w:t>)</w:t>
      </w:r>
    </w:p>
    <w:p w:rsidR="00771D61" w:rsidRPr="004C41AB" w:rsidRDefault="00771D61" w:rsidP="004C41AB">
      <w:pPr>
        <w:pStyle w:val="Akapitzlist"/>
        <w:numPr>
          <w:ilvl w:val="0"/>
          <w:numId w:val="12"/>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możliwość budowy listy wyjątków związanych ze wskazanymi obiektami </w:t>
      </w:r>
      <w:proofErr w:type="spellStart"/>
      <w:r w:rsidRPr="004C41AB">
        <w:rPr>
          <w:rFonts w:ascii="Times New Roman" w:hAnsi="Times New Roman"/>
          <w:sz w:val="24"/>
          <w:szCs w:val="24"/>
        </w:rPr>
        <w:t>cookie</w:t>
      </w:r>
      <w:proofErr w:type="spellEnd"/>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Możliwość budowy listy hostów zaufanych:</w:t>
      </w:r>
    </w:p>
    <w:p w:rsidR="00771D61" w:rsidRPr="004C41AB" w:rsidRDefault="00771D61" w:rsidP="004C41AB">
      <w:pPr>
        <w:pStyle w:val="Akapitzlist"/>
        <w:numPr>
          <w:ilvl w:val="0"/>
          <w:numId w:val="18"/>
        </w:numPr>
        <w:spacing w:before="0" w:after="0" w:line="240" w:lineRule="auto"/>
        <w:jc w:val="left"/>
        <w:rPr>
          <w:rFonts w:ascii="Times New Roman" w:hAnsi="Times New Roman"/>
          <w:sz w:val="24"/>
          <w:szCs w:val="24"/>
        </w:rPr>
      </w:pPr>
      <w:r w:rsidRPr="004C41AB">
        <w:rPr>
          <w:rFonts w:ascii="Times New Roman" w:hAnsi="Times New Roman"/>
          <w:sz w:val="24"/>
          <w:szCs w:val="24"/>
        </w:rPr>
        <w:t>ruch generowany przez hosty zaufane jest zawsze uznawany za legalny</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Możliwość budowy reguł blokujących lub zezwalających na ruch IP:</w:t>
      </w:r>
    </w:p>
    <w:p w:rsidR="00771D61" w:rsidRPr="004C41AB" w:rsidRDefault="00771D61" w:rsidP="004C41AB">
      <w:pPr>
        <w:pStyle w:val="Akapitzlist"/>
        <w:numPr>
          <w:ilvl w:val="0"/>
          <w:numId w:val="11"/>
        </w:numPr>
        <w:spacing w:before="0" w:after="0" w:line="240" w:lineRule="auto"/>
        <w:jc w:val="left"/>
        <w:rPr>
          <w:rFonts w:ascii="Times New Roman" w:hAnsi="Times New Roman"/>
          <w:sz w:val="24"/>
          <w:szCs w:val="24"/>
        </w:rPr>
      </w:pPr>
      <w:r w:rsidRPr="004C41AB">
        <w:rPr>
          <w:rFonts w:ascii="Times New Roman" w:hAnsi="Times New Roman"/>
          <w:sz w:val="24"/>
          <w:szCs w:val="24"/>
        </w:rPr>
        <w:t>ze wskazanego kraju (</w:t>
      </w:r>
      <w:proofErr w:type="spellStart"/>
      <w:r w:rsidRPr="004C41AB">
        <w:rPr>
          <w:rFonts w:ascii="Times New Roman" w:hAnsi="Times New Roman"/>
          <w:sz w:val="24"/>
          <w:szCs w:val="24"/>
        </w:rPr>
        <w:t>geolokalizacja</w:t>
      </w:r>
      <w:proofErr w:type="spellEnd"/>
      <w:r w:rsidRPr="004C41AB">
        <w:rPr>
          <w:rFonts w:ascii="Times New Roman" w:hAnsi="Times New Roman"/>
          <w:sz w:val="24"/>
          <w:szCs w:val="24"/>
        </w:rPr>
        <w:t>)</w:t>
      </w:r>
    </w:p>
    <w:p w:rsidR="00771D61" w:rsidRPr="004C41AB" w:rsidRDefault="00771D61" w:rsidP="004C41AB">
      <w:pPr>
        <w:pStyle w:val="Akapitzlist"/>
        <w:numPr>
          <w:ilvl w:val="0"/>
          <w:numId w:val="11"/>
        </w:numPr>
        <w:spacing w:before="0" w:after="0" w:line="240" w:lineRule="auto"/>
        <w:jc w:val="left"/>
        <w:rPr>
          <w:rFonts w:ascii="Times New Roman" w:hAnsi="Times New Roman"/>
          <w:sz w:val="24"/>
          <w:szCs w:val="24"/>
        </w:rPr>
      </w:pPr>
      <w:r w:rsidRPr="004C41AB">
        <w:rPr>
          <w:rFonts w:ascii="Times New Roman" w:hAnsi="Times New Roman"/>
          <w:sz w:val="24"/>
          <w:szCs w:val="24"/>
        </w:rPr>
        <w:t>z adresów o złej reputacji (</w:t>
      </w:r>
      <w:proofErr w:type="spellStart"/>
      <w:r w:rsidRPr="004C41AB">
        <w:rPr>
          <w:rFonts w:ascii="Times New Roman" w:hAnsi="Times New Roman"/>
          <w:sz w:val="24"/>
          <w:szCs w:val="24"/>
        </w:rPr>
        <w:t>blacklista</w:t>
      </w:r>
      <w:proofErr w:type="spellEnd"/>
      <w:r w:rsidRPr="004C41AB">
        <w:rPr>
          <w:rFonts w:ascii="Times New Roman" w:hAnsi="Times New Roman"/>
          <w:sz w:val="24"/>
          <w:szCs w:val="24"/>
        </w:rPr>
        <w:t>)</w:t>
      </w:r>
    </w:p>
    <w:p w:rsidR="00771D61" w:rsidRPr="004C41AB" w:rsidRDefault="00771D61" w:rsidP="004C41AB">
      <w:pPr>
        <w:pStyle w:val="Akapitzlist"/>
        <w:numPr>
          <w:ilvl w:val="0"/>
          <w:numId w:val="11"/>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z systemów </w:t>
      </w:r>
      <w:proofErr w:type="spellStart"/>
      <w:r w:rsidRPr="004C41AB">
        <w:rPr>
          <w:rFonts w:ascii="Times New Roman" w:hAnsi="Times New Roman"/>
          <w:sz w:val="24"/>
          <w:szCs w:val="24"/>
        </w:rPr>
        <w:t>anonimizacji</w:t>
      </w:r>
      <w:proofErr w:type="spellEnd"/>
      <w:r w:rsidRPr="004C41AB">
        <w:rPr>
          <w:rFonts w:ascii="Times New Roman" w:hAnsi="Times New Roman"/>
          <w:sz w:val="24"/>
          <w:szCs w:val="24"/>
        </w:rPr>
        <w:t xml:space="preserve"> ruchu</w:t>
      </w:r>
    </w:p>
    <w:p w:rsidR="00771D61" w:rsidRPr="004C41AB" w:rsidRDefault="00771D61" w:rsidP="004C41AB">
      <w:pPr>
        <w:pStyle w:val="Akapitzlist"/>
        <w:numPr>
          <w:ilvl w:val="0"/>
          <w:numId w:val="11"/>
        </w:numPr>
        <w:spacing w:before="0" w:after="0" w:line="240" w:lineRule="auto"/>
        <w:jc w:val="left"/>
        <w:rPr>
          <w:rFonts w:ascii="Times New Roman" w:hAnsi="Times New Roman"/>
          <w:sz w:val="24"/>
          <w:szCs w:val="24"/>
        </w:rPr>
      </w:pPr>
      <w:r w:rsidRPr="004C41AB">
        <w:rPr>
          <w:rFonts w:ascii="Times New Roman" w:hAnsi="Times New Roman"/>
          <w:sz w:val="24"/>
          <w:szCs w:val="24"/>
        </w:rPr>
        <w:t>z sieci TOR</w:t>
      </w:r>
    </w:p>
    <w:p w:rsidR="00771D61" w:rsidRPr="004C41AB" w:rsidRDefault="00771D61" w:rsidP="004C41AB">
      <w:pPr>
        <w:pStyle w:val="Akapitzlist"/>
        <w:numPr>
          <w:ilvl w:val="0"/>
          <w:numId w:val="11"/>
        </w:numPr>
        <w:spacing w:before="0" w:after="0" w:line="240" w:lineRule="auto"/>
        <w:jc w:val="left"/>
        <w:rPr>
          <w:rFonts w:ascii="Times New Roman" w:hAnsi="Times New Roman"/>
          <w:sz w:val="24"/>
          <w:szCs w:val="24"/>
        </w:rPr>
      </w:pPr>
      <w:r w:rsidRPr="004C41AB">
        <w:rPr>
          <w:rFonts w:ascii="Times New Roman" w:hAnsi="Times New Roman"/>
          <w:sz w:val="24"/>
          <w:szCs w:val="24"/>
        </w:rPr>
        <w:t>możliwość budowy listy wyjątków od reguł blokujących na poziomie adresów IP</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System buforowania zawartości i kompresji zawartości z regułami budowanymi w oparciu o rozszerzenia plików i/lub typów zawartości</w:t>
      </w:r>
    </w:p>
    <w:p w:rsidR="00771D61" w:rsidRPr="004C41AB" w:rsidRDefault="00771D61" w:rsidP="004C41AB">
      <w:pPr>
        <w:spacing w:before="0" w:after="0" w:line="240" w:lineRule="auto"/>
        <w:rPr>
          <w:rFonts w:ascii="Times New Roman" w:hAnsi="Times New Roman"/>
          <w:sz w:val="24"/>
          <w:szCs w:val="24"/>
          <w:highlight w:val="yellow"/>
        </w:rPr>
      </w:pP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Ochrona przed aplikacyjnymi atakami </w:t>
      </w:r>
      <w:proofErr w:type="spellStart"/>
      <w:r w:rsidRPr="004C41AB">
        <w:rPr>
          <w:rFonts w:ascii="Times New Roman" w:hAnsi="Times New Roman"/>
          <w:sz w:val="24"/>
          <w:szCs w:val="24"/>
        </w:rPr>
        <w:t>DoS</w:t>
      </w:r>
      <w:proofErr w:type="spellEnd"/>
      <w:r w:rsidRPr="004C41AB">
        <w:rPr>
          <w:rFonts w:ascii="Times New Roman" w:hAnsi="Times New Roman"/>
          <w:sz w:val="24"/>
          <w:szCs w:val="24"/>
        </w:rPr>
        <w:t>/</w:t>
      </w:r>
      <w:proofErr w:type="spellStart"/>
      <w:r w:rsidRPr="004C41AB">
        <w:rPr>
          <w:rFonts w:ascii="Times New Roman" w:hAnsi="Times New Roman"/>
          <w:sz w:val="24"/>
          <w:szCs w:val="24"/>
        </w:rPr>
        <w:t>DdoS</w:t>
      </w:r>
      <w:proofErr w:type="spellEnd"/>
      <w:r w:rsidRPr="004C41AB">
        <w:rPr>
          <w:rFonts w:ascii="Times New Roman" w:hAnsi="Times New Roman"/>
          <w:sz w:val="24"/>
          <w:szCs w:val="24"/>
        </w:rPr>
        <w:t xml:space="preserve">: ataki </w:t>
      </w:r>
      <w:proofErr w:type="spellStart"/>
      <w:r w:rsidRPr="004C41AB">
        <w:rPr>
          <w:rFonts w:ascii="Times New Roman" w:hAnsi="Times New Roman"/>
          <w:i/>
          <w:iCs/>
          <w:sz w:val="24"/>
          <w:szCs w:val="24"/>
        </w:rPr>
        <w:t>slow-and-low</w:t>
      </w:r>
      <w:proofErr w:type="spellEnd"/>
      <w:r w:rsidRPr="004C41AB">
        <w:rPr>
          <w:rFonts w:ascii="Times New Roman" w:hAnsi="Times New Roman"/>
          <w:sz w:val="24"/>
          <w:szCs w:val="24"/>
        </w:rPr>
        <w:t xml:space="preserve">, </w:t>
      </w:r>
      <w:proofErr w:type="spellStart"/>
      <w:r w:rsidRPr="004C41AB">
        <w:rPr>
          <w:rFonts w:ascii="Times New Roman" w:hAnsi="Times New Roman"/>
          <w:i/>
          <w:iCs/>
          <w:sz w:val="24"/>
          <w:szCs w:val="24"/>
        </w:rPr>
        <w:t>web</w:t>
      </w:r>
      <w:proofErr w:type="spellEnd"/>
      <w:r w:rsidRPr="004C41AB">
        <w:rPr>
          <w:rFonts w:ascii="Times New Roman" w:hAnsi="Times New Roman"/>
          <w:i/>
          <w:iCs/>
          <w:sz w:val="24"/>
          <w:szCs w:val="24"/>
        </w:rPr>
        <w:t xml:space="preserve"> </w:t>
      </w:r>
      <w:proofErr w:type="spellStart"/>
      <w:r w:rsidRPr="004C41AB">
        <w:rPr>
          <w:rFonts w:ascii="Times New Roman" w:hAnsi="Times New Roman"/>
          <w:i/>
          <w:iCs/>
          <w:sz w:val="24"/>
          <w:szCs w:val="24"/>
        </w:rPr>
        <w:t>scraping</w:t>
      </w:r>
      <w:proofErr w:type="spellEnd"/>
      <w:r w:rsidRPr="004C41AB">
        <w:rPr>
          <w:rFonts w:ascii="Times New Roman" w:hAnsi="Times New Roman"/>
          <w:sz w:val="24"/>
          <w:szCs w:val="24"/>
        </w:rPr>
        <w:t xml:space="preserve">, </w:t>
      </w:r>
      <w:proofErr w:type="spellStart"/>
      <w:r w:rsidRPr="004C41AB">
        <w:rPr>
          <w:rFonts w:ascii="Times New Roman" w:hAnsi="Times New Roman"/>
          <w:i/>
          <w:iCs/>
          <w:sz w:val="24"/>
          <w:szCs w:val="24"/>
        </w:rPr>
        <w:t>bruteforce</w:t>
      </w:r>
      <w:proofErr w:type="spellEnd"/>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Moduł ochrony ruchu typu REST  API w standardzie JSON</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Obsługa HTTP2</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Obsługa </w:t>
      </w:r>
      <w:proofErr w:type="spellStart"/>
      <w:r w:rsidRPr="004C41AB">
        <w:rPr>
          <w:rFonts w:ascii="Times New Roman" w:hAnsi="Times New Roman"/>
          <w:sz w:val="24"/>
          <w:szCs w:val="24"/>
        </w:rPr>
        <w:t>WebSockets</w:t>
      </w:r>
      <w:proofErr w:type="spellEnd"/>
    </w:p>
    <w:p w:rsidR="00771D61" w:rsidRPr="004C41AB" w:rsidRDefault="00771D61" w:rsidP="004C41AB">
      <w:pPr>
        <w:spacing w:before="0" w:after="0" w:line="240" w:lineRule="auto"/>
        <w:rPr>
          <w:rFonts w:ascii="Times New Roman" w:hAnsi="Times New Roman"/>
          <w:sz w:val="24"/>
          <w:szCs w:val="24"/>
        </w:rPr>
      </w:pP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System ochrony aplikacyjnej powinien umożliwiać selektywne włączenie i wyłączenie obsługiwanych wersji i opcji  szyfrowania SSL: </w:t>
      </w:r>
    </w:p>
    <w:p w:rsidR="00771D61" w:rsidRPr="004C41AB" w:rsidRDefault="00771D61" w:rsidP="004C41AB">
      <w:pPr>
        <w:pStyle w:val="Akapitzlist"/>
        <w:numPr>
          <w:ilvl w:val="0"/>
          <w:numId w:val="17"/>
        </w:numPr>
        <w:spacing w:before="0" w:after="0" w:line="240" w:lineRule="auto"/>
        <w:jc w:val="left"/>
        <w:rPr>
          <w:rFonts w:ascii="Times New Roman" w:hAnsi="Times New Roman"/>
          <w:sz w:val="24"/>
          <w:szCs w:val="24"/>
        </w:rPr>
      </w:pPr>
      <w:r w:rsidRPr="004C41AB">
        <w:rPr>
          <w:rFonts w:ascii="Times New Roman" w:hAnsi="Times New Roman"/>
          <w:sz w:val="24"/>
          <w:szCs w:val="24"/>
        </w:rPr>
        <w:t>SSL 3.0 (protokół uznawany za niebezpieczny, dostępny ze względu na testowanie kompatybilności)</w:t>
      </w:r>
    </w:p>
    <w:p w:rsidR="00771D61" w:rsidRPr="004C41AB" w:rsidRDefault="00771D61" w:rsidP="004C41AB">
      <w:pPr>
        <w:pStyle w:val="Akapitzlist"/>
        <w:numPr>
          <w:ilvl w:val="0"/>
          <w:numId w:val="17"/>
        </w:numPr>
        <w:spacing w:before="0" w:after="0" w:line="240" w:lineRule="auto"/>
        <w:jc w:val="left"/>
        <w:rPr>
          <w:rFonts w:ascii="Times New Roman" w:hAnsi="Times New Roman"/>
          <w:sz w:val="24"/>
          <w:szCs w:val="24"/>
        </w:rPr>
      </w:pPr>
      <w:r w:rsidRPr="004C41AB">
        <w:rPr>
          <w:rFonts w:ascii="Times New Roman" w:hAnsi="Times New Roman"/>
          <w:sz w:val="24"/>
          <w:szCs w:val="24"/>
        </w:rPr>
        <w:t>TLS 1.0 (protokół uznawany za niebezpieczny, dostępny ze względu na testowanie kompatybilności)</w:t>
      </w:r>
    </w:p>
    <w:p w:rsidR="00771D61" w:rsidRPr="004C41AB" w:rsidRDefault="00771D61" w:rsidP="004C41AB">
      <w:pPr>
        <w:pStyle w:val="Akapitzlist"/>
        <w:numPr>
          <w:ilvl w:val="0"/>
          <w:numId w:val="17"/>
        </w:numPr>
        <w:spacing w:before="0" w:after="0" w:line="240" w:lineRule="auto"/>
        <w:jc w:val="left"/>
        <w:rPr>
          <w:rFonts w:ascii="Times New Roman" w:hAnsi="Times New Roman"/>
          <w:sz w:val="24"/>
          <w:szCs w:val="24"/>
          <w:lang w:val="en-US"/>
        </w:rPr>
      </w:pPr>
      <w:r w:rsidRPr="004C41AB">
        <w:rPr>
          <w:rFonts w:ascii="Times New Roman" w:hAnsi="Times New Roman"/>
          <w:sz w:val="24"/>
          <w:szCs w:val="24"/>
          <w:lang w:val="en-US"/>
        </w:rPr>
        <w:t>TLS 1.1</w:t>
      </w:r>
    </w:p>
    <w:p w:rsidR="00771D61" w:rsidRPr="004C41AB" w:rsidRDefault="00771D61" w:rsidP="004C41AB">
      <w:pPr>
        <w:pStyle w:val="Akapitzlist"/>
        <w:numPr>
          <w:ilvl w:val="0"/>
          <w:numId w:val="17"/>
        </w:numPr>
        <w:spacing w:before="0" w:after="0" w:line="240" w:lineRule="auto"/>
        <w:jc w:val="left"/>
        <w:rPr>
          <w:rFonts w:ascii="Times New Roman" w:hAnsi="Times New Roman"/>
          <w:sz w:val="24"/>
          <w:szCs w:val="24"/>
          <w:lang w:val="en-US"/>
        </w:rPr>
      </w:pPr>
      <w:r w:rsidRPr="004C41AB">
        <w:rPr>
          <w:rFonts w:ascii="Times New Roman" w:hAnsi="Times New Roman"/>
          <w:sz w:val="24"/>
          <w:szCs w:val="24"/>
          <w:lang w:val="en-US"/>
        </w:rPr>
        <w:t>TLS 1.2</w:t>
      </w:r>
    </w:p>
    <w:p w:rsidR="00771D61" w:rsidRPr="004C41AB" w:rsidRDefault="00771D61" w:rsidP="004C41AB">
      <w:pPr>
        <w:pStyle w:val="Akapitzlist"/>
        <w:numPr>
          <w:ilvl w:val="0"/>
          <w:numId w:val="17"/>
        </w:numPr>
        <w:spacing w:before="0" w:after="0" w:line="240" w:lineRule="auto"/>
        <w:jc w:val="left"/>
        <w:rPr>
          <w:rFonts w:ascii="Times New Roman" w:hAnsi="Times New Roman"/>
          <w:sz w:val="24"/>
          <w:szCs w:val="24"/>
          <w:lang w:val="en-US"/>
        </w:rPr>
      </w:pPr>
      <w:r w:rsidRPr="004C41AB">
        <w:rPr>
          <w:rFonts w:ascii="Times New Roman" w:hAnsi="Times New Roman"/>
          <w:sz w:val="24"/>
          <w:szCs w:val="24"/>
          <w:lang w:val="en-US"/>
        </w:rPr>
        <w:t>TLS 1.3</w:t>
      </w:r>
    </w:p>
    <w:p w:rsidR="00771D61" w:rsidRPr="004C41AB" w:rsidRDefault="00771D61" w:rsidP="004C41AB">
      <w:pPr>
        <w:pStyle w:val="Akapitzlist"/>
        <w:numPr>
          <w:ilvl w:val="0"/>
          <w:numId w:val="17"/>
        </w:numPr>
        <w:spacing w:before="0" w:after="0" w:line="240" w:lineRule="auto"/>
        <w:jc w:val="left"/>
        <w:rPr>
          <w:rFonts w:ascii="Times New Roman" w:hAnsi="Times New Roman"/>
          <w:sz w:val="24"/>
          <w:szCs w:val="24"/>
          <w:lang w:val="en-US"/>
        </w:rPr>
      </w:pPr>
      <w:proofErr w:type="spellStart"/>
      <w:r w:rsidRPr="004C41AB">
        <w:rPr>
          <w:rFonts w:ascii="Times New Roman" w:hAnsi="Times New Roman"/>
          <w:sz w:val="24"/>
          <w:szCs w:val="24"/>
          <w:lang w:val="en-US"/>
        </w:rPr>
        <w:t>opcja</w:t>
      </w:r>
      <w:proofErr w:type="spellEnd"/>
      <w:r w:rsidRPr="004C41AB">
        <w:rPr>
          <w:rFonts w:ascii="Times New Roman" w:hAnsi="Times New Roman"/>
          <w:sz w:val="24"/>
          <w:szCs w:val="24"/>
          <w:lang w:val="en-US"/>
        </w:rPr>
        <w:t xml:space="preserve"> Perfect Forward Secrecy</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Moduł Data </w:t>
      </w:r>
      <w:proofErr w:type="spellStart"/>
      <w:r w:rsidRPr="004C41AB">
        <w:rPr>
          <w:rFonts w:ascii="Times New Roman" w:hAnsi="Times New Roman"/>
          <w:sz w:val="24"/>
          <w:szCs w:val="24"/>
        </w:rPr>
        <w:t>Protection</w:t>
      </w:r>
      <w:proofErr w:type="spellEnd"/>
      <w:r w:rsidRPr="004C41AB">
        <w:rPr>
          <w:rFonts w:ascii="Times New Roman" w:hAnsi="Times New Roman"/>
          <w:sz w:val="24"/>
          <w:szCs w:val="24"/>
        </w:rPr>
        <w:t xml:space="preserve"> pozwalający blokować dane lub częściowo zamazywać dane płynące z aplikacji do klienta (np. maskowanie środkowych cyfr numeru karty kredytowej wysyłanego przez serwer do przeglądarki klienta korzystającego z aplikacji)</w:t>
      </w:r>
    </w:p>
    <w:p w:rsidR="00771D61" w:rsidRPr="004C41AB" w:rsidRDefault="00771D61" w:rsidP="004C41AB">
      <w:pPr>
        <w:spacing w:before="0" w:after="0" w:line="240" w:lineRule="auto"/>
        <w:jc w:val="center"/>
        <w:rPr>
          <w:rFonts w:ascii="Times New Roman" w:hAnsi="Times New Roman"/>
          <w:b/>
          <w:bCs/>
          <w:sz w:val="24"/>
          <w:szCs w:val="24"/>
        </w:rPr>
      </w:pPr>
    </w:p>
    <w:p w:rsidR="00771D61" w:rsidRPr="004C41AB" w:rsidRDefault="00771D61" w:rsidP="004C41AB">
      <w:pPr>
        <w:spacing w:before="0" w:after="0" w:line="240" w:lineRule="auto"/>
        <w:jc w:val="left"/>
        <w:rPr>
          <w:rFonts w:ascii="Times New Roman" w:hAnsi="Times New Roman"/>
          <w:b/>
          <w:bCs/>
          <w:sz w:val="24"/>
          <w:szCs w:val="24"/>
        </w:rPr>
      </w:pPr>
      <w:r w:rsidRPr="004C41AB">
        <w:rPr>
          <w:rFonts w:ascii="Times New Roman" w:hAnsi="Times New Roman"/>
          <w:b/>
          <w:bCs/>
          <w:sz w:val="24"/>
          <w:szCs w:val="24"/>
        </w:rPr>
        <w:t>Funkcjonalność Zarządzania:</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System ochrony aplikacyjnej powinien zawierać podsystem automatycznego generowania certyfikatu publicznego dla zdefiniowanych w nim aplikacji</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System ochrony aplikacyjnej powinien umożliwiać import własnego publicznego lub prywatnego certyfikatu HTTPS</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System ochrony aplikacyjnej powinien umożliwiać zdefiniowanie strony wyświetlanej użytkownikom, których ruch został zablokowany</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System ochrony aplikacyjnej musi obsługiwać co najmniej dwa tryby pracy:</w:t>
      </w:r>
    </w:p>
    <w:p w:rsidR="00771D61" w:rsidRPr="004C41AB" w:rsidRDefault="00771D61" w:rsidP="004C41AB">
      <w:pPr>
        <w:pStyle w:val="Akapitzlist"/>
        <w:numPr>
          <w:ilvl w:val="0"/>
          <w:numId w:val="16"/>
        </w:numPr>
        <w:spacing w:before="0" w:after="0" w:line="240" w:lineRule="auto"/>
        <w:jc w:val="left"/>
        <w:rPr>
          <w:rFonts w:ascii="Times New Roman" w:hAnsi="Times New Roman"/>
          <w:sz w:val="24"/>
          <w:szCs w:val="24"/>
        </w:rPr>
      </w:pPr>
      <w:r w:rsidRPr="004C41AB">
        <w:rPr>
          <w:rFonts w:ascii="Times New Roman" w:hAnsi="Times New Roman"/>
          <w:sz w:val="24"/>
          <w:szCs w:val="24"/>
        </w:rPr>
        <w:t>tryb monitorowania: informacje o wykrytych zagrożeniach są logowane ale ruch nie jest blokowany</w:t>
      </w:r>
    </w:p>
    <w:p w:rsidR="00771D61" w:rsidRPr="004C41AB" w:rsidRDefault="00771D61" w:rsidP="004C41AB">
      <w:pPr>
        <w:pStyle w:val="Akapitzlist"/>
        <w:numPr>
          <w:ilvl w:val="0"/>
          <w:numId w:val="16"/>
        </w:numPr>
        <w:spacing w:before="0" w:after="0" w:line="240" w:lineRule="auto"/>
        <w:jc w:val="left"/>
        <w:rPr>
          <w:rFonts w:ascii="Times New Roman" w:hAnsi="Times New Roman"/>
          <w:sz w:val="24"/>
          <w:szCs w:val="24"/>
        </w:rPr>
      </w:pPr>
      <w:r w:rsidRPr="004C41AB">
        <w:rPr>
          <w:rFonts w:ascii="Times New Roman" w:hAnsi="Times New Roman"/>
          <w:sz w:val="24"/>
          <w:szCs w:val="24"/>
        </w:rPr>
        <w:t>tryb blokujący: zagrożenia są logowane i ruch jest blokowany</w:t>
      </w:r>
    </w:p>
    <w:p w:rsidR="00771D61" w:rsidRPr="004C41AB" w:rsidRDefault="00771D61" w:rsidP="004C41AB">
      <w:pPr>
        <w:pStyle w:val="Akapitzlist"/>
        <w:numPr>
          <w:ilvl w:val="0"/>
          <w:numId w:val="16"/>
        </w:numPr>
        <w:spacing w:before="0" w:after="0" w:line="240" w:lineRule="auto"/>
        <w:jc w:val="left"/>
        <w:rPr>
          <w:rFonts w:ascii="Times New Roman" w:hAnsi="Times New Roman"/>
          <w:sz w:val="24"/>
          <w:szCs w:val="24"/>
        </w:rPr>
      </w:pPr>
      <w:r w:rsidRPr="004C41AB">
        <w:rPr>
          <w:rFonts w:ascii="Times New Roman" w:hAnsi="Times New Roman"/>
          <w:sz w:val="24"/>
          <w:szCs w:val="24"/>
        </w:rPr>
        <w:t>przełączenie między trybami pracy musi być pojedynczą operacją, wykonywaną globalnie dla wszystkich modułów i funkcji ochrony jednocześnie, dostępną na poziomie każdej zdefiniowanej aplikacji</w:t>
      </w:r>
    </w:p>
    <w:p w:rsidR="00771D61" w:rsidRPr="004C41AB" w:rsidRDefault="00771D61" w:rsidP="004C41AB">
      <w:pPr>
        <w:spacing w:before="0" w:after="0" w:line="240" w:lineRule="auto"/>
        <w:rPr>
          <w:rFonts w:ascii="Times New Roman" w:hAnsi="Times New Roman"/>
          <w:sz w:val="24"/>
          <w:szCs w:val="24"/>
        </w:rPr>
      </w:pP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Budowa polityki na podstawie skanowania podatności:</w:t>
      </w:r>
    </w:p>
    <w:p w:rsidR="00771D61" w:rsidRPr="004C41AB" w:rsidRDefault="00771D61" w:rsidP="004C41AB">
      <w:pPr>
        <w:pStyle w:val="Akapitzlist"/>
        <w:numPr>
          <w:ilvl w:val="0"/>
          <w:numId w:val="13"/>
        </w:numPr>
        <w:spacing w:before="0" w:after="0" w:line="240" w:lineRule="auto"/>
        <w:jc w:val="left"/>
        <w:rPr>
          <w:rFonts w:ascii="Times New Roman" w:hAnsi="Times New Roman"/>
          <w:sz w:val="24"/>
          <w:szCs w:val="24"/>
        </w:rPr>
      </w:pPr>
      <w:r w:rsidRPr="004C41AB">
        <w:rPr>
          <w:rFonts w:ascii="Times New Roman" w:hAnsi="Times New Roman"/>
          <w:sz w:val="24"/>
          <w:szCs w:val="24"/>
        </w:rPr>
        <w:t>Możliwość cyklicznego skanowania chronionej aplikacji pod kątem podatności za pomocą skanera podatności aplikacyjnych</w:t>
      </w:r>
    </w:p>
    <w:p w:rsidR="00771D61" w:rsidRPr="004C41AB" w:rsidRDefault="00771D61" w:rsidP="004C41AB">
      <w:pPr>
        <w:pStyle w:val="Akapitzlist"/>
        <w:numPr>
          <w:ilvl w:val="0"/>
          <w:numId w:val="13"/>
        </w:numPr>
        <w:spacing w:before="0" w:after="0" w:line="240" w:lineRule="auto"/>
        <w:jc w:val="left"/>
        <w:rPr>
          <w:rFonts w:ascii="Times New Roman" w:hAnsi="Times New Roman"/>
          <w:sz w:val="24"/>
          <w:szCs w:val="24"/>
        </w:rPr>
      </w:pPr>
      <w:r w:rsidRPr="004C41AB">
        <w:rPr>
          <w:rFonts w:ascii="Times New Roman" w:hAnsi="Times New Roman"/>
          <w:sz w:val="24"/>
          <w:szCs w:val="24"/>
        </w:rPr>
        <w:t>Automatyczna modyfikacja polityki bezpieczeństwa na podstawie wyników skanowania w celu zablokowania wykrytych podatności</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Możliwość eksportu logów bezpieczeństwa  z systemu ochrony aplikacyjnej do serwerów </w:t>
      </w:r>
      <w:proofErr w:type="spellStart"/>
      <w:r w:rsidRPr="004C41AB">
        <w:rPr>
          <w:rFonts w:ascii="Times New Roman" w:hAnsi="Times New Roman"/>
          <w:sz w:val="24"/>
          <w:szCs w:val="24"/>
        </w:rPr>
        <w:t>syslog</w:t>
      </w:r>
      <w:proofErr w:type="spellEnd"/>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System zarządzania powinien pozwalać na definiowanie dodatkowych administratorów, których prawa dostępu do konfiguracji są kontrolowane przez role, w ramach ról wymagane są co najmniej następujące uprawnienia:</w:t>
      </w:r>
    </w:p>
    <w:p w:rsidR="00771D61" w:rsidRPr="004C41AB" w:rsidRDefault="00771D61" w:rsidP="004C41AB">
      <w:pPr>
        <w:pStyle w:val="Akapitzlist"/>
        <w:numPr>
          <w:ilvl w:val="0"/>
          <w:numId w:val="15"/>
        </w:numPr>
        <w:spacing w:before="0" w:after="0" w:line="240" w:lineRule="auto"/>
        <w:jc w:val="left"/>
        <w:rPr>
          <w:rFonts w:ascii="Times New Roman" w:hAnsi="Times New Roman"/>
          <w:sz w:val="24"/>
          <w:szCs w:val="24"/>
        </w:rPr>
      </w:pPr>
      <w:r w:rsidRPr="004C41AB">
        <w:rPr>
          <w:rFonts w:ascii="Times New Roman" w:hAnsi="Times New Roman"/>
          <w:sz w:val="24"/>
          <w:szCs w:val="24"/>
        </w:rPr>
        <w:t>administrator z prawem zarządzania kontami innych administratorów, z prawem pełnej lub częściowej konfiguracji reguł bezpieczeństwa związanych z aplikacją, prawem monitorowania i kontroli logów</w:t>
      </w:r>
    </w:p>
    <w:p w:rsidR="00771D61" w:rsidRPr="004C41AB" w:rsidRDefault="00771D61" w:rsidP="004C41AB">
      <w:pPr>
        <w:pStyle w:val="Akapitzlist"/>
        <w:numPr>
          <w:ilvl w:val="0"/>
          <w:numId w:val="15"/>
        </w:numPr>
        <w:spacing w:before="0" w:after="0" w:line="240" w:lineRule="auto"/>
        <w:jc w:val="left"/>
        <w:rPr>
          <w:rFonts w:ascii="Times New Roman" w:hAnsi="Times New Roman"/>
          <w:sz w:val="24"/>
          <w:szCs w:val="24"/>
        </w:rPr>
      </w:pPr>
      <w:r w:rsidRPr="004C41AB">
        <w:rPr>
          <w:rFonts w:ascii="Times New Roman" w:hAnsi="Times New Roman"/>
          <w:sz w:val="24"/>
          <w:szCs w:val="24"/>
        </w:rPr>
        <w:t>administrator częściowy, bez prawa zarządzania kontami innych użytkowników</w:t>
      </w:r>
    </w:p>
    <w:p w:rsidR="00771D61" w:rsidRPr="004C41AB" w:rsidRDefault="00771D61" w:rsidP="004C41AB">
      <w:pPr>
        <w:pStyle w:val="Akapitzlist"/>
        <w:numPr>
          <w:ilvl w:val="0"/>
          <w:numId w:val="15"/>
        </w:numPr>
        <w:spacing w:before="0" w:after="0" w:line="240" w:lineRule="auto"/>
        <w:jc w:val="left"/>
        <w:rPr>
          <w:rFonts w:ascii="Times New Roman" w:hAnsi="Times New Roman"/>
          <w:sz w:val="24"/>
          <w:szCs w:val="24"/>
        </w:rPr>
      </w:pPr>
      <w:r w:rsidRPr="004C41AB">
        <w:rPr>
          <w:rFonts w:ascii="Times New Roman" w:hAnsi="Times New Roman"/>
          <w:sz w:val="24"/>
          <w:szCs w:val="24"/>
        </w:rPr>
        <w:t>użytkownik systemu ochrony aplikacyjnej z dostępem tylko do odczytu (</w:t>
      </w:r>
      <w:proofErr w:type="spellStart"/>
      <w:r w:rsidRPr="004C41AB">
        <w:rPr>
          <w:rFonts w:ascii="Times New Roman" w:hAnsi="Times New Roman"/>
          <w:sz w:val="24"/>
          <w:szCs w:val="24"/>
        </w:rPr>
        <w:t>read-only</w:t>
      </w:r>
      <w:proofErr w:type="spellEnd"/>
      <w:r w:rsidRPr="004C41AB">
        <w:rPr>
          <w:rFonts w:ascii="Times New Roman" w:hAnsi="Times New Roman"/>
          <w:sz w:val="24"/>
          <w:szCs w:val="24"/>
        </w:rPr>
        <w:t>)</w:t>
      </w:r>
    </w:p>
    <w:p w:rsidR="00771D61" w:rsidRPr="004C41AB" w:rsidRDefault="00771D61" w:rsidP="004C41AB">
      <w:pPr>
        <w:pStyle w:val="Akapitzlist"/>
        <w:numPr>
          <w:ilvl w:val="0"/>
          <w:numId w:val="15"/>
        </w:numPr>
        <w:spacing w:before="0" w:after="0" w:line="240" w:lineRule="auto"/>
        <w:jc w:val="left"/>
        <w:rPr>
          <w:rFonts w:ascii="Times New Roman" w:hAnsi="Times New Roman"/>
          <w:sz w:val="24"/>
          <w:szCs w:val="24"/>
        </w:rPr>
      </w:pPr>
      <w:r w:rsidRPr="004C41AB">
        <w:rPr>
          <w:rFonts w:ascii="Times New Roman" w:hAnsi="Times New Roman"/>
          <w:sz w:val="24"/>
          <w:szCs w:val="24"/>
        </w:rPr>
        <w:t xml:space="preserve">system zarządzania powinien pozwalać tworzyć nowe role o </w:t>
      </w:r>
      <w:proofErr w:type="spellStart"/>
      <w:r w:rsidRPr="004C41AB">
        <w:rPr>
          <w:rFonts w:ascii="Times New Roman" w:hAnsi="Times New Roman"/>
          <w:sz w:val="24"/>
          <w:szCs w:val="24"/>
        </w:rPr>
        <w:t>granularnie</w:t>
      </w:r>
      <w:proofErr w:type="spellEnd"/>
      <w:r w:rsidRPr="004C41AB">
        <w:rPr>
          <w:rFonts w:ascii="Times New Roman" w:hAnsi="Times New Roman"/>
          <w:sz w:val="24"/>
          <w:szCs w:val="24"/>
        </w:rPr>
        <w:t xml:space="preserve"> przyznawanych uprawnieniach do aplikacji i do funkcji konfiguracyjnych</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lastRenderedPageBreak/>
        <w:t>System zarządzania powinien gromadzić logi operacji administracyjnych i konfiguracyjnych wykonanych przez administratorów na aplikacjach (</w:t>
      </w:r>
      <w:r w:rsidRPr="004C41AB">
        <w:rPr>
          <w:rFonts w:ascii="Times New Roman" w:hAnsi="Times New Roman"/>
          <w:i/>
          <w:iCs/>
          <w:sz w:val="24"/>
          <w:szCs w:val="24"/>
        </w:rPr>
        <w:t>audit log</w:t>
      </w:r>
      <w:r w:rsidRPr="004C41AB">
        <w:rPr>
          <w:rFonts w:ascii="Times New Roman" w:hAnsi="Times New Roman"/>
          <w:sz w:val="24"/>
          <w:szCs w:val="24"/>
        </w:rPr>
        <w:t>); musi istnieć możliwość eksportu logów w postaci tabelarycznej (np. w formacie CSV).</w:t>
      </w:r>
    </w:p>
    <w:p w:rsidR="00771D61" w:rsidRPr="004C41AB" w:rsidRDefault="00771D61" w:rsidP="004C41AB">
      <w:pPr>
        <w:spacing w:before="0" w:after="0" w:line="240" w:lineRule="auto"/>
        <w:rPr>
          <w:rFonts w:ascii="Times New Roman" w:hAnsi="Times New Roman"/>
          <w:sz w:val="24"/>
          <w:szCs w:val="24"/>
        </w:rPr>
      </w:pPr>
    </w:p>
    <w:p w:rsidR="00771D61" w:rsidRPr="004C41AB" w:rsidRDefault="00771D61" w:rsidP="004C41AB">
      <w:pPr>
        <w:spacing w:before="0" w:after="0" w:line="240" w:lineRule="auto"/>
        <w:jc w:val="left"/>
        <w:rPr>
          <w:rFonts w:ascii="Times New Roman" w:hAnsi="Times New Roman"/>
          <w:b/>
          <w:bCs/>
          <w:sz w:val="24"/>
          <w:szCs w:val="24"/>
        </w:rPr>
      </w:pPr>
      <w:r w:rsidRPr="004C41AB">
        <w:rPr>
          <w:rFonts w:ascii="Times New Roman" w:hAnsi="Times New Roman"/>
          <w:b/>
          <w:bCs/>
          <w:sz w:val="24"/>
          <w:szCs w:val="24"/>
        </w:rPr>
        <w:t>Raportowanie</w:t>
      </w: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W celu prawidłowego zarządzania regułami bezpieczeństwa i planowania typu licencji potrzebnych do obsługi systemu ochrony aplikacyjnej wymagany jest system cyklicznego raportowania pracujący w cyklu godzinnym, dobowym, tygodniowym i miesięcznym:</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Raport o najczęstszych atakach pod względem kategorii ataku</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Raport o klientach wykonujących największą liczbę ataków</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Najczęściej atakowane aplikacje i adresy URL</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Kraje pochodzenia największej liczby ataków</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Liczba zapytań aplikacyjnych w funkcji czasu</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Liczba połączeń do aplikacji w funkcji czasu</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Wykorzystywana przepustowość w funkcji czasu</w:t>
      </w:r>
    </w:p>
    <w:p w:rsidR="00771D61" w:rsidRPr="004C41AB" w:rsidRDefault="00771D61" w:rsidP="004C41AB">
      <w:pPr>
        <w:pStyle w:val="Akapitzlist"/>
        <w:numPr>
          <w:ilvl w:val="0"/>
          <w:numId w:val="14"/>
        </w:numPr>
        <w:spacing w:before="0" w:after="0" w:line="240" w:lineRule="auto"/>
        <w:jc w:val="left"/>
        <w:rPr>
          <w:rFonts w:ascii="Times New Roman" w:hAnsi="Times New Roman"/>
          <w:sz w:val="24"/>
          <w:szCs w:val="24"/>
        </w:rPr>
      </w:pPr>
      <w:r w:rsidRPr="004C41AB">
        <w:rPr>
          <w:rFonts w:ascii="Times New Roman" w:hAnsi="Times New Roman"/>
          <w:sz w:val="24"/>
          <w:szCs w:val="24"/>
        </w:rPr>
        <w:t>Podsumowanie wykorzystywanej przepustowości</w:t>
      </w:r>
    </w:p>
    <w:p w:rsidR="00771D61" w:rsidRPr="004C41AB" w:rsidRDefault="00771D61" w:rsidP="004C41AB">
      <w:pPr>
        <w:spacing w:before="0" w:after="0" w:line="240" w:lineRule="auto"/>
        <w:rPr>
          <w:rFonts w:ascii="Times New Roman" w:hAnsi="Times New Roman"/>
          <w:sz w:val="24"/>
          <w:szCs w:val="24"/>
        </w:rPr>
      </w:pP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System ochrony aplikacyjnej musi być dostarczony na okres 24-miesięc</w:t>
      </w:r>
      <w:r w:rsidR="00722EF1" w:rsidRPr="004C41AB">
        <w:rPr>
          <w:rFonts w:ascii="Times New Roman" w:hAnsi="Times New Roman"/>
          <w:sz w:val="24"/>
          <w:szCs w:val="24"/>
        </w:rPr>
        <w:t>y</w:t>
      </w:r>
    </w:p>
    <w:p w:rsidR="00771D61" w:rsidRPr="004C41AB" w:rsidRDefault="00771D61" w:rsidP="004C41AB">
      <w:pPr>
        <w:spacing w:before="0" w:after="0" w:line="240" w:lineRule="auto"/>
        <w:rPr>
          <w:rFonts w:ascii="Times New Roman" w:hAnsi="Times New Roman"/>
          <w:sz w:val="24"/>
          <w:szCs w:val="24"/>
        </w:rPr>
      </w:pPr>
    </w:p>
    <w:p w:rsidR="00771D61" w:rsidRPr="004C41AB" w:rsidRDefault="00771D61" w:rsidP="004C41AB">
      <w:pPr>
        <w:spacing w:before="0" w:after="0" w:line="240" w:lineRule="auto"/>
        <w:rPr>
          <w:rFonts w:ascii="Times New Roman" w:hAnsi="Times New Roman"/>
          <w:sz w:val="24"/>
          <w:szCs w:val="24"/>
        </w:rPr>
      </w:pPr>
      <w:r w:rsidRPr="004C41AB">
        <w:rPr>
          <w:rFonts w:ascii="Times New Roman" w:hAnsi="Times New Roman"/>
          <w:sz w:val="24"/>
          <w:szCs w:val="24"/>
        </w:rPr>
        <w:t xml:space="preserve">Dostawca zobowiązany jest do wdrożenia systemu ochrony aplikacyjnej w sieci Zamawiającego, tak, aby wskazane przez Zamawiającego aplikacje były aktywnie chronione. Harmonogram prac i szczegółowy zakres zostanie uzgodniony z </w:t>
      </w:r>
      <w:r w:rsidR="00523AA8">
        <w:rPr>
          <w:rFonts w:ascii="Times New Roman" w:hAnsi="Times New Roman"/>
          <w:szCs w:val="24"/>
        </w:rPr>
        <w:t xml:space="preserve">wykonawcą </w:t>
      </w:r>
      <w:r w:rsidRPr="004C41AB">
        <w:rPr>
          <w:rFonts w:ascii="Times New Roman" w:hAnsi="Times New Roman"/>
          <w:sz w:val="24"/>
          <w:szCs w:val="24"/>
        </w:rPr>
        <w:t>na etapie wdrożenia.</w:t>
      </w:r>
    </w:p>
    <w:p w:rsidR="00771D61" w:rsidRDefault="00771D61" w:rsidP="004C41AB">
      <w:pPr>
        <w:spacing w:line="240" w:lineRule="auto"/>
        <w:rPr>
          <w:rFonts w:ascii="Times New Roman" w:hAnsi="Times New Roman"/>
          <w:sz w:val="24"/>
          <w:szCs w:val="24"/>
        </w:rPr>
      </w:pPr>
    </w:p>
    <w:p w:rsidR="00733DBB" w:rsidRDefault="00733DBB" w:rsidP="004C41AB">
      <w:pPr>
        <w:spacing w:line="240" w:lineRule="auto"/>
        <w:rPr>
          <w:rFonts w:ascii="Times New Roman" w:hAnsi="Times New Roman"/>
          <w:sz w:val="24"/>
          <w:szCs w:val="24"/>
        </w:rPr>
      </w:pPr>
    </w:p>
    <w:p w:rsidR="00733DBB" w:rsidRPr="008522E2" w:rsidRDefault="007723B0" w:rsidP="004C41AB">
      <w:pPr>
        <w:spacing w:line="240" w:lineRule="auto"/>
        <w:rPr>
          <w:rFonts w:ascii="Times New Roman" w:hAnsi="Times New Roman"/>
          <w:b/>
          <w:sz w:val="24"/>
          <w:szCs w:val="24"/>
        </w:rPr>
      </w:pPr>
      <w:r>
        <w:rPr>
          <w:rFonts w:ascii="Times New Roman" w:hAnsi="Times New Roman"/>
          <w:b/>
          <w:sz w:val="24"/>
          <w:szCs w:val="24"/>
        </w:rPr>
        <w:t xml:space="preserve">Pakiet nr 2 - </w:t>
      </w:r>
      <w:r w:rsidR="000F5761" w:rsidRPr="008522E2">
        <w:rPr>
          <w:rFonts w:ascii="Times New Roman" w:hAnsi="Times New Roman"/>
          <w:b/>
          <w:sz w:val="24"/>
          <w:szCs w:val="24"/>
        </w:rPr>
        <w:t xml:space="preserve"> LTO</w:t>
      </w:r>
    </w:p>
    <w:p w:rsidR="00733DBB" w:rsidRDefault="00733DBB" w:rsidP="004C41AB">
      <w:pPr>
        <w:spacing w:line="240" w:lineRule="auto"/>
        <w:rPr>
          <w:rFonts w:ascii="Times New Roman" w:hAnsi="Times New Roman"/>
          <w:sz w:val="24"/>
          <w:szCs w:val="24"/>
        </w:rPr>
      </w:pPr>
    </w:p>
    <w:tbl>
      <w:tblPr>
        <w:tblW w:w="5388" w:type="pct"/>
        <w:tblInd w:w="-34" w:type="dxa"/>
        <w:tblCellMar>
          <w:left w:w="0" w:type="dxa"/>
          <w:right w:w="0" w:type="dxa"/>
        </w:tblCellMar>
        <w:tblLook w:val="04A0"/>
      </w:tblPr>
      <w:tblGrid>
        <w:gridCol w:w="1633"/>
        <w:gridCol w:w="6645"/>
        <w:gridCol w:w="1929"/>
      </w:tblGrid>
      <w:tr w:rsidR="000F5761" w:rsidRPr="00447BB4" w:rsidTr="000D468E">
        <w:trPr>
          <w:cantSplit/>
          <w:tblHeader/>
        </w:trPr>
        <w:tc>
          <w:tcPr>
            <w:tcW w:w="800"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0F5761" w:rsidRPr="00447BB4" w:rsidRDefault="000F5761" w:rsidP="00733DBB">
            <w:pPr>
              <w:spacing w:line="240" w:lineRule="auto"/>
              <w:jc w:val="center"/>
              <w:rPr>
                <w:rFonts w:ascii="Times New Roman" w:hAnsi="Times New Roman"/>
                <w:b/>
                <w:bCs/>
                <w:sz w:val="20"/>
                <w:lang w:eastAsia="de-DE"/>
              </w:rPr>
            </w:pPr>
            <w:r w:rsidRPr="00447BB4">
              <w:rPr>
                <w:rFonts w:ascii="Times New Roman" w:hAnsi="Times New Roman"/>
                <w:b/>
                <w:bCs/>
                <w:sz w:val="20"/>
                <w:lang w:eastAsia="de-DE"/>
              </w:rPr>
              <w:t>Element konfiguracji</w:t>
            </w:r>
          </w:p>
        </w:tc>
        <w:tc>
          <w:tcPr>
            <w:tcW w:w="3255" w:type="pct"/>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F5761" w:rsidRPr="00447BB4" w:rsidRDefault="000F5761" w:rsidP="00733DBB">
            <w:pPr>
              <w:spacing w:line="240" w:lineRule="auto"/>
              <w:jc w:val="center"/>
              <w:rPr>
                <w:rFonts w:ascii="Times New Roman" w:hAnsi="Times New Roman"/>
                <w:b/>
                <w:bCs/>
                <w:sz w:val="20"/>
                <w:lang w:eastAsia="de-DE"/>
              </w:rPr>
            </w:pPr>
            <w:r w:rsidRPr="00447BB4">
              <w:rPr>
                <w:rFonts w:ascii="Times New Roman" w:hAnsi="Times New Roman"/>
                <w:b/>
                <w:bCs/>
                <w:sz w:val="20"/>
                <w:lang w:eastAsia="de-DE"/>
              </w:rPr>
              <w:t>Wymagane parametry techniczne minimalne</w:t>
            </w:r>
          </w:p>
        </w:tc>
        <w:tc>
          <w:tcPr>
            <w:tcW w:w="945" w:type="pct"/>
            <w:tcBorders>
              <w:top w:val="single" w:sz="8" w:space="0" w:color="auto"/>
              <w:left w:val="nil"/>
              <w:bottom w:val="single" w:sz="8" w:space="0" w:color="auto"/>
              <w:right w:val="single" w:sz="8" w:space="0" w:color="auto"/>
            </w:tcBorders>
            <w:shd w:val="clear" w:color="auto" w:fill="D9D9D9"/>
            <w:hideMark/>
          </w:tcPr>
          <w:p w:rsidR="000F5761" w:rsidRPr="00C034C3" w:rsidRDefault="000F5761" w:rsidP="000F5761">
            <w:pPr>
              <w:spacing w:line="256" w:lineRule="auto"/>
              <w:jc w:val="center"/>
              <w:rPr>
                <w:rFonts w:ascii="Times New Roman" w:hAnsi="Times New Roman"/>
                <w:b/>
                <w:bCs/>
                <w:sz w:val="20"/>
              </w:rPr>
            </w:pPr>
            <w:r w:rsidRPr="00C034C3">
              <w:rPr>
                <w:rFonts w:ascii="Times New Roman" w:hAnsi="Times New Roman"/>
                <w:b/>
                <w:bCs/>
                <w:sz w:val="20"/>
              </w:rPr>
              <w:t>Potwierdzenie spełnienia parametru, podać:</w:t>
            </w:r>
          </w:p>
          <w:p w:rsidR="000F5761" w:rsidRPr="00447BB4" w:rsidRDefault="000F5761" w:rsidP="000F5761">
            <w:pPr>
              <w:spacing w:line="240" w:lineRule="auto"/>
              <w:jc w:val="center"/>
              <w:rPr>
                <w:rFonts w:ascii="Times New Roman" w:hAnsi="Times New Roman"/>
                <w:b/>
                <w:bCs/>
                <w:sz w:val="20"/>
                <w:lang w:eastAsia="de-DE"/>
              </w:rPr>
            </w:pPr>
            <w:r w:rsidRPr="00C034C3">
              <w:rPr>
                <w:rFonts w:ascii="Times New Roman" w:hAnsi="Times New Roman"/>
                <w:b/>
                <w:bCs/>
                <w:sz w:val="20"/>
                <w:lang w:eastAsia="en-US"/>
              </w:rPr>
              <w:t>TAK/NIE</w:t>
            </w:r>
          </w:p>
        </w:tc>
      </w:tr>
      <w:tr w:rsidR="000F5761" w:rsidRPr="00447BB4" w:rsidTr="000D468E">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Wykorzystana technologia</w:t>
            </w:r>
          </w:p>
        </w:tc>
        <w:tc>
          <w:tcPr>
            <w:tcW w:w="325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sz w:val="20"/>
                <w:lang w:eastAsia="de-DE"/>
              </w:rPr>
              <w:t xml:space="preserve">LTO-8 </w:t>
            </w:r>
            <w:proofErr w:type="spellStart"/>
            <w:r w:rsidRPr="00447BB4">
              <w:rPr>
                <w:rFonts w:ascii="Times New Roman" w:hAnsi="Times New Roman"/>
                <w:sz w:val="20"/>
                <w:lang w:eastAsia="de-DE"/>
              </w:rPr>
              <w:t>Ultrium</w:t>
            </w:r>
            <w:proofErr w:type="spellEnd"/>
            <w:r w:rsidRPr="00447BB4">
              <w:rPr>
                <w:rFonts w:ascii="Times New Roman" w:hAnsi="Times New Roman"/>
                <w:sz w:val="20"/>
                <w:lang w:eastAsia="de-DE"/>
              </w:rPr>
              <w:t xml:space="preserve"> wspierające technologię partycjonowania nośników. </w:t>
            </w:r>
            <w:r w:rsidRPr="00447BB4">
              <w:rPr>
                <w:rFonts w:ascii="Times New Roman" w:hAnsi="Times New Roman"/>
                <w:color w:val="000000"/>
                <w:sz w:val="20"/>
                <w:lang w:eastAsia="de-DE"/>
              </w:rPr>
              <w:t>Urządzenie musi mieć możliwość instalowania w tej samej obudowie i w tym samym czasie także napędów LTO szóstej, siódmej i dziewiątej generacji</w:t>
            </w:r>
          </w:p>
        </w:tc>
        <w:tc>
          <w:tcPr>
            <w:tcW w:w="945" w:type="pct"/>
            <w:tcBorders>
              <w:top w:val="nil"/>
              <w:left w:val="nil"/>
              <w:bottom w:val="single" w:sz="8" w:space="0" w:color="auto"/>
              <w:right w:val="single" w:sz="8" w:space="0" w:color="auto"/>
            </w:tcBorders>
          </w:tcPr>
          <w:p w:rsidR="000F5761" w:rsidRPr="00447BB4" w:rsidRDefault="000F5761" w:rsidP="00733DBB">
            <w:pPr>
              <w:spacing w:line="240" w:lineRule="auto"/>
              <w:rPr>
                <w:rFonts w:ascii="Times New Roman" w:hAnsi="Times New Roman"/>
                <w:sz w:val="20"/>
                <w:lang w:eastAsia="de-DE"/>
              </w:rPr>
            </w:pPr>
          </w:p>
        </w:tc>
      </w:tr>
      <w:tr w:rsidR="000F5761" w:rsidRPr="00447BB4" w:rsidTr="000D468E">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Wbudowane napędy</w:t>
            </w:r>
          </w:p>
        </w:tc>
        <w:tc>
          <w:tcPr>
            <w:tcW w:w="325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Dwa napędy LTO-8 wyposażone w złącze z interfejsem FC 8GB. Urządzenie powinno mieć możliwość instalowania w tej samej obudowie i w tym samym czasie także napędów LTO z interfejsem dual SAS 6Gb oraz wspierać technologię LTFS (</w:t>
            </w:r>
            <w:proofErr w:type="spellStart"/>
            <w:r w:rsidRPr="00447BB4">
              <w:rPr>
                <w:rFonts w:ascii="Times New Roman" w:hAnsi="Times New Roman"/>
                <w:color w:val="000000"/>
                <w:sz w:val="20"/>
                <w:lang w:eastAsia="de-DE"/>
              </w:rPr>
              <w:t>LinearTape</w:t>
            </w:r>
            <w:proofErr w:type="spellEnd"/>
            <w:r w:rsidRPr="00447BB4">
              <w:rPr>
                <w:rFonts w:ascii="Times New Roman" w:hAnsi="Times New Roman"/>
                <w:color w:val="000000"/>
                <w:sz w:val="20"/>
                <w:lang w:eastAsia="de-DE"/>
              </w:rPr>
              <w:t xml:space="preserve"> File System) umożliwiającą kopiowanie danych na taśmę bez konieczności użycia oprogramowania do backupu kompatybilną z systemami Linux, MAC OS i Microsoft. Prędkość zapisu pojedynczego napędu LTO-8 bez kompresji – minimum 300 MB/sek. Zainstalowane napędy powinny mieć możliwość dynamicznego i płynnego dopasowania prędkości do napływających danych (</w:t>
            </w:r>
            <w:proofErr w:type="spellStart"/>
            <w:r w:rsidRPr="00447BB4">
              <w:rPr>
                <w:rFonts w:ascii="Times New Roman" w:hAnsi="Times New Roman"/>
                <w:color w:val="000000"/>
                <w:sz w:val="20"/>
                <w:lang w:eastAsia="de-DE"/>
              </w:rPr>
              <w:t>speedmatching</w:t>
            </w:r>
            <w:proofErr w:type="spellEnd"/>
            <w:r w:rsidRPr="00447BB4">
              <w:rPr>
                <w:rFonts w:ascii="Times New Roman" w:hAnsi="Times New Roman"/>
                <w:color w:val="000000"/>
                <w:sz w:val="20"/>
                <w:lang w:eastAsia="de-DE"/>
              </w:rPr>
              <w:t>) w przedziale od 100 do 300 MB/sek. oraz stosować szyfrowanie danych metodą AES 256-bit</w:t>
            </w:r>
          </w:p>
        </w:tc>
        <w:tc>
          <w:tcPr>
            <w:tcW w:w="945" w:type="pct"/>
            <w:tcBorders>
              <w:top w:val="nil"/>
              <w:left w:val="nil"/>
              <w:bottom w:val="single" w:sz="8" w:space="0" w:color="auto"/>
              <w:right w:val="single" w:sz="8" w:space="0" w:color="auto"/>
            </w:tcBorders>
          </w:tcPr>
          <w:p w:rsidR="000F5761" w:rsidRPr="00447BB4" w:rsidRDefault="000F5761" w:rsidP="00733DBB">
            <w:pPr>
              <w:spacing w:line="240" w:lineRule="auto"/>
              <w:rPr>
                <w:rFonts w:ascii="Times New Roman" w:hAnsi="Times New Roman"/>
                <w:color w:val="000000"/>
                <w:sz w:val="20"/>
                <w:lang w:eastAsia="de-DE"/>
              </w:rPr>
            </w:pPr>
          </w:p>
        </w:tc>
      </w:tr>
      <w:tr w:rsidR="000F5761" w:rsidRPr="00447BB4" w:rsidTr="000D468E">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Ilość slotów i magazynki</w:t>
            </w:r>
          </w:p>
        </w:tc>
        <w:tc>
          <w:tcPr>
            <w:tcW w:w="325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sz w:val="20"/>
                <w:lang w:eastAsia="de-DE"/>
              </w:rPr>
            </w:pPr>
            <w:r w:rsidRPr="00447BB4">
              <w:rPr>
                <w:rFonts w:ascii="Times New Roman" w:hAnsi="Times New Roman"/>
                <w:sz w:val="20"/>
                <w:lang w:eastAsia="de-DE"/>
              </w:rPr>
              <w:t xml:space="preserve">Minimum 24 kieszenie na taśmy (urządzenie musi być dostarczone z kompletem magazynków). Jeżeli licencjonowana jest liczba slotów - wymagane aktywowanie wszystkich slotów i magazynków zainstalowanych w urządzeniu. Wymagana ilość mail slot (I/E): min. 1. Wymiana taśm przez </w:t>
            </w:r>
            <w:proofErr w:type="spellStart"/>
            <w:r w:rsidRPr="00447BB4">
              <w:rPr>
                <w:rFonts w:ascii="Times New Roman" w:hAnsi="Times New Roman"/>
                <w:sz w:val="20"/>
                <w:lang w:eastAsia="de-DE"/>
              </w:rPr>
              <w:t>MailSlot</w:t>
            </w:r>
            <w:proofErr w:type="spellEnd"/>
            <w:r w:rsidRPr="00447BB4">
              <w:rPr>
                <w:rFonts w:ascii="Times New Roman" w:hAnsi="Times New Roman"/>
                <w:sz w:val="20"/>
                <w:lang w:eastAsia="de-DE"/>
              </w:rPr>
              <w:t xml:space="preserve"> powinna odbywać się bez konieczności wysuwania całego magazynka.</w:t>
            </w:r>
          </w:p>
        </w:tc>
        <w:tc>
          <w:tcPr>
            <w:tcW w:w="945" w:type="pct"/>
            <w:tcBorders>
              <w:top w:val="nil"/>
              <w:left w:val="nil"/>
              <w:bottom w:val="single" w:sz="8" w:space="0" w:color="auto"/>
              <w:right w:val="single" w:sz="8" w:space="0" w:color="auto"/>
            </w:tcBorders>
          </w:tcPr>
          <w:p w:rsidR="000F5761" w:rsidRPr="00447BB4" w:rsidRDefault="000F5761" w:rsidP="00733DBB">
            <w:pPr>
              <w:spacing w:line="240" w:lineRule="auto"/>
              <w:rPr>
                <w:rFonts w:ascii="Times New Roman" w:hAnsi="Times New Roman"/>
                <w:sz w:val="20"/>
                <w:lang w:eastAsia="de-DE"/>
              </w:rPr>
            </w:pPr>
          </w:p>
        </w:tc>
      </w:tr>
      <w:tr w:rsidR="000F5761" w:rsidRPr="00447BB4" w:rsidTr="000D468E">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Pojemność</w:t>
            </w:r>
          </w:p>
        </w:tc>
        <w:tc>
          <w:tcPr>
            <w:tcW w:w="325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Pojemność bez kompresji – minimum 288TB</w:t>
            </w:r>
          </w:p>
        </w:tc>
        <w:tc>
          <w:tcPr>
            <w:tcW w:w="945" w:type="pct"/>
            <w:tcBorders>
              <w:top w:val="nil"/>
              <w:left w:val="nil"/>
              <w:bottom w:val="single" w:sz="8" w:space="0" w:color="auto"/>
              <w:right w:val="single" w:sz="8" w:space="0" w:color="auto"/>
            </w:tcBorders>
          </w:tcPr>
          <w:p w:rsidR="000F5761" w:rsidRPr="00447BB4" w:rsidRDefault="000F5761" w:rsidP="00733DBB">
            <w:pPr>
              <w:spacing w:line="240" w:lineRule="auto"/>
              <w:rPr>
                <w:rFonts w:ascii="Times New Roman" w:hAnsi="Times New Roman"/>
                <w:color w:val="000000"/>
                <w:sz w:val="20"/>
                <w:lang w:eastAsia="de-DE"/>
              </w:rPr>
            </w:pPr>
          </w:p>
        </w:tc>
      </w:tr>
      <w:tr w:rsidR="000F5761" w:rsidRPr="00447BB4" w:rsidTr="000D468E">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lastRenderedPageBreak/>
              <w:t>Obudowa</w:t>
            </w:r>
          </w:p>
        </w:tc>
        <w:tc>
          <w:tcPr>
            <w:tcW w:w="325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 xml:space="preserve">Typu </w:t>
            </w:r>
            <w:proofErr w:type="spellStart"/>
            <w:r w:rsidRPr="00447BB4">
              <w:rPr>
                <w:rFonts w:ascii="Times New Roman" w:hAnsi="Times New Roman"/>
                <w:color w:val="000000"/>
                <w:sz w:val="20"/>
                <w:lang w:eastAsia="de-DE"/>
              </w:rPr>
              <w:t>rack</w:t>
            </w:r>
            <w:proofErr w:type="spellEnd"/>
            <w:r w:rsidRPr="00447BB4">
              <w:rPr>
                <w:rFonts w:ascii="Times New Roman" w:hAnsi="Times New Roman"/>
                <w:color w:val="000000"/>
                <w:sz w:val="20"/>
                <w:lang w:eastAsia="de-DE"/>
              </w:rPr>
              <w:t xml:space="preserve"> 19”. Wszystkie elementy do montażu winny być dostarczone wraz z urządzeniem, wysokość maksymalnie 2U</w:t>
            </w:r>
          </w:p>
        </w:tc>
        <w:tc>
          <w:tcPr>
            <w:tcW w:w="945" w:type="pct"/>
            <w:tcBorders>
              <w:top w:val="nil"/>
              <w:left w:val="nil"/>
              <w:bottom w:val="single" w:sz="8" w:space="0" w:color="auto"/>
              <w:right w:val="single" w:sz="8" w:space="0" w:color="auto"/>
            </w:tcBorders>
          </w:tcPr>
          <w:p w:rsidR="000F5761" w:rsidRPr="00447BB4" w:rsidRDefault="000F5761" w:rsidP="00733DBB">
            <w:pPr>
              <w:spacing w:line="240" w:lineRule="auto"/>
              <w:rPr>
                <w:rFonts w:ascii="Times New Roman" w:hAnsi="Times New Roman"/>
                <w:color w:val="000000"/>
                <w:sz w:val="20"/>
                <w:lang w:eastAsia="de-DE"/>
              </w:rPr>
            </w:pPr>
          </w:p>
        </w:tc>
      </w:tr>
      <w:tr w:rsidR="000F5761" w:rsidRPr="00447BB4" w:rsidTr="000D468E">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Zarządzanie</w:t>
            </w:r>
          </w:p>
        </w:tc>
        <w:tc>
          <w:tcPr>
            <w:tcW w:w="325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sz w:val="20"/>
                <w:lang w:eastAsia="de-DE"/>
              </w:rPr>
            </w:pPr>
            <w:r w:rsidRPr="00447BB4">
              <w:rPr>
                <w:rFonts w:ascii="Times New Roman" w:hAnsi="Times New Roman"/>
                <w:sz w:val="20"/>
                <w:lang w:eastAsia="de-DE"/>
              </w:rPr>
              <w:t>Za pomocą panelu kontrolnego znajdującego się na froncie urządzenia oraz zdalne przez sieć poprzez przeglądarkę internetową (</w:t>
            </w:r>
            <w:proofErr w:type="spellStart"/>
            <w:r w:rsidRPr="00447BB4">
              <w:rPr>
                <w:rFonts w:ascii="Times New Roman" w:hAnsi="Times New Roman"/>
                <w:sz w:val="20"/>
                <w:lang w:eastAsia="de-DE"/>
              </w:rPr>
              <w:t>web</w:t>
            </w:r>
            <w:proofErr w:type="spellEnd"/>
            <w:r w:rsidRPr="00447BB4">
              <w:rPr>
                <w:rFonts w:ascii="Times New Roman" w:hAnsi="Times New Roman"/>
                <w:sz w:val="20"/>
                <w:lang w:eastAsia="de-DE"/>
              </w:rPr>
              <w:t xml:space="preserve"> GUI) za pomocą interfejsu </w:t>
            </w:r>
            <w:proofErr w:type="spellStart"/>
            <w:r w:rsidRPr="00447BB4">
              <w:rPr>
                <w:rFonts w:ascii="Times New Roman" w:hAnsi="Times New Roman"/>
                <w:sz w:val="20"/>
                <w:lang w:eastAsia="de-DE"/>
              </w:rPr>
              <w:t>FastEthernet</w:t>
            </w:r>
            <w:proofErr w:type="spellEnd"/>
            <w:r w:rsidRPr="00447BB4">
              <w:rPr>
                <w:rFonts w:ascii="Times New Roman" w:hAnsi="Times New Roman"/>
                <w:sz w:val="20"/>
                <w:lang w:eastAsia="de-DE"/>
              </w:rPr>
              <w:t xml:space="preserve">. Wymagane wsparcie SNTP, protokołów SSL/TLS i IPv6 oraz definiowanie minimum 4 poziomów zarządzania urządzeniem i dostępem do niego. Urządzenie musi mieć możliwość zabezpieczania swojej konfiguracji na podłączony, poprzez slot USB, </w:t>
            </w:r>
            <w:proofErr w:type="spellStart"/>
            <w:r w:rsidRPr="00447BB4">
              <w:rPr>
                <w:rFonts w:ascii="Times New Roman" w:hAnsi="Times New Roman"/>
                <w:sz w:val="20"/>
                <w:lang w:eastAsia="de-DE"/>
              </w:rPr>
              <w:t>PenDrive</w:t>
            </w:r>
            <w:proofErr w:type="spellEnd"/>
            <w:r w:rsidRPr="00447BB4">
              <w:rPr>
                <w:rFonts w:ascii="Times New Roman" w:hAnsi="Times New Roman"/>
                <w:sz w:val="20"/>
                <w:lang w:eastAsia="de-DE"/>
              </w:rPr>
              <w:t xml:space="preserve">. Operacja powinna być możliwa zarówna poprzez </w:t>
            </w:r>
            <w:proofErr w:type="spellStart"/>
            <w:r w:rsidRPr="00447BB4">
              <w:rPr>
                <w:rFonts w:ascii="Times New Roman" w:hAnsi="Times New Roman"/>
                <w:sz w:val="20"/>
                <w:lang w:eastAsia="de-DE"/>
              </w:rPr>
              <w:t>web</w:t>
            </w:r>
            <w:proofErr w:type="spellEnd"/>
            <w:r w:rsidRPr="00447BB4">
              <w:rPr>
                <w:rFonts w:ascii="Times New Roman" w:hAnsi="Times New Roman"/>
                <w:sz w:val="20"/>
                <w:lang w:eastAsia="de-DE"/>
              </w:rPr>
              <w:t xml:space="preserve"> GUI jak i poprzez panel kontrolny urządzenia. Wymagana możliwość zdalnego wysuwania magazynków, restartowania biblioteki oraz wyłączania zasilania napędów poprzez </w:t>
            </w:r>
            <w:proofErr w:type="spellStart"/>
            <w:r w:rsidRPr="00447BB4">
              <w:rPr>
                <w:rFonts w:ascii="Times New Roman" w:hAnsi="Times New Roman"/>
                <w:sz w:val="20"/>
                <w:lang w:eastAsia="de-DE"/>
              </w:rPr>
              <w:t>webGUI</w:t>
            </w:r>
            <w:proofErr w:type="spellEnd"/>
            <w:r w:rsidRPr="00447BB4">
              <w:rPr>
                <w:rFonts w:ascii="Times New Roman" w:hAnsi="Times New Roman"/>
                <w:sz w:val="20"/>
                <w:lang w:eastAsia="de-DE"/>
              </w:rPr>
              <w:t xml:space="preserve">. </w:t>
            </w:r>
          </w:p>
        </w:tc>
        <w:tc>
          <w:tcPr>
            <w:tcW w:w="945" w:type="pct"/>
            <w:tcBorders>
              <w:top w:val="nil"/>
              <w:left w:val="nil"/>
              <w:bottom w:val="single" w:sz="8" w:space="0" w:color="auto"/>
              <w:right w:val="single" w:sz="8" w:space="0" w:color="auto"/>
            </w:tcBorders>
          </w:tcPr>
          <w:p w:rsidR="000F5761" w:rsidRPr="00447BB4" w:rsidRDefault="000F5761" w:rsidP="00733DBB">
            <w:pPr>
              <w:spacing w:line="240" w:lineRule="auto"/>
              <w:rPr>
                <w:rFonts w:ascii="Times New Roman" w:hAnsi="Times New Roman"/>
                <w:sz w:val="20"/>
                <w:lang w:eastAsia="de-DE"/>
              </w:rPr>
            </w:pPr>
          </w:p>
        </w:tc>
      </w:tr>
      <w:tr w:rsidR="000F5761" w:rsidRPr="00447BB4" w:rsidTr="000D468E">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Dodatkowe interfejsy</w:t>
            </w:r>
          </w:p>
        </w:tc>
        <w:tc>
          <w:tcPr>
            <w:tcW w:w="325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F5761" w:rsidRPr="00447BB4" w:rsidRDefault="000F5761" w:rsidP="00733DBB">
            <w:pPr>
              <w:pStyle w:val="Default"/>
              <w:rPr>
                <w:rFonts w:ascii="Times New Roman" w:hAnsi="Times New Roman" w:cs="Times New Roman"/>
                <w:sz w:val="20"/>
                <w:szCs w:val="20"/>
                <w:lang w:eastAsia="de-DE"/>
              </w:rPr>
            </w:pPr>
            <w:r w:rsidRPr="00447BB4">
              <w:rPr>
                <w:rFonts w:ascii="Times New Roman" w:hAnsi="Times New Roman" w:cs="Times New Roman"/>
                <w:sz w:val="20"/>
                <w:szCs w:val="20"/>
                <w:lang w:eastAsia="de-DE"/>
              </w:rPr>
              <w:t xml:space="preserve">Biblioteka musi być wyposażone w interfejs sieciowy, </w:t>
            </w:r>
            <w:r w:rsidRPr="00447BB4">
              <w:rPr>
                <w:rFonts w:ascii="Times New Roman" w:hAnsi="Times New Roman" w:cs="Times New Roman"/>
                <w:color w:val="auto"/>
                <w:sz w:val="20"/>
                <w:szCs w:val="20"/>
                <w:lang w:eastAsia="de-DE"/>
              </w:rPr>
              <w:t>interfejs USB oraz interfejs ADI</w:t>
            </w:r>
          </w:p>
        </w:tc>
        <w:tc>
          <w:tcPr>
            <w:tcW w:w="945" w:type="pct"/>
            <w:tcBorders>
              <w:top w:val="nil"/>
              <w:left w:val="nil"/>
              <w:bottom w:val="single" w:sz="8" w:space="0" w:color="auto"/>
              <w:right w:val="single" w:sz="8" w:space="0" w:color="auto"/>
            </w:tcBorders>
          </w:tcPr>
          <w:p w:rsidR="000F5761" w:rsidRPr="00447BB4" w:rsidRDefault="000F5761" w:rsidP="00733DBB">
            <w:pPr>
              <w:pStyle w:val="Default"/>
              <w:rPr>
                <w:rFonts w:ascii="Times New Roman" w:hAnsi="Times New Roman" w:cs="Times New Roman"/>
                <w:sz w:val="20"/>
                <w:szCs w:val="20"/>
                <w:lang w:eastAsia="de-DE"/>
              </w:rPr>
            </w:pPr>
          </w:p>
        </w:tc>
      </w:tr>
      <w:tr w:rsidR="000F5761" w:rsidRPr="00447BB4" w:rsidTr="000D468E">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Obsługa urządzenia</w:t>
            </w:r>
          </w:p>
        </w:tc>
        <w:tc>
          <w:tcPr>
            <w:tcW w:w="325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F5761" w:rsidRPr="00447BB4" w:rsidRDefault="000F5761" w:rsidP="00733DBB">
            <w:pPr>
              <w:pStyle w:val="Default"/>
              <w:rPr>
                <w:rFonts w:ascii="Times New Roman" w:hAnsi="Times New Roman" w:cs="Times New Roman"/>
                <w:color w:val="auto"/>
                <w:sz w:val="20"/>
                <w:szCs w:val="20"/>
                <w:lang w:eastAsia="de-DE"/>
              </w:rPr>
            </w:pPr>
            <w:r w:rsidRPr="00447BB4">
              <w:rPr>
                <w:rFonts w:ascii="Times New Roman" w:hAnsi="Times New Roman" w:cs="Times New Roman"/>
                <w:sz w:val="20"/>
                <w:szCs w:val="20"/>
                <w:lang w:eastAsia="de-DE"/>
              </w:rPr>
              <w:t xml:space="preserve">Wymagana możliwość wymiany napędów, zasilacza, modułu portów zarządzania u użytkownika bez konieczności demontażu urządzenia z szafy przemysłowej oraz bez konieczności zdejmowania pokrywy głównej. Możliwość wyjmowania magazynków z urządzenia nawet przy braku zasilania. </w:t>
            </w:r>
            <w:r w:rsidRPr="00447BB4">
              <w:rPr>
                <w:rFonts w:ascii="Times New Roman" w:hAnsi="Times New Roman" w:cs="Times New Roman"/>
                <w:color w:val="auto"/>
                <w:sz w:val="20"/>
                <w:szCs w:val="20"/>
                <w:lang w:eastAsia="de-DE"/>
              </w:rPr>
              <w:t xml:space="preserve">Zarówno napędy jak i zasilacz oraz </w:t>
            </w:r>
            <w:r w:rsidRPr="00447BB4">
              <w:rPr>
                <w:rFonts w:ascii="Times New Roman" w:hAnsi="Times New Roman" w:cs="Times New Roman"/>
                <w:sz w:val="20"/>
                <w:szCs w:val="20"/>
                <w:lang w:eastAsia="de-DE"/>
              </w:rPr>
              <w:t>moduł portów zarządzania</w:t>
            </w:r>
            <w:r w:rsidRPr="00447BB4">
              <w:rPr>
                <w:rFonts w:ascii="Times New Roman" w:hAnsi="Times New Roman" w:cs="Times New Roman"/>
                <w:color w:val="auto"/>
                <w:sz w:val="20"/>
                <w:szCs w:val="20"/>
                <w:lang w:eastAsia="de-DE"/>
              </w:rPr>
              <w:t xml:space="preserve"> powinny być wyposażone w </w:t>
            </w:r>
            <w:proofErr w:type="spellStart"/>
            <w:r w:rsidRPr="00447BB4">
              <w:rPr>
                <w:rFonts w:ascii="Times New Roman" w:hAnsi="Times New Roman" w:cs="Times New Roman"/>
                <w:color w:val="auto"/>
                <w:sz w:val="20"/>
                <w:szCs w:val="20"/>
                <w:lang w:eastAsia="de-DE"/>
              </w:rPr>
              <w:t>lamki</w:t>
            </w:r>
            <w:proofErr w:type="spellEnd"/>
            <w:r w:rsidRPr="00447BB4">
              <w:rPr>
                <w:rFonts w:ascii="Times New Roman" w:hAnsi="Times New Roman" w:cs="Times New Roman"/>
                <w:color w:val="auto"/>
                <w:sz w:val="20"/>
                <w:szCs w:val="20"/>
                <w:lang w:eastAsia="de-DE"/>
              </w:rPr>
              <w:t xml:space="preserve"> kontrolne, informujące o stanie technicznym i widoczne na tylnej stronie biblioteki. </w:t>
            </w:r>
          </w:p>
        </w:tc>
        <w:tc>
          <w:tcPr>
            <w:tcW w:w="945" w:type="pct"/>
            <w:tcBorders>
              <w:top w:val="nil"/>
              <w:left w:val="nil"/>
              <w:bottom w:val="single" w:sz="8" w:space="0" w:color="auto"/>
              <w:right w:val="single" w:sz="8" w:space="0" w:color="auto"/>
            </w:tcBorders>
          </w:tcPr>
          <w:p w:rsidR="000F5761" w:rsidRPr="00447BB4" w:rsidRDefault="000F5761" w:rsidP="00733DBB">
            <w:pPr>
              <w:pStyle w:val="Default"/>
              <w:rPr>
                <w:rFonts w:ascii="Times New Roman" w:hAnsi="Times New Roman" w:cs="Times New Roman"/>
                <w:sz w:val="20"/>
                <w:szCs w:val="20"/>
                <w:lang w:eastAsia="de-DE"/>
              </w:rPr>
            </w:pPr>
          </w:p>
        </w:tc>
      </w:tr>
      <w:tr w:rsidR="000F5761" w:rsidRPr="00447BB4" w:rsidTr="000D468E">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Partycjonowanie</w:t>
            </w:r>
          </w:p>
        </w:tc>
        <w:tc>
          <w:tcPr>
            <w:tcW w:w="325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sz w:val="20"/>
                <w:lang w:eastAsia="de-DE"/>
              </w:rPr>
              <w:t>Wymagane stworzenie 2 logicznych partycji – jeżeli do tej operacji konieczna jest dodatkowa licencja, należy ją dostarczyć wraz z urządzeniem</w:t>
            </w:r>
          </w:p>
        </w:tc>
        <w:tc>
          <w:tcPr>
            <w:tcW w:w="945" w:type="pct"/>
            <w:tcBorders>
              <w:top w:val="nil"/>
              <w:left w:val="nil"/>
              <w:bottom w:val="single" w:sz="8" w:space="0" w:color="auto"/>
              <w:right w:val="single" w:sz="8" w:space="0" w:color="auto"/>
            </w:tcBorders>
          </w:tcPr>
          <w:p w:rsidR="000F5761" w:rsidRPr="00447BB4" w:rsidRDefault="000F5761" w:rsidP="00733DBB">
            <w:pPr>
              <w:spacing w:line="240" w:lineRule="auto"/>
              <w:rPr>
                <w:rFonts w:ascii="Times New Roman" w:hAnsi="Times New Roman"/>
                <w:sz w:val="20"/>
                <w:lang w:eastAsia="de-DE"/>
              </w:rPr>
            </w:pPr>
          </w:p>
        </w:tc>
      </w:tr>
      <w:tr w:rsidR="000F5761" w:rsidRPr="00447BB4" w:rsidTr="000D468E">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Wyposażenie</w:t>
            </w:r>
          </w:p>
        </w:tc>
        <w:tc>
          <w:tcPr>
            <w:tcW w:w="325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F5761" w:rsidRPr="00447BB4" w:rsidRDefault="000F5761" w:rsidP="00733DBB">
            <w:pPr>
              <w:pStyle w:val="Default"/>
              <w:rPr>
                <w:rFonts w:ascii="Times New Roman" w:hAnsi="Times New Roman" w:cs="Times New Roman"/>
                <w:sz w:val="20"/>
                <w:szCs w:val="20"/>
                <w:lang w:eastAsia="de-DE"/>
              </w:rPr>
            </w:pPr>
            <w:r w:rsidRPr="00447BB4">
              <w:rPr>
                <w:rFonts w:ascii="Times New Roman" w:hAnsi="Times New Roman" w:cs="Times New Roman"/>
                <w:sz w:val="20"/>
                <w:szCs w:val="20"/>
                <w:lang w:eastAsia="de-DE"/>
              </w:rPr>
              <w:t>Urządzenie musi być standardowo wyposażone w czytnik kodów kreskowych, zestaw kabli koniecznych do podłączenia do odpowiedniego kontrolera serwera umożliwiającego komunikację z urządzeniem – długość kabli min. 2m. Wraz z urządzeniem należy dostarczyć także zestaw nośników danych o pojemności bez kompresji minimum 12,0 TB każdy w ilości odpowiadającej ilości wszystkich dostępnych slotów na nośniki w dostarczonym urządzeniu plus 1 wraz z nośnikiem czyszczącymi, przy czym wszystkie dostarczone nośniki muszą być kompatybilne i dedykowane do współpracy z oferowanym urządzeniem, co należy potwierdzić odpowiednim oświadczeniem producenta urządzenia – wszystkie nośniki muszą być wyposażone w naklejki z kodami kreskowymi. Instrukcja instalacji - w języku polskim lub angielskim</w:t>
            </w:r>
          </w:p>
        </w:tc>
        <w:tc>
          <w:tcPr>
            <w:tcW w:w="945" w:type="pct"/>
            <w:tcBorders>
              <w:top w:val="nil"/>
              <w:left w:val="nil"/>
              <w:bottom w:val="single" w:sz="8" w:space="0" w:color="auto"/>
              <w:right w:val="single" w:sz="8" w:space="0" w:color="auto"/>
            </w:tcBorders>
          </w:tcPr>
          <w:p w:rsidR="000F5761" w:rsidRPr="00447BB4" w:rsidRDefault="000F5761" w:rsidP="00733DBB">
            <w:pPr>
              <w:pStyle w:val="Default"/>
              <w:rPr>
                <w:rFonts w:ascii="Times New Roman" w:hAnsi="Times New Roman" w:cs="Times New Roman"/>
                <w:sz w:val="20"/>
                <w:szCs w:val="20"/>
                <w:lang w:eastAsia="de-DE"/>
              </w:rPr>
            </w:pPr>
          </w:p>
        </w:tc>
      </w:tr>
      <w:tr w:rsidR="000F5761" w:rsidRPr="00447BB4" w:rsidTr="000D468E">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lastRenderedPageBreak/>
              <w:t>Gwarancja i oświadczenia</w:t>
            </w:r>
          </w:p>
        </w:tc>
        <w:tc>
          <w:tcPr>
            <w:tcW w:w="325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36 miesięcy w miejscu instalacji urządzenia z czasem reakcji na zgłoszenia do 4 godzin. Czas przyjmowania zgłoszeń serwisowych w trybie 24x7. Przystąpienie do fizycznej naprawy najpóźniej w następnym dniu roboczym od zgłoszenia awarii z terminem naprawy najpóźniej do 48 godzin od rozpoczęcia naprawy. Gwarantowana możliwość rozszerzenia oferowanego serwisu do 84 miesięcy. Zgłaszania awarii wyłącznie poprzez ogólnopolską linię telefoniczną producenta lub autoryzowany serwis producenta posiadający certyfikat ISO9001 na usługi serwisowe – kontakt z serwisem wyłącznie w języku polskim.</w:t>
            </w:r>
          </w:p>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Pisemne oświadczenia wystawione przez producenta:</w:t>
            </w:r>
          </w:p>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 xml:space="preserve">- o gwarancji świadczonej </w:t>
            </w:r>
            <w:bookmarkStart w:id="1" w:name="OLE_LINK2"/>
            <w:bookmarkStart w:id="2" w:name="OLE_LINK1"/>
            <w:r w:rsidRPr="00447BB4">
              <w:rPr>
                <w:rFonts w:ascii="Times New Roman" w:hAnsi="Times New Roman"/>
                <w:color w:val="000000"/>
                <w:sz w:val="20"/>
                <w:lang w:eastAsia="de-DE"/>
              </w:rPr>
              <w:t xml:space="preserve">w miejscu instalacji urządzenia w rygorze 24x7x4 </w:t>
            </w:r>
            <w:bookmarkEnd w:id="1"/>
            <w:bookmarkEnd w:id="2"/>
            <w:r w:rsidRPr="00447BB4">
              <w:rPr>
                <w:rFonts w:ascii="Times New Roman" w:hAnsi="Times New Roman"/>
                <w:color w:val="000000"/>
                <w:sz w:val="20"/>
                <w:lang w:eastAsia="de-DE"/>
              </w:rPr>
              <w:t>realizowanej przez producenta lub jego autoryzowany serwis posiadający ISO9001 na usługi serwisowe wraz z potwierdzeniem możliwości przedłużenia gwarancji do 84 miesięcy. W oświadczeniu wymagane jest podanie wszystkich danych kontaktowych z serwisem (mail, telefon, adres) oraz potwierdzenie wykupienia przez wykonawcę wymienionych usług serwisowych u producenta.</w:t>
            </w:r>
          </w:p>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 xml:space="preserve">- że oferowane urządzenie jest zgodne z zapisami specyfikacji technicznej przetargu oraz zgodne z europejskimi normami dotyczącymi CE i WEEE – oświadczenie musi być podpisane i wystawione nie wcześniej niż 1 miesiąc przed ogłoszeniem postępowania przetargowego </w:t>
            </w:r>
          </w:p>
          <w:p w:rsidR="000F5761" w:rsidRPr="00447BB4" w:rsidRDefault="000F5761" w:rsidP="00733DBB">
            <w:pPr>
              <w:spacing w:line="240" w:lineRule="auto"/>
              <w:rPr>
                <w:rFonts w:ascii="Times New Roman" w:hAnsi="Times New Roman"/>
                <w:color w:val="000000"/>
                <w:sz w:val="20"/>
                <w:lang w:eastAsia="de-DE"/>
              </w:rPr>
            </w:pPr>
            <w:r w:rsidRPr="00447BB4">
              <w:rPr>
                <w:rFonts w:ascii="Times New Roman" w:hAnsi="Times New Roman"/>
                <w:color w:val="000000"/>
                <w:sz w:val="20"/>
                <w:lang w:eastAsia="de-DE"/>
              </w:rPr>
              <w:t xml:space="preserve">Wymaga się, aby wdrożenie i konfigurację urządzenia przeprowadziła osoba posiadająca certyfikat techniczny producenta urządzenia wystawiony w roku wdrożenia systemu </w:t>
            </w:r>
          </w:p>
        </w:tc>
        <w:tc>
          <w:tcPr>
            <w:tcW w:w="945" w:type="pct"/>
            <w:tcBorders>
              <w:top w:val="nil"/>
              <w:left w:val="nil"/>
              <w:bottom w:val="single" w:sz="8" w:space="0" w:color="auto"/>
              <w:right w:val="single" w:sz="8" w:space="0" w:color="auto"/>
            </w:tcBorders>
          </w:tcPr>
          <w:p w:rsidR="000F5761" w:rsidRPr="00447BB4" w:rsidRDefault="000F5761" w:rsidP="00733DBB">
            <w:pPr>
              <w:spacing w:line="240" w:lineRule="auto"/>
              <w:rPr>
                <w:rFonts w:ascii="Times New Roman" w:hAnsi="Times New Roman"/>
                <w:color w:val="000000"/>
                <w:sz w:val="20"/>
                <w:lang w:eastAsia="de-DE"/>
              </w:rPr>
            </w:pPr>
          </w:p>
        </w:tc>
      </w:tr>
    </w:tbl>
    <w:p w:rsidR="000F5761" w:rsidRDefault="000F5761" w:rsidP="00733DBB">
      <w:pPr>
        <w:rPr>
          <w:rFonts w:ascii="Times New Roman" w:hAnsi="Times New Roman"/>
          <w:sz w:val="24"/>
          <w:szCs w:val="24"/>
        </w:rPr>
      </w:pPr>
    </w:p>
    <w:p w:rsidR="00733DBB" w:rsidRPr="008522E2" w:rsidRDefault="00C034C3" w:rsidP="00733DBB">
      <w:pPr>
        <w:rPr>
          <w:rFonts w:ascii="Times New Roman" w:hAnsi="Times New Roman"/>
          <w:b/>
          <w:sz w:val="24"/>
          <w:szCs w:val="24"/>
        </w:rPr>
      </w:pPr>
      <w:r w:rsidRPr="008522E2">
        <w:rPr>
          <w:rFonts w:ascii="Times New Roman" w:hAnsi="Times New Roman"/>
          <w:b/>
          <w:sz w:val="24"/>
          <w:szCs w:val="24"/>
        </w:rPr>
        <w:t>serwer Ba</w:t>
      </w:r>
      <w:r w:rsidR="000F5761" w:rsidRPr="008522E2">
        <w:rPr>
          <w:rFonts w:ascii="Times New Roman" w:hAnsi="Times New Roman"/>
          <w:b/>
          <w:sz w:val="24"/>
          <w:szCs w:val="24"/>
        </w:rPr>
        <w:t>ckup</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5"/>
        <w:gridCol w:w="6662"/>
        <w:gridCol w:w="1984"/>
      </w:tblGrid>
      <w:tr w:rsidR="00447BB4" w:rsidRPr="00447BB4" w:rsidTr="000D468E">
        <w:trPr>
          <w:trHeight w:val="424"/>
          <w:tblHead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7BB4" w:rsidRPr="00447BB4" w:rsidRDefault="00447BB4" w:rsidP="00447BB4">
            <w:pPr>
              <w:pStyle w:val="Bezodstpw"/>
              <w:spacing w:line="254" w:lineRule="auto"/>
              <w:jc w:val="center"/>
              <w:rPr>
                <w:rFonts w:ascii="Times New Roman" w:hAnsi="Times New Roman" w:cs="Times New Roman"/>
                <w:sz w:val="20"/>
                <w:szCs w:val="20"/>
                <w:lang w:eastAsia="en-US"/>
              </w:rPr>
            </w:pPr>
            <w:r w:rsidRPr="00447BB4">
              <w:rPr>
                <w:rFonts w:ascii="Times New Roman" w:hAnsi="Times New Roman" w:cs="Times New Roman"/>
                <w:b/>
                <w:bCs/>
                <w:sz w:val="20"/>
                <w:szCs w:val="20"/>
                <w:lang w:eastAsia="en-US"/>
              </w:rPr>
              <w:t>Element konfiguracji</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7BB4" w:rsidRPr="00447BB4" w:rsidRDefault="00447BB4" w:rsidP="00447BB4">
            <w:pPr>
              <w:pStyle w:val="Bezodstpw"/>
              <w:spacing w:line="254" w:lineRule="auto"/>
              <w:ind w:left="720"/>
              <w:jc w:val="center"/>
              <w:rPr>
                <w:rFonts w:ascii="Times New Roman" w:hAnsi="Times New Roman" w:cs="Times New Roman"/>
                <w:sz w:val="20"/>
                <w:szCs w:val="20"/>
                <w:lang w:eastAsia="en-US"/>
              </w:rPr>
            </w:pPr>
            <w:r w:rsidRPr="00447BB4">
              <w:rPr>
                <w:rFonts w:ascii="Times New Roman" w:hAnsi="Times New Roman" w:cs="Times New Roman"/>
                <w:b/>
                <w:bCs/>
                <w:sz w:val="20"/>
                <w:szCs w:val="20"/>
                <w:lang w:eastAsia="en-US"/>
              </w:rPr>
              <w:t>Wymagane parametry techniczne minimalne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761" w:rsidRPr="000F5761" w:rsidRDefault="000F5761" w:rsidP="000F5761">
            <w:pPr>
              <w:spacing w:line="256" w:lineRule="auto"/>
              <w:jc w:val="center"/>
              <w:rPr>
                <w:rFonts w:ascii="Times New Roman" w:hAnsi="Times New Roman"/>
                <w:b/>
                <w:bCs/>
                <w:sz w:val="20"/>
              </w:rPr>
            </w:pPr>
            <w:r w:rsidRPr="000F5761">
              <w:rPr>
                <w:rFonts w:ascii="Times New Roman" w:hAnsi="Times New Roman"/>
                <w:b/>
                <w:bCs/>
                <w:sz w:val="20"/>
              </w:rPr>
              <w:t>Potwierdzenie spełnienia parametru, podać:</w:t>
            </w:r>
          </w:p>
          <w:p w:rsidR="00447BB4" w:rsidRPr="00447BB4" w:rsidRDefault="000F5761" w:rsidP="000F5761">
            <w:pPr>
              <w:pStyle w:val="Bezodstpw"/>
              <w:spacing w:line="254" w:lineRule="auto"/>
              <w:ind w:left="147"/>
              <w:jc w:val="center"/>
              <w:rPr>
                <w:rFonts w:ascii="Times New Roman" w:hAnsi="Times New Roman" w:cs="Times New Roman"/>
                <w:sz w:val="20"/>
                <w:szCs w:val="20"/>
                <w:lang w:eastAsia="en-US"/>
              </w:rPr>
            </w:pPr>
            <w:r w:rsidRPr="000F5761">
              <w:rPr>
                <w:rFonts w:ascii="Times New Roman" w:hAnsi="Times New Roman" w:cs="Times New Roman"/>
                <w:b/>
                <w:bCs/>
                <w:sz w:val="20"/>
                <w:szCs w:val="20"/>
                <w:lang w:eastAsia="en-US"/>
              </w:rPr>
              <w:t>TAK/NIE</w:t>
            </w:r>
          </w:p>
        </w:tc>
      </w:tr>
      <w:tr w:rsidR="00447BB4" w:rsidRPr="00447BB4" w:rsidTr="004F2EAD">
        <w:trPr>
          <w:trHeight w:val="424"/>
        </w:trPr>
        <w:tc>
          <w:tcPr>
            <w:tcW w:w="1555"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pStyle w:val="Bezodstpw"/>
              <w:spacing w:line="254" w:lineRule="auto"/>
              <w:rPr>
                <w:rFonts w:ascii="Times New Roman" w:hAnsi="Times New Roman" w:cs="Times New Roman"/>
                <w:sz w:val="20"/>
                <w:szCs w:val="20"/>
                <w:lang w:eastAsia="en-US"/>
              </w:rPr>
            </w:pPr>
            <w:bookmarkStart w:id="3" w:name="_Hlk80195497"/>
            <w:r w:rsidRPr="00447BB4">
              <w:rPr>
                <w:rFonts w:ascii="Times New Roman" w:hAnsi="Times New Roman" w:cs="Times New Roman"/>
                <w:sz w:val="20"/>
                <w:szCs w:val="20"/>
                <w:lang w:eastAsia="en-US"/>
              </w:rPr>
              <w:t>Obudowa</w:t>
            </w: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47BB4">
            <w:pPr>
              <w:pStyle w:val="Bezodstpw"/>
              <w:numPr>
                <w:ilvl w:val="0"/>
                <w:numId w:val="21"/>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Typu RACK, wysokość nie więcej niż 2U;</w:t>
            </w:r>
          </w:p>
          <w:p w:rsidR="00447BB4" w:rsidRPr="00447BB4" w:rsidRDefault="00447BB4" w:rsidP="00447BB4">
            <w:pPr>
              <w:pStyle w:val="Bezodstpw"/>
              <w:numPr>
                <w:ilvl w:val="0"/>
                <w:numId w:val="21"/>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Szyny umożliwiające wysunięcie serwera z szafy stelażowej;</w:t>
            </w:r>
          </w:p>
          <w:p w:rsidR="00447BB4" w:rsidRPr="00447BB4" w:rsidRDefault="00447BB4" w:rsidP="00447BB4">
            <w:pPr>
              <w:pStyle w:val="Bezodstpw"/>
              <w:numPr>
                <w:ilvl w:val="0"/>
                <w:numId w:val="21"/>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Opcjonalne ramię porządkujące ułożenie przewodów z tyłu serwera;</w:t>
            </w:r>
          </w:p>
          <w:p w:rsidR="00447BB4" w:rsidRPr="00447BB4" w:rsidRDefault="00447BB4" w:rsidP="00447BB4">
            <w:pPr>
              <w:pStyle w:val="Bezodstpw"/>
              <w:numPr>
                <w:ilvl w:val="0"/>
                <w:numId w:val="21"/>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Możliwość zainstalowania 16 dysków twardych hot </w:t>
            </w:r>
            <w:proofErr w:type="spellStart"/>
            <w:r w:rsidRPr="00447BB4">
              <w:rPr>
                <w:rFonts w:ascii="Times New Roman" w:hAnsi="Times New Roman" w:cs="Times New Roman"/>
                <w:sz w:val="20"/>
                <w:szCs w:val="20"/>
                <w:lang w:eastAsia="en-US"/>
              </w:rPr>
              <w:t>plug</w:t>
            </w:r>
            <w:proofErr w:type="spellEnd"/>
            <w:r w:rsidRPr="00447BB4">
              <w:rPr>
                <w:rFonts w:ascii="Times New Roman" w:hAnsi="Times New Roman" w:cs="Times New Roman"/>
                <w:sz w:val="20"/>
                <w:szCs w:val="20"/>
                <w:lang w:eastAsia="en-US"/>
              </w:rPr>
              <w:t xml:space="preserve"> 2,5”;</w:t>
            </w:r>
          </w:p>
          <w:p w:rsidR="00447BB4" w:rsidRPr="00447BB4" w:rsidRDefault="00447BB4" w:rsidP="00447BB4">
            <w:pPr>
              <w:pStyle w:val="Bezodstpw"/>
              <w:numPr>
                <w:ilvl w:val="0"/>
                <w:numId w:val="21"/>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Możliwość zainstalowania fizycznego zabezpieczenia (np. na klucz lub elektrozamek) uniemożliwiającego fizyczny dostęp do dysków twardych;</w:t>
            </w:r>
          </w:p>
          <w:p w:rsidR="00447BB4" w:rsidRPr="00447BB4" w:rsidRDefault="00447BB4" w:rsidP="00447BB4">
            <w:pPr>
              <w:pStyle w:val="Bezodstpw"/>
              <w:numPr>
                <w:ilvl w:val="0"/>
                <w:numId w:val="21"/>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Zainstalowane 2 szt. dysków SSD SATA 960GB </w:t>
            </w:r>
            <w:proofErr w:type="spellStart"/>
            <w:r w:rsidRPr="00447BB4">
              <w:rPr>
                <w:rFonts w:ascii="Times New Roman" w:hAnsi="Times New Roman" w:cs="Times New Roman"/>
                <w:sz w:val="20"/>
                <w:szCs w:val="20"/>
                <w:lang w:eastAsia="en-US"/>
              </w:rPr>
              <w:t>Hot-Plug</w:t>
            </w:r>
            <w:proofErr w:type="spellEnd"/>
            <w:r w:rsidRPr="00447BB4">
              <w:rPr>
                <w:rFonts w:ascii="Times New Roman" w:hAnsi="Times New Roman" w:cs="Times New Roman"/>
                <w:sz w:val="20"/>
                <w:szCs w:val="20"/>
                <w:lang w:eastAsia="en-US"/>
              </w:rPr>
              <w:t>;</w:t>
            </w:r>
          </w:p>
          <w:p w:rsidR="00447BB4" w:rsidRPr="00447BB4" w:rsidRDefault="00447BB4" w:rsidP="00447BB4">
            <w:pPr>
              <w:pStyle w:val="Bezodstpw"/>
              <w:numPr>
                <w:ilvl w:val="0"/>
                <w:numId w:val="21"/>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Możliwość zainstalowania dedykowanego wewnętrznego napędu </w:t>
            </w:r>
            <w:proofErr w:type="spellStart"/>
            <w:r w:rsidRPr="00447BB4">
              <w:rPr>
                <w:rFonts w:ascii="Times New Roman" w:hAnsi="Times New Roman" w:cs="Times New Roman"/>
                <w:sz w:val="20"/>
                <w:szCs w:val="20"/>
                <w:lang w:eastAsia="en-US"/>
              </w:rPr>
              <w:t>blu-ray</w:t>
            </w:r>
            <w:proofErr w:type="spellEnd"/>
            <w:r w:rsidRPr="00447BB4">
              <w:rPr>
                <w:rFonts w:ascii="Times New Roman" w:hAnsi="Times New Roman" w:cs="Times New Roman"/>
                <w:sz w:val="20"/>
                <w:szCs w:val="20"/>
                <w:lang w:eastAsia="en-US"/>
              </w:rPr>
              <w:t>;</w:t>
            </w:r>
          </w:p>
          <w:p w:rsidR="00447BB4" w:rsidRPr="00447BB4" w:rsidRDefault="00447BB4" w:rsidP="00447BB4">
            <w:pPr>
              <w:pStyle w:val="Bezodstpw"/>
              <w:numPr>
                <w:ilvl w:val="0"/>
                <w:numId w:val="21"/>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Możliwość zainstalowania wewnętrznego napędu LTO;</w:t>
            </w:r>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pStyle w:val="Bezodstpw"/>
              <w:spacing w:line="254" w:lineRule="auto"/>
              <w:ind w:left="720"/>
              <w:rPr>
                <w:rFonts w:ascii="Times New Roman" w:hAnsi="Times New Roman" w:cs="Times New Roman"/>
                <w:sz w:val="20"/>
                <w:szCs w:val="20"/>
                <w:lang w:eastAsia="en-US"/>
              </w:rPr>
            </w:pPr>
          </w:p>
        </w:tc>
      </w:tr>
      <w:tr w:rsidR="00447BB4" w:rsidRPr="00447BB4" w:rsidTr="004F2EAD">
        <w:trPr>
          <w:trHeight w:val="283"/>
        </w:trPr>
        <w:tc>
          <w:tcPr>
            <w:tcW w:w="1555"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Płyta główna</w:t>
            </w: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47BB4">
            <w:pPr>
              <w:pStyle w:val="Bezodstpw"/>
              <w:numPr>
                <w:ilvl w:val="0"/>
                <w:numId w:val="22"/>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Dwuprocesorowa;</w:t>
            </w:r>
          </w:p>
          <w:p w:rsidR="00447BB4" w:rsidRPr="00447BB4" w:rsidRDefault="00447BB4" w:rsidP="00447BB4">
            <w:pPr>
              <w:pStyle w:val="Bezodstpw"/>
              <w:numPr>
                <w:ilvl w:val="0"/>
                <w:numId w:val="22"/>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Wyprodukowana i zaprojektowana przez producenta serwera</w:t>
            </w:r>
          </w:p>
          <w:p w:rsidR="00447BB4" w:rsidRPr="00447BB4" w:rsidRDefault="00447BB4" w:rsidP="00447BB4">
            <w:pPr>
              <w:pStyle w:val="Bezodstpw"/>
              <w:numPr>
                <w:ilvl w:val="0"/>
                <w:numId w:val="22"/>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Możliwość instalacji procesorów 38-rdzeniowych;</w:t>
            </w:r>
          </w:p>
          <w:p w:rsidR="00447BB4" w:rsidRPr="00447BB4" w:rsidRDefault="00447BB4" w:rsidP="00447BB4">
            <w:pPr>
              <w:pStyle w:val="Bezodstpw"/>
              <w:numPr>
                <w:ilvl w:val="0"/>
                <w:numId w:val="22"/>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Zainstalowany moduł TPM 2.0;</w:t>
            </w:r>
          </w:p>
          <w:p w:rsidR="00447BB4" w:rsidRPr="00447BB4" w:rsidRDefault="00447BB4" w:rsidP="00447BB4">
            <w:pPr>
              <w:pStyle w:val="Bezodstpw"/>
              <w:numPr>
                <w:ilvl w:val="0"/>
                <w:numId w:val="22"/>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7 złącz PCI Express generacji 4 w tym:</w:t>
            </w:r>
          </w:p>
          <w:p w:rsidR="00447BB4" w:rsidRPr="00447BB4" w:rsidRDefault="00447BB4" w:rsidP="00447BB4">
            <w:pPr>
              <w:pStyle w:val="Bezodstpw"/>
              <w:numPr>
                <w:ilvl w:val="1"/>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4 fizyczne złącza o prędkości x16;</w:t>
            </w:r>
          </w:p>
          <w:p w:rsidR="00447BB4" w:rsidRPr="00447BB4" w:rsidRDefault="00447BB4" w:rsidP="00447BB4">
            <w:pPr>
              <w:pStyle w:val="Bezodstpw"/>
              <w:numPr>
                <w:ilvl w:val="1"/>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3 fizyczne złącza o prędkości x8;</w:t>
            </w:r>
          </w:p>
          <w:p w:rsidR="00447BB4" w:rsidRPr="00447BB4" w:rsidRDefault="00447BB4" w:rsidP="00447BB4">
            <w:pPr>
              <w:pStyle w:val="Bezodstpw"/>
              <w:numPr>
                <w:ilvl w:val="1"/>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Opcjonalnie możliwość uzyskania 2 złącz typu pełnej wysokości;</w:t>
            </w:r>
          </w:p>
          <w:p w:rsidR="00447BB4" w:rsidRPr="00447BB4" w:rsidRDefault="00447BB4" w:rsidP="00447BB4">
            <w:pPr>
              <w:pStyle w:val="Bezodstpw"/>
              <w:numPr>
                <w:ilvl w:val="1"/>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Opcjonalnie możliwość uzyskania 8 aktywnych złącz </w:t>
            </w:r>
            <w:proofErr w:type="spellStart"/>
            <w:r w:rsidRPr="00447BB4">
              <w:rPr>
                <w:rFonts w:ascii="Times New Roman" w:hAnsi="Times New Roman" w:cs="Times New Roman"/>
                <w:sz w:val="20"/>
                <w:szCs w:val="20"/>
                <w:lang w:eastAsia="en-US"/>
              </w:rPr>
              <w:t>PCI-e</w:t>
            </w:r>
            <w:proofErr w:type="spellEnd"/>
            <w:r w:rsidRPr="00447BB4">
              <w:rPr>
                <w:rFonts w:ascii="Times New Roman" w:hAnsi="Times New Roman" w:cs="Times New Roman"/>
                <w:sz w:val="20"/>
                <w:szCs w:val="20"/>
                <w:lang w:eastAsia="en-US"/>
              </w:rPr>
              <w:t>;</w:t>
            </w:r>
          </w:p>
          <w:p w:rsidR="00447BB4" w:rsidRPr="00447BB4" w:rsidRDefault="00447BB4" w:rsidP="00447BB4">
            <w:pPr>
              <w:pStyle w:val="Bezodstpw"/>
              <w:numPr>
                <w:ilvl w:val="0"/>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lastRenderedPageBreak/>
              <w:t>32 gniazda pamięci RAM;</w:t>
            </w:r>
          </w:p>
          <w:p w:rsidR="00447BB4" w:rsidRPr="00447BB4" w:rsidRDefault="00447BB4" w:rsidP="00447BB4">
            <w:pPr>
              <w:pStyle w:val="Bezodstpw"/>
              <w:numPr>
                <w:ilvl w:val="0"/>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Obsługa minimum 4TB pamięci RAM DDR4;</w:t>
            </w:r>
          </w:p>
          <w:p w:rsidR="00447BB4" w:rsidRPr="00447BB4" w:rsidRDefault="00447BB4" w:rsidP="00447BB4">
            <w:pPr>
              <w:pStyle w:val="Bezodstpw"/>
              <w:numPr>
                <w:ilvl w:val="0"/>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Obsługa minimum 12TB pamięci RAM DDR4 + pamięć nieulotna</w:t>
            </w:r>
          </w:p>
          <w:p w:rsidR="00447BB4" w:rsidRPr="00447BB4" w:rsidRDefault="00447BB4" w:rsidP="00447BB4">
            <w:pPr>
              <w:pStyle w:val="Bezodstpw"/>
              <w:numPr>
                <w:ilvl w:val="0"/>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Wsparcie dla technologii:</w:t>
            </w:r>
          </w:p>
          <w:p w:rsidR="00447BB4" w:rsidRPr="00447BB4" w:rsidRDefault="00447BB4" w:rsidP="00447BB4">
            <w:pPr>
              <w:pStyle w:val="Bezodstpw"/>
              <w:numPr>
                <w:ilvl w:val="1"/>
                <w:numId w:val="23"/>
              </w:numPr>
              <w:spacing w:line="254" w:lineRule="auto"/>
              <w:rPr>
                <w:rFonts w:ascii="Times New Roman" w:hAnsi="Times New Roman" w:cs="Times New Roman"/>
                <w:sz w:val="20"/>
                <w:szCs w:val="20"/>
                <w:lang w:eastAsia="en-US"/>
              </w:rPr>
            </w:pPr>
            <w:proofErr w:type="spellStart"/>
            <w:r w:rsidRPr="00447BB4">
              <w:rPr>
                <w:rFonts w:ascii="Times New Roman" w:hAnsi="Times New Roman" w:cs="Times New Roman"/>
                <w:sz w:val="20"/>
                <w:szCs w:val="20"/>
                <w:lang w:eastAsia="en-US"/>
              </w:rPr>
              <w:t>Memory</w:t>
            </w:r>
            <w:proofErr w:type="spellEnd"/>
            <w:r w:rsidRPr="00447BB4">
              <w:rPr>
                <w:rFonts w:ascii="Times New Roman" w:hAnsi="Times New Roman" w:cs="Times New Roman"/>
                <w:sz w:val="20"/>
                <w:szCs w:val="20"/>
                <w:lang w:eastAsia="en-US"/>
              </w:rPr>
              <w:t xml:space="preserve"> </w:t>
            </w:r>
            <w:proofErr w:type="spellStart"/>
            <w:r w:rsidRPr="00447BB4">
              <w:rPr>
                <w:rFonts w:ascii="Times New Roman" w:hAnsi="Times New Roman" w:cs="Times New Roman"/>
                <w:sz w:val="20"/>
                <w:szCs w:val="20"/>
                <w:lang w:eastAsia="en-US"/>
              </w:rPr>
              <w:t>Scrubbing</w:t>
            </w:r>
            <w:proofErr w:type="spellEnd"/>
          </w:p>
          <w:p w:rsidR="00447BB4" w:rsidRPr="00447BB4" w:rsidRDefault="00447BB4" w:rsidP="00447BB4">
            <w:pPr>
              <w:pStyle w:val="Bezodstpw"/>
              <w:numPr>
                <w:ilvl w:val="1"/>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SDDC</w:t>
            </w:r>
          </w:p>
          <w:p w:rsidR="00447BB4" w:rsidRPr="00447BB4" w:rsidRDefault="00447BB4" w:rsidP="00447BB4">
            <w:pPr>
              <w:pStyle w:val="Bezodstpw"/>
              <w:numPr>
                <w:ilvl w:val="1"/>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ECC</w:t>
            </w:r>
          </w:p>
          <w:p w:rsidR="00447BB4" w:rsidRPr="00447BB4" w:rsidRDefault="00447BB4" w:rsidP="00447BB4">
            <w:pPr>
              <w:pStyle w:val="Bezodstpw"/>
              <w:numPr>
                <w:ilvl w:val="1"/>
                <w:numId w:val="23"/>
              </w:numPr>
              <w:spacing w:line="254" w:lineRule="auto"/>
              <w:rPr>
                <w:rFonts w:ascii="Times New Roman" w:hAnsi="Times New Roman" w:cs="Times New Roman"/>
                <w:sz w:val="20"/>
                <w:szCs w:val="20"/>
                <w:lang w:eastAsia="en-US"/>
              </w:rPr>
            </w:pPr>
            <w:proofErr w:type="spellStart"/>
            <w:r w:rsidRPr="00447BB4">
              <w:rPr>
                <w:rFonts w:ascii="Times New Roman" w:hAnsi="Times New Roman" w:cs="Times New Roman"/>
                <w:sz w:val="20"/>
                <w:szCs w:val="20"/>
                <w:lang w:eastAsia="en-US"/>
              </w:rPr>
              <w:t>Memory</w:t>
            </w:r>
            <w:proofErr w:type="spellEnd"/>
            <w:r w:rsidRPr="00447BB4">
              <w:rPr>
                <w:rFonts w:ascii="Times New Roman" w:hAnsi="Times New Roman" w:cs="Times New Roman"/>
                <w:sz w:val="20"/>
                <w:szCs w:val="20"/>
                <w:lang w:eastAsia="en-US"/>
              </w:rPr>
              <w:t xml:space="preserve"> Mirroring</w:t>
            </w:r>
          </w:p>
          <w:p w:rsidR="00447BB4" w:rsidRPr="00447BB4" w:rsidRDefault="00447BB4" w:rsidP="00447BB4">
            <w:pPr>
              <w:pStyle w:val="Bezodstpw"/>
              <w:numPr>
                <w:ilvl w:val="1"/>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ADDDC;</w:t>
            </w:r>
          </w:p>
          <w:p w:rsidR="00447BB4" w:rsidRPr="00447BB4" w:rsidRDefault="00447BB4" w:rsidP="00447BB4">
            <w:pPr>
              <w:pStyle w:val="Bezodstpw"/>
              <w:numPr>
                <w:ilvl w:val="0"/>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Obsługa pamięci nieulotnej instalowanej w gniazdach pamięci RAM (przez pamięć nieulotną rozumie się moduły pamięci zachowujące swój stan np. w przypadku nagłej awarii zasilania, nie dopuszcza się podtrzymania bateryjnego stanu pamięci)</w:t>
            </w:r>
          </w:p>
          <w:p w:rsidR="00447BB4" w:rsidRPr="00447BB4" w:rsidRDefault="00447BB4" w:rsidP="00447BB4">
            <w:pPr>
              <w:pStyle w:val="Bezodstpw"/>
              <w:numPr>
                <w:ilvl w:val="0"/>
                <w:numId w:val="23"/>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Minimum 2 sloty dla dysków M.2 na płycie głównej (lub dedykowanej karcie PCI Express)  nie zajmujące klatek dla dysków </w:t>
            </w:r>
            <w:proofErr w:type="spellStart"/>
            <w:r w:rsidRPr="00447BB4">
              <w:rPr>
                <w:rFonts w:ascii="Times New Roman" w:hAnsi="Times New Roman" w:cs="Times New Roman"/>
                <w:sz w:val="20"/>
                <w:szCs w:val="20"/>
                <w:lang w:eastAsia="en-US"/>
              </w:rPr>
              <w:t>hot-plug</w:t>
            </w:r>
            <w:proofErr w:type="spellEnd"/>
            <w:r w:rsidRPr="00447BB4">
              <w:rPr>
                <w:rFonts w:ascii="Times New Roman" w:hAnsi="Times New Roman" w:cs="Times New Roman"/>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pStyle w:val="Bezodstpw"/>
              <w:spacing w:line="254" w:lineRule="auto"/>
              <w:ind w:left="720"/>
              <w:rPr>
                <w:rFonts w:ascii="Times New Roman" w:hAnsi="Times New Roman" w:cs="Times New Roman"/>
                <w:sz w:val="20"/>
                <w:szCs w:val="20"/>
                <w:lang w:eastAsia="en-US"/>
              </w:rPr>
            </w:pPr>
          </w:p>
        </w:tc>
      </w:tr>
      <w:tr w:rsidR="00447BB4" w:rsidRPr="00447BB4" w:rsidTr="004F2EAD">
        <w:tc>
          <w:tcPr>
            <w:tcW w:w="1555"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lastRenderedPageBreak/>
              <w:t>Procesory</w:t>
            </w: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47BB4">
            <w:pPr>
              <w:pStyle w:val="Bezodstpw"/>
              <w:numPr>
                <w:ilvl w:val="0"/>
                <w:numId w:val="24"/>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Jeden procesor 12-rdzeniowy</w:t>
            </w:r>
          </w:p>
          <w:p w:rsidR="00447BB4" w:rsidRPr="00447BB4" w:rsidRDefault="00447BB4" w:rsidP="00447BB4">
            <w:pPr>
              <w:pStyle w:val="Bezodstpw"/>
              <w:numPr>
                <w:ilvl w:val="0"/>
                <w:numId w:val="24"/>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Taktowanie 2,1GHz</w:t>
            </w:r>
          </w:p>
          <w:p w:rsidR="00447BB4" w:rsidRPr="00447BB4" w:rsidRDefault="00447BB4" w:rsidP="00447BB4">
            <w:pPr>
              <w:pStyle w:val="Bezodstpw"/>
              <w:numPr>
                <w:ilvl w:val="0"/>
                <w:numId w:val="24"/>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architektura x86_64</w:t>
            </w:r>
          </w:p>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osiągające w teście SPEC CPU2017 </w:t>
            </w:r>
            <w:proofErr w:type="spellStart"/>
            <w:r w:rsidRPr="00447BB4">
              <w:rPr>
                <w:rFonts w:ascii="Times New Roman" w:hAnsi="Times New Roman" w:cs="Times New Roman"/>
                <w:sz w:val="20"/>
                <w:szCs w:val="20"/>
                <w:lang w:eastAsia="en-US"/>
              </w:rPr>
              <w:t>Floating</w:t>
            </w:r>
            <w:proofErr w:type="spellEnd"/>
            <w:r w:rsidRPr="00447BB4">
              <w:rPr>
                <w:rFonts w:ascii="Times New Roman" w:hAnsi="Times New Roman" w:cs="Times New Roman"/>
                <w:sz w:val="20"/>
                <w:szCs w:val="20"/>
                <w:lang w:eastAsia="en-US"/>
              </w:rPr>
              <w:t xml:space="preserve"> Point wynik SPECrate2017_fp_base minimum 189 </w:t>
            </w:r>
            <w:proofErr w:type="spellStart"/>
            <w:r w:rsidRPr="00447BB4">
              <w:rPr>
                <w:rFonts w:ascii="Times New Roman" w:hAnsi="Times New Roman" w:cs="Times New Roman"/>
                <w:sz w:val="20"/>
                <w:szCs w:val="20"/>
                <w:lang w:eastAsia="en-US"/>
              </w:rPr>
              <w:t>pkt</w:t>
            </w:r>
            <w:proofErr w:type="spellEnd"/>
            <w:r w:rsidRPr="00447BB4">
              <w:rPr>
                <w:rFonts w:ascii="Times New Roman" w:hAnsi="Times New Roman" w:cs="Times New Roman"/>
                <w:sz w:val="20"/>
                <w:szCs w:val="20"/>
                <w:lang w:eastAsia="en-US"/>
              </w:rPr>
              <w:t xml:space="preserve">  (wynik osiągnięty dla zainstalowanych dla dwóch procesorów). Wynik musi być opublikowany na stronie </w:t>
            </w:r>
            <w:hyperlink r:id="rId8" w:history="1">
              <w:r w:rsidRPr="00447BB4">
                <w:rPr>
                  <w:rStyle w:val="Hipercze"/>
                  <w:rFonts w:ascii="Times New Roman" w:hAnsi="Times New Roman" w:cs="Times New Roman"/>
                  <w:sz w:val="20"/>
                  <w:szCs w:val="20"/>
                  <w:lang w:eastAsia="en-US"/>
                </w:rPr>
                <w:t>https://www.spec.org/cpu2017/results/cpu2017.html</w:t>
              </w:r>
            </w:hyperlink>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pStyle w:val="Bezodstpw"/>
              <w:spacing w:line="254" w:lineRule="auto"/>
              <w:ind w:left="720"/>
              <w:rPr>
                <w:rFonts w:ascii="Times New Roman" w:hAnsi="Times New Roman" w:cs="Times New Roman"/>
                <w:sz w:val="20"/>
                <w:szCs w:val="20"/>
                <w:lang w:eastAsia="en-US"/>
              </w:rPr>
            </w:pPr>
          </w:p>
        </w:tc>
      </w:tr>
      <w:tr w:rsidR="00447BB4" w:rsidRPr="00447BB4" w:rsidTr="004F2EAD">
        <w:trPr>
          <w:trHeight w:val="582"/>
        </w:trPr>
        <w:tc>
          <w:tcPr>
            <w:tcW w:w="1555"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Pamięć RAM</w:t>
            </w: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47BB4">
            <w:pPr>
              <w:pStyle w:val="Bezodstpw"/>
              <w:numPr>
                <w:ilvl w:val="0"/>
                <w:numId w:val="25"/>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64 GB pamięci RAM</w:t>
            </w:r>
          </w:p>
          <w:p w:rsidR="00447BB4" w:rsidRPr="00447BB4" w:rsidRDefault="00447BB4" w:rsidP="00447BB4">
            <w:pPr>
              <w:pStyle w:val="Bezodstpw"/>
              <w:numPr>
                <w:ilvl w:val="0"/>
                <w:numId w:val="25"/>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DDR4 </w:t>
            </w:r>
            <w:proofErr w:type="spellStart"/>
            <w:r w:rsidRPr="00447BB4">
              <w:rPr>
                <w:rFonts w:ascii="Times New Roman" w:hAnsi="Times New Roman" w:cs="Times New Roman"/>
                <w:sz w:val="20"/>
                <w:szCs w:val="20"/>
                <w:lang w:eastAsia="en-US"/>
              </w:rPr>
              <w:t>Registered</w:t>
            </w:r>
            <w:proofErr w:type="spellEnd"/>
          </w:p>
          <w:p w:rsidR="00447BB4" w:rsidRPr="00447BB4" w:rsidRDefault="00447BB4" w:rsidP="00447BB4">
            <w:pPr>
              <w:pStyle w:val="Bezodstpw"/>
              <w:numPr>
                <w:ilvl w:val="0"/>
                <w:numId w:val="25"/>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3200Mhz</w:t>
            </w:r>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pStyle w:val="Bezodstpw"/>
              <w:spacing w:line="254" w:lineRule="auto"/>
              <w:ind w:left="720"/>
              <w:rPr>
                <w:rFonts w:ascii="Times New Roman" w:hAnsi="Times New Roman" w:cs="Times New Roman"/>
                <w:sz w:val="20"/>
                <w:szCs w:val="20"/>
                <w:lang w:eastAsia="en-US"/>
              </w:rPr>
            </w:pPr>
          </w:p>
        </w:tc>
      </w:tr>
      <w:tr w:rsidR="00447BB4" w:rsidRPr="00447BB4" w:rsidTr="004F2EAD">
        <w:trPr>
          <w:trHeight w:val="274"/>
        </w:trPr>
        <w:tc>
          <w:tcPr>
            <w:tcW w:w="1555"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Kontrolery LAN</w:t>
            </w: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47BB4">
            <w:pPr>
              <w:pStyle w:val="Bezodstpw"/>
              <w:numPr>
                <w:ilvl w:val="0"/>
                <w:numId w:val="26"/>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Karta LAN, nie zajmująca żadnego z dostępnych slotów PCI Express, wyposażona minimum w interfejsy: 4x 1Gbit </w:t>
            </w:r>
            <w:proofErr w:type="spellStart"/>
            <w:r w:rsidRPr="00447BB4">
              <w:rPr>
                <w:rFonts w:ascii="Times New Roman" w:hAnsi="Times New Roman" w:cs="Times New Roman"/>
                <w:sz w:val="20"/>
                <w:szCs w:val="20"/>
                <w:lang w:eastAsia="en-US"/>
              </w:rPr>
              <w:t>Base-T</w:t>
            </w:r>
            <w:proofErr w:type="spellEnd"/>
            <w:r w:rsidRPr="00447BB4">
              <w:rPr>
                <w:rFonts w:ascii="Times New Roman" w:hAnsi="Times New Roman" w:cs="Times New Roman"/>
                <w:sz w:val="20"/>
                <w:szCs w:val="20"/>
                <w:lang w:eastAsia="en-US"/>
              </w:rPr>
              <w:t xml:space="preserve">, możliwość wymiany zainstalowanych interfejsów na 2x 100Gbit QSFP28 bez konieczności instalacji kart w slotach </w:t>
            </w:r>
            <w:proofErr w:type="spellStart"/>
            <w:r w:rsidRPr="00447BB4">
              <w:rPr>
                <w:rFonts w:ascii="Times New Roman" w:hAnsi="Times New Roman" w:cs="Times New Roman"/>
                <w:sz w:val="20"/>
                <w:szCs w:val="20"/>
                <w:lang w:eastAsia="en-US"/>
              </w:rPr>
              <w:t>PCIe</w:t>
            </w:r>
            <w:proofErr w:type="spellEnd"/>
            <w:r w:rsidRPr="00447BB4">
              <w:rPr>
                <w:rFonts w:ascii="Times New Roman" w:hAnsi="Times New Roman" w:cs="Times New Roman"/>
                <w:sz w:val="20"/>
                <w:szCs w:val="20"/>
                <w:lang w:eastAsia="en-US"/>
              </w:rPr>
              <w:t>;</w:t>
            </w:r>
          </w:p>
          <w:p w:rsidR="00447BB4" w:rsidRPr="00447BB4" w:rsidRDefault="00447BB4" w:rsidP="00447BB4">
            <w:pPr>
              <w:pStyle w:val="Bezodstpw"/>
              <w:numPr>
                <w:ilvl w:val="0"/>
                <w:numId w:val="26"/>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Dodatkowa karta LAN 4x 10Gbit SFP+;</w:t>
            </w:r>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pStyle w:val="Bezodstpw"/>
              <w:spacing w:line="254" w:lineRule="auto"/>
              <w:ind w:left="720"/>
              <w:rPr>
                <w:rFonts w:ascii="Times New Roman" w:hAnsi="Times New Roman" w:cs="Times New Roman"/>
                <w:sz w:val="20"/>
                <w:szCs w:val="20"/>
                <w:lang w:eastAsia="en-US"/>
              </w:rPr>
            </w:pPr>
          </w:p>
        </w:tc>
      </w:tr>
      <w:tr w:rsidR="00447BB4" w:rsidRPr="00447BB4" w:rsidTr="004F2EAD">
        <w:trPr>
          <w:trHeight w:val="213"/>
        </w:trPr>
        <w:tc>
          <w:tcPr>
            <w:tcW w:w="1555"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Kontrolery I/O</w:t>
            </w: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47BB4">
            <w:pPr>
              <w:pStyle w:val="Bezodstpw"/>
              <w:numPr>
                <w:ilvl w:val="0"/>
                <w:numId w:val="27"/>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Zainstalowane dwie karty FC 16G dwuportowe</w:t>
            </w:r>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pStyle w:val="Bezodstpw"/>
              <w:spacing w:line="254" w:lineRule="auto"/>
              <w:ind w:left="720"/>
              <w:rPr>
                <w:rFonts w:ascii="Times New Roman" w:hAnsi="Times New Roman" w:cs="Times New Roman"/>
                <w:sz w:val="20"/>
                <w:szCs w:val="20"/>
                <w:lang w:eastAsia="en-US"/>
              </w:rPr>
            </w:pPr>
          </w:p>
        </w:tc>
      </w:tr>
      <w:tr w:rsidR="00447BB4" w:rsidRPr="00447BB4" w:rsidTr="004F2EAD">
        <w:trPr>
          <w:trHeight w:val="420"/>
        </w:trPr>
        <w:tc>
          <w:tcPr>
            <w:tcW w:w="1555"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Porty</w:t>
            </w: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47BB4">
            <w:pPr>
              <w:pStyle w:val="Bezodstpw"/>
              <w:numPr>
                <w:ilvl w:val="0"/>
                <w:numId w:val="27"/>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Zintegrowana karta graficzna ze złączem VGA z tyłu serwera;</w:t>
            </w:r>
          </w:p>
          <w:p w:rsidR="00447BB4" w:rsidRPr="00447BB4" w:rsidRDefault="00447BB4" w:rsidP="00447BB4">
            <w:pPr>
              <w:pStyle w:val="Bezodstpw"/>
              <w:numPr>
                <w:ilvl w:val="0"/>
                <w:numId w:val="27"/>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2 port USB 3.0 wewnętrzne;</w:t>
            </w:r>
          </w:p>
          <w:p w:rsidR="00447BB4" w:rsidRPr="00447BB4" w:rsidRDefault="00447BB4" w:rsidP="00447BB4">
            <w:pPr>
              <w:pStyle w:val="Bezodstpw"/>
              <w:numPr>
                <w:ilvl w:val="0"/>
                <w:numId w:val="27"/>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2 porty USB 3.0 dostępne z tyłu serwera;</w:t>
            </w:r>
          </w:p>
          <w:p w:rsidR="00447BB4" w:rsidRPr="00447BB4" w:rsidRDefault="00447BB4" w:rsidP="00447BB4">
            <w:pPr>
              <w:pStyle w:val="Bezodstpw"/>
              <w:numPr>
                <w:ilvl w:val="0"/>
                <w:numId w:val="27"/>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Opcjonalny port serial, możliwość wykorzystania portu serial do zarządzania serwerem;</w:t>
            </w:r>
          </w:p>
          <w:p w:rsidR="00447BB4" w:rsidRPr="00447BB4" w:rsidRDefault="00447BB4" w:rsidP="00447BB4">
            <w:pPr>
              <w:pStyle w:val="Bezodstpw"/>
              <w:numPr>
                <w:ilvl w:val="0"/>
                <w:numId w:val="27"/>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Ilość dostępnych złącz USB nie może być osiągnięta poprzez stosowanie zewnętrznych przejściówek, rozgałęziaczy czy dodatkowych kart rozszerzeń zajmujących jakikolwiek slot PCI Express i/lub USB serwera;</w:t>
            </w:r>
          </w:p>
          <w:p w:rsidR="00447BB4" w:rsidRPr="00447BB4" w:rsidRDefault="00447BB4" w:rsidP="00447BB4">
            <w:pPr>
              <w:pStyle w:val="Bezodstpw"/>
              <w:numPr>
                <w:ilvl w:val="0"/>
                <w:numId w:val="27"/>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2 porty USB 3.0 na panelu przednim</w:t>
            </w:r>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pStyle w:val="Bezodstpw"/>
              <w:spacing w:line="254" w:lineRule="auto"/>
              <w:ind w:left="720"/>
              <w:rPr>
                <w:rFonts w:ascii="Times New Roman" w:hAnsi="Times New Roman" w:cs="Times New Roman"/>
                <w:sz w:val="20"/>
                <w:szCs w:val="20"/>
                <w:lang w:eastAsia="en-US"/>
              </w:rPr>
            </w:pPr>
          </w:p>
        </w:tc>
      </w:tr>
      <w:tr w:rsidR="00447BB4" w:rsidRPr="00447BB4" w:rsidTr="004F2EAD">
        <w:tc>
          <w:tcPr>
            <w:tcW w:w="1555"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Zasilanie, chłodzenie</w:t>
            </w: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47BB4">
            <w:pPr>
              <w:pStyle w:val="Bezodstpw"/>
              <w:numPr>
                <w:ilvl w:val="0"/>
                <w:numId w:val="28"/>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Redundantne zasilacze </w:t>
            </w:r>
            <w:proofErr w:type="spellStart"/>
            <w:r w:rsidRPr="00447BB4">
              <w:rPr>
                <w:rFonts w:ascii="Times New Roman" w:hAnsi="Times New Roman" w:cs="Times New Roman"/>
                <w:sz w:val="20"/>
                <w:szCs w:val="20"/>
                <w:lang w:eastAsia="en-US"/>
              </w:rPr>
              <w:t>hotplug</w:t>
            </w:r>
            <w:proofErr w:type="spellEnd"/>
            <w:r w:rsidRPr="00447BB4">
              <w:rPr>
                <w:rFonts w:ascii="Times New Roman" w:hAnsi="Times New Roman" w:cs="Times New Roman"/>
                <w:sz w:val="20"/>
                <w:szCs w:val="20"/>
                <w:lang w:eastAsia="en-US"/>
              </w:rPr>
              <w:t xml:space="preserve"> o sprawności 94% (tzw. klasa </w:t>
            </w:r>
            <w:proofErr w:type="spellStart"/>
            <w:r w:rsidRPr="00447BB4">
              <w:rPr>
                <w:rFonts w:ascii="Times New Roman" w:hAnsi="Times New Roman" w:cs="Times New Roman"/>
                <w:sz w:val="20"/>
                <w:szCs w:val="20"/>
                <w:lang w:eastAsia="en-US"/>
              </w:rPr>
              <w:t>Platinum</w:t>
            </w:r>
            <w:proofErr w:type="spellEnd"/>
            <w:r w:rsidRPr="00447BB4">
              <w:rPr>
                <w:rFonts w:ascii="Times New Roman" w:hAnsi="Times New Roman" w:cs="Times New Roman"/>
                <w:sz w:val="20"/>
                <w:szCs w:val="20"/>
                <w:lang w:eastAsia="en-US"/>
              </w:rPr>
              <w:t>) o mocy minimalnej 900W;</w:t>
            </w:r>
          </w:p>
          <w:p w:rsidR="00447BB4" w:rsidRPr="00447BB4" w:rsidRDefault="00447BB4" w:rsidP="00447BB4">
            <w:pPr>
              <w:pStyle w:val="Bezodstpw"/>
              <w:numPr>
                <w:ilvl w:val="0"/>
                <w:numId w:val="28"/>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Redundantne wentylatory </w:t>
            </w:r>
            <w:proofErr w:type="spellStart"/>
            <w:r w:rsidRPr="00447BB4">
              <w:rPr>
                <w:rFonts w:ascii="Times New Roman" w:hAnsi="Times New Roman" w:cs="Times New Roman"/>
                <w:sz w:val="20"/>
                <w:szCs w:val="20"/>
                <w:lang w:eastAsia="en-US"/>
              </w:rPr>
              <w:t>hotplug</w:t>
            </w:r>
            <w:proofErr w:type="spellEnd"/>
            <w:r w:rsidRPr="00447BB4">
              <w:rPr>
                <w:rFonts w:ascii="Times New Roman" w:hAnsi="Times New Roman" w:cs="Times New Roman"/>
                <w:sz w:val="20"/>
                <w:szCs w:val="20"/>
                <w:lang w:eastAsia="en-US"/>
              </w:rPr>
              <w:t xml:space="preserve">; </w:t>
            </w:r>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pStyle w:val="Bezodstpw"/>
              <w:spacing w:line="254" w:lineRule="auto"/>
              <w:ind w:left="720"/>
              <w:rPr>
                <w:rFonts w:ascii="Times New Roman" w:hAnsi="Times New Roman" w:cs="Times New Roman"/>
                <w:sz w:val="20"/>
                <w:szCs w:val="20"/>
                <w:lang w:eastAsia="en-US"/>
              </w:rPr>
            </w:pPr>
          </w:p>
        </w:tc>
      </w:tr>
      <w:tr w:rsidR="00447BB4" w:rsidRPr="00447BB4" w:rsidTr="004F2EAD">
        <w:trPr>
          <w:trHeight w:val="694"/>
        </w:trPr>
        <w:tc>
          <w:tcPr>
            <w:tcW w:w="1555"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Zarządzanie</w:t>
            </w: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47BB4">
            <w:pPr>
              <w:pStyle w:val="Bezodstpw"/>
              <w:numPr>
                <w:ilvl w:val="0"/>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Wbudowane diody informacyjne lub wyświetlacz informujące o stanie serwera - system przewidywania, rozpoznawania awarii</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informacja o statusie pracy (poprawny, przewidywana usterka lub usterka) następujących komponentów:</w:t>
            </w:r>
          </w:p>
          <w:p w:rsidR="00447BB4" w:rsidRPr="00447BB4" w:rsidRDefault="00447BB4" w:rsidP="00447BB4">
            <w:pPr>
              <w:pStyle w:val="Bezodstpw"/>
              <w:numPr>
                <w:ilvl w:val="2"/>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karty rozszerzeń zainstalowane w dowolnym  slocie PCI Express</w:t>
            </w:r>
          </w:p>
          <w:p w:rsidR="00447BB4" w:rsidRPr="00447BB4" w:rsidRDefault="00447BB4" w:rsidP="00447BB4">
            <w:pPr>
              <w:pStyle w:val="Bezodstpw"/>
              <w:numPr>
                <w:ilvl w:val="2"/>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procesory CPU</w:t>
            </w:r>
          </w:p>
          <w:p w:rsidR="00447BB4" w:rsidRPr="00447BB4" w:rsidRDefault="00447BB4" w:rsidP="00447BB4">
            <w:pPr>
              <w:pStyle w:val="Bezodstpw"/>
              <w:numPr>
                <w:ilvl w:val="2"/>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pamięć RAM z dokładnością umożliwiającą jednoznaczną identyfikację uszkodzonego modułu </w:t>
            </w:r>
            <w:r w:rsidRPr="00447BB4">
              <w:rPr>
                <w:rFonts w:ascii="Times New Roman" w:hAnsi="Times New Roman" w:cs="Times New Roman"/>
                <w:sz w:val="20"/>
                <w:szCs w:val="20"/>
                <w:lang w:eastAsia="en-US"/>
              </w:rPr>
              <w:lastRenderedPageBreak/>
              <w:t>pamięci RAM</w:t>
            </w:r>
          </w:p>
          <w:p w:rsidR="00447BB4" w:rsidRPr="00447BB4" w:rsidRDefault="00447BB4" w:rsidP="00447BB4">
            <w:pPr>
              <w:pStyle w:val="Bezodstpw"/>
              <w:numPr>
                <w:ilvl w:val="2"/>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wbudowany na płycie głównej nośnik pamięci M.2 SSD</w:t>
            </w:r>
          </w:p>
          <w:p w:rsidR="00447BB4" w:rsidRPr="00447BB4" w:rsidRDefault="00447BB4" w:rsidP="00447BB4">
            <w:pPr>
              <w:pStyle w:val="Bezodstpw"/>
              <w:numPr>
                <w:ilvl w:val="2"/>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status karty zrządzającej serwera</w:t>
            </w:r>
          </w:p>
          <w:p w:rsidR="00447BB4" w:rsidRPr="00447BB4" w:rsidRDefault="00447BB4" w:rsidP="00447BB4">
            <w:pPr>
              <w:pStyle w:val="Bezodstpw"/>
              <w:numPr>
                <w:ilvl w:val="2"/>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wentylatory</w:t>
            </w:r>
          </w:p>
          <w:p w:rsidR="00447BB4" w:rsidRPr="00447BB4" w:rsidRDefault="00447BB4" w:rsidP="00447BB4">
            <w:pPr>
              <w:pStyle w:val="Bezodstpw"/>
              <w:numPr>
                <w:ilvl w:val="2"/>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bateria podtrzymująca ustawienia BIOS płyty główne</w:t>
            </w:r>
          </w:p>
          <w:p w:rsidR="00447BB4" w:rsidRPr="00447BB4" w:rsidRDefault="00447BB4" w:rsidP="00447BB4">
            <w:pPr>
              <w:pStyle w:val="Bezodstpw"/>
              <w:numPr>
                <w:ilvl w:val="2"/>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zasilacze</w:t>
            </w:r>
          </w:p>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Zintegrowany z płytą główną serwera kontroler sprzętowy zdalnego zarządzania zgodny z IPMI 2.0 o </w:t>
            </w:r>
            <w:proofErr w:type="spellStart"/>
            <w:r w:rsidRPr="00447BB4">
              <w:rPr>
                <w:rFonts w:ascii="Times New Roman" w:hAnsi="Times New Roman" w:cs="Times New Roman"/>
                <w:sz w:val="20"/>
                <w:szCs w:val="20"/>
                <w:lang w:eastAsia="en-US"/>
              </w:rPr>
              <w:t>funkcjonalnościach</w:t>
            </w:r>
            <w:proofErr w:type="spellEnd"/>
            <w:r w:rsidRPr="00447BB4">
              <w:rPr>
                <w:rFonts w:ascii="Times New Roman" w:hAnsi="Times New Roman" w:cs="Times New Roman"/>
                <w:sz w:val="20"/>
                <w:szCs w:val="20"/>
                <w:lang w:eastAsia="en-US"/>
              </w:rPr>
              <w:t>:</w:t>
            </w:r>
          </w:p>
          <w:p w:rsidR="00447BB4" w:rsidRPr="00447BB4" w:rsidRDefault="00447BB4" w:rsidP="00447BB4">
            <w:pPr>
              <w:pStyle w:val="Bezodstpw"/>
              <w:numPr>
                <w:ilvl w:val="0"/>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Niezależny od systemu operacyjnego, sprzętowy kontroler umożliwiający zarządzanie, zdalny restart serwera;</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Dedykowana karta LAN 1 </w:t>
            </w:r>
            <w:proofErr w:type="spellStart"/>
            <w:r w:rsidRPr="00447BB4">
              <w:rPr>
                <w:rFonts w:ascii="Times New Roman" w:hAnsi="Times New Roman" w:cs="Times New Roman"/>
                <w:sz w:val="20"/>
                <w:szCs w:val="20"/>
                <w:lang w:eastAsia="en-US"/>
              </w:rPr>
              <w:t>Gb</w:t>
            </w:r>
            <w:proofErr w:type="spellEnd"/>
            <w:r w:rsidRPr="00447BB4">
              <w:rPr>
                <w:rFonts w:ascii="Times New Roman" w:hAnsi="Times New Roman" w:cs="Times New Roman"/>
                <w:sz w:val="20"/>
                <w:szCs w:val="20"/>
                <w:lang w:eastAsia="en-US"/>
              </w:rPr>
              <w:t>/s, dedykowane złącze RJ-45 do komunikacji wyłącznie z kontrolerem zdalnego zarządzania z możliwością przeniesienia tej komunikacji na inną kartę sieciową współdzieloną z systemem operacyjnym;</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Dostęp poprzez przeglądarkę Web, SSH;</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Zarządzanie mocą i jej zużyciem oraz monitoring zużycia energii;</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Zarządzanie alarmami (zdarzenia poprzez SNMP)</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Możliwość przejęcia konsoli tekstowej</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Możliwość zarządzania przez 6 administratorów jednocześnie</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proofErr w:type="spellStart"/>
            <w:r w:rsidRPr="00447BB4">
              <w:rPr>
                <w:rFonts w:ascii="Times New Roman" w:hAnsi="Times New Roman" w:cs="Times New Roman"/>
                <w:sz w:val="20"/>
                <w:szCs w:val="20"/>
                <w:lang w:eastAsia="en-US"/>
              </w:rPr>
              <w:t>Przekierowanie</w:t>
            </w:r>
            <w:proofErr w:type="spellEnd"/>
            <w:r w:rsidRPr="00447BB4">
              <w:rPr>
                <w:rFonts w:ascii="Times New Roman" w:hAnsi="Times New Roman" w:cs="Times New Roman"/>
                <w:sz w:val="20"/>
                <w:szCs w:val="20"/>
                <w:lang w:eastAsia="en-US"/>
              </w:rPr>
              <w:t xml:space="preserve"> konsoli graficznej na poziomie sprzętowym oraz możliwość montowania zdalnych napędów i ich obrazów na poziomie sprzętowym (cyfrowy KVM)</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Obsługa serwerów </w:t>
            </w:r>
            <w:proofErr w:type="spellStart"/>
            <w:r w:rsidRPr="00447BB4">
              <w:rPr>
                <w:rFonts w:ascii="Times New Roman" w:hAnsi="Times New Roman" w:cs="Times New Roman"/>
                <w:sz w:val="20"/>
                <w:szCs w:val="20"/>
                <w:lang w:eastAsia="en-US"/>
              </w:rPr>
              <w:t>proxy</w:t>
            </w:r>
            <w:proofErr w:type="spellEnd"/>
            <w:r w:rsidRPr="00447BB4">
              <w:rPr>
                <w:rFonts w:ascii="Times New Roman" w:hAnsi="Times New Roman" w:cs="Times New Roman"/>
                <w:sz w:val="20"/>
                <w:szCs w:val="20"/>
                <w:lang w:eastAsia="en-US"/>
              </w:rPr>
              <w:t xml:space="preserve"> (autentykacja)</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Obsługa VLAN</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Możliwość konfiguracji parametru </w:t>
            </w:r>
            <w:proofErr w:type="spellStart"/>
            <w:r w:rsidRPr="00447BB4">
              <w:rPr>
                <w:rFonts w:ascii="Times New Roman" w:hAnsi="Times New Roman" w:cs="Times New Roman"/>
                <w:sz w:val="20"/>
                <w:szCs w:val="20"/>
                <w:lang w:eastAsia="en-US"/>
              </w:rPr>
              <w:t>Max</w:t>
            </w:r>
            <w:proofErr w:type="spellEnd"/>
            <w:r w:rsidRPr="00447BB4">
              <w:rPr>
                <w:rFonts w:ascii="Times New Roman" w:hAnsi="Times New Roman" w:cs="Times New Roman"/>
                <w:sz w:val="20"/>
                <w:szCs w:val="20"/>
                <w:lang w:eastAsia="en-US"/>
              </w:rPr>
              <w:t xml:space="preserve">. </w:t>
            </w:r>
            <w:proofErr w:type="spellStart"/>
            <w:r w:rsidRPr="00447BB4">
              <w:rPr>
                <w:rFonts w:ascii="Times New Roman" w:hAnsi="Times New Roman" w:cs="Times New Roman"/>
                <w:sz w:val="20"/>
                <w:szCs w:val="20"/>
                <w:lang w:eastAsia="en-US"/>
              </w:rPr>
              <w:t>Transmission</w:t>
            </w:r>
            <w:proofErr w:type="spellEnd"/>
            <w:r w:rsidRPr="00447BB4">
              <w:rPr>
                <w:rFonts w:ascii="Times New Roman" w:hAnsi="Times New Roman" w:cs="Times New Roman"/>
                <w:sz w:val="20"/>
                <w:szCs w:val="20"/>
                <w:lang w:eastAsia="en-US"/>
              </w:rPr>
              <w:t xml:space="preserve"> Unit (MTU)</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Wsparcie dla protokołu SSDP</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Obsługa protokołów TLS 1.2, SSL v3</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Obsługa protokołu LDAP</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Integracja z HP SIM</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Synchronizacja czasu poprzez protokół NTP</w:t>
            </w:r>
          </w:p>
          <w:p w:rsidR="00447BB4" w:rsidRPr="00447BB4" w:rsidRDefault="00447BB4" w:rsidP="00447BB4">
            <w:pPr>
              <w:pStyle w:val="Bezodstpw"/>
              <w:numPr>
                <w:ilvl w:val="1"/>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Możliwość backupu i odtworzenia ustawień bios serwera oraz ustawień karty zarządzającej</w:t>
            </w:r>
          </w:p>
          <w:p w:rsidR="00447BB4" w:rsidRPr="00447BB4" w:rsidRDefault="00447BB4" w:rsidP="00447BB4">
            <w:pPr>
              <w:pStyle w:val="Bezodstpw"/>
              <w:numPr>
                <w:ilvl w:val="0"/>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447BB4" w:rsidRPr="00447BB4" w:rsidRDefault="00447BB4" w:rsidP="00447BB4">
            <w:pPr>
              <w:pStyle w:val="Bezodstpw"/>
              <w:numPr>
                <w:ilvl w:val="0"/>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Dedykowana, do wbudowania w kartę zarządzającą (lub zainstalowana) pamięć </w:t>
            </w:r>
            <w:proofErr w:type="spellStart"/>
            <w:r w:rsidRPr="00447BB4">
              <w:rPr>
                <w:rFonts w:ascii="Times New Roman" w:hAnsi="Times New Roman" w:cs="Times New Roman"/>
                <w:sz w:val="20"/>
                <w:szCs w:val="20"/>
                <w:lang w:eastAsia="en-US"/>
              </w:rPr>
              <w:t>flash</w:t>
            </w:r>
            <w:proofErr w:type="spellEnd"/>
            <w:r w:rsidRPr="00447BB4">
              <w:rPr>
                <w:rFonts w:ascii="Times New Roman" w:hAnsi="Times New Roman" w:cs="Times New Roman"/>
                <w:sz w:val="20"/>
                <w:szCs w:val="20"/>
                <w:lang w:eastAsia="en-US"/>
              </w:rPr>
              <w:t xml:space="preserve"> o pojemności minimum 16 GB;</w:t>
            </w:r>
          </w:p>
          <w:p w:rsidR="00447BB4" w:rsidRPr="00447BB4" w:rsidRDefault="00447BB4" w:rsidP="00447BB4">
            <w:pPr>
              <w:pStyle w:val="Bezodstpw"/>
              <w:numPr>
                <w:ilvl w:val="0"/>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Możliwość zdalnej </w:t>
            </w:r>
            <w:proofErr w:type="spellStart"/>
            <w:r w:rsidRPr="00447BB4">
              <w:rPr>
                <w:rFonts w:ascii="Times New Roman" w:hAnsi="Times New Roman" w:cs="Times New Roman"/>
                <w:sz w:val="20"/>
                <w:szCs w:val="20"/>
                <w:lang w:eastAsia="en-US"/>
              </w:rPr>
              <w:t>reinstalacji</w:t>
            </w:r>
            <w:proofErr w:type="spellEnd"/>
            <w:r w:rsidRPr="00447BB4">
              <w:rPr>
                <w:rFonts w:ascii="Times New Roman" w:hAnsi="Times New Roman" w:cs="Times New Roman"/>
                <w:sz w:val="20"/>
                <w:szCs w:val="20"/>
                <w:lang w:eastAsia="en-US"/>
              </w:rPr>
              <w:t xml:space="preserve"> systemu lub aplikacji z obrazów zainstalowanych w obrębie dedykowanej pamięci </w:t>
            </w:r>
            <w:proofErr w:type="spellStart"/>
            <w:r w:rsidRPr="00447BB4">
              <w:rPr>
                <w:rFonts w:ascii="Times New Roman" w:hAnsi="Times New Roman" w:cs="Times New Roman"/>
                <w:sz w:val="20"/>
                <w:szCs w:val="20"/>
                <w:lang w:eastAsia="en-US"/>
              </w:rPr>
              <w:t>flash</w:t>
            </w:r>
            <w:proofErr w:type="spellEnd"/>
            <w:r w:rsidRPr="00447BB4">
              <w:rPr>
                <w:rFonts w:ascii="Times New Roman" w:hAnsi="Times New Roman" w:cs="Times New Roman"/>
                <w:sz w:val="20"/>
                <w:szCs w:val="20"/>
                <w:lang w:eastAsia="en-US"/>
              </w:rPr>
              <w:t xml:space="preserve"> bez użytkowania zewnętrznych nośników lub kopiowania danych poprzez sieć LAN;</w:t>
            </w:r>
          </w:p>
          <w:p w:rsidR="00447BB4" w:rsidRPr="00447BB4" w:rsidRDefault="00447BB4" w:rsidP="00447BB4">
            <w:pPr>
              <w:pStyle w:val="Bezodstpw"/>
              <w:numPr>
                <w:ilvl w:val="0"/>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Serwer posiada możliwość konfiguracji i wykonania aktualizacji BIOS, </w:t>
            </w:r>
            <w:proofErr w:type="spellStart"/>
            <w:r w:rsidRPr="00447BB4">
              <w:rPr>
                <w:rFonts w:ascii="Times New Roman" w:hAnsi="Times New Roman" w:cs="Times New Roman"/>
                <w:sz w:val="20"/>
                <w:szCs w:val="20"/>
                <w:lang w:eastAsia="en-US"/>
              </w:rPr>
              <w:t>Firmware</w:t>
            </w:r>
            <w:proofErr w:type="spellEnd"/>
            <w:r w:rsidRPr="00447BB4">
              <w:rPr>
                <w:rFonts w:ascii="Times New Roman" w:hAnsi="Times New Roman" w:cs="Times New Roman"/>
                <w:sz w:val="20"/>
                <w:szCs w:val="20"/>
                <w:lang w:eastAsia="en-US"/>
              </w:rPr>
              <w:t>, sterowników serwera bezpośrednio z GUI (graficzny interfejs) karty zarządzającej serwera bez pośrednictwa innych nośników zewnętrznych i wewnętrznych poza obrębem karty zarządzającej.</w:t>
            </w:r>
          </w:p>
          <w:p w:rsidR="00447BB4" w:rsidRPr="00447BB4" w:rsidRDefault="00447BB4" w:rsidP="00447BB4">
            <w:pPr>
              <w:pStyle w:val="Bezodstpw"/>
              <w:numPr>
                <w:ilvl w:val="0"/>
                <w:numId w:val="29"/>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BIOS UEFI w specyfikacji 2.7; </w:t>
            </w:r>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pStyle w:val="Bezodstpw"/>
              <w:spacing w:line="254" w:lineRule="auto"/>
              <w:ind w:left="720"/>
              <w:rPr>
                <w:rFonts w:ascii="Times New Roman" w:hAnsi="Times New Roman" w:cs="Times New Roman"/>
                <w:sz w:val="20"/>
                <w:szCs w:val="20"/>
                <w:lang w:eastAsia="en-US"/>
              </w:rPr>
            </w:pPr>
          </w:p>
        </w:tc>
      </w:tr>
      <w:tr w:rsidR="00447BB4" w:rsidRPr="00447BB4" w:rsidTr="004F2EAD">
        <w:trPr>
          <w:trHeight w:val="270"/>
        </w:trPr>
        <w:tc>
          <w:tcPr>
            <w:tcW w:w="1555"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lastRenderedPageBreak/>
              <w:t>Wspierane OS</w:t>
            </w: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47BB4">
            <w:pPr>
              <w:pStyle w:val="Bezodstpw"/>
              <w:numPr>
                <w:ilvl w:val="0"/>
                <w:numId w:val="30"/>
              </w:numPr>
              <w:spacing w:line="254" w:lineRule="auto"/>
              <w:rPr>
                <w:rFonts w:ascii="Times New Roman" w:hAnsi="Times New Roman" w:cs="Times New Roman"/>
                <w:sz w:val="20"/>
                <w:szCs w:val="20"/>
                <w:lang w:val="en-US" w:eastAsia="en-US"/>
              </w:rPr>
            </w:pPr>
            <w:r w:rsidRPr="00447BB4">
              <w:rPr>
                <w:rFonts w:ascii="Times New Roman" w:hAnsi="Times New Roman" w:cs="Times New Roman"/>
                <w:sz w:val="20"/>
                <w:szCs w:val="20"/>
                <w:lang w:val="en-US" w:eastAsia="en-US"/>
              </w:rPr>
              <w:t>Microsoft Windows Server 2022, 2019, 2016</w:t>
            </w:r>
          </w:p>
          <w:p w:rsidR="00447BB4" w:rsidRPr="00447BB4" w:rsidRDefault="00447BB4" w:rsidP="00447BB4">
            <w:pPr>
              <w:pStyle w:val="Bezodstpw"/>
              <w:numPr>
                <w:ilvl w:val="0"/>
                <w:numId w:val="30"/>
              </w:numPr>
              <w:spacing w:line="254" w:lineRule="auto"/>
              <w:rPr>
                <w:rFonts w:ascii="Times New Roman" w:hAnsi="Times New Roman" w:cs="Times New Roman"/>
                <w:sz w:val="20"/>
                <w:szCs w:val="20"/>
                <w:lang w:val="en-US" w:eastAsia="en-US"/>
              </w:rPr>
            </w:pPr>
            <w:proofErr w:type="spellStart"/>
            <w:r w:rsidRPr="00447BB4">
              <w:rPr>
                <w:rFonts w:ascii="Times New Roman" w:hAnsi="Times New Roman" w:cs="Times New Roman"/>
                <w:sz w:val="20"/>
                <w:szCs w:val="20"/>
                <w:lang w:val="en-US" w:eastAsia="en-US"/>
              </w:rPr>
              <w:t>VMWare</w:t>
            </w:r>
            <w:proofErr w:type="spellEnd"/>
            <w:r w:rsidRPr="00447BB4">
              <w:rPr>
                <w:rFonts w:ascii="Times New Roman" w:hAnsi="Times New Roman" w:cs="Times New Roman"/>
                <w:sz w:val="20"/>
                <w:szCs w:val="20"/>
                <w:lang w:val="en-US" w:eastAsia="en-US"/>
              </w:rPr>
              <w:t xml:space="preserve"> </w:t>
            </w:r>
            <w:proofErr w:type="spellStart"/>
            <w:r w:rsidRPr="00447BB4">
              <w:rPr>
                <w:rFonts w:ascii="Times New Roman" w:hAnsi="Times New Roman" w:cs="Times New Roman"/>
                <w:sz w:val="20"/>
                <w:szCs w:val="20"/>
                <w:lang w:val="en-US" w:eastAsia="en-US"/>
              </w:rPr>
              <w:t>vSphere</w:t>
            </w:r>
            <w:proofErr w:type="spellEnd"/>
            <w:r w:rsidRPr="00447BB4">
              <w:rPr>
                <w:rFonts w:ascii="Times New Roman" w:hAnsi="Times New Roman" w:cs="Times New Roman"/>
                <w:sz w:val="20"/>
                <w:szCs w:val="20"/>
                <w:lang w:val="en-US" w:eastAsia="en-US"/>
              </w:rPr>
              <w:t xml:space="preserve"> 6.7, 7.0</w:t>
            </w:r>
          </w:p>
          <w:p w:rsidR="00447BB4" w:rsidRPr="00447BB4" w:rsidRDefault="00447BB4" w:rsidP="00447BB4">
            <w:pPr>
              <w:pStyle w:val="Bezodstpw"/>
              <w:numPr>
                <w:ilvl w:val="0"/>
                <w:numId w:val="30"/>
              </w:numPr>
              <w:spacing w:line="254" w:lineRule="auto"/>
              <w:rPr>
                <w:rFonts w:ascii="Times New Roman" w:hAnsi="Times New Roman" w:cs="Times New Roman"/>
                <w:sz w:val="20"/>
                <w:szCs w:val="20"/>
                <w:lang w:val="en-US" w:eastAsia="en-US"/>
              </w:rPr>
            </w:pPr>
            <w:proofErr w:type="spellStart"/>
            <w:r w:rsidRPr="00447BB4">
              <w:rPr>
                <w:rFonts w:ascii="Times New Roman" w:hAnsi="Times New Roman" w:cs="Times New Roman"/>
                <w:sz w:val="20"/>
                <w:szCs w:val="20"/>
                <w:lang w:val="en-US" w:eastAsia="en-US"/>
              </w:rPr>
              <w:t>Suse</w:t>
            </w:r>
            <w:proofErr w:type="spellEnd"/>
            <w:r w:rsidRPr="00447BB4">
              <w:rPr>
                <w:rFonts w:ascii="Times New Roman" w:hAnsi="Times New Roman" w:cs="Times New Roman"/>
                <w:sz w:val="20"/>
                <w:szCs w:val="20"/>
                <w:lang w:val="en-US" w:eastAsia="en-US"/>
              </w:rPr>
              <w:t xml:space="preserve"> Linux Enterprise Server 15</w:t>
            </w:r>
          </w:p>
          <w:p w:rsidR="00447BB4" w:rsidRPr="00447BB4" w:rsidRDefault="00447BB4" w:rsidP="00447BB4">
            <w:pPr>
              <w:pStyle w:val="Bezodstpw"/>
              <w:numPr>
                <w:ilvl w:val="0"/>
                <w:numId w:val="30"/>
              </w:numPr>
              <w:spacing w:line="254" w:lineRule="auto"/>
              <w:rPr>
                <w:rFonts w:ascii="Times New Roman" w:hAnsi="Times New Roman" w:cs="Times New Roman"/>
                <w:sz w:val="20"/>
                <w:szCs w:val="20"/>
                <w:lang w:val="en-US" w:eastAsia="en-US"/>
              </w:rPr>
            </w:pPr>
            <w:r w:rsidRPr="00447BB4">
              <w:rPr>
                <w:rFonts w:ascii="Times New Roman" w:hAnsi="Times New Roman" w:cs="Times New Roman"/>
                <w:sz w:val="20"/>
                <w:szCs w:val="20"/>
                <w:lang w:val="en-US" w:eastAsia="en-US"/>
              </w:rPr>
              <w:t>Red Hat Enterprise Linux 7.9, 8.3</w:t>
            </w:r>
          </w:p>
          <w:p w:rsidR="00447BB4" w:rsidRPr="00447BB4" w:rsidRDefault="00447BB4" w:rsidP="00447BB4">
            <w:pPr>
              <w:pStyle w:val="Bezodstpw"/>
              <w:numPr>
                <w:ilvl w:val="0"/>
                <w:numId w:val="30"/>
              </w:numPr>
              <w:spacing w:line="254" w:lineRule="auto"/>
              <w:rPr>
                <w:rFonts w:ascii="Times New Roman" w:hAnsi="Times New Roman" w:cs="Times New Roman"/>
                <w:sz w:val="20"/>
                <w:szCs w:val="20"/>
                <w:lang w:val="en-US" w:eastAsia="en-US"/>
              </w:rPr>
            </w:pPr>
            <w:r w:rsidRPr="00447BB4">
              <w:rPr>
                <w:rFonts w:ascii="Times New Roman" w:hAnsi="Times New Roman" w:cs="Times New Roman"/>
                <w:sz w:val="20"/>
                <w:szCs w:val="20"/>
                <w:lang w:val="en-US" w:eastAsia="en-US"/>
              </w:rPr>
              <w:t>Hyper-V Server 2016, 2019</w:t>
            </w:r>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pStyle w:val="Bezodstpw"/>
              <w:spacing w:line="254" w:lineRule="auto"/>
              <w:ind w:left="720"/>
              <w:rPr>
                <w:rFonts w:ascii="Times New Roman" w:hAnsi="Times New Roman" w:cs="Times New Roman"/>
                <w:sz w:val="20"/>
                <w:szCs w:val="20"/>
                <w:lang w:val="en-US" w:eastAsia="en-US"/>
              </w:rPr>
            </w:pPr>
          </w:p>
        </w:tc>
      </w:tr>
      <w:tr w:rsidR="00447BB4" w:rsidRPr="00447BB4" w:rsidTr="004F2EAD">
        <w:trPr>
          <w:trHeight w:val="419"/>
        </w:trPr>
        <w:tc>
          <w:tcPr>
            <w:tcW w:w="1555"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Gwarancja</w:t>
            </w:r>
          </w:p>
          <w:p w:rsidR="00447BB4" w:rsidRPr="00447BB4" w:rsidRDefault="00447BB4" w:rsidP="004F2EAD">
            <w:pPr>
              <w:pStyle w:val="Bezodstpw"/>
              <w:spacing w:line="254" w:lineRule="auto"/>
              <w:rPr>
                <w:rFonts w:ascii="Times New Roman" w:hAnsi="Times New Roman" w:cs="Times New Roman"/>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47BB4">
            <w:pPr>
              <w:pStyle w:val="Akapitzlist"/>
              <w:numPr>
                <w:ilvl w:val="0"/>
                <w:numId w:val="31"/>
              </w:numPr>
              <w:spacing w:before="0" w:after="160" w:line="254" w:lineRule="auto"/>
              <w:jc w:val="left"/>
              <w:rPr>
                <w:rFonts w:ascii="Times New Roman" w:hAnsi="Times New Roman"/>
                <w:sz w:val="20"/>
              </w:rPr>
            </w:pPr>
            <w:r w:rsidRPr="00447BB4">
              <w:rPr>
                <w:rFonts w:ascii="Times New Roman" w:hAnsi="Times New Roman"/>
                <w:sz w:val="20"/>
              </w:rPr>
              <w:t xml:space="preserve">36 miesięcy gwarancji producenta serwera w trybie </w:t>
            </w:r>
            <w:proofErr w:type="spellStart"/>
            <w:r w:rsidRPr="00447BB4">
              <w:rPr>
                <w:rFonts w:ascii="Times New Roman" w:hAnsi="Times New Roman"/>
                <w:sz w:val="20"/>
              </w:rPr>
              <w:t>on-site</w:t>
            </w:r>
            <w:proofErr w:type="spellEnd"/>
            <w:r w:rsidRPr="00447BB4">
              <w:rPr>
                <w:rFonts w:ascii="Times New Roman" w:hAnsi="Times New Roman"/>
                <w:sz w:val="20"/>
              </w:rPr>
              <w:t>. Naprawa realizowana przez producenta serwera lub autoryzowany przez producenta serwis.</w:t>
            </w:r>
          </w:p>
          <w:p w:rsidR="00447BB4" w:rsidRPr="00447BB4" w:rsidRDefault="00447BB4" w:rsidP="00447BB4">
            <w:pPr>
              <w:pStyle w:val="Akapitzlist"/>
              <w:numPr>
                <w:ilvl w:val="0"/>
                <w:numId w:val="31"/>
              </w:numPr>
              <w:spacing w:before="0" w:after="160" w:line="254" w:lineRule="auto"/>
              <w:jc w:val="left"/>
              <w:rPr>
                <w:rFonts w:ascii="Times New Roman" w:hAnsi="Times New Roman"/>
                <w:sz w:val="20"/>
              </w:rPr>
            </w:pPr>
            <w:r w:rsidRPr="00447BB4">
              <w:rPr>
                <w:rFonts w:ascii="Times New Roman" w:hAnsi="Times New Roman"/>
                <w:sz w:val="20"/>
              </w:rPr>
              <w:t xml:space="preserve">Funkcja zgłaszania usterek i awarii sprzętowych poprzez automatyczne założenie zgłoszenia w systemie </w:t>
            </w:r>
            <w:proofErr w:type="spellStart"/>
            <w:r w:rsidRPr="00447BB4">
              <w:rPr>
                <w:rFonts w:ascii="Times New Roman" w:hAnsi="Times New Roman"/>
                <w:sz w:val="20"/>
              </w:rPr>
              <w:t>helpdesk</w:t>
            </w:r>
            <w:proofErr w:type="spellEnd"/>
            <w:r w:rsidRPr="00447BB4">
              <w:rPr>
                <w:rFonts w:ascii="Times New Roman" w:hAnsi="Times New Roman"/>
                <w:sz w:val="20"/>
              </w:rPr>
              <w:t>/</w:t>
            </w:r>
            <w:proofErr w:type="spellStart"/>
            <w:r w:rsidRPr="00447BB4">
              <w:rPr>
                <w:rFonts w:ascii="Times New Roman" w:hAnsi="Times New Roman"/>
                <w:sz w:val="20"/>
              </w:rPr>
              <w:t>servicedesk</w:t>
            </w:r>
            <w:proofErr w:type="spellEnd"/>
            <w:r w:rsidRPr="00447BB4">
              <w:rPr>
                <w:rFonts w:ascii="Times New Roman" w:hAnsi="Times New Roman"/>
                <w:sz w:val="20"/>
              </w:rPr>
              <w:t xml:space="preserve"> producenta sprzętu;</w:t>
            </w:r>
          </w:p>
          <w:p w:rsidR="00447BB4" w:rsidRPr="00447BB4" w:rsidRDefault="00447BB4" w:rsidP="00447BB4">
            <w:pPr>
              <w:pStyle w:val="Akapitzlist"/>
              <w:numPr>
                <w:ilvl w:val="0"/>
                <w:numId w:val="31"/>
              </w:numPr>
              <w:spacing w:before="0" w:after="160" w:line="252" w:lineRule="auto"/>
              <w:jc w:val="left"/>
              <w:rPr>
                <w:rFonts w:ascii="Times New Roman" w:hAnsi="Times New Roman"/>
                <w:sz w:val="20"/>
              </w:rPr>
            </w:pPr>
            <w:r w:rsidRPr="00447BB4">
              <w:rPr>
                <w:rFonts w:ascii="Times New Roman" w:hAnsi="Times New Roman"/>
                <w:sz w:val="20"/>
              </w:rPr>
              <w:t>Uszkodzone dyski twarde nie podlegają zwrotowi organizacji serwisowej;</w:t>
            </w:r>
          </w:p>
          <w:p w:rsidR="00447BB4" w:rsidRPr="00447BB4" w:rsidRDefault="00447BB4" w:rsidP="00447BB4">
            <w:pPr>
              <w:pStyle w:val="Akapitzlist"/>
              <w:numPr>
                <w:ilvl w:val="0"/>
                <w:numId w:val="31"/>
              </w:numPr>
              <w:spacing w:before="0" w:after="160" w:line="254" w:lineRule="auto"/>
              <w:jc w:val="left"/>
              <w:rPr>
                <w:rFonts w:ascii="Times New Roman" w:hAnsi="Times New Roman"/>
                <w:sz w:val="20"/>
              </w:rPr>
            </w:pPr>
            <w:r w:rsidRPr="00447BB4">
              <w:rPr>
                <w:rFonts w:ascii="Times New Roman" w:hAnsi="Times New Roman"/>
                <w:sz w:val="20"/>
              </w:rPr>
              <w:t>Firma serwisująca musi posiadać ISO 9001:2000 na świadczenie usług serwisowych;</w:t>
            </w:r>
          </w:p>
          <w:p w:rsidR="00447BB4" w:rsidRPr="00447BB4" w:rsidRDefault="00447BB4" w:rsidP="00447BB4">
            <w:pPr>
              <w:pStyle w:val="Akapitzlist"/>
              <w:numPr>
                <w:ilvl w:val="0"/>
                <w:numId w:val="31"/>
              </w:numPr>
              <w:spacing w:before="0" w:after="160" w:line="254" w:lineRule="auto"/>
              <w:jc w:val="left"/>
              <w:rPr>
                <w:rFonts w:ascii="Times New Roman" w:hAnsi="Times New Roman"/>
                <w:sz w:val="20"/>
              </w:rPr>
            </w:pPr>
            <w:r w:rsidRPr="00447BB4">
              <w:rPr>
                <w:rFonts w:ascii="Times New Roman" w:hAnsi="Times New Roman"/>
                <w:sz w:val="20"/>
              </w:rPr>
              <w:t>Bezpłatna dostępność poprawek i aktualizacji BIOS/</w:t>
            </w:r>
            <w:proofErr w:type="spellStart"/>
            <w:r w:rsidRPr="00447BB4">
              <w:rPr>
                <w:rFonts w:ascii="Times New Roman" w:hAnsi="Times New Roman"/>
                <w:sz w:val="20"/>
              </w:rPr>
              <w:t>Firmware</w:t>
            </w:r>
            <w:proofErr w:type="spellEnd"/>
            <w:r w:rsidRPr="00447BB4">
              <w:rPr>
                <w:rFonts w:ascii="Times New Roman" w:hAnsi="Times New Roman"/>
                <w:sz w:val="20"/>
              </w:rPr>
              <w:t>/sterowników dożywotnio dla oferowanego serwera – jeżeli funkcjonalność ta wymaga dodatkowego serwisu lub licencji producenta serwera, takowy element musi być uwzględniona w ofercie;</w:t>
            </w:r>
          </w:p>
          <w:p w:rsidR="00447BB4" w:rsidRPr="00447BB4" w:rsidRDefault="00447BB4" w:rsidP="00447BB4">
            <w:pPr>
              <w:pStyle w:val="Akapitzlist"/>
              <w:numPr>
                <w:ilvl w:val="0"/>
                <w:numId w:val="31"/>
              </w:numPr>
              <w:spacing w:before="0" w:after="160" w:line="254" w:lineRule="auto"/>
              <w:jc w:val="left"/>
              <w:rPr>
                <w:rFonts w:ascii="Times New Roman" w:hAnsi="Times New Roman"/>
                <w:sz w:val="20"/>
              </w:rPr>
            </w:pPr>
            <w:r w:rsidRPr="00447BB4">
              <w:rPr>
                <w:rFonts w:ascii="Times New Roman" w:hAnsi="Times New Roman"/>
                <w:sz w:val="20"/>
              </w:rPr>
              <w:t xml:space="preserve">Możliwość odpłatnego wydłużenia gwarancji producenta do 7 lat w trybie </w:t>
            </w:r>
            <w:proofErr w:type="spellStart"/>
            <w:r w:rsidRPr="00447BB4">
              <w:rPr>
                <w:rFonts w:ascii="Times New Roman" w:hAnsi="Times New Roman"/>
                <w:sz w:val="20"/>
              </w:rPr>
              <w:t>onsite</w:t>
            </w:r>
            <w:proofErr w:type="spellEnd"/>
            <w:r w:rsidRPr="00447BB4">
              <w:rPr>
                <w:rFonts w:ascii="Times New Roman" w:hAnsi="Times New Roman"/>
                <w:sz w:val="20"/>
              </w:rPr>
              <w:t xml:space="preserve"> z gwarantowanym skutecznym zakończeniem naprawy serwera najpóźniej w następnym dniu roboczym od zgłoszenia usterki (podać koszt na dzień składania oferty);</w:t>
            </w:r>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spacing w:line="254" w:lineRule="auto"/>
              <w:rPr>
                <w:rFonts w:ascii="Times New Roman" w:hAnsi="Times New Roman"/>
                <w:sz w:val="20"/>
              </w:rPr>
            </w:pPr>
          </w:p>
        </w:tc>
      </w:tr>
      <w:tr w:rsidR="00447BB4" w:rsidRPr="00447BB4" w:rsidTr="004F2EAD">
        <w:trPr>
          <w:trHeight w:val="841"/>
        </w:trPr>
        <w:tc>
          <w:tcPr>
            <w:tcW w:w="1555"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Dokumentacja, inne</w:t>
            </w: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47BB4">
            <w:pPr>
              <w:pStyle w:val="Bezodstpw"/>
              <w:numPr>
                <w:ilvl w:val="0"/>
                <w:numId w:val="32"/>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00447BB4" w:rsidRPr="00447BB4" w:rsidRDefault="00447BB4" w:rsidP="00447BB4">
            <w:pPr>
              <w:pStyle w:val="Bezodstpw"/>
              <w:numPr>
                <w:ilvl w:val="0"/>
                <w:numId w:val="32"/>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Serwer musi być fabrycznie nowy i pochodzić z oficjalnego kanału dystrybucyjnego w UE – wymagane oświadczenie wykonawcy lub producenta;</w:t>
            </w:r>
          </w:p>
          <w:p w:rsidR="00447BB4" w:rsidRPr="00447BB4" w:rsidRDefault="00447BB4" w:rsidP="00447BB4">
            <w:pPr>
              <w:pStyle w:val="Bezodstpw"/>
              <w:numPr>
                <w:ilvl w:val="0"/>
                <w:numId w:val="32"/>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Ogólnopolska, telefoniczna infolinia/linia techniczna producenta serwera, w ofercie należy podać link do strony producenta na której znajduje się nr telefonu oraz maila na który można zgłaszać usterki;</w:t>
            </w:r>
          </w:p>
          <w:p w:rsidR="00447BB4" w:rsidRPr="00447BB4" w:rsidRDefault="00447BB4" w:rsidP="00447BB4">
            <w:pPr>
              <w:pStyle w:val="Bezodstpw"/>
              <w:numPr>
                <w:ilvl w:val="0"/>
                <w:numId w:val="32"/>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447BB4" w:rsidRPr="00447BB4" w:rsidRDefault="00447BB4" w:rsidP="00447BB4">
            <w:pPr>
              <w:pStyle w:val="Bezodstpw"/>
              <w:numPr>
                <w:ilvl w:val="0"/>
                <w:numId w:val="32"/>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Możliwość aktualizacji i pobrania sterowników do oferowanego modelu serwera w najnowszych certyfikowanych wersjach bezpośrednio z sieci Internet za pośrednictwem strony </w:t>
            </w:r>
            <w:proofErr w:type="spellStart"/>
            <w:r w:rsidRPr="00447BB4">
              <w:rPr>
                <w:rFonts w:ascii="Times New Roman" w:hAnsi="Times New Roman" w:cs="Times New Roman"/>
                <w:sz w:val="20"/>
                <w:szCs w:val="20"/>
                <w:lang w:eastAsia="en-US"/>
              </w:rPr>
              <w:t>www</w:t>
            </w:r>
            <w:proofErr w:type="spellEnd"/>
            <w:r w:rsidRPr="00447BB4">
              <w:rPr>
                <w:rFonts w:ascii="Times New Roman" w:hAnsi="Times New Roman" w:cs="Times New Roman"/>
                <w:sz w:val="20"/>
                <w:szCs w:val="20"/>
                <w:lang w:eastAsia="en-US"/>
              </w:rPr>
              <w:t xml:space="preserve"> producenta serwera;</w:t>
            </w:r>
          </w:p>
          <w:p w:rsidR="00447BB4" w:rsidRPr="00447BB4" w:rsidRDefault="00447BB4" w:rsidP="00447BB4">
            <w:pPr>
              <w:pStyle w:val="Bezodstpw"/>
              <w:numPr>
                <w:ilvl w:val="0"/>
                <w:numId w:val="32"/>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Możliwość pracy w pomieszczeniach o wilgotności w zawierającej się w przedziale 10 - 85 %;</w:t>
            </w:r>
          </w:p>
          <w:p w:rsidR="00447BB4" w:rsidRPr="00447BB4" w:rsidRDefault="00447BB4" w:rsidP="00447BB4">
            <w:pPr>
              <w:pStyle w:val="Bezodstpw"/>
              <w:numPr>
                <w:ilvl w:val="0"/>
                <w:numId w:val="32"/>
              </w:numPr>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t xml:space="preserve">Zgodność z normami: CB, </w:t>
            </w:r>
            <w:proofErr w:type="spellStart"/>
            <w:r w:rsidRPr="00447BB4">
              <w:rPr>
                <w:rFonts w:ascii="Times New Roman" w:hAnsi="Times New Roman" w:cs="Times New Roman"/>
                <w:sz w:val="20"/>
                <w:szCs w:val="20"/>
                <w:lang w:eastAsia="en-US"/>
              </w:rPr>
              <w:t>RoHS</w:t>
            </w:r>
            <w:proofErr w:type="spellEnd"/>
            <w:r w:rsidRPr="00447BB4">
              <w:rPr>
                <w:rFonts w:ascii="Times New Roman" w:hAnsi="Times New Roman" w:cs="Times New Roman"/>
                <w:sz w:val="20"/>
                <w:szCs w:val="20"/>
                <w:lang w:eastAsia="en-US"/>
              </w:rPr>
              <w:t>, WEEE, GS oraz CE;</w:t>
            </w:r>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pStyle w:val="Bezodstpw"/>
              <w:spacing w:line="254" w:lineRule="auto"/>
              <w:ind w:left="720"/>
              <w:rPr>
                <w:rFonts w:ascii="Times New Roman" w:hAnsi="Times New Roman" w:cs="Times New Roman"/>
                <w:sz w:val="20"/>
                <w:szCs w:val="20"/>
                <w:lang w:eastAsia="en-US"/>
              </w:rPr>
            </w:pPr>
          </w:p>
        </w:tc>
      </w:tr>
      <w:tr w:rsidR="00447BB4" w:rsidRPr="00447BB4" w:rsidTr="004F2EAD">
        <w:trPr>
          <w:trHeight w:val="841"/>
        </w:trPr>
        <w:tc>
          <w:tcPr>
            <w:tcW w:w="1555"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pStyle w:val="Bezodstpw"/>
              <w:spacing w:line="254" w:lineRule="auto"/>
              <w:rPr>
                <w:rFonts w:ascii="Times New Roman" w:hAnsi="Times New Roman" w:cs="Times New Roman"/>
                <w:sz w:val="20"/>
                <w:szCs w:val="20"/>
                <w:lang w:eastAsia="en-US"/>
              </w:rPr>
            </w:pPr>
            <w:r w:rsidRPr="00447BB4">
              <w:rPr>
                <w:rFonts w:ascii="Times New Roman" w:hAnsi="Times New Roman" w:cs="Times New Roman"/>
                <w:sz w:val="20"/>
                <w:szCs w:val="20"/>
                <w:lang w:eastAsia="en-US"/>
              </w:rPr>
              <w:lastRenderedPageBreak/>
              <w:t>System operacyjny</w:t>
            </w:r>
          </w:p>
        </w:tc>
        <w:tc>
          <w:tcPr>
            <w:tcW w:w="6662" w:type="dxa"/>
            <w:tcBorders>
              <w:top w:val="single" w:sz="4" w:space="0" w:color="auto"/>
              <w:left w:val="single" w:sz="4" w:space="0" w:color="auto"/>
              <w:bottom w:val="single" w:sz="4" w:space="0" w:color="auto"/>
              <w:right w:val="single" w:sz="4" w:space="0" w:color="auto"/>
            </w:tcBorders>
            <w:hideMark/>
          </w:tcPr>
          <w:p w:rsidR="00447BB4" w:rsidRPr="00447BB4" w:rsidRDefault="00447BB4" w:rsidP="004F2EAD">
            <w:pPr>
              <w:spacing w:line="256" w:lineRule="auto"/>
              <w:rPr>
                <w:rFonts w:ascii="Times New Roman" w:hAnsi="Times New Roman"/>
                <w:sz w:val="20"/>
              </w:rPr>
            </w:pPr>
            <w:r w:rsidRPr="00447BB4">
              <w:rPr>
                <w:rFonts w:ascii="Times New Roman" w:hAnsi="Times New Roman"/>
                <w:sz w:val="20"/>
              </w:rPr>
              <w:t>Licencja na serwerowy system operacyjny musi uprawniać do zainstalowania serwerowego systemu operacyjnego w środowisku fizycznym lub umożliwiać zainstalowanie dwóch instancji wirtualnych tego serwerowego systemu operacyjnego. Licencja musi zostać tak dobrana aby była zgodna z zasadami licencjonowania producenta oraz pozwalała na legalne używanie na oferowanym serwerze.</w:t>
            </w:r>
          </w:p>
          <w:p w:rsidR="00447BB4" w:rsidRPr="00447BB4" w:rsidRDefault="00447BB4" w:rsidP="004F2EAD">
            <w:pPr>
              <w:spacing w:line="256" w:lineRule="auto"/>
              <w:rPr>
                <w:rFonts w:ascii="Times New Roman" w:hAnsi="Times New Roman"/>
                <w:sz w:val="20"/>
              </w:rPr>
            </w:pPr>
            <w:r w:rsidRPr="00447BB4">
              <w:rPr>
                <w:rFonts w:ascii="Times New Roman" w:hAnsi="Times New Roman"/>
                <w:sz w:val="20"/>
              </w:rPr>
              <w:t xml:space="preserve">Serwerowy system operacyjny musi posiadać następujące, wbudowane cechy.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wykorzystania 320 logicznych procesorów oraz co najmniej 4 TB pamięci RAM w środowisku fizycznym.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wykorzystywania 64 procesorów wirtualnych oraz 1TB pamięci RAM i dysku o pojemności do 64TB przez każdy wirtualny serwerowy system operacyjny.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budowania </w:t>
            </w:r>
            <w:proofErr w:type="spellStart"/>
            <w:r w:rsidRPr="00447BB4">
              <w:rPr>
                <w:rFonts w:ascii="Times New Roman" w:hAnsi="Times New Roman"/>
                <w:sz w:val="20"/>
              </w:rPr>
              <w:t>klastrów</w:t>
            </w:r>
            <w:proofErr w:type="spellEnd"/>
            <w:r w:rsidRPr="00447BB4">
              <w:rPr>
                <w:rFonts w:ascii="Times New Roman" w:hAnsi="Times New Roman"/>
                <w:sz w:val="20"/>
              </w:rPr>
              <w:t xml:space="preserve"> składających się z 64 węzłów, z możliwością uruchamiania  7000 maszyn wirtualnych.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Możliwość migracji maszyn wirtualnych bez zatrzymywania ich pracy między fizycznymi serwerami z uruchomionym mechanizmem wirtualizacji (</w:t>
            </w:r>
            <w:proofErr w:type="spellStart"/>
            <w:r w:rsidRPr="00447BB4">
              <w:rPr>
                <w:rFonts w:ascii="Times New Roman" w:hAnsi="Times New Roman"/>
                <w:sz w:val="20"/>
              </w:rPr>
              <w:t>hypervisor</w:t>
            </w:r>
            <w:proofErr w:type="spellEnd"/>
            <w:r w:rsidRPr="00447BB4">
              <w:rPr>
                <w:rFonts w:ascii="Times New Roman" w:hAnsi="Times New Roman"/>
                <w:sz w:val="20"/>
              </w:rPr>
              <w:t xml:space="preserve">) przez sieć Ethernet, bez konieczności stosowania dodatkowych mechanizmów współdzielenia pamięci.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Wsparcie (na umożliwiającym to sprzęcie) dodawania i wymiany pamięci RAM bez przerywania pracy.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Wsparcie (na umożliwiającym to sprzęcie) dodawania i wymiany procesorów bez przerywania pracy.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Automatyczna weryfikacja cyfrowych sygnatur sterowników w celu sprawdzenia, czy sterownik przeszedł testy jakości przeprowadzone przez producenta systemu operacyjnego.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dynamicznego obniżania poboru energii przez rdzenie procesorów niewykorzystywane w bieżącej pracy. Mechanizm ten musi uwzględniać specyfikę procesorów wyposażonych w mechanizmy </w:t>
            </w:r>
            <w:proofErr w:type="spellStart"/>
            <w:r w:rsidRPr="00447BB4">
              <w:rPr>
                <w:rFonts w:ascii="Times New Roman" w:hAnsi="Times New Roman"/>
                <w:sz w:val="20"/>
              </w:rPr>
              <w:t>Hyper-Threading</w:t>
            </w:r>
            <w:proofErr w:type="spellEnd"/>
            <w:r w:rsidRPr="00447BB4">
              <w:rPr>
                <w:rFonts w:ascii="Times New Roman" w:hAnsi="Times New Roman"/>
                <w:sz w:val="20"/>
              </w:rPr>
              <w:t xml:space="preserve">.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Wbudowane wsparcie instalacji i pracy na wolumenach, które: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pozwalają na zmianę rozmiaru w czasie pracy systemu,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umożliwiają tworzenie w czasie pracy systemu migawek, dających użytkownikom końcowym (lokalnym i sieciowym) prosty wgląd w poprzednie wersje plików i folderów,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umożliwiają kompresję "w locie" dla wybranych plików i/lub folderów,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umożliwiają zdefiniowanie list kontroli dostępu (ACL).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Wbudowany mechanizm klasyfikowania i indeksowania plików (dokumentów) w oparciu o ich zawartość.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Wbudowane szyfrowanie dysków przy pomocy mechanizmów posiadających certyfikat FIPS 140-2 lub równoważny wydany przez NIST lub inną agendę rządową zajmującą się bezpieczeństwem informacji.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uruchamianie aplikacji internetowych wykorzystujących </w:t>
            </w:r>
            <w:r w:rsidRPr="00447BB4">
              <w:rPr>
                <w:rFonts w:ascii="Times New Roman" w:hAnsi="Times New Roman"/>
                <w:sz w:val="20"/>
              </w:rPr>
              <w:lastRenderedPageBreak/>
              <w:t xml:space="preserve">technologię ASP.NET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dystrybucji ruchu sieciowego HTTP pomiędzy kilka serwerów.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Wbudowana zapora internetowa (firewall) z obsługą definiowanych reguł dla ochrony połączeń internetowych i intranetowych.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Dostępne dwa rodzaje graficznego interfejsu użytkownika: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Klasyczny, umożliwiający obsługę przy pomocy klawiatury i myszy,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Dotykowy umożliwiający sterowanie dotykiem na monitorach dotykowych.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Zlokalizowane w języku polskim, co najmniej następujące elementy: menu, przeglądarka internetowa, pomoc, komunikaty systemowe,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zmiany języka interfejsu po zainstalowaniu systemu, dla co najmniej 10 języków poprzez wybór z listy dostępnych lokalizacji.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Mechanizmy logowania w oparciu o: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Login i hasło,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Karty z certyfikatami (</w:t>
            </w:r>
            <w:proofErr w:type="spellStart"/>
            <w:r w:rsidRPr="00447BB4">
              <w:rPr>
                <w:rFonts w:ascii="Times New Roman" w:hAnsi="Times New Roman"/>
                <w:sz w:val="20"/>
              </w:rPr>
              <w:t>smartcard</w:t>
            </w:r>
            <w:proofErr w:type="spellEnd"/>
            <w:r w:rsidRPr="00447BB4">
              <w:rPr>
                <w:rFonts w:ascii="Times New Roman" w:hAnsi="Times New Roman"/>
                <w:sz w:val="20"/>
              </w:rPr>
              <w:t xml:space="preserve">),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Wirtualne karty (logowanie w oparciu o certyfikat chroniony poprzez moduł TPM),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wymuszania wieloelementowej dynamicznej kontroli dostępu dla: określonych grup użytkowników, zastosowanej klasyfikacji danych, centralnych polityk dostępu w sieci, centralnych polityk </w:t>
            </w:r>
            <w:proofErr w:type="spellStart"/>
            <w:r w:rsidRPr="00447BB4">
              <w:rPr>
                <w:rFonts w:ascii="Times New Roman" w:hAnsi="Times New Roman"/>
                <w:sz w:val="20"/>
              </w:rPr>
              <w:t>audytowych</w:t>
            </w:r>
            <w:proofErr w:type="spellEnd"/>
            <w:r w:rsidRPr="00447BB4">
              <w:rPr>
                <w:rFonts w:ascii="Times New Roman" w:hAnsi="Times New Roman"/>
                <w:sz w:val="20"/>
              </w:rPr>
              <w:t xml:space="preserve"> oraz narzuconych dla grup użytkowników praw do wykorzystywania szyfrowanych danych..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Wsparcie dla większości powszechnie używanych urządzeń peryferyjnych (drukarek, urządzeń sieciowych, standardów USB, </w:t>
            </w:r>
            <w:proofErr w:type="spellStart"/>
            <w:r w:rsidRPr="00447BB4">
              <w:rPr>
                <w:rFonts w:ascii="Times New Roman" w:hAnsi="Times New Roman"/>
                <w:sz w:val="20"/>
              </w:rPr>
              <w:t>Plug&amp;Play</w:t>
            </w:r>
            <w:proofErr w:type="spellEnd"/>
            <w:r w:rsidRPr="00447BB4">
              <w:rPr>
                <w:rFonts w:ascii="Times New Roman" w:hAnsi="Times New Roman"/>
                <w:sz w:val="20"/>
              </w:rPr>
              <w:t xml:space="preserve">).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zdalnej konfiguracji, administrowania oraz aktualizowania systemu.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Dostępność bezpłatnych narzędzi producenta systemu umożliwiających badanie i wdrażanie zdefiniowanego zestawu polityk bezpieczeństwa.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Pochodzący od producenta systemu serwis zarządzania polityką dostępu do informacji w dokumentach (Digital </w:t>
            </w:r>
            <w:proofErr w:type="spellStart"/>
            <w:r w:rsidRPr="00447BB4">
              <w:rPr>
                <w:rFonts w:ascii="Times New Roman" w:hAnsi="Times New Roman"/>
                <w:sz w:val="20"/>
              </w:rPr>
              <w:t>Rights</w:t>
            </w:r>
            <w:proofErr w:type="spellEnd"/>
            <w:r w:rsidRPr="00447BB4">
              <w:rPr>
                <w:rFonts w:ascii="Times New Roman" w:hAnsi="Times New Roman"/>
                <w:sz w:val="20"/>
              </w:rPr>
              <w:t xml:space="preserve"> Management).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Wsparcie dla środowisk Java i .NET Framework 4.x – możliwość uruchomienia aplikacji działających we wskazanych środowiskach.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implementacji następujących funkcjonalności bez potrzeby instalowania dodatkowych produktów (oprogramowania) innych producentów wymagających dodatkowych licencji: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Podstawowe usługi sieciowe: DHCP oraz DNS wspierający DNSSEC,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w:t>
            </w:r>
            <w:r w:rsidRPr="00447BB4">
              <w:rPr>
                <w:rFonts w:ascii="Times New Roman" w:hAnsi="Times New Roman"/>
                <w:sz w:val="20"/>
              </w:rPr>
              <w:lastRenderedPageBreak/>
              <w:t xml:space="preserve">udziały sieciowe), z możliwością wykorzystania następujących funkcji: </w:t>
            </w:r>
          </w:p>
          <w:p w:rsidR="00447BB4" w:rsidRPr="00447BB4" w:rsidRDefault="00447BB4" w:rsidP="00E16ED2">
            <w:pPr>
              <w:pStyle w:val="Akapitzlist"/>
              <w:numPr>
                <w:ilvl w:val="8"/>
                <w:numId w:val="33"/>
              </w:numPr>
              <w:spacing w:before="0" w:after="160" w:line="256" w:lineRule="auto"/>
              <w:ind w:left="997" w:hanging="284"/>
              <w:jc w:val="left"/>
              <w:rPr>
                <w:rFonts w:ascii="Times New Roman" w:hAnsi="Times New Roman"/>
                <w:sz w:val="20"/>
              </w:rPr>
            </w:pPr>
            <w:r w:rsidRPr="00447BB4">
              <w:rPr>
                <w:rFonts w:ascii="Times New Roman" w:hAnsi="Times New Roman"/>
                <w:sz w:val="20"/>
              </w:rPr>
              <w:t xml:space="preserve">Podłączenie do domeny w trybie </w:t>
            </w:r>
            <w:proofErr w:type="spellStart"/>
            <w:r w:rsidRPr="00447BB4">
              <w:rPr>
                <w:rFonts w:ascii="Times New Roman" w:hAnsi="Times New Roman"/>
                <w:sz w:val="20"/>
              </w:rPr>
              <w:t>offline</w:t>
            </w:r>
            <w:proofErr w:type="spellEnd"/>
            <w:r w:rsidRPr="00447BB4">
              <w:rPr>
                <w:rFonts w:ascii="Times New Roman" w:hAnsi="Times New Roman"/>
                <w:sz w:val="20"/>
              </w:rPr>
              <w:t xml:space="preserve"> – bez dostępnego połączenia sieciowego z domeną, </w:t>
            </w:r>
          </w:p>
          <w:p w:rsidR="00447BB4" w:rsidRPr="00447BB4" w:rsidRDefault="00447BB4" w:rsidP="00E16ED2">
            <w:pPr>
              <w:pStyle w:val="Akapitzlist"/>
              <w:numPr>
                <w:ilvl w:val="8"/>
                <w:numId w:val="33"/>
              </w:numPr>
              <w:spacing w:before="0" w:after="160" w:line="256" w:lineRule="auto"/>
              <w:ind w:left="997" w:hanging="284"/>
              <w:jc w:val="left"/>
              <w:rPr>
                <w:rFonts w:ascii="Times New Roman" w:hAnsi="Times New Roman"/>
                <w:sz w:val="20"/>
              </w:rPr>
            </w:pPr>
            <w:r w:rsidRPr="00447BB4">
              <w:rPr>
                <w:rFonts w:ascii="Times New Roman" w:hAnsi="Times New Roman"/>
                <w:sz w:val="20"/>
              </w:rPr>
              <w:t xml:space="preserve">Ustanawianie praw dostępu do zasobów domeny na bazie sposobu logowania użytkownika – na przykład typu certyfikatu użytego do logowania, </w:t>
            </w:r>
          </w:p>
          <w:p w:rsidR="00447BB4" w:rsidRPr="00447BB4" w:rsidRDefault="00447BB4" w:rsidP="00E16ED2">
            <w:pPr>
              <w:pStyle w:val="Akapitzlist"/>
              <w:numPr>
                <w:ilvl w:val="8"/>
                <w:numId w:val="33"/>
              </w:numPr>
              <w:spacing w:before="0" w:after="160" w:line="256" w:lineRule="auto"/>
              <w:ind w:left="997" w:hanging="284"/>
              <w:jc w:val="left"/>
              <w:rPr>
                <w:rFonts w:ascii="Times New Roman" w:hAnsi="Times New Roman"/>
                <w:sz w:val="20"/>
              </w:rPr>
            </w:pPr>
            <w:r w:rsidRPr="00447BB4">
              <w:rPr>
                <w:rFonts w:ascii="Times New Roman" w:hAnsi="Times New Roman"/>
                <w:sz w:val="20"/>
              </w:rPr>
              <w:t xml:space="preserve">Odzyskiwanie przypadkowo skasowanych obiektów usługi katalogowej z mechanizmu kosza.  </w:t>
            </w:r>
          </w:p>
          <w:p w:rsidR="00447BB4" w:rsidRPr="00447BB4" w:rsidRDefault="00447BB4" w:rsidP="00E16ED2">
            <w:pPr>
              <w:pStyle w:val="Akapitzlist"/>
              <w:numPr>
                <w:ilvl w:val="8"/>
                <w:numId w:val="33"/>
              </w:numPr>
              <w:spacing w:before="0" w:after="160" w:line="256" w:lineRule="auto"/>
              <w:ind w:left="997" w:hanging="284"/>
              <w:jc w:val="left"/>
              <w:rPr>
                <w:rFonts w:ascii="Times New Roman" w:hAnsi="Times New Roman"/>
                <w:sz w:val="20"/>
              </w:rPr>
            </w:pPr>
            <w:r w:rsidRPr="00447BB4">
              <w:rPr>
                <w:rFonts w:ascii="Times New Roman" w:hAnsi="Times New Roman"/>
                <w:sz w:val="20"/>
              </w:rPr>
              <w:t xml:space="preserve">Bezpieczny mechanizm dołączania do domeny uprawnionych użytkowników prywatnych urządzeń mobilnych opartych o </w:t>
            </w:r>
            <w:proofErr w:type="spellStart"/>
            <w:r w:rsidRPr="00447BB4">
              <w:rPr>
                <w:rFonts w:ascii="Times New Roman" w:hAnsi="Times New Roman"/>
                <w:sz w:val="20"/>
              </w:rPr>
              <w:t>iOS</w:t>
            </w:r>
            <w:proofErr w:type="spellEnd"/>
            <w:r w:rsidRPr="00447BB4">
              <w:rPr>
                <w:rFonts w:ascii="Times New Roman" w:hAnsi="Times New Roman"/>
                <w:sz w:val="20"/>
              </w:rPr>
              <w:t xml:space="preserve"> i Windows 8.1.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Zdalna dystrybucja oprogramowania na stacje robocze.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Praca zdalna na serwerze z wykorzystaniem terminala (cienkiego klienta) lub odpowiednio skonfigurowanej stacji roboczej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Centrum Certyfikatów (CA), obsługa klucza publicznego i prywatnego) umożliwiające: </w:t>
            </w:r>
          </w:p>
          <w:p w:rsidR="00447BB4" w:rsidRPr="00447BB4" w:rsidRDefault="00447BB4" w:rsidP="00E16ED2">
            <w:pPr>
              <w:pStyle w:val="Akapitzlist"/>
              <w:numPr>
                <w:ilvl w:val="8"/>
                <w:numId w:val="33"/>
              </w:numPr>
              <w:spacing w:before="0" w:after="160" w:line="256" w:lineRule="auto"/>
              <w:ind w:left="997" w:hanging="284"/>
              <w:jc w:val="left"/>
              <w:rPr>
                <w:rFonts w:ascii="Times New Roman" w:hAnsi="Times New Roman"/>
                <w:sz w:val="20"/>
              </w:rPr>
            </w:pPr>
            <w:r w:rsidRPr="00447BB4">
              <w:rPr>
                <w:rFonts w:ascii="Times New Roman" w:hAnsi="Times New Roman"/>
                <w:sz w:val="20"/>
              </w:rPr>
              <w:t xml:space="preserve">Dystrybucję certyfikatów poprzez http </w:t>
            </w:r>
          </w:p>
          <w:p w:rsidR="00447BB4" w:rsidRPr="00447BB4" w:rsidRDefault="00447BB4" w:rsidP="00E16ED2">
            <w:pPr>
              <w:pStyle w:val="Akapitzlist"/>
              <w:numPr>
                <w:ilvl w:val="8"/>
                <w:numId w:val="33"/>
              </w:numPr>
              <w:spacing w:before="0" w:after="160" w:line="256" w:lineRule="auto"/>
              <w:ind w:left="997" w:hanging="284"/>
              <w:jc w:val="left"/>
              <w:rPr>
                <w:rFonts w:ascii="Times New Roman" w:hAnsi="Times New Roman"/>
                <w:sz w:val="20"/>
              </w:rPr>
            </w:pPr>
            <w:r w:rsidRPr="00447BB4">
              <w:rPr>
                <w:rFonts w:ascii="Times New Roman" w:hAnsi="Times New Roman"/>
                <w:sz w:val="20"/>
              </w:rPr>
              <w:t xml:space="preserve">Konsolidację CA dla wielu lasów domeny, </w:t>
            </w:r>
          </w:p>
          <w:p w:rsidR="00447BB4" w:rsidRPr="00447BB4" w:rsidRDefault="00447BB4" w:rsidP="00E16ED2">
            <w:pPr>
              <w:pStyle w:val="Akapitzlist"/>
              <w:numPr>
                <w:ilvl w:val="8"/>
                <w:numId w:val="33"/>
              </w:numPr>
              <w:spacing w:before="0" w:after="160" w:line="256" w:lineRule="auto"/>
              <w:ind w:left="997" w:hanging="284"/>
              <w:jc w:val="left"/>
              <w:rPr>
                <w:rFonts w:ascii="Times New Roman" w:hAnsi="Times New Roman"/>
                <w:sz w:val="20"/>
              </w:rPr>
            </w:pPr>
            <w:r w:rsidRPr="00447BB4">
              <w:rPr>
                <w:rFonts w:ascii="Times New Roman" w:hAnsi="Times New Roman"/>
                <w:sz w:val="20"/>
              </w:rPr>
              <w:t xml:space="preserve">Automatyczne rejestrowania certyfikatów pomiędzy różnymi lasami domen, </w:t>
            </w:r>
          </w:p>
          <w:p w:rsidR="00447BB4" w:rsidRPr="00447BB4" w:rsidRDefault="00447BB4" w:rsidP="00E16ED2">
            <w:pPr>
              <w:pStyle w:val="Akapitzlist"/>
              <w:numPr>
                <w:ilvl w:val="8"/>
                <w:numId w:val="33"/>
              </w:numPr>
              <w:spacing w:before="0" w:after="160" w:line="256" w:lineRule="auto"/>
              <w:ind w:left="997" w:hanging="284"/>
              <w:jc w:val="left"/>
              <w:rPr>
                <w:rFonts w:ascii="Times New Roman" w:hAnsi="Times New Roman"/>
                <w:sz w:val="20"/>
              </w:rPr>
            </w:pPr>
            <w:r w:rsidRPr="00447BB4">
              <w:rPr>
                <w:rFonts w:ascii="Times New Roman" w:hAnsi="Times New Roman"/>
                <w:sz w:val="20"/>
              </w:rPr>
              <w:t xml:space="preserve">Automatyczne występowanie i używanie (wystawianie) certyfikatów PKI X.509.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Szyfrowanie plików i folderów.</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Szyfrowanie połączeń sieciowych pomiędzy serwerami oraz serwerami i stacjami roboczymi (</w:t>
            </w:r>
            <w:proofErr w:type="spellStart"/>
            <w:r w:rsidRPr="00447BB4">
              <w:rPr>
                <w:rFonts w:ascii="Times New Roman" w:hAnsi="Times New Roman"/>
                <w:sz w:val="20"/>
              </w:rPr>
              <w:t>IPSec</w:t>
            </w:r>
            <w:proofErr w:type="spellEnd"/>
            <w:r w:rsidRPr="00447BB4">
              <w:rPr>
                <w:rFonts w:ascii="Times New Roman" w:hAnsi="Times New Roman"/>
                <w:sz w:val="20"/>
              </w:rPr>
              <w:t xml:space="preserve">).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Możliwość tworzenia systemów wysokiej dostępności (</w:t>
            </w:r>
            <w:proofErr w:type="spellStart"/>
            <w:r w:rsidRPr="00447BB4">
              <w:rPr>
                <w:rFonts w:ascii="Times New Roman" w:hAnsi="Times New Roman"/>
                <w:sz w:val="20"/>
              </w:rPr>
              <w:t>klastry</w:t>
            </w:r>
            <w:proofErr w:type="spellEnd"/>
            <w:r w:rsidRPr="00447BB4">
              <w:rPr>
                <w:rFonts w:ascii="Times New Roman" w:hAnsi="Times New Roman"/>
                <w:sz w:val="20"/>
              </w:rPr>
              <w:t xml:space="preserve"> typu </w:t>
            </w:r>
            <w:proofErr w:type="spellStart"/>
            <w:r w:rsidRPr="00447BB4">
              <w:rPr>
                <w:rFonts w:ascii="Times New Roman" w:hAnsi="Times New Roman"/>
                <w:sz w:val="20"/>
              </w:rPr>
              <w:t>fail-over</w:t>
            </w:r>
            <w:proofErr w:type="spellEnd"/>
            <w:r w:rsidRPr="00447BB4">
              <w:rPr>
                <w:rFonts w:ascii="Times New Roman" w:hAnsi="Times New Roman"/>
                <w:sz w:val="20"/>
              </w:rPr>
              <w:t xml:space="preserve">) oraz rozłożenia obciążenia serwerów.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Serwis udostępniania stron WWW.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Wsparcie dla protokołu IP w wersji 6 (IPv6),</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Wsparcie dla algorytmów </w:t>
            </w:r>
            <w:proofErr w:type="spellStart"/>
            <w:r w:rsidRPr="00447BB4">
              <w:rPr>
                <w:rFonts w:ascii="Times New Roman" w:hAnsi="Times New Roman"/>
                <w:sz w:val="20"/>
              </w:rPr>
              <w:t>Suite</w:t>
            </w:r>
            <w:proofErr w:type="spellEnd"/>
            <w:r w:rsidRPr="00447BB4">
              <w:rPr>
                <w:rFonts w:ascii="Times New Roman" w:hAnsi="Times New Roman"/>
                <w:sz w:val="20"/>
              </w:rPr>
              <w:t xml:space="preserve"> B (RFC 4869),</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 xml:space="preserve">Wbudowane usługi VPN pozwalające na zestawienie nielimitowanej liczby równoczesnych połączeń i niewymagające instalacji dodatkowego oprogramowania na komputerach z systemem Windows, </w:t>
            </w:r>
          </w:p>
          <w:p w:rsidR="00447BB4" w:rsidRPr="00447BB4" w:rsidRDefault="00447BB4" w:rsidP="00447BB4">
            <w:pPr>
              <w:pStyle w:val="Akapitzlist"/>
              <w:numPr>
                <w:ilvl w:val="1"/>
                <w:numId w:val="33"/>
              </w:numPr>
              <w:spacing w:before="0" w:after="160" w:line="256" w:lineRule="auto"/>
              <w:jc w:val="left"/>
              <w:rPr>
                <w:rFonts w:ascii="Times New Roman" w:hAnsi="Times New Roman"/>
                <w:sz w:val="20"/>
              </w:rPr>
            </w:pPr>
            <w:r w:rsidRPr="00447BB4">
              <w:rPr>
                <w:rFonts w:ascii="Times New Roman" w:hAnsi="Times New Roman"/>
                <w:sz w:val="20"/>
              </w:rPr>
              <w:t>Wbudowane mechanizmy wirtualizacji (</w:t>
            </w:r>
            <w:proofErr w:type="spellStart"/>
            <w:r w:rsidRPr="00447BB4">
              <w:rPr>
                <w:rFonts w:ascii="Times New Roman" w:hAnsi="Times New Roman"/>
                <w:sz w:val="20"/>
              </w:rPr>
              <w:t>Hypervisor</w:t>
            </w:r>
            <w:proofErr w:type="spellEnd"/>
            <w:r w:rsidRPr="00447BB4">
              <w:rPr>
                <w:rFonts w:ascii="Times New Roman" w:hAnsi="Times New Roman"/>
                <w:sz w:val="20"/>
              </w:rPr>
              <w:t xml:space="preserve">) pozwalające na uruchamianie do 1000 aktywnych środowisk wirtualnych systemów operacyjnych. Wirtualne maszyny w trakcie pracy i bez zauważalnego zmniejszenia ich dostępności mogą być przenoszone pomiędzy serwerami </w:t>
            </w:r>
            <w:proofErr w:type="spellStart"/>
            <w:r w:rsidRPr="00447BB4">
              <w:rPr>
                <w:rFonts w:ascii="Times New Roman" w:hAnsi="Times New Roman"/>
                <w:sz w:val="20"/>
              </w:rPr>
              <w:t>klastra</w:t>
            </w:r>
            <w:proofErr w:type="spellEnd"/>
            <w:r w:rsidRPr="00447BB4">
              <w:rPr>
                <w:rFonts w:ascii="Times New Roman" w:hAnsi="Times New Roman"/>
                <w:sz w:val="20"/>
              </w:rPr>
              <w:t xml:space="preserve"> typu </w:t>
            </w:r>
            <w:proofErr w:type="spellStart"/>
            <w:r w:rsidRPr="00447BB4">
              <w:rPr>
                <w:rFonts w:ascii="Times New Roman" w:hAnsi="Times New Roman"/>
                <w:sz w:val="20"/>
              </w:rPr>
              <w:t>failover</w:t>
            </w:r>
            <w:proofErr w:type="spellEnd"/>
            <w:r w:rsidRPr="00447BB4">
              <w:rPr>
                <w:rFonts w:ascii="Times New Roman" w:hAnsi="Times New Roman"/>
                <w:sz w:val="20"/>
              </w:rPr>
              <w:t xml:space="preserve"> z jednoczesnym zachowaniem pozostałej funkcjonalności. Mechanizmy wirtualizacji mają zapewnić wsparcie dla: </w:t>
            </w:r>
          </w:p>
          <w:p w:rsidR="00447BB4" w:rsidRPr="00447BB4" w:rsidRDefault="00447BB4" w:rsidP="00E16ED2">
            <w:pPr>
              <w:pStyle w:val="Akapitzlist"/>
              <w:numPr>
                <w:ilvl w:val="8"/>
                <w:numId w:val="33"/>
              </w:numPr>
              <w:spacing w:before="0" w:after="160" w:line="256" w:lineRule="auto"/>
              <w:ind w:left="1280" w:hanging="567"/>
              <w:jc w:val="left"/>
              <w:rPr>
                <w:rFonts w:ascii="Times New Roman" w:hAnsi="Times New Roman"/>
                <w:sz w:val="20"/>
              </w:rPr>
            </w:pPr>
            <w:r w:rsidRPr="00447BB4">
              <w:rPr>
                <w:rFonts w:ascii="Times New Roman" w:hAnsi="Times New Roman"/>
                <w:sz w:val="20"/>
              </w:rPr>
              <w:t xml:space="preserve">Dynamicznego podłączania zasobów dyskowych typu </w:t>
            </w:r>
            <w:proofErr w:type="spellStart"/>
            <w:r w:rsidRPr="00447BB4">
              <w:rPr>
                <w:rFonts w:ascii="Times New Roman" w:hAnsi="Times New Roman"/>
                <w:sz w:val="20"/>
              </w:rPr>
              <w:t>hot-plug</w:t>
            </w:r>
            <w:proofErr w:type="spellEnd"/>
            <w:r w:rsidRPr="00447BB4">
              <w:rPr>
                <w:rFonts w:ascii="Times New Roman" w:hAnsi="Times New Roman"/>
                <w:sz w:val="20"/>
              </w:rPr>
              <w:t xml:space="preserve"> </w:t>
            </w:r>
            <w:r w:rsidRPr="00447BB4">
              <w:rPr>
                <w:rFonts w:ascii="Times New Roman" w:hAnsi="Times New Roman"/>
                <w:sz w:val="20"/>
              </w:rPr>
              <w:lastRenderedPageBreak/>
              <w:t xml:space="preserve">do maszyn wirtualnych, </w:t>
            </w:r>
          </w:p>
          <w:p w:rsidR="00447BB4" w:rsidRPr="00447BB4" w:rsidRDefault="00447BB4" w:rsidP="00E16ED2">
            <w:pPr>
              <w:pStyle w:val="Akapitzlist"/>
              <w:numPr>
                <w:ilvl w:val="8"/>
                <w:numId w:val="33"/>
              </w:numPr>
              <w:spacing w:before="0" w:after="160" w:line="256" w:lineRule="auto"/>
              <w:ind w:left="1280" w:hanging="567"/>
              <w:jc w:val="left"/>
              <w:rPr>
                <w:rFonts w:ascii="Times New Roman" w:hAnsi="Times New Roman"/>
                <w:sz w:val="20"/>
              </w:rPr>
            </w:pPr>
            <w:r w:rsidRPr="00447BB4">
              <w:rPr>
                <w:rFonts w:ascii="Times New Roman" w:hAnsi="Times New Roman"/>
                <w:sz w:val="20"/>
              </w:rPr>
              <w:t xml:space="preserve">Obsługi ramek typu </w:t>
            </w:r>
            <w:proofErr w:type="spellStart"/>
            <w:r w:rsidRPr="00447BB4">
              <w:rPr>
                <w:rFonts w:ascii="Times New Roman" w:hAnsi="Times New Roman"/>
                <w:sz w:val="20"/>
              </w:rPr>
              <w:t>jumbo</w:t>
            </w:r>
            <w:proofErr w:type="spellEnd"/>
            <w:r w:rsidRPr="00447BB4">
              <w:rPr>
                <w:rFonts w:ascii="Times New Roman" w:hAnsi="Times New Roman"/>
                <w:sz w:val="20"/>
              </w:rPr>
              <w:t xml:space="preserve"> </w:t>
            </w:r>
            <w:proofErr w:type="spellStart"/>
            <w:r w:rsidRPr="00447BB4">
              <w:rPr>
                <w:rFonts w:ascii="Times New Roman" w:hAnsi="Times New Roman"/>
                <w:sz w:val="20"/>
              </w:rPr>
              <w:t>frames</w:t>
            </w:r>
            <w:proofErr w:type="spellEnd"/>
            <w:r w:rsidRPr="00447BB4">
              <w:rPr>
                <w:rFonts w:ascii="Times New Roman" w:hAnsi="Times New Roman"/>
                <w:sz w:val="20"/>
              </w:rPr>
              <w:t xml:space="preserve"> dla maszyn wirtualnych. </w:t>
            </w:r>
          </w:p>
          <w:p w:rsidR="00447BB4" w:rsidRPr="00447BB4" w:rsidRDefault="00447BB4" w:rsidP="00E16ED2">
            <w:pPr>
              <w:pStyle w:val="Akapitzlist"/>
              <w:numPr>
                <w:ilvl w:val="8"/>
                <w:numId w:val="33"/>
              </w:numPr>
              <w:spacing w:before="0" w:after="160" w:line="256" w:lineRule="auto"/>
              <w:ind w:left="1280" w:hanging="567"/>
              <w:jc w:val="left"/>
              <w:rPr>
                <w:rFonts w:ascii="Times New Roman" w:hAnsi="Times New Roman"/>
                <w:sz w:val="20"/>
              </w:rPr>
            </w:pPr>
            <w:r w:rsidRPr="00447BB4">
              <w:rPr>
                <w:rFonts w:ascii="Times New Roman" w:hAnsi="Times New Roman"/>
                <w:sz w:val="20"/>
              </w:rPr>
              <w:t xml:space="preserve">Obsługi 4-KB sektorów dysków  </w:t>
            </w:r>
          </w:p>
          <w:p w:rsidR="00447BB4" w:rsidRPr="00447BB4" w:rsidRDefault="00447BB4" w:rsidP="00E16ED2">
            <w:pPr>
              <w:pStyle w:val="Akapitzlist"/>
              <w:numPr>
                <w:ilvl w:val="8"/>
                <w:numId w:val="33"/>
              </w:numPr>
              <w:spacing w:before="0" w:after="160" w:line="256" w:lineRule="auto"/>
              <w:ind w:left="1280" w:hanging="567"/>
              <w:jc w:val="left"/>
              <w:rPr>
                <w:rFonts w:ascii="Times New Roman" w:hAnsi="Times New Roman"/>
                <w:sz w:val="20"/>
              </w:rPr>
            </w:pPr>
            <w:r w:rsidRPr="00447BB4">
              <w:rPr>
                <w:rFonts w:ascii="Times New Roman" w:hAnsi="Times New Roman"/>
                <w:sz w:val="20"/>
              </w:rPr>
              <w:t xml:space="preserve">Nielimitowanej liczby jednocześnie przenoszonych maszyn wirtualnych pomiędzy węzłami </w:t>
            </w:r>
            <w:proofErr w:type="spellStart"/>
            <w:r w:rsidRPr="00447BB4">
              <w:rPr>
                <w:rFonts w:ascii="Times New Roman" w:hAnsi="Times New Roman"/>
                <w:sz w:val="20"/>
              </w:rPr>
              <w:t>klastra</w:t>
            </w:r>
            <w:proofErr w:type="spellEnd"/>
            <w:r w:rsidRPr="00447BB4">
              <w:rPr>
                <w:rFonts w:ascii="Times New Roman" w:hAnsi="Times New Roman"/>
                <w:sz w:val="20"/>
              </w:rPr>
              <w:t xml:space="preserve"> </w:t>
            </w:r>
          </w:p>
          <w:p w:rsidR="00447BB4" w:rsidRPr="00447BB4" w:rsidRDefault="00447BB4" w:rsidP="00E16ED2">
            <w:pPr>
              <w:pStyle w:val="Akapitzlist"/>
              <w:numPr>
                <w:ilvl w:val="8"/>
                <w:numId w:val="33"/>
              </w:numPr>
              <w:spacing w:before="0" w:after="160" w:line="256" w:lineRule="auto"/>
              <w:ind w:left="1280" w:hanging="567"/>
              <w:jc w:val="left"/>
              <w:rPr>
                <w:rFonts w:ascii="Times New Roman" w:hAnsi="Times New Roman"/>
                <w:sz w:val="20"/>
              </w:rPr>
            </w:pPr>
            <w:r w:rsidRPr="00447BB4">
              <w:rPr>
                <w:rFonts w:ascii="Times New Roman" w:hAnsi="Times New Roman"/>
                <w:sz w:val="20"/>
              </w:rPr>
              <w:t xml:space="preserve">Możliwości wirtualizacji sieci z zastosowaniem przełącznika, którego funkcjonalność może być rozszerzana jednocześnie poprzez oprogramowanie kilku innych dostawców poprzez otwarty interfejs API. </w:t>
            </w:r>
          </w:p>
          <w:p w:rsidR="00447BB4" w:rsidRPr="00447BB4" w:rsidRDefault="00447BB4" w:rsidP="00E16ED2">
            <w:pPr>
              <w:pStyle w:val="Akapitzlist"/>
              <w:numPr>
                <w:ilvl w:val="8"/>
                <w:numId w:val="33"/>
              </w:numPr>
              <w:spacing w:before="0" w:after="160" w:line="256" w:lineRule="auto"/>
              <w:ind w:left="1280" w:hanging="567"/>
              <w:jc w:val="left"/>
              <w:rPr>
                <w:rFonts w:ascii="Times New Roman" w:hAnsi="Times New Roman"/>
                <w:sz w:val="20"/>
              </w:rPr>
            </w:pPr>
            <w:r w:rsidRPr="00447BB4">
              <w:rPr>
                <w:rFonts w:ascii="Times New Roman" w:hAnsi="Times New Roman"/>
                <w:sz w:val="20"/>
              </w:rPr>
              <w:t xml:space="preserve">Możliwości kierowania ruchu sieciowego z wielu sieci VLAN bezpośrednio do pojedynczej karty sieciowej maszyny wirtualnej (tzw. </w:t>
            </w:r>
            <w:proofErr w:type="spellStart"/>
            <w:r w:rsidRPr="00447BB4">
              <w:rPr>
                <w:rFonts w:ascii="Times New Roman" w:hAnsi="Times New Roman"/>
                <w:sz w:val="20"/>
              </w:rPr>
              <w:t>trunkmode</w:t>
            </w:r>
            <w:proofErr w:type="spellEnd"/>
            <w:r w:rsidRPr="00447BB4">
              <w:rPr>
                <w:rFonts w:ascii="Times New Roman" w:hAnsi="Times New Roman"/>
                <w:sz w:val="20"/>
              </w:rPr>
              <w:t xml:space="preserve">)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Wsparcie dostępu do zasobu dyskowego poprzez wiele ścieżek (</w:t>
            </w:r>
            <w:proofErr w:type="spellStart"/>
            <w:r w:rsidRPr="00447BB4">
              <w:rPr>
                <w:rFonts w:ascii="Times New Roman" w:hAnsi="Times New Roman"/>
                <w:sz w:val="20"/>
              </w:rPr>
              <w:t>Multipath</w:t>
            </w:r>
            <w:proofErr w:type="spellEnd"/>
            <w:r w:rsidRPr="00447BB4">
              <w:rPr>
                <w:rFonts w:ascii="Times New Roman" w:hAnsi="Times New Roman"/>
                <w:sz w:val="20"/>
              </w:rPr>
              <w:t xml:space="preserve">).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instalacji poprawek poprzez wgranie ich do obrazu instalacyjnego.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Mechanizmy zdalnej administracji oraz mechanizmy (również działające zdalnie) administracji przez skrypty.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 xml:space="preserve">Możliwość zarządzania przez wbudowane mechanizmy zgodne ze standardami WBEM oraz </w:t>
            </w:r>
            <w:proofErr w:type="spellStart"/>
            <w:r w:rsidRPr="00447BB4">
              <w:rPr>
                <w:rFonts w:ascii="Times New Roman" w:hAnsi="Times New Roman"/>
                <w:sz w:val="20"/>
              </w:rPr>
              <w:t>WS-Management</w:t>
            </w:r>
            <w:proofErr w:type="spellEnd"/>
            <w:r w:rsidRPr="00447BB4">
              <w:rPr>
                <w:rFonts w:ascii="Times New Roman" w:hAnsi="Times New Roman"/>
                <w:sz w:val="20"/>
              </w:rPr>
              <w:t xml:space="preserve"> organizacji DMTF. </w:t>
            </w:r>
          </w:p>
          <w:p w:rsidR="00447BB4" w:rsidRPr="00447BB4" w:rsidRDefault="00447BB4" w:rsidP="00447BB4">
            <w:pPr>
              <w:pStyle w:val="Akapitzlist"/>
              <w:numPr>
                <w:ilvl w:val="0"/>
                <w:numId w:val="33"/>
              </w:numPr>
              <w:spacing w:before="0" w:after="160" w:line="256" w:lineRule="auto"/>
              <w:jc w:val="left"/>
              <w:rPr>
                <w:rFonts w:ascii="Times New Roman" w:hAnsi="Times New Roman"/>
                <w:sz w:val="20"/>
              </w:rPr>
            </w:pPr>
            <w:r w:rsidRPr="00447BB4">
              <w:rPr>
                <w:rFonts w:ascii="Times New Roman" w:hAnsi="Times New Roman"/>
                <w:sz w:val="20"/>
              </w:rPr>
              <w:t>Zorganizowany system szkoleń i materiały edukacyjne w języku polskim.</w:t>
            </w:r>
          </w:p>
        </w:tc>
        <w:tc>
          <w:tcPr>
            <w:tcW w:w="1984" w:type="dxa"/>
            <w:tcBorders>
              <w:top w:val="single" w:sz="4" w:space="0" w:color="auto"/>
              <w:left w:val="single" w:sz="4" w:space="0" w:color="auto"/>
              <w:bottom w:val="single" w:sz="4" w:space="0" w:color="auto"/>
              <w:right w:val="single" w:sz="4" w:space="0" w:color="auto"/>
            </w:tcBorders>
          </w:tcPr>
          <w:p w:rsidR="00447BB4" w:rsidRPr="00447BB4" w:rsidRDefault="00447BB4" w:rsidP="004F2EAD">
            <w:pPr>
              <w:spacing w:line="256" w:lineRule="auto"/>
              <w:rPr>
                <w:rFonts w:ascii="Times New Roman" w:hAnsi="Times New Roman"/>
                <w:sz w:val="20"/>
              </w:rPr>
            </w:pPr>
          </w:p>
        </w:tc>
      </w:tr>
      <w:bookmarkEnd w:id="3"/>
    </w:tbl>
    <w:p w:rsidR="00733DBB" w:rsidRPr="00693989" w:rsidRDefault="00733DBB" w:rsidP="00733DBB"/>
    <w:p w:rsidR="006A5E90" w:rsidRPr="008522E2" w:rsidRDefault="00C034C3" w:rsidP="006A5E90">
      <w:pPr>
        <w:rPr>
          <w:rFonts w:ascii="Times New Roman" w:hAnsi="Times New Roman"/>
          <w:b/>
          <w:sz w:val="24"/>
          <w:szCs w:val="24"/>
        </w:rPr>
      </w:pPr>
      <w:r w:rsidRPr="008522E2">
        <w:rPr>
          <w:rFonts w:ascii="Times New Roman" w:hAnsi="Times New Roman"/>
          <w:b/>
          <w:sz w:val="24"/>
          <w:szCs w:val="24"/>
        </w:rPr>
        <w:t xml:space="preserve"> </w:t>
      </w:r>
      <w:r w:rsidR="006A5E90" w:rsidRPr="008522E2">
        <w:rPr>
          <w:rFonts w:ascii="Times New Roman" w:hAnsi="Times New Roman"/>
          <w:b/>
          <w:sz w:val="24"/>
          <w:szCs w:val="24"/>
        </w:rPr>
        <w:t>Serwer</w:t>
      </w:r>
      <w:r w:rsidRPr="008522E2">
        <w:rPr>
          <w:rFonts w:ascii="Times New Roman" w:hAnsi="Times New Roman"/>
          <w:b/>
          <w:sz w:val="24"/>
          <w:szCs w:val="24"/>
        </w:rPr>
        <w:t>y</w:t>
      </w:r>
      <w:r w:rsidR="006A5E90" w:rsidRPr="008522E2">
        <w:rPr>
          <w:rFonts w:ascii="Times New Roman" w:hAnsi="Times New Roman"/>
          <w:b/>
          <w:sz w:val="24"/>
          <w:szCs w:val="24"/>
        </w:rPr>
        <w:t xml:space="preserve"> NAS</w:t>
      </w:r>
      <w:r w:rsidR="007723B0">
        <w:rPr>
          <w:rFonts w:ascii="Times New Roman" w:hAnsi="Times New Roman"/>
          <w:b/>
          <w:sz w:val="24"/>
          <w:szCs w:val="24"/>
        </w:rPr>
        <w:t xml:space="preserve"> </w:t>
      </w:r>
      <w:r w:rsidR="006A5E90" w:rsidRPr="008522E2">
        <w:rPr>
          <w:rFonts w:ascii="Times New Roman" w:hAnsi="Times New Roman"/>
          <w:b/>
          <w:sz w:val="24"/>
          <w:szCs w:val="24"/>
        </w:rPr>
        <w:t xml:space="preserve">  typ I</w:t>
      </w:r>
    </w:p>
    <w:tbl>
      <w:tblPr>
        <w:tblStyle w:val="Tabela-Siatka"/>
        <w:tblW w:w="10173" w:type="dxa"/>
        <w:tblLook w:val="04A0"/>
      </w:tblPr>
      <w:tblGrid>
        <w:gridCol w:w="1855"/>
        <w:gridCol w:w="6333"/>
        <w:gridCol w:w="1985"/>
      </w:tblGrid>
      <w:tr w:rsidR="006A5E90" w:rsidRPr="006A5E90" w:rsidTr="000D468E">
        <w:trPr>
          <w:tblHeader/>
        </w:trPr>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5E90" w:rsidRPr="006A5E90" w:rsidRDefault="006A5E90" w:rsidP="004F2EAD">
            <w:pPr>
              <w:spacing w:line="240" w:lineRule="auto"/>
              <w:jc w:val="center"/>
              <w:rPr>
                <w:rFonts w:ascii="Times New Roman" w:hAnsi="Times New Roman"/>
                <w:sz w:val="20"/>
                <w:szCs w:val="20"/>
              </w:rPr>
            </w:pPr>
            <w:r w:rsidRPr="006A5E90">
              <w:rPr>
                <w:rFonts w:ascii="Times New Roman" w:hAnsi="Times New Roman"/>
                <w:b/>
                <w:bCs/>
                <w:sz w:val="20"/>
                <w:szCs w:val="20"/>
              </w:rPr>
              <w:t>Element konfiguracji</w:t>
            </w:r>
          </w:p>
        </w:tc>
        <w:tc>
          <w:tcPr>
            <w:tcW w:w="6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5E90" w:rsidRPr="006A5E90" w:rsidRDefault="006A5E90" w:rsidP="004F2EAD">
            <w:pPr>
              <w:spacing w:line="240" w:lineRule="auto"/>
              <w:jc w:val="center"/>
              <w:rPr>
                <w:rFonts w:ascii="Times New Roman" w:hAnsi="Times New Roman"/>
                <w:sz w:val="20"/>
                <w:szCs w:val="20"/>
              </w:rPr>
            </w:pPr>
            <w:r w:rsidRPr="006A5E90">
              <w:rPr>
                <w:rFonts w:ascii="Times New Roman" w:hAnsi="Times New Roman"/>
                <w:b/>
                <w:bCs/>
                <w:sz w:val="20"/>
                <w:szCs w:val="20"/>
              </w:rPr>
              <w:t>Wymagane parametry techniczne minimalne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761" w:rsidRPr="00C034C3" w:rsidRDefault="000F5761" w:rsidP="000F5761">
            <w:pPr>
              <w:spacing w:line="256" w:lineRule="auto"/>
              <w:jc w:val="center"/>
              <w:rPr>
                <w:rFonts w:ascii="Times New Roman" w:hAnsi="Times New Roman"/>
                <w:b/>
                <w:bCs/>
                <w:sz w:val="20"/>
                <w:szCs w:val="20"/>
              </w:rPr>
            </w:pPr>
            <w:r w:rsidRPr="00C034C3">
              <w:rPr>
                <w:rFonts w:ascii="Times New Roman" w:hAnsi="Times New Roman"/>
                <w:b/>
                <w:bCs/>
                <w:sz w:val="20"/>
                <w:szCs w:val="20"/>
              </w:rPr>
              <w:t>Potwierdzenie spełnienia parametru, podać:</w:t>
            </w:r>
          </w:p>
          <w:p w:rsidR="006A5E90" w:rsidRPr="006A5E90" w:rsidRDefault="000F5761" w:rsidP="000F5761">
            <w:pPr>
              <w:spacing w:line="240" w:lineRule="auto"/>
              <w:jc w:val="center"/>
              <w:rPr>
                <w:rFonts w:ascii="Times New Roman" w:hAnsi="Times New Roman"/>
                <w:sz w:val="20"/>
                <w:szCs w:val="20"/>
              </w:rPr>
            </w:pPr>
            <w:r w:rsidRPr="00C034C3">
              <w:rPr>
                <w:rFonts w:ascii="Times New Roman" w:hAnsi="Times New Roman"/>
                <w:b/>
                <w:bCs/>
                <w:sz w:val="20"/>
                <w:szCs w:val="20"/>
                <w:lang w:eastAsia="en-US"/>
              </w:rPr>
              <w:t>TAK/NIE</w:t>
            </w:r>
            <w:r w:rsidRPr="006A5E90">
              <w:rPr>
                <w:rFonts w:ascii="Times New Roman" w:hAnsi="Times New Roman"/>
                <w:sz w:val="20"/>
                <w:szCs w:val="20"/>
              </w:rPr>
              <w:t xml:space="preserve"> </w:t>
            </w: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Procesor</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 xml:space="preserve">Min. 1.7, </w:t>
            </w:r>
            <w:proofErr w:type="spellStart"/>
            <w:r w:rsidRPr="006A5E90">
              <w:rPr>
                <w:rFonts w:ascii="Times New Roman" w:hAnsi="Times New Roman"/>
                <w:sz w:val="20"/>
                <w:szCs w:val="20"/>
              </w:rPr>
              <w:t>GHz</w:t>
            </w:r>
            <w:proofErr w:type="spellEnd"/>
            <w:r w:rsidRPr="006A5E90">
              <w:rPr>
                <w:rFonts w:ascii="Times New Roman" w:hAnsi="Times New Roman"/>
                <w:sz w:val="20"/>
                <w:szCs w:val="20"/>
              </w:rPr>
              <w:t xml:space="preserve"> 4 rdzeniowy</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Zainstalowana pamięć</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4 GB SODIMM DDR4</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Pojemność maksymalna</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Możliwość zainstalowania pamięci 16 GB</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Slot pamięci</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1 x SODIMM DDR4</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Pamięć FLASH</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Min. 512 MB ( zapewniona ochrona systemu operacyjnego przed podwójnych rozruchem)</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Wnęki dyskowe</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 xml:space="preserve">Wnęki na 8 dysków 3,5-calowych SATA 6 </w:t>
            </w:r>
            <w:proofErr w:type="spellStart"/>
            <w:r w:rsidRPr="006A5E90">
              <w:rPr>
                <w:rFonts w:ascii="Times New Roman" w:hAnsi="Times New Roman"/>
                <w:sz w:val="20"/>
                <w:szCs w:val="20"/>
              </w:rPr>
              <w:t>Gb</w:t>
            </w:r>
            <w:proofErr w:type="spellEnd"/>
            <w:r w:rsidRPr="006A5E90">
              <w:rPr>
                <w:rFonts w:ascii="Times New Roman" w:hAnsi="Times New Roman"/>
                <w:sz w:val="20"/>
                <w:szCs w:val="20"/>
              </w:rPr>
              <w:t>/s</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lastRenderedPageBreak/>
              <w:t>Kompatybilność dysków</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3,5-calowe wnęki:</w:t>
            </w:r>
            <w:r w:rsidRPr="006A5E90">
              <w:rPr>
                <w:rFonts w:ascii="Times New Roman" w:hAnsi="Times New Roman"/>
                <w:sz w:val="20"/>
                <w:szCs w:val="20"/>
              </w:rPr>
              <w:br/>
              <w:t>3,5-calowe dyski twarde SATA</w:t>
            </w:r>
            <w:r w:rsidRPr="006A5E90">
              <w:rPr>
                <w:rFonts w:ascii="Times New Roman" w:hAnsi="Times New Roman"/>
                <w:sz w:val="20"/>
                <w:szCs w:val="20"/>
              </w:rPr>
              <w:br/>
              <w:t>2,5-calowe dyski twarde SATA</w:t>
            </w:r>
            <w:r w:rsidRPr="006A5E90">
              <w:rPr>
                <w:rFonts w:ascii="Times New Roman" w:hAnsi="Times New Roman"/>
                <w:sz w:val="20"/>
                <w:szCs w:val="20"/>
              </w:rPr>
              <w:br/>
              <w:t>2,5-calowe dyski SSD SATA</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proofErr w:type="spellStart"/>
            <w:r w:rsidRPr="006A5E90">
              <w:rPr>
                <w:rFonts w:ascii="Times New Roman" w:hAnsi="Times New Roman"/>
                <w:sz w:val="20"/>
                <w:szCs w:val="20"/>
              </w:rPr>
              <w:t>HOT-SWAP</w:t>
            </w:r>
            <w:proofErr w:type="spellEnd"/>
            <w:r w:rsidRPr="006A5E90">
              <w:rPr>
                <w:rFonts w:ascii="Times New Roman" w:hAnsi="Times New Roman"/>
                <w:sz w:val="20"/>
                <w:szCs w:val="20"/>
              </w:rPr>
              <w:t xml:space="preserve"> (Wymieniany podczas pracy)</w:t>
            </w:r>
          </w:p>
        </w:tc>
        <w:tc>
          <w:tcPr>
            <w:tcW w:w="6333"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TAK</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Porty</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lang w:val="en-US"/>
              </w:rPr>
            </w:pPr>
            <w:r w:rsidRPr="006A5E90">
              <w:rPr>
                <w:rFonts w:ascii="Times New Roman" w:hAnsi="Times New Roman"/>
                <w:sz w:val="20"/>
                <w:szCs w:val="20"/>
                <w:lang w:val="en-US"/>
              </w:rPr>
              <w:t xml:space="preserve">2 x 2,5 Gigabit </w:t>
            </w:r>
            <w:proofErr w:type="spellStart"/>
            <w:r w:rsidRPr="006A5E90">
              <w:rPr>
                <w:rFonts w:ascii="Times New Roman" w:hAnsi="Times New Roman"/>
                <w:sz w:val="20"/>
                <w:szCs w:val="20"/>
                <w:lang w:val="en-US"/>
              </w:rPr>
              <w:t>sieci</w:t>
            </w:r>
            <w:proofErr w:type="spellEnd"/>
            <w:r w:rsidRPr="006A5E90">
              <w:rPr>
                <w:rFonts w:ascii="Times New Roman" w:hAnsi="Times New Roman"/>
                <w:sz w:val="20"/>
                <w:szCs w:val="20"/>
                <w:lang w:val="en-US"/>
              </w:rPr>
              <w:t xml:space="preserve"> Ethernet (2,5G/1G/100M)</w:t>
            </w:r>
          </w:p>
          <w:p w:rsidR="006A5E90" w:rsidRPr="006A5E90" w:rsidRDefault="006A5E90" w:rsidP="004F2EAD">
            <w:pPr>
              <w:spacing w:line="240" w:lineRule="auto"/>
              <w:rPr>
                <w:rFonts w:ascii="Times New Roman" w:hAnsi="Times New Roman"/>
                <w:sz w:val="20"/>
                <w:szCs w:val="20"/>
                <w:lang w:val="en-US"/>
              </w:rPr>
            </w:pPr>
            <w:r w:rsidRPr="006A5E90">
              <w:rPr>
                <w:rFonts w:ascii="Times New Roman" w:hAnsi="Times New Roman"/>
                <w:sz w:val="20"/>
                <w:szCs w:val="20"/>
                <w:lang w:val="en-US"/>
              </w:rPr>
              <w:t>2 x 10GbE SFP+</w:t>
            </w:r>
          </w:p>
          <w:p w:rsidR="006A5E90" w:rsidRPr="006A5E90" w:rsidRDefault="006A5E90" w:rsidP="004F2EAD">
            <w:pPr>
              <w:spacing w:line="240" w:lineRule="auto"/>
              <w:rPr>
                <w:rFonts w:ascii="Times New Roman" w:hAnsi="Times New Roman"/>
                <w:sz w:val="20"/>
                <w:szCs w:val="20"/>
                <w:lang w:val="en-US"/>
              </w:rPr>
            </w:pPr>
            <w:r w:rsidRPr="006A5E90">
              <w:rPr>
                <w:rFonts w:ascii="Times New Roman" w:hAnsi="Times New Roman"/>
                <w:sz w:val="20"/>
                <w:szCs w:val="20"/>
                <w:lang w:val="en-US"/>
              </w:rPr>
              <w:t>3 x Port USB 3.2 Gen 1</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lang w:val="en-US"/>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Wskaźniki LED</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Stan systemu, LAN, USB, HDD</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Przyciski</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Zasilanie, Reset, Kopiowanie USB</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Zasilacz</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proofErr w:type="spellStart"/>
            <w:r w:rsidRPr="006A5E90">
              <w:rPr>
                <w:rFonts w:ascii="Times New Roman" w:hAnsi="Times New Roman"/>
                <w:sz w:val="20"/>
                <w:szCs w:val="20"/>
              </w:rPr>
              <w:t>Max</w:t>
            </w:r>
            <w:proofErr w:type="spellEnd"/>
            <w:r w:rsidRPr="006A5E90">
              <w:rPr>
                <w:rFonts w:ascii="Times New Roman" w:hAnsi="Times New Roman"/>
                <w:sz w:val="20"/>
                <w:szCs w:val="20"/>
              </w:rPr>
              <w:t>. 250 W</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Obudowa</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Tower</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Zainstalowane dyski</w:t>
            </w:r>
          </w:p>
        </w:tc>
        <w:tc>
          <w:tcPr>
            <w:tcW w:w="6333"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6x10TB (dyski do pracy ciągłej przeznaczone do rozwiązań typu NAS)</w:t>
            </w:r>
          </w:p>
          <w:p w:rsidR="006A5E90" w:rsidRPr="006A5E90" w:rsidRDefault="006A5E90" w:rsidP="004F2EAD">
            <w:pPr>
              <w:spacing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r w:rsidR="006A5E90" w:rsidRPr="006A5E90" w:rsidTr="00C034C3">
        <w:tc>
          <w:tcPr>
            <w:tcW w:w="1855"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Gwarancja</w:t>
            </w:r>
          </w:p>
        </w:tc>
        <w:tc>
          <w:tcPr>
            <w:tcW w:w="6333" w:type="dxa"/>
            <w:tcBorders>
              <w:top w:val="single" w:sz="4" w:space="0" w:color="auto"/>
              <w:left w:val="single" w:sz="4" w:space="0" w:color="auto"/>
              <w:bottom w:val="single" w:sz="4" w:space="0" w:color="auto"/>
              <w:right w:val="single" w:sz="4" w:space="0" w:color="auto"/>
            </w:tcBorders>
            <w:hideMark/>
          </w:tcPr>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3 lata na serwer NAS (gwarancja producenta serwera NAS)</w:t>
            </w:r>
          </w:p>
          <w:p w:rsidR="006A5E90" w:rsidRPr="006A5E90" w:rsidRDefault="006A5E90" w:rsidP="004F2EAD">
            <w:pPr>
              <w:spacing w:line="240" w:lineRule="auto"/>
              <w:rPr>
                <w:rFonts w:ascii="Times New Roman" w:hAnsi="Times New Roman"/>
                <w:sz w:val="20"/>
                <w:szCs w:val="20"/>
              </w:rPr>
            </w:pPr>
            <w:r w:rsidRPr="006A5E90">
              <w:rPr>
                <w:rFonts w:ascii="Times New Roman" w:hAnsi="Times New Roman"/>
                <w:sz w:val="20"/>
                <w:szCs w:val="20"/>
              </w:rPr>
              <w:t>3 lata na zaoferowane dyski (gwarancja producenta dostarczonych dysków)</w:t>
            </w:r>
          </w:p>
        </w:tc>
        <w:tc>
          <w:tcPr>
            <w:tcW w:w="1985" w:type="dxa"/>
            <w:tcBorders>
              <w:top w:val="single" w:sz="4" w:space="0" w:color="auto"/>
              <w:left w:val="single" w:sz="4" w:space="0" w:color="auto"/>
              <w:bottom w:val="single" w:sz="4" w:space="0" w:color="auto"/>
              <w:right w:val="single" w:sz="4" w:space="0" w:color="auto"/>
            </w:tcBorders>
          </w:tcPr>
          <w:p w:rsidR="006A5E90" w:rsidRPr="006A5E90" w:rsidRDefault="006A5E90" w:rsidP="004F2EAD">
            <w:pPr>
              <w:spacing w:line="240" w:lineRule="auto"/>
              <w:rPr>
                <w:rFonts w:ascii="Times New Roman" w:hAnsi="Times New Roman"/>
                <w:sz w:val="20"/>
                <w:szCs w:val="20"/>
              </w:rPr>
            </w:pPr>
          </w:p>
        </w:tc>
      </w:tr>
    </w:tbl>
    <w:p w:rsidR="00C034C3" w:rsidRDefault="00C034C3" w:rsidP="006A5E90">
      <w:pPr>
        <w:rPr>
          <w:rFonts w:ascii="Times New Roman" w:hAnsi="Times New Roman"/>
          <w:sz w:val="24"/>
          <w:szCs w:val="24"/>
        </w:rPr>
      </w:pPr>
    </w:p>
    <w:p w:rsidR="006A5E90" w:rsidRPr="008522E2" w:rsidRDefault="006A5E90" w:rsidP="006A5E90">
      <w:pPr>
        <w:rPr>
          <w:rFonts w:ascii="Times New Roman" w:hAnsi="Times New Roman"/>
          <w:b/>
          <w:sz w:val="24"/>
          <w:szCs w:val="24"/>
        </w:rPr>
      </w:pPr>
      <w:r w:rsidRPr="008522E2">
        <w:rPr>
          <w:rFonts w:ascii="Times New Roman" w:hAnsi="Times New Roman"/>
          <w:b/>
          <w:sz w:val="24"/>
          <w:szCs w:val="24"/>
        </w:rPr>
        <w:t>typ II</w:t>
      </w:r>
    </w:p>
    <w:tbl>
      <w:tblPr>
        <w:tblStyle w:val="Tabela-Siatka"/>
        <w:tblW w:w="10065" w:type="dxa"/>
        <w:tblInd w:w="108" w:type="dxa"/>
        <w:tblLook w:val="04A0"/>
      </w:tblPr>
      <w:tblGrid>
        <w:gridCol w:w="1803"/>
        <w:gridCol w:w="6281"/>
        <w:gridCol w:w="1981"/>
      </w:tblGrid>
      <w:tr w:rsidR="006A5E90" w:rsidRPr="007723B0" w:rsidTr="000D468E">
        <w:trPr>
          <w:tblHeader/>
        </w:trPr>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5E90" w:rsidRPr="007723B0" w:rsidRDefault="006A5E90" w:rsidP="004F2EAD">
            <w:pPr>
              <w:spacing w:line="240" w:lineRule="auto"/>
              <w:jc w:val="center"/>
              <w:rPr>
                <w:rFonts w:ascii="Times New Roman" w:hAnsi="Times New Roman"/>
                <w:sz w:val="24"/>
                <w:szCs w:val="24"/>
              </w:rPr>
            </w:pPr>
            <w:r w:rsidRPr="007723B0">
              <w:rPr>
                <w:rFonts w:ascii="Times New Roman" w:hAnsi="Times New Roman"/>
                <w:b/>
                <w:bCs/>
                <w:sz w:val="24"/>
                <w:szCs w:val="24"/>
              </w:rPr>
              <w:t>Element konfiguracji</w:t>
            </w:r>
          </w:p>
        </w:tc>
        <w:tc>
          <w:tcPr>
            <w:tcW w:w="6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5E90" w:rsidRPr="007723B0" w:rsidRDefault="006A5E90" w:rsidP="004F2EAD">
            <w:pPr>
              <w:spacing w:line="240" w:lineRule="auto"/>
              <w:jc w:val="center"/>
              <w:rPr>
                <w:rFonts w:ascii="Times New Roman" w:hAnsi="Times New Roman"/>
                <w:sz w:val="24"/>
                <w:szCs w:val="24"/>
              </w:rPr>
            </w:pPr>
            <w:r w:rsidRPr="007723B0">
              <w:rPr>
                <w:rFonts w:ascii="Times New Roman" w:hAnsi="Times New Roman"/>
                <w:b/>
                <w:bCs/>
                <w:sz w:val="24"/>
                <w:szCs w:val="24"/>
              </w:rPr>
              <w:t>Wymagane parametry techniczne minimalne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761" w:rsidRPr="007723B0" w:rsidRDefault="000F5761" w:rsidP="000F5761">
            <w:pPr>
              <w:spacing w:line="256" w:lineRule="auto"/>
              <w:jc w:val="center"/>
              <w:rPr>
                <w:rFonts w:ascii="Times New Roman" w:hAnsi="Times New Roman"/>
                <w:b/>
                <w:bCs/>
                <w:sz w:val="24"/>
                <w:szCs w:val="24"/>
              </w:rPr>
            </w:pPr>
            <w:r w:rsidRPr="007723B0">
              <w:rPr>
                <w:rFonts w:ascii="Times New Roman" w:hAnsi="Times New Roman"/>
                <w:b/>
                <w:bCs/>
                <w:sz w:val="24"/>
                <w:szCs w:val="24"/>
              </w:rPr>
              <w:t>Potwierdzenie spełnienia parametru, podać:</w:t>
            </w:r>
          </w:p>
          <w:p w:rsidR="006A5E90" w:rsidRPr="007723B0" w:rsidRDefault="000F5761" w:rsidP="000F5761">
            <w:pPr>
              <w:spacing w:line="240" w:lineRule="auto"/>
              <w:jc w:val="center"/>
              <w:rPr>
                <w:rFonts w:ascii="Times New Roman" w:hAnsi="Times New Roman"/>
                <w:sz w:val="24"/>
                <w:szCs w:val="24"/>
              </w:rPr>
            </w:pPr>
            <w:r w:rsidRPr="007723B0">
              <w:rPr>
                <w:rFonts w:ascii="Times New Roman" w:hAnsi="Times New Roman"/>
                <w:b/>
                <w:bCs/>
                <w:sz w:val="24"/>
                <w:szCs w:val="24"/>
                <w:lang w:eastAsia="en-US"/>
              </w:rPr>
              <w:t>TAK/NIE</w:t>
            </w: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Procesor</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 xml:space="preserve">Min. 2.2 </w:t>
            </w:r>
            <w:proofErr w:type="spellStart"/>
            <w:r w:rsidRPr="007723B0">
              <w:rPr>
                <w:rFonts w:ascii="Times New Roman" w:hAnsi="Times New Roman"/>
                <w:sz w:val="24"/>
                <w:szCs w:val="24"/>
              </w:rPr>
              <w:t>Ghz</w:t>
            </w:r>
            <w:proofErr w:type="spellEnd"/>
            <w:r w:rsidRPr="007723B0">
              <w:rPr>
                <w:rFonts w:ascii="Times New Roman" w:hAnsi="Times New Roman"/>
                <w:sz w:val="24"/>
                <w:szCs w:val="24"/>
              </w:rPr>
              <w:t xml:space="preserve"> 4 rdzeniowy</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Zainstalowana pamięć</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8 GB UDIMM DDR4</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Pojemność maksymalna</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Możliwość zainstalowania 64 GB (2 x 32)</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Slot pamięci</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2 x UDIMM DDR4</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Pamięć FLASH</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5GB MB ( zapewniona ochrona systemu operacyjnego przed podwójnych rozruchem)</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Wnęki dyskowe</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12 x 3.5’ SATA 6Gb/s, 3Gb/s</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Kompatybilność dysków</w:t>
            </w:r>
          </w:p>
        </w:tc>
        <w:tc>
          <w:tcPr>
            <w:tcW w:w="6340"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3,5-calowe dyski twarde SATA</w:t>
            </w:r>
            <w:r w:rsidRPr="007723B0">
              <w:rPr>
                <w:rFonts w:ascii="Times New Roman" w:hAnsi="Times New Roman"/>
                <w:sz w:val="24"/>
                <w:szCs w:val="24"/>
              </w:rPr>
              <w:br/>
              <w:t>2,5-calowe dyski twarde SATA</w:t>
            </w:r>
            <w:r w:rsidRPr="007723B0">
              <w:rPr>
                <w:rFonts w:ascii="Times New Roman" w:hAnsi="Times New Roman"/>
                <w:sz w:val="24"/>
                <w:szCs w:val="24"/>
              </w:rPr>
              <w:br/>
              <w:t>2,5-calowe dyski SSD SATA</w:t>
            </w:r>
          </w:p>
          <w:p w:rsidR="006A5E90" w:rsidRPr="007723B0" w:rsidRDefault="006A5E90" w:rsidP="004F2EAD">
            <w:pPr>
              <w:spacing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proofErr w:type="spellStart"/>
            <w:r w:rsidRPr="007723B0">
              <w:rPr>
                <w:rFonts w:ascii="Times New Roman" w:hAnsi="Times New Roman"/>
                <w:sz w:val="24"/>
                <w:szCs w:val="24"/>
              </w:rPr>
              <w:lastRenderedPageBreak/>
              <w:t>HOT-SWAP</w:t>
            </w:r>
            <w:proofErr w:type="spellEnd"/>
            <w:r w:rsidRPr="007723B0">
              <w:rPr>
                <w:rFonts w:ascii="Times New Roman" w:hAnsi="Times New Roman"/>
                <w:sz w:val="24"/>
                <w:szCs w:val="24"/>
              </w:rPr>
              <w:t xml:space="preserve"> (Wymieniany podczas pracy)</w:t>
            </w:r>
          </w:p>
        </w:tc>
        <w:tc>
          <w:tcPr>
            <w:tcW w:w="6340"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TAK</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Obsługa przyspieszenia pamięci podręcznej SSD</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TAK</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Wake on LAN</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Port 2,5GbE</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Porty</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lang w:val="en-US"/>
              </w:rPr>
            </w:pPr>
            <w:r w:rsidRPr="007723B0">
              <w:rPr>
                <w:rFonts w:ascii="Times New Roman" w:hAnsi="Times New Roman"/>
                <w:sz w:val="24"/>
                <w:szCs w:val="24"/>
                <w:lang w:val="en-US"/>
              </w:rPr>
              <w:t>2 x Port 2,5 Gigabit Ethernet (2,5G/1G/100M)</w:t>
            </w:r>
          </w:p>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Możliwość zainstalowania portu 5 Gigabit Ethernet (5G/2,5G/1G/100M)</w:t>
            </w:r>
          </w:p>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Możliwość zainstalowania portu 10 Gigabit sieci Ethernet</w:t>
            </w:r>
          </w:p>
          <w:p w:rsidR="006A5E90" w:rsidRPr="007723B0" w:rsidRDefault="006A5E90" w:rsidP="004F2EAD">
            <w:pPr>
              <w:spacing w:line="240" w:lineRule="auto"/>
              <w:rPr>
                <w:rFonts w:ascii="Times New Roman" w:hAnsi="Times New Roman"/>
                <w:sz w:val="24"/>
                <w:szCs w:val="24"/>
                <w:lang w:val="en-US"/>
              </w:rPr>
            </w:pPr>
            <w:r w:rsidRPr="007723B0">
              <w:rPr>
                <w:rFonts w:ascii="Times New Roman" w:hAnsi="Times New Roman"/>
                <w:sz w:val="24"/>
                <w:szCs w:val="24"/>
                <w:lang w:val="en-US"/>
              </w:rPr>
              <w:t xml:space="preserve">2 x </w:t>
            </w:r>
            <w:proofErr w:type="spellStart"/>
            <w:r w:rsidRPr="007723B0">
              <w:rPr>
                <w:rFonts w:ascii="Times New Roman" w:hAnsi="Times New Roman"/>
                <w:sz w:val="24"/>
                <w:szCs w:val="24"/>
                <w:lang w:val="en-US"/>
              </w:rPr>
              <w:t>PCIe</w:t>
            </w:r>
            <w:proofErr w:type="spellEnd"/>
            <w:r w:rsidRPr="007723B0">
              <w:rPr>
                <w:rFonts w:ascii="Times New Roman" w:hAnsi="Times New Roman"/>
                <w:sz w:val="24"/>
                <w:szCs w:val="24"/>
                <w:lang w:val="en-US"/>
              </w:rPr>
              <w:t xml:space="preserve"> Gen3 x4</w:t>
            </w:r>
          </w:p>
          <w:p w:rsidR="006A5E90" w:rsidRPr="007723B0" w:rsidRDefault="006A5E90" w:rsidP="004F2EAD">
            <w:pPr>
              <w:spacing w:line="240" w:lineRule="auto"/>
              <w:rPr>
                <w:rFonts w:ascii="Times New Roman" w:hAnsi="Times New Roman"/>
                <w:sz w:val="24"/>
                <w:szCs w:val="24"/>
                <w:lang w:val="en-US"/>
              </w:rPr>
            </w:pPr>
            <w:r w:rsidRPr="007723B0">
              <w:rPr>
                <w:rFonts w:ascii="Times New Roman" w:hAnsi="Times New Roman"/>
                <w:sz w:val="24"/>
                <w:szCs w:val="24"/>
                <w:lang w:val="en-US"/>
              </w:rPr>
              <w:t xml:space="preserve">1 x Port USB 3.2 Gen 1 </w:t>
            </w:r>
            <w:proofErr w:type="spellStart"/>
            <w:r w:rsidRPr="007723B0">
              <w:rPr>
                <w:rFonts w:ascii="Times New Roman" w:hAnsi="Times New Roman"/>
                <w:sz w:val="24"/>
                <w:szCs w:val="24"/>
                <w:lang w:val="en-US"/>
              </w:rPr>
              <w:t>typ</w:t>
            </w:r>
            <w:proofErr w:type="spellEnd"/>
            <w:r w:rsidRPr="007723B0">
              <w:rPr>
                <w:rFonts w:ascii="Times New Roman" w:hAnsi="Times New Roman"/>
                <w:sz w:val="24"/>
                <w:szCs w:val="24"/>
                <w:lang w:val="en-US"/>
              </w:rPr>
              <w:t xml:space="preserve"> A</w:t>
            </w:r>
          </w:p>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 xml:space="preserve">Port USB 3.2 Gen 2 (10 </w:t>
            </w:r>
            <w:proofErr w:type="spellStart"/>
            <w:r w:rsidRPr="007723B0">
              <w:rPr>
                <w:rFonts w:ascii="Times New Roman" w:hAnsi="Times New Roman"/>
                <w:sz w:val="24"/>
                <w:szCs w:val="24"/>
              </w:rPr>
              <w:t>Gb</w:t>
            </w:r>
            <w:proofErr w:type="spellEnd"/>
            <w:r w:rsidRPr="007723B0">
              <w:rPr>
                <w:rFonts w:ascii="Times New Roman" w:hAnsi="Times New Roman"/>
                <w:sz w:val="24"/>
                <w:szCs w:val="24"/>
              </w:rPr>
              <w:t>/s) – w tym 2 x typ C, 1 x typ A</w:t>
            </w:r>
          </w:p>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 xml:space="preserve">Urządzenie musi być wyposażone w interfejs </w:t>
            </w:r>
            <w:proofErr w:type="spellStart"/>
            <w:r w:rsidRPr="007723B0">
              <w:rPr>
                <w:rFonts w:ascii="Times New Roman" w:hAnsi="Times New Roman"/>
                <w:sz w:val="24"/>
                <w:szCs w:val="24"/>
              </w:rPr>
              <w:t>Fibre</w:t>
            </w:r>
            <w:proofErr w:type="spellEnd"/>
            <w:r w:rsidRPr="007723B0">
              <w:rPr>
                <w:rFonts w:ascii="Times New Roman" w:hAnsi="Times New Roman"/>
                <w:sz w:val="24"/>
                <w:szCs w:val="24"/>
              </w:rPr>
              <w:t xml:space="preserve"> Channel 16/8/4 </w:t>
            </w:r>
            <w:proofErr w:type="spellStart"/>
            <w:r w:rsidRPr="007723B0">
              <w:rPr>
                <w:rFonts w:ascii="Times New Roman" w:hAnsi="Times New Roman"/>
                <w:sz w:val="24"/>
                <w:szCs w:val="24"/>
              </w:rPr>
              <w:t>Gb</w:t>
            </w:r>
            <w:proofErr w:type="spellEnd"/>
            <w:r w:rsidRPr="007723B0">
              <w:rPr>
                <w:rFonts w:ascii="Times New Roman" w:hAnsi="Times New Roman"/>
                <w:sz w:val="24"/>
                <w:szCs w:val="24"/>
              </w:rPr>
              <w:t>/</w:t>
            </w:r>
            <w:proofErr w:type="spellStart"/>
            <w:r w:rsidRPr="007723B0">
              <w:rPr>
                <w:rFonts w:ascii="Times New Roman" w:hAnsi="Times New Roman"/>
                <w:sz w:val="24"/>
                <w:szCs w:val="24"/>
              </w:rPr>
              <w:t>sFC</w:t>
            </w:r>
            <w:proofErr w:type="spellEnd"/>
            <w:r w:rsidRPr="007723B0">
              <w:rPr>
                <w:rFonts w:ascii="Times New Roman" w:hAnsi="Times New Roman"/>
                <w:sz w:val="24"/>
                <w:szCs w:val="24"/>
              </w:rPr>
              <w:t xml:space="preserve"> (dopuszcza się zastosowanie karty na porcie </w:t>
            </w:r>
            <w:proofErr w:type="spellStart"/>
            <w:r w:rsidRPr="007723B0">
              <w:rPr>
                <w:rFonts w:ascii="Times New Roman" w:hAnsi="Times New Roman"/>
                <w:sz w:val="24"/>
                <w:szCs w:val="24"/>
              </w:rPr>
              <w:t>PCIe</w:t>
            </w:r>
            <w:proofErr w:type="spellEnd"/>
            <w:r w:rsidRPr="007723B0">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Wskaźniki LED</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HDD 1-12, stan, LAN, USB, zasilanie</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Przyciski</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Zasilanie, reset</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Zasilacz</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Max 300W</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Obudowa</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2U, do montażu stelażowego</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Montaż</w:t>
            </w:r>
          </w:p>
        </w:tc>
        <w:tc>
          <w:tcPr>
            <w:tcW w:w="6340"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Wymagane szyny montażowe</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Zainstalowane dyski</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8x10TB</w:t>
            </w:r>
          </w:p>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Zaoferowane dyski muszą znajdować się na liście kompatybilnych dysków opublikowanej przez producenta oferowanego urządzenia lub muszą być przez niego rekomendowane.</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r w:rsidR="006A5E90" w:rsidRPr="007723B0" w:rsidTr="000D468E">
        <w:tc>
          <w:tcPr>
            <w:tcW w:w="17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Gwarancja</w:t>
            </w:r>
          </w:p>
        </w:tc>
        <w:tc>
          <w:tcPr>
            <w:tcW w:w="6340" w:type="dxa"/>
            <w:tcBorders>
              <w:top w:val="single" w:sz="4" w:space="0" w:color="auto"/>
              <w:left w:val="single" w:sz="4" w:space="0" w:color="auto"/>
              <w:bottom w:val="single" w:sz="4" w:space="0" w:color="auto"/>
              <w:right w:val="single" w:sz="4" w:space="0" w:color="auto"/>
            </w:tcBorders>
            <w:hideMark/>
          </w:tcPr>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3 lata na serwer NAS (gwarancja producenta serwera NAS)</w:t>
            </w:r>
          </w:p>
          <w:p w:rsidR="006A5E90" w:rsidRPr="007723B0" w:rsidRDefault="006A5E90" w:rsidP="004F2EAD">
            <w:pPr>
              <w:spacing w:line="240" w:lineRule="auto"/>
              <w:rPr>
                <w:rFonts w:ascii="Times New Roman" w:hAnsi="Times New Roman"/>
                <w:sz w:val="24"/>
                <w:szCs w:val="24"/>
              </w:rPr>
            </w:pPr>
            <w:r w:rsidRPr="007723B0">
              <w:rPr>
                <w:rFonts w:ascii="Times New Roman" w:hAnsi="Times New Roman"/>
                <w:sz w:val="24"/>
                <w:szCs w:val="24"/>
              </w:rPr>
              <w:t>3 lata na zaoferowane dyski (gwarancja producenta dostarczonych dysków)</w:t>
            </w:r>
          </w:p>
        </w:tc>
        <w:tc>
          <w:tcPr>
            <w:tcW w:w="1985" w:type="dxa"/>
            <w:tcBorders>
              <w:top w:val="single" w:sz="4" w:space="0" w:color="auto"/>
              <w:left w:val="single" w:sz="4" w:space="0" w:color="auto"/>
              <w:bottom w:val="single" w:sz="4" w:space="0" w:color="auto"/>
              <w:right w:val="single" w:sz="4" w:space="0" w:color="auto"/>
            </w:tcBorders>
          </w:tcPr>
          <w:p w:rsidR="006A5E90" w:rsidRPr="007723B0" w:rsidRDefault="006A5E90" w:rsidP="004F2EAD">
            <w:pPr>
              <w:spacing w:line="240" w:lineRule="auto"/>
              <w:rPr>
                <w:rFonts w:ascii="Times New Roman" w:hAnsi="Times New Roman"/>
                <w:sz w:val="24"/>
                <w:szCs w:val="24"/>
              </w:rPr>
            </w:pPr>
          </w:p>
        </w:tc>
      </w:tr>
    </w:tbl>
    <w:p w:rsidR="00C034C3" w:rsidRPr="007723B0" w:rsidRDefault="00C034C3" w:rsidP="004C41AB">
      <w:pPr>
        <w:spacing w:line="240" w:lineRule="auto"/>
        <w:rPr>
          <w:rFonts w:ascii="Times New Roman" w:hAnsi="Times New Roman"/>
          <w:sz w:val="24"/>
          <w:szCs w:val="24"/>
        </w:rPr>
      </w:pPr>
    </w:p>
    <w:p w:rsidR="004F2EAD" w:rsidRPr="008522E2" w:rsidRDefault="004F2EAD" w:rsidP="004F2EAD">
      <w:pPr>
        <w:rPr>
          <w:rFonts w:ascii="Times New Roman" w:hAnsi="Times New Roman"/>
          <w:b/>
          <w:sz w:val="24"/>
          <w:szCs w:val="24"/>
        </w:rPr>
      </w:pPr>
      <w:r w:rsidRPr="008522E2">
        <w:rPr>
          <w:rFonts w:ascii="Times New Roman" w:hAnsi="Times New Roman"/>
          <w:b/>
          <w:sz w:val="24"/>
          <w:szCs w:val="24"/>
        </w:rPr>
        <w:t>Zasilacz UPS</w:t>
      </w:r>
    </w:p>
    <w:tbl>
      <w:tblPr>
        <w:tblStyle w:val="Tabela-Siatka"/>
        <w:tblW w:w="10031" w:type="dxa"/>
        <w:tblLook w:val="04A0"/>
      </w:tblPr>
      <w:tblGrid>
        <w:gridCol w:w="3369"/>
        <w:gridCol w:w="4819"/>
        <w:gridCol w:w="1843"/>
      </w:tblGrid>
      <w:tr w:rsidR="004F2EAD" w:rsidRPr="00ED2425" w:rsidTr="007723B0">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b/>
                <w:bCs/>
                <w:sz w:val="24"/>
                <w:szCs w:val="24"/>
              </w:rPr>
              <w:t>Element konfiguracji</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b/>
                <w:bCs/>
                <w:sz w:val="24"/>
                <w:szCs w:val="24"/>
              </w:rPr>
              <w:t xml:space="preserve">Wymagane parametry techniczne </w:t>
            </w:r>
            <w:r w:rsidRPr="007723B0">
              <w:rPr>
                <w:rFonts w:ascii="Times New Roman" w:hAnsi="Times New Roman"/>
                <w:b/>
                <w:bCs/>
                <w:sz w:val="24"/>
                <w:szCs w:val="24"/>
              </w:rPr>
              <w:lastRenderedPageBreak/>
              <w:t>minimalne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761" w:rsidRPr="007723B0" w:rsidRDefault="000F5761" w:rsidP="000F5761">
            <w:pPr>
              <w:spacing w:line="256" w:lineRule="auto"/>
              <w:jc w:val="center"/>
              <w:rPr>
                <w:rFonts w:ascii="Times New Roman" w:hAnsi="Times New Roman"/>
                <w:b/>
                <w:bCs/>
                <w:sz w:val="24"/>
                <w:szCs w:val="24"/>
              </w:rPr>
            </w:pPr>
            <w:r w:rsidRPr="007723B0">
              <w:rPr>
                <w:rFonts w:ascii="Times New Roman" w:hAnsi="Times New Roman"/>
                <w:b/>
                <w:bCs/>
                <w:sz w:val="24"/>
                <w:szCs w:val="24"/>
              </w:rPr>
              <w:lastRenderedPageBreak/>
              <w:t xml:space="preserve">Potwierdzenie </w:t>
            </w:r>
            <w:r w:rsidRPr="007723B0">
              <w:rPr>
                <w:rFonts w:ascii="Times New Roman" w:hAnsi="Times New Roman"/>
                <w:b/>
                <w:bCs/>
                <w:sz w:val="24"/>
                <w:szCs w:val="24"/>
              </w:rPr>
              <w:lastRenderedPageBreak/>
              <w:t>spełnienia parametru, podać:</w:t>
            </w:r>
          </w:p>
          <w:p w:rsidR="004F2EAD" w:rsidRPr="007723B0" w:rsidRDefault="000F5761" w:rsidP="000F5761">
            <w:pPr>
              <w:spacing w:line="240" w:lineRule="auto"/>
              <w:jc w:val="center"/>
              <w:rPr>
                <w:rFonts w:ascii="Times New Roman" w:hAnsi="Times New Roman"/>
                <w:b/>
                <w:bCs/>
                <w:sz w:val="24"/>
                <w:szCs w:val="24"/>
              </w:rPr>
            </w:pPr>
            <w:r w:rsidRPr="007723B0">
              <w:rPr>
                <w:rFonts w:ascii="Times New Roman" w:hAnsi="Times New Roman"/>
                <w:b/>
                <w:bCs/>
                <w:sz w:val="24"/>
                <w:szCs w:val="24"/>
                <w:lang w:eastAsia="en-US"/>
              </w:rPr>
              <w:t>TAK/NIE</w:t>
            </w: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lastRenderedPageBreak/>
              <w:t>Moc znamionowa</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3000VA / 3000W</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Obudowa</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 xml:space="preserve">Układ </w:t>
            </w:r>
            <w:proofErr w:type="spellStart"/>
            <w:r w:rsidRPr="007723B0">
              <w:rPr>
                <w:rFonts w:ascii="Times New Roman" w:hAnsi="Times New Roman"/>
                <w:sz w:val="24"/>
                <w:szCs w:val="24"/>
              </w:rPr>
              <w:t>Rack</w:t>
            </w:r>
            <w:proofErr w:type="spellEnd"/>
            <w:r w:rsidRPr="007723B0">
              <w:rPr>
                <w:rFonts w:ascii="Times New Roman" w:hAnsi="Times New Roman"/>
                <w:sz w:val="24"/>
                <w:szCs w:val="24"/>
              </w:rPr>
              <w:t xml:space="preserve">/Tower 2U lub Układ </w:t>
            </w:r>
            <w:proofErr w:type="spellStart"/>
            <w:r w:rsidRPr="007723B0">
              <w:rPr>
                <w:rFonts w:ascii="Times New Roman" w:hAnsi="Times New Roman"/>
                <w:sz w:val="24"/>
                <w:szCs w:val="24"/>
              </w:rPr>
              <w:t>Rack</w:t>
            </w:r>
            <w:proofErr w:type="spellEnd"/>
            <w:r w:rsidRPr="007723B0">
              <w:rPr>
                <w:rFonts w:ascii="Times New Roman" w:hAnsi="Times New Roman"/>
                <w:sz w:val="24"/>
                <w:szCs w:val="24"/>
              </w:rPr>
              <w:t>/Tower 3U</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Technologia</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proofErr w:type="spellStart"/>
            <w:r w:rsidRPr="007723B0">
              <w:rPr>
                <w:rFonts w:ascii="Times New Roman" w:hAnsi="Times New Roman"/>
                <w:sz w:val="24"/>
                <w:szCs w:val="24"/>
              </w:rPr>
              <w:t>Line-Interactive</w:t>
            </w:r>
            <w:proofErr w:type="spellEnd"/>
            <w:r w:rsidRPr="007723B0">
              <w:rPr>
                <w:rFonts w:ascii="Times New Roman" w:hAnsi="Times New Roman"/>
                <w:sz w:val="24"/>
                <w:szCs w:val="24"/>
              </w:rPr>
              <w:t xml:space="preserve"> o wysokiej częstotliwości (czysta sinusoida, </w:t>
            </w:r>
            <w:proofErr w:type="spellStart"/>
            <w:r w:rsidRPr="007723B0">
              <w:rPr>
                <w:rFonts w:ascii="Times New Roman" w:hAnsi="Times New Roman"/>
                <w:sz w:val="24"/>
                <w:szCs w:val="24"/>
              </w:rPr>
              <w:t>booster</w:t>
            </w:r>
            <w:proofErr w:type="spellEnd"/>
            <w:r w:rsidRPr="007723B0">
              <w:rPr>
                <w:rFonts w:ascii="Times New Roman" w:hAnsi="Times New Roman"/>
                <w:sz w:val="24"/>
                <w:szCs w:val="24"/>
              </w:rPr>
              <w:t xml:space="preserve"> + </w:t>
            </w:r>
            <w:proofErr w:type="spellStart"/>
            <w:r w:rsidRPr="007723B0">
              <w:rPr>
                <w:rFonts w:ascii="Times New Roman" w:hAnsi="Times New Roman"/>
                <w:sz w:val="24"/>
                <w:szCs w:val="24"/>
              </w:rPr>
              <w:t>fader</w:t>
            </w:r>
            <w:proofErr w:type="spellEnd"/>
            <w:r w:rsidRPr="007723B0">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Zakres napięcia wejściowego bez użycia baterii</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160 V-294 V (regulowany do 150 V-294 V)</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Zakres częstotliwości wejściowej bez użycia baterii</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47 do 70 Hz (system 50 Hz), 56,5 do 70 Hz (system 60 Hz), 40 Hz w trybie niskiej czułości</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Napięcie wyjściowe</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230 V (+6/-10%) (regulowane do 200 V* / 208 V / 220 V / 230 V / 240 V), 50/60 Hz +/- 0,1 Hz (autodetekcja)</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Wejścia</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IEC C20 (16A)</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Wyjścia</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8 x IEC C13 (10A)</w:t>
            </w:r>
          </w:p>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2 x IEC C19 (16A)</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Wyświetlacz</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LCD zawierający informacje o stanie i</w:t>
            </w:r>
          </w:p>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pomiarach zasilacza UPS</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Opcjonalne baterie zewnętrzne</w:t>
            </w:r>
          </w:p>
        </w:tc>
        <w:tc>
          <w:tcPr>
            <w:tcW w:w="4819"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Złącze modułu baterii zewnętrznej</w:t>
            </w:r>
          </w:p>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Możliwość dodania do 4 zewnętrznych modułów bateryjnych</w:t>
            </w:r>
          </w:p>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wymienialnych „na gorąco”</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Zarządzanie bateriami</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Automatyczny test baterii, ochrona przed głębokim rozładowaniem, automatyczne rozpoznawanie zewnętrznych modułów baterii</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Porty komunikacyjne</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1 port USB + 1 port szeregowy RS232 + 1 mini złącze dla zdalnego zał./wył. + 1 mini złącze dla zdalnego wył. + 1 mini złącze dla wyjściowego styku przekaźnikowego</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Gniazdo komunikacyjne</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Slot na kartę sieciową zarządzającą</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Temperatura pracy</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Od 0 do 40°C</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Poziom hałasu</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 xml:space="preserve">&lt;40 </w:t>
            </w:r>
            <w:proofErr w:type="spellStart"/>
            <w:r w:rsidRPr="007723B0">
              <w:rPr>
                <w:rFonts w:ascii="Times New Roman" w:hAnsi="Times New Roman"/>
                <w:sz w:val="24"/>
                <w:szCs w:val="24"/>
              </w:rPr>
              <w:t>dB</w:t>
            </w:r>
            <w:proofErr w:type="spellEnd"/>
            <w:r w:rsidRPr="007723B0">
              <w:rPr>
                <w:rFonts w:ascii="Times New Roman" w:hAnsi="Times New Roman"/>
                <w:sz w:val="24"/>
                <w:szCs w:val="24"/>
              </w:rPr>
              <w:t xml:space="preserve"> przy standardowym obciążeniu</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Baterie</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Wymaga się aby dostarczone urządzenie było wyposażone w baterię (nie dopuszcza się dostawy urządzenia bez zainstalowanej baterii)</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r w:rsidR="004F2EAD" w:rsidRPr="00ED2425" w:rsidTr="007723B0">
        <w:tc>
          <w:tcPr>
            <w:tcW w:w="336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Gwarancja</w:t>
            </w:r>
          </w:p>
        </w:tc>
        <w:tc>
          <w:tcPr>
            <w:tcW w:w="4819" w:type="dxa"/>
            <w:tcBorders>
              <w:top w:val="single" w:sz="4" w:space="0" w:color="auto"/>
              <w:left w:val="single" w:sz="4" w:space="0" w:color="auto"/>
              <w:bottom w:val="single" w:sz="4" w:space="0" w:color="auto"/>
              <w:right w:val="single" w:sz="4" w:space="0" w:color="auto"/>
            </w:tcBorders>
            <w:hideMark/>
          </w:tcPr>
          <w:p w:rsidR="004F2EAD" w:rsidRPr="007723B0" w:rsidRDefault="004F2EAD" w:rsidP="004F2EAD">
            <w:pPr>
              <w:spacing w:line="240" w:lineRule="auto"/>
              <w:rPr>
                <w:rFonts w:ascii="Times New Roman" w:hAnsi="Times New Roman"/>
                <w:sz w:val="24"/>
                <w:szCs w:val="24"/>
              </w:rPr>
            </w:pPr>
            <w:r w:rsidRPr="007723B0">
              <w:rPr>
                <w:rFonts w:ascii="Times New Roman" w:hAnsi="Times New Roman"/>
                <w:sz w:val="24"/>
                <w:szCs w:val="24"/>
              </w:rPr>
              <w:t>3 lata na elektronikę/urządzenie, 2 lata na baterie</w:t>
            </w:r>
          </w:p>
        </w:tc>
        <w:tc>
          <w:tcPr>
            <w:tcW w:w="1843" w:type="dxa"/>
            <w:tcBorders>
              <w:top w:val="single" w:sz="4" w:space="0" w:color="auto"/>
              <w:left w:val="single" w:sz="4" w:space="0" w:color="auto"/>
              <w:bottom w:val="single" w:sz="4" w:space="0" w:color="auto"/>
              <w:right w:val="single" w:sz="4" w:space="0" w:color="auto"/>
            </w:tcBorders>
          </w:tcPr>
          <w:p w:rsidR="004F2EAD" w:rsidRPr="007723B0" w:rsidRDefault="004F2EAD" w:rsidP="004F2EAD">
            <w:pPr>
              <w:spacing w:line="240" w:lineRule="auto"/>
              <w:rPr>
                <w:rFonts w:ascii="Times New Roman" w:hAnsi="Times New Roman"/>
                <w:sz w:val="24"/>
                <w:szCs w:val="24"/>
              </w:rPr>
            </w:pPr>
          </w:p>
        </w:tc>
      </w:tr>
    </w:tbl>
    <w:p w:rsidR="008522E2" w:rsidRPr="00CF3B88" w:rsidRDefault="008522E2" w:rsidP="008522E2">
      <w:pPr>
        <w:pStyle w:val="Zawartotabeli"/>
        <w:spacing w:after="0" w:line="240" w:lineRule="auto"/>
        <w:ind w:left="284"/>
        <w:rPr>
          <w:rFonts w:ascii="Times New Roman" w:hAnsi="Times New Roman" w:cs="Times New Roman"/>
          <w:b/>
        </w:rPr>
      </w:pPr>
      <w:r w:rsidRPr="00CF3B88">
        <w:rPr>
          <w:rFonts w:ascii="Times New Roman" w:hAnsi="Times New Roman" w:cs="Times New Roman"/>
          <w:b/>
        </w:rPr>
        <w:lastRenderedPageBreak/>
        <w:t>Uwaga:  Brak sp</w:t>
      </w:r>
      <w:r>
        <w:rPr>
          <w:rFonts w:ascii="Times New Roman" w:hAnsi="Times New Roman" w:cs="Times New Roman"/>
          <w:b/>
        </w:rPr>
        <w:t>ełnienia minimalnego wymagania (</w:t>
      </w:r>
      <w:r w:rsidRPr="00CF3B88">
        <w:rPr>
          <w:rFonts w:ascii="Times New Roman" w:hAnsi="Times New Roman" w:cs="Times New Roman"/>
          <w:b/>
        </w:rPr>
        <w:t xml:space="preserve"> odpowiedz NIE</w:t>
      </w:r>
      <w:r>
        <w:rPr>
          <w:rFonts w:ascii="Times New Roman" w:hAnsi="Times New Roman" w:cs="Times New Roman"/>
          <w:b/>
        </w:rPr>
        <w:t>)</w:t>
      </w:r>
      <w:r w:rsidRPr="00CF3B88">
        <w:rPr>
          <w:rFonts w:ascii="Times New Roman" w:hAnsi="Times New Roman" w:cs="Times New Roman"/>
          <w:b/>
        </w:rPr>
        <w:t xml:space="preserve"> spowoduje odrzucenie oferty na podstawie art. 226 ust 1 </w:t>
      </w:r>
      <w:proofErr w:type="spellStart"/>
      <w:r w:rsidRPr="00CF3B88">
        <w:rPr>
          <w:rFonts w:ascii="Times New Roman" w:hAnsi="Times New Roman" w:cs="Times New Roman"/>
          <w:b/>
        </w:rPr>
        <w:t>pkt</w:t>
      </w:r>
      <w:proofErr w:type="spellEnd"/>
      <w:r w:rsidRPr="00CF3B88">
        <w:rPr>
          <w:rFonts w:ascii="Times New Roman" w:hAnsi="Times New Roman" w:cs="Times New Roman"/>
          <w:b/>
        </w:rPr>
        <w:t xml:space="preserve"> 5 ustawy Prawo zamówień publicznych </w:t>
      </w:r>
    </w:p>
    <w:p w:rsidR="008522E2" w:rsidRDefault="008522E2" w:rsidP="008522E2">
      <w:pPr>
        <w:spacing w:line="240" w:lineRule="auto"/>
        <w:rPr>
          <w:rFonts w:ascii="Times New Roman" w:hAnsi="Times New Roman"/>
          <w:sz w:val="24"/>
          <w:szCs w:val="24"/>
        </w:rPr>
      </w:pPr>
    </w:p>
    <w:p w:rsidR="008522E2" w:rsidRPr="008522E2" w:rsidRDefault="007723B0" w:rsidP="008522E2">
      <w:pPr>
        <w:spacing w:line="240" w:lineRule="auto"/>
        <w:rPr>
          <w:rFonts w:ascii="Times New Roman" w:hAnsi="Times New Roman"/>
          <w:b/>
          <w:sz w:val="24"/>
          <w:szCs w:val="24"/>
        </w:rPr>
      </w:pPr>
      <w:r>
        <w:rPr>
          <w:rFonts w:ascii="Times New Roman" w:hAnsi="Times New Roman"/>
          <w:b/>
          <w:sz w:val="24"/>
          <w:szCs w:val="24"/>
        </w:rPr>
        <w:t xml:space="preserve"> </w:t>
      </w:r>
      <w:r w:rsidR="008522E2" w:rsidRPr="008522E2">
        <w:rPr>
          <w:rFonts w:ascii="Times New Roman" w:hAnsi="Times New Roman"/>
          <w:b/>
          <w:sz w:val="24"/>
          <w:szCs w:val="24"/>
        </w:rPr>
        <w:t xml:space="preserve">Instalacja i wdrożenie: </w:t>
      </w:r>
    </w:p>
    <w:p w:rsidR="008522E2" w:rsidRPr="004F2EAD" w:rsidRDefault="008522E2" w:rsidP="008522E2">
      <w:pPr>
        <w:rPr>
          <w:rFonts w:ascii="Times New Roman" w:hAnsi="Times New Roman"/>
          <w:sz w:val="24"/>
          <w:szCs w:val="24"/>
        </w:rPr>
      </w:pP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Fizyczna instalacja serwera i LTO w szafie RACK wskazanej przez Zamawiającego.</w:t>
      </w: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Połączenie i skonfigurowanie serwera oraz LTO ze sobą za pomocą sieci FC (wymagane okablowanie/wkładki FC dostarcza wykonawca)</w:t>
      </w: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Połączenie i skonfigurowanie serwera za pomocą sieci FC z posiadaną infrastrukturą SAN Zamawiającego (wymagane okablowanie/wkładki FC dostarcza wykonawca).</w:t>
      </w: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Połączenie i skonfigurowanie serwera za pomocą złącz SFP/SFP+ z posiadaną infrastrukturą LAN Zamawiającego (wymagane okablowanie/wkładki SFP/SFP+ dostarcza wykonawca).</w:t>
      </w: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Fizyczna instalacja serwera NAS typ II w szafie RACK wskazanej przez Zamawiającego.</w:t>
      </w: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Połączenie i skonfigurowanie serwera NAS typ II za pomocą sieci FC z posiadaną infrastrukturą SAN Zamawiającego (wymagane okablowanie/wkładki FC dostarcza wykonawca).</w:t>
      </w: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Połączenie i skonfigurowanie serwera NAS typ II za pomocą złącz SFP/SFP+ z posiadaną infrastrukturą LAN Zamawiającego (wymagane okablowanie/wkładki SFP/SFP+ dostarcza wykonawca).</w:t>
      </w: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Fizyczna instalacja serwera NAS typ I oraz UPS w lokalizacji wskazanej przez Zamawiającego.</w:t>
      </w: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Połączenie i skonfigurowanie serwera NAS typ I za pomocą złącz SFP/SFP+ z posiadaną infrastrukturą LAN Zamawiającego (wymagane okablowanie/wkładki SFP/SFP+ dostarcza wykonawca).</w:t>
      </w: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 xml:space="preserve">Migracja posiadanego oprogramowania do backupu </w:t>
      </w:r>
      <w:proofErr w:type="spellStart"/>
      <w:r w:rsidRPr="004F2EAD">
        <w:rPr>
          <w:rFonts w:ascii="Times New Roman" w:hAnsi="Times New Roman"/>
          <w:sz w:val="24"/>
          <w:szCs w:val="24"/>
        </w:rPr>
        <w:t>Acronis</w:t>
      </w:r>
      <w:proofErr w:type="spellEnd"/>
      <w:r w:rsidRPr="004F2EAD">
        <w:rPr>
          <w:rFonts w:ascii="Times New Roman" w:hAnsi="Times New Roman"/>
          <w:sz w:val="24"/>
          <w:szCs w:val="24"/>
        </w:rPr>
        <w:t xml:space="preserve"> </w:t>
      </w:r>
      <w:proofErr w:type="spellStart"/>
      <w:r w:rsidRPr="004F2EAD">
        <w:rPr>
          <w:rFonts w:ascii="Times New Roman" w:hAnsi="Times New Roman"/>
          <w:sz w:val="24"/>
          <w:szCs w:val="24"/>
        </w:rPr>
        <w:t>Cyber</w:t>
      </w:r>
      <w:proofErr w:type="spellEnd"/>
      <w:r w:rsidRPr="004F2EAD">
        <w:rPr>
          <w:rFonts w:ascii="Times New Roman" w:hAnsi="Times New Roman"/>
          <w:sz w:val="24"/>
          <w:szCs w:val="24"/>
        </w:rPr>
        <w:t xml:space="preserve"> Backup 15 </w:t>
      </w:r>
      <w:proofErr w:type="spellStart"/>
      <w:r w:rsidRPr="004F2EAD">
        <w:rPr>
          <w:rFonts w:ascii="Times New Roman" w:hAnsi="Times New Roman"/>
          <w:sz w:val="24"/>
          <w:szCs w:val="24"/>
        </w:rPr>
        <w:t>Advanced</w:t>
      </w:r>
      <w:proofErr w:type="spellEnd"/>
      <w:r w:rsidRPr="004F2EAD">
        <w:rPr>
          <w:rFonts w:ascii="Times New Roman" w:hAnsi="Times New Roman"/>
          <w:sz w:val="24"/>
          <w:szCs w:val="24"/>
        </w:rPr>
        <w:t xml:space="preserve"> na zainstalowany serwer.</w:t>
      </w: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 xml:space="preserve">Migracja konfiguracji zasobów </w:t>
      </w:r>
      <w:proofErr w:type="spellStart"/>
      <w:r w:rsidRPr="004F2EAD">
        <w:rPr>
          <w:rFonts w:ascii="Times New Roman" w:hAnsi="Times New Roman"/>
          <w:sz w:val="24"/>
          <w:szCs w:val="24"/>
        </w:rPr>
        <w:t>backapowych</w:t>
      </w:r>
      <w:proofErr w:type="spellEnd"/>
      <w:r w:rsidRPr="004F2EAD">
        <w:rPr>
          <w:rFonts w:ascii="Times New Roman" w:hAnsi="Times New Roman"/>
          <w:sz w:val="24"/>
          <w:szCs w:val="24"/>
        </w:rPr>
        <w:t xml:space="preserve"> na nowy serwer.</w:t>
      </w: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Konfiguracja polityk backupu według wytycznych Zamawiającego.</w:t>
      </w:r>
    </w:p>
    <w:p w:rsidR="008522E2" w:rsidRPr="004F2EAD" w:rsidRDefault="008522E2" w:rsidP="008522E2">
      <w:pPr>
        <w:numPr>
          <w:ilvl w:val="0"/>
          <w:numId w:val="34"/>
        </w:numPr>
        <w:tabs>
          <w:tab w:val="clear" w:pos="3164"/>
          <w:tab w:val="num" w:pos="142"/>
        </w:tabs>
        <w:spacing w:before="0" w:after="0" w:line="240" w:lineRule="auto"/>
        <w:ind w:left="142" w:hanging="142"/>
        <w:jc w:val="left"/>
        <w:rPr>
          <w:rFonts w:ascii="Times New Roman" w:hAnsi="Times New Roman"/>
          <w:sz w:val="24"/>
          <w:szCs w:val="24"/>
        </w:rPr>
      </w:pPr>
      <w:r w:rsidRPr="004F2EAD">
        <w:rPr>
          <w:rFonts w:ascii="Times New Roman" w:hAnsi="Times New Roman"/>
          <w:sz w:val="24"/>
          <w:szCs w:val="24"/>
        </w:rPr>
        <w:t>Szkolnie administratorów z obsługi LTO oraz serwerów NAS.</w:t>
      </w:r>
    </w:p>
    <w:p w:rsidR="008522E2" w:rsidRPr="004F2EAD" w:rsidRDefault="008522E2" w:rsidP="008522E2">
      <w:pPr>
        <w:tabs>
          <w:tab w:val="num" w:pos="142"/>
        </w:tabs>
        <w:spacing w:line="240" w:lineRule="auto"/>
        <w:ind w:left="142" w:hanging="142"/>
        <w:rPr>
          <w:rFonts w:ascii="Times New Roman" w:hAnsi="Times New Roman"/>
          <w:sz w:val="24"/>
          <w:szCs w:val="24"/>
        </w:rPr>
      </w:pPr>
    </w:p>
    <w:p w:rsidR="008522E2" w:rsidRPr="004F2EAD" w:rsidRDefault="008522E2" w:rsidP="008522E2">
      <w:pPr>
        <w:tabs>
          <w:tab w:val="num" w:pos="142"/>
        </w:tabs>
        <w:spacing w:line="240" w:lineRule="auto"/>
        <w:ind w:left="142" w:hanging="142"/>
        <w:rPr>
          <w:rFonts w:ascii="Times New Roman" w:hAnsi="Times New Roman"/>
          <w:sz w:val="24"/>
          <w:szCs w:val="24"/>
        </w:rPr>
      </w:pPr>
      <w:r w:rsidRPr="004F2EAD">
        <w:rPr>
          <w:rFonts w:ascii="Times New Roman" w:hAnsi="Times New Roman"/>
          <w:sz w:val="24"/>
          <w:szCs w:val="24"/>
        </w:rPr>
        <w:t>Rekonfiguracja sieci SAN oraz LAN wymagane do prawidłowego działania systemu Backupu po migracji na nowy serwer leżą po stronie Wykonawcy.</w:t>
      </w:r>
    </w:p>
    <w:p w:rsidR="004F2EAD" w:rsidRDefault="004F2EAD" w:rsidP="004F2EAD"/>
    <w:p w:rsidR="008522E2" w:rsidRDefault="008522E2" w:rsidP="004F2EAD"/>
    <w:p w:rsidR="008522E2" w:rsidRDefault="008522E2" w:rsidP="004F2EAD"/>
    <w:p w:rsidR="008522E2" w:rsidRDefault="008522E2" w:rsidP="004F2EAD">
      <w:r>
        <w:t xml:space="preserve">         </w:t>
      </w:r>
    </w:p>
    <w:p w:rsidR="008522E2" w:rsidRDefault="008522E2" w:rsidP="004F2EAD"/>
    <w:p w:rsidR="008522E2" w:rsidRDefault="008522E2" w:rsidP="004F2EAD"/>
    <w:p w:rsidR="008522E2" w:rsidRDefault="008522E2" w:rsidP="004F2EAD"/>
    <w:p w:rsidR="008522E2" w:rsidRDefault="008522E2" w:rsidP="004F2EAD"/>
    <w:p w:rsidR="008522E2" w:rsidRDefault="008522E2" w:rsidP="004F2EAD"/>
    <w:p w:rsidR="008522E2" w:rsidRDefault="008522E2" w:rsidP="004F2EAD"/>
    <w:p w:rsidR="008522E2" w:rsidRDefault="008522E2" w:rsidP="004F2EAD"/>
    <w:p w:rsidR="008522E2" w:rsidRDefault="008522E2" w:rsidP="004F2EAD"/>
    <w:p w:rsidR="008522E2" w:rsidRDefault="008522E2" w:rsidP="004F2EAD"/>
    <w:p w:rsidR="008522E2" w:rsidRDefault="008522E2" w:rsidP="004F2EAD"/>
    <w:p w:rsidR="008522E2" w:rsidRDefault="008522E2" w:rsidP="004F2EAD"/>
    <w:p w:rsidR="008522E2" w:rsidRDefault="008522E2" w:rsidP="004F2EAD"/>
    <w:p w:rsidR="00C034C3" w:rsidRPr="008522E2" w:rsidRDefault="00C034C3" w:rsidP="00C034C3">
      <w:pPr>
        <w:spacing w:line="240" w:lineRule="auto"/>
        <w:rPr>
          <w:rFonts w:ascii="Times New Roman" w:hAnsi="Times New Roman"/>
          <w:b/>
          <w:sz w:val="24"/>
          <w:szCs w:val="24"/>
        </w:rPr>
      </w:pPr>
      <w:r w:rsidRPr="008522E2">
        <w:rPr>
          <w:rFonts w:ascii="Times New Roman" w:hAnsi="Times New Roman"/>
          <w:b/>
          <w:sz w:val="24"/>
          <w:szCs w:val="24"/>
        </w:rPr>
        <w:t xml:space="preserve">Pakiet nr </w:t>
      </w:r>
      <w:r w:rsidR="007723B0">
        <w:rPr>
          <w:rFonts w:ascii="Times New Roman" w:hAnsi="Times New Roman"/>
          <w:b/>
          <w:sz w:val="24"/>
          <w:szCs w:val="24"/>
        </w:rPr>
        <w:t>3 -</w:t>
      </w:r>
      <w:r w:rsidRPr="008522E2">
        <w:rPr>
          <w:rFonts w:ascii="Times New Roman" w:hAnsi="Times New Roman"/>
          <w:b/>
          <w:sz w:val="24"/>
          <w:szCs w:val="24"/>
        </w:rPr>
        <w:t xml:space="preserve"> Szkolenia</w:t>
      </w:r>
    </w:p>
    <w:p w:rsidR="003944EE" w:rsidRDefault="003944EE" w:rsidP="003944EE"/>
    <w:p w:rsidR="003944EE" w:rsidRPr="003944EE" w:rsidRDefault="003944EE" w:rsidP="003944EE">
      <w:pPr>
        <w:rPr>
          <w:rFonts w:ascii="Times New Roman" w:hAnsi="Times New Roman"/>
          <w:sz w:val="24"/>
          <w:szCs w:val="24"/>
        </w:rPr>
      </w:pPr>
      <w:r w:rsidRPr="003944EE">
        <w:rPr>
          <w:rFonts w:ascii="Times New Roman" w:hAnsi="Times New Roman"/>
          <w:sz w:val="24"/>
          <w:szCs w:val="24"/>
        </w:rPr>
        <w:t>Przeprowadzenie szkoleń z zakresu:</w:t>
      </w:r>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Bezpieczeństwo miejsca pracy</w:t>
      </w:r>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Bezpieczeństwo osobiste</w:t>
      </w:r>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Bezpieczeństwo informacji</w:t>
      </w:r>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Zagrożenia i ryzyka w IT</w:t>
      </w:r>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Czynniki ryzyka zagrożenia</w:t>
      </w:r>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Ataki socjotechniczne</w:t>
      </w:r>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 xml:space="preserve">Czym jest </w:t>
      </w:r>
      <w:proofErr w:type="spellStart"/>
      <w:r w:rsidRPr="003944EE">
        <w:rPr>
          <w:rFonts w:ascii="Times New Roman" w:hAnsi="Times New Roman"/>
          <w:sz w:val="24"/>
          <w:szCs w:val="24"/>
        </w:rPr>
        <w:t>phishing</w:t>
      </w:r>
      <w:proofErr w:type="spellEnd"/>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 xml:space="preserve">Czym jest </w:t>
      </w:r>
      <w:proofErr w:type="spellStart"/>
      <w:r w:rsidRPr="003944EE">
        <w:rPr>
          <w:rFonts w:ascii="Times New Roman" w:hAnsi="Times New Roman"/>
          <w:sz w:val="24"/>
          <w:szCs w:val="24"/>
        </w:rPr>
        <w:t>spyware</w:t>
      </w:r>
      <w:proofErr w:type="spellEnd"/>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 xml:space="preserve">Czym jest </w:t>
      </w:r>
      <w:proofErr w:type="spellStart"/>
      <w:r w:rsidRPr="003944EE">
        <w:rPr>
          <w:rFonts w:ascii="Times New Roman" w:hAnsi="Times New Roman"/>
          <w:sz w:val="24"/>
          <w:szCs w:val="24"/>
        </w:rPr>
        <w:t>sniffing</w:t>
      </w:r>
      <w:proofErr w:type="spellEnd"/>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Określenie potencjalnych zagrożeń</w:t>
      </w:r>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Zapobieganie zagrożeniom</w:t>
      </w:r>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Bezpieczeństwo danych</w:t>
      </w:r>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Aktualność oprogramowania</w:t>
      </w:r>
    </w:p>
    <w:p w:rsidR="003944EE" w:rsidRPr="003944EE" w:rsidRDefault="003944EE" w:rsidP="003944EE">
      <w:pPr>
        <w:numPr>
          <w:ilvl w:val="0"/>
          <w:numId w:val="35"/>
        </w:numPr>
        <w:tabs>
          <w:tab w:val="clear" w:pos="3164"/>
          <w:tab w:val="num" w:pos="360"/>
        </w:tabs>
        <w:spacing w:before="0" w:after="0" w:line="240" w:lineRule="auto"/>
        <w:ind w:hanging="3164"/>
        <w:jc w:val="left"/>
        <w:rPr>
          <w:rFonts w:ascii="Times New Roman" w:hAnsi="Times New Roman"/>
          <w:sz w:val="24"/>
          <w:szCs w:val="24"/>
        </w:rPr>
      </w:pPr>
      <w:r w:rsidRPr="003944EE">
        <w:rPr>
          <w:rFonts w:ascii="Times New Roman" w:hAnsi="Times New Roman"/>
          <w:sz w:val="24"/>
          <w:szCs w:val="24"/>
        </w:rPr>
        <w:t>Jak zachować bezpieczeństwo</w:t>
      </w:r>
    </w:p>
    <w:p w:rsidR="003944EE" w:rsidRPr="003944EE" w:rsidRDefault="003944EE" w:rsidP="003944EE">
      <w:pPr>
        <w:rPr>
          <w:rFonts w:ascii="Times New Roman" w:hAnsi="Times New Roman"/>
          <w:sz w:val="24"/>
          <w:szCs w:val="24"/>
        </w:rPr>
      </w:pPr>
    </w:p>
    <w:p w:rsidR="003944EE" w:rsidRPr="003944EE" w:rsidRDefault="003944EE" w:rsidP="003944EE">
      <w:pPr>
        <w:rPr>
          <w:rFonts w:ascii="Times New Roman" w:hAnsi="Times New Roman"/>
          <w:sz w:val="24"/>
          <w:szCs w:val="24"/>
        </w:rPr>
      </w:pPr>
      <w:r w:rsidRPr="003944EE">
        <w:rPr>
          <w:rFonts w:ascii="Times New Roman" w:hAnsi="Times New Roman"/>
          <w:sz w:val="24"/>
          <w:szCs w:val="24"/>
        </w:rPr>
        <w:t>Szkolenie powinno odbyć się w przeciągu 2 dni w ramach dwóch grup dziennie</w:t>
      </w:r>
      <w:r w:rsidR="00831B24">
        <w:rPr>
          <w:rFonts w:ascii="Times New Roman" w:hAnsi="Times New Roman"/>
          <w:sz w:val="24"/>
          <w:szCs w:val="24"/>
        </w:rPr>
        <w:t xml:space="preserve"> – łącznie ok. 200 osób</w:t>
      </w:r>
      <w:r w:rsidRPr="003944EE">
        <w:rPr>
          <w:rFonts w:ascii="Times New Roman" w:hAnsi="Times New Roman"/>
          <w:sz w:val="24"/>
          <w:szCs w:val="24"/>
        </w:rPr>
        <w:t>. Czas szkolenia jednej grupy to od 3 do 3.5 godziny.</w:t>
      </w:r>
    </w:p>
    <w:p w:rsidR="004F2EAD" w:rsidRDefault="004F2EAD" w:rsidP="004F2EAD">
      <w:pPr>
        <w:tabs>
          <w:tab w:val="num" w:pos="142"/>
        </w:tabs>
        <w:spacing w:line="240" w:lineRule="auto"/>
        <w:ind w:left="142" w:hanging="142"/>
        <w:rPr>
          <w:rFonts w:ascii="Times New Roman" w:hAnsi="Times New Roman"/>
          <w:sz w:val="24"/>
          <w:szCs w:val="24"/>
        </w:rPr>
      </w:pPr>
    </w:p>
    <w:p w:rsidR="00E16ED2" w:rsidRDefault="00E16ED2" w:rsidP="004F2EAD">
      <w:pPr>
        <w:tabs>
          <w:tab w:val="num" w:pos="142"/>
        </w:tabs>
        <w:spacing w:line="240" w:lineRule="auto"/>
        <w:ind w:left="142" w:hanging="142"/>
        <w:rPr>
          <w:rFonts w:ascii="Times New Roman" w:hAnsi="Times New Roman"/>
          <w:sz w:val="24"/>
          <w:szCs w:val="24"/>
        </w:rPr>
      </w:pPr>
    </w:p>
    <w:p w:rsidR="00E16ED2" w:rsidRDefault="00E16ED2" w:rsidP="004F2EAD">
      <w:pPr>
        <w:tabs>
          <w:tab w:val="num" w:pos="142"/>
        </w:tabs>
        <w:spacing w:line="240" w:lineRule="auto"/>
        <w:ind w:left="142" w:hanging="142"/>
        <w:rPr>
          <w:rFonts w:ascii="Times New Roman" w:hAnsi="Times New Roman"/>
          <w:sz w:val="24"/>
          <w:szCs w:val="24"/>
        </w:rPr>
      </w:pPr>
    </w:p>
    <w:p w:rsidR="00E16ED2" w:rsidRPr="003944EE" w:rsidRDefault="00E16ED2" w:rsidP="004F2EAD">
      <w:pPr>
        <w:tabs>
          <w:tab w:val="num" w:pos="142"/>
        </w:tabs>
        <w:spacing w:line="240" w:lineRule="auto"/>
        <w:ind w:left="142" w:hanging="142"/>
        <w:rPr>
          <w:rFonts w:ascii="Times New Roman" w:hAnsi="Times New Roman"/>
          <w:sz w:val="24"/>
          <w:szCs w:val="24"/>
        </w:rPr>
      </w:pPr>
    </w:p>
    <w:sectPr w:rsidR="00E16ED2" w:rsidRPr="003944EE" w:rsidSect="004F2EAD">
      <w:footerReference w:type="default" r:id="rId9"/>
      <w:pgSz w:w="11906" w:h="16838"/>
      <w:pgMar w:top="851"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AA8" w:rsidRDefault="00523AA8" w:rsidP="00CD6DDB">
      <w:pPr>
        <w:spacing w:before="0" w:after="0" w:line="240" w:lineRule="auto"/>
      </w:pPr>
      <w:r>
        <w:separator/>
      </w:r>
    </w:p>
  </w:endnote>
  <w:endnote w:type="continuationSeparator" w:id="1">
    <w:p w:rsidR="00523AA8" w:rsidRDefault="00523AA8" w:rsidP="00CD6DD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591985"/>
      <w:docPartObj>
        <w:docPartGallery w:val="Page Numbers (Bottom of Page)"/>
        <w:docPartUnique/>
      </w:docPartObj>
    </w:sdtPr>
    <w:sdtContent>
      <w:p w:rsidR="00523AA8" w:rsidRDefault="00523AA8">
        <w:pPr>
          <w:pStyle w:val="Stopka"/>
          <w:jc w:val="right"/>
        </w:pPr>
        <w:fldSimple w:instr=" PAGE   \* MERGEFORMAT ">
          <w:r w:rsidR="007723B0">
            <w:rPr>
              <w:noProof/>
            </w:rPr>
            <w:t>24</w:t>
          </w:r>
        </w:fldSimple>
      </w:p>
    </w:sdtContent>
  </w:sdt>
  <w:p w:rsidR="00523AA8" w:rsidRDefault="00523A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AA8" w:rsidRDefault="00523AA8" w:rsidP="00CD6DDB">
      <w:pPr>
        <w:spacing w:before="0" w:after="0" w:line="240" w:lineRule="auto"/>
      </w:pPr>
      <w:r>
        <w:separator/>
      </w:r>
    </w:p>
  </w:footnote>
  <w:footnote w:type="continuationSeparator" w:id="1">
    <w:p w:rsidR="00523AA8" w:rsidRDefault="00523AA8" w:rsidP="00CD6DD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BBD7501"/>
    <w:multiLevelType w:val="hybridMultilevel"/>
    <w:tmpl w:val="0EC85F56"/>
    <w:lvl w:ilvl="0" w:tplc="38E8676A">
      <w:start w:val="1"/>
      <w:numFmt w:val="bullet"/>
      <w:lvlText w:val="-"/>
      <w:lvlJc w:val="left"/>
      <w:pPr>
        <w:tabs>
          <w:tab w:val="num" w:pos="3164"/>
        </w:tabs>
        <w:ind w:left="3164"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2625FAB"/>
    <w:multiLevelType w:val="hybridMultilevel"/>
    <w:tmpl w:val="E9C25E5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6FA1BDD"/>
    <w:multiLevelType w:val="hybridMultilevel"/>
    <w:tmpl w:val="2D8A5C84"/>
    <w:lvl w:ilvl="0" w:tplc="0C00000F">
      <w:start w:val="1"/>
      <w:numFmt w:val="decimal"/>
      <w:lvlText w:val="%1."/>
      <w:lvlJc w:val="left"/>
      <w:pPr>
        <w:ind w:left="360" w:hanging="360"/>
      </w:pPr>
      <w:rPr>
        <w:rFonts w:cs="Times New Roman" w:hint="default"/>
      </w:rPr>
    </w:lvl>
    <w:lvl w:ilvl="1" w:tplc="0C000003" w:tentative="1">
      <w:start w:val="1"/>
      <w:numFmt w:val="bullet"/>
      <w:lvlText w:val="o"/>
      <w:lvlJc w:val="left"/>
      <w:pPr>
        <w:ind w:left="1080" w:hanging="360"/>
      </w:pPr>
      <w:rPr>
        <w:rFonts w:ascii="Courier New" w:hAnsi="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5">
    <w:nsid w:val="1D7E1B07"/>
    <w:multiLevelType w:val="hybridMultilevel"/>
    <w:tmpl w:val="6E5C4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03846AA"/>
    <w:multiLevelType w:val="hybridMultilevel"/>
    <w:tmpl w:val="371ED202"/>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nsid w:val="25F0167A"/>
    <w:multiLevelType w:val="hybridMultilevel"/>
    <w:tmpl w:val="871EE900"/>
    <w:lvl w:ilvl="0" w:tplc="9376BAB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78439EA"/>
    <w:multiLevelType w:val="hybridMultilevel"/>
    <w:tmpl w:val="F7949B48"/>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9">
    <w:nsid w:val="28086CE0"/>
    <w:multiLevelType w:val="hybridMultilevel"/>
    <w:tmpl w:val="26E44CAE"/>
    <w:lvl w:ilvl="0" w:tplc="0C000001">
      <w:start w:val="1"/>
      <w:numFmt w:val="bullet"/>
      <w:lvlText w:val=""/>
      <w:lvlJc w:val="left"/>
      <w:pPr>
        <w:ind w:left="360" w:hanging="360"/>
      </w:pPr>
      <w:rPr>
        <w:rFonts w:ascii="Symbol" w:hAnsi="Symbol" w:hint="default"/>
      </w:rPr>
    </w:lvl>
    <w:lvl w:ilvl="1" w:tplc="0C000001">
      <w:start w:val="1"/>
      <w:numFmt w:val="bullet"/>
      <w:lvlText w:val=""/>
      <w:lvlJc w:val="left"/>
      <w:pPr>
        <w:ind w:left="1080" w:hanging="360"/>
      </w:pPr>
      <w:rPr>
        <w:rFonts w:ascii="Symbol" w:hAnsi="Symbol"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0">
    <w:nsid w:val="2A233A94"/>
    <w:multiLevelType w:val="hybridMultilevel"/>
    <w:tmpl w:val="DADCBFDC"/>
    <w:lvl w:ilvl="0" w:tplc="38E8676A">
      <w:start w:val="1"/>
      <w:numFmt w:val="bullet"/>
      <w:lvlText w:val="-"/>
      <w:lvlJc w:val="left"/>
      <w:pPr>
        <w:tabs>
          <w:tab w:val="num" w:pos="3164"/>
        </w:tabs>
        <w:ind w:left="3164"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C9B5F92"/>
    <w:multiLevelType w:val="hybridMultilevel"/>
    <w:tmpl w:val="434C1EEA"/>
    <w:lvl w:ilvl="0" w:tplc="0C000001">
      <w:start w:val="1"/>
      <w:numFmt w:val="bullet"/>
      <w:lvlText w:val=""/>
      <w:lvlJc w:val="left"/>
      <w:pPr>
        <w:ind w:left="360" w:hanging="360"/>
      </w:pPr>
      <w:rPr>
        <w:rFonts w:ascii="Symbol" w:hAnsi="Symbol" w:hint="default"/>
      </w:rPr>
    </w:lvl>
    <w:lvl w:ilvl="1" w:tplc="0C000003">
      <w:start w:val="1"/>
      <w:numFmt w:val="bullet"/>
      <w:lvlText w:val="o"/>
      <w:lvlJc w:val="left"/>
      <w:pPr>
        <w:ind w:left="1080" w:hanging="360"/>
      </w:pPr>
      <w:rPr>
        <w:rFonts w:ascii="Courier New" w:hAnsi="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2">
    <w:nsid w:val="2D560148"/>
    <w:multiLevelType w:val="hybridMultilevel"/>
    <w:tmpl w:val="1D5A70AC"/>
    <w:lvl w:ilvl="0" w:tplc="9A067A80">
      <w:start w:val="9"/>
      <w:numFmt w:val="decimal"/>
      <w:lvlText w:val="%1."/>
      <w:lvlJc w:val="left"/>
      <w:pPr>
        <w:ind w:left="2804" w:hanging="360"/>
      </w:pPr>
      <w:rPr>
        <w:rFonts w:hint="default"/>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13">
    <w:nsid w:val="31362EBF"/>
    <w:multiLevelType w:val="hybridMultilevel"/>
    <w:tmpl w:val="4678ECEE"/>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4">
    <w:nsid w:val="32F21A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A7130E1"/>
    <w:multiLevelType w:val="hybridMultilevel"/>
    <w:tmpl w:val="CF2668AC"/>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nsid w:val="3E0916A5"/>
    <w:multiLevelType w:val="hybridMultilevel"/>
    <w:tmpl w:val="DD2A24D8"/>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7">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34C0B09"/>
    <w:multiLevelType w:val="hybridMultilevel"/>
    <w:tmpl w:val="053C2F10"/>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9">
    <w:nsid w:val="443C799C"/>
    <w:multiLevelType w:val="hybridMultilevel"/>
    <w:tmpl w:val="42703260"/>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0">
    <w:nsid w:val="44460042"/>
    <w:multiLevelType w:val="hybridMultilevel"/>
    <w:tmpl w:val="3EF470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6E16E94"/>
    <w:multiLevelType w:val="hybridMultilevel"/>
    <w:tmpl w:val="E6AA9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3E35B4"/>
    <w:multiLevelType w:val="hybridMultilevel"/>
    <w:tmpl w:val="DCDED704"/>
    <w:lvl w:ilvl="0" w:tplc="0C000001">
      <w:start w:val="1"/>
      <w:numFmt w:val="bullet"/>
      <w:lvlText w:val=""/>
      <w:lvlJc w:val="left"/>
      <w:pPr>
        <w:ind w:left="360" w:hanging="360"/>
      </w:pPr>
      <w:rPr>
        <w:rFonts w:ascii="Symbol" w:hAnsi="Symbol" w:hint="default"/>
      </w:rPr>
    </w:lvl>
    <w:lvl w:ilvl="1" w:tplc="0C000001">
      <w:start w:val="1"/>
      <w:numFmt w:val="bullet"/>
      <w:lvlText w:val=""/>
      <w:lvlJc w:val="left"/>
      <w:pPr>
        <w:ind w:left="1080" w:hanging="360"/>
      </w:pPr>
      <w:rPr>
        <w:rFonts w:ascii="Symbol" w:hAnsi="Symbol"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4">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69A95003"/>
    <w:multiLevelType w:val="hybridMultilevel"/>
    <w:tmpl w:val="98C2CB62"/>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7FC606A"/>
    <w:multiLevelType w:val="multilevel"/>
    <w:tmpl w:val="D67E620A"/>
    <w:lvl w:ilvl="0">
      <w:start w:val="1"/>
      <w:numFmt w:val="decimal"/>
      <w:pStyle w:val="Nagwek1"/>
      <w:lvlText w:val="%1."/>
      <w:lvlJc w:val="left"/>
      <w:pPr>
        <w:ind w:left="360" w:hanging="360"/>
      </w:pPr>
      <w:rPr>
        <w:rFonts w:ascii="Calibri" w:hAnsi="Calibri" w:cs="Times New Roman" w:hint="default"/>
      </w:rPr>
    </w:lvl>
    <w:lvl w:ilvl="1">
      <w:start w:val="1"/>
      <w:numFmt w:val="decimal"/>
      <w:pStyle w:val="Nagwek2"/>
      <w:lvlText w:val="%1.%2"/>
      <w:lvlJc w:val="left"/>
      <w:pPr>
        <w:ind w:left="860" w:hanging="576"/>
      </w:pPr>
      <w:rPr>
        <w:rFonts w:cs="Times New Roman" w:hint="default"/>
      </w:rPr>
    </w:lvl>
    <w:lvl w:ilvl="2">
      <w:start w:val="1"/>
      <w:numFmt w:val="decimal"/>
      <w:pStyle w:val="Nagwek3"/>
      <w:lvlText w:val="%1.%2.%3"/>
      <w:lvlJc w:val="left"/>
      <w:pPr>
        <w:ind w:left="1146" w:hanging="720"/>
      </w:pPr>
      <w:rPr>
        <w:rFonts w:cs="Times New Roman" w:hint="default"/>
      </w:rPr>
    </w:lvl>
    <w:lvl w:ilvl="3">
      <w:start w:val="1"/>
      <w:numFmt w:val="decimal"/>
      <w:pStyle w:val="Nagwek4"/>
      <w:lvlText w:val="%1.%2.%3.%4"/>
      <w:lvlJc w:val="left"/>
      <w:pPr>
        <w:ind w:left="1148" w:hanging="86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33">
    <w:nsid w:val="7A8A58AC"/>
    <w:multiLevelType w:val="hybridMultilevel"/>
    <w:tmpl w:val="09E61A5E"/>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nsid w:val="7C4F2B56"/>
    <w:multiLevelType w:val="hybridMultilevel"/>
    <w:tmpl w:val="66D45EFE"/>
    <w:lvl w:ilvl="0" w:tplc="BB262EA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32"/>
  </w:num>
  <w:num w:numId="2">
    <w:abstractNumId w:val="20"/>
  </w:num>
  <w:num w:numId="3">
    <w:abstractNumId w:val="34"/>
  </w:num>
  <w:num w:numId="4">
    <w:abstractNumId w:val="3"/>
  </w:num>
  <w:num w:numId="5">
    <w:abstractNumId w:val="22"/>
  </w:num>
  <w:num w:numId="6">
    <w:abstractNumId w:val="11"/>
  </w:num>
  <w:num w:numId="7">
    <w:abstractNumId w:val="18"/>
  </w:num>
  <w:num w:numId="8">
    <w:abstractNumId w:val="23"/>
  </w:num>
  <w:num w:numId="9">
    <w:abstractNumId w:val="9"/>
  </w:num>
  <w:num w:numId="10">
    <w:abstractNumId w:val="4"/>
  </w:num>
  <w:num w:numId="11">
    <w:abstractNumId w:val="6"/>
  </w:num>
  <w:num w:numId="12">
    <w:abstractNumId w:val="33"/>
  </w:num>
  <w:num w:numId="13">
    <w:abstractNumId w:val="15"/>
  </w:num>
  <w:num w:numId="14">
    <w:abstractNumId w:val="8"/>
  </w:num>
  <w:num w:numId="15">
    <w:abstractNumId w:val="19"/>
  </w:num>
  <w:num w:numId="16">
    <w:abstractNumId w:val="29"/>
  </w:num>
  <w:num w:numId="17">
    <w:abstractNumId w:val="16"/>
  </w:num>
  <w:num w:numId="18">
    <w:abstractNumId w:val="13"/>
  </w:num>
  <w:num w:numId="19">
    <w:abstractNumId w:val="7"/>
  </w:num>
  <w:num w:numId="20">
    <w:abstractNumId w:val="12"/>
  </w:num>
  <w:num w:numId="21">
    <w:abstractNumId w:val="30"/>
  </w:num>
  <w:num w:numId="22">
    <w:abstractNumId w:val="0"/>
  </w:num>
  <w:num w:numId="23">
    <w:abstractNumId w:val="26"/>
  </w:num>
  <w:num w:numId="24">
    <w:abstractNumId w:val="21"/>
  </w:num>
  <w:num w:numId="25">
    <w:abstractNumId w:val="28"/>
  </w:num>
  <w:num w:numId="26">
    <w:abstractNumId w:val="17"/>
  </w:num>
  <w:num w:numId="27">
    <w:abstractNumId w:val="24"/>
  </w:num>
  <w:num w:numId="28">
    <w:abstractNumId w:val="1"/>
  </w:num>
  <w:num w:numId="29">
    <w:abstractNumId w:val="5"/>
  </w:num>
  <w:num w:numId="30">
    <w:abstractNumId w:val="25"/>
  </w:num>
  <w:num w:numId="31">
    <w:abstractNumId w:val="27"/>
  </w:num>
  <w:num w:numId="32">
    <w:abstractNumId w:val="3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189"/>
    <w:rsid w:val="000639E6"/>
    <w:rsid w:val="000C4532"/>
    <w:rsid w:val="000D468E"/>
    <w:rsid w:val="000F5761"/>
    <w:rsid w:val="00105E96"/>
    <w:rsid w:val="00120296"/>
    <w:rsid w:val="001227DC"/>
    <w:rsid w:val="001B46D5"/>
    <w:rsid w:val="001B6EDA"/>
    <w:rsid w:val="001C57A5"/>
    <w:rsid w:val="001E70B0"/>
    <w:rsid w:val="0023478F"/>
    <w:rsid w:val="00240D3B"/>
    <w:rsid w:val="00242221"/>
    <w:rsid w:val="0026276E"/>
    <w:rsid w:val="00271FD2"/>
    <w:rsid w:val="0028101E"/>
    <w:rsid w:val="0029478B"/>
    <w:rsid w:val="002F0F38"/>
    <w:rsid w:val="00300454"/>
    <w:rsid w:val="0033086B"/>
    <w:rsid w:val="00361E49"/>
    <w:rsid w:val="0038582A"/>
    <w:rsid w:val="003944EE"/>
    <w:rsid w:val="003B185D"/>
    <w:rsid w:val="0040617C"/>
    <w:rsid w:val="00447BB4"/>
    <w:rsid w:val="004639F5"/>
    <w:rsid w:val="00474C37"/>
    <w:rsid w:val="00484F0C"/>
    <w:rsid w:val="00496F0C"/>
    <w:rsid w:val="004A6EA5"/>
    <w:rsid w:val="004C41AB"/>
    <w:rsid w:val="004F2EAD"/>
    <w:rsid w:val="004F507D"/>
    <w:rsid w:val="00503D59"/>
    <w:rsid w:val="005232D2"/>
    <w:rsid w:val="00523AA8"/>
    <w:rsid w:val="00542E45"/>
    <w:rsid w:val="00662BD8"/>
    <w:rsid w:val="006A59AC"/>
    <w:rsid w:val="006A5E90"/>
    <w:rsid w:val="006D042C"/>
    <w:rsid w:val="006D0D6D"/>
    <w:rsid w:val="006D23B5"/>
    <w:rsid w:val="00702A5A"/>
    <w:rsid w:val="0072173C"/>
    <w:rsid w:val="00722EF1"/>
    <w:rsid w:val="00733DBB"/>
    <w:rsid w:val="00735FC6"/>
    <w:rsid w:val="00771D61"/>
    <w:rsid w:val="007723B0"/>
    <w:rsid w:val="007A0920"/>
    <w:rsid w:val="007C1AA3"/>
    <w:rsid w:val="007D17C1"/>
    <w:rsid w:val="0080086A"/>
    <w:rsid w:val="00831B24"/>
    <w:rsid w:val="0083626B"/>
    <w:rsid w:val="00850979"/>
    <w:rsid w:val="008522E2"/>
    <w:rsid w:val="00875F67"/>
    <w:rsid w:val="00883B0F"/>
    <w:rsid w:val="008B25A2"/>
    <w:rsid w:val="009B0102"/>
    <w:rsid w:val="009D7ACC"/>
    <w:rsid w:val="009F32D7"/>
    <w:rsid w:val="00A20BA4"/>
    <w:rsid w:val="00A413E6"/>
    <w:rsid w:val="00A455A3"/>
    <w:rsid w:val="00AB089A"/>
    <w:rsid w:val="00AB7AF4"/>
    <w:rsid w:val="00AD7A5F"/>
    <w:rsid w:val="00AF28A0"/>
    <w:rsid w:val="00B16A4C"/>
    <w:rsid w:val="00B355C4"/>
    <w:rsid w:val="00B50A03"/>
    <w:rsid w:val="00B604BC"/>
    <w:rsid w:val="00BD12C9"/>
    <w:rsid w:val="00BF1F66"/>
    <w:rsid w:val="00BF3012"/>
    <w:rsid w:val="00BF6057"/>
    <w:rsid w:val="00C034C3"/>
    <w:rsid w:val="00C43BFB"/>
    <w:rsid w:val="00C62179"/>
    <w:rsid w:val="00C8153C"/>
    <w:rsid w:val="00C868BD"/>
    <w:rsid w:val="00C92DA5"/>
    <w:rsid w:val="00CD6DDB"/>
    <w:rsid w:val="00CF52A8"/>
    <w:rsid w:val="00D33826"/>
    <w:rsid w:val="00DF4189"/>
    <w:rsid w:val="00E022B0"/>
    <w:rsid w:val="00E16ED2"/>
    <w:rsid w:val="00E665D5"/>
    <w:rsid w:val="00EC0893"/>
    <w:rsid w:val="00ED73AE"/>
    <w:rsid w:val="00EE33A0"/>
    <w:rsid w:val="00F07122"/>
    <w:rsid w:val="00F700E7"/>
    <w:rsid w:val="00FF41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F4189"/>
    <w:pPr>
      <w:spacing w:before="80" w:after="80" w:line="276" w:lineRule="auto"/>
      <w:jc w:val="both"/>
    </w:pPr>
    <w:rPr>
      <w:rFonts w:eastAsia="MS Mincho" w:cs="Times New Roman"/>
      <w:sz w:val="22"/>
      <w:lang w:eastAsia="ja-JP"/>
    </w:rPr>
  </w:style>
  <w:style w:type="paragraph" w:styleId="Nagwek1">
    <w:name w:val="heading 1"/>
    <w:basedOn w:val="Normalny"/>
    <w:next w:val="Normalny"/>
    <w:link w:val="Nagwek1Znak"/>
    <w:uiPriority w:val="99"/>
    <w:qFormat/>
    <w:rsid w:val="00DF4189"/>
    <w:pPr>
      <w:keepNext/>
      <w:pageBreakBefore/>
      <w:numPr>
        <w:numId w:val="1"/>
      </w:numPr>
      <w:spacing w:before="600" w:after="240"/>
      <w:outlineLvl w:val="0"/>
    </w:pPr>
    <w:rPr>
      <w:b/>
      <w:bCs/>
      <w:sz w:val="32"/>
    </w:rPr>
  </w:style>
  <w:style w:type="paragraph" w:styleId="Nagwek2">
    <w:name w:val="heading 2"/>
    <w:basedOn w:val="Normalny"/>
    <w:next w:val="Normalny"/>
    <w:link w:val="Nagwek2Znak"/>
    <w:uiPriority w:val="99"/>
    <w:qFormat/>
    <w:rsid w:val="00DF4189"/>
    <w:pPr>
      <w:keepNext/>
      <w:numPr>
        <w:ilvl w:val="1"/>
        <w:numId w:val="1"/>
      </w:numPr>
      <w:spacing w:before="480" w:after="240"/>
      <w:outlineLvl w:val="1"/>
    </w:pPr>
    <w:rPr>
      <w:b/>
      <w:sz w:val="28"/>
    </w:rPr>
  </w:style>
  <w:style w:type="paragraph" w:styleId="Nagwek3">
    <w:name w:val="heading 3"/>
    <w:basedOn w:val="Normalny"/>
    <w:next w:val="Normalny"/>
    <w:link w:val="Nagwek3Znak"/>
    <w:uiPriority w:val="99"/>
    <w:qFormat/>
    <w:rsid w:val="00DF4189"/>
    <w:pPr>
      <w:keepNext/>
      <w:numPr>
        <w:ilvl w:val="2"/>
        <w:numId w:val="1"/>
      </w:numPr>
      <w:spacing w:before="240" w:after="120"/>
      <w:ind w:left="1004"/>
      <w:outlineLvl w:val="2"/>
    </w:pPr>
    <w:rPr>
      <w:rFonts w:eastAsia="Times New Roman"/>
      <w:b/>
      <w:bCs/>
      <w:sz w:val="24"/>
      <w:szCs w:val="26"/>
    </w:rPr>
  </w:style>
  <w:style w:type="paragraph" w:styleId="Nagwek4">
    <w:name w:val="heading 4"/>
    <w:basedOn w:val="Normalny"/>
    <w:next w:val="Normalny"/>
    <w:link w:val="Nagwek4Znak"/>
    <w:uiPriority w:val="99"/>
    <w:qFormat/>
    <w:rsid w:val="00DF4189"/>
    <w:pPr>
      <w:keepNext/>
      <w:numPr>
        <w:ilvl w:val="3"/>
        <w:numId w:val="1"/>
      </w:numPr>
      <w:spacing w:before="200" w:after="60"/>
      <w:ind w:left="864"/>
      <w:outlineLvl w:val="3"/>
    </w:pPr>
    <w:rPr>
      <w:rFonts w:eastAsia="Times New Roman"/>
      <w:b/>
      <w:bCs/>
      <w:szCs w:val="28"/>
    </w:rPr>
  </w:style>
  <w:style w:type="paragraph" w:styleId="Nagwek5">
    <w:name w:val="heading 5"/>
    <w:basedOn w:val="Normalny"/>
    <w:next w:val="Normalny"/>
    <w:link w:val="Nagwek5Znak"/>
    <w:uiPriority w:val="99"/>
    <w:qFormat/>
    <w:rsid w:val="00DF4189"/>
    <w:pPr>
      <w:numPr>
        <w:ilvl w:val="4"/>
        <w:numId w:val="1"/>
      </w:numPr>
      <w:spacing w:before="240" w:after="60"/>
      <w:outlineLvl w:val="4"/>
    </w:pPr>
    <w:rPr>
      <w:rFonts w:eastAsia="Times New Roman"/>
      <w:bCs/>
      <w:iCs/>
      <w:szCs w:val="26"/>
    </w:rPr>
  </w:style>
  <w:style w:type="paragraph" w:styleId="Nagwek6">
    <w:name w:val="heading 6"/>
    <w:basedOn w:val="Normalny"/>
    <w:next w:val="Normalny"/>
    <w:link w:val="Nagwek6Znak"/>
    <w:uiPriority w:val="99"/>
    <w:qFormat/>
    <w:rsid w:val="00DF4189"/>
    <w:pPr>
      <w:numPr>
        <w:ilvl w:val="5"/>
        <w:numId w:val="1"/>
      </w:numPr>
      <w:spacing w:before="240" w:after="60"/>
      <w:outlineLvl w:val="5"/>
    </w:pPr>
    <w:rPr>
      <w:rFonts w:eastAsia="Times New Roman"/>
      <w:b/>
      <w:bCs/>
      <w:szCs w:val="22"/>
    </w:rPr>
  </w:style>
  <w:style w:type="paragraph" w:styleId="Nagwek7">
    <w:name w:val="heading 7"/>
    <w:basedOn w:val="Normalny"/>
    <w:next w:val="Normalny"/>
    <w:link w:val="Nagwek7Znak"/>
    <w:uiPriority w:val="99"/>
    <w:qFormat/>
    <w:rsid w:val="00DF4189"/>
    <w:pPr>
      <w:numPr>
        <w:ilvl w:val="6"/>
        <w:numId w:val="1"/>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DF4189"/>
    <w:pPr>
      <w:numPr>
        <w:ilvl w:val="7"/>
        <w:numId w:val="1"/>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DF4189"/>
    <w:pPr>
      <w:numPr>
        <w:ilvl w:val="8"/>
        <w:numId w:val="1"/>
      </w:numPr>
      <w:spacing w:before="240" w:after="60"/>
      <w:outlineLvl w:val="8"/>
    </w:pPr>
    <w:rPr>
      <w:rFonts w:ascii="Cambria" w:eastAsia="Times New Roman"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F4189"/>
    <w:rPr>
      <w:rFonts w:ascii="Calibri" w:eastAsia="MS Mincho" w:hAnsi="Calibri" w:cs="Times New Roman"/>
      <w:b/>
      <w:bCs/>
      <w:sz w:val="20"/>
      <w:szCs w:val="20"/>
      <w:lang w:eastAsia="ja-JP"/>
    </w:rPr>
  </w:style>
  <w:style w:type="character" w:customStyle="1" w:styleId="Nagwek2Znak">
    <w:name w:val="Nagłówek 2 Znak"/>
    <w:link w:val="Nagwek2"/>
    <w:uiPriority w:val="99"/>
    <w:locked/>
    <w:rsid w:val="00DF4189"/>
    <w:rPr>
      <w:rFonts w:ascii="Calibri" w:eastAsia="MS Mincho" w:hAnsi="Calibri" w:cs="Times New Roman"/>
      <w:b/>
      <w:sz w:val="20"/>
      <w:szCs w:val="20"/>
      <w:lang w:eastAsia="ja-JP"/>
    </w:rPr>
  </w:style>
  <w:style w:type="character" w:customStyle="1" w:styleId="Nagwek3Znak">
    <w:name w:val="Nagłówek 3 Znak"/>
    <w:link w:val="Nagwek3"/>
    <w:uiPriority w:val="99"/>
    <w:locked/>
    <w:rsid w:val="00DF4189"/>
    <w:rPr>
      <w:rFonts w:ascii="Calibri" w:hAnsi="Calibri" w:cs="Times New Roman"/>
      <w:b/>
      <w:bCs/>
      <w:sz w:val="26"/>
      <w:szCs w:val="26"/>
      <w:lang w:eastAsia="ja-JP"/>
    </w:rPr>
  </w:style>
  <w:style w:type="character" w:customStyle="1" w:styleId="Nagwek4Znak">
    <w:name w:val="Nagłówek 4 Znak"/>
    <w:link w:val="Nagwek4"/>
    <w:uiPriority w:val="99"/>
    <w:locked/>
    <w:rsid w:val="00DF4189"/>
    <w:rPr>
      <w:rFonts w:ascii="Calibri" w:hAnsi="Calibri" w:cs="Times New Roman"/>
      <w:b/>
      <w:bCs/>
      <w:sz w:val="28"/>
      <w:szCs w:val="28"/>
      <w:lang w:eastAsia="ja-JP"/>
    </w:rPr>
  </w:style>
  <w:style w:type="character" w:customStyle="1" w:styleId="Nagwek5Znak">
    <w:name w:val="Nagłówek 5 Znak"/>
    <w:link w:val="Nagwek5"/>
    <w:uiPriority w:val="99"/>
    <w:locked/>
    <w:rsid w:val="00DF4189"/>
    <w:rPr>
      <w:rFonts w:ascii="Calibri" w:hAnsi="Calibri" w:cs="Times New Roman"/>
      <w:bCs/>
      <w:iCs/>
      <w:sz w:val="26"/>
      <w:szCs w:val="26"/>
      <w:lang w:eastAsia="ja-JP"/>
    </w:rPr>
  </w:style>
  <w:style w:type="character" w:customStyle="1" w:styleId="Nagwek6Znak">
    <w:name w:val="Nagłówek 6 Znak"/>
    <w:link w:val="Nagwek6"/>
    <w:uiPriority w:val="99"/>
    <w:locked/>
    <w:rsid w:val="00DF4189"/>
    <w:rPr>
      <w:rFonts w:ascii="Calibri" w:hAnsi="Calibri" w:cs="Times New Roman"/>
      <w:b/>
      <w:bCs/>
      <w:lang w:eastAsia="ja-JP"/>
    </w:rPr>
  </w:style>
  <w:style w:type="character" w:customStyle="1" w:styleId="Nagwek7Znak">
    <w:name w:val="Nagłówek 7 Znak"/>
    <w:link w:val="Nagwek7"/>
    <w:uiPriority w:val="99"/>
    <w:locked/>
    <w:rsid w:val="00DF4189"/>
    <w:rPr>
      <w:rFonts w:ascii="Calibri" w:hAnsi="Calibri" w:cs="Times New Roman"/>
      <w:sz w:val="24"/>
      <w:szCs w:val="24"/>
      <w:lang w:eastAsia="ja-JP"/>
    </w:rPr>
  </w:style>
  <w:style w:type="character" w:customStyle="1" w:styleId="Nagwek8Znak">
    <w:name w:val="Nagłówek 8 Znak"/>
    <w:link w:val="Nagwek8"/>
    <w:uiPriority w:val="99"/>
    <w:locked/>
    <w:rsid w:val="00DF4189"/>
    <w:rPr>
      <w:rFonts w:ascii="Calibri" w:hAnsi="Calibri" w:cs="Times New Roman"/>
      <w:i/>
      <w:iCs/>
      <w:sz w:val="24"/>
      <w:szCs w:val="24"/>
      <w:lang w:eastAsia="ja-JP"/>
    </w:rPr>
  </w:style>
  <w:style w:type="character" w:customStyle="1" w:styleId="Nagwek9Znak">
    <w:name w:val="Nagłówek 9 Znak"/>
    <w:link w:val="Nagwek9"/>
    <w:uiPriority w:val="99"/>
    <w:locked/>
    <w:rsid w:val="00DF4189"/>
    <w:rPr>
      <w:rFonts w:ascii="Cambria" w:hAnsi="Cambria" w:cs="Times New Roman"/>
      <w:lang w:eastAsia="ja-JP"/>
    </w:rPr>
  </w:style>
  <w:style w:type="paragraph" w:styleId="Akapitzlist">
    <w:name w:val="List Paragraph"/>
    <w:basedOn w:val="Normalny"/>
    <w:link w:val="AkapitzlistZnak"/>
    <w:uiPriority w:val="34"/>
    <w:qFormat/>
    <w:rsid w:val="00DF4189"/>
    <w:pPr>
      <w:ind w:left="720"/>
      <w:contextualSpacing/>
    </w:pPr>
  </w:style>
  <w:style w:type="paragraph" w:styleId="Nagwek">
    <w:name w:val="header"/>
    <w:basedOn w:val="Normalny"/>
    <w:link w:val="NagwekZnak"/>
    <w:uiPriority w:val="99"/>
    <w:semiHidden/>
    <w:unhideWhenUsed/>
    <w:locked/>
    <w:rsid w:val="00CD6DD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rsid w:val="00CD6DDB"/>
    <w:rPr>
      <w:rFonts w:eastAsia="MS Mincho" w:cs="Times New Roman"/>
      <w:sz w:val="22"/>
      <w:lang w:eastAsia="ja-JP"/>
    </w:rPr>
  </w:style>
  <w:style w:type="paragraph" w:styleId="Stopka">
    <w:name w:val="footer"/>
    <w:basedOn w:val="Normalny"/>
    <w:link w:val="StopkaZnak"/>
    <w:uiPriority w:val="99"/>
    <w:unhideWhenUsed/>
    <w:locked/>
    <w:rsid w:val="00CD6DDB"/>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D6DDB"/>
    <w:rPr>
      <w:rFonts w:eastAsia="MS Mincho" w:cs="Times New Roman"/>
      <w:sz w:val="22"/>
      <w:lang w:eastAsia="ja-JP"/>
    </w:rPr>
  </w:style>
  <w:style w:type="paragraph" w:customStyle="1" w:styleId="Default">
    <w:name w:val="Default"/>
    <w:rsid w:val="00733DBB"/>
    <w:pPr>
      <w:autoSpaceDE w:val="0"/>
      <w:autoSpaceDN w:val="0"/>
      <w:adjustRightInd w:val="0"/>
    </w:pPr>
    <w:rPr>
      <w:rFonts w:ascii="Tahoma" w:eastAsia="Times New Roman" w:hAnsi="Tahoma" w:cs="Tahoma"/>
      <w:color w:val="000000"/>
      <w:sz w:val="24"/>
      <w:szCs w:val="24"/>
    </w:rPr>
  </w:style>
  <w:style w:type="character" w:styleId="Hipercze">
    <w:name w:val="Hyperlink"/>
    <w:basedOn w:val="Domylnaczcionkaakapitu"/>
    <w:uiPriority w:val="99"/>
    <w:semiHidden/>
    <w:unhideWhenUsed/>
    <w:locked/>
    <w:rsid w:val="00447BB4"/>
    <w:rPr>
      <w:color w:val="0000FF" w:themeColor="hyperlink"/>
      <w:u w:val="single"/>
    </w:rPr>
  </w:style>
  <w:style w:type="paragraph" w:styleId="Bezodstpw">
    <w:name w:val="No Spacing"/>
    <w:basedOn w:val="Normalny"/>
    <w:uiPriority w:val="1"/>
    <w:qFormat/>
    <w:rsid w:val="00447BB4"/>
    <w:pPr>
      <w:spacing w:before="0" w:after="0" w:line="240" w:lineRule="auto"/>
      <w:jc w:val="left"/>
    </w:pPr>
    <w:rPr>
      <w:rFonts w:eastAsiaTheme="minorHAnsi" w:cs="Calibri"/>
      <w:szCs w:val="22"/>
      <w:lang w:eastAsia="pl-PL"/>
    </w:rPr>
  </w:style>
  <w:style w:type="character" w:customStyle="1" w:styleId="AkapitzlistZnak">
    <w:name w:val="Akapit z listą Znak"/>
    <w:basedOn w:val="Domylnaczcionkaakapitu"/>
    <w:link w:val="Akapitzlist"/>
    <w:uiPriority w:val="34"/>
    <w:locked/>
    <w:rsid w:val="00447BB4"/>
    <w:rPr>
      <w:rFonts w:eastAsia="MS Mincho" w:cs="Times New Roman"/>
      <w:sz w:val="22"/>
      <w:lang w:eastAsia="ja-JP"/>
    </w:rPr>
  </w:style>
  <w:style w:type="table" w:styleId="Tabela-Siatka">
    <w:name w:val="Table Grid"/>
    <w:basedOn w:val="Standardowy"/>
    <w:uiPriority w:val="39"/>
    <w:locked/>
    <w:rsid w:val="006A5E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qFormat/>
    <w:rsid w:val="00E16ED2"/>
    <w:pPr>
      <w:suppressLineNumbers/>
      <w:suppressAutoHyphens/>
      <w:spacing w:before="0" w:after="200"/>
      <w:jc w:val="left"/>
    </w:pPr>
    <w:rPr>
      <w:rFonts w:eastAsia="Calibri" w:cs="Calibri"/>
      <w:kern w:val="1"/>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results/cpu201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21E5-B445-4CEB-A017-FEEE8C07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7709</Words>
  <Characters>50879</Characters>
  <Application>Microsoft Office Word</Application>
  <DocSecurity>0</DocSecurity>
  <Lines>423</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mac.walczak</dc:creator>
  <cp:lastModifiedBy>jolanta.kowalik</cp:lastModifiedBy>
  <cp:revision>8</cp:revision>
  <dcterms:created xsi:type="dcterms:W3CDTF">2022-09-21T07:38:00Z</dcterms:created>
  <dcterms:modified xsi:type="dcterms:W3CDTF">2022-09-27T08:35:00Z</dcterms:modified>
</cp:coreProperties>
</file>