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FC380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179BC74B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4E393ECA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052AA698" w14:textId="77777777" w:rsidR="001E25C8" w:rsidRDefault="001E25C8" w:rsidP="001E25C8">
      <w:pPr>
        <w:rPr>
          <w:rFonts w:ascii="Lato" w:hAnsi="Lato"/>
          <w:sz w:val="20"/>
          <w:szCs w:val="20"/>
        </w:rPr>
      </w:pPr>
    </w:p>
    <w:p w14:paraId="45D9D633" w14:textId="3033A66D" w:rsidR="00ED0B58" w:rsidRDefault="00D549FC" w:rsidP="001E25C8">
      <w:pPr>
        <w:rPr>
          <w:rFonts w:ascii="Lato" w:hAnsi="Lato"/>
          <w:sz w:val="20"/>
          <w:szCs w:val="20"/>
        </w:rPr>
      </w:pPr>
      <w:r w:rsidRPr="00D549FC">
        <w:drawing>
          <wp:inline distT="0" distB="0" distL="0" distR="0" wp14:anchorId="7D4E590F" wp14:editId="675AD4E7">
            <wp:extent cx="6467431" cy="6561455"/>
            <wp:effectExtent l="0" t="0" r="0" b="0"/>
            <wp:docPr id="67228845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25" cy="657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F049" w14:textId="77777777" w:rsidR="00ED0B58" w:rsidRDefault="00ED0B58" w:rsidP="001E25C8">
      <w:pPr>
        <w:rPr>
          <w:rFonts w:ascii="Lato" w:hAnsi="Lato"/>
          <w:sz w:val="20"/>
          <w:szCs w:val="20"/>
        </w:rPr>
      </w:pPr>
    </w:p>
    <w:p w14:paraId="49CE6B15" w14:textId="77777777" w:rsidR="00ED0B58" w:rsidRDefault="00ED0B58" w:rsidP="001E25C8">
      <w:pPr>
        <w:rPr>
          <w:rFonts w:ascii="Lato" w:hAnsi="Lato"/>
          <w:sz w:val="20"/>
          <w:szCs w:val="20"/>
        </w:rPr>
      </w:pPr>
    </w:p>
    <w:p w14:paraId="7B5564B9" w14:textId="77777777" w:rsidR="00ED0B58" w:rsidRDefault="00ED0B58" w:rsidP="001E25C8">
      <w:pPr>
        <w:rPr>
          <w:rFonts w:ascii="Lato" w:hAnsi="Lato"/>
          <w:sz w:val="20"/>
          <w:szCs w:val="20"/>
        </w:rPr>
      </w:pPr>
    </w:p>
    <w:p w14:paraId="7E4F08B8" w14:textId="77777777" w:rsidR="00ED0B58" w:rsidRDefault="00ED0B58" w:rsidP="001E25C8">
      <w:pPr>
        <w:rPr>
          <w:rFonts w:ascii="Lato" w:hAnsi="Lato"/>
          <w:sz w:val="20"/>
          <w:szCs w:val="20"/>
        </w:rPr>
      </w:pPr>
    </w:p>
    <w:p w14:paraId="780F95A8" w14:textId="77777777" w:rsidR="00ED0B58" w:rsidRDefault="00ED0B58" w:rsidP="001E25C8">
      <w:pPr>
        <w:rPr>
          <w:rFonts w:ascii="Lato" w:hAnsi="Lato"/>
          <w:sz w:val="20"/>
          <w:szCs w:val="20"/>
        </w:rPr>
      </w:pPr>
    </w:p>
    <w:p w14:paraId="0AF13BDB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6391F3BC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71404F75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2590"/>
        <w:gridCol w:w="1404"/>
        <w:gridCol w:w="975"/>
        <w:gridCol w:w="1219"/>
        <w:gridCol w:w="1241"/>
        <w:gridCol w:w="730"/>
        <w:gridCol w:w="978"/>
      </w:tblGrid>
      <w:tr w:rsidR="00C7282D" w:rsidRPr="00C7282D" w14:paraId="28A3A69C" w14:textId="77777777" w:rsidTr="00C7282D">
        <w:trPr>
          <w:trHeight w:val="300"/>
          <w:jc w:val="center"/>
        </w:trPr>
        <w:tc>
          <w:tcPr>
            <w:tcW w:w="491" w:type="dxa"/>
            <w:noWrap/>
            <w:hideMark/>
          </w:tcPr>
          <w:p w14:paraId="3D199D79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noWrap/>
            <w:hideMark/>
          </w:tcPr>
          <w:p w14:paraId="1ABB0001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Rodzaj Czynności</w:t>
            </w:r>
          </w:p>
        </w:tc>
        <w:tc>
          <w:tcPr>
            <w:tcW w:w="5569" w:type="dxa"/>
            <w:gridSpan w:val="5"/>
            <w:noWrap/>
            <w:hideMark/>
          </w:tcPr>
          <w:p w14:paraId="12FBE010" w14:textId="1016BBC8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Częstotliwość</w:t>
            </w:r>
          </w:p>
        </w:tc>
        <w:tc>
          <w:tcPr>
            <w:tcW w:w="978" w:type="dxa"/>
            <w:noWrap/>
            <w:hideMark/>
          </w:tcPr>
          <w:p w14:paraId="63CF740B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6EC2F1C1" w14:textId="77777777" w:rsidTr="00C7282D">
        <w:trPr>
          <w:trHeight w:val="290"/>
          <w:jc w:val="center"/>
        </w:trPr>
        <w:tc>
          <w:tcPr>
            <w:tcW w:w="491" w:type="dxa"/>
            <w:noWrap/>
            <w:hideMark/>
          </w:tcPr>
          <w:p w14:paraId="293B75A1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vMerge/>
            <w:hideMark/>
          </w:tcPr>
          <w:p w14:paraId="691C7BDA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04" w:type="dxa"/>
            <w:noWrap/>
            <w:hideMark/>
          </w:tcPr>
          <w:p w14:paraId="04C83649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wg potrzeb</w:t>
            </w:r>
          </w:p>
        </w:tc>
        <w:tc>
          <w:tcPr>
            <w:tcW w:w="975" w:type="dxa"/>
            <w:noWrap/>
            <w:hideMark/>
          </w:tcPr>
          <w:p w14:paraId="0FD74B11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1/dzień</w:t>
            </w:r>
          </w:p>
        </w:tc>
        <w:tc>
          <w:tcPr>
            <w:tcW w:w="1219" w:type="dxa"/>
            <w:noWrap/>
            <w:hideMark/>
          </w:tcPr>
          <w:p w14:paraId="516775A9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1/miesiąc</w:t>
            </w:r>
          </w:p>
        </w:tc>
        <w:tc>
          <w:tcPr>
            <w:tcW w:w="1241" w:type="dxa"/>
            <w:noWrap/>
            <w:hideMark/>
          </w:tcPr>
          <w:p w14:paraId="0919ADDD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1/kwartał</w:t>
            </w:r>
          </w:p>
        </w:tc>
        <w:tc>
          <w:tcPr>
            <w:tcW w:w="730" w:type="dxa"/>
            <w:noWrap/>
            <w:hideMark/>
          </w:tcPr>
          <w:p w14:paraId="392FA61E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1/rok</w:t>
            </w:r>
          </w:p>
        </w:tc>
        <w:tc>
          <w:tcPr>
            <w:tcW w:w="978" w:type="dxa"/>
            <w:noWrap/>
            <w:hideMark/>
          </w:tcPr>
          <w:p w14:paraId="74049487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3A1455CE" w14:textId="77777777" w:rsidTr="00C7282D">
        <w:trPr>
          <w:trHeight w:val="290"/>
          <w:jc w:val="center"/>
        </w:trPr>
        <w:tc>
          <w:tcPr>
            <w:tcW w:w="491" w:type="dxa"/>
            <w:noWrap/>
            <w:hideMark/>
          </w:tcPr>
          <w:p w14:paraId="47C17CE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159" w:type="dxa"/>
            <w:gridSpan w:val="6"/>
            <w:hideMark/>
          </w:tcPr>
          <w:p w14:paraId="64E1E3F7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Pomieszczenia użytkowe, klatki schodowe i korytarze</w:t>
            </w:r>
          </w:p>
        </w:tc>
        <w:tc>
          <w:tcPr>
            <w:tcW w:w="978" w:type="dxa"/>
            <w:noWrap/>
            <w:hideMark/>
          </w:tcPr>
          <w:p w14:paraId="48F35518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5EEFB738" w14:textId="77777777" w:rsidTr="00C7282D">
        <w:trPr>
          <w:trHeight w:val="520"/>
          <w:jc w:val="center"/>
        </w:trPr>
        <w:tc>
          <w:tcPr>
            <w:tcW w:w="491" w:type="dxa"/>
            <w:noWrap/>
            <w:hideMark/>
          </w:tcPr>
          <w:p w14:paraId="392CA2BE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06C23E0" w14:textId="5C5CBA2D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1. Zamiatanie i mycie podłóg, schodów, por</w:t>
            </w:r>
            <w:r>
              <w:rPr>
                <w:rFonts w:ascii="Lato" w:hAnsi="Lato"/>
                <w:sz w:val="20"/>
                <w:szCs w:val="20"/>
              </w:rPr>
              <w:t>ę</w:t>
            </w:r>
            <w:r w:rsidRPr="00C7282D">
              <w:rPr>
                <w:rFonts w:ascii="Lato" w:hAnsi="Lato"/>
                <w:sz w:val="20"/>
                <w:szCs w:val="20"/>
              </w:rPr>
              <w:t>czy, parapetów</w:t>
            </w:r>
          </w:p>
        </w:tc>
        <w:tc>
          <w:tcPr>
            <w:tcW w:w="1404" w:type="dxa"/>
            <w:noWrap/>
            <w:hideMark/>
          </w:tcPr>
          <w:p w14:paraId="4FA8FB7A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20C44C84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19" w:type="dxa"/>
            <w:noWrap/>
            <w:hideMark/>
          </w:tcPr>
          <w:p w14:paraId="25B8370D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2724B20F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45CFB61A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4C89D651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72EC0334" w14:textId="77777777" w:rsidTr="00C7282D">
        <w:trPr>
          <w:trHeight w:val="780"/>
          <w:jc w:val="center"/>
        </w:trPr>
        <w:tc>
          <w:tcPr>
            <w:tcW w:w="491" w:type="dxa"/>
            <w:noWrap/>
            <w:hideMark/>
          </w:tcPr>
          <w:p w14:paraId="2D54B85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2631732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2. Czyszczenie wiatrołapów i wycieraczek przy wejściach  oraz usuwanie piasku spod wycieraczek</w:t>
            </w:r>
          </w:p>
        </w:tc>
        <w:tc>
          <w:tcPr>
            <w:tcW w:w="1404" w:type="dxa"/>
            <w:noWrap/>
            <w:hideMark/>
          </w:tcPr>
          <w:p w14:paraId="521C18FA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1AF71F4A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19" w:type="dxa"/>
            <w:noWrap/>
            <w:hideMark/>
          </w:tcPr>
          <w:p w14:paraId="15782603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3D57098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4F160C23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1BDC711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02D791B9" w14:textId="77777777" w:rsidTr="00C7282D">
        <w:trPr>
          <w:trHeight w:val="780"/>
          <w:jc w:val="center"/>
        </w:trPr>
        <w:tc>
          <w:tcPr>
            <w:tcW w:w="491" w:type="dxa"/>
            <w:noWrap/>
            <w:hideMark/>
          </w:tcPr>
          <w:p w14:paraId="6343DF65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DDE091F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3. Odkurzanie dywanów, wykładzin podłogowych, bieżące usuwanie plam z wykładzin i dywanów</w:t>
            </w:r>
          </w:p>
        </w:tc>
        <w:tc>
          <w:tcPr>
            <w:tcW w:w="1404" w:type="dxa"/>
            <w:noWrap/>
            <w:hideMark/>
          </w:tcPr>
          <w:p w14:paraId="0A10C587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407688A9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19" w:type="dxa"/>
            <w:noWrap/>
            <w:hideMark/>
          </w:tcPr>
          <w:p w14:paraId="1E659336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39CD53F6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151AD9F0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4227904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3D876726" w14:textId="77777777" w:rsidTr="00C7282D">
        <w:trPr>
          <w:trHeight w:val="1300"/>
          <w:jc w:val="center"/>
        </w:trPr>
        <w:tc>
          <w:tcPr>
            <w:tcW w:w="491" w:type="dxa"/>
            <w:noWrap/>
            <w:hideMark/>
          </w:tcPr>
          <w:p w14:paraId="22FE1F14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9FB16F1" w14:textId="00D5A020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4. Ścieranie kurzu z mebli, przedmiotó</w:t>
            </w:r>
            <w:r>
              <w:rPr>
                <w:rFonts w:ascii="Lato" w:hAnsi="Lato"/>
                <w:sz w:val="20"/>
                <w:szCs w:val="20"/>
              </w:rPr>
              <w:t>w</w:t>
            </w:r>
            <w:r w:rsidRPr="00C7282D">
              <w:rPr>
                <w:rFonts w:ascii="Lato" w:hAnsi="Lato"/>
                <w:sz w:val="20"/>
                <w:szCs w:val="20"/>
              </w:rPr>
              <w:t xml:space="preserve"> i sprz</w:t>
            </w:r>
            <w:r>
              <w:rPr>
                <w:rFonts w:ascii="Lato" w:hAnsi="Lato"/>
                <w:sz w:val="20"/>
                <w:szCs w:val="20"/>
              </w:rPr>
              <w:t>ę</w:t>
            </w:r>
            <w:r w:rsidRPr="00C7282D">
              <w:rPr>
                <w:rFonts w:ascii="Lato" w:hAnsi="Lato"/>
                <w:sz w:val="20"/>
                <w:szCs w:val="20"/>
              </w:rPr>
              <w:t>tów znajdujących się w pomieszczeniach, za wyjątkiem ekranów monitorów, klawiatury</w:t>
            </w:r>
          </w:p>
        </w:tc>
        <w:tc>
          <w:tcPr>
            <w:tcW w:w="1404" w:type="dxa"/>
            <w:noWrap/>
            <w:hideMark/>
          </w:tcPr>
          <w:p w14:paraId="00ABC96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595A7AEA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19" w:type="dxa"/>
            <w:noWrap/>
            <w:hideMark/>
          </w:tcPr>
          <w:p w14:paraId="7F2A3E91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12AF4AFF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69DCD81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585B3184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676D88CE" w14:textId="77777777" w:rsidTr="00C7282D">
        <w:trPr>
          <w:trHeight w:val="1040"/>
          <w:jc w:val="center"/>
        </w:trPr>
        <w:tc>
          <w:tcPr>
            <w:tcW w:w="491" w:type="dxa"/>
            <w:noWrap/>
            <w:hideMark/>
          </w:tcPr>
          <w:p w14:paraId="0E8D009D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525D386A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5. Odkurzanie i przecieranie mebli tapicerowanych, siedzisk i stelaży, usuwanie ewentualnych plam z mebli tapicerowanych</w:t>
            </w:r>
          </w:p>
        </w:tc>
        <w:tc>
          <w:tcPr>
            <w:tcW w:w="1404" w:type="dxa"/>
            <w:noWrap/>
            <w:hideMark/>
          </w:tcPr>
          <w:p w14:paraId="5D4A08E2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C439FCA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19" w:type="dxa"/>
            <w:noWrap/>
            <w:hideMark/>
          </w:tcPr>
          <w:p w14:paraId="4955F27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01443A52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317E02E7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4A422AB7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2DDDA302" w14:textId="77777777" w:rsidTr="00C7282D">
        <w:trPr>
          <w:trHeight w:val="780"/>
          <w:jc w:val="center"/>
        </w:trPr>
        <w:tc>
          <w:tcPr>
            <w:tcW w:w="491" w:type="dxa"/>
            <w:noWrap/>
            <w:hideMark/>
          </w:tcPr>
          <w:p w14:paraId="70263295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46F5F9D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6. Wynoszenie śmieci, mycie koszy, wymiana worków, opróżnianie pojemników niszczarek</w:t>
            </w:r>
          </w:p>
        </w:tc>
        <w:tc>
          <w:tcPr>
            <w:tcW w:w="1404" w:type="dxa"/>
            <w:noWrap/>
            <w:hideMark/>
          </w:tcPr>
          <w:p w14:paraId="3FB3C9A6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F4BC74F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19" w:type="dxa"/>
            <w:noWrap/>
            <w:hideMark/>
          </w:tcPr>
          <w:p w14:paraId="492A1204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6E020814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5EFCE54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26F55C2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3EC83BB6" w14:textId="77777777" w:rsidTr="00C7282D">
        <w:trPr>
          <w:trHeight w:val="290"/>
          <w:jc w:val="center"/>
        </w:trPr>
        <w:tc>
          <w:tcPr>
            <w:tcW w:w="491" w:type="dxa"/>
            <w:noWrap/>
            <w:hideMark/>
          </w:tcPr>
          <w:p w14:paraId="2AC33ED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1F4ECA60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7. Mycie drzwi, w tym szklanych</w:t>
            </w:r>
          </w:p>
        </w:tc>
        <w:tc>
          <w:tcPr>
            <w:tcW w:w="1404" w:type="dxa"/>
            <w:noWrap/>
            <w:hideMark/>
          </w:tcPr>
          <w:p w14:paraId="2CB6798D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6F61E44C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19801BC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62B6E8AD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1E091BF4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5E8210B8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00D3CC27" w14:textId="77777777" w:rsidTr="00C7282D">
        <w:trPr>
          <w:trHeight w:val="290"/>
          <w:jc w:val="center"/>
        </w:trPr>
        <w:tc>
          <w:tcPr>
            <w:tcW w:w="491" w:type="dxa"/>
            <w:noWrap/>
            <w:hideMark/>
          </w:tcPr>
          <w:p w14:paraId="22A778EE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DD704B3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8. Mycie grzejników</w:t>
            </w:r>
          </w:p>
        </w:tc>
        <w:tc>
          <w:tcPr>
            <w:tcW w:w="1404" w:type="dxa"/>
            <w:noWrap/>
            <w:hideMark/>
          </w:tcPr>
          <w:p w14:paraId="0CDC1063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716D52C5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0A0D413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398C6367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59CE40A1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58925500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2CEFFB00" w14:textId="77777777" w:rsidTr="00C7282D">
        <w:trPr>
          <w:trHeight w:val="520"/>
          <w:jc w:val="center"/>
        </w:trPr>
        <w:tc>
          <w:tcPr>
            <w:tcW w:w="491" w:type="dxa"/>
            <w:noWrap/>
            <w:hideMark/>
          </w:tcPr>
          <w:p w14:paraId="584B9DE7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7F5876D" w14:textId="1E6CA313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9. Mycie okien (szyb, ram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C7282D">
              <w:rPr>
                <w:rFonts w:ascii="Lato" w:hAnsi="Lato"/>
                <w:sz w:val="20"/>
                <w:szCs w:val="20"/>
              </w:rPr>
              <w:t>okiennych i parapetów)</w:t>
            </w:r>
          </w:p>
        </w:tc>
        <w:tc>
          <w:tcPr>
            <w:tcW w:w="1404" w:type="dxa"/>
            <w:noWrap/>
            <w:hideMark/>
          </w:tcPr>
          <w:p w14:paraId="5159441A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8967BAD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70137AB4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365749F2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730" w:type="dxa"/>
            <w:noWrap/>
            <w:hideMark/>
          </w:tcPr>
          <w:p w14:paraId="4DBC9ACF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578BE57E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05EAEF12" w14:textId="77777777" w:rsidTr="00C7282D">
        <w:trPr>
          <w:trHeight w:val="520"/>
          <w:jc w:val="center"/>
        </w:trPr>
        <w:tc>
          <w:tcPr>
            <w:tcW w:w="491" w:type="dxa"/>
            <w:noWrap/>
            <w:hideMark/>
          </w:tcPr>
          <w:p w14:paraId="0D7CFBE1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ED7A827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10. Czyszczenie opraw oświetleniowych</w:t>
            </w:r>
          </w:p>
        </w:tc>
        <w:tc>
          <w:tcPr>
            <w:tcW w:w="1404" w:type="dxa"/>
            <w:noWrap/>
            <w:hideMark/>
          </w:tcPr>
          <w:p w14:paraId="025AA99A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B292CB8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25A57C65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58A1E84F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730" w:type="dxa"/>
            <w:noWrap/>
            <w:hideMark/>
          </w:tcPr>
          <w:p w14:paraId="565A12B0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588BCAA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6E6B58F7" w14:textId="77777777" w:rsidTr="00C7282D">
        <w:trPr>
          <w:trHeight w:val="1040"/>
          <w:jc w:val="center"/>
        </w:trPr>
        <w:tc>
          <w:tcPr>
            <w:tcW w:w="491" w:type="dxa"/>
            <w:noWrap/>
            <w:hideMark/>
          </w:tcPr>
          <w:p w14:paraId="20E23D10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224D5925" w14:textId="758DA1FE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11. Odkurzanie i czyszczenie ścian i sufitów, usuwanie paj</w:t>
            </w:r>
            <w:r>
              <w:rPr>
                <w:rFonts w:ascii="Lato" w:hAnsi="Lato"/>
                <w:sz w:val="20"/>
                <w:szCs w:val="20"/>
              </w:rPr>
              <w:t>ę</w:t>
            </w:r>
            <w:r w:rsidRPr="00C7282D">
              <w:rPr>
                <w:rFonts w:ascii="Lato" w:hAnsi="Lato"/>
                <w:sz w:val="20"/>
                <w:szCs w:val="20"/>
              </w:rPr>
              <w:t>czyn i kurzu z kratek wentylacyjnych, mycie listew przyściennych</w:t>
            </w:r>
          </w:p>
        </w:tc>
        <w:tc>
          <w:tcPr>
            <w:tcW w:w="1404" w:type="dxa"/>
            <w:noWrap/>
            <w:hideMark/>
          </w:tcPr>
          <w:p w14:paraId="0C619B1D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178863A1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6662E4E3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7AF3CAA7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730" w:type="dxa"/>
            <w:noWrap/>
            <w:hideMark/>
          </w:tcPr>
          <w:p w14:paraId="75B261F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576590A8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52FD2500" w14:textId="77777777" w:rsidTr="00C7282D">
        <w:trPr>
          <w:trHeight w:val="780"/>
          <w:jc w:val="center"/>
        </w:trPr>
        <w:tc>
          <w:tcPr>
            <w:tcW w:w="491" w:type="dxa"/>
            <w:noWrap/>
            <w:hideMark/>
          </w:tcPr>
          <w:p w14:paraId="2740F710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252FA0E" w14:textId="20686003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 xml:space="preserve">12.Odkurzanie obrazów i innych elementów dekoracyjnych,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oznakowań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C7282D">
              <w:rPr>
                <w:rFonts w:ascii="Lato" w:hAnsi="Lato"/>
                <w:sz w:val="20"/>
                <w:szCs w:val="20"/>
              </w:rPr>
              <w:t>i tabliczek</w:t>
            </w:r>
          </w:p>
        </w:tc>
        <w:tc>
          <w:tcPr>
            <w:tcW w:w="1404" w:type="dxa"/>
            <w:noWrap/>
            <w:hideMark/>
          </w:tcPr>
          <w:p w14:paraId="444FAB60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3F6E55DF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06E12E3F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07B7DF63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34018AC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3A365F92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1E55F615" w14:textId="77777777" w:rsidTr="00C7282D">
        <w:trPr>
          <w:trHeight w:val="520"/>
          <w:jc w:val="center"/>
        </w:trPr>
        <w:tc>
          <w:tcPr>
            <w:tcW w:w="491" w:type="dxa"/>
            <w:noWrap/>
            <w:hideMark/>
          </w:tcPr>
          <w:p w14:paraId="54815D58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1E6EBD7" w14:textId="66B74895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 xml:space="preserve">13. Pranie </w:t>
            </w:r>
            <w:r w:rsidRPr="00C7282D">
              <w:rPr>
                <w:rFonts w:ascii="Lato" w:hAnsi="Lato"/>
                <w:sz w:val="20"/>
                <w:szCs w:val="20"/>
              </w:rPr>
              <w:t>wykładzin</w:t>
            </w:r>
            <w:r w:rsidRPr="00C7282D">
              <w:rPr>
                <w:rFonts w:ascii="Lato" w:hAnsi="Lato"/>
                <w:sz w:val="20"/>
                <w:szCs w:val="20"/>
              </w:rPr>
              <w:t xml:space="preserve"> chodnikowych, dywanowych</w:t>
            </w:r>
          </w:p>
        </w:tc>
        <w:tc>
          <w:tcPr>
            <w:tcW w:w="1404" w:type="dxa"/>
            <w:noWrap/>
            <w:hideMark/>
          </w:tcPr>
          <w:p w14:paraId="12F235AE" w14:textId="0E78B4DE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5" w:type="dxa"/>
            <w:noWrap/>
            <w:hideMark/>
          </w:tcPr>
          <w:p w14:paraId="71020BE2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768ECC5E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5F43284F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2E6E49C6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8" w:type="dxa"/>
            <w:noWrap/>
            <w:hideMark/>
          </w:tcPr>
          <w:p w14:paraId="5810FA0F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295D9629" w14:textId="77777777" w:rsidTr="00C7282D">
        <w:trPr>
          <w:trHeight w:val="520"/>
          <w:jc w:val="center"/>
        </w:trPr>
        <w:tc>
          <w:tcPr>
            <w:tcW w:w="491" w:type="dxa"/>
            <w:noWrap/>
            <w:hideMark/>
          </w:tcPr>
          <w:p w14:paraId="62CE34EE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1BD17C3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14. Pastowanie i nabłyszczanie podłóg</w:t>
            </w:r>
          </w:p>
        </w:tc>
        <w:tc>
          <w:tcPr>
            <w:tcW w:w="1404" w:type="dxa"/>
            <w:noWrap/>
            <w:hideMark/>
          </w:tcPr>
          <w:p w14:paraId="4E97C13E" w14:textId="47BF6B69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5" w:type="dxa"/>
            <w:noWrap/>
            <w:hideMark/>
          </w:tcPr>
          <w:p w14:paraId="2EDD5140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7B82C309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1241" w:type="dxa"/>
            <w:noWrap/>
            <w:hideMark/>
          </w:tcPr>
          <w:p w14:paraId="628138B6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1269957B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779850B8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70D9958F" w14:textId="77777777" w:rsidTr="00C7282D">
        <w:trPr>
          <w:trHeight w:val="290"/>
          <w:jc w:val="center"/>
        </w:trPr>
        <w:tc>
          <w:tcPr>
            <w:tcW w:w="491" w:type="dxa"/>
            <w:noWrap/>
            <w:hideMark/>
          </w:tcPr>
          <w:p w14:paraId="06566B5B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C6127F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 xml:space="preserve">15. </w:t>
            </w:r>
            <w:proofErr w:type="spellStart"/>
            <w:r w:rsidRPr="00C7282D">
              <w:rPr>
                <w:rFonts w:ascii="Lato" w:hAnsi="Lato"/>
                <w:sz w:val="20"/>
                <w:szCs w:val="20"/>
              </w:rPr>
              <w:t>Akrylowanie</w:t>
            </w:r>
            <w:proofErr w:type="spellEnd"/>
            <w:r w:rsidRPr="00C7282D">
              <w:rPr>
                <w:rFonts w:ascii="Lato" w:hAnsi="Lato"/>
                <w:sz w:val="20"/>
                <w:szCs w:val="20"/>
              </w:rPr>
              <w:t xml:space="preserve"> wykładziny PCV</w:t>
            </w:r>
          </w:p>
        </w:tc>
        <w:tc>
          <w:tcPr>
            <w:tcW w:w="1404" w:type="dxa"/>
            <w:noWrap/>
            <w:hideMark/>
          </w:tcPr>
          <w:p w14:paraId="764751D9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291BDC3B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2CDC9A94" w14:textId="31865BFE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14:paraId="2622DCC2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227BD2C6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0351B6AC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1AACEC44" w14:textId="77777777" w:rsidTr="00C7282D">
        <w:trPr>
          <w:trHeight w:val="780"/>
          <w:jc w:val="center"/>
        </w:trPr>
        <w:tc>
          <w:tcPr>
            <w:tcW w:w="491" w:type="dxa"/>
            <w:noWrap/>
            <w:hideMark/>
          </w:tcPr>
          <w:p w14:paraId="664B8E2E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7B9A5598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16. Pielęgnacja kwiatów na holu i korytarzach (podlewanie, przesadzanie, nawożenie)</w:t>
            </w:r>
          </w:p>
        </w:tc>
        <w:tc>
          <w:tcPr>
            <w:tcW w:w="1404" w:type="dxa"/>
            <w:noWrap/>
            <w:hideMark/>
          </w:tcPr>
          <w:p w14:paraId="6AD2B515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3079D30D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4CA26D44" w14:textId="0A83EE0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14:paraId="0E46B7DA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4A07DA1F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2A47AC62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3095490D" w14:textId="77777777" w:rsidTr="00C7282D">
        <w:trPr>
          <w:trHeight w:val="1040"/>
          <w:jc w:val="center"/>
        </w:trPr>
        <w:tc>
          <w:tcPr>
            <w:tcW w:w="491" w:type="dxa"/>
            <w:noWrap/>
            <w:hideMark/>
          </w:tcPr>
          <w:p w14:paraId="76F0BD2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0C964456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17. Opróżnianie popielnic (w tym czyszczenie i mycie) znajdujących się na zewnątrz budynku biurowca EPEC</w:t>
            </w:r>
          </w:p>
        </w:tc>
        <w:tc>
          <w:tcPr>
            <w:tcW w:w="1404" w:type="dxa"/>
            <w:noWrap/>
            <w:hideMark/>
          </w:tcPr>
          <w:p w14:paraId="7BC85AC0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504E6AD7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6B6593F1" w14:textId="024F325A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41" w:type="dxa"/>
            <w:noWrap/>
            <w:hideMark/>
          </w:tcPr>
          <w:p w14:paraId="32E97C96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425D6008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1339EF12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258AFF2E" w14:textId="77777777" w:rsidTr="00C7282D">
        <w:trPr>
          <w:trHeight w:val="1300"/>
          <w:jc w:val="center"/>
        </w:trPr>
        <w:tc>
          <w:tcPr>
            <w:tcW w:w="491" w:type="dxa"/>
            <w:noWrap/>
            <w:hideMark/>
          </w:tcPr>
          <w:p w14:paraId="6A204472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72EEC99D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18. Czyszczenie zmywarek w  pomieszczeniu socjalnym na I piętrze, pomieszczeniu socjalnym na II piętrze, w kuchni przy sekretariacie na  III piętrze.</w:t>
            </w:r>
          </w:p>
        </w:tc>
        <w:tc>
          <w:tcPr>
            <w:tcW w:w="1404" w:type="dxa"/>
            <w:noWrap/>
            <w:hideMark/>
          </w:tcPr>
          <w:p w14:paraId="4DB98412" w14:textId="158885EC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5" w:type="dxa"/>
            <w:noWrap/>
            <w:hideMark/>
          </w:tcPr>
          <w:p w14:paraId="610C8014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379A5B6E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37B24E79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730" w:type="dxa"/>
            <w:noWrap/>
            <w:hideMark/>
          </w:tcPr>
          <w:p w14:paraId="4E7944AF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1D4CC76A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7282D" w:rsidRPr="00C7282D" w14:paraId="52254B74" w14:textId="77777777" w:rsidTr="00C7282D">
        <w:trPr>
          <w:trHeight w:val="1300"/>
          <w:jc w:val="center"/>
        </w:trPr>
        <w:tc>
          <w:tcPr>
            <w:tcW w:w="491" w:type="dxa"/>
            <w:noWrap/>
            <w:hideMark/>
          </w:tcPr>
          <w:p w14:paraId="606C6119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8D5F0AC" w14:textId="77777777" w:rsidR="00C7282D" w:rsidRPr="00C7282D" w:rsidRDefault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19. Obsługa zmywarki w  pomieszczeniu socjalnym na I piętrze, pomieszczeniu socjalnym na II piętrze, w kuchni przy sekretariacie na  III piętrze.</w:t>
            </w:r>
          </w:p>
        </w:tc>
        <w:tc>
          <w:tcPr>
            <w:tcW w:w="1404" w:type="dxa"/>
            <w:noWrap/>
            <w:hideMark/>
          </w:tcPr>
          <w:p w14:paraId="027EC23E" w14:textId="77777777" w:rsidR="00C7282D" w:rsidRPr="00C7282D" w:rsidRDefault="00C7282D" w:rsidP="00C7282D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x</w:t>
            </w:r>
          </w:p>
        </w:tc>
        <w:tc>
          <w:tcPr>
            <w:tcW w:w="975" w:type="dxa"/>
            <w:noWrap/>
            <w:hideMark/>
          </w:tcPr>
          <w:p w14:paraId="53EE6A23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7C6AA199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21C6561B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hideMark/>
          </w:tcPr>
          <w:p w14:paraId="50E21676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  <w:r w:rsidRPr="00C7282D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0C847FBE" w14:textId="77777777" w:rsidR="00C7282D" w:rsidRPr="00C7282D" w:rsidRDefault="00C7282D" w:rsidP="00C7282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352561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50E7C70A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66CBAB70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2E7CDB9A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07017CB7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5F1A1CD2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07D081CE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65106352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40BF366D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0297D42F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15B3C7B9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2D01C3FA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37C8080A" w14:textId="77777777" w:rsidR="001E25C8" w:rsidRPr="0094281F" w:rsidRDefault="001E25C8" w:rsidP="001E25C8">
      <w:pPr>
        <w:rPr>
          <w:rFonts w:ascii="Lato" w:hAnsi="Lato"/>
          <w:sz w:val="20"/>
          <w:szCs w:val="20"/>
        </w:rPr>
      </w:pPr>
    </w:p>
    <w:p w14:paraId="0FE946A5" w14:textId="77777777" w:rsidR="001E25C8" w:rsidRPr="001E25C8" w:rsidRDefault="001E25C8" w:rsidP="001E25C8">
      <w:pPr>
        <w:rPr>
          <w:rFonts w:hint="eastAsia"/>
        </w:rPr>
      </w:pPr>
    </w:p>
    <w:p w14:paraId="0347E7B6" w14:textId="77777777" w:rsidR="001E25C8" w:rsidRDefault="001E25C8" w:rsidP="001E25C8">
      <w:pPr>
        <w:rPr>
          <w:rFonts w:hint="eastAsia"/>
        </w:rPr>
      </w:pPr>
    </w:p>
    <w:p w14:paraId="7890D455" w14:textId="77777777" w:rsidR="001E25C8" w:rsidRPr="001E25C8" w:rsidRDefault="001E25C8" w:rsidP="001E25C8">
      <w:pPr>
        <w:rPr>
          <w:rFonts w:hint="eastAsia"/>
        </w:rPr>
      </w:pPr>
    </w:p>
    <w:p w14:paraId="672EA8F4" w14:textId="77777777" w:rsidR="001E25C8" w:rsidRDefault="001E25C8" w:rsidP="001E25C8">
      <w:pPr>
        <w:rPr>
          <w:rFonts w:hint="eastAsia"/>
        </w:rPr>
      </w:pPr>
    </w:p>
    <w:p w14:paraId="041494F3" w14:textId="77777777" w:rsidR="001E25C8" w:rsidRDefault="001E25C8" w:rsidP="001E25C8">
      <w:pPr>
        <w:rPr>
          <w:rFonts w:hint="eastAsia"/>
        </w:rPr>
      </w:pPr>
    </w:p>
    <w:p w14:paraId="58687A6E" w14:textId="77777777" w:rsidR="001E25C8" w:rsidRPr="001E25C8" w:rsidRDefault="001E25C8" w:rsidP="001E25C8">
      <w:pPr>
        <w:rPr>
          <w:rFonts w:hint="eastAsia"/>
        </w:rPr>
      </w:pPr>
    </w:p>
    <w:sectPr w:rsidR="001E25C8" w:rsidRPr="001E25C8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2D0E" w14:textId="77777777" w:rsidR="004574F2" w:rsidRDefault="004574F2">
      <w:pPr>
        <w:rPr>
          <w:rFonts w:hint="eastAsia"/>
        </w:rPr>
      </w:pPr>
      <w:r>
        <w:separator/>
      </w:r>
    </w:p>
  </w:endnote>
  <w:endnote w:type="continuationSeparator" w:id="0">
    <w:p w14:paraId="5E5F54B3" w14:textId="77777777" w:rsidR="004574F2" w:rsidRDefault="004574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0FFB" w14:textId="4F1E792C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C0CF6" wp14:editId="09BA19CE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A24DD1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1624CEC0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8D47" w14:textId="0BFAD622" w:rsidR="000D692F" w:rsidRDefault="000D692F" w:rsidP="000D692F">
    <w:pPr>
      <w:pStyle w:val="Stopka"/>
      <w:tabs>
        <w:tab w:val="clear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A15E" w14:textId="77777777" w:rsidR="004574F2" w:rsidRDefault="004574F2">
      <w:pPr>
        <w:rPr>
          <w:rFonts w:hint="eastAsia"/>
        </w:rPr>
      </w:pPr>
      <w:r>
        <w:separator/>
      </w:r>
    </w:p>
  </w:footnote>
  <w:footnote w:type="continuationSeparator" w:id="0">
    <w:p w14:paraId="75C75B04" w14:textId="77777777" w:rsidR="004574F2" w:rsidRDefault="004574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4501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DEB19A1" wp14:editId="4F431792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84964743" name="Obraz 38496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2962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37C9E8C" wp14:editId="1EDB28D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477270559" name="Obraz 1477270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60002"/>
    <w:multiLevelType w:val="hybridMultilevel"/>
    <w:tmpl w:val="5716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37DF9"/>
    <w:multiLevelType w:val="hybridMultilevel"/>
    <w:tmpl w:val="11F8D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6433114">
    <w:abstractNumId w:val="0"/>
  </w:num>
  <w:num w:numId="2" w16cid:durableId="136402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40070"/>
    <w:rsid w:val="000A6204"/>
    <w:rsid w:val="000D692F"/>
    <w:rsid w:val="000E3652"/>
    <w:rsid w:val="0017377C"/>
    <w:rsid w:val="001C17B7"/>
    <w:rsid w:val="001E25C8"/>
    <w:rsid w:val="00382ED9"/>
    <w:rsid w:val="003D5835"/>
    <w:rsid w:val="004574F2"/>
    <w:rsid w:val="004A68B8"/>
    <w:rsid w:val="0054768E"/>
    <w:rsid w:val="00552578"/>
    <w:rsid w:val="006F3FAA"/>
    <w:rsid w:val="007225C5"/>
    <w:rsid w:val="007414C5"/>
    <w:rsid w:val="00750E28"/>
    <w:rsid w:val="007A18AB"/>
    <w:rsid w:val="00820FFB"/>
    <w:rsid w:val="008465BD"/>
    <w:rsid w:val="0094281F"/>
    <w:rsid w:val="00A24DD1"/>
    <w:rsid w:val="00AB215E"/>
    <w:rsid w:val="00B110CB"/>
    <w:rsid w:val="00B739D7"/>
    <w:rsid w:val="00B90EAE"/>
    <w:rsid w:val="00C7282D"/>
    <w:rsid w:val="00D06158"/>
    <w:rsid w:val="00D47AA3"/>
    <w:rsid w:val="00D549FC"/>
    <w:rsid w:val="00DD6B7D"/>
    <w:rsid w:val="00DE6AFC"/>
    <w:rsid w:val="00EB1981"/>
    <w:rsid w:val="00EC4F3A"/>
    <w:rsid w:val="00ED0B58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450603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4281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C7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Agnieszka Marcinowska</cp:lastModifiedBy>
  <cp:revision>10</cp:revision>
  <cp:lastPrinted>2021-03-02T11:15:00Z</cp:lastPrinted>
  <dcterms:created xsi:type="dcterms:W3CDTF">2023-03-31T06:49:00Z</dcterms:created>
  <dcterms:modified xsi:type="dcterms:W3CDTF">2023-11-27T11:38:00Z</dcterms:modified>
</cp:coreProperties>
</file>