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77" w:rsidRPr="00B0395C" w:rsidRDefault="00BA7077" w:rsidP="00F81DA9">
      <w:pPr>
        <w:jc w:val="right"/>
      </w:pPr>
      <w:r w:rsidRPr="00B0395C">
        <w:t xml:space="preserve">Załącznik nr 2 </w:t>
      </w:r>
    </w:p>
    <w:p w:rsidR="00BA7077" w:rsidRPr="00B0395C" w:rsidRDefault="00BA7077" w:rsidP="00F81DA9">
      <w:pPr>
        <w:jc w:val="both"/>
      </w:pPr>
    </w:p>
    <w:p w:rsidR="00BA7077" w:rsidRPr="00B0395C" w:rsidRDefault="00BA7077" w:rsidP="00F81DA9">
      <w:pPr>
        <w:jc w:val="both"/>
      </w:pPr>
    </w:p>
    <w:p w:rsidR="00BA7077" w:rsidRPr="008833DB" w:rsidRDefault="00BA7077" w:rsidP="00F81DA9">
      <w:pPr>
        <w:jc w:val="center"/>
        <w:rPr>
          <w:b/>
        </w:rPr>
      </w:pPr>
      <w:r w:rsidRPr="008833DB">
        <w:rPr>
          <w:b/>
        </w:rPr>
        <w:t>OPIS PRZEDMIOTU ZAMÓWIENIA.</w:t>
      </w:r>
    </w:p>
    <w:p w:rsidR="00BA7077" w:rsidRPr="00B0395C" w:rsidRDefault="00BA7077" w:rsidP="00F81DA9">
      <w:pPr>
        <w:jc w:val="both"/>
      </w:pPr>
    </w:p>
    <w:p w:rsidR="00245798" w:rsidRPr="00B0395C" w:rsidRDefault="00BA7077" w:rsidP="00EB45BC">
      <w:pPr>
        <w:ind w:left="284" w:hanging="284"/>
        <w:jc w:val="both"/>
      </w:pPr>
      <w:r w:rsidRPr="00B0395C">
        <w:t>1.</w:t>
      </w:r>
      <w:r w:rsidR="00F81DA9" w:rsidRPr="00B0395C">
        <w:t xml:space="preserve"> </w:t>
      </w:r>
      <w:r w:rsidRPr="00B0395C">
        <w:t>Przedmiot</w:t>
      </w:r>
      <w:r w:rsidR="005A1879" w:rsidRPr="00B0395C">
        <w:t>em</w:t>
      </w:r>
      <w:r w:rsidRPr="00B0395C">
        <w:t xml:space="preserve"> zamówienia </w:t>
      </w:r>
      <w:r w:rsidR="00245798" w:rsidRPr="00B0395C">
        <w:t xml:space="preserve">jest dostawa </w:t>
      </w:r>
      <w:r w:rsidR="00EB45BC" w:rsidRPr="00B0395C">
        <w:t xml:space="preserve">systemu wydruku poufnego, podążającego </w:t>
      </w:r>
      <w:r w:rsidR="00245798" w:rsidRPr="00B0395C">
        <w:t>wraz z wdrożeniem oraz szkoleniem dla administrato</w:t>
      </w:r>
      <w:r w:rsidR="00051CDC" w:rsidRPr="00B0395C">
        <w:t>rów</w:t>
      </w:r>
      <w:r w:rsidR="00EB45BC">
        <w:t xml:space="preserve"> i nowych użytkowników</w:t>
      </w:r>
      <w:r w:rsidR="00051CDC" w:rsidRPr="00B0395C">
        <w:t xml:space="preserve"> </w:t>
      </w:r>
      <w:r w:rsidR="00245798" w:rsidRPr="00B0395C">
        <w:t>w siedzibie zamawiającego.</w:t>
      </w:r>
      <w:r w:rsidR="00EB45BC">
        <w:t xml:space="preserve"> </w:t>
      </w:r>
      <w:r w:rsidR="00164606" w:rsidRPr="00B0395C">
        <w:t>Lokalizacja</w:t>
      </w:r>
      <w:r w:rsidR="00C6589B" w:rsidRPr="00B0395C">
        <w:t>:</w:t>
      </w:r>
      <w:r w:rsidR="00164606" w:rsidRPr="00B0395C">
        <w:t xml:space="preserve"> </w:t>
      </w:r>
      <w:r w:rsidR="00C6589B" w:rsidRPr="00B0395C">
        <w:t>A</w:t>
      </w:r>
      <w:r w:rsidRPr="00B0395C">
        <w:t>WL  Wrocław ul. Czajkowskiego 109.</w:t>
      </w:r>
    </w:p>
    <w:p w:rsidR="00BA7077" w:rsidRPr="00B0395C" w:rsidRDefault="009B70F8" w:rsidP="00C6589B">
      <w:pPr>
        <w:ind w:left="284" w:hanging="284"/>
        <w:jc w:val="both"/>
      </w:pPr>
      <w:r w:rsidRPr="00B0395C">
        <w:t>2</w:t>
      </w:r>
      <w:r w:rsidR="00BA7077" w:rsidRPr="00B0395C">
        <w:t>.</w:t>
      </w:r>
      <w:r w:rsidR="004724D8" w:rsidRPr="00B0395C">
        <w:t xml:space="preserve"> </w:t>
      </w:r>
      <w:r w:rsidR="00BA7077" w:rsidRPr="00B0395C">
        <w:t>W ramach umowy Wykonawca bierze pełną odpowiedzialność za prace wykonane przy urządzeniach tak aby nie utracić gwarancji producenta oraz serwisu.</w:t>
      </w:r>
    </w:p>
    <w:p w:rsidR="00A634CD" w:rsidRPr="00B0395C" w:rsidRDefault="00051CDC" w:rsidP="00F81DA9">
      <w:pPr>
        <w:ind w:left="284" w:hanging="284"/>
        <w:jc w:val="both"/>
      </w:pPr>
      <w:r w:rsidRPr="00B0395C">
        <w:t xml:space="preserve">3. </w:t>
      </w:r>
      <w:r w:rsidR="00C6589B" w:rsidRPr="00B0395C">
        <w:t>Umow</w:t>
      </w:r>
      <w:r w:rsidR="00B24829">
        <w:t>ą serwisową oraz oprogramowaniem</w:t>
      </w:r>
      <w:r w:rsidR="00C6589B" w:rsidRPr="00B0395C">
        <w:t xml:space="preserve"> muszą zostać objęte posiadane przez Zamawiającego urządzenia w postaci Kyocera </w:t>
      </w:r>
      <w:proofErr w:type="spellStart"/>
      <w:r w:rsidR="00C6589B" w:rsidRPr="00B0395C">
        <w:t>TaskAlfa</w:t>
      </w:r>
      <w:proofErr w:type="spellEnd"/>
      <w:r w:rsidR="00C6589B" w:rsidRPr="00B0395C">
        <w:t xml:space="preserve"> </w:t>
      </w:r>
      <w:r w:rsidR="00C6589B" w:rsidRPr="00E417EC">
        <w:t xml:space="preserve">3252ci w ilości </w:t>
      </w:r>
      <w:r w:rsidR="00955E8E" w:rsidRPr="00E417EC">
        <w:t>15</w:t>
      </w:r>
      <w:r w:rsidR="00C6589B" w:rsidRPr="00E417EC">
        <w:t xml:space="preserve"> sztuk</w:t>
      </w:r>
      <w:r w:rsidR="00A634CD" w:rsidRPr="00E417EC">
        <w:t xml:space="preserve">. </w:t>
      </w:r>
      <w:r w:rsidR="00A634CD" w:rsidRPr="00B0395C">
        <w:t>Zamawiający zastrzega sobie możliwo</w:t>
      </w:r>
      <w:r w:rsidR="009B0241" w:rsidRPr="00B0395C">
        <w:t>ść aneksowania umowy o do</w:t>
      </w:r>
      <w:r w:rsidR="00B37440">
        <w:t>datkowy sprzęt (nie więcej niż 6</w:t>
      </w:r>
      <w:r w:rsidR="009B0241" w:rsidRPr="00B0395C">
        <w:t xml:space="preserve"> urządzeń) oraz</w:t>
      </w:r>
      <w:r w:rsidR="00A634CD" w:rsidRPr="00B0395C">
        <w:t xml:space="preserve"> licencje na s</w:t>
      </w:r>
      <w:r w:rsidR="00164606" w:rsidRPr="00B0395C">
        <w:t>przęt drukujący zakupiony w czasie trwania umowy</w:t>
      </w:r>
      <w:r w:rsidR="00A634CD" w:rsidRPr="00B0395C">
        <w:t>.</w:t>
      </w:r>
    </w:p>
    <w:p w:rsidR="00BA7077" w:rsidRPr="00B0395C" w:rsidRDefault="009B70F8" w:rsidP="00F81DA9">
      <w:pPr>
        <w:ind w:left="284" w:hanging="284"/>
        <w:jc w:val="both"/>
      </w:pPr>
      <w:r w:rsidRPr="00B0395C">
        <w:t>4.</w:t>
      </w:r>
      <w:r w:rsidR="00BA7077" w:rsidRPr="00B0395C">
        <w:t xml:space="preserve"> Usunięcie awarii urządzeń drukujących wynikłe z zainstalowanego oprogramowania lub urządzeń pomocni</w:t>
      </w:r>
      <w:r w:rsidR="00402069" w:rsidRPr="00B0395C">
        <w:t>czych nie może być dłuższe niż 3</w:t>
      </w:r>
      <w:r w:rsidR="00BA7077" w:rsidRPr="00B0395C">
        <w:t xml:space="preserve"> dni</w:t>
      </w:r>
      <w:r w:rsidR="00402069" w:rsidRPr="00B0395C">
        <w:t xml:space="preserve"> robocze</w:t>
      </w:r>
      <w:r w:rsidR="00BA7077" w:rsidRPr="00B0395C">
        <w:t xml:space="preserve"> po otrzymaniu drogą telefoniczną lub w sposób </w:t>
      </w:r>
      <w:r w:rsidR="00051CDC" w:rsidRPr="00B0395C">
        <w:t>elektroniczny (mail od osoby uprawnionej</w:t>
      </w:r>
      <w:r w:rsidR="00BA7077" w:rsidRPr="00B0395C">
        <w:t xml:space="preserve"> lub generowana informacja przez urządzenie)  powiadomienia o powstałej usterce bądź niesprawności. Do czasu naprawy nie wlicza się dni  wolnych od pracy u Zamawiającego,: soboty, niedziele i święta itp.</w:t>
      </w:r>
    </w:p>
    <w:p w:rsidR="00BA7077" w:rsidRPr="00B0395C" w:rsidRDefault="009B70F8" w:rsidP="00F81DA9">
      <w:pPr>
        <w:ind w:left="284" w:hanging="284"/>
        <w:jc w:val="both"/>
      </w:pPr>
      <w:r w:rsidRPr="00B0395C">
        <w:t>5</w:t>
      </w:r>
      <w:r w:rsidR="00BA7077" w:rsidRPr="00B0395C">
        <w:t>.Wykonawca zobowiązany jest do zapewnienia prawid</w:t>
      </w:r>
      <w:r w:rsidR="001E2792" w:rsidRPr="00B0395C">
        <w:t>łowego funkcjonowania przyjętego</w:t>
      </w:r>
      <w:r w:rsidR="00BA7077" w:rsidRPr="00B0395C">
        <w:t xml:space="preserve"> </w:t>
      </w:r>
      <w:r w:rsidR="00BA7077" w:rsidRPr="00B0395C">
        <w:br/>
        <w:t xml:space="preserve">w ramach umowy </w:t>
      </w:r>
      <w:r w:rsidR="001E2792" w:rsidRPr="00B0395C">
        <w:t>oprogramowania wraz  z ewentualnymi urządzeniami pomocniczymi</w:t>
      </w:r>
      <w:r w:rsidR="00BA7077" w:rsidRPr="00B0395C">
        <w:t xml:space="preserve"> w sposób zapewniający  ciągłą i nieprzerwana możliwość  </w:t>
      </w:r>
      <w:r w:rsidR="001E2792" w:rsidRPr="00B0395C">
        <w:t>wykonywania</w:t>
      </w:r>
      <w:r w:rsidR="00BA7077" w:rsidRPr="00B0395C">
        <w:t xml:space="preserve"> kopii</w:t>
      </w:r>
      <w:r w:rsidR="002B2FE0">
        <w:t>, skanów</w:t>
      </w:r>
      <w:r w:rsidR="001E2792" w:rsidRPr="00B0395C">
        <w:t xml:space="preserve"> i druku poufnego </w:t>
      </w:r>
      <w:r w:rsidR="009D67CD" w:rsidRPr="00B0395C">
        <w:t>oraz</w:t>
      </w:r>
      <w:r w:rsidR="001E2792" w:rsidRPr="00B0395C">
        <w:t xml:space="preserve"> podążającego.</w:t>
      </w:r>
      <w:r w:rsidR="00BA7077" w:rsidRPr="00B0395C">
        <w:t xml:space="preserve"> </w:t>
      </w:r>
    </w:p>
    <w:p w:rsidR="00BA7077" w:rsidRPr="00B0395C" w:rsidRDefault="009B70F8" w:rsidP="00F81DA9">
      <w:pPr>
        <w:ind w:left="284" w:hanging="284"/>
        <w:jc w:val="both"/>
      </w:pPr>
      <w:r w:rsidRPr="00B0395C">
        <w:t>6.</w:t>
      </w:r>
      <w:r w:rsidR="001E2792" w:rsidRPr="00B0395C">
        <w:t xml:space="preserve"> Na wykonaną usługę serwera</w:t>
      </w:r>
      <w:r w:rsidR="009D67CD" w:rsidRPr="00B0395C">
        <w:t xml:space="preserve"> wydruków Wykonawca udziela 24</w:t>
      </w:r>
      <w:r w:rsidR="001E2792" w:rsidRPr="00B0395C">
        <w:t xml:space="preserve"> miesięcznej gwarancji.</w:t>
      </w:r>
    </w:p>
    <w:p w:rsidR="001E2792" w:rsidRPr="00B0395C" w:rsidRDefault="009B70F8" w:rsidP="00F81DA9">
      <w:pPr>
        <w:jc w:val="both"/>
      </w:pPr>
      <w:r w:rsidRPr="00B0395C">
        <w:t xml:space="preserve">7. </w:t>
      </w:r>
      <w:r w:rsidR="001E2792" w:rsidRPr="00B0395C">
        <w:t>Kwota wykonania usługi obejmuje koszty:</w:t>
      </w:r>
    </w:p>
    <w:p w:rsidR="001E2792" w:rsidRPr="00B0395C" w:rsidRDefault="001E2792" w:rsidP="00F81DA9">
      <w:pPr>
        <w:ind w:left="284" w:hanging="142"/>
        <w:jc w:val="both"/>
      </w:pPr>
      <w:r w:rsidRPr="00B0395C">
        <w:t>- oprogramowania oraz ewentualnych urządzeń pomocniczych</w:t>
      </w:r>
    </w:p>
    <w:p w:rsidR="001E2792" w:rsidRPr="00B0395C" w:rsidRDefault="001E2792" w:rsidP="00F81DA9">
      <w:pPr>
        <w:ind w:left="284" w:hanging="142"/>
        <w:jc w:val="both"/>
      </w:pPr>
      <w:r w:rsidRPr="00B0395C">
        <w:t>- materiałów zużytych podczas wykonywania konserwacji</w:t>
      </w:r>
      <w:r w:rsidR="001156B0" w:rsidRPr="00B0395C">
        <w:t xml:space="preserve"> (nie wilcza się materiałów eksploatacyjnych takich jak: bębny</w:t>
      </w:r>
      <w:r w:rsidR="007624B9" w:rsidRPr="00B0395C">
        <w:t>, pasy transferowe, utrwalacze, gumowo–plastikowe elementy poboru papieru, itp.)</w:t>
      </w:r>
      <w:r w:rsidR="001156B0" w:rsidRPr="00B0395C">
        <w:t xml:space="preserve"> </w:t>
      </w:r>
      <w:r w:rsidRPr="00B0395C">
        <w:t xml:space="preserve"> wraz z dojazdem do siedziby zamawiającego,</w:t>
      </w:r>
    </w:p>
    <w:p w:rsidR="001E2792" w:rsidRPr="00B0395C" w:rsidRDefault="001E2792" w:rsidP="00F81DA9">
      <w:pPr>
        <w:ind w:left="284" w:hanging="142"/>
        <w:jc w:val="both"/>
      </w:pPr>
      <w:r w:rsidRPr="00B0395C">
        <w:t>- czynności konserwacyjnych wykonywanych zgodnie z wymogami i zaleceniami producenta urządzeń oraz oprogramowania,</w:t>
      </w:r>
    </w:p>
    <w:p w:rsidR="001E2792" w:rsidRPr="00B0395C" w:rsidRDefault="001E2792" w:rsidP="00F81DA9">
      <w:pPr>
        <w:ind w:left="284" w:hanging="142"/>
        <w:jc w:val="both"/>
      </w:pPr>
      <w:r w:rsidRPr="00B0395C">
        <w:t>- czas poświęcony na uruchomienie</w:t>
      </w:r>
      <w:r w:rsidR="009D67CD" w:rsidRPr="00B0395C">
        <w:t xml:space="preserve"> systemu</w:t>
      </w:r>
      <w:r w:rsidRPr="00B0395C">
        <w:t>, wdrożenie</w:t>
      </w:r>
      <w:r w:rsidR="009D67CD" w:rsidRPr="00B0395C">
        <w:t xml:space="preserve"> w siedzibie zamawiającego</w:t>
      </w:r>
      <w:r w:rsidRPr="00B0395C">
        <w:t xml:space="preserve"> oraz szkolenie administratorów systemu,</w:t>
      </w:r>
    </w:p>
    <w:p w:rsidR="00245798" w:rsidRPr="00B0395C" w:rsidRDefault="00245798" w:rsidP="00F81DA9">
      <w:pPr>
        <w:ind w:left="284" w:hanging="142"/>
        <w:jc w:val="both"/>
      </w:pPr>
      <w:r w:rsidRPr="00B0395C">
        <w:t>- koszty dojazdu oraz wszelkie inne poniesione koszty</w:t>
      </w:r>
      <w:r w:rsidR="009D67CD" w:rsidRPr="00B0395C">
        <w:t xml:space="preserve"> związane z wykonaniem przedmiotu umowy.</w:t>
      </w:r>
    </w:p>
    <w:p w:rsidR="001E2792" w:rsidRPr="00B0395C" w:rsidRDefault="009B70F8" w:rsidP="00F81DA9">
      <w:pPr>
        <w:tabs>
          <w:tab w:val="left" w:pos="664"/>
        </w:tabs>
        <w:ind w:left="284" w:hanging="284"/>
        <w:jc w:val="both"/>
      </w:pPr>
      <w:r w:rsidRPr="00B0395C">
        <w:t>8.</w:t>
      </w:r>
      <w:r w:rsidR="00A67900" w:rsidRPr="00B0395C">
        <w:t xml:space="preserve"> W celu potwierdzenia, że oferowana usługa odpowiada wymogom określonym przez zamawiającego, należy dołączyć kopie poświadczające, certyfikat, świadectwo lub inny dokument wydane przez producenta lub dystrybutora poszczególnych urządzeń oraz oprogramowania o ich kompatybilności i braku zastrzeżeń co do współpracy oprogramowania in</w:t>
      </w:r>
      <w:r w:rsidR="0090677F" w:rsidRPr="00B0395C">
        <w:t>s</w:t>
      </w:r>
      <w:r w:rsidR="00A67900" w:rsidRPr="00B0395C">
        <w:t>talowanego względem oprogramowania własnego sprzętu.</w:t>
      </w:r>
    </w:p>
    <w:p w:rsidR="00A67900" w:rsidRPr="00B0395C" w:rsidRDefault="009B70F8" w:rsidP="00F81DA9">
      <w:pPr>
        <w:tabs>
          <w:tab w:val="left" w:pos="664"/>
        </w:tabs>
        <w:ind w:left="284" w:hanging="284"/>
        <w:jc w:val="both"/>
      </w:pPr>
      <w:r w:rsidRPr="00B0395C">
        <w:t>9.</w:t>
      </w:r>
      <w:r w:rsidR="00C6589B" w:rsidRPr="00B0395C">
        <w:t xml:space="preserve"> P</w:t>
      </w:r>
      <w:r w:rsidR="00A67900" w:rsidRPr="00B0395C">
        <w:t>o zakończeniu umowy wykonawca zobowiązuje się do przywrócenia urządzeń</w:t>
      </w:r>
      <w:r w:rsidR="009D67CD" w:rsidRPr="00B0395C">
        <w:t xml:space="preserve"> o których mowa w pkt 3</w:t>
      </w:r>
      <w:r w:rsidR="00A67900" w:rsidRPr="00B0395C">
        <w:t xml:space="preserve"> do stanu pierwotnego zastanego przed realizacją umowy.</w:t>
      </w:r>
    </w:p>
    <w:p w:rsidR="009D67CD" w:rsidRPr="00B0395C" w:rsidRDefault="009B70F8" w:rsidP="00F81DA9">
      <w:pPr>
        <w:tabs>
          <w:tab w:val="left" w:pos="664"/>
        </w:tabs>
        <w:ind w:left="284" w:hanging="284"/>
        <w:jc w:val="both"/>
      </w:pPr>
      <w:r w:rsidRPr="00B0395C">
        <w:t xml:space="preserve">10. </w:t>
      </w:r>
      <w:r w:rsidR="00A67900" w:rsidRPr="00B0395C">
        <w:t>Rozliczenie będzie odbyw</w:t>
      </w:r>
      <w:r w:rsidR="009D67CD" w:rsidRPr="00B0395C">
        <w:t>ało się raz w roku z 30</w:t>
      </w:r>
      <w:r w:rsidR="00A67900" w:rsidRPr="00B0395C">
        <w:t xml:space="preserve"> dniowym terminem płatności od daty wpłynięcia faktury do uczelni. </w:t>
      </w:r>
    </w:p>
    <w:p w:rsidR="00A67900" w:rsidRPr="00FA3011" w:rsidRDefault="009B70F8" w:rsidP="00F81DA9">
      <w:pPr>
        <w:tabs>
          <w:tab w:val="left" w:pos="664"/>
        </w:tabs>
        <w:ind w:left="284" w:hanging="284"/>
        <w:jc w:val="both"/>
      </w:pPr>
      <w:r w:rsidRPr="00FA3011">
        <w:t>11.</w:t>
      </w:r>
      <w:r w:rsidR="002C250C" w:rsidRPr="00FA3011">
        <w:t xml:space="preserve"> Po zakończeniu umowy w celu ochrony danych oraz w związku ze specyfiką Uczelni  sprzęt, który był</w:t>
      </w:r>
      <w:r w:rsidR="00C6589B" w:rsidRPr="00FA3011">
        <w:t>by</w:t>
      </w:r>
      <w:r w:rsidR="002C250C" w:rsidRPr="00FA3011">
        <w:t xml:space="preserve"> wstawiony na czas trwania umowy, zostanie pozbawiony nośników pamięci </w:t>
      </w:r>
      <w:r w:rsidR="00C6589B" w:rsidRPr="00FA3011">
        <w:t>celem ich</w:t>
      </w:r>
      <w:r w:rsidR="002C250C" w:rsidRPr="00FA3011">
        <w:t xml:space="preserve"> zniszczenia. Czynność taka będzie wykonana na koszt wykonawcy.</w:t>
      </w:r>
    </w:p>
    <w:p w:rsidR="002C250C" w:rsidRPr="00B0395C" w:rsidRDefault="009B70F8" w:rsidP="00F81DA9">
      <w:pPr>
        <w:tabs>
          <w:tab w:val="left" w:pos="664"/>
        </w:tabs>
        <w:ind w:left="284" w:hanging="284"/>
        <w:jc w:val="both"/>
      </w:pPr>
      <w:r w:rsidRPr="00B0395C">
        <w:t xml:space="preserve">12. </w:t>
      </w:r>
      <w:r w:rsidR="002C250C" w:rsidRPr="00B0395C">
        <w:t xml:space="preserve">W celu przyspieszenia diagnostyki oraz funkcjonowania serwisu sprzętu </w:t>
      </w:r>
      <w:r w:rsidR="00C270DA" w:rsidRPr="00B0395C">
        <w:t>Z</w:t>
      </w:r>
      <w:r w:rsidR="002C250C" w:rsidRPr="00B0395C">
        <w:t xml:space="preserve">amawiający dopuszcza możliwość udostępnienia konta mailowego (przesyłania paczki mailowej z </w:t>
      </w:r>
      <w:r w:rsidR="002C250C" w:rsidRPr="00B0395C">
        <w:lastRenderedPageBreak/>
        <w:t>danymi generowanymi przez urządzenie) pod warunkiem obsługi przez urządzenia uwierzytelniania szyfrowanego.</w:t>
      </w:r>
    </w:p>
    <w:p w:rsidR="005873E2" w:rsidRPr="00B0395C" w:rsidRDefault="005873E2" w:rsidP="005873E2">
      <w:pPr>
        <w:ind w:left="284" w:hanging="284"/>
        <w:jc w:val="both"/>
      </w:pPr>
      <w:r w:rsidRPr="00B0395C">
        <w:t>13. Wartość za licencje na dodatkowy sprzęt/użytkowników będą liczone proporcjonalnie do wartości i ilości posiadanych licencji. Zwiększenie ilości licencji będzie wiązało się ze zwiększeniem umowy o dodatkowe środki finansowe proporcjonalnie do okresu obowiązywania umowy.</w:t>
      </w:r>
    </w:p>
    <w:p w:rsidR="005873E2" w:rsidRPr="00B0395C" w:rsidRDefault="005873E2" w:rsidP="005873E2">
      <w:pPr>
        <w:ind w:left="284" w:hanging="284"/>
        <w:jc w:val="both"/>
      </w:pPr>
      <w:r w:rsidRPr="00B0395C">
        <w:t>14. Zamawiający zastrzega sobie dostępność urządzeń dla wykonania serwisów w godzinach pracy Zamawiającego tj.: 7.30-15.30.</w:t>
      </w:r>
    </w:p>
    <w:p w:rsidR="005873E2" w:rsidRPr="00B0395C" w:rsidRDefault="005873E2" w:rsidP="005873E2">
      <w:pPr>
        <w:ind w:left="284" w:hanging="284"/>
      </w:pPr>
      <w:r w:rsidRPr="00B0395C">
        <w:t>1</w:t>
      </w:r>
      <w:r w:rsidR="00A57840">
        <w:t>5</w:t>
      </w:r>
      <w:r w:rsidRPr="00B0395C">
        <w:t>. W przypadku braku możliwości napraw urządzenia w terminie 14 dni od daty zgłoszenia usterki Wykonawca na własny koszt dostarczy urządzanie zastępcze umożliwiające dalszą pracę systemu wydruku. Urządzenie dostarczone nie może posiadać gorszych funkcjonalności niż posiadane przez Zamawiającego.</w:t>
      </w:r>
    </w:p>
    <w:p w:rsidR="00F81DA9" w:rsidRPr="00B0395C" w:rsidRDefault="00F81DA9" w:rsidP="00F81DA9">
      <w:pPr>
        <w:jc w:val="both"/>
        <w:rPr>
          <w:b/>
          <w:u w:val="single"/>
        </w:rPr>
      </w:pPr>
    </w:p>
    <w:p w:rsidR="004A2751" w:rsidRPr="00B0395C" w:rsidRDefault="004A2751" w:rsidP="00F81DA9">
      <w:pPr>
        <w:jc w:val="both"/>
        <w:rPr>
          <w:b/>
          <w:u w:val="single"/>
        </w:rPr>
      </w:pPr>
    </w:p>
    <w:p w:rsidR="00BA7077" w:rsidRPr="00B0395C" w:rsidRDefault="00825B59" w:rsidP="00F81DA9">
      <w:pPr>
        <w:jc w:val="both"/>
        <w:rPr>
          <w:b/>
          <w:u w:val="single"/>
        </w:rPr>
      </w:pPr>
      <w:r w:rsidRPr="00B0395C">
        <w:rPr>
          <w:b/>
          <w:u w:val="single"/>
        </w:rPr>
        <w:t>OPIS SYSTEMU:</w:t>
      </w:r>
    </w:p>
    <w:p w:rsidR="00825B59" w:rsidRPr="00B0395C" w:rsidRDefault="00825B59" w:rsidP="00F81D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395C">
        <w:rPr>
          <w:rFonts w:ascii="Times New Roman" w:hAnsi="Times New Roman"/>
          <w:sz w:val="24"/>
          <w:szCs w:val="24"/>
        </w:rPr>
        <w:t>System musi zapewniać monitorowanie wszystkich wydruków wykonywanych na urządzeniach sieciowych udostępnionych przez centralne serwery wydruków oraz udostępnionych lokalnie przez port TCI/IP.</w:t>
      </w:r>
    </w:p>
    <w:p w:rsidR="00825B59" w:rsidRPr="00B0395C" w:rsidRDefault="00825B59" w:rsidP="00F81D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395C">
        <w:rPr>
          <w:rFonts w:ascii="Times New Roman" w:hAnsi="Times New Roman"/>
          <w:sz w:val="24"/>
          <w:szCs w:val="24"/>
        </w:rPr>
        <w:t>Serwer systemu musi działać na systemach operac</w:t>
      </w:r>
      <w:r w:rsidR="0077677A" w:rsidRPr="00B0395C">
        <w:rPr>
          <w:rFonts w:ascii="Times New Roman" w:hAnsi="Times New Roman"/>
          <w:sz w:val="24"/>
          <w:szCs w:val="24"/>
        </w:rPr>
        <w:t>yjnych</w:t>
      </w:r>
      <w:r w:rsidRPr="00B0395C">
        <w:rPr>
          <w:rFonts w:ascii="Times New Roman" w:hAnsi="Times New Roman"/>
          <w:sz w:val="24"/>
          <w:szCs w:val="24"/>
        </w:rPr>
        <w:t xml:space="preserve"> Windows 2012 w wersjach 32 i 64 bitowych lub nowszych.</w:t>
      </w:r>
    </w:p>
    <w:p w:rsidR="00825B59" w:rsidRPr="00B0395C" w:rsidRDefault="00825B59" w:rsidP="00F81D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395C">
        <w:rPr>
          <w:rFonts w:ascii="Times New Roman" w:hAnsi="Times New Roman"/>
          <w:sz w:val="24"/>
          <w:szCs w:val="24"/>
        </w:rPr>
        <w:t xml:space="preserve">System musi umożliwiać tworzenie historii zdarzeń dla wybranego zakresu czasowego, szczegółowo dla </w:t>
      </w:r>
      <w:r w:rsidR="003E091B" w:rsidRPr="00B0395C">
        <w:rPr>
          <w:rFonts w:ascii="Times New Roman" w:hAnsi="Times New Roman"/>
          <w:sz w:val="24"/>
          <w:szCs w:val="24"/>
        </w:rPr>
        <w:t>każdego użytkownika</w:t>
      </w:r>
      <w:r w:rsidRPr="00B0395C">
        <w:rPr>
          <w:rFonts w:ascii="Times New Roman" w:hAnsi="Times New Roman"/>
          <w:sz w:val="24"/>
          <w:szCs w:val="24"/>
        </w:rPr>
        <w:t>, każdego urządzenia, zawierającą informacje o dokładnej dacie zdarzenia.</w:t>
      </w:r>
    </w:p>
    <w:p w:rsidR="00825B59" w:rsidRPr="00B0395C" w:rsidRDefault="00825B59" w:rsidP="00F81D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395C">
        <w:rPr>
          <w:rFonts w:ascii="Times New Roman" w:hAnsi="Times New Roman"/>
          <w:sz w:val="24"/>
          <w:szCs w:val="24"/>
        </w:rPr>
        <w:t xml:space="preserve">System musi zapewniać gromadzenie informacji także w przypadku czasowej niedostępności serwera systemu. Dane powinny być czasowo przechowywane w miejscu ich monitorowania do momentu ponownego uruchomienia serwera systemu.  </w:t>
      </w:r>
    </w:p>
    <w:p w:rsidR="00825B59" w:rsidRPr="00B0395C" w:rsidRDefault="00825B59" w:rsidP="00F81DA9">
      <w:pPr>
        <w:numPr>
          <w:ilvl w:val="0"/>
          <w:numId w:val="1"/>
        </w:numPr>
        <w:spacing w:line="276" w:lineRule="auto"/>
        <w:jc w:val="both"/>
      </w:pPr>
      <w:r w:rsidRPr="00B0395C">
        <w:t>System musi posiadać interfejs w całości w języku polskim.</w:t>
      </w:r>
    </w:p>
    <w:p w:rsidR="00825B59" w:rsidRPr="00B0395C" w:rsidRDefault="00825B59" w:rsidP="00F81DA9">
      <w:pPr>
        <w:numPr>
          <w:ilvl w:val="0"/>
          <w:numId w:val="1"/>
        </w:numPr>
        <w:spacing w:line="276" w:lineRule="auto"/>
        <w:jc w:val="both"/>
      </w:pPr>
      <w:r w:rsidRPr="00B0395C">
        <w:t>System musi umożliwiać utworzenie szablonów rozliczeń kontraktów serwisowych, kosztów eksploatacyjnych dla każdego urządzenia</w:t>
      </w:r>
      <w:r w:rsidR="003E091B" w:rsidRPr="00B0395C">
        <w:t>, użytkownika</w:t>
      </w:r>
      <w:r w:rsidRPr="00B0395C">
        <w:t>.</w:t>
      </w:r>
    </w:p>
    <w:p w:rsidR="00825B59" w:rsidRPr="00B0395C" w:rsidRDefault="00825B59" w:rsidP="00F81DA9">
      <w:pPr>
        <w:numPr>
          <w:ilvl w:val="0"/>
          <w:numId w:val="1"/>
        </w:numPr>
        <w:spacing w:line="276" w:lineRule="auto"/>
        <w:jc w:val="both"/>
      </w:pPr>
      <w:r w:rsidRPr="00B0395C">
        <w:t>System musi mieć możliwość automatycznego odczytu liczników wydruków i kopii skanów wykonanych na urządzeniach. Informacje takie powinny być automatycznie umieszczane w raportach dla każdego urządzenia</w:t>
      </w:r>
      <w:r w:rsidR="003E091B" w:rsidRPr="00B0395C">
        <w:t>, użytkownika</w:t>
      </w:r>
      <w:r w:rsidRPr="00B0395C">
        <w:t>.</w:t>
      </w:r>
    </w:p>
    <w:p w:rsidR="00825B59" w:rsidRPr="00B0395C" w:rsidRDefault="00825B59" w:rsidP="00F81DA9">
      <w:pPr>
        <w:numPr>
          <w:ilvl w:val="0"/>
          <w:numId w:val="1"/>
        </w:numPr>
        <w:spacing w:line="276" w:lineRule="auto"/>
        <w:jc w:val="both"/>
      </w:pPr>
      <w:r w:rsidRPr="00B0395C">
        <w:t>System musi mieć możliwość synchronizacji bazy użytkowników oraz powiązań loginów z bazą Active Directory</w:t>
      </w:r>
      <w:r w:rsidR="003E091B" w:rsidRPr="00B0395C">
        <w:t xml:space="preserve"> w szczególności grupami zabezpieczeń</w:t>
      </w:r>
      <w:r w:rsidRPr="00B0395C">
        <w:t>.</w:t>
      </w:r>
    </w:p>
    <w:p w:rsidR="00825B59" w:rsidRPr="00B0395C" w:rsidRDefault="00825B59" w:rsidP="00F81DA9">
      <w:pPr>
        <w:numPr>
          <w:ilvl w:val="0"/>
          <w:numId w:val="1"/>
        </w:numPr>
        <w:spacing w:line="276" w:lineRule="auto"/>
        <w:jc w:val="both"/>
      </w:pPr>
      <w:r w:rsidRPr="00B0395C">
        <w:t>System musi umożliwiać stworzenie wielopoziomowego odwzorowania rozmieszczenia urządzeń w strukturze architektonicznej</w:t>
      </w:r>
      <w:r w:rsidR="00EB7574" w:rsidRPr="00B0395C">
        <w:t xml:space="preserve"> z możliwością podziału na grupy użytkowników i nadania tym grupom osobnych uprawnień</w:t>
      </w:r>
      <w:r w:rsidRPr="00B0395C">
        <w:t xml:space="preserve">. </w:t>
      </w:r>
    </w:p>
    <w:p w:rsidR="00825B59" w:rsidRPr="00B0395C" w:rsidRDefault="00825B59" w:rsidP="00F81DA9">
      <w:pPr>
        <w:numPr>
          <w:ilvl w:val="0"/>
          <w:numId w:val="1"/>
        </w:numPr>
        <w:spacing w:line="276" w:lineRule="auto"/>
        <w:jc w:val="both"/>
      </w:pPr>
      <w:r w:rsidRPr="00B0395C">
        <w:t>System musi umożliwiać generowanie raportów dla urządzeń, użytkowników oraz wszystkich płaszczyzn struktury architektonicznej i organizacyjnej. Raporty muszą być dostępne w formie tabelarycznej</w:t>
      </w:r>
      <w:r w:rsidR="003E091B" w:rsidRPr="00B0395C">
        <w:t xml:space="preserve"> min</w:t>
      </w:r>
      <w:r w:rsidRPr="00B0395C">
        <w:t>.</w:t>
      </w:r>
      <w:r w:rsidR="003E091B" w:rsidRPr="00B0395C">
        <w:t xml:space="preserve"> XLS, PDF, CSV</w:t>
      </w:r>
    </w:p>
    <w:p w:rsidR="00825B59" w:rsidRPr="00B0395C" w:rsidRDefault="00825B59" w:rsidP="00F81DA9">
      <w:pPr>
        <w:numPr>
          <w:ilvl w:val="0"/>
          <w:numId w:val="1"/>
        </w:numPr>
        <w:spacing w:line="276" w:lineRule="auto"/>
        <w:jc w:val="both"/>
      </w:pPr>
      <w:r w:rsidRPr="00B0395C">
        <w:t xml:space="preserve">System musi umożliwiać generowanie bilingu dla każdego użytkownika objętego monitorowaniem. </w:t>
      </w:r>
    </w:p>
    <w:p w:rsidR="00825B59" w:rsidRPr="00B0395C" w:rsidRDefault="00825B59" w:rsidP="00F81DA9">
      <w:pPr>
        <w:numPr>
          <w:ilvl w:val="0"/>
          <w:numId w:val="1"/>
        </w:numPr>
        <w:spacing w:line="276" w:lineRule="auto"/>
        <w:jc w:val="both"/>
      </w:pPr>
      <w:r w:rsidRPr="00B0395C">
        <w:t>System musi posiadać kreatora raportów umożliwiający stworzenie własnych indywidualnych definicji raportów. System musi umożliwiać zapisanie wygenerowanych raportów co najmniej do pliku: PDF, CSV, XLS.</w:t>
      </w:r>
    </w:p>
    <w:p w:rsidR="00825B59" w:rsidRPr="00B0395C" w:rsidRDefault="00825B59" w:rsidP="00F81DA9">
      <w:pPr>
        <w:numPr>
          <w:ilvl w:val="0"/>
          <w:numId w:val="1"/>
        </w:numPr>
        <w:spacing w:line="276" w:lineRule="auto"/>
        <w:jc w:val="both"/>
      </w:pPr>
      <w:r w:rsidRPr="00B0395C">
        <w:lastRenderedPageBreak/>
        <w:t xml:space="preserve">System musi informować o aktualnym stanie oraz statusie pracy urządzeń. Sprawdzanie stanu urządzeń sieciowych musi się odbywać z wykorzystaniem protokołu SNMP.  </w:t>
      </w:r>
    </w:p>
    <w:p w:rsidR="00825B59" w:rsidRPr="00B0395C" w:rsidRDefault="00825B59" w:rsidP="00F81DA9">
      <w:pPr>
        <w:numPr>
          <w:ilvl w:val="0"/>
          <w:numId w:val="1"/>
        </w:numPr>
        <w:spacing w:line="276" w:lineRule="auto"/>
        <w:jc w:val="both"/>
      </w:pPr>
      <w:r w:rsidRPr="00B0395C">
        <w:t xml:space="preserve">System musi zapewniać autoryzację użytkowników na urządzeniach wielofunkcyjnych, poprzez możliwość autoryzacji za pomocą kodu PIN, karty zbliżeniowej i logowania domenowego. Jednocześnie muszą być dostępne wszystkie formy autoryzacji użytkownika. </w:t>
      </w:r>
    </w:p>
    <w:p w:rsidR="00825B59" w:rsidRPr="00B0395C" w:rsidRDefault="00825B59" w:rsidP="00F81DA9">
      <w:pPr>
        <w:numPr>
          <w:ilvl w:val="0"/>
          <w:numId w:val="1"/>
        </w:numPr>
        <w:spacing w:line="276" w:lineRule="auto"/>
        <w:jc w:val="both"/>
      </w:pPr>
      <w:r w:rsidRPr="00B0395C">
        <w:t>System musi zapewniać użytkownikowi na panelu, obsługę w zakresie:</w:t>
      </w:r>
    </w:p>
    <w:p w:rsidR="00825B59" w:rsidRPr="00B0395C" w:rsidRDefault="00825B59" w:rsidP="00F81DA9">
      <w:pPr>
        <w:numPr>
          <w:ilvl w:val="0"/>
          <w:numId w:val="2"/>
        </w:numPr>
        <w:spacing w:line="276" w:lineRule="auto"/>
        <w:jc w:val="both"/>
      </w:pPr>
      <w:r w:rsidRPr="00B0395C">
        <w:t xml:space="preserve">po autoryzacji użytkownika przy urządzeniu wielofunkcyjnym, na panelu urządzenia wyświetlone zostanę wszystkie zadeklarowane prace użytkownika, </w:t>
      </w:r>
    </w:p>
    <w:p w:rsidR="00825B59" w:rsidRPr="00B0395C" w:rsidRDefault="00825B59" w:rsidP="00F81DA9">
      <w:pPr>
        <w:numPr>
          <w:ilvl w:val="0"/>
          <w:numId w:val="2"/>
        </w:numPr>
        <w:spacing w:line="276" w:lineRule="auto"/>
        <w:jc w:val="both"/>
      </w:pPr>
      <w:r w:rsidRPr="00B0395C">
        <w:t>użytkownik będzie mógł wydrukować i usunąć swoje prace, oraz dokonać ich edycji:</w:t>
      </w:r>
      <w:r w:rsidR="003E091B" w:rsidRPr="00B0395C">
        <w:t xml:space="preserve"> </w:t>
      </w:r>
      <w:r w:rsidRPr="00B0395C">
        <w:t xml:space="preserve">zmienić ilość kopii, zmienić jakość wydruku z kolor na mono, zmienić sposób wydruku z simpleksu na dupleks i odwrotnie </w:t>
      </w:r>
      <w:r w:rsidR="003E091B" w:rsidRPr="00B0395C">
        <w:t>oraz przerwać wydruk w dowolnym momencie.</w:t>
      </w:r>
    </w:p>
    <w:p w:rsidR="00F81DA9" w:rsidRPr="00B0395C" w:rsidRDefault="00825B59" w:rsidP="00F81DA9">
      <w:pPr>
        <w:numPr>
          <w:ilvl w:val="0"/>
          <w:numId w:val="2"/>
        </w:numPr>
        <w:spacing w:line="276" w:lineRule="auto"/>
        <w:jc w:val="both"/>
      </w:pPr>
      <w:r w:rsidRPr="00B0395C">
        <w:t>użytkownik po autoryzacji będzie mógł także wykonać czynność kop</w:t>
      </w:r>
      <w:r w:rsidR="00F81DA9" w:rsidRPr="00B0395C">
        <w:t xml:space="preserve">iowania i skanowania dokumentów zarówno do pliku, poczty elektronicznej jak i nośnika zewnętrznego. </w:t>
      </w:r>
    </w:p>
    <w:p w:rsidR="00825B59" w:rsidRPr="00B0395C" w:rsidRDefault="00F81DA9" w:rsidP="00F81DA9">
      <w:pPr>
        <w:numPr>
          <w:ilvl w:val="0"/>
          <w:numId w:val="2"/>
        </w:numPr>
        <w:spacing w:line="276" w:lineRule="auto"/>
        <w:jc w:val="both"/>
      </w:pPr>
      <w:r w:rsidRPr="00B0395C">
        <w:t>W</w:t>
      </w:r>
      <w:r w:rsidR="00825B59" w:rsidRPr="00B0395C">
        <w:t>ykonane prace muszą zostać zarejestrowane przez system i przypisane do konta rozliczeniowego użytkownika.</w:t>
      </w:r>
    </w:p>
    <w:p w:rsidR="00825B59" w:rsidRPr="00B0395C" w:rsidRDefault="00825B59" w:rsidP="00F81DA9">
      <w:pPr>
        <w:numPr>
          <w:ilvl w:val="0"/>
          <w:numId w:val="1"/>
        </w:numPr>
        <w:spacing w:line="276" w:lineRule="auto"/>
        <w:jc w:val="both"/>
      </w:pPr>
      <w:r w:rsidRPr="00B0395C">
        <w:t xml:space="preserve">System musi umożliwiać w zakresie wydruku podążającego, dokończenie wydruku na innym urządzeniu w ramach systemu, w sytuacji gdy urządzenie, na którym przetwarzanie pracy zostało rozpoczęte uniemożliwia jej zakończenie. Użytkownik po zalogowaniu do innego urządzenia będzie mógł dokończyć drukowania pracy. Funkcjonalność musi być realizowana w obrębie urządzeń </w:t>
      </w:r>
      <w:r w:rsidR="0032600D" w:rsidRPr="00B0395C">
        <w:t>objętych umową</w:t>
      </w:r>
      <w:r w:rsidR="00A66E39" w:rsidRPr="00B0395C">
        <w:t xml:space="preserve"> według nadanych uprawnień</w:t>
      </w:r>
      <w:r w:rsidR="0032600D" w:rsidRPr="00B0395C">
        <w:t>.</w:t>
      </w:r>
    </w:p>
    <w:p w:rsidR="00825B59" w:rsidRPr="00B0395C" w:rsidRDefault="00825B59" w:rsidP="00F81DA9">
      <w:pPr>
        <w:numPr>
          <w:ilvl w:val="0"/>
          <w:numId w:val="1"/>
        </w:numPr>
        <w:spacing w:line="276" w:lineRule="auto"/>
        <w:jc w:val="both"/>
      </w:pPr>
      <w:r w:rsidRPr="00B0395C">
        <w:t xml:space="preserve">System musi umożliwiać budowanie reguł dostępu dla użytkowników w zakresie ograniczenia funkcjonalności wskazanych urządzeń wielofunkcyjnych. Między innymi </w:t>
      </w:r>
      <w:r w:rsidR="0032600D" w:rsidRPr="00B0395C">
        <w:t>blokowanie drukowania w kolorze, skanowania, kopiowania</w:t>
      </w:r>
      <w:r w:rsidR="00A66E39" w:rsidRPr="00B0395C">
        <w:t>, dostępności urządzeń w innych lokalizacjach</w:t>
      </w:r>
      <w:r w:rsidR="0032600D" w:rsidRPr="00B0395C">
        <w:t xml:space="preserve">. </w:t>
      </w:r>
    </w:p>
    <w:p w:rsidR="0032600D" w:rsidRPr="00B0395C" w:rsidRDefault="00825B59" w:rsidP="00387DDA">
      <w:pPr>
        <w:numPr>
          <w:ilvl w:val="0"/>
          <w:numId w:val="1"/>
        </w:numPr>
        <w:spacing w:line="276" w:lineRule="auto"/>
        <w:jc w:val="both"/>
      </w:pPr>
      <w:r w:rsidRPr="00B0395C">
        <w:t xml:space="preserve">System powinien umożliwiać dystrybucje skanowanych dokumentów z poziomu serwera systemu: zapis dokumentu do folderu użytkownika lub wysyłka na e-mail. </w:t>
      </w:r>
    </w:p>
    <w:p w:rsidR="00825B59" w:rsidRPr="00B0395C" w:rsidRDefault="00825B59" w:rsidP="00F81DA9">
      <w:pPr>
        <w:numPr>
          <w:ilvl w:val="0"/>
          <w:numId w:val="1"/>
        </w:numPr>
        <w:spacing w:line="276" w:lineRule="auto"/>
        <w:jc w:val="both"/>
      </w:pPr>
      <w:r w:rsidRPr="00B0395C">
        <w:t xml:space="preserve">System musi umożliwiać realizację wydruku poufnego i podążającego sterowanie systemem poprzez użytkownika z poziomu panelu urządzenia wielofunkcyjnego, dla urządzeń wielofunkcyjnych </w:t>
      </w:r>
      <w:r w:rsidR="0032600D" w:rsidRPr="00B0395C">
        <w:t>wskazanych w umowie.</w:t>
      </w:r>
    </w:p>
    <w:p w:rsidR="00825B59" w:rsidRPr="00B0395C" w:rsidRDefault="00825B59" w:rsidP="00F81DA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0395C">
        <w:rPr>
          <w:bCs/>
        </w:rPr>
        <w:t xml:space="preserve">System musi umożliwiać </w:t>
      </w:r>
      <w:r w:rsidR="006909DF" w:rsidRPr="00B0395C">
        <w:rPr>
          <w:bCs/>
        </w:rPr>
        <w:t>wyszukiwanie w</w:t>
      </w:r>
      <w:r w:rsidRPr="00B0395C">
        <w:rPr>
          <w:bCs/>
        </w:rPr>
        <w:t xml:space="preserve"> sieci po protokole SNMP urządzeń sieciowych (drukujących lub wielofunkcyjnych) oraz umożliwić dodanie ich do systemu.</w:t>
      </w:r>
    </w:p>
    <w:p w:rsidR="002C308F" w:rsidRPr="00B0395C" w:rsidRDefault="00825B59" w:rsidP="002C308F">
      <w:pPr>
        <w:pStyle w:val="NormalnyWeb"/>
        <w:numPr>
          <w:ilvl w:val="0"/>
          <w:numId w:val="1"/>
        </w:numPr>
        <w:jc w:val="both"/>
      </w:pPr>
      <w:r w:rsidRPr="00B0395C">
        <w:rPr>
          <w:iCs/>
        </w:rPr>
        <w:t xml:space="preserve">System musi umożliwić funkcjonalność zaawansowanego druku poufnego/bezpiecznego. Żadna strona drukowanego dokumentu nie może wpaść w niepowołane ręce. </w:t>
      </w:r>
      <w:r w:rsidRPr="00B0395C">
        <w:rPr>
          <w:iCs/>
        </w:rPr>
        <w:br/>
        <w:t>Użytkownik drukujący dokumenty musi zalogować się kartą zbliżeniową</w:t>
      </w:r>
      <w:r w:rsidR="00AA570A" w:rsidRPr="00B0395C">
        <w:rPr>
          <w:iCs/>
        </w:rPr>
        <w:t>/pinem</w:t>
      </w:r>
      <w:r w:rsidR="00B0395C" w:rsidRPr="00B0395C">
        <w:rPr>
          <w:iCs/>
        </w:rPr>
        <w:t xml:space="preserve"> lub przez konto Active Directory</w:t>
      </w:r>
      <w:r w:rsidRPr="00B0395C">
        <w:rPr>
          <w:iCs/>
        </w:rPr>
        <w:t xml:space="preserve"> przy urządzeniu i dopiero po tym fakcie urządzenie rozpocznie dru</w:t>
      </w:r>
      <w:r w:rsidR="00B0395C" w:rsidRPr="00B0395C">
        <w:rPr>
          <w:iCs/>
        </w:rPr>
        <w:t xml:space="preserve">kowanie przesłanych dokumentów. </w:t>
      </w:r>
      <w:r w:rsidRPr="00B0395C">
        <w:rPr>
          <w:iCs/>
        </w:rPr>
        <w:t>W przypadku gdy użytkownik nr 1 drukuje np. 10 stron dokumentu i w momencie przerwania druku na 5 stronie z powodu np. zacięcia papieru, braku papieru lub tonera, po wylogowaniu się  użytkownika nr 1 ręcznie lub automatycznie po określonym czasie i gdy podejdzie inny użytkownik nr 2 i usunie awarie lub uzupełni papier lub toner i zaloguje się przy urządzeniu system zapewni, brak możliwości odebrania pozostałej części dokumentu użytkownika nr 1, który nie dokończył druku swojej pracy.</w:t>
      </w:r>
    </w:p>
    <w:p w:rsidR="002C308F" w:rsidRPr="00B0395C" w:rsidRDefault="002C308F" w:rsidP="002C308F">
      <w:pPr>
        <w:pStyle w:val="NormalnyWeb"/>
        <w:numPr>
          <w:ilvl w:val="0"/>
          <w:numId w:val="1"/>
        </w:numPr>
        <w:jc w:val="both"/>
      </w:pPr>
      <w:r w:rsidRPr="00B0395C">
        <w:t>System pozwala na ewidencję, co najmniej następujących danych:</w:t>
      </w:r>
    </w:p>
    <w:p w:rsidR="002C308F" w:rsidRPr="00B0395C" w:rsidRDefault="002C308F" w:rsidP="002C308F">
      <w:pPr>
        <w:numPr>
          <w:ilvl w:val="0"/>
          <w:numId w:val="4"/>
        </w:numPr>
        <w:suppressAutoHyphens/>
        <w:spacing w:line="340" w:lineRule="exact"/>
      </w:pPr>
      <w:r w:rsidRPr="00B0395C">
        <w:lastRenderedPageBreak/>
        <w:t>typ i nazwę drukowanego dokumentu,</w:t>
      </w:r>
    </w:p>
    <w:p w:rsidR="002C308F" w:rsidRPr="00B0395C" w:rsidRDefault="002C308F" w:rsidP="002C308F">
      <w:pPr>
        <w:numPr>
          <w:ilvl w:val="0"/>
          <w:numId w:val="4"/>
        </w:numPr>
        <w:suppressAutoHyphens/>
        <w:spacing w:line="340" w:lineRule="exact"/>
      </w:pPr>
      <w:r w:rsidRPr="00B0395C">
        <w:t>datę wykonania wydruku,</w:t>
      </w:r>
    </w:p>
    <w:p w:rsidR="002C308F" w:rsidRPr="00B0395C" w:rsidRDefault="002C308F" w:rsidP="002C308F">
      <w:pPr>
        <w:numPr>
          <w:ilvl w:val="0"/>
          <w:numId w:val="4"/>
        </w:numPr>
        <w:suppressAutoHyphens/>
        <w:spacing w:line="340" w:lineRule="exact"/>
      </w:pPr>
      <w:r w:rsidRPr="00B0395C">
        <w:t>ilość wydrukowanych stron,</w:t>
      </w:r>
    </w:p>
    <w:p w:rsidR="002C308F" w:rsidRPr="00B0395C" w:rsidRDefault="002C308F" w:rsidP="002C308F">
      <w:pPr>
        <w:numPr>
          <w:ilvl w:val="0"/>
          <w:numId w:val="4"/>
        </w:numPr>
        <w:suppressAutoHyphens/>
        <w:spacing w:line="340" w:lineRule="exact"/>
      </w:pPr>
      <w:r w:rsidRPr="00B0395C">
        <w:t>informację czy wydruk nastąpił przy wykorzystaniu funkcji dupleks,</w:t>
      </w:r>
    </w:p>
    <w:p w:rsidR="002C308F" w:rsidRPr="00B0395C" w:rsidRDefault="002C308F" w:rsidP="002C308F">
      <w:pPr>
        <w:numPr>
          <w:ilvl w:val="0"/>
          <w:numId w:val="4"/>
        </w:numPr>
        <w:suppressAutoHyphens/>
        <w:spacing w:line="340" w:lineRule="exact"/>
      </w:pPr>
      <w:r w:rsidRPr="00B0395C">
        <w:t>informację czy wydruk b</w:t>
      </w:r>
      <w:r w:rsidR="00AA570A" w:rsidRPr="00B0395C">
        <w:t>ył wykonany w technologii mono/k</w:t>
      </w:r>
      <w:r w:rsidRPr="00B0395C">
        <w:t>olor,</w:t>
      </w:r>
    </w:p>
    <w:p w:rsidR="002C308F" w:rsidRPr="00B0395C" w:rsidRDefault="002C308F" w:rsidP="002C308F">
      <w:pPr>
        <w:numPr>
          <w:ilvl w:val="0"/>
          <w:numId w:val="4"/>
        </w:numPr>
        <w:suppressAutoHyphens/>
        <w:spacing w:line="340" w:lineRule="exact"/>
      </w:pPr>
      <w:r w:rsidRPr="00B0395C">
        <w:t>informację czy wydruk był anulowany czy nie,</w:t>
      </w:r>
    </w:p>
    <w:p w:rsidR="002C308F" w:rsidRPr="00B0395C" w:rsidRDefault="002C308F" w:rsidP="002C308F">
      <w:pPr>
        <w:numPr>
          <w:ilvl w:val="0"/>
          <w:numId w:val="4"/>
        </w:numPr>
        <w:suppressAutoHyphens/>
        <w:spacing w:line="340" w:lineRule="exact"/>
      </w:pPr>
      <w:r w:rsidRPr="00B0395C">
        <w:t>dane identyfikacyjne użytkownika: identyfikator, imię, nazwisko</w:t>
      </w:r>
    </w:p>
    <w:p w:rsidR="002C308F" w:rsidRPr="00B0395C" w:rsidRDefault="002C308F" w:rsidP="00AC3F3F">
      <w:pPr>
        <w:numPr>
          <w:ilvl w:val="0"/>
          <w:numId w:val="4"/>
        </w:numPr>
        <w:suppressAutoHyphens/>
        <w:spacing w:line="340" w:lineRule="exact"/>
      </w:pPr>
      <w:r w:rsidRPr="00B0395C">
        <w:t>dane identyfikacyjn</w:t>
      </w:r>
      <w:r w:rsidR="006909DF" w:rsidRPr="00B0395C">
        <w:t>e urządzenia drukującego</w:t>
      </w:r>
    </w:p>
    <w:p w:rsidR="00AC3F3F" w:rsidRPr="00B0395C" w:rsidRDefault="00AC3F3F" w:rsidP="00AC3F3F">
      <w:pPr>
        <w:numPr>
          <w:ilvl w:val="0"/>
          <w:numId w:val="1"/>
        </w:numPr>
        <w:suppressAutoHyphens/>
        <w:spacing w:line="340" w:lineRule="exact"/>
      </w:pPr>
      <w:r w:rsidRPr="00B0395C">
        <w:t>System posiada możliwość selektywnej i bieżącej synchronizacji z katalogami Active Directory, w wyniku czego, możliwe jest importowanie kont użytkowników do systemu.</w:t>
      </w:r>
    </w:p>
    <w:p w:rsidR="00AC3F3F" w:rsidRPr="00B0395C" w:rsidRDefault="00AC3F3F" w:rsidP="00AC3F3F">
      <w:pPr>
        <w:suppressAutoHyphens/>
        <w:spacing w:line="340" w:lineRule="exact"/>
        <w:ind w:left="360"/>
      </w:pPr>
      <w:r w:rsidRPr="00B0395C">
        <w:t>Wszystkie czynności związane z synchronizacją z AD działają w tle bez dodatkowych czynności operatorskich</w:t>
      </w:r>
    </w:p>
    <w:p w:rsidR="00AC3F3F" w:rsidRPr="00B0395C" w:rsidRDefault="00AC3F3F" w:rsidP="00AC3F3F">
      <w:pPr>
        <w:numPr>
          <w:ilvl w:val="0"/>
          <w:numId w:val="1"/>
        </w:numPr>
        <w:suppressAutoHyphens/>
        <w:spacing w:line="340" w:lineRule="exact"/>
      </w:pPr>
      <w:r w:rsidRPr="00B0395C">
        <w:t>jeśli użytkownik zostanie dodany w Active Directory zostaje dodany automatycznie w systemie. Jeśli zostaje dezaktywowany lub usunięty z AD to automatycznie dezaktywuje się on lub jest usuwany z systemu. Jeśli użytkownik przejdzie z departamentu do departamentu, to w systemie koszty i ilości obciążają nowy bieżący departament od momentu przejścia, a dane historyczne pozostają w poprzednim departamencie</w:t>
      </w:r>
      <w:r w:rsidR="00E46DEC" w:rsidRPr="00B0395C">
        <w:t xml:space="preserve"> przez okres 3 miesięcy</w:t>
      </w:r>
      <w:r w:rsidRPr="00B0395C">
        <w:t>,</w:t>
      </w:r>
    </w:p>
    <w:p w:rsidR="00921374" w:rsidRPr="00B0395C" w:rsidRDefault="00921374" w:rsidP="00921374">
      <w:pPr>
        <w:numPr>
          <w:ilvl w:val="0"/>
          <w:numId w:val="1"/>
        </w:numPr>
        <w:suppressAutoHyphens/>
        <w:spacing w:line="340" w:lineRule="exact"/>
      </w:pPr>
      <w:r w:rsidRPr="00B0395C">
        <w:t xml:space="preserve">Możliwość zintegrowania opcji skanowania dokumentów z zewnętrznymi systemami typu </w:t>
      </w:r>
      <w:proofErr w:type="spellStart"/>
      <w:r w:rsidRPr="00B0395C">
        <w:t>workflow</w:t>
      </w:r>
      <w:proofErr w:type="spellEnd"/>
      <w:r w:rsidRPr="00B0395C">
        <w:t>, ERP itd. oraz połączenie jej np. z modułem OCR (automatycznego rozpoznawanie tekstu).</w:t>
      </w:r>
    </w:p>
    <w:p w:rsidR="00921374" w:rsidRPr="00B0395C" w:rsidRDefault="00921374" w:rsidP="00921374">
      <w:pPr>
        <w:numPr>
          <w:ilvl w:val="0"/>
          <w:numId w:val="1"/>
        </w:numPr>
        <w:suppressAutoHyphens/>
        <w:spacing w:line="340" w:lineRule="exact"/>
      </w:pPr>
      <w:r w:rsidRPr="00B0395C">
        <w:t>System umożliwia monitorowanie aktualnych statusów urządzeń MFP. Dostępne są takie komunikaty jak:</w:t>
      </w:r>
    </w:p>
    <w:p w:rsidR="00921374" w:rsidRPr="00B0395C" w:rsidRDefault="00921374" w:rsidP="00921374">
      <w:pPr>
        <w:numPr>
          <w:ilvl w:val="0"/>
          <w:numId w:val="6"/>
        </w:numPr>
        <w:suppressAutoHyphens/>
        <w:spacing w:line="340" w:lineRule="atLeast"/>
      </w:pPr>
      <w:r w:rsidRPr="00B0395C">
        <w:t>Brak komunikacji,</w:t>
      </w:r>
    </w:p>
    <w:p w:rsidR="00921374" w:rsidRPr="00B0395C" w:rsidRDefault="00921374" w:rsidP="00921374">
      <w:pPr>
        <w:numPr>
          <w:ilvl w:val="0"/>
          <w:numId w:val="6"/>
        </w:numPr>
        <w:suppressAutoHyphens/>
        <w:spacing w:line="340" w:lineRule="atLeast"/>
      </w:pPr>
      <w:r w:rsidRPr="00B0395C">
        <w:t>Niski poziom papieru,</w:t>
      </w:r>
    </w:p>
    <w:p w:rsidR="00921374" w:rsidRPr="00B0395C" w:rsidRDefault="00921374" w:rsidP="00921374">
      <w:pPr>
        <w:numPr>
          <w:ilvl w:val="0"/>
          <w:numId w:val="6"/>
        </w:numPr>
        <w:suppressAutoHyphens/>
        <w:spacing w:line="340" w:lineRule="atLeast"/>
      </w:pPr>
      <w:r w:rsidRPr="00B0395C">
        <w:t>Brak papieru,</w:t>
      </w:r>
    </w:p>
    <w:p w:rsidR="00921374" w:rsidRPr="00B0395C" w:rsidRDefault="00921374" w:rsidP="00921374">
      <w:pPr>
        <w:numPr>
          <w:ilvl w:val="0"/>
          <w:numId w:val="6"/>
        </w:numPr>
        <w:suppressAutoHyphens/>
        <w:spacing w:line="340" w:lineRule="atLeast"/>
      </w:pPr>
      <w:r w:rsidRPr="00B0395C">
        <w:t>Niski poziom tonera,</w:t>
      </w:r>
    </w:p>
    <w:p w:rsidR="00921374" w:rsidRPr="00B0395C" w:rsidRDefault="00921374" w:rsidP="00921374">
      <w:pPr>
        <w:numPr>
          <w:ilvl w:val="0"/>
          <w:numId w:val="6"/>
        </w:numPr>
        <w:suppressAutoHyphens/>
        <w:spacing w:line="340" w:lineRule="atLeast"/>
      </w:pPr>
      <w:r w:rsidRPr="00B0395C">
        <w:t>Pusty toner,</w:t>
      </w:r>
    </w:p>
    <w:p w:rsidR="00921374" w:rsidRPr="00B0395C" w:rsidRDefault="00921374" w:rsidP="00921374">
      <w:pPr>
        <w:numPr>
          <w:ilvl w:val="0"/>
          <w:numId w:val="6"/>
        </w:numPr>
        <w:suppressAutoHyphens/>
        <w:spacing w:line="340" w:lineRule="atLeast"/>
      </w:pPr>
      <w:r w:rsidRPr="00B0395C">
        <w:t>Pokrywa otwarta,</w:t>
      </w:r>
    </w:p>
    <w:p w:rsidR="00921374" w:rsidRPr="00B0395C" w:rsidRDefault="00921374" w:rsidP="00921374">
      <w:pPr>
        <w:numPr>
          <w:ilvl w:val="0"/>
          <w:numId w:val="6"/>
        </w:numPr>
        <w:suppressAutoHyphens/>
        <w:spacing w:line="340" w:lineRule="atLeast"/>
      </w:pPr>
      <w:r w:rsidRPr="00B0395C">
        <w:t>Zacięcie papieru,</w:t>
      </w:r>
    </w:p>
    <w:p w:rsidR="00921374" w:rsidRPr="00B0395C" w:rsidRDefault="00921374" w:rsidP="00921374">
      <w:pPr>
        <w:numPr>
          <w:ilvl w:val="0"/>
          <w:numId w:val="6"/>
        </w:numPr>
        <w:suppressAutoHyphens/>
        <w:spacing w:line="340" w:lineRule="atLeast"/>
      </w:pPr>
      <w:r w:rsidRPr="00B0395C">
        <w:t>Offline,</w:t>
      </w:r>
    </w:p>
    <w:p w:rsidR="00921374" w:rsidRPr="00B0395C" w:rsidRDefault="00921374" w:rsidP="00921374">
      <w:pPr>
        <w:numPr>
          <w:ilvl w:val="0"/>
          <w:numId w:val="6"/>
        </w:numPr>
        <w:suppressAutoHyphens/>
        <w:spacing w:line="340" w:lineRule="atLeast"/>
      </w:pPr>
      <w:r w:rsidRPr="00B0395C">
        <w:t>Wymagany serwis.</w:t>
      </w:r>
    </w:p>
    <w:p w:rsidR="00921374" w:rsidRPr="00B0395C" w:rsidRDefault="00921374" w:rsidP="00921374">
      <w:pPr>
        <w:spacing w:line="340" w:lineRule="atLeast"/>
        <w:ind w:left="709"/>
      </w:pPr>
      <w:r w:rsidRPr="00B0395C">
        <w:t>Informacje na temat powyższych zdarzeń mogą być wysyłane e-mailem do zdefiniowanych użytkowników oraz udostępniane z poziomu panelu administracyjnego dostępnego w formie interfejsu webowego (nie jest wymagana instalacja dodatkowego oprogramowania). Statusy urządzeń określają odpowiadające im kody serwisowe błędu (w przypadku, gdy urządzenie MFP lub drukarka je udostępnia).</w:t>
      </w:r>
    </w:p>
    <w:p w:rsidR="00945B15" w:rsidRPr="00B0395C" w:rsidRDefault="0068395F" w:rsidP="00945B15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0395C">
        <w:rPr>
          <w:rFonts w:ascii="Times New Roman" w:hAnsi="Times New Roman"/>
          <w:sz w:val="24"/>
          <w:szCs w:val="24"/>
        </w:rPr>
        <w:t xml:space="preserve">Zamawiający </w:t>
      </w:r>
      <w:r w:rsidRPr="00E417EC">
        <w:rPr>
          <w:rFonts w:ascii="Times New Roman" w:hAnsi="Times New Roman"/>
          <w:sz w:val="24"/>
          <w:szCs w:val="24"/>
        </w:rPr>
        <w:t>obecnie posiada 15</w:t>
      </w:r>
      <w:r w:rsidR="00945B15" w:rsidRPr="00E417EC">
        <w:rPr>
          <w:rFonts w:ascii="Times New Roman" w:hAnsi="Times New Roman"/>
          <w:sz w:val="24"/>
          <w:szCs w:val="24"/>
        </w:rPr>
        <w:t xml:space="preserve"> </w:t>
      </w:r>
      <w:r w:rsidR="00E53CDC" w:rsidRPr="00B0395C">
        <w:rPr>
          <w:rFonts w:ascii="Times New Roman" w:hAnsi="Times New Roman"/>
          <w:sz w:val="24"/>
          <w:szCs w:val="24"/>
        </w:rPr>
        <w:t>urządzeń</w:t>
      </w:r>
      <w:r w:rsidR="00945B15" w:rsidRPr="00B0395C">
        <w:rPr>
          <w:rFonts w:ascii="Times New Roman" w:hAnsi="Times New Roman"/>
          <w:sz w:val="24"/>
          <w:szCs w:val="24"/>
        </w:rPr>
        <w:t xml:space="preserve"> typu Kyocera </w:t>
      </w:r>
      <w:proofErr w:type="spellStart"/>
      <w:r w:rsidR="00945B15" w:rsidRPr="00B0395C">
        <w:rPr>
          <w:rFonts w:ascii="Times New Roman" w:hAnsi="Times New Roman"/>
          <w:sz w:val="24"/>
          <w:szCs w:val="24"/>
        </w:rPr>
        <w:t>TaskAlfa</w:t>
      </w:r>
      <w:proofErr w:type="spellEnd"/>
      <w:r w:rsidR="00945B15" w:rsidRPr="00B0395C">
        <w:rPr>
          <w:rFonts w:ascii="Times New Roman" w:hAnsi="Times New Roman"/>
          <w:sz w:val="24"/>
          <w:szCs w:val="24"/>
        </w:rPr>
        <w:t xml:space="preserve"> 3252ci które są wyposażone w czytniki kart elektronicznych i </w:t>
      </w:r>
      <w:r w:rsidRPr="00B0395C">
        <w:rPr>
          <w:rFonts w:ascii="Times New Roman" w:hAnsi="Times New Roman"/>
          <w:sz w:val="24"/>
          <w:szCs w:val="24"/>
        </w:rPr>
        <w:t>dopuszcza możliwość rozszerzyć o kolejne</w:t>
      </w:r>
      <w:r w:rsidR="00945B15" w:rsidRPr="00B0395C">
        <w:rPr>
          <w:rFonts w:ascii="Times New Roman" w:hAnsi="Times New Roman"/>
          <w:sz w:val="24"/>
          <w:szCs w:val="24"/>
        </w:rPr>
        <w:t xml:space="preserve"> sztuk</w:t>
      </w:r>
      <w:r w:rsidRPr="00B0395C">
        <w:rPr>
          <w:rFonts w:ascii="Times New Roman" w:hAnsi="Times New Roman"/>
          <w:sz w:val="24"/>
          <w:szCs w:val="24"/>
        </w:rPr>
        <w:t>i</w:t>
      </w:r>
      <w:r w:rsidR="00945B15" w:rsidRPr="00B0395C">
        <w:rPr>
          <w:rFonts w:ascii="Times New Roman" w:hAnsi="Times New Roman"/>
          <w:sz w:val="24"/>
          <w:szCs w:val="24"/>
        </w:rPr>
        <w:t xml:space="preserve"> posiadaną bazę urządzeń tego typu. Drukarki będą rozmieszczone  w kilku budynkach lecz w jednej lokalizacji. </w:t>
      </w:r>
    </w:p>
    <w:p w:rsidR="00945B15" w:rsidRPr="00B0395C" w:rsidRDefault="00945B15" w:rsidP="00945B15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0395C">
        <w:rPr>
          <w:rFonts w:ascii="Times New Roman" w:hAnsi="Times New Roman"/>
          <w:sz w:val="24"/>
          <w:szCs w:val="24"/>
        </w:rPr>
        <w:t xml:space="preserve">Zamawiający posiada karty elektroniczne typu </w:t>
      </w:r>
      <w:proofErr w:type="spellStart"/>
      <w:r w:rsidRPr="00B0395C">
        <w:rPr>
          <w:rFonts w:ascii="Times New Roman" w:hAnsi="Times New Roman"/>
          <w:sz w:val="24"/>
          <w:szCs w:val="24"/>
        </w:rPr>
        <w:t>Mifare</w:t>
      </w:r>
      <w:proofErr w:type="spellEnd"/>
      <w:r w:rsidR="00E53CDC" w:rsidRPr="00B0395C">
        <w:rPr>
          <w:rFonts w:ascii="Times New Roman" w:hAnsi="Times New Roman"/>
          <w:sz w:val="24"/>
          <w:szCs w:val="24"/>
        </w:rPr>
        <w:t>.</w:t>
      </w:r>
    </w:p>
    <w:p w:rsidR="00945B15" w:rsidRPr="00B0395C" w:rsidRDefault="00945B15" w:rsidP="00945B15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0395C">
        <w:rPr>
          <w:rFonts w:ascii="Times New Roman" w:hAnsi="Times New Roman"/>
          <w:sz w:val="24"/>
          <w:szCs w:val="24"/>
        </w:rPr>
        <w:t>Zainstalowane oprogramowanie nie może ingerować ani wpływać w sposób negatywny na pracę urządzenia.</w:t>
      </w:r>
    </w:p>
    <w:p w:rsidR="00945B15" w:rsidRPr="00B0395C" w:rsidRDefault="00945B15" w:rsidP="00945B15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0395C">
        <w:rPr>
          <w:rFonts w:ascii="Times New Roman" w:hAnsi="Times New Roman"/>
          <w:sz w:val="24"/>
          <w:szCs w:val="24"/>
        </w:rPr>
        <w:t>Zamawiający</w:t>
      </w:r>
      <w:r w:rsidR="00F603AE" w:rsidRPr="00B0395C">
        <w:rPr>
          <w:rFonts w:ascii="Times New Roman" w:hAnsi="Times New Roman"/>
          <w:sz w:val="24"/>
          <w:szCs w:val="24"/>
        </w:rPr>
        <w:t xml:space="preserve"> zamierza </w:t>
      </w:r>
      <w:r w:rsidR="00F603AE" w:rsidRPr="00A57840">
        <w:rPr>
          <w:rFonts w:ascii="Times New Roman" w:hAnsi="Times New Roman"/>
          <w:sz w:val="24"/>
          <w:szCs w:val="24"/>
        </w:rPr>
        <w:t>dopuścić</w:t>
      </w:r>
      <w:r w:rsidR="00761B06" w:rsidRPr="00A57840">
        <w:rPr>
          <w:rFonts w:ascii="Times New Roman" w:hAnsi="Times New Roman"/>
          <w:sz w:val="24"/>
          <w:szCs w:val="24"/>
        </w:rPr>
        <w:t xml:space="preserve"> </w:t>
      </w:r>
      <w:r w:rsidR="00A57840" w:rsidRPr="00A57840">
        <w:rPr>
          <w:rFonts w:ascii="Times New Roman" w:hAnsi="Times New Roman"/>
          <w:sz w:val="24"/>
          <w:szCs w:val="24"/>
        </w:rPr>
        <w:t>25</w:t>
      </w:r>
      <w:r w:rsidR="00D84C05" w:rsidRPr="00A57840">
        <w:rPr>
          <w:rFonts w:ascii="Times New Roman" w:hAnsi="Times New Roman"/>
          <w:sz w:val="24"/>
          <w:szCs w:val="24"/>
        </w:rPr>
        <w:t>0</w:t>
      </w:r>
      <w:r w:rsidRPr="00A57840">
        <w:rPr>
          <w:rFonts w:ascii="Times New Roman" w:hAnsi="Times New Roman"/>
          <w:sz w:val="24"/>
          <w:szCs w:val="24"/>
        </w:rPr>
        <w:t xml:space="preserve"> użytkowników </w:t>
      </w:r>
      <w:r w:rsidRPr="00B0395C">
        <w:rPr>
          <w:rFonts w:ascii="Times New Roman" w:hAnsi="Times New Roman"/>
          <w:sz w:val="24"/>
          <w:szCs w:val="24"/>
        </w:rPr>
        <w:t>do systemu wydruku</w:t>
      </w:r>
      <w:r w:rsidR="00A573B7" w:rsidRPr="00B0395C">
        <w:rPr>
          <w:rFonts w:ascii="Times New Roman" w:hAnsi="Times New Roman"/>
          <w:sz w:val="24"/>
          <w:szCs w:val="24"/>
        </w:rPr>
        <w:t>.</w:t>
      </w:r>
    </w:p>
    <w:p w:rsidR="00AD7675" w:rsidRPr="00B0395C" w:rsidRDefault="00AD7675" w:rsidP="00945B15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0395C">
        <w:rPr>
          <w:rFonts w:ascii="Times New Roman" w:hAnsi="Times New Roman"/>
          <w:sz w:val="24"/>
          <w:szCs w:val="24"/>
        </w:rPr>
        <w:t>Umowa b</w:t>
      </w:r>
      <w:r w:rsidR="0068395F" w:rsidRPr="00B0395C">
        <w:rPr>
          <w:rFonts w:ascii="Times New Roman" w:hAnsi="Times New Roman"/>
          <w:sz w:val="24"/>
          <w:szCs w:val="24"/>
        </w:rPr>
        <w:t>ędzie obowiąz</w:t>
      </w:r>
      <w:bookmarkStart w:id="0" w:name="_GoBack"/>
      <w:bookmarkEnd w:id="0"/>
      <w:r w:rsidR="0068395F" w:rsidRPr="00B0395C">
        <w:rPr>
          <w:rFonts w:ascii="Times New Roman" w:hAnsi="Times New Roman"/>
          <w:sz w:val="24"/>
          <w:szCs w:val="24"/>
        </w:rPr>
        <w:t xml:space="preserve">ywała od </w:t>
      </w:r>
      <w:r w:rsidR="00BB2FA2">
        <w:rPr>
          <w:rFonts w:ascii="Times New Roman" w:hAnsi="Times New Roman"/>
          <w:sz w:val="24"/>
          <w:szCs w:val="24"/>
        </w:rPr>
        <w:t>dni</w:t>
      </w:r>
      <w:r w:rsidR="00A57840">
        <w:rPr>
          <w:rFonts w:ascii="Times New Roman" w:hAnsi="Times New Roman"/>
          <w:sz w:val="24"/>
          <w:szCs w:val="24"/>
        </w:rPr>
        <w:t>a podpisania umowy do kończ 2024</w:t>
      </w:r>
      <w:r w:rsidR="00BB2FA2">
        <w:rPr>
          <w:rFonts w:ascii="Times New Roman" w:hAnsi="Times New Roman"/>
          <w:sz w:val="24"/>
          <w:szCs w:val="24"/>
        </w:rPr>
        <w:t xml:space="preserve"> roku</w:t>
      </w:r>
    </w:p>
    <w:p w:rsidR="00825B59" w:rsidRPr="00B0395C" w:rsidRDefault="00825B59" w:rsidP="00F81DA9">
      <w:pPr>
        <w:ind w:left="360"/>
        <w:jc w:val="both"/>
      </w:pPr>
    </w:p>
    <w:p w:rsidR="008D2986" w:rsidRPr="00B0395C" w:rsidRDefault="008D2986" w:rsidP="00F81DA9">
      <w:pPr>
        <w:jc w:val="both"/>
      </w:pPr>
    </w:p>
    <w:sectPr w:rsidR="008D2986" w:rsidRPr="00B039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D4" w:rsidRDefault="00BB5ED4" w:rsidP="00BB5ED4">
      <w:r>
        <w:separator/>
      </w:r>
    </w:p>
  </w:endnote>
  <w:endnote w:type="continuationSeparator" w:id="0">
    <w:p w:rsidR="00BB5ED4" w:rsidRDefault="00BB5ED4" w:rsidP="00BB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701910497"/>
      <w:docPartObj>
        <w:docPartGallery w:val="Page Numbers (Bottom of Page)"/>
        <w:docPartUnique/>
      </w:docPartObj>
    </w:sdtPr>
    <w:sdtEndPr/>
    <w:sdtContent>
      <w:p w:rsidR="00BB5ED4" w:rsidRDefault="00BB5ED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833DB" w:rsidRPr="008833DB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B5ED4" w:rsidRDefault="00BB5E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D4" w:rsidRDefault="00BB5ED4" w:rsidP="00BB5ED4">
      <w:r>
        <w:separator/>
      </w:r>
    </w:p>
  </w:footnote>
  <w:footnote w:type="continuationSeparator" w:id="0">
    <w:p w:rsidR="00BB5ED4" w:rsidRDefault="00BB5ED4" w:rsidP="00BB5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CCA"/>
    <w:multiLevelType w:val="hybridMultilevel"/>
    <w:tmpl w:val="93BE6F48"/>
    <w:lvl w:ilvl="0" w:tplc="53C0454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A3859"/>
    <w:multiLevelType w:val="hybridMultilevel"/>
    <w:tmpl w:val="3F423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436"/>
    <w:multiLevelType w:val="hybridMultilevel"/>
    <w:tmpl w:val="589010E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9DD2E76"/>
    <w:multiLevelType w:val="hybridMultilevel"/>
    <w:tmpl w:val="725A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7134D"/>
    <w:multiLevelType w:val="hybridMultilevel"/>
    <w:tmpl w:val="5F8A95C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3E4096D"/>
    <w:multiLevelType w:val="hybridMultilevel"/>
    <w:tmpl w:val="B37E8B6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E47926"/>
    <w:multiLevelType w:val="hybridMultilevel"/>
    <w:tmpl w:val="EAE28EB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18"/>
    <w:rsid w:val="00043667"/>
    <w:rsid w:val="00051CDC"/>
    <w:rsid w:val="000D5018"/>
    <w:rsid w:val="001156B0"/>
    <w:rsid w:val="00164606"/>
    <w:rsid w:val="001B7F7E"/>
    <w:rsid w:val="001E2792"/>
    <w:rsid w:val="0021169D"/>
    <w:rsid w:val="00245798"/>
    <w:rsid w:val="002B2FE0"/>
    <w:rsid w:val="002C250C"/>
    <w:rsid w:val="002C308F"/>
    <w:rsid w:val="0031369A"/>
    <w:rsid w:val="0032600D"/>
    <w:rsid w:val="003978DD"/>
    <w:rsid w:val="003E091B"/>
    <w:rsid w:val="00402069"/>
    <w:rsid w:val="00436ED4"/>
    <w:rsid w:val="004724D8"/>
    <w:rsid w:val="004A2751"/>
    <w:rsid w:val="005873E2"/>
    <w:rsid w:val="005A1879"/>
    <w:rsid w:val="005D425D"/>
    <w:rsid w:val="0068395F"/>
    <w:rsid w:val="006909DF"/>
    <w:rsid w:val="006F3C65"/>
    <w:rsid w:val="007263A6"/>
    <w:rsid w:val="00742C29"/>
    <w:rsid w:val="00761B06"/>
    <w:rsid w:val="007624B9"/>
    <w:rsid w:val="0077677A"/>
    <w:rsid w:val="00825B59"/>
    <w:rsid w:val="00833D0D"/>
    <w:rsid w:val="00877E8E"/>
    <w:rsid w:val="008833DB"/>
    <w:rsid w:val="008D2986"/>
    <w:rsid w:val="0090677F"/>
    <w:rsid w:val="00921374"/>
    <w:rsid w:val="00945B15"/>
    <w:rsid w:val="00955E8E"/>
    <w:rsid w:val="009B0241"/>
    <w:rsid w:val="009B70F8"/>
    <w:rsid w:val="009C02E9"/>
    <w:rsid w:val="009D67CD"/>
    <w:rsid w:val="00A573B7"/>
    <w:rsid w:val="00A57840"/>
    <w:rsid w:val="00A634CD"/>
    <w:rsid w:val="00A66E39"/>
    <w:rsid w:val="00A67900"/>
    <w:rsid w:val="00AA570A"/>
    <w:rsid w:val="00AC3F3F"/>
    <w:rsid w:val="00AD7675"/>
    <w:rsid w:val="00B0395C"/>
    <w:rsid w:val="00B24829"/>
    <w:rsid w:val="00B37440"/>
    <w:rsid w:val="00B43DA0"/>
    <w:rsid w:val="00BA7077"/>
    <w:rsid w:val="00BB2FA2"/>
    <w:rsid w:val="00BB5ED4"/>
    <w:rsid w:val="00BF62A7"/>
    <w:rsid w:val="00C270DA"/>
    <w:rsid w:val="00C6589B"/>
    <w:rsid w:val="00C80615"/>
    <w:rsid w:val="00D84C05"/>
    <w:rsid w:val="00DB0A78"/>
    <w:rsid w:val="00E417EC"/>
    <w:rsid w:val="00E46DEC"/>
    <w:rsid w:val="00E53CDC"/>
    <w:rsid w:val="00EB45BC"/>
    <w:rsid w:val="00EB7574"/>
    <w:rsid w:val="00F603AE"/>
    <w:rsid w:val="00F81DA9"/>
    <w:rsid w:val="00FA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AEB5F-6688-4A19-9559-0A389F61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B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5B5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8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89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5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E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E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1680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Mikolajczyk Zbigniew</dc:creator>
  <cp:keywords/>
  <dc:description/>
  <cp:lastModifiedBy>Wróbel Justyna</cp:lastModifiedBy>
  <cp:revision>11</cp:revision>
  <cp:lastPrinted>2018-11-09T08:39:00Z</cp:lastPrinted>
  <dcterms:created xsi:type="dcterms:W3CDTF">2018-12-03T13:59:00Z</dcterms:created>
  <dcterms:modified xsi:type="dcterms:W3CDTF">2022-12-12T13:43:00Z</dcterms:modified>
</cp:coreProperties>
</file>