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C" w:rsidRPr="0054727C" w:rsidRDefault="0054727C" w:rsidP="0054727C">
      <w:pPr>
        <w:tabs>
          <w:tab w:val="left" w:pos="360"/>
        </w:tabs>
        <w:spacing w:before="120" w:after="120"/>
        <w:rPr>
          <w:b/>
        </w:rPr>
      </w:pPr>
      <w:r w:rsidRPr="0054727C">
        <w:rPr>
          <w:b/>
        </w:rPr>
        <w:t>1.</w:t>
      </w:r>
      <w:r>
        <w:rPr>
          <w:b/>
        </w:rPr>
        <w:t xml:space="preserve"> </w:t>
      </w:r>
      <w:r w:rsidRPr="0054727C">
        <w:rPr>
          <w:b/>
        </w:rPr>
        <w:t xml:space="preserve">Uprząż ratownicza </w:t>
      </w:r>
    </w:p>
    <w:p w:rsidR="0054727C" w:rsidRPr="0054727C" w:rsidRDefault="0054727C" w:rsidP="0054727C">
      <w:pPr>
        <w:tabs>
          <w:tab w:val="left" w:pos="360"/>
        </w:tabs>
        <w:spacing w:before="120" w:after="120"/>
      </w:pPr>
      <w:r w:rsidRPr="0054727C">
        <w:t xml:space="preserve">– uprząż przeznaczona do wykonywania prac w dostępie linowym. Spełniająca wymagane normy prawne: PN-EN 361, PN-EN 358, PN-EN 813. Ponadto spełnia parametry techniczno-konstrukcyjne: </w:t>
      </w:r>
    </w:p>
    <w:p w:rsidR="0054727C" w:rsidRPr="0054727C" w:rsidRDefault="0054727C" w:rsidP="0054727C">
      <w:pPr>
        <w:tabs>
          <w:tab w:val="left" w:pos="360"/>
        </w:tabs>
        <w:spacing w:before="120" w:after="120"/>
      </w:pPr>
      <w:r w:rsidRPr="0054727C">
        <w:t>-pas biodrowy z punktem typu „A” z przodu oraz z tyłu;</w:t>
      </w:r>
    </w:p>
    <w:p w:rsidR="0054727C" w:rsidRPr="0054727C" w:rsidRDefault="0054727C" w:rsidP="0054727C">
      <w:pPr>
        <w:tabs>
          <w:tab w:val="left" w:pos="360"/>
        </w:tabs>
        <w:spacing w:before="120" w:after="120"/>
      </w:pPr>
      <w:r w:rsidRPr="0054727C">
        <w:t>-automatyczne klamry do regulacji w ilości co najmniej 2 szt. na pasie biodrowym oraz po 1szt. na pasach udowych;</w:t>
      </w:r>
    </w:p>
    <w:p w:rsidR="0054727C" w:rsidRPr="0054727C" w:rsidRDefault="0054727C" w:rsidP="0054727C">
      <w:pPr>
        <w:tabs>
          <w:tab w:val="left" w:pos="360"/>
        </w:tabs>
        <w:spacing w:before="120" w:after="120"/>
      </w:pPr>
      <w:r w:rsidRPr="0054727C">
        <w:t>-pas biodrowy, taśmy udowe oraz szelki wyściełane tkaniną o wysokiej odporności na ścieranie;</w:t>
      </w:r>
    </w:p>
    <w:p w:rsidR="0054727C" w:rsidRDefault="0054727C" w:rsidP="0054727C">
      <w:pPr>
        <w:tabs>
          <w:tab w:val="left" w:pos="360"/>
        </w:tabs>
        <w:spacing w:before="120" w:after="120"/>
      </w:pPr>
      <w:r w:rsidRPr="0054727C">
        <w:t>-rozmiar</w:t>
      </w:r>
      <w:r>
        <w:t xml:space="preserve">: </w:t>
      </w:r>
    </w:p>
    <w:p w:rsidR="0054727C" w:rsidRDefault="0054727C" w:rsidP="0054727C">
      <w:pPr>
        <w:tabs>
          <w:tab w:val="left" w:pos="360"/>
        </w:tabs>
        <w:spacing w:before="120" w:after="120"/>
      </w:pPr>
      <w:r>
        <w:t>2szt-</w:t>
      </w:r>
      <w:r w:rsidRPr="0054727C">
        <w:t xml:space="preserve">XL </w:t>
      </w:r>
    </w:p>
    <w:p w:rsidR="00902D23" w:rsidRPr="0054727C" w:rsidRDefault="0054727C" w:rsidP="0054727C">
      <w:pPr>
        <w:tabs>
          <w:tab w:val="left" w:pos="360"/>
        </w:tabs>
        <w:spacing w:before="120" w:after="120"/>
        <w:rPr>
          <w:noProof/>
          <w:lang w:eastAsia="pl-PL"/>
        </w:rPr>
      </w:pPr>
      <w:r>
        <w:t>1szt-</w:t>
      </w:r>
      <w:r w:rsidRPr="0054727C">
        <w:t xml:space="preserve"> XXL.</w:t>
      </w:r>
    </w:p>
    <w:p w:rsidR="0054727C" w:rsidRDefault="0054727C" w:rsidP="00902D23">
      <w:pPr>
        <w:tabs>
          <w:tab w:val="left" w:pos="360"/>
        </w:tabs>
        <w:spacing w:before="120" w:after="120"/>
        <w:rPr>
          <w:b/>
          <w:noProof/>
          <w:lang w:eastAsia="pl-PL"/>
        </w:rPr>
      </w:pPr>
    </w:p>
    <w:p w:rsidR="00902D23" w:rsidRPr="0054727C" w:rsidRDefault="0054727C" w:rsidP="00902D23">
      <w:pPr>
        <w:tabs>
          <w:tab w:val="left" w:pos="360"/>
        </w:tabs>
        <w:spacing w:before="120" w:after="120"/>
        <w:rPr>
          <w:b/>
          <w:noProof/>
          <w:lang w:eastAsia="pl-PL"/>
        </w:rPr>
      </w:pPr>
      <w:r w:rsidRPr="0054727C">
        <w:rPr>
          <w:b/>
          <w:noProof/>
          <w:lang w:eastAsia="pl-PL"/>
        </w:rPr>
        <w:t xml:space="preserve">2. </w:t>
      </w:r>
      <w:r w:rsidR="00902D23" w:rsidRPr="0054727C">
        <w:rPr>
          <w:b/>
          <w:noProof/>
          <w:lang w:eastAsia="pl-PL"/>
        </w:rPr>
        <w:t xml:space="preserve"> Lina półstatyczna typu A, </w:t>
      </w:r>
    </w:p>
    <w:p w:rsidR="00902D23" w:rsidRDefault="00902D23" w:rsidP="00902D23">
      <w:pPr>
        <w:tabs>
          <w:tab w:val="left" w:pos="360"/>
        </w:tabs>
        <w:spacing w:before="120" w:after="120"/>
        <w:rPr>
          <w:noProof/>
          <w:lang w:eastAsia="pl-PL"/>
        </w:rPr>
      </w:pPr>
      <w:r w:rsidRPr="0054727C">
        <w:rPr>
          <w:noProof/>
          <w:lang w:eastAsia="pl-PL"/>
        </w:rPr>
        <w:t>średnica 10,5-11mm, spełniająca wymogi normy PN-EN 1891. długość 50m.</w:t>
      </w:r>
    </w:p>
    <w:p w:rsidR="0054727C" w:rsidRPr="0054727C" w:rsidRDefault="0054727C" w:rsidP="00902D23">
      <w:pPr>
        <w:tabs>
          <w:tab w:val="left" w:pos="360"/>
        </w:tabs>
        <w:spacing w:before="120" w:after="120"/>
        <w:rPr>
          <w:noProof/>
          <w:lang w:eastAsia="pl-PL"/>
        </w:rPr>
      </w:pPr>
    </w:p>
    <w:p w:rsidR="0054727C" w:rsidRPr="0054727C" w:rsidRDefault="0054727C" w:rsidP="0054727C">
      <w:pPr>
        <w:tabs>
          <w:tab w:val="left" w:pos="360"/>
        </w:tabs>
        <w:spacing w:before="120" w:after="120"/>
        <w:rPr>
          <w:b/>
          <w:noProof/>
          <w:lang w:eastAsia="pl-PL"/>
        </w:rPr>
      </w:pPr>
      <w:r>
        <w:rPr>
          <w:b/>
          <w:noProof/>
          <w:lang w:eastAsia="pl-PL"/>
        </w:rPr>
        <w:t>3</w:t>
      </w:r>
      <w:r w:rsidRPr="0054727C">
        <w:rPr>
          <w:b/>
          <w:noProof/>
          <w:lang w:eastAsia="pl-PL"/>
        </w:rPr>
        <w:t xml:space="preserve">.  Lina półstatyczna typu A, </w:t>
      </w:r>
    </w:p>
    <w:p w:rsidR="00902D23" w:rsidRDefault="0054727C" w:rsidP="0054727C">
      <w:r w:rsidRPr="0054727C">
        <w:rPr>
          <w:noProof/>
          <w:lang w:eastAsia="pl-PL"/>
        </w:rPr>
        <w:t xml:space="preserve">średnica 10,5-11mm, spełniająca wymogi normy PN-EN 1891. długość </w:t>
      </w:r>
      <w:r>
        <w:rPr>
          <w:noProof/>
          <w:lang w:eastAsia="pl-PL"/>
        </w:rPr>
        <w:t>2</w:t>
      </w:r>
      <w:r w:rsidRPr="0054727C">
        <w:rPr>
          <w:noProof/>
          <w:lang w:eastAsia="pl-PL"/>
        </w:rPr>
        <w:t>5m</w:t>
      </w:r>
      <w:r>
        <w:rPr>
          <w:noProof/>
          <w:lang w:eastAsia="pl-PL"/>
        </w:rPr>
        <w:t>.</w:t>
      </w:r>
    </w:p>
    <w:sectPr w:rsidR="00902D23" w:rsidSect="003F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A16"/>
    <w:multiLevelType w:val="multilevel"/>
    <w:tmpl w:val="60F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956DA"/>
    <w:multiLevelType w:val="hybridMultilevel"/>
    <w:tmpl w:val="4ACA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5C8A"/>
    <w:multiLevelType w:val="hybridMultilevel"/>
    <w:tmpl w:val="2FF8A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1E79"/>
    <w:multiLevelType w:val="multilevel"/>
    <w:tmpl w:val="5F4A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010D01"/>
    <w:multiLevelType w:val="hybridMultilevel"/>
    <w:tmpl w:val="4554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2E66"/>
    <w:multiLevelType w:val="multilevel"/>
    <w:tmpl w:val="5B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3A7B5B"/>
    <w:multiLevelType w:val="hybridMultilevel"/>
    <w:tmpl w:val="32A07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A5B22"/>
    <w:multiLevelType w:val="multilevel"/>
    <w:tmpl w:val="C8DA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747B81"/>
    <w:multiLevelType w:val="multilevel"/>
    <w:tmpl w:val="8D3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7555A6"/>
    <w:multiLevelType w:val="hybridMultilevel"/>
    <w:tmpl w:val="342E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2D23"/>
    <w:rsid w:val="003F1274"/>
    <w:rsid w:val="00524B4F"/>
    <w:rsid w:val="0054727C"/>
    <w:rsid w:val="005F694D"/>
    <w:rsid w:val="0090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02D23"/>
    <w:rPr>
      <w:b/>
      <w:bCs/>
    </w:rPr>
  </w:style>
  <w:style w:type="paragraph" w:styleId="NormalnyWeb">
    <w:name w:val="Normal (Web)"/>
    <w:basedOn w:val="Normalny"/>
    <w:uiPriority w:val="99"/>
    <w:unhideWhenUsed/>
    <w:rsid w:val="00902D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2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902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2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47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bartlomiej.rozanski</dc:creator>
  <cp:lastModifiedBy>bartlomiej.rozanski</cp:lastModifiedBy>
  <cp:revision>2</cp:revision>
  <dcterms:created xsi:type="dcterms:W3CDTF">2021-05-13T06:46:00Z</dcterms:created>
  <dcterms:modified xsi:type="dcterms:W3CDTF">2021-05-13T06:46:00Z</dcterms:modified>
</cp:coreProperties>
</file>