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0770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bookmarkStart w:id="0" w:name="_GoBack"/>
      <w:bookmarkEnd w:id="0"/>
      <w:r w:rsidRPr="00B0561C">
        <w:rPr>
          <w:rFonts w:ascii="Arial Narrow" w:hAnsi="Arial Narrow" w:cs="Calibri"/>
          <w:b/>
          <w:i/>
          <w:lang w:eastAsia="ar-SA"/>
        </w:rPr>
        <w:t>Załącznik nr 1 do SWZ</w:t>
      </w:r>
    </w:p>
    <w:p w14:paraId="09C040A3" w14:textId="49DABAC9" w:rsidR="00C9154A" w:rsidRPr="00B0561C" w:rsidRDefault="00C9154A" w:rsidP="00C9154A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Nr sprawy </w:t>
      </w:r>
      <w:r w:rsidR="007F287D" w:rsidRPr="00B0561C">
        <w:rPr>
          <w:rFonts w:ascii="Arial Narrow" w:hAnsi="Arial Narrow" w:cs="Calibri"/>
          <w:b/>
          <w:lang w:eastAsia="ar-SA"/>
        </w:rPr>
        <w:t>10</w:t>
      </w:r>
      <w:r w:rsidRPr="00B0561C">
        <w:rPr>
          <w:rFonts w:ascii="Arial Narrow" w:hAnsi="Arial Narrow" w:cs="Calibri"/>
          <w:b/>
          <w:lang w:eastAsia="ar-SA"/>
        </w:rPr>
        <w:t>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2F7C64BD" w14:textId="77777777" w:rsidR="00C9154A" w:rsidRPr="00B0561C" w:rsidRDefault="00C9154A" w:rsidP="00C9154A">
      <w:pPr>
        <w:suppressAutoHyphens/>
        <w:jc w:val="right"/>
        <w:rPr>
          <w:rFonts w:ascii="Arial Narrow" w:hAnsi="Arial Narrow" w:cs="Calibri"/>
          <w:b/>
          <w:i/>
          <w:lang w:eastAsia="ar-SA"/>
        </w:rPr>
      </w:pPr>
    </w:p>
    <w:p w14:paraId="523170FD" w14:textId="73DF6EE5" w:rsidR="00C9154A" w:rsidRPr="00B0561C" w:rsidRDefault="00C9154A" w:rsidP="00C9154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</w:rPr>
      </w:pPr>
      <w:r w:rsidRPr="00B0561C">
        <w:rPr>
          <w:rFonts w:ascii="Arial Narrow" w:eastAsia="Calibri" w:hAnsi="Arial Narrow" w:cs="Calibri"/>
          <w:b/>
          <w:bCs/>
        </w:rPr>
        <w:t xml:space="preserve">OFERTA </w:t>
      </w:r>
    </w:p>
    <w:p w14:paraId="4DC87AF1" w14:textId="77777777" w:rsidR="00C9154A" w:rsidRPr="00B0561C" w:rsidRDefault="00C9154A" w:rsidP="00C9154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</w:rPr>
      </w:pPr>
      <w:r w:rsidRPr="00B0561C">
        <w:rPr>
          <w:rFonts w:ascii="Arial Narrow" w:eastAsia="Calibri" w:hAnsi="Arial Narrow" w:cs="Calibri"/>
          <w:b/>
          <w:bCs/>
        </w:rPr>
        <w:t>dla UNIWERSYTECKIEGO CENTRUM MEDYCYNY MORSKIEJ I TROPIKALNEJ</w:t>
      </w:r>
    </w:p>
    <w:p w14:paraId="1F215202" w14:textId="77777777" w:rsidR="00C9154A" w:rsidRPr="00B0561C" w:rsidRDefault="00C9154A" w:rsidP="00C9154A">
      <w:pPr>
        <w:keepNext/>
        <w:keepLines/>
        <w:jc w:val="both"/>
        <w:outlineLvl w:val="0"/>
        <w:rPr>
          <w:rFonts w:ascii="Arial Narrow" w:eastAsia="Calibri" w:hAnsi="Arial Narrow" w:cs="Calibri"/>
          <w:bCs/>
        </w:rPr>
      </w:pPr>
    </w:p>
    <w:p w14:paraId="5C53E420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bCs/>
          <w:lang w:eastAsia="ar-SA"/>
        </w:rPr>
      </w:pPr>
      <w:bookmarkStart w:id="1" w:name="bookmark0"/>
      <w:r w:rsidRPr="00B0561C">
        <w:rPr>
          <w:rFonts w:ascii="Arial Narrow" w:hAnsi="Arial Narrow" w:cs="Calibri"/>
          <w:b/>
          <w:bCs/>
          <w:lang w:eastAsia="ar-SA"/>
        </w:rPr>
        <w:t>Dane dotyczące Wykonawcy</w:t>
      </w:r>
      <w:bookmarkEnd w:id="1"/>
      <w:r w:rsidRPr="00B0561C">
        <w:rPr>
          <w:rFonts w:ascii="Arial Narrow" w:hAnsi="Arial Narrow" w:cs="Calibri"/>
          <w:b/>
          <w:bCs/>
          <w:lang w:eastAsia="ar-SA"/>
        </w:rPr>
        <w:t>:</w:t>
      </w:r>
    </w:p>
    <w:p w14:paraId="196391D2" w14:textId="77777777" w:rsidR="00C9154A" w:rsidRPr="00B0561C" w:rsidRDefault="00C9154A" w:rsidP="00C9154A">
      <w:pPr>
        <w:suppressAutoHyphens/>
        <w:ind w:left="360"/>
        <w:jc w:val="center"/>
        <w:rPr>
          <w:rFonts w:ascii="Arial Narrow" w:hAnsi="Arial Narrow" w:cs="Calibri"/>
          <w:b/>
          <w:u w:val="single"/>
          <w:lang w:eastAsia="ar-SA"/>
        </w:rPr>
      </w:pPr>
      <w:r w:rsidRPr="00B0561C">
        <w:rPr>
          <w:rFonts w:ascii="Arial Narrow" w:hAnsi="Arial Narrow" w:cs="Calibri"/>
          <w:b/>
          <w:u w:val="single"/>
          <w:lang w:eastAsia="ar-SA"/>
        </w:rPr>
        <w:t>MIKRO * / MAŁY * / ŚREDNI * / DUŻY * /  PRZEDSIĘBIORCA</w:t>
      </w:r>
      <w:r w:rsidRPr="00B0561C">
        <w:rPr>
          <w:rFonts w:ascii="Arial Narrow" w:hAnsi="Arial Narrow" w:cs="Calibri"/>
          <w:b/>
          <w:u w:val="single"/>
          <w:vertAlign w:val="superscript"/>
          <w:lang w:eastAsia="ar-SA"/>
        </w:rPr>
        <w:footnoteReference w:id="1"/>
      </w:r>
    </w:p>
    <w:p w14:paraId="1BDDD1E0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bCs/>
          <w:lang w:eastAsia="ar-SA"/>
        </w:rPr>
      </w:pPr>
    </w:p>
    <w:p w14:paraId="27C934C6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bCs/>
          <w:lang w:eastAsia="ar-SA"/>
        </w:rPr>
      </w:pPr>
      <w:r w:rsidRPr="00B0561C">
        <w:rPr>
          <w:rFonts w:ascii="Arial Narrow" w:hAnsi="Arial Narrow" w:cs="Calibri"/>
          <w:b/>
          <w:bCs/>
          <w:lang w:eastAsia="ar-SA"/>
        </w:rPr>
        <w:t>Nazwa: .........................................................................................................................................................</w:t>
      </w:r>
      <w:r w:rsidRPr="00B0561C">
        <w:rPr>
          <w:rFonts w:ascii="Arial Narrow" w:hAnsi="Arial Narrow" w:cs="Calibri"/>
          <w:b/>
          <w:bCs/>
          <w:lang w:eastAsia="ar-SA"/>
        </w:rPr>
        <w:tab/>
      </w:r>
    </w:p>
    <w:p w14:paraId="6CFA64D2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Siedziba/adres: .....................................................................................................................................................</w:t>
      </w:r>
    </w:p>
    <w:p w14:paraId="5CFAC4C6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Adres poczty elektronicznej: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1B5BBCC5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Strona internetowa: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29658711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Numer telefonu: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36FB652D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Numer REGON: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65654C8E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Numer NIP: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7A36E249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val="en-US" w:eastAsia="ar-SA"/>
        </w:rPr>
      </w:pPr>
      <w:bookmarkStart w:id="2" w:name="bookmark1"/>
      <w:r w:rsidRPr="00B0561C">
        <w:rPr>
          <w:rFonts w:ascii="Arial Narrow" w:hAnsi="Arial Narrow" w:cs="Calibri"/>
          <w:lang w:eastAsia="ar-SA"/>
        </w:rPr>
        <w:t>Numer KRS: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269410A5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u w:val="single"/>
          <w:lang w:eastAsia="ar-SA"/>
        </w:rPr>
      </w:pPr>
      <w:r w:rsidRPr="00B0561C">
        <w:rPr>
          <w:rFonts w:ascii="Arial Narrow" w:hAnsi="Arial Narrow" w:cs="Calibri"/>
          <w:u w:val="single"/>
          <w:lang w:eastAsia="ar-SA"/>
        </w:rPr>
        <w:t>reprezentowany przez:</w:t>
      </w:r>
    </w:p>
    <w:p w14:paraId="194F42D1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………………………………………………………………</w:t>
      </w:r>
    </w:p>
    <w:p w14:paraId="10C2FA3C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i/>
          <w:lang w:eastAsia="ar-SA"/>
        </w:rPr>
      </w:pPr>
      <w:r w:rsidRPr="00B0561C">
        <w:rPr>
          <w:rFonts w:ascii="Arial Narrow" w:hAnsi="Arial Narrow" w:cs="Calibri"/>
          <w:lang w:eastAsia="ar-SA"/>
        </w:rPr>
        <w:t>(</w:t>
      </w:r>
      <w:r w:rsidRPr="00B0561C">
        <w:rPr>
          <w:rFonts w:ascii="Arial Narrow" w:hAnsi="Arial Narrow" w:cs="Calibri"/>
          <w:i/>
          <w:lang w:eastAsia="ar-SA"/>
        </w:rPr>
        <w:t>imię, nazwisko, stanowisko/podstawa do reprezentacji)</w:t>
      </w:r>
    </w:p>
    <w:p w14:paraId="6782B6C7" w14:textId="77777777" w:rsidR="007F287D" w:rsidRPr="00B0561C" w:rsidRDefault="007F287D" w:rsidP="007F287D">
      <w:pPr>
        <w:jc w:val="both"/>
        <w:rPr>
          <w:rFonts w:ascii="Arial Narrow" w:hAnsi="Arial Narrow"/>
        </w:rPr>
      </w:pPr>
    </w:p>
    <w:p w14:paraId="23068D04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i/>
          <w:lang w:eastAsia="ar-SA"/>
        </w:rPr>
      </w:pPr>
    </w:p>
    <w:p w14:paraId="50E402F7" w14:textId="77777777" w:rsidR="00C9154A" w:rsidRPr="00B0561C" w:rsidRDefault="00C9154A" w:rsidP="00C9154A">
      <w:pPr>
        <w:pBdr>
          <w:top w:val="nil"/>
          <w:left w:val="nil"/>
          <w:bottom w:val="nil"/>
          <w:right w:val="nil"/>
          <w:between w:val="nil"/>
          <w:bar w:val="nil"/>
        </w:pBdr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B0561C">
        <w:rPr>
          <w:rFonts w:ascii="Arial Narrow" w:eastAsia="Calibri" w:hAnsi="Arial Narrow"/>
          <w:b/>
          <w:lang w:eastAsia="en-US"/>
        </w:rPr>
        <w:t xml:space="preserve">Adres </w:t>
      </w:r>
      <w:r w:rsidRPr="00B0561C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14:paraId="56529E63" w14:textId="77777777" w:rsidR="00C9154A" w:rsidRPr="00B0561C" w:rsidRDefault="00C9154A" w:rsidP="00C9154A">
      <w:pPr>
        <w:suppressAutoHyphens/>
        <w:jc w:val="both"/>
        <w:rPr>
          <w:rFonts w:ascii="Arial Narrow" w:eastAsia="Calibri" w:hAnsi="Arial Narrow"/>
          <w:lang w:eastAsia="zh-CN"/>
        </w:rPr>
      </w:pPr>
    </w:p>
    <w:p w14:paraId="3A9321F1" w14:textId="2AD2CAE4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eastAsia="Calibri" w:hAnsi="Arial Narrow"/>
          <w:b/>
          <w:lang w:eastAsia="zh-CN"/>
        </w:rPr>
        <w:t>Osoba odpowiedzialna za realizację niniejszej umowy jest</w:t>
      </w:r>
      <w:r w:rsidRPr="00B0561C">
        <w:rPr>
          <w:rFonts w:ascii="Arial Narrow" w:eastAsia="Calibri" w:hAnsi="Arial Narrow"/>
          <w:lang w:eastAsia="zh-CN"/>
        </w:rPr>
        <w:t>: ……….... tel. ……….  e-mail: …………...</w:t>
      </w:r>
    </w:p>
    <w:p w14:paraId="3989FC8F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</w:p>
    <w:p w14:paraId="7DAAC3E6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Przedstawiciel Wykonawcy do kontaktów w sprawie postępowania:</w:t>
      </w:r>
    </w:p>
    <w:p w14:paraId="1B2A5979" w14:textId="77777777" w:rsidR="00C9154A" w:rsidRPr="00B0561C" w:rsidRDefault="00C9154A" w:rsidP="00C9154A">
      <w:pPr>
        <w:suppressAutoHyphens/>
        <w:ind w:firstLine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imię i nazwisko: ……………………………….……</w:t>
      </w:r>
    </w:p>
    <w:p w14:paraId="42B747CE" w14:textId="77777777" w:rsidR="00C9154A" w:rsidRPr="00B0561C" w:rsidRDefault="00C9154A" w:rsidP="00C9154A">
      <w:pPr>
        <w:suppressAutoHyphens/>
        <w:ind w:firstLine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e-mail:……………………………………………….….</w:t>
      </w:r>
    </w:p>
    <w:p w14:paraId="0C4A834E" w14:textId="77777777" w:rsidR="00C9154A" w:rsidRPr="00B0561C" w:rsidRDefault="00C9154A" w:rsidP="00C9154A">
      <w:pPr>
        <w:suppressAutoHyphens/>
        <w:ind w:firstLine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nr telefonu, nr faks  ……...…………………..…</w:t>
      </w:r>
    </w:p>
    <w:p w14:paraId="41F525A4" w14:textId="77777777" w:rsidR="00DB19B6" w:rsidRDefault="00DB19B6">
      <w:pPr>
        <w:rPr>
          <w:rFonts w:ascii="Arial Narrow" w:hAnsi="Arial Narrow" w:cs="Calibri"/>
          <w:bCs/>
          <w:lang w:eastAsia="ar-SA"/>
        </w:rPr>
      </w:pPr>
      <w:bookmarkStart w:id="3" w:name="bookmark2"/>
      <w:bookmarkEnd w:id="2"/>
      <w:r>
        <w:rPr>
          <w:rFonts w:ascii="Arial Narrow" w:hAnsi="Arial Narrow" w:cs="Calibri"/>
          <w:bCs/>
          <w:lang w:eastAsia="ar-SA"/>
        </w:rPr>
        <w:br w:type="page"/>
      </w:r>
    </w:p>
    <w:p w14:paraId="773F9740" w14:textId="5908CEDF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lastRenderedPageBreak/>
        <w:t>Zobowiązania wykonawcy</w:t>
      </w:r>
      <w:bookmarkEnd w:id="3"/>
    </w:p>
    <w:p w14:paraId="5D9A64F7" w14:textId="682414E6" w:rsidR="00C9154A" w:rsidRPr="00B0561C" w:rsidRDefault="00C9154A" w:rsidP="00C9154A">
      <w:pPr>
        <w:suppressAutoHyphens/>
        <w:ind w:left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Nawiązując do ogłoszenia o zamówieniu publicznym na: </w:t>
      </w:r>
      <w:r w:rsidRPr="00B0561C">
        <w:rPr>
          <w:rFonts w:ascii="Arial Narrow" w:hAnsi="Arial Narrow" w:cs="Calibri"/>
          <w:b/>
          <w:lang w:eastAsia="ar-SA"/>
        </w:rPr>
        <w:t>„</w:t>
      </w:r>
      <w:r w:rsidR="007F287D" w:rsidRPr="00B0561C">
        <w:rPr>
          <w:rFonts w:ascii="Arial Narrow" w:hAnsi="Arial Narrow" w:cs="Calibri"/>
          <w:b/>
          <w:lang w:eastAsia="ar-SA"/>
        </w:rPr>
        <w:t>D</w:t>
      </w:r>
      <w:r w:rsidRPr="00B0561C">
        <w:rPr>
          <w:rFonts w:ascii="Arial Narrow" w:hAnsi="Arial Narrow" w:cs="Calibri"/>
          <w:b/>
          <w:bCs/>
          <w:lang w:eastAsia="ar-SA"/>
        </w:rPr>
        <w:t>OSTAW</w:t>
      </w:r>
      <w:r w:rsidR="007F287D" w:rsidRPr="00B0561C">
        <w:rPr>
          <w:rFonts w:ascii="Arial Narrow" w:hAnsi="Arial Narrow" w:cs="Calibri"/>
          <w:b/>
          <w:bCs/>
          <w:lang w:eastAsia="ar-SA"/>
        </w:rPr>
        <w:t>Ę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="007F287D" w:rsidRPr="00B0561C">
        <w:rPr>
          <w:rFonts w:ascii="Arial Narrow" w:hAnsi="Arial Narrow" w:cs="Calibri"/>
          <w:b/>
          <w:bCs/>
          <w:lang w:eastAsia="ar-SA"/>
        </w:rPr>
        <w:t>SPRZĘTU KOMPUTEROWEGO</w:t>
      </w:r>
      <w:r w:rsidRPr="00B0561C">
        <w:rPr>
          <w:rFonts w:ascii="Arial Narrow" w:hAnsi="Arial Narrow" w:cs="Calibri"/>
          <w:b/>
          <w:lang w:eastAsia="ar-SA"/>
        </w:rPr>
        <w:t xml:space="preserve">, w postępowaniu prowadzonym w trybie podstawowym, z fakultatywnymi negocjacjami Nr sprawy </w:t>
      </w:r>
      <w:r w:rsidR="007F287D" w:rsidRPr="00B0561C">
        <w:rPr>
          <w:rFonts w:ascii="Arial Narrow" w:hAnsi="Arial Narrow" w:cs="Calibri"/>
          <w:b/>
          <w:lang w:eastAsia="ar-SA"/>
        </w:rPr>
        <w:t>10</w:t>
      </w:r>
      <w:r w:rsidRPr="00B0561C">
        <w:rPr>
          <w:rFonts w:ascii="Arial Narrow" w:hAnsi="Arial Narrow" w:cs="Calibri"/>
          <w:b/>
          <w:lang w:eastAsia="ar-SA"/>
        </w:rPr>
        <w:t>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  <w:r w:rsidRPr="00B0561C">
        <w:rPr>
          <w:rFonts w:ascii="Arial Narrow" w:hAnsi="Arial Narrow" w:cs="Calibri"/>
          <w:lang w:eastAsia="ar-SA"/>
        </w:rPr>
        <w:t xml:space="preserve"> oferuję </w:t>
      </w:r>
      <w:r w:rsidRPr="00B0561C">
        <w:rPr>
          <w:rFonts w:ascii="Arial Narrow" w:hAnsi="Arial Narrow" w:cs="Calibri"/>
          <w:b/>
          <w:bCs/>
          <w:lang w:eastAsia="ar-SA"/>
        </w:rPr>
        <w:t>dostaw</w:t>
      </w:r>
      <w:r w:rsidR="007F287D" w:rsidRPr="00B0561C">
        <w:rPr>
          <w:rFonts w:ascii="Arial Narrow" w:hAnsi="Arial Narrow" w:cs="Calibri"/>
          <w:b/>
          <w:bCs/>
          <w:lang w:eastAsia="ar-SA"/>
        </w:rPr>
        <w:t>ę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="007F287D" w:rsidRPr="00B0561C">
        <w:rPr>
          <w:rFonts w:ascii="Arial Narrow" w:hAnsi="Arial Narrow" w:cs="Calibri"/>
          <w:b/>
          <w:bCs/>
          <w:lang w:eastAsia="ar-SA"/>
        </w:rPr>
        <w:t>sprzętu komputerowego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Pr="00B0561C">
        <w:rPr>
          <w:rFonts w:ascii="Arial Narrow" w:hAnsi="Arial Narrow" w:cs="Calibri"/>
          <w:bCs/>
          <w:lang w:eastAsia="ar-SA"/>
        </w:rPr>
        <w:t>z</w:t>
      </w:r>
      <w:r w:rsidRPr="00B0561C">
        <w:rPr>
          <w:rFonts w:ascii="Arial Narrow" w:hAnsi="Arial Narrow" w:cs="Calibri"/>
          <w:lang w:eastAsia="ar-SA"/>
        </w:rPr>
        <w:t>godnie z wymogami i warunkami Specyfikacji Warunków Zamówienia, za cenę jak niżej:</w:t>
      </w:r>
    </w:p>
    <w:p w14:paraId="0720352B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4B429A0A" w14:textId="4DE01208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1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097"/>
        <w:gridCol w:w="1597"/>
        <w:gridCol w:w="1610"/>
        <w:gridCol w:w="1533"/>
        <w:gridCol w:w="1683"/>
      </w:tblGrid>
      <w:tr w:rsidR="001E2F63" w:rsidRPr="00B0561C" w14:paraId="774E120A" w14:textId="0B218E11" w:rsidTr="00763B81">
        <w:trPr>
          <w:jc w:val="center"/>
        </w:trPr>
        <w:tc>
          <w:tcPr>
            <w:tcW w:w="1100" w:type="pct"/>
            <w:shd w:val="clear" w:color="auto" w:fill="auto"/>
            <w:vAlign w:val="center"/>
          </w:tcPr>
          <w:p w14:paraId="4174BC23" w14:textId="4B46F840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569" w:type="pct"/>
            <w:vAlign w:val="center"/>
          </w:tcPr>
          <w:p w14:paraId="7E2FB2B6" w14:textId="193DD319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828" w:type="pct"/>
            <w:vAlign w:val="center"/>
          </w:tcPr>
          <w:p w14:paraId="38C68A30" w14:textId="46C0B174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66261C8" w14:textId="74E5A433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795" w:type="pct"/>
            <w:vAlign w:val="center"/>
          </w:tcPr>
          <w:p w14:paraId="1C5391E9" w14:textId="47FD2730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873" w:type="pct"/>
            <w:vAlign w:val="center"/>
          </w:tcPr>
          <w:p w14:paraId="2153E131" w14:textId="06B5DF94" w:rsidR="001E2F63" w:rsidRPr="00B0561C" w:rsidRDefault="001E2F63" w:rsidP="001E2F63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509E67F9" w14:textId="29F2E56D" w:rsidTr="00763B81">
        <w:trPr>
          <w:jc w:val="center"/>
        </w:trPr>
        <w:tc>
          <w:tcPr>
            <w:tcW w:w="1100" w:type="pct"/>
            <w:shd w:val="clear" w:color="auto" w:fill="auto"/>
          </w:tcPr>
          <w:p w14:paraId="0917086A" w14:textId="5AD7D2EB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STACJA DO OPISU BADAŃ RTG </w:t>
            </w:r>
            <w:r w:rsidR="00B220CA">
              <w:rPr>
                <w:rFonts w:ascii="Arial Narrow" w:hAnsi="Arial Narrow" w:cs="Calibri"/>
                <w:lang w:eastAsia="ar-SA"/>
              </w:rPr>
              <w:t>z systemem operacyjnym</w:t>
            </w:r>
          </w:p>
        </w:tc>
        <w:tc>
          <w:tcPr>
            <w:tcW w:w="569" w:type="pct"/>
            <w:vAlign w:val="center"/>
          </w:tcPr>
          <w:p w14:paraId="08A56670" w14:textId="29498CE3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1 </w:t>
            </w:r>
            <w:r w:rsidR="00763B81" w:rsidRPr="00B0561C">
              <w:rPr>
                <w:rFonts w:ascii="Arial Narrow" w:hAnsi="Arial Narrow" w:cs="Calibri"/>
                <w:lang w:eastAsia="ar-SA"/>
              </w:rPr>
              <w:t>komplet</w:t>
            </w:r>
          </w:p>
        </w:tc>
        <w:tc>
          <w:tcPr>
            <w:tcW w:w="828" w:type="pct"/>
          </w:tcPr>
          <w:p w14:paraId="04FA3A2E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5" w:type="pct"/>
            <w:shd w:val="clear" w:color="auto" w:fill="auto"/>
          </w:tcPr>
          <w:p w14:paraId="53AA8ADF" w14:textId="33B013F4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795" w:type="pct"/>
          </w:tcPr>
          <w:p w14:paraId="301EE086" w14:textId="03636946" w:rsidR="001E2F63" w:rsidRPr="00B0561C" w:rsidRDefault="00C80935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8 i </w:t>
            </w:r>
            <w:r w:rsidR="001E2F63"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873" w:type="pct"/>
          </w:tcPr>
          <w:p w14:paraId="66584B28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50F5C8A0" w14:textId="77777777" w:rsidR="007F287D" w:rsidRPr="00B0561C" w:rsidRDefault="007F287D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7DEB7B24" w14:textId="0738188F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2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920"/>
        <w:gridCol w:w="1487"/>
        <w:gridCol w:w="1633"/>
        <w:gridCol w:w="1554"/>
        <w:gridCol w:w="1706"/>
      </w:tblGrid>
      <w:tr w:rsidR="001E2F63" w:rsidRPr="00B0561C" w14:paraId="3517D23E" w14:textId="77777777" w:rsidTr="00EB08FD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14:paraId="0AA23807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492" w:type="pct"/>
            <w:vAlign w:val="center"/>
          </w:tcPr>
          <w:p w14:paraId="0C4C1121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795" w:type="pct"/>
            <w:vAlign w:val="center"/>
          </w:tcPr>
          <w:p w14:paraId="5D39D563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EBC0BD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831" w:type="pct"/>
            <w:vAlign w:val="center"/>
          </w:tcPr>
          <w:p w14:paraId="5F1FC90B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912" w:type="pct"/>
            <w:vAlign w:val="center"/>
          </w:tcPr>
          <w:p w14:paraId="617087D5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26F83443" w14:textId="77777777" w:rsidTr="00EB08FD">
        <w:trPr>
          <w:jc w:val="center"/>
        </w:trPr>
        <w:tc>
          <w:tcPr>
            <w:tcW w:w="1097" w:type="pct"/>
            <w:shd w:val="clear" w:color="auto" w:fill="auto"/>
          </w:tcPr>
          <w:p w14:paraId="2D758BE4" w14:textId="37D991FE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KOMPUTER </w:t>
            </w:r>
            <w:proofErr w:type="spellStart"/>
            <w:r w:rsidRPr="00B0561C">
              <w:rPr>
                <w:rFonts w:ascii="Arial Narrow" w:hAnsi="Arial Narrow" w:cs="Calibri"/>
                <w:lang w:eastAsia="ar-SA"/>
              </w:rPr>
              <w:t>AiO</w:t>
            </w:r>
            <w:proofErr w:type="spellEnd"/>
            <w:r w:rsidR="00B220CA">
              <w:rPr>
                <w:rFonts w:ascii="Arial Narrow" w:hAnsi="Arial Narrow" w:cs="Calibri"/>
                <w:lang w:eastAsia="ar-SA"/>
              </w:rPr>
              <w:t xml:space="preserve"> z systemem operacyjnym</w:t>
            </w:r>
          </w:p>
        </w:tc>
        <w:tc>
          <w:tcPr>
            <w:tcW w:w="492" w:type="pct"/>
          </w:tcPr>
          <w:p w14:paraId="1184822C" w14:textId="79CB4199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32 szt.</w:t>
            </w:r>
          </w:p>
        </w:tc>
        <w:tc>
          <w:tcPr>
            <w:tcW w:w="795" w:type="pct"/>
          </w:tcPr>
          <w:p w14:paraId="23828B62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73" w:type="pct"/>
            <w:shd w:val="clear" w:color="auto" w:fill="auto"/>
          </w:tcPr>
          <w:p w14:paraId="6229E752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1" w:type="pct"/>
          </w:tcPr>
          <w:p w14:paraId="7C9C21E2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912" w:type="pct"/>
          </w:tcPr>
          <w:p w14:paraId="0CCCC6E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732FC4EA" w14:textId="77777777" w:rsidR="001E2F63" w:rsidRPr="00B0561C" w:rsidRDefault="001E2F63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2820A3C9" w14:textId="05E0E89E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3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920"/>
        <w:gridCol w:w="1487"/>
        <w:gridCol w:w="1633"/>
        <w:gridCol w:w="1554"/>
        <w:gridCol w:w="1706"/>
      </w:tblGrid>
      <w:tr w:rsidR="001E2F63" w:rsidRPr="00B0561C" w14:paraId="540C3E31" w14:textId="77777777" w:rsidTr="00EB08FD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14:paraId="77FDA6DC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492" w:type="pct"/>
            <w:vAlign w:val="center"/>
          </w:tcPr>
          <w:p w14:paraId="58F73736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795" w:type="pct"/>
            <w:vAlign w:val="center"/>
          </w:tcPr>
          <w:p w14:paraId="1F0E0509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7E3EBC1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831" w:type="pct"/>
            <w:vAlign w:val="center"/>
          </w:tcPr>
          <w:p w14:paraId="7DD841DF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912" w:type="pct"/>
            <w:vAlign w:val="center"/>
          </w:tcPr>
          <w:p w14:paraId="6C640477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24F2A27C" w14:textId="77777777" w:rsidTr="00EB08FD">
        <w:trPr>
          <w:jc w:val="center"/>
        </w:trPr>
        <w:tc>
          <w:tcPr>
            <w:tcW w:w="1097" w:type="pct"/>
            <w:shd w:val="clear" w:color="auto" w:fill="auto"/>
          </w:tcPr>
          <w:p w14:paraId="3D42FC4C" w14:textId="39E9B86E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UPS</w:t>
            </w:r>
          </w:p>
        </w:tc>
        <w:tc>
          <w:tcPr>
            <w:tcW w:w="492" w:type="pct"/>
          </w:tcPr>
          <w:p w14:paraId="4DD5CE3E" w14:textId="568CB89E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32 szt.</w:t>
            </w:r>
          </w:p>
        </w:tc>
        <w:tc>
          <w:tcPr>
            <w:tcW w:w="795" w:type="pct"/>
          </w:tcPr>
          <w:p w14:paraId="1E560A2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73" w:type="pct"/>
            <w:shd w:val="clear" w:color="auto" w:fill="auto"/>
          </w:tcPr>
          <w:p w14:paraId="65D1182B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1" w:type="pct"/>
          </w:tcPr>
          <w:p w14:paraId="21990FD3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912" w:type="pct"/>
          </w:tcPr>
          <w:p w14:paraId="0800E234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1AF9B0BB" w14:textId="77777777" w:rsidR="001E2F63" w:rsidRPr="00B0561C" w:rsidRDefault="001E2F63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0E12E4D1" w14:textId="0F6352AA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4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89"/>
        <w:gridCol w:w="1618"/>
        <w:gridCol w:w="1633"/>
        <w:gridCol w:w="1554"/>
        <w:gridCol w:w="1706"/>
      </w:tblGrid>
      <w:tr w:rsidR="001E2F63" w:rsidRPr="00B0561C" w14:paraId="1122BF9C" w14:textId="77777777" w:rsidTr="003F5654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14:paraId="0B502E5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422" w:type="pct"/>
            <w:vAlign w:val="center"/>
          </w:tcPr>
          <w:p w14:paraId="1E0F6BEC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865" w:type="pct"/>
            <w:vAlign w:val="center"/>
          </w:tcPr>
          <w:p w14:paraId="50ABF0CF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F421840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831" w:type="pct"/>
            <w:vAlign w:val="center"/>
          </w:tcPr>
          <w:p w14:paraId="55A95466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912" w:type="pct"/>
            <w:vAlign w:val="center"/>
          </w:tcPr>
          <w:p w14:paraId="5C179E5A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24E6197B" w14:textId="77777777" w:rsidTr="003F5654">
        <w:trPr>
          <w:jc w:val="center"/>
        </w:trPr>
        <w:tc>
          <w:tcPr>
            <w:tcW w:w="1097" w:type="pct"/>
            <w:shd w:val="clear" w:color="auto" w:fill="auto"/>
          </w:tcPr>
          <w:p w14:paraId="6FC9AEF4" w14:textId="5655366A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DUPLIKATOR PŁYT</w:t>
            </w:r>
          </w:p>
        </w:tc>
        <w:tc>
          <w:tcPr>
            <w:tcW w:w="422" w:type="pct"/>
          </w:tcPr>
          <w:p w14:paraId="2749CABE" w14:textId="2C4A3E99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1 szt.</w:t>
            </w:r>
          </w:p>
        </w:tc>
        <w:tc>
          <w:tcPr>
            <w:tcW w:w="865" w:type="pct"/>
          </w:tcPr>
          <w:p w14:paraId="54F3977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73" w:type="pct"/>
            <w:shd w:val="clear" w:color="auto" w:fill="auto"/>
          </w:tcPr>
          <w:p w14:paraId="200786A8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1" w:type="pct"/>
          </w:tcPr>
          <w:p w14:paraId="5BC59241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912" w:type="pct"/>
          </w:tcPr>
          <w:p w14:paraId="45889C6F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401D9F53" w14:textId="77777777" w:rsidR="001E2F63" w:rsidRPr="00B0561C" w:rsidRDefault="001E2F63" w:rsidP="001E2F63">
      <w:pPr>
        <w:jc w:val="both"/>
        <w:rPr>
          <w:rFonts w:ascii="Arial Narrow" w:hAnsi="Arial Narrow" w:cs="Calibri"/>
          <w:lang w:eastAsia="ar-SA"/>
        </w:rPr>
      </w:pPr>
    </w:p>
    <w:p w14:paraId="518C2F21" w14:textId="77777777" w:rsidR="00DB19B6" w:rsidRDefault="001E2F63" w:rsidP="001E2F63">
      <w:pPr>
        <w:jc w:val="both"/>
        <w:rPr>
          <w:rFonts w:ascii="Arial Narrow" w:hAnsi="Arial Narrow" w:cs="Arial"/>
          <w:b/>
        </w:rPr>
      </w:pPr>
      <w:r w:rsidRPr="00B0561C">
        <w:rPr>
          <w:rFonts w:ascii="Arial Narrow" w:hAnsi="Arial Narrow" w:cs="Arial"/>
          <w:b/>
        </w:rPr>
        <w:t>Oświadczam, że dostawę zrealizuję</w:t>
      </w:r>
      <w:r w:rsidR="00DB19B6">
        <w:rPr>
          <w:rFonts w:ascii="Arial Narrow" w:hAnsi="Arial Narrow" w:cs="Arial"/>
          <w:b/>
        </w:rPr>
        <w:t xml:space="preserve"> w TERMINIE:</w:t>
      </w:r>
    </w:p>
    <w:p w14:paraId="735FDFE7" w14:textId="6653A5BC" w:rsidR="001E2F63" w:rsidRPr="00B0561C" w:rsidRDefault="00DB19B6" w:rsidP="00DB19B6">
      <w:pPr>
        <w:spacing w:before="12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1 - </w:t>
      </w:r>
      <w:r w:rsidR="001E2F63" w:rsidRPr="00B0561C">
        <w:rPr>
          <w:rFonts w:ascii="Arial Narrow" w:hAnsi="Arial Narrow" w:cs="Arial"/>
          <w:b/>
        </w:rPr>
        <w:t>……………….. DNI KALENDARZOWYCH od dnia zawarcia umowy</w:t>
      </w:r>
      <w:r>
        <w:rPr>
          <w:rFonts w:ascii="Arial Narrow" w:hAnsi="Arial Narrow" w:cs="Arial"/>
          <w:b/>
        </w:rPr>
        <w:t>*</w:t>
      </w:r>
    </w:p>
    <w:p w14:paraId="3209FA22" w14:textId="7467A056" w:rsidR="00DB19B6" w:rsidRPr="00B0561C" w:rsidRDefault="00DB19B6" w:rsidP="00DB19B6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2 - </w:t>
      </w:r>
      <w:r w:rsidRPr="00B0561C">
        <w:rPr>
          <w:rFonts w:ascii="Arial Narrow" w:hAnsi="Arial Narrow" w:cs="Arial"/>
          <w:b/>
        </w:rPr>
        <w:t>……………….. DNI KALENDARZOWYCH od dnia zawarcia umowy</w:t>
      </w:r>
      <w:r w:rsidR="0061551D">
        <w:rPr>
          <w:rFonts w:ascii="Arial Narrow" w:hAnsi="Arial Narrow" w:cs="Arial"/>
          <w:b/>
        </w:rPr>
        <w:t>*</w:t>
      </w:r>
      <w:r w:rsidRPr="00B0561C">
        <w:rPr>
          <w:rFonts w:ascii="Arial Narrow" w:hAnsi="Arial Narrow" w:cs="Arial"/>
          <w:b/>
        </w:rPr>
        <w:t>.</w:t>
      </w:r>
    </w:p>
    <w:p w14:paraId="43CDC637" w14:textId="2A196046" w:rsidR="00DB19B6" w:rsidRPr="00B0561C" w:rsidRDefault="00DB19B6" w:rsidP="00DB19B6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3 - </w:t>
      </w:r>
      <w:r w:rsidRPr="00B0561C">
        <w:rPr>
          <w:rFonts w:ascii="Arial Narrow" w:hAnsi="Arial Narrow" w:cs="Arial"/>
          <w:b/>
        </w:rPr>
        <w:t>……………….. DNI KALENDARZOWYCH od dnia zawarcia umowy</w:t>
      </w:r>
      <w:r w:rsidR="0061551D">
        <w:rPr>
          <w:rFonts w:ascii="Arial Narrow" w:hAnsi="Arial Narrow" w:cs="Arial"/>
          <w:b/>
        </w:rPr>
        <w:t>*</w:t>
      </w:r>
      <w:r w:rsidRPr="00B0561C">
        <w:rPr>
          <w:rFonts w:ascii="Arial Narrow" w:hAnsi="Arial Narrow" w:cs="Arial"/>
          <w:b/>
        </w:rPr>
        <w:t>.</w:t>
      </w:r>
    </w:p>
    <w:p w14:paraId="4839F9FB" w14:textId="2A8F297C" w:rsidR="00DB19B6" w:rsidRPr="00B0561C" w:rsidRDefault="00DB19B6" w:rsidP="00DB19B6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4 - </w:t>
      </w:r>
      <w:r w:rsidRPr="00B0561C">
        <w:rPr>
          <w:rFonts w:ascii="Arial Narrow" w:hAnsi="Arial Narrow" w:cs="Arial"/>
          <w:b/>
        </w:rPr>
        <w:t>……………….. DNI KALENDARZOWYCH od dnia zawarcia umowy</w:t>
      </w:r>
      <w:r w:rsidR="0061551D">
        <w:rPr>
          <w:rFonts w:ascii="Arial Narrow" w:hAnsi="Arial Narrow" w:cs="Arial"/>
          <w:b/>
        </w:rPr>
        <w:t>*</w:t>
      </w:r>
      <w:r w:rsidRPr="00B0561C">
        <w:rPr>
          <w:rFonts w:ascii="Arial Narrow" w:hAnsi="Arial Narrow" w:cs="Arial"/>
          <w:b/>
        </w:rPr>
        <w:t>.</w:t>
      </w:r>
    </w:p>
    <w:p w14:paraId="3EA4612D" w14:textId="77777777" w:rsidR="00DB19B6" w:rsidRDefault="00DB19B6">
      <w:pPr>
        <w:rPr>
          <w:rFonts w:ascii="Arial Narrow" w:hAnsi="Arial Narrow" w:cs="Calibri"/>
          <w:lang w:eastAsia="ar-SA"/>
        </w:rPr>
      </w:pPr>
      <w:r>
        <w:rPr>
          <w:rFonts w:ascii="Arial Narrow" w:hAnsi="Arial Narrow" w:cs="Calibri"/>
          <w:lang w:eastAsia="ar-SA"/>
        </w:rPr>
        <w:br w:type="page"/>
      </w:r>
    </w:p>
    <w:p w14:paraId="43297879" w14:textId="57395D35" w:rsidR="00C9154A" w:rsidRPr="00B0561C" w:rsidRDefault="00C9154A" w:rsidP="00C9154A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lastRenderedPageBreak/>
        <w:t xml:space="preserve">Oświadczam, że posiadam wszystkie wymagane uprawnienia do prowadzenia działalności związanej ze sprzedażą oferowanych </w:t>
      </w:r>
      <w:r w:rsidR="00DB19B6">
        <w:rPr>
          <w:rFonts w:ascii="Arial Narrow" w:hAnsi="Arial Narrow" w:cs="Calibri"/>
          <w:b/>
          <w:lang w:eastAsia="ar-SA"/>
        </w:rPr>
        <w:t>produktów</w:t>
      </w:r>
      <w:r w:rsidRPr="00B0561C">
        <w:rPr>
          <w:rFonts w:ascii="Arial Narrow" w:hAnsi="Arial Narrow" w:cs="Calibri"/>
          <w:b/>
          <w:lang w:eastAsia="ar-SA"/>
        </w:rPr>
        <w:t xml:space="preserve">. Oferowane przeze mnie </w:t>
      </w:r>
      <w:r w:rsidR="00DB19B6">
        <w:rPr>
          <w:rFonts w:ascii="Arial Narrow" w:hAnsi="Arial Narrow" w:cs="Calibri"/>
          <w:b/>
          <w:lang w:eastAsia="ar-SA"/>
        </w:rPr>
        <w:t>produkty</w:t>
      </w:r>
      <w:r w:rsidRPr="00B0561C">
        <w:rPr>
          <w:rFonts w:ascii="Arial Narrow" w:hAnsi="Arial Narrow" w:cs="Calibri"/>
          <w:b/>
          <w:lang w:eastAsia="ar-SA"/>
        </w:rPr>
        <w:t xml:space="preserve"> zostały wprowadzone do obrotu i na rynek, na terytorium Rzeczpospolitej Polskiej zgodnie z obowiązującymi przepisami prawa polskiego i unijnego.</w:t>
      </w:r>
    </w:p>
    <w:p w14:paraId="28FF82A4" w14:textId="5EDDA5C0" w:rsidR="00C9154A" w:rsidRPr="00B0561C" w:rsidRDefault="00C9154A" w:rsidP="00C9154A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Oświadczam, że oferowane przeze mnie </w:t>
      </w:r>
      <w:r w:rsidR="00DB19B6">
        <w:rPr>
          <w:rFonts w:ascii="Arial Narrow" w:hAnsi="Arial Narrow" w:cs="Calibri"/>
          <w:b/>
          <w:lang w:eastAsia="ar-SA"/>
        </w:rPr>
        <w:t>produkty</w:t>
      </w:r>
      <w:r w:rsidRPr="00B0561C">
        <w:rPr>
          <w:rFonts w:ascii="Arial Narrow" w:hAnsi="Arial Narrow" w:cs="Calibri"/>
          <w:b/>
          <w:lang w:eastAsia="ar-SA"/>
        </w:rPr>
        <w:t xml:space="preserve"> posiadają deklaracj</w:t>
      </w:r>
      <w:r w:rsidR="00DB19B6">
        <w:rPr>
          <w:rFonts w:ascii="Arial Narrow" w:hAnsi="Arial Narrow" w:cs="Calibri"/>
          <w:b/>
          <w:lang w:eastAsia="ar-SA"/>
        </w:rPr>
        <w:t>ę</w:t>
      </w:r>
      <w:r w:rsidRPr="00B0561C">
        <w:rPr>
          <w:rFonts w:ascii="Arial Narrow" w:hAnsi="Arial Narrow" w:cs="Calibri"/>
          <w:b/>
          <w:lang w:eastAsia="ar-SA"/>
        </w:rPr>
        <w:t xml:space="preserve"> zgodności ze znakiem CE wystawioną przez producenta oferowanego </w:t>
      </w:r>
      <w:r w:rsidR="00DB19B6">
        <w:rPr>
          <w:rFonts w:ascii="Arial Narrow" w:hAnsi="Arial Narrow" w:cs="Calibri"/>
          <w:b/>
          <w:lang w:eastAsia="ar-SA"/>
        </w:rPr>
        <w:t>produktu</w:t>
      </w:r>
      <w:r w:rsidRPr="00B0561C">
        <w:rPr>
          <w:rFonts w:ascii="Arial Narrow" w:hAnsi="Arial Narrow" w:cs="Calibri"/>
          <w:b/>
          <w:lang w:eastAsia="ar-SA"/>
        </w:rPr>
        <w:t xml:space="preserve">, </w:t>
      </w:r>
      <w:r w:rsidR="00DB19B6">
        <w:rPr>
          <w:rFonts w:ascii="Arial Narrow" w:hAnsi="Arial Narrow" w:cs="Calibri"/>
          <w:b/>
          <w:lang w:eastAsia="ar-SA"/>
        </w:rPr>
        <w:t>oraz że oferowane produkty</w:t>
      </w:r>
      <w:r w:rsidRPr="00B0561C">
        <w:rPr>
          <w:rFonts w:ascii="Arial Narrow" w:hAnsi="Arial Narrow" w:cs="Calibri"/>
          <w:b/>
          <w:lang w:eastAsia="ar-SA"/>
        </w:rPr>
        <w:t xml:space="preserve"> zostały wyprodukowane zg</w:t>
      </w:r>
      <w:r w:rsidR="00DB19B6">
        <w:rPr>
          <w:rFonts w:ascii="Arial Narrow" w:hAnsi="Arial Narrow" w:cs="Calibri"/>
          <w:b/>
          <w:lang w:eastAsia="ar-SA"/>
        </w:rPr>
        <w:t>odnie</w:t>
      </w:r>
      <w:r w:rsidRPr="00B0561C">
        <w:rPr>
          <w:rFonts w:ascii="Arial Narrow" w:hAnsi="Arial Narrow" w:cs="Calibri"/>
          <w:b/>
          <w:lang w:eastAsia="ar-SA"/>
        </w:rPr>
        <w:t xml:space="preserve"> z normami UE i Polski.</w:t>
      </w:r>
    </w:p>
    <w:p w14:paraId="6D438865" w14:textId="0B2E75F3" w:rsidR="00C9154A" w:rsidRPr="00B0561C" w:rsidRDefault="00C9154A" w:rsidP="00C9154A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Ceny jednostkowe oferuję w wypełnion</w:t>
      </w:r>
      <w:r w:rsidR="00DB19B6">
        <w:rPr>
          <w:rFonts w:ascii="Arial Narrow" w:hAnsi="Arial Narrow" w:cs="Calibri"/>
          <w:lang w:eastAsia="ar-SA"/>
        </w:rPr>
        <w:t>ej powyżej tabeli w n/</w:t>
      </w:r>
      <w:r w:rsidRPr="00B0561C">
        <w:rPr>
          <w:rFonts w:ascii="Arial Narrow" w:hAnsi="Arial Narrow" w:cs="Calibri"/>
          <w:lang w:eastAsia="ar-SA"/>
        </w:rPr>
        <w:t xml:space="preserve">formularzu </w:t>
      </w:r>
      <w:r w:rsidR="00DB19B6">
        <w:rPr>
          <w:rFonts w:ascii="Arial Narrow" w:hAnsi="Arial Narrow" w:cs="Calibri"/>
          <w:lang w:eastAsia="ar-SA"/>
        </w:rPr>
        <w:t>OFERTA</w:t>
      </w:r>
      <w:r w:rsidRPr="00B0561C">
        <w:rPr>
          <w:rFonts w:ascii="Arial Narrow" w:hAnsi="Arial Narrow" w:cs="Calibri"/>
          <w:lang w:eastAsia="ar-SA"/>
        </w:rPr>
        <w:t xml:space="preserve">, </w:t>
      </w:r>
      <w:r w:rsidRPr="00B0561C">
        <w:rPr>
          <w:rFonts w:ascii="Arial Narrow" w:hAnsi="Arial Narrow" w:cs="Calibri"/>
          <w:u w:val="single"/>
          <w:lang w:eastAsia="ar-SA"/>
        </w:rPr>
        <w:t xml:space="preserve">w złotych polskich, w kwocie </w:t>
      </w:r>
      <w:r w:rsidR="00DB19B6">
        <w:rPr>
          <w:rFonts w:ascii="Arial Narrow" w:hAnsi="Arial Narrow" w:cs="Calibri"/>
          <w:u w:val="single"/>
          <w:lang w:eastAsia="ar-SA"/>
        </w:rPr>
        <w:t xml:space="preserve">netto i </w:t>
      </w:r>
      <w:r w:rsidRPr="00B0561C">
        <w:rPr>
          <w:rFonts w:ascii="Arial Narrow" w:hAnsi="Arial Narrow" w:cs="Calibri"/>
          <w:lang w:eastAsia="ar-SA"/>
        </w:rPr>
        <w:t>brutto  (z uwzględnionym należnym podatkiem VAT).</w:t>
      </w:r>
    </w:p>
    <w:p w14:paraId="52D47B15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3C82C027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7F1264BE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Arial"/>
          <w:bCs/>
          <w:lang w:eastAsia="ar-SA"/>
        </w:rPr>
      </w:pPr>
      <w:r w:rsidRPr="00B0561C">
        <w:rPr>
          <w:rFonts w:ascii="Arial Narrow" w:hAnsi="Arial Narrow" w:cs="Arial"/>
          <w:bCs/>
          <w:lang w:eastAsia="ar-SA"/>
        </w:rPr>
        <w:t>Oświadczam, że*</w:t>
      </w:r>
    </w:p>
    <w:p w14:paraId="7FAFBF49" w14:textId="77777777" w:rsidR="00C9154A" w:rsidRPr="00B0561C" w:rsidRDefault="00C9154A" w:rsidP="00C9154A">
      <w:pPr>
        <w:suppressAutoHyphens/>
        <w:spacing w:before="80"/>
        <w:ind w:left="708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561C">
        <w:rPr>
          <w:rFonts w:ascii="Arial Narrow" w:hAnsi="Arial Narrow" w:cs="Arial"/>
          <w:lang w:eastAsia="ar-SA"/>
        </w:rPr>
        <w:instrText xml:space="preserve"> FORMCHECKBOX </w:instrText>
      </w:r>
      <w:r w:rsidR="00162E16">
        <w:rPr>
          <w:rFonts w:ascii="Arial Narrow" w:hAnsi="Arial Narrow" w:cs="Arial"/>
          <w:lang w:eastAsia="ar-SA"/>
        </w:rPr>
      </w:r>
      <w:r w:rsidR="00162E16">
        <w:rPr>
          <w:rFonts w:ascii="Arial Narrow" w:hAnsi="Arial Narrow" w:cs="Arial"/>
          <w:lang w:eastAsia="ar-SA"/>
        </w:rPr>
        <w:fldChar w:fldCharType="separate"/>
      </w:r>
      <w:r w:rsidRPr="00B0561C">
        <w:rPr>
          <w:rFonts w:ascii="Arial Narrow" w:hAnsi="Arial Narrow" w:cs="Arial"/>
          <w:lang w:eastAsia="ar-SA"/>
        </w:rPr>
        <w:fldChar w:fldCharType="end"/>
      </w:r>
      <w:r w:rsidRPr="00B0561C">
        <w:rPr>
          <w:rFonts w:ascii="Arial Narrow" w:hAnsi="Arial Narrow" w:cs="Arial"/>
          <w:lang w:eastAsia="ar-SA"/>
        </w:rPr>
        <w:t xml:space="preserve">  wybór ww. oferty nie prowadzi do powstania obowiązku podatkowego u Zamawiającego </w:t>
      </w:r>
    </w:p>
    <w:p w14:paraId="144A53E0" w14:textId="77777777" w:rsidR="00C9154A" w:rsidRPr="00B0561C" w:rsidRDefault="00C9154A" w:rsidP="00C9154A">
      <w:pPr>
        <w:suppressAutoHyphens/>
        <w:spacing w:before="80"/>
        <w:ind w:left="708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561C">
        <w:rPr>
          <w:rFonts w:ascii="Arial Narrow" w:hAnsi="Arial Narrow" w:cs="Arial"/>
          <w:lang w:eastAsia="ar-SA"/>
        </w:rPr>
        <w:instrText xml:space="preserve"> FORMCHECKBOX </w:instrText>
      </w:r>
      <w:r w:rsidR="00162E16">
        <w:rPr>
          <w:rFonts w:ascii="Arial Narrow" w:hAnsi="Arial Narrow" w:cs="Arial"/>
          <w:lang w:eastAsia="ar-SA"/>
        </w:rPr>
      </w:r>
      <w:r w:rsidR="00162E16">
        <w:rPr>
          <w:rFonts w:ascii="Arial Narrow" w:hAnsi="Arial Narrow" w:cs="Arial"/>
          <w:lang w:eastAsia="ar-SA"/>
        </w:rPr>
        <w:fldChar w:fldCharType="separate"/>
      </w:r>
      <w:r w:rsidRPr="00B0561C">
        <w:rPr>
          <w:rFonts w:ascii="Arial Narrow" w:hAnsi="Arial Narrow" w:cs="Arial"/>
          <w:lang w:eastAsia="ar-SA"/>
        </w:rPr>
        <w:fldChar w:fldCharType="end"/>
      </w:r>
      <w:r w:rsidRPr="00B0561C">
        <w:rPr>
          <w:rFonts w:ascii="Arial Narrow" w:hAnsi="Arial Narrow" w:cs="Arial"/>
          <w:lang w:eastAsia="ar-SA"/>
        </w:rPr>
        <w:t xml:space="preserve">  wybór ww. oferty na prowadzi do powstania obowiązku podatkowego u Zamawiającego :</w:t>
      </w:r>
    </w:p>
    <w:p w14:paraId="028071B3" w14:textId="77777777" w:rsidR="00C9154A" w:rsidRPr="00B0561C" w:rsidRDefault="00C9154A" w:rsidP="00C9154A">
      <w:pPr>
        <w:suppressAutoHyphens/>
        <w:spacing w:before="80"/>
        <w:ind w:left="708"/>
        <w:jc w:val="both"/>
        <w:rPr>
          <w:rFonts w:ascii="Arial Narrow" w:hAnsi="Arial Narrow" w:cs="Arial"/>
          <w:i/>
          <w:u w:val="single"/>
          <w:lang w:eastAsia="ar-SA"/>
        </w:rPr>
      </w:pPr>
      <w:r w:rsidRPr="00B0561C">
        <w:rPr>
          <w:rFonts w:ascii="Arial Narrow" w:hAnsi="Arial Narrow" w:cs="Arial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B0561C">
        <w:rPr>
          <w:rFonts w:ascii="Arial Narrow" w:hAnsi="Arial Narrow" w:cs="Arial"/>
          <w:i/>
          <w:u w:val="single"/>
          <w:lang w:eastAsia="ar-SA"/>
        </w:rPr>
        <w:t>(□  zaznaczyć „X” odpowiednio)</w:t>
      </w:r>
    </w:p>
    <w:p w14:paraId="149691C8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Wyrażam zgodę na otrzymanie należności w terminie do 30 dni od daty otrzymania faktury przez Zamawiającego.</w:t>
      </w:r>
    </w:p>
    <w:p w14:paraId="6F637082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Oświadczam, że:</w:t>
      </w:r>
    </w:p>
    <w:p w14:paraId="54E02DAD" w14:textId="064FFC40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przedmiotowe zamówienie </w:t>
      </w:r>
      <w:r w:rsidR="00DB19B6">
        <w:rPr>
          <w:rFonts w:ascii="Arial Narrow" w:hAnsi="Arial Narrow" w:cs="Calibri"/>
          <w:lang w:eastAsia="ar-SA"/>
        </w:rPr>
        <w:t>zrealizuję</w:t>
      </w:r>
      <w:r w:rsidRPr="00B0561C">
        <w:rPr>
          <w:rFonts w:ascii="Arial Narrow" w:hAnsi="Arial Narrow" w:cs="Calibri"/>
          <w:lang w:eastAsia="ar-SA"/>
        </w:rPr>
        <w:t xml:space="preserve"> zgodnie z wymaganiami określonymi w SWZ, w tym określonymi we wzorze umowy,</w:t>
      </w:r>
    </w:p>
    <w:p w14:paraId="5BB692D9" w14:textId="15573EFA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uważam</w:t>
      </w:r>
      <w:r w:rsidRPr="00B0561C">
        <w:rPr>
          <w:rFonts w:ascii="Arial Narrow" w:hAnsi="Arial Narrow" w:cs="Calibri"/>
          <w:b/>
          <w:lang w:eastAsia="ar-SA"/>
        </w:rPr>
        <w:t xml:space="preserve"> się za związanego ofertą do dnia </w:t>
      </w:r>
      <w:r w:rsidR="00792DAE" w:rsidRPr="00792DAE">
        <w:rPr>
          <w:rFonts w:ascii="Arial Narrow" w:hAnsi="Arial Narrow" w:cs="Calibri"/>
          <w:b/>
          <w:lang w:eastAsia="ar-SA"/>
        </w:rPr>
        <w:t>08.07.</w:t>
      </w:r>
      <w:r w:rsidRPr="00792DAE">
        <w:rPr>
          <w:rFonts w:ascii="Arial Narrow" w:hAnsi="Arial Narrow" w:cs="Calibri"/>
          <w:b/>
          <w:lang w:eastAsia="ar-SA"/>
        </w:rPr>
        <w:t>2022 r.,</w:t>
      </w:r>
    </w:p>
    <w:p w14:paraId="062C8047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zapoznałem się treścią SWZ, uzyskałem wszystkie niezbędne do złożenia oferty informacje i nie wnoszę do SWZ  żadnych uwag,</w:t>
      </w:r>
    </w:p>
    <w:p w14:paraId="7441D76A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14:paraId="1CF2037B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0B7C56D6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jestem w stanie przedstawić wymagane oświadczenia i dokumenty na żądanie Zamawiającego bez zbędnej zwłoki,</w:t>
      </w:r>
    </w:p>
    <w:p w14:paraId="337FC14F" w14:textId="77777777" w:rsidR="008C4832" w:rsidRDefault="008C4832">
      <w:pPr>
        <w:rPr>
          <w:rFonts w:ascii="Arial Narrow" w:hAnsi="Arial Narrow" w:cs="Calibri"/>
          <w:b/>
          <w:lang w:eastAsia="ar-SA"/>
        </w:rPr>
      </w:pPr>
      <w:bookmarkStart w:id="4" w:name="bookmark4"/>
      <w:r>
        <w:rPr>
          <w:rFonts w:ascii="Arial Narrow" w:hAnsi="Arial Narrow" w:cs="Calibri"/>
          <w:b/>
          <w:lang w:eastAsia="ar-SA"/>
        </w:rPr>
        <w:br w:type="page"/>
      </w:r>
    </w:p>
    <w:p w14:paraId="3C1BF85B" w14:textId="67F16A16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lastRenderedPageBreak/>
        <w:t xml:space="preserve">Przedmiot zamówienia zrealizujemy: </w:t>
      </w:r>
    </w:p>
    <w:p w14:paraId="18137FC5" w14:textId="77777777" w:rsidR="00C9154A" w:rsidRPr="00B0561C" w:rsidRDefault="00C9154A" w:rsidP="00C9154A">
      <w:pPr>
        <w:suppressAutoHyphens/>
        <w:ind w:left="927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siłami własnymi *</w:t>
      </w:r>
    </w:p>
    <w:p w14:paraId="3F1971B2" w14:textId="77777777" w:rsidR="00C9154A" w:rsidRPr="00B0561C" w:rsidRDefault="00C9154A" w:rsidP="00C9154A">
      <w:pPr>
        <w:suppressAutoHyphens/>
        <w:ind w:left="927"/>
        <w:jc w:val="both"/>
        <w:rPr>
          <w:rFonts w:ascii="Arial Narrow" w:hAnsi="Arial Narrow" w:cs="Calibri"/>
          <w:b/>
          <w:bCs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siłami własnymi i przy udziale Podwykonawców w następującym zakresie*: </w:t>
      </w:r>
      <w:r w:rsidRPr="00B0561C">
        <w:rPr>
          <w:rFonts w:ascii="Arial Narrow" w:hAnsi="Arial Narrow" w:cs="Calibri"/>
          <w:i/>
          <w:iCs/>
          <w:lang w:eastAsia="ar-SA"/>
        </w:rPr>
        <w:t>(wypełnić, jeżeli dotyczy)</w:t>
      </w:r>
      <w:r w:rsidRPr="00B0561C">
        <w:rPr>
          <w:rFonts w:ascii="Arial Narrow" w:hAnsi="Arial Narrow" w:cs="Calibri"/>
          <w:i/>
          <w:iCs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C9154A" w:rsidRPr="00B0561C" w14:paraId="7D5CA717" w14:textId="77777777" w:rsidTr="00A234AA">
        <w:tc>
          <w:tcPr>
            <w:tcW w:w="3936" w:type="dxa"/>
            <w:shd w:val="clear" w:color="auto" w:fill="F2F2F2"/>
          </w:tcPr>
          <w:p w14:paraId="4E2B9E4B" w14:textId="77777777" w:rsidR="00C9154A" w:rsidRPr="00B0561C" w:rsidRDefault="00C9154A" w:rsidP="00C9154A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A647AE9" w14:textId="77777777" w:rsidR="00C9154A" w:rsidRPr="00B0561C" w:rsidRDefault="00C9154A" w:rsidP="00C9154A">
            <w:pPr>
              <w:suppressAutoHyphens/>
              <w:spacing w:after="120" w:line="320" w:lineRule="exact"/>
              <w:jc w:val="center"/>
              <w:rPr>
                <w:rFonts w:ascii="Arial Narrow" w:hAnsi="Arial Narrow"/>
                <w:lang w:eastAsia="ar-SA"/>
              </w:rPr>
            </w:pPr>
            <w:r w:rsidRPr="00B0561C">
              <w:rPr>
                <w:rFonts w:ascii="Arial Narrow" w:hAnsi="Arial Narrow"/>
                <w:lang w:eastAsia="ar-SA"/>
              </w:rPr>
              <w:t>Nazwa i adres Podwykonawcy</w:t>
            </w:r>
          </w:p>
          <w:p w14:paraId="7BCC2A69" w14:textId="77777777" w:rsidR="00C9154A" w:rsidRPr="00B0561C" w:rsidRDefault="00C9154A" w:rsidP="00C9154A">
            <w:pPr>
              <w:suppressAutoHyphens/>
              <w:spacing w:after="120" w:line="320" w:lineRule="exact"/>
              <w:jc w:val="center"/>
              <w:rPr>
                <w:rFonts w:ascii="Arial Narrow" w:hAnsi="Arial Narrow"/>
                <w:lang w:eastAsia="ar-SA"/>
              </w:rPr>
            </w:pPr>
            <w:r w:rsidRPr="00B0561C">
              <w:rPr>
                <w:rFonts w:ascii="Arial Narrow" w:hAnsi="Arial Narrow"/>
                <w:lang w:eastAsia="ar-SA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14:paraId="62840264" w14:textId="34402142" w:rsidR="00C9154A" w:rsidRPr="00B0561C" w:rsidRDefault="002B3E01" w:rsidP="00C9154A">
            <w:pPr>
              <w:suppressAutoHyphens/>
              <w:spacing w:before="240" w:after="12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Część</w:t>
            </w:r>
          </w:p>
        </w:tc>
      </w:tr>
      <w:tr w:rsidR="00C9154A" w:rsidRPr="00B0561C" w14:paraId="4608BDB7" w14:textId="77777777" w:rsidTr="00A234AA">
        <w:tc>
          <w:tcPr>
            <w:tcW w:w="3936" w:type="dxa"/>
          </w:tcPr>
          <w:p w14:paraId="66832BB8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131102E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</w:tcPr>
          <w:p w14:paraId="6246827C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</w:tr>
      <w:tr w:rsidR="00C9154A" w:rsidRPr="00B0561C" w14:paraId="51E3659A" w14:textId="77777777" w:rsidTr="00A234AA">
        <w:tc>
          <w:tcPr>
            <w:tcW w:w="3936" w:type="dxa"/>
          </w:tcPr>
          <w:p w14:paraId="5862FA2F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824BBB5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</w:tcPr>
          <w:p w14:paraId="6441F867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1BBDAB26" w14:textId="77777777" w:rsidR="00C9154A" w:rsidRPr="00B0561C" w:rsidRDefault="00C9154A" w:rsidP="00C9154A">
      <w:pPr>
        <w:contextualSpacing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14:paraId="565BA15A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Oświadczamy, że </w:t>
      </w:r>
    </w:p>
    <w:p w14:paraId="1449DDA7" w14:textId="2F63B61C" w:rsidR="00C9154A" w:rsidRPr="00B0561C" w:rsidRDefault="00C9154A" w:rsidP="00C9154A">
      <w:pPr>
        <w:suppressAutoHyphens/>
        <w:ind w:left="360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……………………………………….……. wykona  …………………………</w:t>
      </w:r>
      <w:r w:rsidR="002B3E01">
        <w:rPr>
          <w:rFonts w:ascii="Arial Narrow" w:hAnsi="Arial Narrow" w:cs="Calibri"/>
          <w:lang w:eastAsia="ar-SA"/>
        </w:rPr>
        <w:t>……..</w:t>
      </w:r>
      <w:r w:rsidRPr="00B0561C">
        <w:rPr>
          <w:rFonts w:ascii="Arial Narrow" w:hAnsi="Arial Narrow" w:cs="Calibri"/>
          <w:lang w:eastAsia="ar-SA"/>
        </w:rPr>
        <w:t>………………………..</w:t>
      </w:r>
    </w:p>
    <w:p w14:paraId="70C90EFB" w14:textId="0C2FEC0B" w:rsidR="00C9154A" w:rsidRPr="00B0561C" w:rsidRDefault="00C9154A" w:rsidP="00C9154A">
      <w:pPr>
        <w:suppressAutoHyphens/>
        <w:ind w:left="360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……………………………………….…….</w:t>
      </w:r>
      <w:r w:rsidR="002B3E01">
        <w:rPr>
          <w:rFonts w:ascii="Arial Narrow" w:hAnsi="Arial Narrow" w:cs="Calibri"/>
          <w:lang w:eastAsia="ar-SA"/>
        </w:rPr>
        <w:t xml:space="preserve"> </w:t>
      </w:r>
      <w:r w:rsidRPr="00B0561C">
        <w:rPr>
          <w:rFonts w:ascii="Arial Narrow" w:hAnsi="Arial Narrow" w:cs="Calibri"/>
          <w:lang w:eastAsia="ar-SA"/>
        </w:rPr>
        <w:t>wykona …………………………………………………………..</w:t>
      </w:r>
    </w:p>
    <w:p w14:paraId="6C509FAD" w14:textId="77777777" w:rsidR="00C9154A" w:rsidRPr="00B0561C" w:rsidRDefault="00C9154A" w:rsidP="00C9154A">
      <w:pPr>
        <w:suppressAutoHyphens/>
        <w:ind w:left="360"/>
        <w:jc w:val="both"/>
        <w:rPr>
          <w:rFonts w:ascii="Arial Narrow" w:hAnsi="Arial Narrow" w:cs="Calibri"/>
          <w:i/>
          <w:lang w:eastAsia="ar-SA"/>
        </w:rPr>
      </w:pPr>
      <w:r w:rsidRPr="00B0561C">
        <w:rPr>
          <w:rFonts w:ascii="Arial Narrow" w:hAnsi="Arial Narrow" w:cs="Calibri"/>
          <w:i/>
          <w:lang w:eastAsia="ar-SA"/>
        </w:rPr>
        <w:t>dotyczy wykonawców wspólnie ubiegających się o udzielenie zmówienia*</w:t>
      </w:r>
    </w:p>
    <w:p w14:paraId="6C0AB0A6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bCs/>
          <w:lang w:eastAsia="ar-SA"/>
        </w:rPr>
        <w:t>TAJEMNICA PRZEDSIĘBIORSTWA: Oświadczam</w:t>
      </w:r>
      <w:r w:rsidRPr="00B0561C">
        <w:rPr>
          <w:rFonts w:ascii="Arial Narrow" w:hAnsi="Arial Narrow" w:cs="Calibri"/>
          <w:b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7127B36F" w14:textId="3794DC3B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bCs/>
          <w:lang w:eastAsia="ar-SA"/>
        </w:rPr>
        <w:t>Oświadczam</w:t>
      </w:r>
      <w:r w:rsidRPr="00B0561C">
        <w:rPr>
          <w:rFonts w:ascii="Arial Narrow" w:hAnsi="Arial Narrow" w:cs="Calibri"/>
          <w:lang w:eastAsia="ar-SA"/>
        </w:rPr>
        <w:t xml:space="preserve">, że zapoznaliśmy się z </w:t>
      </w:r>
      <w:r w:rsidRPr="00B0561C">
        <w:rPr>
          <w:rFonts w:ascii="Arial Narrow" w:hAnsi="Arial Narrow" w:cs="Calibri"/>
          <w:i/>
          <w:lang w:eastAsia="ar-SA"/>
        </w:rPr>
        <w:t>„Klauzulą informacyjną dotyczącą</w:t>
      </w:r>
      <w:r w:rsidRPr="00B0561C">
        <w:rPr>
          <w:rFonts w:ascii="Arial Narrow" w:hAnsi="Arial Narrow" w:cs="Calibri"/>
          <w:lang w:eastAsia="ar-SA"/>
        </w:rPr>
        <w:t xml:space="preserve"> </w:t>
      </w:r>
      <w:r w:rsidRPr="00B0561C">
        <w:rPr>
          <w:rFonts w:ascii="Arial Narrow" w:hAnsi="Arial Narrow" w:cs="Calibri"/>
          <w:i/>
          <w:lang w:eastAsia="ar-SA"/>
        </w:rPr>
        <w:t>Rozporządzenia o Ochronie Danych Osobowych (RODO)”</w:t>
      </w:r>
      <w:r w:rsidRPr="00B0561C">
        <w:rPr>
          <w:rFonts w:ascii="Arial Narrow" w:hAnsi="Arial Narrow" w:cs="Calibri"/>
          <w:lang w:eastAsia="ar-SA"/>
        </w:rPr>
        <w:t>, o której mowa w  XX</w:t>
      </w:r>
      <w:r w:rsidR="00C07A96" w:rsidRPr="00B0561C">
        <w:rPr>
          <w:rFonts w:ascii="Arial Narrow" w:hAnsi="Arial Narrow" w:cs="Calibri"/>
          <w:lang w:eastAsia="ar-SA"/>
        </w:rPr>
        <w:t>IX</w:t>
      </w:r>
      <w:r w:rsidRPr="00B0561C">
        <w:rPr>
          <w:rFonts w:ascii="Arial Narrow" w:hAnsi="Arial Narrow" w:cs="Calibri"/>
          <w:lang w:eastAsia="ar-SA"/>
        </w:rPr>
        <w:t xml:space="preserve"> SWZ i oświadczam, że:</w:t>
      </w:r>
    </w:p>
    <w:p w14:paraId="1B1B8F28" w14:textId="66D78D52" w:rsidR="00C9154A" w:rsidRPr="00B0561C" w:rsidRDefault="00C9154A" w:rsidP="00C9154A">
      <w:pPr>
        <w:numPr>
          <w:ilvl w:val="0"/>
          <w:numId w:val="14"/>
        </w:numPr>
        <w:suppressAutoHyphens/>
        <w:ind w:left="1276" w:hanging="425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0561C">
        <w:rPr>
          <w:rFonts w:ascii="Arial Narrow" w:hAnsi="Arial Narrow" w:cs="Calibri"/>
          <w:b/>
          <w:lang w:eastAsia="ar-SA"/>
        </w:rPr>
        <w:t>„RODO”;</w:t>
      </w:r>
    </w:p>
    <w:p w14:paraId="0B4F9F51" w14:textId="56BC8CEC" w:rsidR="00C9154A" w:rsidRPr="00B0561C" w:rsidRDefault="00C9154A" w:rsidP="00C9154A">
      <w:pPr>
        <w:numPr>
          <w:ilvl w:val="0"/>
          <w:numId w:val="14"/>
        </w:numPr>
        <w:suppressAutoHyphens/>
        <w:ind w:left="1276" w:hanging="425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="00C07A96" w:rsidRPr="00B0561C">
        <w:rPr>
          <w:rFonts w:ascii="Arial Narrow" w:hAnsi="Arial Narrow" w:cs="Calibri"/>
          <w:lang w:eastAsia="ar-SA"/>
        </w:rPr>
        <w:t xml:space="preserve"> </w:t>
      </w:r>
      <w:r w:rsidRPr="00B0561C">
        <w:rPr>
          <w:rFonts w:ascii="Arial Narrow" w:hAnsi="Arial Narrow" w:cs="Calibri"/>
          <w:lang w:eastAsia="ar-SA"/>
        </w:rPr>
        <w:t>o udzielenie zamówienia publicznego w niniejszym postępowaniu</w:t>
      </w:r>
      <w:r w:rsidRPr="00B0561C">
        <w:rPr>
          <w:rFonts w:ascii="Arial Narrow" w:hAnsi="Arial Narrow" w:cs="Calibri"/>
          <w:vertAlign w:val="superscript"/>
          <w:lang w:eastAsia="ar-SA"/>
        </w:rPr>
        <w:footnoteReference w:id="3"/>
      </w:r>
      <w:r w:rsidRPr="00B0561C">
        <w:rPr>
          <w:rFonts w:ascii="Arial Narrow" w:hAnsi="Arial Narrow" w:cs="Calibri"/>
          <w:lang w:eastAsia="ar-SA"/>
        </w:rPr>
        <w:t>;</w:t>
      </w:r>
    </w:p>
    <w:p w14:paraId="089F993B" w14:textId="1A771E71" w:rsidR="00C9154A" w:rsidRPr="00B0561C" w:rsidRDefault="00C9154A" w:rsidP="00C9154A">
      <w:pPr>
        <w:numPr>
          <w:ilvl w:val="0"/>
          <w:numId w:val="14"/>
        </w:numPr>
        <w:suppressAutoHyphens/>
        <w:ind w:left="1276" w:hanging="425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Przekazywane przeze mnie dane osobowe mogą być wykorzystane wyłącznie w celach związanych z niniejszym postępowaniem.</w:t>
      </w:r>
    </w:p>
    <w:p w14:paraId="6DC625C0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</w:t>
      </w:r>
      <w:r w:rsidRPr="00B0561C">
        <w:rPr>
          <w:rFonts w:ascii="Arial Narrow" w:hAnsi="Arial Narrow" w:cs="Calibri"/>
          <w:lang w:eastAsia="ar-SA"/>
        </w:rPr>
        <w:lastRenderedPageBreak/>
        <w:t>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65A3353A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Załączniki - oświadczenia i dokumenty:</w:t>
      </w:r>
    </w:p>
    <w:p w14:paraId="21F8864A" w14:textId="485F1038" w:rsidR="006150DF" w:rsidRDefault="006150DF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lang w:eastAsia="ar-SA"/>
        </w:rPr>
      </w:pPr>
      <w:r w:rsidRPr="006150DF">
        <w:rPr>
          <w:rFonts w:ascii="Arial Narrow" w:hAnsi="Arial Narrow" w:cs="Calibri"/>
          <w:lang w:eastAsia="ar-SA"/>
        </w:rPr>
        <w:t>Formularz OPIS PRZEDMIOTU ZAMÓWIENIA/PARAMETRY TECHNICZNE</w:t>
      </w:r>
    </w:p>
    <w:p w14:paraId="14F0C79C" w14:textId="1ADB795C" w:rsidR="006C7CEF" w:rsidRPr="006C7CEF" w:rsidRDefault="006C7CEF" w:rsidP="006C7CEF">
      <w:pPr>
        <w:tabs>
          <w:tab w:val="left" w:pos="1134"/>
        </w:tabs>
        <w:suppressAutoHyphens/>
        <w:ind w:left="1560" w:hanging="426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Część 1 </w:t>
      </w:r>
      <w:r w:rsidR="00582B1B">
        <w:rPr>
          <w:rFonts w:ascii="Arial Narrow" w:hAnsi="Arial Narrow" w:cs="Calibri"/>
          <w:lang w:eastAsia="ar-SA"/>
        </w:rPr>
        <w:t>lub</w:t>
      </w:r>
      <w:r w:rsidRPr="006C7CEF">
        <w:rPr>
          <w:rFonts w:ascii="Arial Narrow" w:hAnsi="Arial Narrow" w:cs="Calibri"/>
          <w:lang w:eastAsia="ar-SA"/>
        </w:rPr>
        <w:t xml:space="preserve"> 2</w:t>
      </w:r>
    </w:p>
    <w:p w14:paraId="742679BF" w14:textId="70CB8500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>Oświadczenie wykonawcy, w którym potwierdza, że serwis zaoferowanego Produktu będzie wykonywany jedynie przez serwis producenta lub przez autoryzowanego  partnera  serwisowego producenta tego Produktu</w:t>
      </w:r>
      <w:r w:rsidR="00582B1B">
        <w:rPr>
          <w:rFonts w:ascii="Arial Narrow" w:hAnsi="Arial Narrow" w:cs="Calibri"/>
          <w:lang w:eastAsia="ar-SA"/>
        </w:rPr>
        <w:t>*</w:t>
      </w:r>
      <w:r w:rsidRPr="006C7CEF">
        <w:rPr>
          <w:rFonts w:ascii="Arial Narrow" w:hAnsi="Arial Narrow" w:cs="Calibri"/>
          <w:lang w:eastAsia="ar-SA"/>
        </w:rPr>
        <w:t>.</w:t>
      </w:r>
    </w:p>
    <w:p w14:paraId="03197892" w14:textId="4ABA5540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Informacje  ogólne dotyczące zakresu, sposobu i organizacji realizacji serwisów zaoferowanych Produktów. (w szczególności nazwa i adres  firmy  podmiotu  serwisującego  Produkty oferowane, w okresie gwarancji i po  upływie terminu gwarancji,  kontakt tel./ faks./ adres e mail, imię i nazwisko osoby do kontaktów,  opis współpracy, zgłaszania wad, awarii i usterek, czasy usuwania wad, awarii  i usterek,  miejsce wykonywania  serwisu, jego bezpłatność w okresie gwarancyjnym – tzn. całość kosztów za czynności gwarancyjne, w tym wszelkie koszty materiałowe, transportowe i ubezpieczenie mienia w czasie ewentualnej naprawy poza siedzibą Zamawiającego i koszty osobowe, zakres standardowego przeglądu </w:t>
      </w:r>
      <w:proofErr w:type="spellStart"/>
      <w:r w:rsidRPr="006C7CEF">
        <w:rPr>
          <w:rFonts w:ascii="Arial Narrow" w:hAnsi="Arial Narrow" w:cs="Calibri"/>
          <w:lang w:eastAsia="ar-SA"/>
        </w:rPr>
        <w:t>konserwacyjno</w:t>
      </w:r>
      <w:proofErr w:type="spellEnd"/>
      <w:r w:rsidRPr="006C7CEF">
        <w:rPr>
          <w:rFonts w:ascii="Arial Narrow" w:hAnsi="Arial Narrow" w:cs="Calibri"/>
          <w:lang w:eastAsia="ar-SA"/>
        </w:rPr>
        <w:t xml:space="preserve"> - kontrolnego zalecanego przez producenta)</w:t>
      </w:r>
      <w:r w:rsidR="00582B1B">
        <w:rPr>
          <w:rFonts w:ascii="Arial Narrow" w:hAnsi="Arial Narrow" w:cs="Calibri"/>
          <w:lang w:eastAsia="ar-SA"/>
        </w:rPr>
        <w:t>*</w:t>
      </w:r>
      <w:r w:rsidRPr="006C7CEF">
        <w:rPr>
          <w:rFonts w:ascii="Arial Narrow" w:hAnsi="Arial Narrow" w:cs="Calibri"/>
          <w:lang w:eastAsia="ar-SA"/>
        </w:rPr>
        <w:t>.</w:t>
      </w:r>
    </w:p>
    <w:p w14:paraId="033326F9" w14:textId="696542A7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Oświadczenie wykonawcy, że producent zaoferowanego Produktu aktualnie (spełnia kryteria środowiskowe, w tym zgodności z Dyrektywą </w:t>
      </w:r>
      <w:proofErr w:type="spellStart"/>
      <w:r w:rsidRPr="006C7CEF">
        <w:rPr>
          <w:rFonts w:ascii="Arial Narrow" w:hAnsi="Arial Narrow" w:cs="Calibri"/>
          <w:lang w:eastAsia="ar-SA"/>
        </w:rPr>
        <w:t>RoHS</w:t>
      </w:r>
      <w:proofErr w:type="spellEnd"/>
      <w:r w:rsidRPr="006C7CEF">
        <w:rPr>
          <w:rFonts w:ascii="Arial Narrow" w:hAnsi="Arial Narrow" w:cs="Calibri"/>
          <w:lang w:eastAsia="ar-SA"/>
        </w:rPr>
        <w:t xml:space="preserve"> Unii Europejskiej  eliminacji substancji  niebezpiecznych</w:t>
      </w:r>
      <w:r w:rsidR="00582B1B">
        <w:rPr>
          <w:rFonts w:ascii="Arial Narrow" w:hAnsi="Arial Narrow" w:cs="Calibri"/>
          <w:lang w:eastAsia="ar-SA"/>
        </w:rPr>
        <w:t>*</w:t>
      </w:r>
      <w:r w:rsidRPr="006C7CEF">
        <w:rPr>
          <w:rFonts w:ascii="Arial Narrow" w:hAnsi="Arial Narrow" w:cs="Calibri"/>
          <w:lang w:eastAsia="ar-SA"/>
        </w:rPr>
        <w:t>.</w:t>
      </w:r>
    </w:p>
    <w:p w14:paraId="5C6ADF32" w14:textId="12AFC021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>Oświadczenie wykonawcy  (z podanym linkiem strony  Internetowej), w którym potwierdza, że producent oferowanego Produktu (podaje nazwę i adres siedziby firmy producenta i nazwę produktu) posiada aktywną stronę Internetową, umożliwiającą  Zamawiającemu dostęp do najnowszych  sterowników i uaktualnień (wyszukiwanie przez numer seryjny Produktu/modelu, bez konieczności ponoszenia dodatkowych opłat przez Zamawiającego niebezpiecznych.</w:t>
      </w:r>
      <w:r>
        <w:rPr>
          <w:rFonts w:ascii="Arial Narrow" w:hAnsi="Arial Narrow" w:cs="Calibri"/>
          <w:lang w:eastAsia="ar-SA"/>
        </w:rPr>
        <w:t>*</w:t>
      </w:r>
    </w:p>
    <w:p w14:paraId="0B016F9B" w14:textId="22D6445B" w:rsidR="006C7CEF" w:rsidRPr="006C7CEF" w:rsidRDefault="006C7CEF" w:rsidP="006C7CEF">
      <w:pPr>
        <w:tabs>
          <w:tab w:val="left" w:pos="1134"/>
        </w:tabs>
        <w:suppressAutoHyphens/>
        <w:ind w:left="360" w:firstLine="774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Część 3 </w:t>
      </w:r>
      <w:r w:rsidR="00582B1B">
        <w:rPr>
          <w:rFonts w:ascii="Arial Narrow" w:hAnsi="Arial Narrow" w:cs="Calibri"/>
          <w:lang w:eastAsia="ar-SA"/>
        </w:rPr>
        <w:t>lub</w:t>
      </w:r>
      <w:r w:rsidRPr="006C7CEF">
        <w:rPr>
          <w:rFonts w:ascii="Arial Narrow" w:hAnsi="Arial Narrow" w:cs="Calibri"/>
          <w:lang w:eastAsia="ar-SA"/>
        </w:rPr>
        <w:t xml:space="preserve"> 4</w:t>
      </w:r>
    </w:p>
    <w:p w14:paraId="51235577" w14:textId="3EF68742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Informacje  ogólne dotyczące zakresu, sposobu i organizacji realizacji serwisów zaoferowanych Produktów. (w szczególności nazwa i adres  firmy  podmiotu  serwisującego  Produkty oferowane, w okresie gwarancji i po  upływie terminu gwarancji,  kontakt tel./ fax./ adres e mail, imię i nazwisko osoby do kontaktów,  opis współpracy, zgłaszania wad, awarii i usterek, czasy usuwania wad, awarii  i usterek,  miejsce wykonywania  serwisu, jego bezpłatność w okresie gwarancyjnym – tzn. całość kosztów za czynności gwarancyjne, w tym wszelkie koszty materiałowe, transportowe i ubezpieczenie mienia w czasie ewentualnej naprawy poza siedzibą Zamawiającego i koszty osobowe, zakres standardowego przeglądu </w:t>
      </w:r>
      <w:proofErr w:type="spellStart"/>
      <w:r w:rsidRPr="006C7CEF">
        <w:rPr>
          <w:rFonts w:ascii="Arial Narrow" w:hAnsi="Arial Narrow" w:cs="Calibri"/>
          <w:lang w:eastAsia="ar-SA"/>
        </w:rPr>
        <w:t>konserwacyjno</w:t>
      </w:r>
      <w:proofErr w:type="spellEnd"/>
      <w:r w:rsidRPr="006C7CEF">
        <w:rPr>
          <w:rFonts w:ascii="Arial Narrow" w:hAnsi="Arial Narrow" w:cs="Calibri"/>
          <w:lang w:eastAsia="ar-SA"/>
        </w:rPr>
        <w:t xml:space="preserve"> - kontrolne</w:t>
      </w:r>
      <w:r>
        <w:rPr>
          <w:rFonts w:ascii="Arial Narrow" w:hAnsi="Arial Narrow" w:cs="Calibri"/>
          <w:lang w:eastAsia="ar-SA"/>
        </w:rPr>
        <w:t>go zalecanego przez producenta)*</w:t>
      </w:r>
    </w:p>
    <w:p w14:paraId="7E4552F7" w14:textId="77777777" w:rsidR="00C9154A" w:rsidRPr="00B0561C" w:rsidRDefault="00C9154A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Oświadczenie o niepodleganiu wykluczeniu,</w:t>
      </w:r>
    </w:p>
    <w:p w14:paraId="448CB9B4" w14:textId="77777777" w:rsidR="00C9154A" w:rsidRPr="00B0561C" w:rsidRDefault="00C9154A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Pełnomocnictwo*</w:t>
      </w:r>
    </w:p>
    <w:p w14:paraId="65BCFE7D" w14:textId="77777777" w:rsidR="00C9154A" w:rsidRPr="00B0561C" w:rsidRDefault="00C9154A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Dokumenty </w:t>
      </w:r>
      <w:proofErr w:type="spellStart"/>
      <w:r w:rsidRPr="00B0561C">
        <w:rPr>
          <w:rFonts w:ascii="Arial Narrow" w:hAnsi="Arial Narrow" w:cs="Calibri"/>
          <w:lang w:eastAsia="ar-SA"/>
        </w:rPr>
        <w:t>potw</w:t>
      </w:r>
      <w:proofErr w:type="spellEnd"/>
      <w:r w:rsidRPr="00B0561C">
        <w:rPr>
          <w:rFonts w:ascii="Arial Narrow" w:hAnsi="Arial Narrow" w:cs="Calibri"/>
          <w:lang w:eastAsia="ar-SA"/>
        </w:rPr>
        <w:t>., że zastrzeżone informacje stanowią tajemnicę przedsiębiorstwa*</w:t>
      </w:r>
      <w:r w:rsidRPr="00B0561C">
        <w:rPr>
          <w:rFonts w:ascii="Arial Narrow" w:hAnsi="Arial Narrow" w:cs="Calibri"/>
          <w:lang w:eastAsia="ar-SA"/>
        </w:rPr>
        <w:tab/>
      </w:r>
    </w:p>
    <w:p w14:paraId="5A6736F0" w14:textId="77777777" w:rsidR="008C4832" w:rsidRDefault="008C4832" w:rsidP="00C9154A">
      <w:pPr>
        <w:suppressAutoHyphens/>
        <w:spacing w:line="276" w:lineRule="auto"/>
        <w:ind w:left="3402"/>
        <w:jc w:val="center"/>
        <w:rPr>
          <w:rFonts w:ascii="Arial Narrow" w:hAnsi="Arial Narrow" w:cs="Calibri"/>
          <w:spacing w:val="4"/>
          <w:lang w:eastAsia="ar-SA"/>
        </w:rPr>
      </w:pPr>
    </w:p>
    <w:p w14:paraId="1E7BE1EC" w14:textId="77777777" w:rsidR="00C9154A" w:rsidRPr="00B0561C" w:rsidRDefault="00C9154A" w:rsidP="00C9154A">
      <w:pPr>
        <w:suppressAutoHyphens/>
        <w:spacing w:line="276" w:lineRule="auto"/>
        <w:ind w:left="3402"/>
        <w:jc w:val="center"/>
        <w:rPr>
          <w:rFonts w:ascii="Arial Narrow" w:hAnsi="Arial Narrow" w:cs="Calibri"/>
          <w:spacing w:val="4"/>
          <w:lang w:eastAsia="ar-SA"/>
        </w:rPr>
      </w:pPr>
      <w:r w:rsidRPr="00B0561C">
        <w:rPr>
          <w:rFonts w:ascii="Arial Narrow" w:hAnsi="Arial Narrow" w:cs="Calibri"/>
          <w:spacing w:val="4"/>
          <w:lang w:eastAsia="ar-SA"/>
        </w:rPr>
        <w:t>...............................................................</w:t>
      </w:r>
    </w:p>
    <w:p w14:paraId="1196CC6A" w14:textId="77777777" w:rsidR="00C9154A" w:rsidRPr="00B0561C" w:rsidRDefault="00C9154A" w:rsidP="00C9154A">
      <w:pPr>
        <w:suppressAutoHyphens/>
        <w:ind w:left="3402"/>
        <w:jc w:val="center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/>
          <w:lang w:eastAsia="ar-SA"/>
        </w:rPr>
        <w:t>podpis Wykonawcy/Pełnomocnika</w:t>
      </w:r>
    </w:p>
    <w:p w14:paraId="612CC264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i/>
          <w:lang w:eastAsia="ar-SA"/>
        </w:rPr>
      </w:pPr>
      <w:r w:rsidRPr="00B0561C">
        <w:rPr>
          <w:rFonts w:ascii="Arial Narrow" w:hAnsi="Arial Narrow" w:cs="Calibri"/>
          <w:i/>
          <w:lang w:eastAsia="ar-SA"/>
        </w:rPr>
        <w:t>* niepotrzebne skreślić</w:t>
      </w:r>
    </w:p>
    <w:p w14:paraId="09A8434A" w14:textId="77777777" w:rsidR="0017701E" w:rsidRPr="00B0561C" w:rsidRDefault="00C9154A" w:rsidP="0017701E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lang w:eastAsia="ar-SA"/>
        </w:rPr>
        <w:br w:type="page"/>
      </w:r>
      <w:r w:rsidR="0017701E" w:rsidRPr="00B0561C">
        <w:rPr>
          <w:rFonts w:ascii="Arial Narrow" w:hAnsi="Arial Narrow" w:cs="Calibri"/>
          <w:b/>
          <w:i/>
          <w:lang w:eastAsia="ar-SA"/>
        </w:rPr>
        <w:lastRenderedPageBreak/>
        <w:t>Załącznik nr 2 do SWZ</w:t>
      </w:r>
    </w:p>
    <w:p w14:paraId="172A2136" w14:textId="77777777" w:rsidR="0017701E" w:rsidRPr="00B0561C" w:rsidRDefault="0017701E" w:rsidP="0017701E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Nr sprawy 10/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4648D85A" w14:textId="1D2B6855" w:rsidR="0017701E" w:rsidRPr="00B0561C" w:rsidRDefault="0017701E" w:rsidP="0017701E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1</w:t>
      </w:r>
      <w:r w:rsidR="00763B81" w:rsidRPr="00B0561C">
        <w:rPr>
          <w:rFonts w:ascii="Arial Narrow" w:eastAsiaTheme="minorHAnsi" w:hAnsi="Arial Narrow" w:cs="Arial"/>
          <w:b/>
          <w:lang w:eastAsia="en-US"/>
        </w:rPr>
        <w:t xml:space="preserve"> Stacja opisowa do badań RTG (CR) – 1 komplet </w:t>
      </w:r>
    </w:p>
    <w:p w14:paraId="73A0D653" w14:textId="77777777" w:rsidR="0017701E" w:rsidRPr="00B0561C" w:rsidRDefault="0017701E" w:rsidP="0017701E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7C4B21FD" w14:textId="77777777" w:rsidR="0017701E" w:rsidRPr="00B0561C" w:rsidRDefault="0017701E" w:rsidP="0017701E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763B81" w:rsidRPr="00B0561C" w14:paraId="272E9C8C" w14:textId="77777777" w:rsidTr="00763B81">
        <w:tc>
          <w:tcPr>
            <w:tcW w:w="1647" w:type="pct"/>
          </w:tcPr>
          <w:p w14:paraId="519871AD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604DE3F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7C608074" w14:textId="77777777" w:rsidTr="00763B81">
        <w:tc>
          <w:tcPr>
            <w:tcW w:w="1647" w:type="pct"/>
          </w:tcPr>
          <w:p w14:paraId="4238745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0AD3DA0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6CF24F06" w14:textId="77777777" w:rsidTr="00763B81">
        <w:tc>
          <w:tcPr>
            <w:tcW w:w="1647" w:type="pct"/>
          </w:tcPr>
          <w:p w14:paraId="1D2CE5A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5E72960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7E295798" w14:textId="77777777" w:rsidTr="00763B81">
        <w:tc>
          <w:tcPr>
            <w:tcW w:w="1647" w:type="pct"/>
          </w:tcPr>
          <w:p w14:paraId="26CE9A2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5EFBD50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0082410A" w14:textId="77777777" w:rsidTr="00763B81">
        <w:tc>
          <w:tcPr>
            <w:tcW w:w="1647" w:type="pct"/>
          </w:tcPr>
          <w:p w14:paraId="1312567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Rok produkcji: 2022                </w:t>
            </w:r>
          </w:p>
        </w:tc>
        <w:tc>
          <w:tcPr>
            <w:tcW w:w="3353" w:type="pct"/>
          </w:tcPr>
          <w:p w14:paraId="418AAFA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2005D129" w14:textId="77777777" w:rsidR="00763B81" w:rsidRPr="00B0561C" w:rsidRDefault="00763B81" w:rsidP="00763B81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763B81" w:rsidRPr="00B0561C" w14:paraId="7CFEC898" w14:textId="77777777" w:rsidTr="00763B81">
        <w:trPr>
          <w:trHeight w:val="255"/>
        </w:trPr>
        <w:tc>
          <w:tcPr>
            <w:tcW w:w="429" w:type="pct"/>
            <w:shd w:val="clear" w:color="auto" w:fill="FFF2CC"/>
          </w:tcPr>
          <w:p w14:paraId="1A35D209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1DC774D5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4952BEF1" w14:textId="650D3DC4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WYMAGANYCH PARAMETRÓW TECHNICZNYCH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632B7969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WYMAGANY PARAMETR</w:t>
            </w:r>
          </w:p>
          <w:p w14:paraId="289AC03F" w14:textId="15DD94F4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bezwzględny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78FBBC30" w14:textId="77777777" w:rsidR="00763B81" w:rsidRPr="00B0561C" w:rsidRDefault="00763B81" w:rsidP="00763B81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6C6F7DA3" w14:textId="77777777" w:rsidR="00763B81" w:rsidRPr="00B0561C" w:rsidRDefault="00763B81" w:rsidP="00763B81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0C33CE54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21E8D9F8" w14:textId="3A7F2696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763B81" w:rsidRPr="00B0561C" w14:paraId="36F754AA" w14:textId="77777777" w:rsidTr="00763B81">
        <w:trPr>
          <w:trHeight w:val="315"/>
        </w:trPr>
        <w:tc>
          <w:tcPr>
            <w:tcW w:w="429" w:type="pct"/>
            <w:shd w:val="clear" w:color="auto" w:fill="FFF2CC"/>
          </w:tcPr>
          <w:p w14:paraId="556276B0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</w:tcPr>
          <w:p w14:paraId="3D70275D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</w:tcPr>
          <w:p w14:paraId="12A2E411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</w:tcPr>
          <w:p w14:paraId="0E142C62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763B81" w:rsidRPr="00B0561C" w14:paraId="45DF9B5C" w14:textId="77777777" w:rsidTr="00763B81">
        <w:trPr>
          <w:trHeight w:val="569"/>
        </w:trPr>
        <w:tc>
          <w:tcPr>
            <w:tcW w:w="429" w:type="pct"/>
            <w:shd w:val="clear" w:color="auto" w:fill="auto"/>
            <w:vAlign w:val="center"/>
          </w:tcPr>
          <w:p w14:paraId="4977C5EA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b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b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2F078C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Stacja lekarska do opisu badań RTG – 1 </w:t>
            </w:r>
            <w:proofErr w:type="spellStart"/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kpl</w:t>
            </w:r>
            <w:proofErr w:type="spellEnd"/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. a w tym:</w:t>
            </w:r>
          </w:p>
          <w:p w14:paraId="2E562ACF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1 komputer stacjonarny, </w:t>
            </w:r>
          </w:p>
          <w:p w14:paraId="3AB509BC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1 monitor/ekran poglądowy, </w:t>
            </w:r>
          </w:p>
          <w:p w14:paraId="4E435686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2 monitory/ekrany medyczne/diagnostyczne, </w:t>
            </w:r>
          </w:p>
          <w:p w14:paraId="085B3BBC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1 UPS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F0F41BD" w14:textId="77777777" w:rsidR="00763B81" w:rsidRPr="00B0561C" w:rsidRDefault="00763B81" w:rsidP="00763B81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759AA1A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0A7CEC45" w14:textId="77777777" w:rsidTr="00763B81">
        <w:trPr>
          <w:trHeight w:val="765"/>
        </w:trPr>
        <w:tc>
          <w:tcPr>
            <w:tcW w:w="429" w:type="pct"/>
            <w:shd w:val="clear" w:color="auto" w:fill="FFFF00"/>
            <w:vAlign w:val="center"/>
          </w:tcPr>
          <w:p w14:paraId="2E57F243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b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b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FFFF00"/>
            <w:vAlign w:val="center"/>
          </w:tcPr>
          <w:p w14:paraId="7EF5C60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Stacja lekarska do opisu badań TK –  </w:t>
            </w:r>
            <w:proofErr w:type="spellStart"/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kpl</w:t>
            </w:r>
            <w:proofErr w:type="spellEnd"/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. 1</w:t>
            </w:r>
          </w:p>
        </w:tc>
        <w:tc>
          <w:tcPr>
            <w:tcW w:w="1009" w:type="pct"/>
            <w:shd w:val="clear" w:color="auto" w:fill="FFFF00"/>
          </w:tcPr>
          <w:p w14:paraId="35BA3A7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FFFF00"/>
          </w:tcPr>
          <w:p w14:paraId="44624EF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64ACDB32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580DAEB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B5B70FD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="Arial Unicode MS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="Arial Unicode MS" w:hAnsi="Arial Narrow" w:cstheme="minorBidi"/>
                <w:bdr w:val="none" w:sz="0" w:space="0" w:color="auto" w:frame="1"/>
                <w:lang w:eastAsia="en-US"/>
              </w:rPr>
              <w:t>Komputer stacjonarny typu Tower</w:t>
            </w:r>
          </w:p>
        </w:tc>
        <w:tc>
          <w:tcPr>
            <w:tcW w:w="1009" w:type="pct"/>
            <w:shd w:val="clear" w:color="auto" w:fill="auto"/>
          </w:tcPr>
          <w:p w14:paraId="2E0A916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679AB4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1D829DD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5661F889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2.2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078884C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/>
                <w:lang w:eastAsia="en-US"/>
              </w:rPr>
              <w:t>Procesor osiągający minimum 18,853 punktów w teście CPU Mark dostępnym na stronie https://www.cpubenchmark.net/CPU_mega_page.html</w:t>
            </w:r>
          </w:p>
        </w:tc>
        <w:tc>
          <w:tcPr>
            <w:tcW w:w="1009" w:type="pct"/>
            <w:shd w:val="clear" w:color="auto" w:fill="auto"/>
          </w:tcPr>
          <w:p w14:paraId="1B5A741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823D61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316C56A7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CCAB51D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2.3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792EB5B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Minimum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16GB pamięci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RAM z kontrolą parzystości ECC z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lastRenderedPageBreak/>
              <w:t>możliwością rozszerzenia do min. 128GB</w:t>
            </w:r>
          </w:p>
        </w:tc>
        <w:tc>
          <w:tcPr>
            <w:tcW w:w="1009" w:type="pct"/>
            <w:shd w:val="clear" w:color="auto" w:fill="auto"/>
          </w:tcPr>
          <w:p w14:paraId="5A5BE96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3154107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5F8262FE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445057C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2.4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06F01E19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Ekran/Monitor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o parametrach:</w:t>
            </w:r>
          </w:p>
          <w:p w14:paraId="44BF5376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a.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przekątna min. 22,5”, </w:t>
            </w:r>
          </w:p>
          <w:p w14:paraId="7AF1C069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b.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matryca IPS </w:t>
            </w:r>
          </w:p>
          <w:p w14:paraId="276F879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c.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rozdzielczość 1920x1080, </w:t>
            </w:r>
          </w:p>
          <w:p w14:paraId="7CB160AD" w14:textId="77777777" w:rsidR="00763B81" w:rsidRPr="00B0561C" w:rsidRDefault="00763B81" w:rsidP="00763B81">
            <w:pPr>
              <w:rPr>
                <w:rFonts w:ascii="Arial Narrow" w:eastAsia="Calibri" w:hAnsi="Arial Narrow" w:cs="Arial"/>
                <w:vertAlign w:val="superscript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d.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jasność min. 250cd/m</w:t>
            </w:r>
            <w:r w:rsidRPr="00B0561C">
              <w:rPr>
                <w:rFonts w:ascii="Arial Narrow" w:eastAsia="Calibri" w:hAnsi="Arial Narrow" w:cs="Arial"/>
                <w:vertAlign w:val="superscript"/>
                <w:lang w:eastAsia="en-US"/>
              </w:rPr>
              <w:t>2</w:t>
            </w:r>
          </w:p>
          <w:p w14:paraId="3BD6CF39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e.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kontrast 1000:1</w:t>
            </w:r>
          </w:p>
          <w:p w14:paraId="3AD899A5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f.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wbudowany hub USB, </w:t>
            </w:r>
          </w:p>
          <w:p w14:paraId="228B23E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g.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wbudowane głośniki, </w:t>
            </w:r>
          </w:p>
          <w:p w14:paraId="4EED7ABC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h.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min. 1 port </w:t>
            </w:r>
            <w:proofErr w:type="spellStart"/>
            <w:r w:rsidRPr="00B0561C">
              <w:rPr>
                <w:rFonts w:ascii="Arial Narrow" w:eastAsia="Calibri" w:hAnsi="Arial Narrow" w:cs="Arial"/>
                <w:lang w:eastAsia="en-US"/>
              </w:rPr>
              <w:t>DisplayPort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14:paraId="078A570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138EA5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512CD43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81C993E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2.5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C2FB9BC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Dwa ekrany/monitory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medyczne/diagnostyczne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o parametrach: </w:t>
            </w:r>
          </w:p>
          <w:p w14:paraId="7DF555CF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a.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przekątna min. 21,3” </w:t>
            </w:r>
          </w:p>
          <w:p w14:paraId="47E9D16C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b.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rozdzielczość 1536x2048,</w:t>
            </w:r>
          </w:p>
          <w:p w14:paraId="7013F360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c.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kontrast minimum 1800:1, </w:t>
            </w:r>
          </w:p>
          <w:p w14:paraId="486C8D3B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d.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obsługa kolorów 10-bit, </w:t>
            </w:r>
          </w:p>
          <w:p w14:paraId="0772E4E2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e.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jasność maksymalna 1100 cd/m</w:t>
            </w:r>
            <w:r w:rsidRPr="00B0561C">
              <w:rPr>
                <w:rFonts w:ascii="Arial Narrow" w:eastAsia="Calibri" w:hAnsi="Arial Narrow" w:cs="Arial"/>
                <w:vertAlign w:val="superscript"/>
                <w:lang w:eastAsia="en-US"/>
              </w:rPr>
              <w:t>2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, </w:t>
            </w:r>
          </w:p>
          <w:p w14:paraId="5DC35A69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f.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kalibracja sprzętowa DICOM, </w:t>
            </w:r>
          </w:p>
          <w:p w14:paraId="2A7063B5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g.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port USB do kontroli monitora, </w:t>
            </w:r>
          </w:p>
          <w:p w14:paraId="34ADF05F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val="en-GB" w:eastAsia="en-US"/>
              </w:rPr>
            </w:pPr>
            <w:r w:rsidRPr="00B0561C">
              <w:rPr>
                <w:rFonts w:ascii="Arial Narrow" w:eastAsia="Calibri" w:hAnsi="Arial Narrow" w:cs="Arial"/>
                <w:lang w:val="en-GB" w:eastAsia="en-US"/>
              </w:rPr>
              <w:t>h.</w:t>
            </w:r>
            <w:r w:rsidRPr="00B0561C">
              <w:rPr>
                <w:rFonts w:ascii="Arial Narrow" w:eastAsia="Calibri" w:hAnsi="Arial Narrow" w:cs="Arial"/>
                <w:lang w:val="en-GB" w:eastAsia="en-US"/>
              </w:rPr>
              <w:tab/>
            </w:r>
            <w:proofErr w:type="spellStart"/>
            <w:r w:rsidRPr="00B0561C">
              <w:rPr>
                <w:rFonts w:ascii="Arial Narrow" w:eastAsia="Calibri" w:hAnsi="Arial Narrow" w:cs="Arial"/>
                <w:lang w:val="en-GB" w:eastAsia="en-US"/>
              </w:rPr>
              <w:t>wbudowany</w:t>
            </w:r>
            <w:proofErr w:type="spellEnd"/>
            <w:r w:rsidRPr="00B0561C">
              <w:rPr>
                <w:rFonts w:ascii="Arial Narrow" w:eastAsia="Calibri" w:hAnsi="Arial Narrow" w:cs="Arial"/>
                <w:lang w:val="en-GB" w:eastAsia="en-US"/>
              </w:rPr>
              <w:t xml:space="preserve"> hub USB, </w:t>
            </w:r>
          </w:p>
          <w:p w14:paraId="0FEB2948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val="en-GB" w:eastAsia="en-US"/>
              </w:rPr>
            </w:pPr>
            <w:proofErr w:type="spellStart"/>
            <w:r w:rsidRPr="00B0561C">
              <w:rPr>
                <w:rFonts w:ascii="Arial Narrow" w:eastAsia="Calibri" w:hAnsi="Arial Narrow" w:cs="Arial"/>
                <w:lang w:val="en-GB" w:eastAsia="en-US"/>
              </w:rPr>
              <w:t>i</w:t>
            </w:r>
            <w:proofErr w:type="spellEnd"/>
            <w:r w:rsidRPr="00B0561C">
              <w:rPr>
                <w:rFonts w:ascii="Arial Narrow" w:eastAsia="Calibri" w:hAnsi="Arial Narrow" w:cs="Arial"/>
                <w:lang w:val="en-GB" w:eastAsia="en-US"/>
              </w:rPr>
              <w:t>.</w:t>
            </w:r>
            <w:r w:rsidRPr="00B0561C">
              <w:rPr>
                <w:rFonts w:ascii="Arial Narrow" w:eastAsia="Calibri" w:hAnsi="Arial Narrow" w:cs="Arial"/>
                <w:lang w:val="en-GB" w:eastAsia="en-US"/>
              </w:rPr>
              <w:tab/>
              <w:t>min. 1 port DisplayPort, 1 port DVI</w:t>
            </w:r>
          </w:p>
          <w:p w14:paraId="4B9B6E8C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4"/>
              <w:rPr>
                <w:rFonts w:ascii="Arial Narrow" w:eastAsiaTheme="minorHAnsi" w:hAnsi="Arial Narrow" w:cs="Arial"/>
                <w:bdr w:val="none" w:sz="0" w:space="0" w:color="auto" w:frame="1"/>
                <w:lang w:val="en-GB" w:eastAsia="en-US"/>
              </w:rPr>
            </w:pPr>
            <w:r w:rsidRPr="00B0561C">
              <w:rPr>
                <w:rFonts w:ascii="Arial Narrow" w:eastAsiaTheme="minorHAnsi" w:hAnsi="Arial Narrow" w:cs="Arial"/>
                <w:lang w:val="en-GB" w:eastAsia="en-US"/>
              </w:rPr>
              <w:t>j.</w:t>
            </w:r>
            <w:r w:rsidRPr="00B0561C">
              <w:rPr>
                <w:rFonts w:ascii="Arial Narrow" w:eastAsiaTheme="minorHAnsi" w:hAnsi="Arial Narrow" w:cs="Arial"/>
                <w:lang w:val="en-GB" w:eastAsia="en-US"/>
              </w:rPr>
              <w:tab/>
            </w:r>
            <w:proofErr w:type="spellStart"/>
            <w:r w:rsidRPr="00B0561C">
              <w:rPr>
                <w:rFonts w:ascii="Arial Narrow" w:eastAsiaTheme="minorHAnsi" w:hAnsi="Arial Narrow" w:cs="Arial"/>
                <w:lang w:val="en-GB" w:eastAsia="en-US"/>
              </w:rPr>
              <w:t>certyfikat</w:t>
            </w:r>
            <w:proofErr w:type="spellEnd"/>
            <w:r w:rsidRPr="00B0561C">
              <w:rPr>
                <w:rFonts w:ascii="Arial Narrow" w:eastAsiaTheme="minorHAnsi" w:hAnsi="Arial Narrow" w:cs="Arial"/>
                <w:lang w:val="en-GB" w:eastAsia="en-US"/>
              </w:rPr>
              <w:t xml:space="preserve"> Medical Device Class I</w:t>
            </w:r>
            <w:r w:rsidRPr="00B0561C">
              <w:rPr>
                <w:rFonts w:ascii="Arial Narrow" w:eastAsiaTheme="minorHAnsi" w:hAnsi="Arial Narrow" w:cs="Arial"/>
                <w:bdr w:val="none" w:sz="0" w:space="0" w:color="auto" w:frame="1"/>
                <w:lang w:val="en-GB" w:eastAsia="en-US"/>
              </w:rPr>
              <w:t xml:space="preserve"> </w:t>
            </w:r>
          </w:p>
          <w:p w14:paraId="24ECBDF6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posiadające następujące funkcje:</w:t>
            </w:r>
          </w:p>
          <w:p w14:paraId="29405CB0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 xml:space="preserve">6 trybów pracy: standard DICOM, tryb użytkownika, 2 tryby kalibracji, </w:t>
            </w:r>
            <w:proofErr w:type="spellStart"/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sRGB</w:t>
            </w:r>
            <w:proofErr w:type="spellEnd"/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, Tekst</w:t>
            </w:r>
          </w:p>
          <w:p w14:paraId="25308902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Sprzętowa kalibracja do standardu DICOM część 14 dla co najmniej 3 trybów pracy.</w:t>
            </w:r>
          </w:p>
          <w:p w14:paraId="5204C6A0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Wbudowany kalibrator nie ograniczający pola widzenia na monitorze.</w:t>
            </w:r>
          </w:p>
          <w:p w14:paraId="1C44CB1C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Układ kontroli rzeczywistego czasu pracy monitora i jego podświetlenia</w:t>
            </w:r>
          </w:p>
          <w:p w14:paraId="1630A2A1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Układ wyrównujący jasność i odcienie szarości dla całej powierzchni matrycy LCD</w:t>
            </w:r>
          </w:p>
          <w:p w14:paraId="62DBA977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lastRenderedPageBreak/>
              <w:t>Czujnik mierzący jasność otoczenia</w:t>
            </w:r>
          </w:p>
        </w:tc>
        <w:tc>
          <w:tcPr>
            <w:tcW w:w="1009" w:type="pct"/>
            <w:shd w:val="clear" w:color="auto" w:fill="auto"/>
          </w:tcPr>
          <w:p w14:paraId="2001362A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987AD5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val="en-GB"/>
              </w:rPr>
            </w:pPr>
          </w:p>
        </w:tc>
      </w:tr>
      <w:tr w:rsidR="00763B81" w:rsidRPr="00B0561C" w14:paraId="02188235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D593C37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val="en-GB" w:eastAsia="en-US"/>
              </w:rPr>
            </w:pPr>
            <w:r w:rsidRPr="00B0561C">
              <w:rPr>
                <w:rFonts w:ascii="Arial Narrow" w:eastAsia="Lucida Sans Unicode" w:hAnsi="Arial Narrow" w:cs="Arial"/>
                <w:lang w:val="en-GB" w:eastAsia="en-US"/>
              </w:rPr>
              <w:t>2.6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367B84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Dedykowana przez producenta monitorów karta medyczna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o następujących minimalnych parametrach:</w:t>
            </w:r>
          </w:p>
          <w:p w14:paraId="2D15AC1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1.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PCI Express x16 Gen 3.0,</w:t>
            </w:r>
          </w:p>
          <w:p w14:paraId="33782448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2.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Min. 4GB wbudowanej pamięci</w:t>
            </w:r>
          </w:p>
          <w:p w14:paraId="2314B8E6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3.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4 wyjścia cyfrowe mini </w:t>
            </w:r>
            <w:proofErr w:type="spellStart"/>
            <w:r w:rsidRPr="00B0561C">
              <w:rPr>
                <w:rFonts w:ascii="Arial Narrow" w:eastAsia="Calibri" w:hAnsi="Arial Narrow" w:cs="Arial"/>
                <w:lang w:eastAsia="en-US"/>
              </w:rPr>
              <w:t>DisplayPort</w:t>
            </w:r>
            <w:proofErr w:type="spellEnd"/>
          </w:p>
          <w:p w14:paraId="6D0601C1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4.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możliwość podłączenia 4 monitorów jednocześnie</w:t>
            </w:r>
          </w:p>
          <w:p w14:paraId="1A7E3DC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5.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Obsługa 10 bitowej skali kolorów</w:t>
            </w:r>
          </w:p>
          <w:p w14:paraId="7814CE16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6.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Pobór mocy do 47W</w:t>
            </w:r>
          </w:p>
        </w:tc>
        <w:tc>
          <w:tcPr>
            <w:tcW w:w="1009" w:type="pct"/>
            <w:shd w:val="clear" w:color="auto" w:fill="auto"/>
          </w:tcPr>
          <w:p w14:paraId="5133172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300D1CD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01835D97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147E8C6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2.7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EB9AC4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Dysk SSD M.2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>o pojemności minimum 512GB na system operacyjny</w:t>
            </w:r>
          </w:p>
        </w:tc>
        <w:tc>
          <w:tcPr>
            <w:tcW w:w="1009" w:type="pct"/>
            <w:shd w:val="clear" w:color="auto" w:fill="auto"/>
          </w:tcPr>
          <w:p w14:paraId="7413010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81BE741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716F62B5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7AA2D71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2.8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69E1BBF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Zainstalowany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dysk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na dane o pojemności min. 4TB</w:t>
            </w:r>
          </w:p>
        </w:tc>
        <w:tc>
          <w:tcPr>
            <w:tcW w:w="1009" w:type="pct"/>
            <w:shd w:val="clear" w:color="auto" w:fill="auto"/>
          </w:tcPr>
          <w:p w14:paraId="3A9B4F9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349CDF7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68E1D095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592A9BD5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2.9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2A931BD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Zasilacz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>o mocy 400W i sprawności minimum 90%</w:t>
            </w:r>
          </w:p>
        </w:tc>
        <w:tc>
          <w:tcPr>
            <w:tcW w:w="1009" w:type="pct"/>
            <w:shd w:val="clear" w:color="auto" w:fill="auto"/>
          </w:tcPr>
          <w:p w14:paraId="3FE6071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6A9BDC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E72170A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3A0BCFF4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2.10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23585B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Komputer powinien być oznaczony niepowtarzalnym numerem seryjnym umieszonym na obudowie, oraz musi być wpisany na stałe w BIOS.</w:t>
            </w:r>
          </w:p>
        </w:tc>
        <w:tc>
          <w:tcPr>
            <w:tcW w:w="1009" w:type="pct"/>
            <w:shd w:val="clear" w:color="auto" w:fill="auto"/>
          </w:tcPr>
          <w:p w14:paraId="0A58125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6FC4E22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6F25F69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5D52951E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9EA8AD0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2.11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5DC1F88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Mysz laserowa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z min 2 klawiszami i rolką i klawiatura USB</w:t>
            </w:r>
          </w:p>
        </w:tc>
        <w:tc>
          <w:tcPr>
            <w:tcW w:w="1009" w:type="pct"/>
            <w:shd w:val="clear" w:color="auto" w:fill="auto"/>
          </w:tcPr>
          <w:p w14:paraId="78B299AA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6BE193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75DA935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31302464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42F8221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2.12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DA00AD8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Zintegrowana karta sieciowa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10/100/1000 Gigabit Ethernet LAN  z min. 1 portem RJ-45</w:t>
            </w:r>
          </w:p>
        </w:tc>
        <w:tc>
          <w:tcPr>
            <w:tcW w:w="1009" w:type="pct"/>
            <w:shd w:val="clear" w:color="auto" w:fill="auto"/>
          </w:tcPr>
          <w:p w14:paraId="2FCCFF0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66605B1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1992D63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57B1C27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EF0DD35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2.13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962FBAB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nagrywarka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CD, CD-RW, DVD +/- RW DL</w:t>
            </w:r>
          </w:p>
        </w:tc>
        <w:tc>
          <w:tcPr>
            <w:tcW w:w="1009" w:type="pct"/>
            <w:shd w:val="clear" w:color="auto" w:fill="auto"/>
          </w:tcPr>
          <w:p w14:paraId="055D988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2B2335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39693DF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55B873A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EF3BB77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2.14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76BA004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Min. 6 portów USB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w technologii 3.0 lub wyższej (z czego min 2 z  przodu obudowy)</w:t>
            </w:r>
          </w:p>
        </w:tc>
        <w:tc>
          <w:tcPr>
            <w:tcW w:w="1009" w:type="pct"/>
            <w:shd w:val="clear" w:color="auto" w:fill="auto"/>
          </w:tcPr>
          <w:p w14:paraId="56E6A6D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99BB42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51C9B47D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35F78FC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2.15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0B14F3D" w14:textId="77777777" w:rsidR="00763B81" w:rsidRPr="00B0561C" w:rsidRDefault="00763B81" w:rsidP="00763B81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Min. 2 </w:t>
            </w:r>
            <w:proofErr w:type="spellStart"/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DisplayPort</w:t>
            </w:r>
            <w:proofErr w:type="spellEnd"/>
          </w:p>
        </w:tc>
        <w:tc>
          <w:tcPr>
            <w:tcW w:w="1009" w:type="pct"/>
            <w:shd w:val="clear" w:color="auto" w:fill="auto"/>
          </w:tcPr>
          <w:p w14:paraId="1D399C0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462342E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74258FEF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21DF7D3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2.17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2B94062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Dołączony kabel do podłączenia z ekranami</w:t>
            </w:r>
          </w:p>
        </w:tc>
        <w:tc>
          <w:tcPr>
            <w:tcW w:w="1009" w:type="pct"/>
            <w:shd w:val="clear" w:color="auto" w:fill="auto"/>
          </w:tcPr>
          <w:p w14:paraId="67E7A43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3C93260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027B2C1A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600FBE08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2.18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6FA1CA2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Urządzenie ochrony zasilania z wbudowaną ochroną przeciwprzepięciową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 zgodną z normą IEC 61643-1 oraz spełniający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lastRenderedPageBreak/>
              <w:t xml:space="preserve">normy IEC 62040-1, IEC 60950-1, IEC 62040-2, Raport CB, znak CE1  w płaskiej obudowie z możliwością pracy w pozycji pionowej i poziomej, wraz z oprogramowaniem umożliwiającym automatyczne wyłączenie systemu (uwzględniające zamknięcie badania) w przypadku braku zasilania. </w:t>
            </w:r>
          </w:p>
        </w:tc>
        <w:tc>
          <w:tcPr>
            <w:tcW w:w="1009" w:type="pct"/>
            <w:shd w:val="clear" w:color="auto" w:fill="auto"/>
          </w:tcPr>
          <w:p w14:paraId="542969FD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53D3E16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3D9BBA79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A578257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2.19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A30137C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/>
                <w:bdr w:val="none" w:sz="0" w:space="0" w:color="auto" w:frame="1"/>
                <w:lang w:eastAsia="en-US"/>
              </w:rPr>
              <w:t>System operacyjny</w:t>
            </w: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 xml:space="preserve"> klasy desktop musi spełniać następujące wymagania poprzez wbudowane mechanizmy, bez użycia dodatkowych aplikacji:</w:t>
            </w:r>
          </w:p>
          <w:p w14:paraId="4168384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 graficzny użytkownika pozwalający na obsługę:</w:t>
            </w:r>
          </w:p>
          <w:p w14:paraId="56444A38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Klasyczną przy pomocy klawiatury i myszy,</w:t>
            </w:r>
          </w:p>
          <w:p w14:paraId="14E0304C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Dotykową umożliwiającą sterowanie dotykiem na urządzeniach typu tablet lub monitorach dotykowych,</w:t>
            </w:r>
          </w:p>
          <w:p w14:paraId="77A980F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Interfejsy użytkownika dostępne w wielu językach do wyboru w czasie instalacji – w tym Polskim,</w:t>
            </w:r>
          </w:p>
          <w:p w14:paraId="3CC47345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Zlokalizowane w języku polskim, co najmniej następujące elementy: menu, odtwarzacz multimediów, klient poczty elektronicznej z kalendarzem spotkań, pomoc, komunikaty systemowe,</w:t>
            </w:r>
          </w:p>
          <w:p w14:paraId="5786F01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mechanizm pobierania map wektorowych z możliwością wykorzystania go przez zainstalowane w systemie aplikacje,</w:t>
            </w:r>
          </w:p>
          <w:p w14:paraId="6EB65E6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system pomocy w języku polskim;</w:t>
            </w:r>
          </w:p>
          <w:p w14:paraId="6550756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Graficzne środowisko instalacji i konfiguracji dostępne w języku polskim,</w:t>
            </w:r>
          </w:p>
          <w:p w14:paraId="5AB4BE1E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Funkcje związane z obsługą komputerów typu tablet, z wbudowanym modułem „uczenia się” pisma użytkownika – obsługa języka polskiego.</w:t>
            </w:r>
          </w:p>
          <w:p w14:paraId="62EE6C99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Funkcjonalność rozpoznawania mowy, pozwalającą na sterowanie komputerem głosowo, wraz z modułem „uczenia się” głosu użytkownika.</w:t>
            </w:r>
          </w:p>
          <w:p w14:paraId="6FC9126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bezpłatnych aktualizacji i poprawek w ramach wersji systemu operacyjnego poprzez Internet, mechanizmem udostępnianym przez producenta z mechanizmem sprawdzającym, które z poprawek są potrzebne,</w:t>
            </w:r>
          </w:p>
          <w:p w14:paraId="0FD3FE0B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aktualizacji i poprawek systemu poprzez mechanizm zarządzany przez administratora systemu Zamawiającego,</w:t>
            </w:r>
          </w:p>
          <w:p w14:paraId="52C5B2F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Dostępność bezpłatnych biuletynów bezpieczeństwa związanych z działaniem systemu operacyjnego,</w:t>
            </w:r>
          </w:p>
          <w:p w14:paraId="056F150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Wbudowana zapora internetowa (firewall) dla ochrony połączeń internetowych; zintegrowana z systemem konsola do zarządzania ustawieniami zapory i regułami IPv4 i v6;</w:t>
            </w:r>
          </w:p>
          <w:p w14:paraId="1185A37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mechanizmy ochrony antywirusowej i przeciw złośliwemu oprogramowaniu z zapewnionymi bezpłatnymi aktualizacjami,</w:t>
            </w:r>
          </w:p>
          <w:p w14:paraId="4EDC55A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większości powszechnie używanych urządzeń peryferyjnych (drukarek, urządzeń sieciowych, standardów USB, Plug&amp; Play, Wi-Fi),</w:t>
            </w:r>
          </w:p>
          <w:p w14:paraId="75CFEB6B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automatycznej zmiany domyślnej drukarki w zależności od sieci, do której podłączony jest komputer,</w:t>
            </w:r>
          </w:p>
          <w:p w14:paraId="448767B3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zarządzania stacją roboczą poprzez polityki grupowe – przez politykę rozumiemy zestaw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reguł definiujących lub ograniczających funkcjonalność systemu lub aplikacji,</w:t>
            </w:r>
          </w:p>
          <w:p w14:paraId="19A2136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Rozbudowane, definiowalne polityki bezpieczeństwa – polityki dla systemu operacyjnego i dla wskazanych aplikacji</w:t>
            </w:r>
          </w:p>
          <w:p w14:paraId="79CDF91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zdalnej automatycznej instalacji, konfiguracji, administrowania oraz aktualizowania systemu, zgodnie z określonymi uprawnieniami poprzez polityki grupowe,</w:t>
            </w:r>
          </w:p>
          <w:p w14:paraId="6DD95EBC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Zabezpieczony hasłem hierarchiczny dostęp do systemu, konta i profile użytkowników zarządzane zdalnie; praca systemu w trybie ochrony kont użytkowników.</w:t>
            </w:r>
          </w:p>
          <w:p w14:paraId="471456D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użytkownikowi zarejestrowanego w systemie przedsiębiorstwa/instytucji urządzenia na uprawniony dostęp do zasobów tego systemu.</w:t>
            </w:r>
          </w:p>
          <w:p w14:paraId="725482BE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F28B0E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Zintegrowany z systemem operacyjnym moduł synchronizacji komputera z urządzeniami zewnętrznymi.</w:t>
            </w:r>
          </w:p>
          <w:p w14:paraId="47176DC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  <w:lang w:val="en-US"/>
              </w:rPr>
            </w:pP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>Obsługa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>standardu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 xml:space="preserve"> NFC (near field communication),</w:t>
            </w:r>
          </w:p>
          <w:p w14:paraId="68DA44C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przystosowania stanowiska dla osób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niepełnosprawnych (np. słabo widzących);</w:t>
            </w:r>
          </w:p>
          <w:p w14:paraId="188E5573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IPSEC oparte na politykach – wdrażanie IPSEC oparte na zestawach reguł definiujących ustawienia zarządzanych w sposób centralny;</w:t>
            </w:r>
          </w:p>
          <w:p w14:paraId="2770E29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Automatyczne występowanie i używanie (wystawianie) certyfikatów PKI X.509;</w:t>
            </w:r>
          </w:p>
          <w:p w14:paraId="30B25F9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Mechanizmy uwierzytelniania w oparciu o:</w:t>
            </w:r>
          </w:p>
          <w:p w14:paraId="460A641F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Login i hasło,</w:t>
            </w:r>
          </w:p>
          <w:p w14:paraId="17AFD68D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Karty z certyfikatami (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smartcard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),</w:t>
            </w:r>
          </w:p>
          <w:p w14:paraId="4FC6982B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Wirtualne karty (logowanie w oparciu o certyfikat chroniony poprzez moduł TPM),</w:t>
            </w:r>
          </w:p>
          <w:p w14:paraId="10C88543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PINu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. Mechanizm musi być ze specyfikacją FIDO.</w:t>
            </w:r>
          </w:p>
          <w:p w14:paraId="77AD146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Mechanizmy wieloskładnikowego uwierzytelniania.</w:t>
            </w:r>
          </w:p>
          <w:p w14:paraId="45F5CFE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Wsparcie dla uwierzytelniania na bazie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Kerberos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v. 5,</w:t>
            </w:r>
          </w:p>
          <w:p w14:paraId="023581D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do uwierzytelnienia urządzenia na bazie certyfikatu,</w:t>
            </w:r>
          </w:p>
          <w:p w14:paraId="59C32CC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algorytmów Suite B (RFC 4869)</w:t>
            </w:r>
          </w:p>
          <w:p w14:paraId="2F9900E5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ograniczający możliwość uruchamiania aplikacji tylko do podpisanych cyfrowo (zaufanych) aplikacji zgodnie z politykami określonymi w organizacji,</w:t>
            </w:r>
          </w:p>
          <w:p w14:paraId="1BC429A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      </w:r>
          </w:p>
          <w:p w14:paraId="4F7FE5E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Izolacja mechanizmów bezpieczeństwa w dedykowanym środowisku wirtualnym,</w:t>
            </w:r>
          </w:p>
          <w:p w14:paraId="78A3CC1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automatyzacji dołączania do domeny i odłączania się od domeny,</w:t>
            </w:r>
          </w:p>
          <w:p w14:paraId="3EDAAF1B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zarządzania narzędziami zgodnymi ze specyfikacją Open Mobile Alliance (OMA) Device Management (DM)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protocol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2.0,</w:t>
            </w:r>
          </w:p>
          <w:p w14:paraId="667C83BC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selektywnego usuwania konfiguracji oraz danych określonych jako dane organizacji,</w:t>
            </w:r>
          </w:p>
          <w:p w14:paraId="51D6B6D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konfiguracji trybu „kioskowego” dającego dostęp tylko do wybranych aplikacji i funkcji systemu,</w:t>
            </w:r>
          </w:p>
          <w:p w14:paraId="35310D0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Wsparcie wbudowanej zapory ogniowej dla Internet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Key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 xml:space="preserve">Exchange v. 2 (IKEv2) dla warstwy transportowej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IPsec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,</w:t>
            </w:r>
          </w:p>
          <w:p w14:paraId="35CDA4D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narzędzia służące do administracji, do wykonywania kopii zapasowych polityk i ich odtwarzania oraz generowania raportów z ustawień polityk;</w:t>
            </w:r>
          </w:p>
          <w:p w14:paraId="2D3A1AD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środowisk Java i .NET Framework 4.x – możliwość uruchomienia aplikacji działających we wskazanych środowiskach,</w:t>
            </w:r>
          </w:p>
          <w:p w14:paraId="29243CD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Wsparcie dla JScript i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VBScript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– możliwość uruchamiania interpretera poleceń,</w:t>
            </w:r>
          </w:p>
          <w:p w14:paraId="6E3EC75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Zdalna pomoc i współdzielenie aplikacji – możliwość zdalnego przejęcia sesji zalogowanego użytkownika celem rozwiązania problemu z komputerem,</w:t>
            </w:r>
          </w:p>
          <w:p w14:paraId="797145A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na dostosowanie konfiguracji systemu dla wielu użytkowników w organizacji bez konieczności tworzenia obrazu instalacyjnego.(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provisioning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)</w:t>
            </w:r>
          </w:p>
          <w:p w14:paraId="09898EE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D3C042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Rozwiązanie ma umożliwiające wdrożenie nowego obrazu poprzez zdalną instalację,</w:t>
            </w:r>
          </w:p>
          <w:p w14:paraId="0278ADB5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Transakcyjny system plików pozwalający na stosowanie przydziałów (ang.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quota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) na dysku dla użytkowników oraz zapewniający większą niezawodność i pozwalający tworzyć kopie zapasowe,</w:t>
            </w:r>
          </w:p>
          <w:p w14:paraId="6AACA25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 xml:space="preserve">Zarządzanie kontami użytkowników sieci oraz urządzeniami sieciowymi tj. Drukarki </w:t>
            </w:r>
          </w:p>
          <w:p w14:paraId="7BDCB62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modemy, woluminy dyskowe, usługi katalogowe</w:t>
            </w:r>
          </w:p>
          <w:p w14:paraId="5D45D3A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Udostępnianie wbudowanego modemu,</w:t>
            </w:r>
          </w:p>
          <w:p w14:paraId="5AD4CE4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Oprogramowanie dla tworzenia kopii zapasowych (Backup); automatyczne wykonywanie kopii plików z możliwością automatycznego przywrócenia wersji wcześniejszej,</w:t>
            </w:r>
          </w:p>
          <w:p w14:paraId="30FA979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przywracania obrazu plików systemowych do uprzednio zapisanej postaci,</w:t>
            </w:r>
          </w:p>
          <w:p w14:paraId="18966A3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D75FBE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blokowania lub dopuszczania dowolnych urządzeń peryferyjnych za pomocą polityk grupowych (np. przy użyciu numerów identyfikacyjnych sprzętu),</w:t>
            </w:r>
          </w:p>
          <w:p w14:paraId="124D95A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Wbudowany mechanizm wirtualizacji typu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hypervisor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, umożliwiający, zgodnie z uprawnieniami licencyjnymi, uruchomienie do 4 maszyn wirtualnych,</w:t>
            </w:r>
          </w:p>
          <w:p w14:paraId="4573CFA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szyfrowania dysków wewnętrznych i zewnętrznych z możliwością szyfrowania ograniczonego do danych użytkownika,</w:t>
            </w:r>
          </w:p>
          <w:p w14:paraId="06F1662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 xml:space="preserve">Wbudowane w system narzędzie do szyfrowania partycji systemowych komputera, z możliwością przechowywania certyfikatów w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mikrochipie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TPM (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Trusted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Platform Module) w wersji minimum 1.2 lub na kluczach pamięci przenośnej USB.</w:t>
            </w:r>
          </w:p>
          <w:p w14:paraId="75E79F2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51D1B0F3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tworzenia i przechowywania kopii zapasowych kluczy odzyskiwania do szyfrowania partycji w usługach katalogowych.</w:t>
            </w:r>
          </w:p>
          <w:p w14:paraId="747E380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reinstalacji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systemu.</w:t>
            </w:r>
          </w:p>
        </w:tc>
        <w:tc>
          <w:tcPr>
            <w:tcW w:w="1009" w:type="pct"/>
            <w:shd w:val="clear" w:color="auto" w:fill="auto"/>
          </w:tcPr>
          <w:p w14:paraId="2937ADD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581520E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</w:tbl>
    <w:p w14:paraId="1A4D8029" w14:textId="77777777" w:rsidR="00763B81" w:rsidRPr="00B0561C" w:rsidRDefault="00763B81" w:rsidP="00763B81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B0561C">
        <w:rPr>
          <w:rFonts w:ascii="Arial Narrow" w:eastAsiaTheme="minorHAnsi" w:hAnsi="Arial Narrow" w:cstheme="minorBidi"/>
          <w:lang w:eastAsia="en-US"/>
        </w:rPr>
        <w:lastRenderedPageBreak/>
        <w:br w:type="page"/>
      </w:r>
    </w:p>
    <w:tbl>
      <w:tblPr>
        <w:tblW w:w="5201" w:type="pct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5"/>
        <w:gridCol w:w="3596"/>
        <w:gridCol w:w="1452"/>
      </w:tblGrid>
      <w:tr w:rsidR="00E92105" w:rsidRPr="00B0561C" w14:paraId="70B41280" w14:textId="77777777" w:rsidTr="00A44F18">
        <w:trPr>
          <w:cantSplit/>
          <w:trHeight w:val="142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2A3A7452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1F8D35F3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A165617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WARUNKI GWARANCYJNE</w:t>
            </w:r>
          </w:p>
          <w:p w14:paraId="56D90916" w14:textId="75F19EF2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(TAK-oznacza warunek bezwzględnie do spełnienia)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2AFF8BEC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 PARAMETR –</w:t>
            </w:r>
          </w:p>
          <w:p w14:paraId="28A7A69E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42AFB29F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7AD7050E" w14:textId="69645294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55B2AB" w14:textId="2BC2501D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KRYTERIUM OCENY OFERTY</w:t>
            </w:r>
          </w:p>
        </w:tc>
      </w:tr>
      <w:tr w:rsidR="00763B81" w:rsidRPr="00B0561C" w14:paraId="42313E85" w14:textId="77777777" w:rsidTr="00763B81">
        <w:trPr>
          <w:cantSplit/>
          <w:trHeight w:val="232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4736A42C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16450693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11A0007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0D800974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3F752D4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B220CA" w:rsidRPr="00B0561C" w14:paraId="5E4396B0" w14:textId="77777777" w:rsidTr="00C728D6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38544C" w14:textId="77777777" w:rsidR="00B220CA" w:rsidRPr="00B0561C" w:rsidRDefault="00B220CA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03DD5DEF" w14:textId="77777777" w:rsidR="00B220CA" w:rsidRDefault="00B220CA" w:rsidP="00B220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>
              <w:rPr>
                <w:rFonts w:ascii="Arial Narrow" w:hAnsi="Arial Narrow"/>
                <w:bdr w:val="none" w:sz="0" w:space="0" w:color="auto" w:frame="1"/>
              </w:rPr>
              <w:t>Gwarancja:</w:t>
            </w:r>
          </w:p>
          <w:p w14:paraId="7C2A69A2" w14:textId="0FB76683" w:rsidR="00B220CA" w:rsidRPr="00B0561C" w:rsidRDefault="00B220CA" w:rsidP="00B220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na komputer </w:t>
            </w:r>
            <w:r>
              <w:rPr>
                <w:rFonts w:ascii="Arial Narrow" w:hAnsi="Arial Narrow"/>
                <w:bdr w:val="none" w:sz="0" w:space="0" w:color="auto" w:frame="1"/>
              </w:rPr>
              <w:t>i</w:t>
            </w:r>
          </w:p>
          <w:p w14:paraId="6A06DB99" w14:textId="4638B977" w:rsidR="00B220CA" w:rsidRPr="00B0561C" w:rsidRDefault="00B220CA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 w:cs="Arial"/>
              </w:rPr>
              <w:t xml:space="preserve">monitory/ekrany medyczne/diagnostyczne (punkt 2.5) min. 3 lata 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0C78767D" w14:textId="77777777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  <w:p w14:paraId="24235D51" w14:textId="6B8B3095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9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BBFB301" w14:textId="77777777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4B8" w14:textId="77777777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  <w:p w14:paraId="20D31E71" w14:textId="4DBCF583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B220CA" w:rsidRPr="00B0561C" w14:paraId="39AEB3F3" w14:textId="77777777" w:rsidTr="00C728D6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F8BC45" w14:textId="5E693D6A" w:rsidR="00B220CA" w:rsidRPr="00B0561C" w:rsidRDefault="00B220CA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B9735" w14:textId="0BE8C717" w:rsidR="00B220CA" w:rsidRPr="00B0561C" w:rsidRDefault="00B220CA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C4948F" w14:textId="2D540CB6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90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8416A8" w14:textId="77777777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DEAA0" w14:textId="3900CB63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15912773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3A311D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B1C73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W przypadku awarii dysków twardych komputera uszkodzony dysk twardy pozostaje u Zamawiającego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FF2572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4C4CB3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7310A" w14:textId="7C82CC97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E92105" w:rsidRPr="00B0561C" w14:paraId="65C57C79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A31FF2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bookmarkStart w:id="5" w:name="_Hlk517954896"/>
            <w:bookmarkStart w:id="6" w:name="_Hlk517956535"/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0D7776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monitorów/ekranów medycznych/diagnostycznych i poglądowych (punkt 2.5)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AC96C0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201605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9A897" w14:textId="69E3B4A1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bookmarkEnd w:id="5"/>
      <w:bookmarkEnd w:id="6"/>
      <w:tr w:rsidR="00E92105" w:rsidRPr="00B0561C" w14:paraId="6D0D1ECE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452311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F3FB5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 xml:space="preserve">Autoryzowanym serwisantem producenta oferowanych </w:t>
            </w:r>
            <w:r w:rsidRPr="00B0561C">
              <w:rPr>
                <w:rFonts w:ascii="Arial Narrow" w:hAnsi="Arial Narrow" w:cs="Arial"/>
                <w:lang w:val="x-none" w:eastAsia="x-none"/>
              </w:rPr>
              <w:t>monitor</w:t>
            </w:r>
            <w:r w:rsidRPr="00B0561C">
              <w:rPr>
                <w:rFonts w:ascii="Arial Narrow" w:hAnsi="Arial Narrow" w:cs="Arial"/>
                <w:lang w:eastAsia="x-none"/>
              </w:rPr>
              <w:t>ów</w:t>
            </w:r>
            <w:r w:rsidRPr="00B0561C">
              <w:rPr>
                <w:rFonts w:ascii="Arial Narrow" w:hAnsi="Arial Narrow" w:cs="Arial"/>
                <w:lang w:val="x-none" w:eastAsia="x-none"/>
              </w:rPr>
              <w:t>/ekranów medyczn</w:t>
            </w:r>
            <w:r w:rsidRPr="00B0561C">
              <w:rPr>
                <w:rFonts w:ascii="Arial Narrow" w:hAnsi="Arial Narrow" w:cs="Arial"/>
                <w:lang w:eastAsia="x-none"/>
              </w:rPr>
              <w:t>ych</w:t>
            </w:r>
            <w:r w:rsidRPr="00B0561C">
              <w:rPr>
                <w:rFonts w:ascii="Arial Narrow" w:hAnsi="Arial Narrow" w:cs="Arial"/>
                <w:lang w:val="x-none" w:eastAsia="x-none"/>
              </w:rPr>
              <w:t>/diagnostyczn</w:t>
            </w:r>
            <w:r w:rsidRPr="00B0561C">
              <w:rPr>
                <w:rFonts w:ascii="Arial Narrow" w:hAnsi="Arial Narrow" w:cs="Arial"/>
                <w:lang w:eastAsia="x-none"/>
              </w:rPr>
              <w:t>ych</w:t>
            </w:r>
            <w:r w:rsidRPr="00B0561C">
              <w:rPr>
                <w:rFonts w:ascii="Arial Narrow" w:hAnsi="Arial Narrow" w:cs="Arial"/>
              </w:rPr>
              <w:t xml:space="preserve">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1BD840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43CC64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FA8F" w14:textId="00B80989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E92105" w:rsidRPr="00B0561C" w14:paraId="120FCEB1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63C364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BA53A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komputera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E6A00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6056A3A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8FFF3" w14:textId="0BC0FA8C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E92105" w:rsidRPr="00B0561C" w14:paraId="195247D3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925BC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A95112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komputera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980D15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3ACDE6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9C047" w14:textId="2D1C9D8D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763B81" w:rsidRPr="00B0561C" w14:paraId="771EC212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9A2FF0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DCC33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UPS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FF9B57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F73824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18742" w14:textId="7EE3B302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763B81" w:rsidRPr="00B0561C" w14:paraId="6F9436F4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173C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704BD0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UPS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193D82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5980FE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63ECE" w14:textId="2DFFC874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763B81" w:rsidRPr="00B0561C" w14:paraId="71623E99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0D31D8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DE10B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Dla oferowanego komputera musi istnieć 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EF37F7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(podać link strony)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42D7D3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E6C00" w14:textId="1F0A0D22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</w:tbl>
    <w:p w14:paraId="6108647F" w14:textId="77777777" w:rsidR="00763B81" w:rsidRPr="00B0561C" w:rsidRDefault="00763B81" w:rsidP="00763B81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637DCFE5" w14:textId="77777777" w:rsidR="0017701E" w:rsidRPr="00B0561C" w:rsidRDefault="0017701E" w:rsidP="0017701E">
      <w:pPr>
        <w:rPr>
          <w:rFonts w:ascii="Arial Narrow" w:hAnsi="Arial Narrow" w:cs="Tahoma"/>
          <w:b/>
        </w:rPr>
      </w:pPr>
    </w:p>
    <w:p w14:paraId="6C9D6CA4" w14:textId="05019344" w:rsidR="0017701E" w:rsidRPr="00B0561C" w:rsidRDefault="0017701E" w:rsidP="0017701E">
      <w:pPr>
        <w:suppressAutoHyphens/>
        <w:ind w:firstLine="5245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……..………........................................................</w:t>
      </w:r>
    </w:p>
    <w:p w14:paraId="6E5DB15B" w14:textId="77777777" w:rsidR="0017701E" w:rsidRPr="00B0561C" w:rsidRDefault="0017701E" w:rsidP="0017701E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1B69F1E9" w14:textId="4A72493E" w:rsidR="0017701E" w:rsidRPr="00B0561C" w:rsidRDefault="0017701E">
      <w:pPr>
        <w:rPr>
          <w:rFonts w:ascii="Arial Narrow" w:eastAsia="Calibri" w:hAnsi="Arial Narrow"/>
          <w:lang w:eastAsia="en-US"/>
        </w:rPr>
      </w:pPr>
      <w:r w:rsidRPr="00B0561C">
        <w:rPr>
          <w:rFonts w:ascii="Arial Narrow" w:eastAsia="Calibri" w:hAnsi="Arial Narrow"/>
          <w:lang w:eastAsia="en-US"/>
        </w:rPr>
        <w:br w:type="page"/>
      </w:r>
    </w:p>
    <w:p w14:paraId="1D70A1F2" w14:textId="77777777" w:rsidR="0017701E" w:rsidRPr="00B0561C" w:rsidRDefault="0017701E" w:rsidP="0017701E">
      <w:pPr>
        <w:spacing w:after="160" w:line="259" w:lineRule="auto"/>
        <w:rPr>
          <w:rFonts w:ascii="Arial Narrow" w:eastAsia="Calibri" w:hAnsi="Arial Narrow"/>
          <w:lang w:eastAsia="en-US"/>
        </w:rPr>
      </w:pPr>
    </w:p>
    <w:p w14:paraId="0D2A65E6" w14:textId="01969DDC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t>Załącznik nr 2 do SWZ</w:t>
      </w:r>
    </w:p>
    <w:p w14:paraId="2E93EDCA" w14:textId="69656B49" w:rsidR="00C9154A" w:rsidRPr="00B0561C" w:rsidRDefault="00C9154A" w:rsidP="00C9154A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Nr sprawy </w:t>
      </w:r>
      <w:r w:rsidR="00C07A96" w:rsidRPr="00B0561C">
        <w:rPr>
          <w:rFonts w:ascii="Arial Narrow" w:hAnsi="Arial Narrow" w:cs="Calibri"/>
          <w:b/>
          <w:lang w:eastAsia="ar-SA"/>
        </w:rPr>
        <w:t>10</w:t>
      </w:r>
      <w:r w:rsidRPr="00B0561C">
        <w:rPr>
          <w:rFonts w:ascii="Arial Narrow" w:hAnsi="Arial Narrow" w:cs="Calibri"/>
          <w:b/>
          <w:lang w:eastAsia="ar-SA"/>
        </w:rPr>
        <w:t>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7C1631ED" w14:textId="460BF2A5" w:rsidR="00C9154A" w:rsidRPr="00B0561C" w:rsidRDefault="00611E7D" w:rsidP="00C9154A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CZĘŚĆ </w:t>
      </w:r>
      <w:r w:rsidR="0017701E" w:rsidRPr="00B0561C">
        <w:rPr>
          <w:rFonts w:ascii="Arial Narrow" w:hAnsi="Arial Narrow" w:cs="Calibri"/>
          <w:b/>
          <w:lang w:eastAsia="ar-SA"/>
        </w:rPr>
        <w:t>2</w:t>
      </w:r>
      <w:r w:rsidRPr="00B0561C">
        <w:rPr>
          <w:rFonts w:ascii="Arial Narrow" w:eastAsiaTheme="minorHAnsi" w:hAnsi="Arial Narrow" w:cs="Arial"/>
          <w:b/>
          <w:lang w:val="en-GB" w:eastAsia="en-US"/>
        </w:rPr>
        <w:t xml:space="preserve"> </w:t>
      </w:r>
      <w:proofErr w:type="spellStart"/>
      <w:r w:rsidRPr="00B0561C">
        <w:rPr>
          <w:rFonts w:ascii="Arial Narrow" w:eastAsiaTheme="minorHAnsi" w:hAnsi="Arial Narrow" w:cs="Arial"/>
          <w:b/>
          <w:lang w:val="en-GB" w:eastAsia="en-US"/>
        </w:rPr>
        <w:t>Komputer</w:t>
      </w:r>
      <w:proofErr w:type="spellEnd"/>
      <w:r w:rsidRPr="00B0561C">
        <w:rPr>
          <w:rFonts w:ascii="Arial Narrow" w:eastAsiaTheme="minorHAnsi" w:hAnsi="Arial Narrow" w:cs="Arial"/>
          <w:b/>
          <w:lang w:val="en-GB" w:eastAsia="en-US"/>
        </w:rPr>
        <w:t xml:space="preserve"> All-In-One –32 </w:t>
      </w:r>
      <w:proofErr w:type="spellStart"/>
      <w:r w:rsidRPr="00B0561C">
        <w:rPr>
          <w:rFonts w:ascii="Arial Narrow" w:eastAsiaTheme="minorHAnsi" w:hAnsi="Arial Narrow" w:cs="Arial"/>
          <w:b/>
          <w:lang w:val="en-GB" w:eastAsia="en-US"/>
        </w:rPr>
        <w:t>szt</w:t>
      </w:r>
      <w:proofErr w:type="spellEnd"/>
      <w:r w:rsidRPr="00B0561C">
        <w:rPr>
          <w:rFonts w:ascii="Arial Narrow" w:eastAsiaTheme="minorHAnsi" w:hAnsi="Arial Narrow" w:cs="Arial"/>
          <w:b/>
          <w:lang w:val="en-GB" w:eastAsia="en-US"/>
        </w:rPr>
        <w:t>.</w:t>
      </w:r>
    </w:p>
    <w:p w14:paraId="30B1EE59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7A863F3D" w14:textId="3511A93F" w:rsidR="00C9154A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611E7D" w:rsidRPr="00B0561C" w14:paraId="27DB52DC" w14:textId="77777777" w:rsidTr="00611E7D">
        <w:tc>
          <w:tcPr>
            <w:tcW w:w="1647" w:type="pct"/>
          </w:tcPr>
          <w:p w14:paraId="5009B8B3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1FFF7FE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33AD9396" w14:textId="77777777" w:rsidTr="00611E7D">
        <w:tc>
          <w:tcPr>
            <w:tcW w:w="1647" w:type="pct"/>
          </w:tcPr>
          <w:p w14:paraId="2406786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2745968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76DC00B0" w14:textId="77777777" w:rsidTr="00611E7D">
        <w:tc>
          <w:tcPr>
            <w:tcW w:w="1647" w:type="pct"/>
          </w:tcPr>
          <w:p w14:paraId="2503BEB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1BB7D7B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02257170" w14:textId="77777777" w:rsidTr="00611E7D">
        <w:tc>
          <w:tcPr>
            <w:tcW w:w="1647" w:type="pct"/>
          </w:tcPr>
          <w:p w14:paraId="7113656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10254DC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1941F05C" w14:textId="77777777" w:rsidTr="00611E7D">
        <w:tc>
          <w:tcPr>
            <w:tcW w:w="1647" w:type="pct"/>
          </w:tcPr>
          <w:p w14:paraId="717D7441" w14:textId="023D01D1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Rok produkcji: 2022</w:t>
            </w:r>
          </w:p>
        </w:tc>
        <w:tc>
          <w:tcPr>
            <w:tcW w:w="3353" w:type="pct"/>
          </w:tcPr>
          <w:p w14:paraId="74E1E603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11AEC939" w14:textId="77777777" w:rsidR="00611E7D" w:rsidRPr="00B0561C" w:rsidRDefault="00611E7D" w:rsidP="00611E7D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611E7D" w:rsidRPr="00B0561C" w14:paraId="0D7A3FC0" w14:textId="77777777" w:rsidTr="00C80935">
        <w:trPr>
          <w:trHeight w:val="255"/>
        </w:trPr>
        <w:tc>
          <w:tcPr>
            <w:tcW w:w="429" w:type="pct"/>
            <w:shd w:val="clear" w:color="auto" w:fill="FFF2CC"/>
            <w:vAlign w:val="center"/>
          </w:tcPr>
          <w:p w14:paraId="7F327620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40C0E1E6" w14:textId="714F5096" w:rsidR="00611E7D" w:rsidRPr="00B0561C" w:rsidRDefault="00C80935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OPIS WYMAGANYCH</w:t>
            </w:r>
            <w:r w:rsidR="00611E7D"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PARAMETR</w:t>
            </w: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ÓW TECHNICZNYCH</w:t>
            </w:r>
            <w:r w:rsidR="00611E7D"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5649782A" w14:textId="77777777" w:rsidR="00C80935" w:rsidRPr="00B0561C" w:rsidRDefault="00611E7D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</w:t>
            </w:r>
            <w:r w:rsidR="00C80935" w:rsidRPr="00B0561C">
              <w:rPr>
                <w:rFonts w:ascii="Arial Narrow" w:eastAsiaTheme="minorHAnsi" w:hAnsi="Arial Narrow" w:cs="Arial"/>
                <w:b/>
                <w:lang w:eastAsia="en-US"/>
              </w:rPr>
              <w:t>Y</w:t>
            </w: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</w:t>
            </w:r>
            <w:r w:rsidR="00C80935" w:rsidRPr="00B0561C">
              <w:rPr>
                <w:rFonts w:ascii="Arial Narrow" w:eastAsiaTheme="minorHAnsi" w:hAnsi="Arial Narrow" w:cs="Arial"/>
                <w:b/>
                <w:lang w:eastAsia="en-US"/>
              </w:rPr>
              <w:t>PARAMETR</w:t>
            </w:r>
          </w:p>
          <w:p w14:paraId="1C113F30" w14:textId="3BB33847" w:rsidR="00611E7D" w:rsidRPr="00B0561C" w:rsidRDefault="00611E7D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</w:t>
            </w:r>
            <w:r w:rsidR="00C80935" w:rsidRPr="00B0561C">
              <w:rPr>
                <w:rFonts w:ascii="Arial Narrow" w:eastAsiaTheme="minorHAnsi" w:hAnsi="Arial Narrow" w:cs="Arial"/>
                <w:b/>
                <w:lang w:eastAsia="en-US"/>
              </w:rPr>
              <w:t>y</w:t>
            </w: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11EBF072" w14:textId="77777777" w:rsidR="00C80935" w:rsidRPr="00B0561C" w:rsidRDefault="00C80935" w:rsidP="00C80935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2373EE54" w14:textId="77777777" w:rsidR="00C80935" w:rsidRPr="00B0561C" w:rsidRDefault="00C80935" w:rsidP="00C80935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33F6F94F" w14:textId="77777777" w:rsidR="00C80935" w:rsidRPr="00B0561C" w:rsidRDefault="00C80935" w:rsidP="00C80935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2CEFFAEE" w14:textId="1065C0BD" w:rsidR="00611E7D" w:rsidRPr="00B0561C" w:rsidRDefault="00611E7D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611E7D" w:rsidRPr="00B0561C" w14:paraId="441A9B52" w14:textId="77777777" w:rsidTr="00C80935">
        <w:trPr>
          <w:trHeight w:val="315"/>
        </w:trPr>
        <w:tc>
          <w:tcPr>
            <w:tcW w:w="429" w:type="pct"/>
            <w:shd w:val="clear" w:color="auto" w:fill="FFF2CC"/>
            <w:vAlign w:val="center"/>
          </w:tcPr>
          <w:p w14:paraId="25EC6093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7841A73D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09B9C613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36F08492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611E7D" w:rsidRPr="00B0561C" w14:paraId="302BC099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BC5812A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2F90311" w14:textId="77777777" w:rsidR="00611E7D" w:rsidRPr="00B0561C" w:rsidRDefault="00611E7D" w:rsidP="00611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="Arial Unicode MS" w:hAnsi="Arial Narrow" w:cstheme="minorBidi"/>
                <w:bdr w:val="none" w:sz="0" w:space="0" w:color="auto" w:frame="1"/>
                <w:lang w:val="en-GB" w:eastAsia="en-US"/>
              </w:rPr>
            </w:pPr>
            <w:proofErr w:type="spellStart"/>
            <w:r w:rsidRPr="00B0561C">
              <w:rPr>
                <w:rFonts w:ascii="Arial Narrow" w:eastAsia="Arial Unicode MS" w:hAnsi="Arial Narrow" w:cstheme="minorBidi"/>
                <w:bdr w:val="none" w:sz="0" w:space="0" w:color="auto" w:frame="1"/>
                <w:lang w:val="en-GB" w:eastAsia="en-US"/>
              </w:rPr>
              <w:t>Komputer</w:t>
            </w:r>
            <w:proofErr w:type="spellEnd"/>
            <w:r w:rsidRPr="00B0561C">
              <w:rPr>
                <w:rFonts w:ascii="Arial Narrow" w:eastAsia="Arial Unicode MS" w:hAnsi="Arial Narrow" w:cstheme="minorBidi"/>
                <w:bdr w:val="none" w:sz="0" w:space="0" w:color="auto" w:frame="1"/>
                <w:lang w:val="en-GB" w:eastAsia="en-US"/>
              </w:rPr>
              <w:t xml:space="preserve"> </w:t>
            </w:r>
            <w:proofErr w:type="spellStart"/>
            <w:r w:rsidRPr="00B0561C">
              <w:rPr>
                <w:rFonts w:ascii="Arial Narrow" w:eastAsia="Arial Unicode MS" w:hAnsi="Arial Narrow" w:cstheme="minorBidi"/>
                <w:bdr w:val="none" w:sz="0" w:space="0" w:color="auto" w:frame="1"/>
                <w:lang w:val="en-GB" w:eastAsia="en-US"/>
              </w:rPr>
              <w:t>typu</w:t>
            </w:r>
            <w:proofErr w:type="spellEnd"/>
            <w:r w:rsidRPr="00B0561C">
              <w:rPr>
                <w:rFonts w:ascii="Arial Narrow" w:eastAsia="Arial Unicode MS" w:hAnsi="Arial Narrow" w:cstheme="minorBidi"/>
                <w:bdr w:val="none" w:sz="0" w:space="0" w:color="auto" w:frame="1"/>
                <w:lang w:val="en-GB" w:eastAsia="en-US"/>
              </w:rPr>
              <w:t xml:space="preserve"> All-In-One</w:t>
            </w:r>
          </w:p>
        </w:tc>
        <w:tc>
          <w:tcPr>
            <w:tcW w:w="1009" w:type="pct"/>
            <w:shd w:val="clear" w:color="auto" w:fill="auto"/>
          </w:tcPr>
          <w:p w14:paraId="55F7A91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91E0829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FE799AC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9886DCC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1E8F823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/>
                <w:lang w:eastAsia="en-US"/>
              </w:rPr>
              <w:t>Procesor osiągający minimum 13000 punktów w teście CPU Mark dostępnym na stronie https://www.cpubenchmark.net/CPU_mega_page.html</w:t>
            </w:r>
          </w:p>
        </w:tc>
        <w:tc>
          <w:tcPr>
            <w:tcW w:w="1009" w:type="pct"/>
            <w:shd w:val="clear" w:color="auto" w:fill="auto"/>
          </w:tcPr>
          <w:p w14:paraId="01842611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45B51B5D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36C49993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2FF4D74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3.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74B192F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Minimum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16GB pamięci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RAM </w:t>
            </w:r>
          </w:p>
        </w:tc>
        <w:tc>
          <w:tcPr>
            <w:tcW w:w="1009" w:type="pct"/>
            <w:shd w:val="clear" w:color="auto" w:fill="auto"/>
          </w:tcPr>
          <w:p w14:paraId="3711E2D7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4438168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1B182DA5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F446B27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4.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ECF8D55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Ekran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dotykowy o parametrach:</w:t>
            </w:r>
          </w:p>
          <w:p w14:paraId="2B6DF1BD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a.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przekątna min. 23,8”, </w:t>
            </w:r>
          </w:p>
          <w:p w14:paraId="33DF9CE1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b.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rozdzielczości min. 1920x1080, </w:t>
            </w:r>
          </w:p>
        </w:tc>
        <w:tc>
          <w:tcPr>
            <w:tcW w:w="1009" w:type="pct"/>
            <w:shd w:val="clear" w:color="auto" w:fill="auto"/>
          </w:tcPr>
          <w:p w14:paraId="2492269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5DEB025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75238727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99BE13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val="en-GB" w:eastAsia="en-US"/>
              </w:rPr>
            </w:pPr>
            <w:r w:rsidRPr="00B0561C">
              <w:rPr>
                <w:rFonts w:ascii="Arial Narrow" w:eastAsia="Lucida Sans Unicode" w:hAnsi="Arial Narrow" w:cs="Arial"/>
                <w:lang w:val="en-GB" w:eastAsia="en-US"/>
              </w:rPr>
              <w:t>5.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C1CDA3F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Karta graficzna zintegrowana z procesorem</w:t>
            </w:r>
          </w:p>
        </w:tc>
        <w:tc>
          <w:tcPr>
            <w:tcW w:w="1009" w:type="pct"/>
            <w:shd w:val="clear" w:color="auto" w:fill="auto"/>
          </w:tcPr>
          <w:p w14:paraId="39ED6AB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424DC47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1A7D1B03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6F04CA91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6.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5DC0FFE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Dysk SSD M.2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>o pojemności minimum 240GB na system operacyjny</w:t>
            </w:r>
          </w:p>
        </w:tc>
        <w:tc>
          <w:tcPr>
            <w:tcW w:w="1009" w:type="pct"/>
            <w:shd w:val="clear" w:color="auto" w:fill="auto"/>
          </w:tcPr>
          <w:p w14:paraId="065E4BB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A8C1135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5BD88A91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C820620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7.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331D0C5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Komputer powinien być oznaczony niepowtarzalnym numerem seryjnym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lastRenderedPageBreak/>
              <w:t>umieszonym na obudowie, oraz musi być wpisany na stałe w BIOS.</w:t>
            </w:r>
          </w:p>
        </w:tc>
        <w:tc>
          <w:tcPr>
            <w:tcW w:w="1009" w:type="pct"/>
            <w:shd w:val="clear" w:color="auto" w:fill="auto"/>
          </w:tcPr>
          <w:p w14:paraId="1922D29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potwierdzić</w:t>
            </w:r>
          </w:p>
          <w:p w14:paraId="67F48C3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2BB50DA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43C776D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D48B58B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8.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0969594F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Bezprzewodowa mysz laserowa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z min 2 klawiszami i rolką i klawiatura bezprzewodowa</w:t>
            </w:r>
          </w:p>
        </w:tc>
        <w:tc>
          <w:tcPr>
            <w:tcW w:w="1009" w:type="pct"/>
            <w:shd w:val="clear" w:color="auto" w:fill="auto"/>
          </w:tcPr>
          <w:p w14:paraId="2993EDF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2B1BD98B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66757CAA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5DA85F4E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5EBE5920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9.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76E1A3C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Zintegrowana karta sieciowa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10/100/1000 Gigabit Ethernet LAN  z min. 1 portem RJ-45</w:t>
            </w:r>
          </w:p>
        </w:tc>
        <w:tc>
          <w:tcPr>
            <w:tcW w:w="1009" w:type="pct"/>
            <w:shd w:val="clear" w:color="auto" w:fill="auto"/>
          </w:tcPr>
          <w:p w14:paraId="65F14211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38070F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2179EDE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2316566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F5D0981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10.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F426F5B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Karta sieciowa Wi-Fi oraz obsługa Bluetooth</w:t>
            </w:r>
          </w:p>
        </w:tc>
        <w:tc>
          <w:tcPr>
            <w:tcW w:w="1009" w:type="pct"/>
            <w:shd w:val="clear" w:color="auto" w:fill="auto"/>
          </w:tcPr>
          <w:p w14:paraId="42B6D99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BC54B8A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5AEFF25B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57B2ABB6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C0BD9C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11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DAFDFA5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nagrywarka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CD, CD-RW, DVD +/- RW DL</w:t>
            </w:r>
          </w:p>
        </w:tc>
        <w:tc>
          <w:tcPr>
            <w:tcW w:w="1009" w:type="pct"/>
            <w:shd w:val="clear" w:color="auto" w:fill="auto"/>
          </w:tcPr>
          <w:p w14:paraId="0F23AA1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6641E709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09492F9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0BCAFCFE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C723D61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12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5A9B164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Wbudowane głośniki, mikrofon oraz kamera</w:t>
            </w:r>
          </w:p>
        </w:tc>
        <w:tc>
          <w:tcPr>
            <w:tcW w:w="1009" w:type="pct"/>
            <w:shd w:val="clear" w:color="auto" w:fill="auto"/>
          </w:tcPr>
          <w:p w14:paraId="1A072C9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20472A0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652306DB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3CC3AC93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558524D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13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85A0607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Obudowa umożliwiająca powieszenie komputera za pomocą standardu VESA 100x100</w:t>
            </w:r>
          </w:p>
        </w:tc>
        <w:tc>
          <w:tcPr>
            <w:tcW w:w="1009" w:type="pct"/>
            <w:shd w:val="clear" w:color="auto" w:fill="auto"/>
          </w:tcPr>
          <w:p w14:paraId="20A5FAE9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1A97713F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3EE044F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171AE6F7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39C0573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14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2DFEF8B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Stojak komputera z regulowaną wysokością oraz PIVOT</w:t>
            </w:r>
          </w:p>
        </w:tc>
        <w:tc>
          <w:tcPr>
            <w:tcW w:w="1009" w:type="pct"/>
            <w:shd w:val="clear" w:color="auto" w:fill="auto"/>
          </w:tcPr>
          <w:p w14:paraId="03F5714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A086D9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306112C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A7F1F71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E1B56D0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15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9DE5588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Min. 4 porty USB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w technologii 3.0 lub wyższej </w:t>
            </w:r>
          </w:p>
        </w:tc>
        <w:tc>
          <w:tcPr>
            <w:tcW w:w="1009" w:type="pct"/>
            <w:shd w:val="clear" w:color="auto" w:fill="auto"/>
          </w:tcPr>
          <w:p w14:paraId="618438D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8867D3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7DC06D19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9E6182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16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B3A664A" w14:textId="77777777" w:rsidR="00611E7D" w:rsidRPr="00B0561C" w:rsidRDefault="00611E7D" w:rsidP="00611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/>
                <w:bdr w:val="none" w:sz="0" w:space="0" w:color="auto" w:frame="1"/>
                <w:lang w:eastAsia="en-US"/>
              </w:rPr>
              <w:t>System operacyjny</w:t>
            </w: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 xml:space="preserve"> klasy desktop musi spełniać następujące wymagania poprzez wbudowane mechanizmy, bez użycia dodatkowych aplikacji:</w:t>
            </w:r>
          </w:p>
          <w:p w14:paraId="6A730CF5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 graficzny użytkownika pozwalający na obsługę:</w:t>
            </w:r>
          </w:p>
          <w:p w14:paraId="5AC4F84E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Klasyczną przy pomocy klawiatury i myszy,</w:t>
            </w:r>
          </w:p>
          <w:p w14:paraId="5176B85A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Dotykową umożliwiającą sterowanie dotykiem na urządzeniach typu tablet lub monitorach dotykowych,</w:t>
            </w:r>
          </w:p>
          <w:p w14:paraId="528B43B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Interfejsy użytkownika dostępne w wielu językach do wyboru w czasie instalacji – w tym Polskim,</w:t>
            </w:r>
          </w:p>
          <w:p w14:paraId="43B28AD8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Zlokalizowane w języku polskim, co najmniej następujące elementy: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menu, odtwarzacz multimediów, klient poczty elektronicznej z kalendarzem spotkań, pomoc, komunikaty systemowe,</w:t>
            </w:r>
          </w:p>
          <w:p w14:paraId="33854A8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440" w:hanging="284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mechanizm pobierania map wektorowych z możliwością wykorzystania go przez zainstalowane w systemie aplikacje,</w:t>
            </w:r>
          </w:p>
          <w:p w14:paraId="1B87D5A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system pomocy w języku polskim;</w:t>
            </w:r>
          </w:p>
          <w:p w14:paraId="451C80F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Graficzne środowisko instalacji i konfiguracji dostępne w języku polskim,</w:t>
            </w:r>
          </w:p>
          <w:p w14:paraId="718C9C5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Funkcje związane z obsługą komputerów typu tablet, z wbudowanym modułem „uczenia się” pisma użytkownika – obsługa języka polskiego.</w:t>
            </w:r>
          </w:p>
          <w:p w14:paraId="3A574F5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rozpoznawania mowy, pozwalającą na sterowanie komputerem głosowo, wraz z modułem „uczenia się” głosu użytkownika.</w:t>
            </w:r>
          </w:p>
          <w:p w14:paraId="428B6EE2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bezpłatnych aktualizacji i poprawek w ramach wersji systemu operacyjnego poprzez Internet, mechanizmem udostępnianym przez producenta z mechanizmem sprawdzającym, które z poprawek są potrzebne,</w:t>
            </w:r>
          </w:p>
          <w:p w14:paraId="7A29A95E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aktualizacji i poprawek systemu poprzez mechanizm zarządzany przez administratora systemu Zamawiającego,</w:t>
            </w:r>
          </w:p>
          <w:p w14:paraId="2B53701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Dostępność bezpłatnych biuletynów bezpieczeństwa związanych z działaniem systemu operacyjnego,</w:t>
            </w:r>
          </w:p>
          <w:p w14:paraId="3B00D0D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Wbudowana zapora internetowa (firewall) dla ochrony połączeń internetowych; zintegrowana z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systemem konsola do zarządzania ustawieniami zapory i regułami IPv4 i v6;</w:t>
            </w:r>
          </w:p>
          <w:p w14:paraId="2958ACD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mechanizmy ochrony antywirusowej i przeciw złośliwemu oprogramowaniu z zapewnionymi bezpłatnymi aktualizacjami,</w:t>
            </w:r>
          </w:p>
          <w:p w14:paraId="49EA5FD5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większości powszechnie używanych urządzeń peryferyjnych (drukarek, urządzeń sieciowych, standardów USB, Plug&amp; Play, Wi-Fi),</w:t>
            </w:r>
          </w:p>
          <w:p w14:paraId="3F6B580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automatycznej zmiany domyślnej drukarki w zależności od sieci, do której podłączony jest komputer,</w:t>
            </w:r>
          </w:p>
          <w:p w14:paraId="141CE2B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3332DFC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Rozbudowane, definiowalne polityki bezpieczeństwa – polityki dla systemu operacyjnego i dla wskazanych aplikacji</w:t>
            </w:r>
          </w:p>
          <w:p w14:paraId="41BF7F7A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zdalnej automatycznej instalacji, konfiguracji, administrowania oraz aktualizowania systemu, zgodnie z określonymi uprawnieniami poprzez polityki grupowe,</w:t>
            </w:r>
          </w:p>
          <w:p w14:paraId="6A8A4F4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Zabezpieczony hasłem hierarchiczny dostęp do systemu, konta i profile użytkowników zarządzane zdalnie; praca systemu w trybie ochrony kont użytkowników.</w:t>
            </w:r>
          </w:p>
          <w:p w14:paraId="5710161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użytkownikowi zarejestrowanego w systemie przedsiębiorstwa/instytucji urządzenia na uprawniony dostęp do zasobów tego systemu.</w:t>
            </w:r>
          </w:p>
          <w:p w14:paraId="1F2CF64F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AF1E8C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Zintegrowany z systemem operacyjnym moduł synchronizacji komputera z urządzeniami zewnętrznymi.</w:t>
            </w:r>
          </w:p>
          <w:p w14:paraId="4D7BD6FC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  <w:lang w:val="en-US"/>
              </w:rPr>
            </w:pP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>Obsługa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>standardu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 xml:space="preserve"> NFC (near field communication),</w:t>
            </w:r>
          </w:p>
          <w:p w14:paraId="22F36055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przystosowania stanowiska dla osób niepełnosprawnych (np. słabo widzących);</w:t>
            </w:r>
          </w:p>
          <w:p w14:paraId="6DC36E1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IPSEC oparte na politykach – wdrażanie IPSEC oparte na zestawach reguł definiujących ustawienia zarządzanych w sposób centralny;</w:t>
            </w:r>
          </w:p>
          <w:p w14:paraId="7D63B162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Automatyczne występowanie i używanie (wystawianie) certyfikatów PKI X.509;</w:t>
            </w:r>
          </w:p>
          <w:p w14:paraId="749909F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Mechanizmy uwierzytelniania w oparciu o:</w:t>
            </w:r>
          </w:p>
          <w:p w14:paraId="2E2125D3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Login i hasło,</w:t>
            </w:r>
          </w:p>
          <w:p w14:paraId="48B4CD51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Karty z certyfikatami (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smartcard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),</w:t>
            </w:r>
          </w:p>
          <w:p w14:paraId="5B358912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Wirtualne karty (logowanie w oparciu o certyfikat chroniony poprzez moduł TPM),</w:t>
            </w:r>
          </w:p>
          <w:p w14:paraId="2FD85FEA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Wirtualnej tożsamości użytkownika potwierdzanej za pomocą usług katalogowych i konfigurowanej na urządzeniu. Użytkownik loguje się do urządzenia poprzez PIN lub cechy biometryczne, a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 xml:space="preserve">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PINu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. Mechanizm musi być ze specyfikacją FIDO.</w:t>
            </w:r>
          </w:p>
          <w:p w14:paraId="1AE46ED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Mechanizmy wieloskładnikowego uwierzytelniania.</w:t>
            </w:r>
          </w:p>
          <w:p w14:paraId="487C4DD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Wsparcie dla uwierzytelniania na bazie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Kerberos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v. 5,</w:t>
            </w:r>
          </w:p>
          <w:p w14:paraId="63C261D4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do uwierzytelnienia urządzenia na bazie certyfikatu,</w:t>
            </w:r>
          </w:p>
          <w:p w14:paraId="332FFB7A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algorytmów Suite B (RFC 4869)</w:t>
            </w:r>
          </w:p>
          <w:p w14:paraId="52CF3BA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ograniczający możliwość uruchamiania aplikacji tylko do podpisanych cyfrowo (zaufanych) aplikacji zgodnie z politykami określonymi w organizacji,</w:t>
            </w:r>
          </w:p>
          <w:p w14:paraId="733068AE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      </w:r>
          </w:p>
          <w:p w14:paraId="232CD472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Izolacja mechanizmów bezpieczeństwa w dedykowanym środowisku wirtualnym,</w:t>
            </w:r>
          </w:p>
          <w:p w14:paraId="09DEEF5C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Mechanizm automatyzacji dołączania do domeny i odłączania się od domeny,</w:t>
            </w:r>
          </w:p>
          <w:p w14:paraId="48915D0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zarządzania narzędziami zgodnymi ze specyfikacją Open Mobile Alliance (OMA) Device Management (DM)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protocol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2.0,</w:t>
            </w:r>
          </w:p>
          <w:p w14:paraId="0BAA059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selektywnego usuwania konfiguracji oraz danych określonych jako dane organizacji,</w:t>
            </w:r>
          </w:p>
          <w:p w14:paraId="14A57954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konfiguracji trybu „kioskowego” dającego dostęp tylko do wybranych aplikacji i funkcji systemu,</w:t>
            </w:r>
          </w:p>
          <w:p w14:paraId="2B2C4E94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Wsparcie wbudowanej zapory ogniowej dla Internet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Key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Exchange v. 2 (IKEv2) dla warstwy transportowej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IPsec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,</w:t>
            </w:r>
          </w:p>
          <w:p w14:paraId="5DCF4D0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narzędzia służące do administracji, do wykonywania kopii zapasowych polityk i ich odtwarzania oraz generowania raportów z ustawień polityk;</w:t>
            </w:r>
          </w:p>
          <w:p w14:paraId="74CB918F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środowisk Java i .NET Framework 4.x – możliwość uruchomienia aplikacji działających we wskazanych środowiskach,</w:t>
            </w:r>
          </w:p>
          <w:p w14:paraId="409C10B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Wsparcie dla JScript i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VBScript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– możliwość uruchamiania interpretera poleceń,</w:t>
            </w:r>
          </w:p>
          <w:p w14:paraId="3E3AEAD1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Zdalna pomoc i współdzielenie aplikacji – możliwość zdalnego przejęcia sesji zalogowanego użytkownika celem rozwiązania problemu z komputerem,</w:t>
            </w:r>
          </w:p>
          <w:p w14:paraId="754F2AB1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na dostosowanie konfiguracji systemu dla wielu użytkowników w organizacji bez konieczności tworzenia obrazu instalacyjnego.(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provisioning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)</w:t>
            </w:r>
          </w:p>
          <w:p w14:paraId="7925AF2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Rozwiązanie służące do automatycznego zbudowania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obrazu systemu wraz z aplikacjami. Obraz systemu służyć ma do automatycznego upowszechnienia systemu operacyjnego inicjowanego i wykonywanego w całości poprzez sieć komputerową,</w:t>
            </w:r>
          </w:p>
          <w:p w14:paraId="35BE3A5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Rozwiązanie ma umożliwiające wdrożenie nowego obrazu poprzez zdalną instalację,</w:t>
            </w:r>
          </w:p>
          <w:p w14:paraId="5DD0480F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Transakcyjny system plików pozwalający na stosowanie przydziałów (ang.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quota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) na dysku dla użytkowników oraz zapewniający większą niezawodność i pozwalający tworzyć kopie zapasowe,</w:t>
            </w:r>
          </w:p>
          <w:p w14:paraId="1A69535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Zarządzanie kontami użytkowników sieci oraz urządzeniami sieciowymi tj. Drukarki </w:t>
            </w:r>
          </w:p>
          <w:p w14:paraId="55AF466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modemy, woluminy dyskowe, usługi katalogowe</w:t>
            </w:r>
          </w:p>
          <w:p w14:paraId="402C21A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Udostępnianie wbudowanego modemu,</w:t>
            </w:r>
          </w:p>
          <w:p w14:paraId="7812D2E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Oprogramowanie dla tworzenia kopii zapasowych (Backup); automatyczne wykonywanie kopii plików z możliwością automatycznego przywrócenia wersji wcześniejszej,</w:t>
            </w:r>
          </w:p>
          <w:p w14:paraId="0532220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przywracania obrazu plików systemowych do uprzednio zapisanej postaci,</w:t>
            </w:r>
          </w:p>
          <w:p w14:paraId="6F50BAF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07216DB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blokowania lub dopuszczania dowolnych urządzeń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peryferyjnych za pomocą polityk grupowych (np. przy użyciu numerów identyfikacyjnych sprzętu),</w:t>
            </w:r>
          </w:p>
          <w:p w14:paraId="287A2918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Wbudowany mechanizm wirtualizacji typu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hypervisor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>, umożliwiający, zgodnie z uprawnieniami licencyjnymi, uruchomienie do 4 maszyn wirtualnych,</w:t>
            </w:r>
          </w:p>
          <w:p w14:paraId="718758F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szyfrowania dysków wewnętrznych i zewnętrznych z możliwością szyfrowania ograniczonego do danych użytkownika,</w:t>
            </w:r>
          </w:p>
          <w:p w14:paraId="706D782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mikrochipie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TPM (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Trusted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Platform Module) w wersji minimum 1.2 lub na kluczach pamięci przenośnej USB.</w:t>
            </w:r>
          </w:p>
          <w:p w14:paraId="32A7BB2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67C37D3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tworzenia i przechowywania kopii zapasowych kluczy odzyskiwania do szyfrowania partycji w usługach katalogowych.</w:t>
            </w:r>
          </w:p>
          <w:p w14:paraId="51A6993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B0561C">
              <w:rPr>
                <w:rFonts w:ascii="Arial Narrow" w:hAnsi="Arial Narrow"/>
                <w:bdr w:val="none" w:sz="0" w:space="0" w:color="auto" w:frame="1"/>
              </w:rPr>
              <w:t>reinstalacji</w:t>
            </w:r>
            <w:proofErr w:type="spellEnd"/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systemu.</w:t>
            </w:r>
          </w:p>
        </w:tc>
        <w:tc>
          <w:tcPr>
            <w:tcW w:w="1009" w:type="pct"/>
            <w:shd w:val="clear" w:color="auto" w:fill="auto"/>
          </w:tcPr>
          <w:p w14:paraId="7F50B9B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56F12FB7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</w:tbl>
    <w:p w14:paraId="2235F89B" w14:textId="77777777" w:rsidR="00B54892" w:rsidRPr="00B0561C" w:rsidRDefault="00B54892">
      <w:pPr>
        <w:rPr>
          <w:rFonts w:ascii="Arial Narrow" w:eastAsiaTheme="minorHAnsi" w:hAnsi="Arial Narrow" w:cstheme="minorBidi"/>
          <w:lang w:eastAsia="en-US"/>
        </w:rPr>
      </w:pPr>
      <w:r w:rsidRPr="00B0561C">
        <w:rPr>
          <w:rFonts w:ascii="Arial Narrow" w:eastAsiaTheme="minorHAnsi" w:hAnsi="Arial Narrow" w:cstheme="minorBidi"/>
          <w:lang w:eastAsia="en-US"/>
        </w:rPr>
        <w:lastRenderedPageBreak/>
        <w:br w:type="page"/>
      </w:r>
    </w:p>
    <w:p w14:paraId="10309D5C" w14:textId="77777777" w:rsidR="00611E7D" w:rsidRPr="00B0561C" w:rsidRDefault="00611E7D" w:rsidP="00611E7D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tbl>
      <w:tblPr>
        <w:tblW w:w="520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5"/>
        <w:gridCol w:w="3596"/>
        <w:gridCol w:w="1452"/>
      </w:tblGrid>
      <w:tr w:rsidR="00611E7D" w:rsidRPr="00B0561C" w14:paraId="005B057D" w14:textId="77777777" w:rsidTr="00B54892">
        <w:trPr>
          <w:cantSplit/>
          <w:trHeight w:val="142"/>
          <w:jc w:val="center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6E057F79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7C97EA2" w14:textId="77777777" w:rsidR="00B54892" w:rsidRPr="00B0561C" w:rsidRDefault="00611E7D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WARUNKI GWARANCYJNE</w:t>
            </w:r>
          </w:p>
          <w:p w14:paraId="41D07DB3" w14:textId="1C7B3C04" w:rsidR="00611E7D" w:rsidRPr="00B0561C" w:rsidRDefault="00611E7D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(TAK-</w:t>
            </w:r>
            <w:r w:rsidRPr="00B0561C">
              <w:rPr>
                <w:rFonts w:ascii="Arial Narrow" w:eastAsiaTheme="minorHAnsi" w:hAnsi="Arial Narrow" w:cs="Arial"/>
                <w:bCs/>
                <w:i/>
                <w:lang w:eastAsia="en-US"/>
              </w:rPr>
              <w:t>oznacza warunek bezwzględnie do spełnienia)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4451BC01" w14:textId="77777777" w:rsidR="00B54892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</w:t>
            </w:r>
            <w:r w:rsidR="00611E7D"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PARAMETR –</w:t>
            </w:r>
          </w:p>
          <w:p w14:paraId="44ADE8BE" w14:textId="77777777" w:rsidR="00B54892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5EC69E28" w14:textId="30168095" w:rsidR="00B54892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38851289" w14:textId="04AE5C45" w:rsidR="00611E7D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86904E" w14:textId="52056A68" w:rsidR="00611E7D" w:rsidRPr="00B0561C" w:rsidRDefault="00B54892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KRYTERIUM OCENY OFERTY</w:t>
            </w:r>
          </w:p>
        </w:tc>
      </w:tr>
      <w:tr w:rsidR="00611E7D" w:rsidRPr="00B0561C" w14:paraId="61D429C1" w14:textId="77777777" w:rsidTr="00754FE7">
        <w:trPr>
          <w:cantSplit/>
          <w:trHeight w:val="331"/>
          <w:jc w:val="center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3EEE3758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53CE07E1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221133F5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09030317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9A4EF7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611E7D" w:rsidRPr="00B0561C" w14:paraId="1E3CF975" w14:textId="77777777" w:rsidTr="00754FE7">
        <w:trPr>
          <w:cantSplit/>
          <w:trHeight w:val="681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52AAA8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69A4D5" w14:textId="77777777" w:rsidR="00611E7D" w:rsidRPr="00B0561C" w:rsidRDefault="00611E7D" w:rsidP="00611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Gwarancja na komputer min. 3 lata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42E4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43F18D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E5D45" w14:textId="21914FD9" w:rsidR="00611E7D" w:rsidRPr="00B0561C" w:rsidRDefault="00B54892" w:rsidP="00B54892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  <w:tr w:rsidR="00611E7D" w:rsidRPr="00B0561C" w14:paraId="5A6C42C1" w14:textId="77777777" w:rsidTr="00B54892"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3ACBBB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A690AF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W przypadku awarii dysków twardych komputera uszkodzony dysk twardy pozostaje u Zamawiającego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097BEA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E3A10B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5DF17" w14:textId="0D114F82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2E44CA7D" w14:textId="77777777" w:rsidTr="00B54892"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49D84F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BFB48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komputera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E3D5EB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926D43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69BD3" w14:textId="20BDA6F5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5A54E9BA" w14:textId="77777777" w:rsidTr="00754FE7">
        <w:trPr>
          <w:cantSplit/>
          <w:trHeight w:val="555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18F946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FC06D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Reakcja na zgłoszenie – następny dzień roboczy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26192C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A08554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7A0EA" w14:textId="6643C155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006A56D3" w14:textId="77777777" w:rsidTr="00754FE7">
        <w:trPr>
          <w:cantSplit/>
          <w:trHeight w:val="1295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9771AB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F07294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komputera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688036" w14:textId="479580CF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</w:t>
            </w:r>
            <w:r w:rsidR="00B54892" w:rsidRPr="00B0561C">
              <w:rPr>
                <w:rFonts w:ascii="Arial Narrow" w:eastAsiaTheme="minorHAnsi" w:hAnsi="Arial Narrow" w:cs="Arial"/>
                <w:lang w:eastAsia="en-US"/>
              </w:rPr>
              <w:t>ę firmy</w:t>
            </w:r>
            <w:r w:rsidRPr="00B0561C">
              <w:rPr>
                <w:rFonts w:ascii="Arial Narrow" w:eastAsiaTheme="minorHAnsi" w:hAnsi="Arial Narrow" w:cs="Arial"/>
                <w:lang w:eastAsia="en-US"/>
              </w:rPr>
              <w:t>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0B9FE9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29711" w14:textId="1463B219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24F1B5C6" w14:textId="77777777" w:rsidTr="00B54892"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91827F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47EB34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Dla oferowanego komputera musi istnieć 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16D72F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(podać link strony)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4A0B7D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7A1A9" w14:textId="4D679839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</w:tbl>
    <w:p w14:paraId="030F2B82" w14:textId="7231DFE9" w:rsidR="00C9154A" w:rsidRPr="00B0561C" w:rsidRDefault="00C9154A" w:rsidP="00B54892">
      <w:pPr>
        <w:suppressAutoHyphens/>
        <w:ind w:firstLine="5103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</w:t>
      </w:r>
    </w:p>
    <w:p w14:paraId="7804DE55" w14:textId="77777777" w:rsidR="00C9154A" w:rsidRPr="00B0561C" w:rsidRDefault="00C9154A" w:rsidP="00C9154A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3BD3DE02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br w:type="page"/>
      </w:r>
    </w:p>
    <w:p w14:paraId="272DEE25" w14:textId="77777777" w:rsidR="00611E7D" w:rsidRPr="00B0561C" w:rsidRDefault="00611E7D" w:rsidP="00611E7D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lastRenderedPageBreak/>
        <w:t>Załącznik nr 2 do SWZ</w:t>
      </w:r>
    </w:p>
    <w:p w14:paraId="2815C601" w14:textId="77777777" w:rsidR="00611E7D" w:rsidRPr="00B0561C" w:rsidRDefault="00611E7D" w:rsidP="00611E7D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Nr sprawy 10/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6659CF8E" w14:textId="6D23B701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CZĘŚĆ </w:t>
      </w:r>
      <w:r w:rsidR="0017701E" w:rsidRPr="00B0561C">
        <w:rPr>
          <w:rFonts w:ascii="Arial Narrow" w:hAnsi="Arial Narrow" w:cs="Calibri"/>
          <w:b/>
          <w:lang w:eastAsia="ar-SA"/>
        </w:rPr>
        <w:t>3</w:t>
      </w:r>
      <w:r w:rsidR="00267BE0" w:rsidRPr="00B0561C">
        <w:rPr>
          <w:rFonts w:ascii="Arial Narrow" w:hAnsi="Arial Narrow" w:cs="Calibri"/>
          <w:b/>
          <w:lang w:eastAsia="ar-SA"/>
        </w:rPr>
        <w:t xml:space="preserve"> - </w:t>
      </w:r>
      <w:r w:rsidR="00267BE0" w:rsidRPr="00B0561C">
        <w:rPr>
          <w:rFonts w:ascii="Arial Narrow" w:eastAsiaTheme="minorHAnsi" w:hAnsi="Arial Narrow" w:cs="Arial"/>
          <w:b/>
          <w:lang w:eastAsia="en-US"/>
        </w:rPr>
        <w:t>UPS do komputera – 32 szt.</w:t>
      </w:r>
    </w:p>
    <w:p w14:paraId="1E7C6776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2599CA6C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p w14:paraId="17F75FB0" w14:textId="77777777" w:rsidR="00611E7D" w:rsidRPr="00B0561C" w:rsidRDefault="00611E7D" w:rsidP="00611E7D">
      <w:pPr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267BE0" w:rsidRPr="00B0561C" w14:paraId="277D0332" w14:textId="77777777" w:rsidTr="00763B81">
        <w:tc>
          <w:tcPr>
            <w:tcW w:w="1647" w:type="pct"/>
          </w:tcPr>
          <w:p w14:paraId="19969597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40F58F08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198EDBAA" w14:textId="77777777" w:rsidTr="00763B81">
        <w:tc>
          <w:tcPr>
            <w:tcW w:w="1647" w:type="pct"/>
          </w:tcPr>
          <w:p w14:paraId="01F04E1D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7AF163CE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73801F53" w14:textId="77777777" w:rsidTr="00763B81">
        <w:tc>
          <w:tcPr>
            <w:tcW w:w="1647" w:type="pct"/>
          </w:tcPr>
          <w:p w14:paraId="188DBCB0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108C5AB2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0E0299BC" w14:textId="77777777" w:rsidTr="00763B81">
        <w:tc>
          <w:tcPr>
            <w:tcW w:w="1647" w:type="pct"/>
          </w:tcPr>
          <w:p w14:paraId="153EA9FE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200C2C0C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4A4BD7AF" w14:textId="77777777" w:rsidTr="00763B81">
        <w:tc>
          <w:tcPr>
            <w:tcW w:w="1647" w:type="pct"/>
          </w:tcPr>
          <w:p w14:paraId="14D07ED1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Rok produkcji: 2022                </w:t>
            </w:r>
          </w:p>
        </w:tc>
        <w:tc>
          <w:tcPr>
            <w:tcW w:w="3353" w:type="pct"/>
          </w:tcPr>
          <w:p w14:paraId="1D9DD046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5A9E2EA3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267BE0" w:rsidRPr="00B0561C" w14:paraId="784D07C8" w14:textId="77777777" w:rsidTr="00763B81">
        <w:trPr>
          <w:trHeight w:val="255"/>
        </w:trPr>
        <w:tc>
          <w:tcPr>
            <w:tcW w:w="429" w:type="pct"/>
            <w:shd w:val="clear" w:color="auto" w:fill="FFF2CC"/>
          </w:tcPr>
          <w:p w14:paraId="017009CC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42347DC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46476ACF" w14:textId="51A5A51F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WYMAGANYCH PARAMETRÓW TECHNICZNYCH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0C4D654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WYMAGANY PARAMETR</w:t>
            </w:r>
          </w:p>
          <w:p w14:paraId="79641A33" w14:textId="1033A698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bezwzględny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72ABFF05" w14:textId="77777777" w:rsidR="00267BE0" w:rsidRPr="00B0561C" w:rsidRDefault="00267BE0" w:rsidP="00267BE0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4B634965" w14:textId="77777777" w:rsidR="00267BE0" w:rsidRPr="00B0561C" w:rsidRDefault="00267BE0" w:rsidP="00267BE0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3B0374C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1E0D1E38" w14:textId="0EA46611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267BE0" w:rsidRPr="00B0561C" w14:paraId="3E323B2E" w14:textId="77777777" w:rsidTr="00763B81">
        <w:trPr>
          <w:trHeight w:val="315"/>
        </w:trPr>
        <w:tc>
          <w:tcPr>
            <w:tcW w:w="429" w:type="pct"/>
            <w:shd w:val="clear" w:color="auto" w:fill="FFF2CC"/>
          </w:tcPr>
          <w:p w14:paraId="3E3081C3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</w:tcPr>
          <w:p w14:paraId="65EEE44A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</w:tcPr>
          <w:p w14:paraId="18B8CB8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</w:tcPr>
          <w:p w14:paraId="0465531D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267BE0" w:rsidRPr="00B0561C" w14:paraId="11DFDF96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8151DA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</w:tcPr>
          <w:p w14:paraId="4D1FE750" w14:textId="77777777" w:rsidR="00267BE0" w:rsidRPr="00B0561C" w:rsidRDefault="00267BE0" w:rsidP="00267BE0">
            <w:pPr>
              <w:spacing w:after="160" w:line="259" w:lineRule="auto"/>
              <w:ind w:left="22" w:right="348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Moc pozorna - Min. 700VA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BF9B8C2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631DC5F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254AF5BD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4914460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auto"/>
          </w:tcPr>
          <w:p w14:paraId="63F8EA45" w14:textId="77777777" w:rsidR="00267BE0" w:rsidRPr="00B0561C" w:rsidRDefault="00267BE0" w:rsidP="00267BE0">
            <w:pPr>
              <w:spacing w:after="160" w:line="259" w:lineRule="auto"/>
              <w:ind w:left="22" w:right="348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Moc rzeczywista - Min. 400W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F403946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3DE214F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02213CC7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7C21B5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3.</w:t>
            </w:r>
          </w:p>
        </w:tc>
        <w:tc>
          <w:tcPr>
            <w:tcW w:w="1891" w:type="pct"/>
            <w:shd w:val="clear" w:color="auto" w:fill="auto"/>
          </w:tcPr>
          <w:p w14:paraId="7CA0B877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Obudowa - Typu Tower</w:t>
            </w:r>
          </w:p>
        </w:tc>
        <w:tc>
          <w:tcPr>
            <w:tcW w:w="1009" w:type="pct"/>
            <w:shd w:val="clear" w:color="auto" w:fill="auto"/>
          </w:tcPr>
          <w:p w14:paraId="3CD1ACD5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52E04E1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6B30FDC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0253F09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4.</w:t>
            </w:r>
          </w:p>
        </w:tc>
        <w:tc>
          <w:tcPr>
            <w:tcW w:w="1891" w:type="pct"/>
            <w:shd w:val="clear" w:color="auto" w:fill="auto"/>
          </w:tcPr>
          <w:p w14:paraId="3FF02493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Gniazda wejściowe - </w:t>
            </w:r>
            <w:r w:rsidRPr="00B0561C">
              <w:rPr>
                <w:rFonts w:ascii="Arial Narrow" w:eastAsiaTheme="minorHAnsi" w:hAnsi="Arial Narrow" w:cs="Tahoma"/>
                <w:lang w:eastAsia="en-US"/>
              </w:rPr>
              <w:t xml:space="preserve">1 x </w:t>
            </w:r>
            <w:bookmarkStart w:id="7" w:name="OLE_LINK92"/>
            <w:bookmarkStart w:id="8" w:name="OLE_LINK93"/>
            <w:bookmarkStart w:id="9" w:name="OLE_LINK94"/>
            <w:r w:rsidRPr="00B0561C">
              <w:rPr>
                <w:rFonts w:ascii="Arial Narrow" w:eastAsiaTheme="minorHAnsi" w:hAnsi="Arial Narrow" w:cs="Tahoma"/>
                <w:lang w:eastAsia="en-US"/>
              </w:rPr>
              <w:t>IEC-320-</w:t>
            </w:r>
            <w:bookmarkEnd w:id="7"/>
            <w:bookmarkEnd w:id="8"/>
            <w:bookmarkEnd w:id="9"/>
            <w:r w:rsidRPr="00B0561C">
              <w:rPr>
                <w:rFonts w:ascii="Arial Narrow" w:eastAsiaTheme="minorHAnsi" w:hAnsi="Arial Narrow" w:cs="Tahoma"/>
                <w:lang w:eastAsia="en-US"/>
              </w:rPr>
              <w:t>C14</w:t>
            </w:r>
          </w:p>
        </w:tc>
        <w:tc>
          <w:tcPr>
            <w:tcW w:w="1009" w:type="pct"/>
            <w:shd w:val="clear" w:color="auto" w:fill="auto"/>
          </w:tcPr>
          <w:p w14:paraId="7AB7DFE2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7B14E20D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7E9554E2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1850BF8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5.</w:t>
            </w:r>
          </w:p>
        </w:tc>
        <w:tc>
          <w:tcPr>
            <w:tcW w:w="1891" w:type="pct"/>
            <w:shd w:val="clear" w:color="auto" w:fill="auto"/>
          </w:tcPr>
          <w:p w14:paraId="7828FDFC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 xml:space="preserve">Gniazda wyjściowe - Min. 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t>2 x  FR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7A4A508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25C00B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4BBF565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1E6567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6.</w:t>
            </w:r>
          </w:p>
        </w:tc>
        <w:tc>
          <w:tcPr>
            <w:tcW w:w="1891" w:type="pct"/>
            <w:shd w:val="clear" w:color="auto" w:fill="auto"/>
          </w:tcPr>
          <w:p w14:paraId="3C8FF084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Czas podtrzymania przy obciążeniu 50% - Min.9 min.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90AD742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FF100FA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36EF9A5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0660AB3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7.</w:t>
            </w:r>
          </w:p>
        </w:tc>
        <w:tc>
          <w:tcPr>
            <w:tcW w:w="1891" w:type="pct"/>
            <w:shd w:val="clear" w:color="auto" w:fill="auto"/>
          </w:tcPr>
          <w:p w14:paraId="45961641" w14:textId="77777777" w:rsidR="00267BE0" w:rsidRPr="00B0561C" w:rsidRDefault="00267BE0" w:rsidP="00267BE0">
            <w:pPr>
              <w:spacing w:after="160" w:line="259" w:lineRule="auto"/>
              <w:ind w:left="22" w:right="123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 xml:space="preserve">Waga - </w:t>
            </w: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Nie więcej niż 12 kg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9E0A650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A5917B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5E42379E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101447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8.</w:t>
            </w:r>
          </w:p>
        </w:tc>
        <w:tc>
          <w:tcPr>
            <w:tcW w:w="1891" w:type="pct"/>
            <w:shd w:val="clear" w:color="auto" w:fill="auto"/>
          </w:tcPr>
          <w:p w14:paraId="48AD486D" w14:textId="77777777" w:rsidR="00267BE0" w:rsidRPr="00B0561C" w:rsidRDefault="00267BE0" w:rsidP="00267BE0">
            <w:pPr>
              <w:spacing w:after="160" w:line="259" w:lineRule="auto"/>
              <w:ind w:left="22" w:right="123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 xml:space="preserve">Czas przełączania - 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t>Max. 4ms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AC04F58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EB0C353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21ED92AE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D5C9AF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9.</w:t>
            </w:r>
          </w:p>
        </w:tc>
        <w:tc>
          <w:tcPr>
            <w:tcW w:w="1891" w:type="pct"/>
            <w:shd w:val="clear" w:color="auto" w:fill="auto"/>
          </w:tcPr>
          <w:p w14:paraId="54B1C527" w14:textId="77777777" w:rsidR="00267BE0" w:rsidRPr="00B0561C" w:rsidRDefault="00267BE0" w:rsidP="00267BE0">
            <w:pPr>
              <w:spacing w:after="160" w:line="259" w:lineRule="auto"/>
              <w:ind w:left="22" w:right="228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Sygnalizacja:</w:t>
            </w: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br/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t>Diodowy system sygnalizacji lub wyświetlacz informujący min. o: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  <w:t>Praca z sieci zasilającej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  <w:t>Bateria wyczerpana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lastRenderedPageBreak/>
              <w:t>Praca z baterii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  <w:t>Przeciążenie UPS-a</w:t>
            </w:r>
          </w:p>
          <w:p w14:paraId="42E557B0" w14:textId="77777777" w:rsidR="00267BE0" w:rsidRPr="00B0561C" w:rsidRDefault="00267BE0" w:rsidP="00267BE0">
            <w:pPr>
              <w:spacing w:after="160" w:line="259" w:lineRule="auto"/>
              <w:ind w:left="22" w:right="228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oraz dźwiękowy system sygnalizacji.</w:t>
            </w:r>
          </w:p>
        </w:tc>
        <w:tc>
          <w:tcPr>
            <w:tcW w:w="1009" w:type="pct"/>
            <w:shd w:val="clear" w:color="auto" w:fill="auto"/>
          </w:tcPr>
          <w:p w14:paraId="7361D1B4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lastRenderedPageBreak/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0AB6CD45" w14:textId="77777777" w:rsidR="00267BE0" w:rsidRPr="00B0561C" w:rsidRDefault="00267BE0" w:rsidP="00267BE0">
            <w:pPr>
              <w:spacing w:after="160" w:line="259" w:lineRule="auto"/>
              <w:ind w:left="22" w:right="228"/>
              <w:rPr>
                <w:rFonts w:ascii="Arial Narrow" w:eastAsiaTheme="minorHAnsi" w:hAnsi="Arial Narrow" w:cs="Calibri"/>
                <w:b/>
                <w:bCs/>
                <w:lang w:eastAsia="en-US"/>
              </w:rPr>
            </w:pPr>
          </w:p>
        </w:tc>
      </w:tr>
      <w:tr w:rsidR="00267BE0" w:rsidRPr="00B0561C" w14:paraId="07039BCB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3220E30C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10.</w:t>
            </w:r>
          </w:p>
        </w:tc>
        <w:tc>
          <w:tcPr>
            <w:tcW w:w="1891" w:type="pct"/>
            <w:shd w:val="clear" w:color="auto" w:fill="auto"/>
          </w:tcPr>
          <w:p w14:paraId="32B301ED" w14:textId="77777777" w:rsidR="00267BE0" w:rsidRPr="00B0561C" w:rsidRDefault="00267BE0" w:rsidP="00267BE0">
            <w:pPr>
              <w:spacing w:after="160" w:line="259" w:lineRule="auto"/>
              <w:ind w:left="22" w:right="123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Deklaracja zgodności CE (załączyć do oferty)</w:t>
            </w:r>
          </w:p>
        </w:tc>
        <w:tc>
          <w:tcPr>
            <w:tcW w:w="1009" w:type="pct"/>
            <w:shd w:val="clear" w:color="auto" w:fill="auto"/>
          </w:tcPr>
          <w:p w14:paraId="185DAE47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5CF390B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</w:tbl>
    <w:p w14:paraId="307C7005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30E24F47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7"/>
        <w:gridCol w:w="2188"/>
        <w:gridCol w:w="2863"/>
      </w:tblGrid>
      <w:tr w:rsidR="00267BE0" w:rsidRPr="00B0561C" w14:paraId="39F4FEE7" w14:textId="77777777" w:rsidTr="00267BE0">
        <w:trPr>
          <w:trHeight w:val="315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2DA6F94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570D51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WARUNKI GWARANCYJNE</w:t>
            </w:r>
          </w:p>
          <w:p w14:paraId="4ED42187" w14:textId="21C1F3D5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(TAK-oznacza warunek bezwzględnie do spełnienia)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CCA28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 PARAMETR –</w:t>
            </w:r>
          </w:p>
          <w:p w14:paraId="2783D7A8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07F50DD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0121053E" w14:textId="5F21BC36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12029EC" w14:textId="4813BE63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KRYTERIU</w:t>
            </w:r>
            <w:r w:rsidR="0017701E"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M</w:t>
            </w: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 OCENY OFERTY</w:t>
            </w:r>
          </w:p>
        </w:tc>
      </w:tr>
      <w:tr w:rsidR="00267BE0" w:rsidRPr="00B0561C" w14:paraId="14400597" w14:textId="77777777" w:rsidTr="0026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  <w:jc w:val="center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06E3B84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6921B69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4D66922D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302A19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6FDDE25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267BE0" w:rsidRPr="00B0561C" w14:paraId="30A5D387" w14:textId="77777777" w:rsidTr="0026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2324A7" w14:textId="77777777" w:rsidR="00267BE0" w:rsidRPr="00B0561C" w:rsidRDefault="00267BE0" w:rsidP="00267BE0">
            <w:pPr>
              <w:numPr>
                <w:ilvl w:val="0"/>
                <w:numId w:val="45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4220B8" w14:textId="77777777" w:rsidR="00267BE0" w:rsidRPr="00B0561C" w:rsidRDefault="00267BE0" w:rsidP="00267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Gwarancja na </w:t>
            </w:r>
            <w:r w:rsidRPr="00B0561C">
              <w:rPr>
                <w:rFonts w:ascii="Arial Narrow" w:hAnsi="Arial Narrow" w:cs="Arial"/>
              </w:rPr>
              <w:t>UPS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min. 2 lata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EDE4AB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6A6C4E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5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9E6BD" w14:textId="32CB3F11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  <w:tr w:rsidR="00267BE0" w:rsidRPr="00B0561C" w14:paraId="2A899639" w14:textId="77777777" w:rsidTr="0026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B0A6FA" w14:textId="77777777" w:rsidR="00267BE0" w:rsidRPr="00B0561C" w:rsidRDefault="00267BE0" w:rsidP="00267BE0">
            <w:pPr>
              <w:numPr>
                <w:ilvl w:val="0"/>
                <w:numId w:val="45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02A2DA" w14:textId="77777777" w:rsidR="00267BE0" w:rsidRPr="00B0561C" w:rsidRDefault="00267BE0" w:rsidP="00267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Gwarancja na baterię min. 2 lata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2E83D3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840E71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5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CF256" w14:textId="469021CC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</w:tbl>
    <w:p w14:paraId="7B54DF65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6081791F" w14:textId="77777777" w:rsidR="00611E7D" w:rsidRPr="00B0561C" w:rsidRDefault="00611E7D" w:rsidP="00611E7D">
      <w:pPr>
        <w:rPr>
          <w:rFonts w:ascii="Arial Narrow" w:hAnsi="Arial Narrow" w:cs="Tahoma"/>
          <w:b/>
        </w:rPr>
      </w:pPr>
    </w:p>
    <w:p w14:paraId="621093F2" w14:textId="277710F1" w:rsidR="00611E7D" w:rsidRPr="00B0561C" w:rsidRDefault="00611E7D" w:rsidP="0017701E">
      <w:pPr>
        <w:suppressAutoHyphens/>
        <w:ind w:firstLine="5245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……..………........................................................</w:t>
      </w:r>
    </w:p>
    <w:p w14:paraId="31088428" w14:textId="77777777" w:rsidR="00611E7D" w:rsidRPr="00B0561C" w:rsidRDefault="00611E7D" w:rsidP="00611E7D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2EC2B2D2" w14:textId="7CB8806D" w:rsidR="00611E7D" w:rsidRPr="00B0561C" w:rsidRDefault="00611E7D">
      <w:pPr>
        <w:rPr>
          <w:rFonts w:ascii="Arial Narrow" w:eastAsia="Calibri" w:hAnsi="Arial Narrow"/>
          <w:lang w:eastAsia="en-US"/>
        </w:rPr>
      </w:pPr>
      <w:r w:rsidRPr="00B0561C">
        <w:rPr>
          <w:rFonts w:ascii="Arial Narrow" w:eastAsia="Calibri" w:hAnsi="Arial Narrow"/>
          <w:lang w:eastAsia="en-US"/>
        </w:rPr>
        <w:br w:type="page"/>
      </w:r>
    </w:p>
    <w:p w14:paraId="4225658F" w14:textId="77777777" w:rsidR="00611E7D" w:rsidRPr="00B0561C" w:rsidRDefault="00611E7D" w:rsidP="00611E7D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lastRenderedPageBreak/>
        <w:t>Załącznik nr 2 do SWZ</w:t>
      </w:r>
    </w:p>
    <w:p w14:paraId="2FB5E7A2" w14:textId="77777777" w:rsidR="00611E7D" w:rsidRPr="00B0561C" w:rsidRDefault="00611E7D" w:rsidP="00611E7D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Nr sprawy 10/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7083ECAB" w14:textId="6E55972F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CZĘŚĆ </w:t>
      </w:r>
      <w:r w:rsidR="0017701E" w:rsidRPr="00B0561C">
        <w:rPr>
          <w:rFonts w:ascii="Arial Narrow" w:hAnsi="Arial Narrow" w:cs="Calibri"/>
          <w:b/>
          <w:lang w:eastAsia="ar-SA"/>
        </w:rPr>
        <w:t>4</w:t>
      </w:r>
      <w:r w:rsidR="0017701E" w:rsidRPr="00B0561C">
        <w:rPr>
          <w:rFonts w:ascii="Arial Narrow" w:eastAsiaTheme="minorHAnsi" w:hAnsi="Arial Narrow" w:cs="Arial"/>
          <w:b/>
          <w:lang w:eastAsia="en-US"/>
        </w:rPr>
        <w:t xml:space="preserve"> - Duplikator płyt – 1 sztuka</w:t>
      </w:r>
    </w:p>
    <w:p w14:paraId="101B4C84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0253291E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17701E" w:rsidRPr="00B0561C" w14:paraId="0E095A2F" w14:textId="77777777" w:rsidTr="00763B81">
        <w:tc>
          <w:tcPr>
            <w:tcW w:w="1647" w:type="pct"/>
          </w:tcPr>
          <w:p w14:paraId="6687DB17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04ECDDE5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0FC2A9CE" w14:textId="77777777" w:rsidTr="00763B81">
        <w:tc>
          <w:tcPr>
            <w:tcW w:w="1647" w:type="pct"/>
          </w:tcPr>
          <w:p w14:paraId="17D57533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72FDDAE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707D51A1" w14:textId="77777777" w:rsidTr="00763B81">
        <w:tc>
          <w:tcPr>
            <w:tcW w:w="1647" w:type="pct"/>
          </w:tcPr>
          <w:p w14:paraId="39F9030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20F4F59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65286F78" w14:textId="77777777" w:rsidTr="00763B81">
        <w:tc>
          <w:tcPr>
            <w:tcW w:w="1647" w:type="pct"/>
          </w:tcPr>
          <w:p w14:paraId="12B16FCC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3C1AA493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77B5D632" w14:textId="77777777" w:rsidTr="00763B81">
        <w:tc>
          <w:tcPr>
            <w:tcW w:w="1647" w:type="pct"/>
          </w:tcPr>
          <w:p w14:paraId="5B494727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Rok produkcji: 2022                </w:t>
            </w:r>
          </w:p>
        </w:tc>
        <w:tc>
          <w:tcPr>
            <w:tcW w:w="3353" w:type="pct"/>
          </w:tcPr>
          <w:p w14:paraId="253B86F9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15E730E8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17701E" w:rsidRPr="00B0561C" w14:paraId="3AC8154E" w14:textId="77777777" w:rsidTr="00763B81">
        <w:trPr>
          <w:trHeight w:val="255"/>
        </w:trPr>
        <w:tc>
          <w:tcPr>
            <w:tcW w:w="429" w:type="pct"/>
            <w:shd w:val="clear" w:color="auto" w:fill="FFF2CC"/>
          </w:tcPr>
          <w:p w14:paraId="614BE7C1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3806CF26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269E5264" w14:textId="318FEDB5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WYMAGANYCH PARAMETRÓW TECHNICZNYCH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6226D61A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WYMAGANY PARAMETR</w:t>
            </w:r>
          </w:p>
          <w:p w14:paraId="76AFFB9A" w14:textId="06F091AB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bezwzględny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666D5273" w14:textId="77777777" w:rsidR="0017701E" w:rsidRPr="00B0561C" w:rsidRDefault="0017701E" w:rsidP="0017701E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0B00ED2F" w14:textId="77777777" w:rsidR="0017701E" w:rsidRPr="00B0561C" w:rsidRDefault="0017701E" w:rsidP="0017701E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3D97CAAA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34AF0E65" w14:textId="0346A424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17701E" w:rsidRPr="00B0561C" w14:paraId="4D68A873" w14:textId="77777777" w:rsidTr="00763B81">
        <w:trPr>
          <w:trHeight w:val="315"/>
        </w:trPr>
        <w:tc>
          <w:tcPr>
            <w:tcW w:w="429" w:type="pct"/>
            <w:shd w:val="clear" w:color="auto" w:fill="FFF2CC"/>
          </w:tcPr>
          <w:p w14:paraId="28E6184B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</w:tcPr>
          <w:p w14:paraId="1E3ECF9D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</w:tcPr>
          <w:p w14:paraId="6AAF6FC2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</w:tcPr>
          <w:p w14:paraId="675F4861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17701E" w:rsidRPr="00B0561C" w14:paraId="4575D9D8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3131D3E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</w:tcPr>
          <w:p w14:paraId="4F55A8B7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Metoda wydruku: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atramentowa</w:t>
            </w:r>
          </w:p>
        </w:tc>
        <w:tc>
          <w:tcPr>
            <w:tcW w:w="1009" w:type="pct"/>
            <w:shd w:val="clear" w:color="auto" w:fill="auto"/>
          </w:tcPr>
          <w:p w14:paraId="2436627A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556CAEAC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3F089C73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53319BF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auto"/>
          </w:tcPr>
          <w:p w14:paraId="246F8BE8" w14:textId="77777777" w:rsidR="0017701E" w:rsidRPr="00B0561C" w:rsidRDefault="0017701E" w:rsidP="0017701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Wydajność min.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30 CD/godzinę, 15 DVD/godzinę</w:t>
            </w:r>
          </w:p>
        </w:tc>
        <w:tc>
          <w:tcPr>
            <w:tcW w:w="1009" w:type="pct"/>
            <w:shd w:val="clear" w:color="auto" w:fill="auto"/>
          </w:tcPr>
          <w:p w14:paraId="6656FCC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322B37CE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7D1E532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866AD9C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3.</w:t>
            </w:r>
          </w:p>
        </w:tc>
        <w:tc>
          <w:tcPr>
            <w:tcW w:w="1891" w:type="pct"/>
            <w:shd w:val="clear" w:color="auto" w:fill="auto"/>
          </w:tcPr>
          <w:p w14:paraId="261F1E9A" w14:textId="77777777" w:rsidR="0017701E" w:rsidRPr="00B0561C" w:rsidRDefault="0017701E" w:rsidP="0017701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Ilość napędów – nagrywarek CD/DVD/BD – wbudowanych –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min. 2</w:t>
            </w:r>
          </w:p>
        </w:tc>
        <w:tc>
          <w:tcPr>
            <w:tcW w:w="1009" w:type="pct"/>
            <w:shd w:val="clear" w:color="auto" w:fill="auto"/>
          </w:tcPr>
          <w:p w14:paraId="12E5C72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414CD8D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5E98BC17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0F697443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4.</w:t>
            </w:r>
          </w:p>
        </w:tc>
        <w:tc>
          <w:tcPr>
            <w:tcW w:w="1891" w:type="pct"/>
            <w:shd w:val="clear" w:color="auto" w:fill="auto"/>
          </w:tcPr>
          <w:p w14:paraId="5B9DE782" w14:textId="77777777" w:rsidR="0017701E" w:rsidRPr="00B0561C" w:rsidRDefault="0017701E" w:rsidP="0017701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Interfejs komunikacyjny min.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USB 3.0</w:t>
            </w:r>
          </w:p>
        </w:tc>
        <w:tc>
          <w:tcPr>
            <w:tcW w:w="1009" w:type="pct"/>
            <w:shd w:val="clear" w:color="auto" w:fill="auto"/>
          </w:tcPr>
          <w:p w14:paraId="53C756C5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15896AA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4F1B5980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474B15F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5.</w:t>
            </w:r>
          </w:p>
        </w:tc>
        <w:tc>
          <w:tcPr>
            <w:tcW w:w="1891" w:type="pct"/>
            <w:shd w:val="clear" w:color="auto" w:fill="auto"/>
          </w:tcPr>
          <w:p w14:paraId="2BC55C62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Deklaracja zgodności CE (załączyć do oferty)</w:t>
            </w:r>
          </w:p>
        </w:tc>
        <w:tc>
          <w:tcPr>
            <w:tcW w:w="1009" w:type="pct"/>
            <w:shd w:val="clear" w:color="auto" w:fill="auto"/>
          </w:tcPr>
          <w:p w14:paraId="4D75F165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40BA88B5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</w:tbl>
    <w:p w14:paraId="674563DB" w14:textId="7599516A" w:rsidR="00763B81" w:rsidRPr="00B0561C" w:rsidRDefault="00763B81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15D55854" w14:textId="77777777" w:rsidR="00763B81" w:rsidRPr="00B0561C" w:rsidRDefault="00763B81">
      <w:pPr>
        <w:rPr>
          <w:rFonts w:ascii="Arial Narrow" w:eastAsiaTheme="minorHAnsi" w:hAnsi="Arial Narrow" w:cstheme="minorBidi"/>
          <w:lang w:eastAsia="en-US"/>
        </w:rPr>
      </w:pPr>
      <w:r w:rsidRPr="00B0561C">
        <w:rPr>
          <w:rFonts w:ascii="Arial Narrow" w:eastAsiaTheme="minorHAnsi" w:hAnsi="Arial Narrow" w:cstheme="minorBidi"/>
          <w:lang w:eastAsia="en-US"/>
        </w:rPr>
        <w:br w:type="page"/>
      </w:r>
    </w:p>
    <w:p w14:paraId="457005BF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7"/>
        <w:gridCol w:w="3596"/>
        <w:gridCol w:w="9"/>
        <w:gridCol w:w="1446"/>
      </w:tblGrid>
      <w:tr w:rsidR="0017701E" w:rsidRPr="00B0561C" w14:paraId="257E506D" w14:textId="77777777" w:rsidTr="00763B81">
        <w:trPr>
          <w:trHeight w:val="31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14B906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  <w:p w14:paraId="720B0DAB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FFC4A69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WARUNKI GWARANCYJNE</w:t>
            </w:r>
          </w:p>
          <w:p w14:paraId="178CB4E8" w14:textId="6CBF8E29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(TAK-oznacza warunek bezwzględnie do spełnienia)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2D3D86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 PARAMETR –</w:t>
            </w:r>
          </w:p>
          <w:p w14:paraId="109DEF49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15F18070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31F68D12" w14:textId="6CD91603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1DDCFEC" w14:textId="10984035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KRYTERIUM OCENY OFERTY</w:t>
            </w:r>
          </w:p>
        </w:tc>
      </w:tr>
      <w:tr w:rsidR="0017701E" w:rsidRPr="00B0561C" w14:paraId="42D7EAC5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9E02835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27736574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1107D1B5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404D9ED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9295CBE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17701E" w:rsidRPr="00B0561C" w14:paraId="09FF9DA2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66A3F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36D531" w14:textId="77777777" w:rsidR="0017701E" w:rsidRPr="00B0561C" w:rsidRDefault="0017701E" w:rsidP="00177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Gwarancja na duplikator min. 3 lata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D9EA1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DB5A8F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F593F" w14:textId="794F9500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  <w:tr w:rsidR="0017701E" w:rsidRPr="00B0561C" w14:paraId="14EDBD16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4EF7DD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87B2FA" w14:textId="77777777" w:rsidR="0017701E" w:rsidRPr="00B0561C" w:rsidRDefault="0017701E" w:rsidP="00177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 xml:space="preserve">Serwis </w:t>
            </w:r>
            <w:r w:rsidRPr="00B0561C">
              <w:rPr>
                <w:rFonts w:ascii="Arial Narrow" w:hAnsi="Arial Narrow"/>
                <w:bdr w:val="none" w:sz="0" w:space="0" w:color="auto" w:frame="1"/>
                <w:lang w:val="x-none" w:eastAsia="x-none"/>
              </w:rPr>
              <w:t>duplikator</w:t>
            </w:r>
            <w:r w:rsidRPr="00B0561C">
              <w:rPr>
                <w:rFonts w:ascii="Arial Narrow" w:hAnsi="Arial Narrow"/>
                <w:bdr w:val="none" w:sz="0" w:space="0" w:color="auto" w:frame="1"/>
                <w:lang w:eastAsia="x-none"/>
              </w:rPr>
              <w:t>a</w:t>
            </w:r>
            <w:r w:rsidRPr="00B0561C">
              <w:rPr>
                <w:rFonts w:ascii="Arial Narrow" w:hAnsi="Arial Narrow" w:cs="Arial"/>
              </w:rPr>
              <w:t xml:space="preserve"> musi być realizowany przez Producenta lub Autoryzowanego Partnera Serwisowego Producenta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9E48E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F1FD38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C1AD2" w14:textId="176461F1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17701E" w:rsidRPr="00B0561C" w14:paraId="693E80E4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7BC3D0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140610" w14:textId="77777777" w:rsidR="0017701E" w:rsidRPr="00B0561C" w:rsidRDefault="0017701E" w:rsidP="00177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komputera jest: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396542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EE7FD4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A9C64" w14:textId="1A157B4E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17701E" w:rsidRPr="00B0561C" w14:paraId="74A6EBD1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E39F7E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A777F" w14:textId="77777777" w:rsidR="0017701E" w:rsidRPr="00B0561C" w:rsidRDefault="0017701E" w:rsidP="00177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Naprawa urządzenia w miejscu instalacji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770AFE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ED9388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19967" w14:textId="5E8072EF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</w:tbl>
    <w:p w14:paraId="42B1A43E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33F6A6FB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40E90B0F" w14:textId="00C62899" w:rsidR="00611E7D" w:rsidRPr="00B0561C" w:rsidRDefault="00611E7D" w:rsidP="0017701E">
      <w:pPr>
        <w:suppressAutoHyphens/>
        <w:ind w:firstLine="5103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……..………........................................................</w:t>
      </w:r>
    </w:p>
    <w:p w14:paraId="475A1105" w14:textId="77777777" w:rsidR="00611E7D" w:rsidRPr="00B0561C" w:rsidRDefault="00611E7D" w:rsidP="00611E7D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654BCD19" w14:textId="77777777" w:rsidR="00611E7D" w:rsidRPr="00B0561C" w:rsidRDefault="00611E7D" w:rsidP="00611E7D">
      <w:pPr>
        <w:spacing w:after="160" w:line="259" w:lineRule="auto"/>
        <w:rPr>
          <w:rFonts w:ascii="Arial Narrow" w:eastAsia="Calibri" w:hAnsi="Arial Narrow"/>
          <w:lang w:eastAsia="en-US"/>
        </w:rPr>
      </w:pPr>
    </w:p>
    <w:p w14:paraId="4D23CE02" w14:textId="3BF64E52" w:rsidR="00611E7D" w:rsidRPr="00B0561C" w:rsidRDefault="00611E7D">
      <w:pPr>
        <w:rPr>
          <w:rFonts w:ascii="Arial Narrow" w:eastAsia="Calibri" w:hAnsi="Arial Narrow"/>
          <w:lang w:eastAsia="en-US"/>
        </w:rPr>
      </w:pPr>
      <w:r w:rsidRPr="00B0561C">
        <w:rPr>
          <w:rFonts w:ascii="Arial Narrow" w:eastAsia="Calibri" w:hAnsi="Arial Narrow"/>
          <w:lang w:eastAsia="en-US"/>
        </w:rPr>
        <w:br w:type="page"/>
      </w:r>
    </w:p>
    <w:p w14:paraId="49F8C55F" w14:textId="26C4CF7C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lastRenderedPageBreak/>
        <w:t>Załącznik nr 3 do SWZ</w:t>
      </w:r>
    </w:p>
    <w:p w14:paraId="67B8B4C3" w14:textId="206C6798" w:rsidR="00C9154A" w:rsidRPr="00B0561C" w:rsidRDefault="00C9154A" w:rsidP="00C9154A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Nr sprawy </w:t>
      </w:r>
      <w:r w:rsidR="00C07A96" w:rsidRPr="00B0561C">
        <w:rPr>
          <w:rFonts w:ascii="Arial Narrow" w:hAnsi="Arial Narrow" w:cs="Calibri"/>
          <w:b/>
          <w:lang w:eastAsia="ar-SA"/>
        </w:rPr>
        <w:t>10</w:t>
      </w:r>
      <w:r w:rsidRPr="00B0561C">
        <w:rPr>
          <w:rFonts w:ascii="Arial Narrow" w:hAnsi="Arial Narrow" w:cs="Calibri"/>
          <w:b/>
          <w:lang w:eastAsia="ar-SA"/>
        </w:rPr>
        <w:t>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33FB8238" w14:textId="77777777" w:rsidR="00C9154A" w:rsidRPr="00B0561C" w:rsidRDefault="00C9154A" w:rsidP="00C9154A">
      <w:pPr>
        <w:suppressAutoHyphens/>
        <w:jc w:val="both"/>
        <w:rPr>
          <w:rFonts w:ascii="Arial Narrow" w:hAnsi="Arial Narrow" w:cs="Arial"/>
          <w:b/>
          <w:u w:val="single"/>
          <w:lang w:eastAsia="ar-SA"/>
        </w:rPr>
      </w:pPr>
      <w:r w:rsidRPr="00B0561C">
        <w:rPr>
          <w:rFonts w:ascii="Arial Narrow" w:hAnsi="Arial Narrow" w:cs="Arial"/>
          <w:b/>
          <w:u w:val="single"/>
          <w:lang w:eastAsia="ar-SA"/>
        </w:rPr>
        <w:t>Wykonawca/Wykonawcy:</w:t>
      </w:r>
    </w:p>
    <w:p w14:paraId="78B74C94" w14:textId="77777777" w:rsidR="00754FE7" w:rsidRDefault="00754FE7" w:rsidP="00754FE7">
      <w:pPr>
        <w:suppressAutoHyphens/>
        <w:ind w:right="5954"/>
        <w:rPr>
          <w:rFonts w:ascii="Arial Narrow" w:hAnsi="Arial Narrow" w:cs="Arial"/>
          <w:lang w:eastAsia="ar-SA"/>
        </w:rPr>
      </w:pPr>
    </w:p>
    <w:p w14:paraId="4420BC3A" w14:textId="21E65813" w:rsidR="00C9154A" w:rsidRPr="00B0561C" w:rsidRDefault="00C9154A" w:rsidP="00754FE7">
      <w:pPr>
        <w:suppressAutoHyphens/>
        <w:ind w:right="5954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………………………………………</w:t>
      </w:r>
    </w:p>
    <w:p w14:paraId="36E1C394" w14:textId="77777777" w:rsidR="00C9154A" w:rsidRPr="00B0561C" w:rsidRDefault="00C9154A" w:rsidP="00754FE7">
      <w:pPr>
        <w:suppressAutoHyphens/>
        <w:ind w:right="5526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B0561C">
        <w:rPr>
          <w:rFonts w:ascii="Arial Narrow" w:hAnsi="Arial Narrow" w:cs="Arial"/>
          <w:i/>
          <w:lang w:eastAsia="ar-SA"/>
        </w:rPr>
        <w:t>CEiDG</w:t>
      </w:r>
      <w:proofErr w:type="spellEnd"/>
      <w:r w:rsidRPr="00B0561C">
        <w:rPr>
          <w:rFonts w:ascii="Arial Narrow" w:hAnsi="Arial Narrow" w:cs="Arial"/>
          <w:i/>
          <w:lang w:eastAsia="ar-SA"/>
        </w:rPr>
        <w:t>)</w:t>
      </w:r>
    </w:p>
    <w:p w14:paraId="0E18DBB0" w14:textId="77777777" w:rsidR="00C9154A" w:rsidRPr="00B0561C" w:rsidRDefault="00C9154A" w:rsidP="00C9154A">
      <w:pPr>
        <w:suppressAutoHyphens/>
        <w:ind w:right="5954"/>
        <w:rPr>
          <w:rFonts w:ascii="Arial Narrow" w:hAnsi="Arial Narrow" w:cs="Arial"/>
          <w:i/>
          <w:lang w:eastAsia="ar-SA"/>
        </w:rPr>
      </w:pPr>
    </w:p>
    <w:p w14:paraId="6AB09706" w14:textId="77777777" w:rsidR="00C9154A" w:rsidRPr="00B0561C" w:rsidRDefault="00C9154A" w:rsidP="00C9154A">
      <w:pPr>
        <w:suppressAutoHyphens/>
        <w:rPr>
          <w:rFonts w:ascii="Arial Narrow" w:hAnsi="Arial Narrow" w:cs="Arial"/>
          <w:u w:val="single"/>
          <w:lang w:eastAsia="ar-SA"/>
        </w:rPr>
      </w:pPr>
      <w:r w:rsidRPr="00B0561C">
        <w:rPr>
          <w:rFonts w:ascii="Arial Narrow" w:hAnsi="Arial Narrow" w:cs="Arial"/>
          <w:u w:val="single"/>
          <w:lang w:eastAsia="ar-SA"/>
        </w:rPr>
        <w:t>reprezentowany przez:</w:t>
      </w:r>
    </w:p>
    <w:p w14:paraId="139EA1D7" w14:textId="77777777" w:rsidR="00C9154A" w:rsidRPr="00B0561C" w:rsidRDefault="00C9154A" w:rsidP="00C9154A">
      <w:pPr>
        <w:suppressAutoHyphens/>
        <w:ind w:right="5954"/>
        <w:rPr>
          <w:rFonts w:ascii="Arial Narrow" w:hAnsi="Arial Narrow" w:cs="Arial"/>
          <w:lang w:eastAsia="ar-SA"/>
        </w:rPr>
      </w:pPr>
    </w:p>
    <w:p w14:paraId="65073A69" w14:textId="77777777" w:rsidR="00754FE7" w:rsidRDefault="00C9154A" w:rsidP="00754FE7">
      <w:pPr>
        <w:suppressAutoHyphens/>
        <w:ind w:right="4959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lang w:eastAsia="ar-SA"/>
        </w:rPr>
        <w:t>………………………………………</w:t>
      </w:r>
    </w:p>
    <w:p w14:paraId="4A9198DA" w14:textId="6158ACB4" w:rsidR="00C9154A" w:rsidRPr="00B0561C" w:rsidRDefault="00C9154A" w:rsidP="00754FE7">
      <w:pPr>
        <w:suppressAutoHyphens/>
        <w:ind w:right="4675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i/>
          <w:lang w:eastAsia="ar-SA"/>
        </w:rPr>
        <w:t>(imię, nazwisko, stanowisko/podstawa do reprezentacji)</w:t>
      </w:r>
    </w:p>
    <w:p w14:paraId="4EA1AD26" w14:textId="77777777" w:rsidR="00C9154A" w:rsidRPr="00B0561C" w:rsidRDefault="00C9154A" w:rsidP="00C9154A">
      <w:pPr>
        <w:suppressAutoHyphens/>
        <w:jc w:val="center"/>
        <w:rPr>
          <w:rFonts w:ascii="Arial Narrow" w:hAnsi="Arial Narrow" w:cs="Arial"/>
          <w:b/>
          <w:lang w:eastAsia="ar-SA"/>
        </w:rPr>
      </w:pPr>
      <w:r w:rsidRPr="00B0561C">
        <w:rPr>
          <w:rFonts w:ascii="Arial Narrow" w:hAnsi="Arial Narrow" w:cs="Arial"/>
          <w:b/>
          <w:lang w:eastAsia="ar-SA"/>
        </w:rPr>
        <w:t xml:space="preserve">OŚWIADCZENIE o NIEPODLEGANIU WYKLUCZENIU </w:t>
      </w:r>
    </w:p>
    <w:p w14:paraId="5FC8ED1E" w14:textId="256C9DD6" w:rsidR="00C9154A" w:rsidRPr="00B0561C" w:rsidRDefault="00C9154A" w:rsidP="00C9154A">
      <w:pPr>
        <w:suppressAutoHyphens/>
        <w:spacing w:after="120" w:line="360" w:lineRule="auto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Przystępując do udziału w postępowaniu o udzielenie zamówienia </w:t>
      </w:r>
      <w:r w:rsidRPr="00B0561C">
        <w:rPr>
          <w:rFonts w:ascii="Arial Narrow" w:hAnsi="Arial Narrow" w:cs="Arial"/>
          <w:bCs/>
          <w:lang w:eastAsia="ar-SA"/>
        </w:rPr>
        <w:t xml:space="preserve">prowadzonym w trybie podstawowym z fakultatywnymi negocjacjami </w:t>
      </w:r>
      <w:r w:rsidRPr="00B0561C">
        <w:rPr>
          <w:rFonts w:ascii="Arial Narrow" w:hAnsi="Arial Narrow" w:cs="Arial"/>
          <w:lang w:eastAsia="ar-SA"/>
        </w:rPr>
        <w:t xml:space="preserve">na </w:t>
      </w:r>
      <w:r w:rsidRPr="00B0561C">
        <w:rPr>
          <w:rFonts w:ascii="Arial Narrow" w:hAnsi="Arial Narrow" w:cs="Calibri"/>
          <w:b/>
          <w:bCs/>
          <w:lang w:eastAsia="ar-SA"/>
        </w:rPr>
        <w:t>„DOSTAW</w:t>
      </w:r>
      <w:r w:rsidR="00C07A96" w:rsidRPr="00B0561C">
        <w:rPr>
          <w:rFonts w:ascii="Arial Narrow" w:hAnsi="Arial Narrow" w:cs="Calibri"/>
          <w:b/>
          <w:bCs/>
          <w:lang w:eastAsia="ar-SA"/>
        </w:rPr>
        <w:t>Ę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="00C07A96" w:rsidRPr="00B0561C">
        <w:rPr>
          <w:rFonts w:ascii="Arial Narrow" w:hAnsi="Arial Narrow" w:cs="Calibri"/>
          <w:b/>
          <w:bCs/>
          <w:lang w:eastAsia="ar-SA"/>
        </w:rPr>
        <w:t>SPRZĘTU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="00C07A96" w:rsidRPr="00B0561C">
        <w:rPr>
          <w:rFonts w:ascii="Arial Narrow" w:hAnsi="Arial Narrow" w:cs="Calibri"/>
          <w:b/>
          <w:bCs/>
          <w:lang w:eastAsia="ar-SA"/>
        </w:rPr>
        <w:t>KOMPUTEROWEGO</w:t>
      </w:r>
      <w:r w:rsidRPr="00B0561C">
        <w:rPr>
          <w:rFonts w:ascii="Arial Narrow" w:hAnsi="Arial Narrow" w:cs="Calibri"/>
          <w:b/>
          <w:bCs/>
          <w:lang w:eastAsia="ar-SA"/>
        </w:rPr>
        <w:t>”</w:t>
      </w:r>
      <w:r w:rsidRPr="00B0561C">
        <w:rPr>
          <w:rFonts w:ascii="Arial Narrow" w:hAnsi="Arial Narrow" w:cs="Arial"/>
          <w:lang w:eastAsia="ar-SA"/>
        </w:rPr>
        <w:t>,</w:t>
      </w:r>
    </w:p>
    <w:p w14:paraId="3A3D89CA" w14:textId="77777777" w:rsidR="00C9154A" w:rsidRPr="00B0561C" w:rsidRDefault="00C9154A" w:rsidP="00C9154A">
      <w:pPr>
        <w:suppressAutoHyphens/>
        <w:spacing w:after="120" w:line="360" w:lineRule="auto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oświadczam, że:</w:t>
      </w:r>
    </w:p>
    <w:p w14:paraId="6343888E" w14:textId="6F5E5A98" w:rsidR="0020618F" w:rsidRPr="0020618F" w:rsidRDefault="00C9154A" w:rsidP="0020618F">
      <w:pPr>
        <w:numPr>
          <w:ilvl w:val="0"/>
          <w:numId w:val="29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nie podlegam wykluczeniu z postępowania o udzielenie zamówienia na podstawie art. 108 ust. 1 </w:t>
      </w:r>
      <w:r w:rsidR="0020618F">
        <w:rPr>
          <w:rFonts w:ascii="Arial Narrow" w:hAnsi="Arial Narrow" w:cs="Arial"/>
          <w:lang w:eastAsia="ar-SA"/>
        </w:rPr>
        <w:t>i</w:t>
      </w:r>
      <w:r w:rsidR="00C07A96" w:rsidRPr="00B0561C">
        <w:rPr>
          <w:rFonts w:ascii="Arial Narrow" w:hAnsi="Arial Narrow" w:cs="Arial"/>
          <w:lang w:eastAsia="ar-SA"/>
        </w:rPr>
        <w:t xml:space="preserve"> art. 109 ust. 1 pkt 4, 5, 6, 7, 8, 9 i 10 ustawy Prawo zamówień publicznych,</w:t>
      </w:r>
      <w:r w:rsidR="0020618F">
        <w:rPr>
          <w:rFonts w:ascii="Arial Narrow" w:hAnsi="Arial Narrow" w:cs="Arial"/>
          <w:lang w:eastAsia="ar-SA"/>
        </w:rPr>
        <w:t xml:space="preserve"> oraz</w:t>
      </w:r>
    </w:p>
    <w:p w14:paraId="5A502C42" w14:textId="3AE3312D" w:rsidR="00C07A96" w:rsidRPr="00B0561C" w:rsidRDefault="00C07A96" w:rsidP="00C9154A">
      <w:pPr>
        <w:numPr>
          <w:ilvl w:val="0"/>
          <w:numId w:val="29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nie podlegam wykluczeniu z postępowania o udzielenie zamówienia na podstawie </w:t>
      </w:r>
      <w:r w:rsidRPr="00B0561C">
        <w:rPr>
          <w:rFonts w:ascii="Arial Narrow" w:hAnsi="Arial Narrow" w:cs="Arial"/>
          <w:b/>
          <w:lang w:eastAsia="ar-SA"/>
        </w:rPr>
        <w:t>art. 7 ust. 1</w:t>
      </w:r>
      <w:r w:rsidRPr="00B0561C">
        <w:rPr>
          <w:rFonts w:ascii="Arial Narrow" w:hAnsi="Arial Narrow" w:cs="Arial"/>
          <w:lang w:eastAsia="ar-SA"/>
        </w:rPr>
        <w:t xml:space="preserve"> </w:t>
      </w:r>
      <w:r w:rsidRPr="00B0561C">
        <w:rPr>
          <w:rFonts w:ascii="Arial Narrow" w:hAnsi="Arial Narrow" w:cs="Arial"/>
          <w:b/>
          <w:bCs/>
          <w:lang w:eastAsia="ar-SA"/>
        </w:rPr>
        <w:t xml:space="preserve">ustawy </w:t>
      </w:r>
      <w:r w:rsidRPr="00B0561C">
        <w:rPr>
          <w:rFonts w:ascii="Arial Narrow" w:hAnsi="Arial Narrow" w:cs="Arial"/>
          <w:b/>
          <w:lang w:eastAsia="ar-SA"/>
        </w:rPr>
        <w:t xml:space="preserve">z dnia 13 kwietnia 2022 r. </w:t>
      </w:r>
      <w:r w:rsidRPr="00B0561C">
        <w:rPr>
          <w:rFonts w:ascii="Arial Narrow" w:hAnsi="Arial Narrow" w:cs="Arial"/>
          <w:b/>
          <w:bCs/>
          <w:lang w:eastAsia="ar-SA"/>
        </w:rPr>
        <w:t>o szczególnych rozwiązaniach w zakresie przeciwdziałania wspieraniu agresji na Ukrainę oraz służących ochronie bezpieczeństwa narodowego</w:t>
      </w:r>
      <w:r w:rsidRPr="00B0561C">
        <w:rPr>
          <w:rFonts w:ascii="Arial Narrow" w:hAnsi="Arial Narrow" w:cs="Arial"/>
          <w:b/>
          <w:lang w:eastAsia="ar-SA"/>
        </w:rPr>
        <w:t xml:space="preserve"> (Dz.U. z 2022 r. poz. 835)</w:t>
      </w:r>
    </w:p>
    <w:p w14:paraId="40592A2C" w14:textId="541F72D8" w:rsidR="00C9154A" w:rsidRPr="00B0561C" w:rsidRDefault="00144B32" w:rsidP="00C9154A">
      <w:pPr>
        <w:suppressAutoHyphens/>
        <w:spacing w:after="120" w:line="360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oraz</w:t>
      </w:r>
    </w:p>
    <w:p w14:paraId="37B3AD61" w14:textId="77777777" w:rsidR="00C9154A" w:rsidRPr="00B0561C" w:rsidRDefault="00C9154A" w:rsidP="00C9154A">
      <w:pPr>
        <w:numPr>
          <w:ilvl w:val="0"/>
          <w:numId w:val="29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zachodzą w stosunku do mnie podstawy wykluczenia z postępowania o udzielenie zamówienia na podstawie art. 108 ust. 1 pkt ………………………………….. ustawy Prawo zamówień publicznych (tj. Dz. U. z 2021 r. poz. 1129 z późn.zm.) </w:t>
      </w:r>
    </w:p>
    <w:p w14:paraId="030F4273" w14:textId="77777777" w:rsidR="00C9154A" w:rsidRPr="00B0561C" w:rsidRDefault="00C9154A" w:rsidP="00C9154A">
      <w:pPr>
        <w:suppressAutoHyphens/>
        <w:spacing w:after="120" w:line="360" w:lineRule="auto"/>
        <w:ind w:left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Jednocześnie oświadczam, że w związku z w/w okolicznością na podstawie art. 110 ust. 2 ustawy </w:t>
      </w:r>
      <w:proofErr w:type="spellStart"/>
      <w:r w:rsidRPr="00B0561C">
        <w:rPr>
          <w:rFonts w:ascii="Arial Narrow" w:hAnsi="Arial Narrow" w:cs="Arial"/>
          <w:lang w:eastAsia="ar-SA"/>
        </w:rPr>
        <w:t>Pzp</w:t>
      </w:r>
      <w:proofErr w:type="spellEnd"/>
      <w:r w:rsidRPr="00B0561C">
        <w:rPr>
          <w:rFonts w:ascii="Arial Narrow" w:hAnsi="Arial Narrow" w:cs="Arial"/>
          <w:lang w:eastAsia="ar-SA"/>
        </w:rPr>
        <w:t xml:space="preserve"> podjąłem następujące środki naprawcze:</w:t>
      </w:r>
    </w:p>
    <w:p w14:paraId="7B74F1F1" w14:textId="06059FF1" w:rsidR="00C9154A" w:rsidRPr="00B0561C" w:rsidRDefault="00C9154A" w:rsidP="00C9154A">
      <w:pPr>
        <w:suppressAutoHyphens/>
        <w:spacing w:after="120" w:line="360" w:lineRule="auto"/>
        <w:ind w:firstLine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………………………………………………………………………………………….…………………….</w:t>
      </w:r>
    </w:p>
    <w:p w14:paraId="7171CF29" w14:textId="118E934C" w:rsidR="00C9154A" w:rsidRPr="00B0561C" w:rsidRDefault="00C9154A" w:rsidP="00C9154A">
      <w:pPr>
        <w:suppressAutoHyphens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....................................</w:t>
      </w:r>
      <w:r w:rsidRPr="00B0561C">
        <w:rPr>
          <w:rFonts w:ascii="Arial Narrow" w:hAnsi="Arial Narrow" w:cs="Arial"/>
          <w:i/>
          <w:lang w:eastAsia="ar-SA"/>
        </w:rPr>
        <w:t xml:space="preserve"> (miejscowość), </w:t>
      </w:r>
      <w:r w:rsidRPr="00B0561C">
        <w:rPr>
          <w:rFonts w:ascii="Arial Narrow" w:hAnsi="Arial Narrow" w:cs="Arial"/>
          <w:lang w:eastAsia="ar-SA"/>
        </w:rPr>
        <w:t xml:space="preserve"> dnia .....................</w:t>
      </w:r>
      <w:r w:rsidRPr="00B0561C">
        <w:rPr>
          <w:rFonts w:ascii="Arial Narrow" w:hAnsi="Arial Narrow" w:cs="Arial"/>
          <w:lang w:eastAsia="ar-SA"/>
        </w:rPr>
        <w:tab/>
        <w:t xml:space="preserve">     ……..……….................</w:t>
      </w:r>
      <w:r w:rsidR="00754FE7">
        <w:rPr>
          <w:rFonts w:ascii="Arial Narrow" w:hAnsi="Arial Narrow" w:cs="Arial"/>
          <w:lang w:eastAsia="ar-SA"/>
        </w:rPr>
        <w:t>................</w:t>
      </w:r>
      <w:r w:rsidRPr="00B0561C">
        <w:rPr>
          <w:rFonts w:ascii="Arial Narrow" w:hAnsi="Arial Narrow" w:cs="Arial"/>
          <w:lang w:eastAsia="ar-SA"/>
        </w:rPr>
        <w:t>...</w:t>
      </w:r>
    </w:p>
    <w:p w14:paraId="36255001" w14:textId="77777777" w:rsidR="00C9154A" w:rsidRPr="00B0561C" w:rsidRDefault="00C9154A" w:rsidP="00C9154A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32CB4DFB" w14:textId="5FC3E25E" w:rsidR="00466D3B" w:rsidRPr="00B0561C" w:rsidRDefault="00466D3B" w:rsidP="00D76770">
      <w:pPr>
        <w:rPr>
          <w:rFonts w:ascii="Arial Narrow" w:hAnsi="Arial Narrow" w:cs="Arial"/>
          <w:lang w:eastAsia="ar-SA"/>
        </w:rPr>
      </w:pPr>
    </w:p>
    <w:sectPr w:rsidR="00466D3B" w:rsidRPr="00B0561C" w:rsidSect="004934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DCF2" w14:textId="77777777" w:rsidR="00D93FAD" w:rsidRDefault="00D93FAD">
      <w:r>
        <w:separator/>
      </w:r>
    </w:p>
  </w:endnote>
  <w:endnote w:type="continuationSeparator" w:id="0">
    <w:p w14:paraId="5D963AB5" w14:textId="77777777" w:rsidR="00D93FAD" w:rsidRDefault="00D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9C8C" w14:textId="11C85FBB" w:rsidR="00704D41" w:rsidRPr="00C9154A" w:rsidRDefault="00704D41" w:rsidP="00CF2D7A">
    <w:pPr>
      <w:pStyle w:val="Stopka"/>
      <w:tabs>
        <w:tab w:val="clear" w:pos="4536"/>
        <w:tab w:val="clear" w:pos="9072"/>
        <w:tab w:val="left" w:pos="-709"/>
        <w:tab w:val="right" w:pos="9923"/>
      </w:tabs>
      <w:ind w:left="-709" w:right="-853"/>
      <w:jc w:val="center"/>
      <w:rPr>
        <w:rFonts w:ascii="Arial Narrow" w:hAnsi="Arial Narrow" w:cs="Calibri Light"/>
        <w:i/>
        <w:sz w:val="20"/>
      </w:rPr>
    </w:pPr>
    <w:r w:rsidRPr="00C9154A">
      <w:rPr>
        <w:rFonts w:ascii="Arial Narrow" w:hAnsi="Arial Narrow" w:cs="Calibri Light"/>
        <w:i/>
        <w:sz w:val="20"/>
      </w:rPr>
      <w:t>Uniwersyteckie Centrum Medycyny Morskiej i Tropikalnej   ul. Powstania Styczniowego 9b, 81-519 Gdynia</w:t>
    </w:r>
  </w:p>
  <w:p w14:paraId="0C68F017" w14:textId="27074BB1" w:rsidR="00704D41" w:rsidRPr="00C9154A" w:rsidRDefault="00704D41" w:rsidP="00CF2D7A">
    <w:pPr>
      <w:pStyle w:val="Stopka"/>
      <w:tabs>
        <w:tab w:val="clear" w:pos="4536"/>
        <w:tab w:val="clear" w:pos="9072"/>
        <w:tab w:val="left" w:pos="-709"/>
        <w:tab w:val="right" w:pos="9923"/>
      </w:tabs>
      <w:ind w:left="-709" w:right="-853"/>
      <w:jc w:val="center"/>
      <w:rPr>
        <w:rFonts w:ascii="Arial Narrow" w:hAnsi="Arial Narrow" w:cs="Calibri Light"/>
        <w:i/>
        <w:sz w:val="20"/>
      </w:rPr>
    </w:pPr>
    <w:r w:rsidRPr="00C9154A">
      <w:rPr>
        <w:rFonts w:ascii="Arial Narrow" w:hAnsi="Arial Narrow" w:cs="Calibri Light"/>
        <w:i/>
        <w:sz w:val="20"/>
      </w:rPr>
      <w:t xml:space="preserve">Postępowanie nr: </w:t>
    </w:r>
    <w:r w:rsidRPr="00EF0486">
      <w:rPr>
        <w:rFonts w:ascii="Arial Narrow" w:hAnsi="Arial Narrow" w:cs="Calibri Light"/>
        <w:i/>
        <w:sz w:val="20"/>
      </w:rPr>
      <w:t>10/</w:t>
    </w:r>
    <w:proofErr w:type="spellStart"/>
    <w:r w:rsidRPr="00EF0486">
      <w:rPr>
        <w:rFonts w:ascii="Arial Narrow" w:hAnsi="Arial Narrow" w:cs="Calibri Light"/>
        <w:i/>
        <w:sz w:val="20"/>
      </w:rPr>
      <w:t>UCMMiT</w:t>
    </w:r>
    <w:proofErr w:type="spellEnd"/>
    <w:r w:rsidRPr="00EF0486">
      <w:rPr>
        <w:rFonts w:ascii="Arial Narrow" w:hAnsi="Arial Narrow" w:cs="Calibri Light"/>
        <w:i/>
        <w:sz w:val="20"/>
      </w:rPr>
      <w:t>/TP-</w:t>
    </w:r>
    <w:proofErr w:type="spellStart"/>
    <w:r w:rsidRPr="00EF0486">
      <w:rPr>
        <w:rFonts w:ascii="Arial Narrow" w:hAnsi="Arial Narrow" w:cs="Calibri Light"/>
        <w:i/>
        <w:sz w:val="20"/>
      </w:rPr>
      <w:t>fn</w:t>
    </w:r>
    <w:proofErr w:type="spellEnd"/>
    <w:r w:rsidRPr="00EF0486">
      <w:rPr>
        <w:rFonts w:ascii="Arial Narrow" w:hAnsi="Arial Narrow" w:cs="Calibri Light"/>
        <w:i/>
        <w:sz w:val="20"/>
      </w:rPr>
      <w:t>/2022</w:t>
    </w:r>
    <w:r w:rsidRPr="00C9154A">
      <w:rPr>
        <w:rFonts w:ascii="Arial Narrow" w:hAnsi="Arial Narrow" w:cs="Calibri Light"/>
        <w:i/>
        <w:sz w:val="20"/>
      </w:rPr>
      <w:t xml:space="preserve"> </w:t>
    </w:r>
    <w:r w:rsidRPr="00C9154A">
      <w:rPr>
        <w:rFonts w:ascii="Arial Narrow" w:hAnsi="Arial Narrow" w:cs="Calibri Light"/>
        <w:i/>
        <w:sz w:val="20"/>
      </w:rPr>
      <w:tab/>
      <w:t xml:space="preserve">Strona </w:t>
    </w:r>
    <w:r w:rsidRPr="00C9154A">
      <w:rPr>
        <w:rFonts w:ascii="Arial Narrow" w:hAnsi="Arial Narrow" w:cs="Calibri Light"/>
        <w:i/>
        <w:sz w:val="20"/>
      </w:rPr>
      <w:fldChar w:fldCharType="begin"/>
    </w:r>
    <w:r w:rsidRPr="00C9154A">
      <w:rPr>
        <w:rFonts w:ascii="Arial Narrow" w:hAnsi="Arial Narrow" w:cs="Calibri Light"/>
        <w:i/>
        <w:sz w:val="20"/>
      </w:rPr>
      <w:instrText xml:space="preserve"> PAGE   \* MERGEFORMAT </w:instrText>
    </w:r>
    <w:r w:rsidRPr="00C9154A">
      <w:rPr>
        <w:rFonts w:ascii="Arial Narrow" w:hAnsi="Arial Narrow" w:cs="Calibri Light"/>
        <w:i/>
        <w:sz w:val="20"/>
      </w:rPr>
      <w:fldChar w:fldCharType="separate"/>
    </w:r>
    <w:r w:rsidR="00162E16">
      <w:rPr>
        <w:rFonts w:ascii="Arial Narrow" w:hAnsi="Arial Narrow" w:cs="Calibri Light"/>
        <w:i/>
        <w:noProof/>
        <w:sz w:val="20"/>
      </w:rPr>
      <w:t>25</w:t>
    </w:r>
    <w:r w:rsidRPr="00C9154A">
      <w:rPr>
        <w:rFonts w:ascii="Arial Narrow" w:hAnsi="Arial Narrow" w:cs="Calibri Light"/>
        <w:i/>
        <w:sz w:val="20"/>
      </w:rPr>
      <w:fldChar w:fldCharType="end"/>
    </w:r>
    <w:r w:rsidRPr="00C9154A">
      <w:rPr>
        <w:rFonts w:ascii="Arial Narrow" w:hAnsi="Arial Narrow" w:cs="Calibri Light"/>
        <w:i/>
        <w:sz w:val="20"/>
      </w:rPr>
      <w:t xml:space="preserve"> z </w:t>
    </w:r>
    <w:r w:rsidRPr="00C9154A">
      <w:rPr>
        <w:rFonts w:ascii="Arial Narrow" w:hAnsi="Arial Narrow" w:cs="Calibri Light"/>
        <w:i/>
        <w:sz w:val="20"/>
      </w:rPr>
      <w:fldChar w:fldCharType="begin"/>
    </w:r>
    <w:r w:rsidRPr="00C9154A">
      <w:rPr>
        <w:rFonts w:ascii="Arial Narrow" w:hAnsi="Arial Narrow" w:cs="Calibri Light"/>
        <w:i/>
        <w:sz w:val="20"/>
      </w:rPr>
      <w:instrText xml:space="preserve"> NUMPAGES   \* MERGEFORMAT </w:instrText>
    </w:r>
    <w:r w:rsidRPr="00C9154A">
      <w:rPr>
        <w:rFonts w:ascii="Arial Narrow" w:hAnsi="Arial Narrow" w:cs="Calibri Light"/>
        <w:i/>
        <w:sz w:val="20"/>
      </w:rPr>
      <w:fldChar w:fldCharType="separate"/>
    </w:r>
    <w:r w:rsidR="00162E16">
      <w:rPr>
        <w:rFonts w:ascii="Arial Narrow" w:hAnsi="Arial Narrow" w:cs="Calibri Light"/>
        <w:i/>
        <w:noProof/>
        <w:sz w:val="20"/>
      </w:rPr>
      <w:t>33</w:t>
    </w:r>
    <w:r w:rsidRPr="00C9154A">
      <w:rPr>
        <w:rFonts w:ascii="Arial Narrow" w:hAnsi="Arial Narrow" w:cs="Calibri Light"/>
        <w:i/>
        <w:sz w:val="20"/>
      </w:rPr>
      <w:fldChar w:fldCharType="end"/>
    </w:r>
  </w:p>
  <w:p w14:paraId="30CF5143" w14:textId="77777777" w:rsidR="00704D41" w:rsidRPr="004934C2" w:rsidRDefault="00704D41" w:rsidP="004934C2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16BB6C7" wp14:editId="1C4FA066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2" name="Obraz 2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0" allowOverlap="1" wp14:anchorId="35C9340F" wp14:editId="02DF01F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C315" w14:textId="77777777" w:rsidR="00704D41" w:rsidRPr="00B01F08" w:rsidRDefault="00704D41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D6674C7" wp14:editId="4E9AC2DE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11" name="Obraz 11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2232B0EB" wp14:editId="0DB9DAE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2910" w14:textId="77777777" w:rsidR="00D93FAD" w:rsidRDefault="00D93FAD">
      <w:r>
        <w:separator/>
      </w:r>
    </w:p>
  </w:footnote>
  <w:footnote w:type="continuationSeparator" w:id="0">
    <w:p w14:paraId="2D8DDCA7" w14:textId="77777777" w:rsidR="00D93FAD" w:rsidRDefault="00D93FAD">
      <w:r>
        <w:continuationSeparator/>
      </w:r>
    </w:p>
  </w:footnote>
  <w:footnote w:id="1">
    <w:p w14:paraId="1D26612F" w14:textId="77777777" w:rsidR="00704D41" w:rsidRPr="0033551F" w:rsidRDefault="00704D41" w:rsidP="00C9154A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646B1014" w14:textId="77777777" w:rsidR="00704D41" w:rsidRPr="00464551" w:rsidRDefault="00704D41" w:rsidP="00C9154A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7A54BE75" w14:textId="77777777" w:rsidR="00704D41" w:rsidRPr="0033551F" w:rsidRDefault="00704D41" w:rsidP="00C9154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201B7DA0" w14:textId="77777777" w:rsidR="00704D41" w:rsidRPr="0033551F" w:rsidRDefault="00704D41" w:rsidP="00C9154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D643" w14:textId="77777777" w:rsidR="00704D41" w:rsidRDefault="00704D41" w:rsidP="004934C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7B359E83" wp14:editId="530EFF7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6949D" w14:textId="77777777" w:rsidR="00704D41" w:rsidRDefault="00704D41">
    <w:pPr>
      <w:pStyle w:val="Nagwek"/>
    </w:pPr>
  </w:p>
  <w:p w14:paraId="352047CB" w14:textId="77777777" w:rsidR="00704D41" w:rsidRDefault="00704D41">
    <w:pPr>
      <w:pStyle w:val="Nagwek"/>
    </w:pPr>
  </w:p>
  <w:p w14:paraId="326EFADB" w14:textId="77777777" w:rsidR="00704D41" w:rsidRDefault="00704D41">
    <w:pPr>
      <w:pStyle w:val="Nagwek"/>
    </w:pPr>
  </w:p>
  <w:p w14:paraId="669A81AB" w14:textId="77777777" w:rsidR="00704D41" w:rsidRDefault="00704D41">
    <w:pPr>
      <w:pStyle w:val="Nagwek"/>
      <w:rPr>
        <w:i/>
      </w:rPr>
    </w:pPr>
  </w:p>
  <w:p w14:paraId="0E7CE3BB" w14:textId="77777777" w:rsidR="00704D41" w:rsidRPr="00F07DC4" w:rsidRDefault="00704D41" w:rsidP="000E7CD6">
    <w:pPr>
      <w:pStyle w:val="Nagwek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F6C9" w14:textId="77777777" w:rsidR="00704D41" w:rsidRDefault="00704D4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05B796F" wp14:editId="104E78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0B01A2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3" w15:restartNumberingAfterBreak="0">
    <w:nsid w:val="06701B90"/>
    <w:multiLevelType w:val="hybridMultilevel"/>
    <w:tmpl w:val="D32256EC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1DC63AD"/>
    <w:multiLevelType w:val="hybridMultilevel"/>
    <w:tmpl w:val="68B2F664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490139A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C28F9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CE7B04"/>
    <w:multiLevelType w:val="hybridMultilevel"/>
    <w:tmpl w:val="EF7E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681E"/>
    <w:multiLevelType w:val="multilevel"/>
    <w:tmpl w:val="3D2043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836B6"/>
    <w:multiLevelType w:val="hybridMultilevel"/>
    <w:tmpl w:val="3D881846"/>
    <w:lvl w:ilvl="0" w:tplc="77E29C2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73A6D84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25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22446C"/>
    <w:multiLevelType w:val="hybridMultilevel"/>
    <w:tmpl w:val="CE32074C"/>
    <w:lvl w:ilvl="0" w:tplc="9BEAC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CF7174"/>
    <w:multiLevelType w:val="multilevel"/>
    <w:tmpl w:val="8EAE3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3DB5208"/>
    <w:multiLevelType w:val="hybridMultilevel"/>
    <w:tmpl w:val="C6902C90"/>
    <w:lvl w:ilvl="0" w:tplc="2A60283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230D6"/>
    <w:multiLevelType w:val="multilevel"/>
    <w:tmpl w:val="5DFCF24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39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69B16B46"/>
    <w:multiLevelType w:val="hybridMultilevel"/>
    <w:tmpl w:val="82D00F0A"/>
    <w:lvl w:ilvl="0" w:tplc="688299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6CDE55B6"/>
    <w:multiLevelType w:val="hybridMultilevel"/>
    <w:tmpl w:val="CCF8005C"/>
    <w:lvl w:ilvl="0" w:tplc="EEE2ECC4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331EC"/>
    <w:multiLevelType w:val="multilevel"/>
    <w:tmpl w:val="C10A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9" w15:restartNumberingAfterBreak="0">
    <w:nsid w:val="7CD559F3"/>
    <w:multiLevelType w:val="multilevel"/>
    <w:tmpl w:val="8E1A1E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0" w15:restartNumberingAfterBreak="0">
    <w:nsid w:val="7E0F6899"/>
    <w:multiLevelType w:val="hybridMultilevel"/>
    <w:tmpl w:val="020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5D1747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52" w15:restartNumberingAfterBreak="0">
    <w:nsid w:val="7F0A672D"/>
    <w:multiLevelType w:val="hybridMultilevel"/>
    <w:tmpl w:val="15940E40"/>
    <w:lvl w:ilvl="0" w:tplc="DB7CC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908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E493E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E82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1E4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0FCACC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AA8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70C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F4533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41"/>
  </w:num>
  <w:num w:numId="4">
    <w:abstractNumId w:val="33"/>
  </w:num>
  <w:num w:numId="5">
    <w:abstractNumId w:val="44"/>
  </w:num>
  <w:num w:numId="6">
    <w:abstractNumId w:val="4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25"/>
  </w:num>
  <w:num w:numId="12">
    <w:abstractNumId w:val="39"/>
  </w:num>
  <w:num w:numId="13">
    <w:abstractNumId w:val="18"/>
  </w:num>
  <w:num w:numId="14">
    <w:abstractNumId w:val="4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47"/>
  </w:num>
  <w:num w:numId="19">
    <w:abstractNumId w:val="5"/>
  </w:num>
  <w:num w:numId="20">
    <w:abstractNumId w:val="22"/>
  </w:num>
  <w:num w:numId="21">
    <w:abstractNumId w:val="37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14"/>
  </w:num>
  <w:num w:numId="24">
    <w:abstractNumId w:val="23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7"/>
  </w:num>
  <w:num w:numId="28">
    <w:abstractNumId w:val="36"/>
  </w:num>
  <w:num w:numId="29">
    <w:abstractNumId w:val="40"/>
  </w:num>
  <w:num w:numId="30">
    <w:abstractNumId w:val="19"/>
  </w:num>
  <w:num w:numId="31">
    <w:abstractNumId w:val="15"/>
  </w:num>
  <w:num w:numId="32">
    <w:abstractNumId w:val="32"/>
  </w:num>
  <w:num w:numId="33">
    <w:abstractNumId w:val="12"/>
  </w:num>
  <w:num w:numId="34">
    <w:abstractNumId w:val="4"/>
  </w:num>
  <w:num w:numId="35">
    <w:abstractNumId w:val="43"/>
  </w:num>
  <w:num w:numId="36">
    <w:abstractNumId w:val="3"/>
  </w:num>
  <w:num w:numId="37">
    <w:abstractNumId w:val="38"/>
  </w:num>
  <w:num w:numId="38">
    <w:abstractNumId w:val="48"/>
  </w:num>
  <w:num w:numId="39">
    <w:abstractNumId w:val="16"/>
  </w:num>
  <w:num w:numId="40">
    <w:abstractNumId w:val="49"/>
  </w:num>
  <w:num w:numId="41">
    <w:abstractNumId w:val="26"/>
  </w:num>
  <w:num w:numId="42">
    <w:abstractNumId w:val="8"/>
  </w:num>
  <w:num w:numId="43">
    <w:abstractNumId w:val="51"/>
  </w:num>
  <w:num w:numId="44">
    <w:abstractNumId w:val="52"/>
  </w:num>
  <w:num w:numId="45">
    <w:abstractNumId w:val="2"/>
  </w:num>
  <w:num w:numId="46">
    <w:abstractNumId w:val="24"/>
  </w:num>
  <w:num w:numId="47">
    <w:abstractNumId w:val="9"/>
  </w:num>
  <w:num w:numId="48">
    <w:abstractNumId w:val="50"/>
  </w:num>
  <w:num w:numId="49">
    <w:abstractNumId w:val="10"/>
  </w:num>
  <w:num w:numId="50">
    <w:abstractNumId w:val="35"/>
  </w:num>
  <w:num w:numId="51">
    <w:abstractNumId w:val="45"/>
  </w:num>
  <w:num w:numId="52">
    <w:abstractNumId w:val="3"/>
    <w:lvlOverride w:ilvl="0">
      <w:lvl w:ilvl="0" w:tplc="C54C67AA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64CEBB0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EEF5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BF0FA8C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5B4473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7"/>
  </w:num>
  <w:num w:numId="54">
    <w:abstractNumId w:val="34"/>
  </w:num>
  <w:num w:numId="5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1"/>
    <w:rsid w:val="00002A3D"/>
    <w:rsid w:val="000035F7"/>
    <w:rsid w:val="0000425A"/>
    <w:rsid w:val="00013B2E"/>
    <w:rsid w:val="00024E85"/>
    <w:rsid w:val="000313AA"/>
    <w:rsid w:val="00034D6C"/>
    <w:rsid w:val="00037C89"/>
    <w:rsid w:val="00037F71"/>
    <w:rsid w:val="00040A2F"/>
    <w:rsid w:val="000432A7"/>
    <w:rsid w:val="00061E9B"/>
    <w:rsid w:val="00061F20"/>
    <w:rsid w:val="00066A75"/>
    <w:rsid w:val="00072941"/>
    <w:rsid w:val="00080D83"/>
    <w:rsid w:val="00084B85"/>
    <w:rsid w:val="00086B82"/>
    <w:rsid w:val="000908F5"/>
    <w:rsid w:val="00091D3E"/>
    <w:rsid w:val="000A1204"/>
    <w:rsid w:val="000A43BD"/>
    <w:rsid w:val="000A68E5"/>
    <w:rsid w:val="000B17E5"/>
    <w:rsid w:val="000B2855"/>
    <w:rsid w:val="000B440E"/>
    <w:rsid w:val="000B70AB"/>
    <w:rsid w:val="000D283E"/>
    <w:rsid w:val="000D4A75"/>
    <w:rsid w:val="000E40D3"/>
    <w:rsid w:val="000E7323"/>
    <w:rsid w:val="000E7CD6"/>
    <w:rsid w:val="000F3600"/>
    <w:rsid w:val="000F39B0"/>
    <w:rsid w:val="00103499"/>
    <w:rsid w:val="00112232"/>
    <w:rsid w:val="00114064"/>
    <w:rsid w:val="0012129A"/>
    <w:rsid w:val="00124D4A"/>
    <w:rsid w:val="001304E7"/>
    <w:rsid w:val="00130B23"/>
    <w:rsid w:val="0013647F"/>
    <w:rsid w:val="00136DA2"/>
    <w:rsid w:val="00143359"/>
    <w:rsid w:val="00144B32"/>
    <w:rsid w:val="001551A2"/>
    <w:rsid w:val="00155394"/>
    <w:rsid w:val="00161C69"/>
    <w:rsid w:val="00162E16"/>
    <w:rsid w:val="00164FF1"/>
    <w:rsid w:val="0017701E"/>
    <w:rsid w:val="001944A5"/>
    <w:rsid w:val="001B210F"/>
    <w:rsid w:val="001C22E9"/>
    <w:rsid w:val="001E17CF"/>
    <w:rsid w:val="001E28B5"/>
    <w:rsid w:val="001E2F63"/>
    <w:rsid w:val="001F00B0"/>
    <w:rsid w:val="001F307E"/>
    <w:rsid w:val="0020618F"/>
    <w:rsid w:val="002105A6"/>
    <w:rsid w:val="00210D7A"/>
    <w:rsid w:val="00224679"/>
    <w:rsid w:val="00241C1F"/>
    <w:rsid w:val="002425AE"/>
    <w:rsid w:val="002460F8"/>
    <w:rsid w:val="00247FA6"/>
    <w:rsid w:val="00254E87"/>
    <w:rsid w:val="00265AF2"/>
    <w:rsid w:val="00267BE0"/>
    <w:rsid w:val="002744BE"/>
    <w:rsid w:val="00282FA0"/>
    <w:rsid w:val="002958F0"/>
    <w:rsid w:val="002A49A7"/>
    <w:rsid w:val="002B3A73"/>
    <w:rsid w:val="002B3E01"/>
    <w:rsid w:val="002B663E"/>
    <w:rsid w:val="002B74BD"/>
    <w:rsid w:val="002C6347"/>
    <w:rsid w:val="002E1C17"/>
    <w:rsid w:val="002E2218"/>
    <w:rsid w:val="003027C6"/>
    <w:rsid w:val="00315901"/>
    <w:rsid w:val="003159A7"/>
    <w:rsid w:val="00320AAC"/>
    <w:rsid w:val="00320F81"/>
    <w:rsid w:val="00321C12"/>
    <w:rsid w:val="003220AD"/>
    <w:rsid w:val="00325198"/>
    <w:rsid w:val="003440CA"/>
    <w:rsid w:val="00344397"/>
    <w:rsid w:val="0035482A"/>
    <w:rsid w:val="003619F2"/>
    <w:rsid w:val="0036471A"/>
    <w:rsid w:val="00364B0F"/>
    <w:rsid w:val="00365820"/>
    <w:rsid w:val="0037129D"/>
    <w:rsid w:val="0037701F"/>
    <w:rsid w:val="00391253"/>
    <w:rsid w:val="00392C7D"/>
    <w:rsid w:val="003A459C"/>
    <w:rsid w:val="003A4648"/>
    <w:rsid w:val="003A58FC"/>
    <w:rsid w:val="003A5E34"/>
    <w:rsid w:val="003B11E0"/>
    <w:rsid w:val="003B7C22"/>
    <w:rsid w:val="003C554F"/>
    <w:rsid w:val="003D38B5"/>
    <w:rsid w:val="003D71CC"/>
    <w:rsid w:val="003E235C"/>
    <w:rsid w:val="003F1CE2"/>
    <w:rsid w:val="003F41E0"/>
    <w:rsid w:val="003F5654"/>
    <w:rsid w:val="0040149C"/>
    <w:rsid w:val="004109A0"/>
    <w:rsid w:val="00410ACA"/>
    <w:rsid w:val="00410FD8"/>
    <w:rsid w:val="00413CB2"/>
    <w:rsid w:val="0041434A"/>
    <w:rsid w:val="00414478"/>
    <w:rsid w:val="00441B20"/>
    <w:rsid w:val="00447155"/>
    <w:rsid w:val="0045703F"/>
    <w:rsid w:val="00464168"/>
    <w:rsid w:val="00466D3B"/>
    <w:rsid w:val="00473817"/>
    <w:rsid w:val="00485E13"/>
    <w:rsid w:val="00492BD3"/>
    <w:rsid w:val="004934C2"/>
    <w:rsid w:val="00496D58"/>
    <w:rsid w:val="004A4A62"/>
    <w:rsid w:val="004B3B2C"/>
    <w:rsid w:val="004B70BD"/>
    <w:rsid w:val="004D526B"/>
    <w:rsid w:val="004E0797"/>
    <w:rsid w:val="004E1D8E"/>
    <w:rsid w:val="004E2ACD"/>
    <w:rsid w:val="004E2C75"/>
    <w:rsid w:val="004E5173"/>
    <w:rsid w:val="00502171"/>
    <w:rsid w:val="00510523"/>
    <w:rsid w:val="00513639"/>
    <w:rsid w:val="005157E8"/>
    <w:rsid w:val="0052111D"/>
    <w:rsid w:val="00530A93"/>
    <w:rsid w:val="00544BA9"/>
    <w:rsid w:val="00550FFA"/>
    <w:rsid w:val="00562079"/>
    <w:rsid w:val="00562BC7"/>
    <w:rsid w:val="005748C0"/>
    <w:rsid w:val="005760A9"/>
    <w:rsid w:val="00582B1B"/>
    <w:rsid w:val="00583A31"/>
    <w:rsid w:val="00584ECC"/>
    <w:rsid w:val="00590D5F"/>
    <w:rsid w:val="00593116"/>
    <w:rsid w:val="005935D9"/>
    <w:rsid w:val="00594464"/>
    <w:rsid w:val="0059454D"/>
    <w:rsid w:val="005A0102"/>
    <w:rsid w:val="005A0CB2"/>
    <w:rsid w:val="005A1251"/>
    <w:rsid w:val="005A2FA5"/>
    <w:rsid w:val="005C44CB"/>
    <w:rsid w:val="005C44CC"/>
    <w:rsid w:val="005D1AB2"/>
    <w:rsid w:val="005D291A"/>
    <w:rsid w:val="005D306D"/>
    <w:rsid w:val="005E1E64"/>
    <w:rsid w:val="005E69F2"/>
    <w:rsid w:val="005F0FFF"/>
    <w:rsid w:val="005F1DD0"/>
    <w:rsid w:val="005F5F7C"/>
    <w:rsid w:val="005F793E"/>
    <w:rsid w:val="00600C74"/>
    <w:rsid w:val="00611E7D"/>
    <w:rsid w:val="00614EFF"/>
    <w:rsid w:val="006150DF"/>
    <w:rsid w:val="0061551D"/>
    <w:rsid w:val="00615D25"/>
    <w:rsid w:val="00616466"/>
    <w:rsid w:val="00616796"/>
    <w:rsid w:val="00622781"/>
    <w:rsid w:val="00626565"/>
    <w:rsid w:val="00640BFF"/>
    <w:rsid w:val="00643768"/>
    <w:rsid w:val="006519D6"/>
    <w:rsid w:val="0066394C"/>
    <w:rsid w:val="006704CD"/>
    <w:rsid w:val="00673AB7"/>
    <w:rsid w:val="00677D44"/>
    <w:rsid w:val="006829A7"/>
    <w:rsid w:val="0068505B"/>
    <w:rsid w:val="00693D95"/>
    <w:rsid w:val="0069621B"/>
    <w:rsid w:val="00696F23"/>
    <w:rsid w:val="006A6924"/>
    <w:rsid w:val="006A7576"/>
    <w:rsid w:val="006B4267"/>
    <w:rsid w:val="006C6D12"/>
    <w:rsid w:val="006C7CEF"/>
    <w:rsid w:val="006E7926"/>
    <w:rsid w:val="006F209E"/>
    <w:rsid w:val="00700C8E"/>
    <w:rsid w:val="00704D41"/>
    <w:rsid w:val="0071507B"/>
    <w:rsid w:val="007173F4"/>
    <w:rsid w:val="007237B1"/>
    <w:rsid w:val="00727F94"/>
    <w:rsid w:val="007337EB"/>
    <w:rsid w:val="00745D18"/>
    <w:rsid w:val="0074711A"/>
    <w:rsid w:val="00753EA7"/>
    <w:rsid w:val="00754FE7"/>
    <w:rsid w:val="00763B81"/>
    <w:rsid w:val="00772E75"/>
    <w:rsid w:val="00776530"/>
    <w:rsid w:val="007848B3"/>
    <w:rsid w:val="00787EDF"/>
    <w:rsid w:val="00791E8E"/>
    <w:rsid w:val="00792DAE"/>
    <w:rsid w:val="00793710"/>
    <w:rsid w:val="00797278"/>
    <w:rsid w:val="007A0109"/>
    <w:rsid w:val="007B2500"/>
    <w:rsid w:val="007B68AD"/>
    <w:rsid w:val="007B6B13"/>
    <w:rsid w:val="007D311B"/>
    <w:rsid w:val="007D5D99"/>
    <w:rsid w:val="007D61D6"/>
    <w:rsid w:val="007E1B19"/>
    <w:rsid w:val="007E3079"/>
    <w:rsid w:val="007E3AD4"/>
    <w:rsid w:val="007F287D"/>
    <w:rsid w:val="007F3623"/>
    <w:rsid w:val="008242B1"/>
    <w:rsid w:val="00827311"/>
    <w:rsid w:val="00830725"/>
    <w:rsid w:val="00834BB4"/>
    <w:rsid w:val="00835187"/>
    <w:rsid w:val="008418A2"/>
    <w:rsid w:val="0085022E"/>
    <w:rsid w:val="008519EE"/>
    <w:rsid w:val="00852088"/>
    <w:rsid w:val="00852448"/>
    <w:rsid w:val="00853CC1"/>
    <w:rsid w:val="00873501"/>
    <w:rsid w:val="00876326"/>
    <w:rsid w:val="00881F1F"/>
    <w:rsid w:val="0088365B"/>
    <w:rsid w:val="00885B09"/>
    <w:rsid w:val="008875F5"/>
    <w:rsid w:val="008933B0"/>
    <w:rsid w:val="008945D9"/>
    <w:rsid w:val="0089716F"/>
    <w:rsid w:val="008A3632"/>
    <w:rsid w:val="008A4FF4"/>
    <w:rsid w:val="008A632F"/>
    <w:rsid w:val="008B2039"/>
    <w:rsid w:val="008C451E"/>
    <w:rsid w:val="008C4832"/>
    <w:rsid w:val="008D29EA"/>
    <w:rsid w:val="008D3B87"/>
    <w:rsid w:val="008E3F9E"/>
    <w:rsid w:val="008E7BF4"/>
    <w:rsid w:val="008F406F"/>
    <w:rsid w:val="008F5743"/>
    <w:rsid w:val="008F7F8A"/>
    <w:rsid w:val="009065A0"/>
    <w:rsid w:val="009104E4"/>
    <w:rsid w:val="00914780"/>
    <w:rsid w:val="00915472"/>
    <w:rsid w:val="00916915"/>
    <w:rsid w:val="00937FAE"/>
    <w:rsid w:val="009429B2"/>
    <w:rsid w:val="00945E24"/>
    <w:rsid w:val="00955A02"/>
    <w:rsid w:val="00963C49"/>
    <w:rsid w:val="0096537C"/>
    <w:rsid w:val="00976BCF"/>
    <w:rsid w:val="0098586F"/>
    <w:rsid w:val="00995B21"/>
    <w:rsid w:val="009B13D4"/>
    <w:rsid w:val="009B4137"/>
    <w:rsid w:val="009B48E9"/>
    <w:rsid w:val="009D71C1"/>
    <w:rsid w:val="009E2A45"/>
    <w:rsid w:val="009F133A"/>
    <w:rsid w:val="009F2CF0"/>
    <w:rsid w:val="00A04690"/>
    <w:rsid w:val="00A06ED3"/>
    <w:rsid w:val="00A21D8A"/>
    <w:rsid w:val="00A234AA"/>
    <w:rsid w:val="00A26930"/>
    <w:rsid w:val="00A32D51"/>
    <w:rsid w:val="00A40DD3"/>
    <w:rsid w:val="00A41A11"/>
    <w:rsid w:val="00A44F18"/>
    <w:rsid w:val="00A46930"/>
    <w:rsid w:val="00A526A7"/>
    <w:rsid w:val="00A55DFA"/>
    <w:rsid w:val="00A60A7C"/>
    <w:rsid w:val="00A65358"/>
    <w:rsid w:val="00A7179D"/>
    <w:rsid w:val="00A732EF"/>
    <w:rsid w:val="00A81DB4"/>
    <w:rsid w:val="00A8311B"/>
    <w:rsid w:val="00A85C44"/>
    <w:rsid w:val="00A92F9E"/>
    <w:rsid w:val="00A93CB0"/>
    <w:rsid w:val="00AA25A8"/>
    <w:rsid w:val="00AA509B"/>
    <w:rsid w:val="00AB127E"/>
    <w:rsid w:val="00AB16C0"/>
    <w:rsid w:val="00AB5258"/>
    <w:rsid w:val="00AD1EFE"/>
    <w:rsid w:val="00AE2097"/>
    <w:rsid w:val="00B01F08"/>
    <w:rsid w:val="00B0561C"/>
    <w:rsid w:val="00B07533"/>
    <w:rsid w:val="00B16E8F"/>
    <w:rsid w:val="00B220CA"/>
    <w:rsid w:val="00B22565"/>
    <w:rsid w:val="00B26C6E"/>
    <w:rsid w:val="00B30401"/>
    <w:rsid w:val="00B32EFA"/>
    <w:rsid w:val="00B458CE"/>
    <w:rsid w:val="00B53314"/>
    <w:rsid w:val="00B54892"/>
    <w:rsid w:val="00B6637D"/>
    <w:rsid w:val="00B76BA2"/>
    <w:rsid w:val="00B83186"/>
    <w:rsid w:val="00B85F31"/>
    <w:rsid w:val="00BB76D0"/>
    <w:rsid w:val="00BB7F89"/>
    <w:rsid w:val="00BC363C"/>
    <w:rsid w:val="00BC527E"/>
    <w:rsid w:val="00BD0812"/>
    <w:rsid w:val="00BD608E"/>
    <w:rsid w:val="00BE04F8"/>
    <w:rsid w:val="00BF40A5"/>
    <w:rsid w:val="00C06D07"/>
    <w:rsid w:val="00C07A96"/>
    <w:rsid w:val="00C10240"/>
    <w:rsid w:val="00C10A9C"/>
    <w:rsid w:val="00C10F06"/>
    <w:rsid w:val="00C118A5"/>
    <w:rsid w:val="00C142FB"/>
    <w:rsid w:val="00C27640"/>
    <w:rsid w:val="00C37484"/>
    <w:rsid w:val="00C43171"/>
    <w:rsid w:val="00C43A59"/>
    <w:rsid w:val="00C44EF7"/>
    <w:rsid w:val="00C4665E"/>
    <w:rsid w:val="00C46EB5"/>
    <w:rsid w:val="00C5568B"/>
    <w:rsid w:val="00C62C24"/>
    <w:rsid w:val="00C635B6"/>
    <w:rsid w:val="00C728D6"/>
    <w:rsid w:val="00C77653"/>
    <w:rsid w:val="00C80935"/>
    <w:rsid w:val="00C85FA0"/>
    <w:rsid w:val="00C9154A"/>
    <w:rsid w:val="00C977D8"/>
    <w:rsid w:val="00C97B30"/>
    <w:rsid w:val="00CA5CBD"/>
    <w:rsid w:val="00CA685C"/>
    <w:rsid w:val="00CB18EE"/>
    <w:rsid w:val="00CB607E"/>
    <w:rsid w:val="00CC67CC"/>
    <w:rsid w:val="00CD5C06"/>
    <w:rsid w:val="00CD79D2"/>
    <w:rsid w:val="00CE005B"/>
    <w:rsid w:val="00CE725F"/>
    <w:rsid w:val="00CF2D7A"/>
    <w:rsid w:val="00CF3C2D"/>
    <w:rsid w:val="00D01816"/>
    <w:rsid w:val="00D02430"/>
    <w:rsid w:val="00D0361A"/>
    <w:rsid w:val="00D27F00"/>
    <w:rsid w:val="00D3088E"/>
    <w:rsid w:val="00D30ADD"/>
    <w:rsid w:val="00D36F10"/>
    <w:rsid w:val="00D41E5C"/>
    <w:rsid w:val="00D43A0D"/>
    <w:rsid w:val="00D43D30"/>
    <w:rsid w:val="00D44E72"/>
    <w:rsid w:val="00D46867"/>
    <w:rsid w:val="00D511F5"/>
    <w:rsid w:val="00D526F3"/>
    <w:rsid w:val="00D573D9"/>
    <w:rsid w:val="00D619B1"/>
    <w:rsid w:val="00D6679E"/>
    <w:rsid w:val="00D6693A"/>
    <w:rsid w:val="00D76770"/>
    <w:rsid w:val="00D80C65"/>
    <w:rsid w:val="00D84CE9"/>
    <w:rsid w:val="00D93FAD"/>
    <w:rsid w:val="00D9444C"/>
    <w:rsid w:val="00D947C6"/>
    <w:rsid w:val="00D95DE0"/>
    <w:rsid w:val="00DA2034"/>
    <w:rsid w:val="00DA3436"/>
    <w:rsid w:val="00DA566F"/>
    <w:rsid w:val="00DA5D69"/>
    <w:rsid w:val="00DB19B6"/>
    <w:rsid w:val="00DB2112"/>
    <w:rsid w:val="00DB2C05"/>
    <w:rsid w:val="00DB3069"/>
    <w:rsid w:val="00DC733E"/>
    <w:rsid w:val="00DF295F"/>
    <w:rsid w:val="00DF57BE"/>
    <w:rsid w:val="00E06500"/>
    <w:rsid w:val="00E2207C"/>
    <w:rsid w:val="00E35FAB"/>
    <w:rsid w:val="00E405B1"/>
    <w:rsid w:val="00E4264A"/>
    <w:rsid w:val="00E51DB0"/>
    <w:rsid w:val="00E57060"/>
    <w:rsid w:val="00E60938"/>
    <w:rsid w:val="00E61F27"/>
    <w:rsid w:val="00E71378"/>
    <w:rsid w:val="00E749E6"/>
    <w:rsid w:val="00E8676B"/>
    <w:rsid w:val="00E87616"/>
    <w:rsid w:val="00E90245"/>
    <w:rsid w:val="00E92105"/>
    <w:rsid w:val="00E933BF"/>
    <w:rsid w:val="00EA5C16"/>
    <w:rsid w:val="00EA6779"/>
    <w:rsid w:val="00EB08FD"/>
    <w:rsid w:val="00EC7819"/>
    <w:rsid w:val="00ED644F"/>
    <w:rsid w:val="00EE03B7"/>
    <w:rsid w:val="00EE2CF7"/>
    <w:rsid w:val="00EF000D"/>
    <w:rsid w:val="00EF0486"/>
    <w:rsid w:val="00EF7283"/>
    <w:rsid w:val="00F0393E"/>
    <w:rsid w:val="00F03A91"/>
    <w:rsid w:val="00F07DC4"/>
    <w:rsid w:val="00F07F0B"/>
    <w:rsid w:val="00F124CC"/>
    <w:rsid w:val="00F16559"/>
    <w:rsid w:val="00F2527C"/>
    <w:rsid w:val="00F36323"/>
    <w:rsid w:val="00F37541"/>
    <w:rsid w:val="00F43D7B"/>
    <w:rsid w:val="00F545A3"/>
    <w:rsid w:val="00F56B0A"/>
    <w:rsid w:val="00F61E18"/>
    <w:rsid w:val="00F62FE3"/>
    <w:rsid w:val="00F7718B"/>
    <w:rsid w:val="00F865EA"/>
    <w:rsid w:val="00F937DC"/>
    <w:rsid w:val="00FA66C2"/>
    <w:rsid w:val="00FB060E"/>
    <w:rsid w:val="00FB377A"/>
    <w:rsid w:val="00FB43A8"/>
    <w:rsid w:val="00FB5706"/>
    <w:rsid w:val="00FC505B"/>
    <w:rsid w:val="00FC69F3"/>
    <w:rsid w:val="00FE74D2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810025"/>
  <w15:chartTrackingRefBased/>
  <w15:docId w15:val="{D4F826FB-320F-4680-AED7-6C9A564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footnote text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7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34C2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C9154A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54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23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237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934C2"/>
    <w:rPr>
      <w:rFonts w:ascii="Tahoma" w:hAnsi="Tahoma" w:cs="Tahoma"/>
      <w:i/>
      <w:iCs/>
      <w:sz w:val="24"/>
      <w:szCs w:val="24"/>
    </w:rPr>
  </w:style>
  <w:style w:type="character" w:styleId="Hipercze">
    <w:name w:val="Hyperlink"/>
    <w:uiPriority w:val="99"/>
    <w:rsid w:val="004934C2"/>
    <w:rPr>
      <w:color w:val="0000FF"/>
      <w:u w:val="single"/>
    </w:rPr>
  </w:style>
  <w:style w:type="character" w:customStyle="1" w:styleId="Bodytext">
    <w:name w:val="Body text_"/>
    <w:link w:val="Tekstpodstawowy19"/>
    <w:rsid w:val="004934C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4934C2"/>
    <w:pPr>
      <w:shd w:val="clear" w:color="auto" w:fill="FFFFFF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Bold">
    <w:name w:val="Body text + Bold"/>
    <w:rsid w:val="00D3088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podstawowy3">
    <w:name w:val="Tekst podstawowy3"/>
    <w:rsid w:val="00D3088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D308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088E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88E"/>
    <w:rPr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4D6C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F9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0432A7"/>
    <w:pPr>
      <w:tabs>
        <w:tab w:val="right" w:leader="dot" w:pos="9060"/>
      </w:tabs>
      <w:spacing w:after="100"/>
    </w:pPr>
    <w:rPr>
      <w:rFonts w:ascii="Arial Narrow" w:eastAsia="Calibri" w:hAnsi="Arial Narrow"/>
      <w:noProof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92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92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A9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A92F9E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A92F9E"/>
    <w:rPr>
      <w:rFonts w:ascii="Tahoma" w:hAnsi="Tahoma" w:cs="Tahoma"/>
      <w:b/>
      <w:bCs/>
      <w:szCs w:val="20"/>
    </w:rPr>
  </w:style>
  <w:style w:type="table" w:customStyle="1" w:styleId="TableNormal1">
    <w:name w:val="Table Normal1"/>
    <w:rsid w:val="00A92F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8A632F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A63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A63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A632F"/>
    <w:rPr>
      <w:sz w:val="24"/>
      <w:szCs w:val="24"/>
    </w:rPr>
  </w:style>
  <w:style w:type="character" w:styleId="UyteHipercze">
    <w:name w:val="FollowedHyperlink"/>
    <w:basedOn w:val="Domylnaczcionkaakapitu"/>
    <w:rsid w:val="00A60A7C"/>
    <w:rPr>
      <w:color w:val="954F72" w:themeColor="followedHyperlink"/>
      <w:u w:val="single"/>
    </w:rPr>
  </w:style>
  <w:style w:type="character" w:customStyle="1" w:styleId="BezodstpwZnak">
    <w:name w:val="Bez odstępów Znak"/>
    <w:link w:val="Bezodstpw"/>
    <w:uiPriority w:val="1"/>
    <w:rsid w:val="00496D58"/>
    <w:rPr>
      <w:sz w:val="24"/>
      <w:szCs w:val="24"/>
    </w:rPr>
  </w:style>
  <w:style w:type="character" w:styleId="Odwoaniedokomentarza">
    <w:name w:val="annotation reference"/>
    <w:basedOn w:val="Domylnaczcionkaakapitu"/>
    <w:rsid w:val="00D27F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7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7F00"/>
  </w:style>
  <w:style w:type="character" w:styleId="Pogrubienie">
    <w:name w:val="Strong"/>
    <w:basedOn w:val="Domylnaczcionkaakapitu"/>
    <w:uiPriority w:val="22"/>
    <w:qFormat/>
    <w:rsid w:val="00DB306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562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2BC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9154A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9154A"/>
    <w:rPr>
      <w:rFonts w:ascii="Arial" w:hAnsi="Arial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9154A"/>
  </w:style>
  <w:style w:type="character" w:customStyle="1" w:styleId="WW8Num1z1">
    <w:name w:val="WW8Num1z1"/>
    <w:rsid w:val="00C9154A"/>
    <w:rPr>
      <w:rFonts w:ascii="Symbol" w:hAnsi="Symbol"/>
    </w:rPr>
  </w:style>
  <w:style w:type="character" w:customStyle="1" w:styleId="WW8Num2z0">
    <w:name w:val="WW8Num2z0"/>
    <w:rsid w:val="00C9154A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C9154A"/>
    <w:rPr>
      <w:rFonts w:ascii="Courier New" w:hAnsi="Courier New" w:cs="Courier New"/>
    </w:rPr>
  </w:style>
  <w:style w:type="character" w:customStyle="1" w:styleId="WW8Num2z2">
    <w:name w:val="WW8Num2z2"/>
    <w:rsid w:val="00C9154A"/>
    <w:rPr>
      <w:rFonts w:ascii="Wingdings" w:hAnsi="Wingdings"/>
    </w:rPr>
  </w:style>
  <w:style w:type="character" w:customStyle="1" w:styleId="WW8Num2z3">
    <w:name w:val="WW8Num2z3"/>
    <w:rsid w:val="00C9154A"/>
    <w:rPr>
      <w:rFonts w:ascii="Symbol" w:hAnsi="Symbol"/>
    </w:rPr>
  </w:style>
  <w:style w:type="character" w:customStyle="1" w:styleId="WW8Num3z0">
    <w:name w:val="WW8Num3z0"/>
    <w:rsid w:val="00C9154A"/>
    <w:rPr>
      <w:rFonts w:ascii="Symbol" w:hAnsi="Symbol"/>
    </w:rPr>
  </w:style>
  <w:style w:type="character" w:customStyle="1" w:styleId="WW8Num3z1">
    <w:name w:val="WW8Num3z1"/>
    <w:rsid w:val="00C9154A"/>
    <w:rPr>
      <w:rFonts w:ascii="Courier New" w:hAnsi="Courier New" w:cs="Courier New"/>
    </w:rPr>
  </w:style>
  <w:style w:type="character" w:customStyle="1" w:styleId="WW8Num3z2">
    <w:name w:val="WW8Num3z2"/>
    <w:rsid w:val="00C9154A"/>
    <w:rPr>
      <w:rFonts w:ascii="Wingdings" w:hAnsi="Wingdings"/>
    </w:rPr>
  </w:style>
  <w:style w:type="character" w:customStyle="1" w:styleId="WW8Num9z0">
    <w:name w:val="WW8Num9z0"/>
    <w:rsid w:val="00C9154A"/>
    <w:rPr>
      <w:rFonts w:ascii="Symbol" w:hAnsi="Symbol"/>
    </w:rPr>
  </w:style>
  <w:style w:type="character" w:customStyle="1" w:styleId="WW8Num9z1">
    <w:name w:val="WW8Num9z1"/>
    <w:rsid w:val="00C9154A"/>
    <w:rPr>
      <w:rFonts w:ascii="Courier New" w:hAnsi="Courier New" w:cs="Courier New"/>
    </w:rPr>
  </w:style>
  <w:style w:type="character" w:customStyle="1" w:styleId="WW8Num9z2">
    <w:name w:val="WW8Num9z2"/>
    <w:rsid w:val="00C9154A"/>
    <w:rPr>
      <w:rFonts w:ascii="Wingdings" w:hAnsi="Wingdings"/>
    </w:rPr>
  </w:style>
  <w:style w:type="character" w:customStyle="1" w:styleId="WW8Num10z0">
    <w:name w:val="WW8Num10z0"/>
    <w:rsid w:val="00C9154A"/>
    <w:rPr>
      <w:rFonts w:ascii="Symbol" w:hAnsi="Symbol"/>
    </w:rPr>
  </w:style>
  <w:style w:type="character" w:customStyle="1" w:styleId="WW8Num10z1">
    <w:name w:val="WW8Num10z1"/>
    <w:rsid w:val="00C9154A"/>
    <w:rPr>
      <w:rFonts w:ascii="Courier New" w:hAnsi="Courier New" w:cs="Courier New"/>
    </w:rPr>
  </w:style>
  <w:style w:type="character" w:customStyle="1" w:styleId="WW8Num10z2">
    <w:name w:val="WW8Num10z2"/>
    <w:rsid w:val="00C9154A"/>
    <w:rPr>
      <w:rFonts w:ascii="Wingdings" w:hAnsi="Wingdings"/>
    </w:rPr>
  </w:style>
  <w:style w:type="character" w:customStyle="1" w:styleId="WW8Num12z0">
    <w:name w:val="WW8Num12z0"/>
    <w:rsid w:val="00C9154A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C9154A"/>
    <w:rPr>
      <w:rFonts w:ascii="Courier New" w:hAnsi="Courier New" w:cs="Courier New"/>
    </w:rPr>
  </w:style>
  <w:style w:type="character" w:customStyle="1" w:styleId="WW8Num12z2">
    <w:name w:val="WW8Num12z2"/>
    <w:rsid w:val="00C9154A"/>
    <w:rPr>
      <w:rFonts w:ascii="Wingdings" w:hAnsi="Wingdings"/>
    </w:rPr>
  </w:style>
  <w:style w:type="character" w:customStyle="1" w:styleId="WW8Num12z3">
    <w:name w:val="WW8Num12z3"/>
    <w:rsid w:val="00C9154A"/>
    <w:rPr>
      <w:rFonts w:ascii="Symbol" w:hAnsi="Symbol"/>
    </w:rPr>
  </w:style>
  <w:style w:type="character" w:customStyle="1" w:styleId="WW8Num24z0">
    <w:name w:val="WW8Num24z0"/>
    <w:rsid w:val="00C9154A"/>
    <w:rPr>
      <w:rFonts w:ascii="Symbol" w:hAnsi="Symbol"/>
    </w:rPr>
  </w:style>
  <w:style w:type="character" w:customStyle="1" w:styleId="WW8Num26z0">
    <w:name w:val="WW8Num26z0"/>
    <w:rsid w:val="00C9154A"/>
    <w:rPr>
      <w:rFonts w:ascii="Symbol" w:hAnsi="Symbol"/>
    </w:rPr>
  </w:style>
  <w:style w:type="character" w:customStyle="1" w:styleId="Domylnaczcionkaakapitu1">
    <w:name w:val="Domyślna czcionka akapitu1"/>
    <w:rsid w:val="00C9154A"/>
  </w:style>
  <w:style w:type="character" w:styleId="Numerstrony">
    <w:name w:val="page number"/>
    <w:basedOn w:val="Domylnaczcionkaakapitu1"/>
    <w:rsid w:val="00C9154A"/>
  </w:style>
  <w:style w:type="character" w:customStyle="1" w:styleId="Symbolewypunktowania">
    <w:name w:val="Symbole wypunktowania"/>
    <w:rsid w:val="00C9154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915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C9154A"/>
    <w:pPr>
      <w:suppressAutoHyphens/>
      <w:spacing w:after="120"/>
    </w:pPr>
    <w:rPr>
      <w:lang w:val="x-none" w:eastAsia="ar-SA"/>
    </w:rPr>
  </w:style>
  <w:style w:type="character" w:customStyle="1" w:styleId="TekstpodstawowyZnak1">
    <w:name w:val="Tekst podstawowy Znak1"/>
    <w:basedOn w:val="Domylnaczcionkaakapitu"/>
    <w:rsid w:val="00C9154A"/>
    <w:rPr>
      <w:sz w:val="24"/>
      <w:szCs w:val="24"/>
    </w:rPr>
  </w:style>
  <w:style w:type="paragraph" w:styleId="Lista">
    <w:name w:val="List"/>
    <w:basedOn w:val="Tekstpodstawowy"/>
    <w:rsid w:val="00C9154A"/>
    <w:rPr>
      <w:rFonts w:cs="Tahoma"/>
    </w:rPr>
  </w:style>
  <w:style w:type="paragraph" w:customStyle="1" w:styleId="Podpis1">
    <w:name w:val="Podpis1"/>
    <w:basedOn w:val="Normalny"/>
    <w:rsid w:val="00C9154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9154A"/>
    <w:pPr>
      <w:suppressLineNumbers/>
      <w:suppressAutoHyphens/>
    </w:pPr>
    <w:rPr>
      <w:rFonts w:cs="Tahoma"/>
      <w:lang w:eastAsia="ar-SA"/>
    </w:rPr>
  </w:style>
  <w:style w:type="paragraph" w:customStyle="1" w:styleId="Znak">
    <w:name w:val="Znak"/>
    <w:basedOn w:val="Normalny"/>
    <w:rsid w:val="00C9154A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C9154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C9154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9154A"/>
  </w:style>
  <w:style w:type="character" w:customStyle="1" w:styleId="NagwekZnak">
    <w:name w:val="Nagłówek Znak"/>
    <w:link w:val="Nagwek"/>
    <w:rsid w:val="00C9154A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9154A"/>
    <w:pPr>
      <w:ind w:firstLine="210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C9154A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9154A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9154A"/>
    <w:rPr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C9154A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C9154A"/>
  </w:style>
  <w:style w:type="paragraph" w:customStyle="1" w:styleId="BodyText21">
    <w:name w:val="Body Text 21"/>
    <w:basedOn w:val="Normalny"/>
    <w:rsid w:val="00C9154A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C9154A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9154A"/>
    <w:pPr>
      <w:suppressAutoHyphens/>
    </w:pPr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154A"/>
    <w:rPr>
      <w:lang w:val="x-none" w:eastAsia="ar-SA"/>
    </w:rPr>
  </w:style>
  <w:style w:type="character" w:styleId="Odwoanieprzypisukocowego">
    <w:name w:val="endnote reference"/>
    <w:rsid w:val="00C9154A"/>
    <w:rPr>
      <w:vertAlign w:val="superscript"/>
    </w:rPr>
  </w:style>
  <w:style w:type="paragraph" w:styleId="Lista2">
    <w:name w:val="List 2"/>
    <w:basedOn w:val="Normalny"/>
    <w:rsid w:val="00C9154A"/>
    <w:pPr>
      <w:suppressAutoHyphens/>
      <w:ind w:left="566" w:hanging="283"/>
      <w:contextualSpacing/>
    </w:pPr>
    <w:rPr>
      <w:lang w:eastAsia="ar-SA"/>
    </w:rPr>
  </w:style>
  <w:style w:type="character" w:customStyle="1" w:styleId="FontStyle24">
    <w:name w:val="Font Style24"/>
    <w:rsid w:val="00C9154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C9154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91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spisu">
    <w:name w:val="Do spisu"/>
    <w:basedOn w:val="Nagwek1"/>
    <w:link w:val="DospisuZnak"/>
    <w:autoRedefine/>
    <w:qFormat/>
    <w:rsid w:val="00C9154A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uppressAutoHyphens/>
      <w:spacing w:before="240" w:after="240" w:line="276" w:lineRule="auto"/>
      <w:ind w:right="-3"/>
      <w:jc w:val="both"/>
    </w:pPr>
    <w:rPr>
      <w:rFonts w:ascii="Arial Narrow" w:hAnsi="Arial Narrow" w:cs="Calibri"/>
      <w:b/>
      <w:bCs/>
      <w:i w:val="0"/>
      <w:iCs w:val="0"/>
      <w:kern w:val="32"/>
      <w:sz w:val="22"/>
      <w:szCs w:val="22"/>
      <w:lang w:val="x-none" w:eastAsia="ar-SA"/>
    </w:rPr>
  </w:style>
  <w:style w:type="character" w:customStyle="1" w:styleId="DospisuZnak">
    <w:name w:val="Do spisu Znak"/>
    <w:link w:val="Dospisu"/>
    <w:rsid w:val="00C9154A"/>
    <w:rPr>
      <w:rFonts w:ascii="Arial Narrow" w:hAnsi="Arial Narrow" w:cs="Calibri"/>
      <w:b/>
      <w:bCs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C9154A"/>
    <w:pPr>
      <w:suppressAutoHyphens/>
      <w:spacing w:before="120"/>
      <w:ind w:left="24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C9154A"/>
    <w:pPr>
      <w:suppressAutoHyphens/>
      <w:ind w:left="480"/>
    </w:pPr>
    <w:rPr>
      <w:rFonts w:ascii="Calibri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C9154A"/>
    <w:pPr>
      <w:suppressAutoHyphens/>
      <w:ind w:left="720"/>
    </w:pPr>
    <w:rPr>
      <w:rFonts w:ascii="Calibri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C9154A"/>
    <w:pPr>
      <w:suppressAutoHyphens/>
      <w:ind w:left="960"/>
    </w:pPr>
    <w:rPr>
      <w:rFonts w:ascii="Calibri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C9154A"/>
    <w:pPr>
      <w:suppressAutoHyphens/>
      <w:ind w:left="1200"/>
    </w:pPr>
    <w:rPr>
      <w:rFonts w:ascii="Calibri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C9154A"/>
    <w:pPr>
      <w:suppressAutoHyphens/>
      <w:ind w:left="1440"/>
    </w:pPr>
    <w:rPr>
      <w:rFonts w:ascii="Calibri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C9154A"/>
    <w:pPr>
      <w:suppressAutoHyphens/>
      <w:ind w:left="1680"/>
    </w:pPr>
    <w:rPr>
      <w:rFonts w:ascii="Calibri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C9154A"/>
    <w:pPr>
      <w:suppressAutoHyphens/>
      <w:ind w:left="1920"/>
    </w:pPr>
    <w:rPr>
      <w:rFonts w:ascii="Calibri" w:hAnsi="Calibri" w:cs="Calibri"/>
      <w:sz w:val="20"/>
      <w:szCs w:val="20"/>
      <w:lang w:eastAsia="ar-SA"/>
    </w:rPr>
  </w:style>
  <w:style w:type="character" w:customStyle="1" w:styleId="FontStyle12">
    <w:name w:val="Font Style12"/>
    <w:rsid w:val="00C9154A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C9154A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C9154A"/>
    <w:rPr>
      <w:rFonts w:ascii="Verdana" w:hAnsi="Verdana" w:hint="default"/>
      <w:color w:val="000000"/>
      <w:sz w:val="20"/>
      <w:szCs w:val="20"/>
    </w:rPr>
  </w:style>
  <w:style w:type="paragraph" w:customStyle="1" w:styleId="Tekstpodstawowy23">
    <w:name w:val="Tekst podstawowy23"/>
    <w:basedOn w:val="Normalny"/>
    <w:rsid w:val="00C9154A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/>
    </w:rPr>
  </w:style>
  <w:style w:type="character" w:customStyle="1" w:styleId="Footnote">
    <w:name w:val="Footnote_"/>
    <w:link w:val="Footnote0"/>
    <w:uiPriority w:val="99"/>
    <w:rsid w:val="00C9154A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C9154A"/>
    <w:pPr>
      <w:shd w:val="clear" w:color="auto" w:fill="FFFFFF"/>
      <w:spacing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C915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C9154A"/>
  </w:style>
  <w:style w:type="character" w:customStyle="1" w:styleId="Teksttreci3">
    <w:name w:val="Tekst treści (3)_"/>
    <w:link w:val="Teksttreci30"/>
    <w:rsid w:val="00C9154A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9154A"/>
    <w:pPr>
      <w:shd w:val="clear" w:color="auto" w:fill="FFFFFF"/>
      <w:spacing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C9154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154A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C9154A"/>
    <w:rPr>
      <w:vertAlign w:val="superscript"/>
    </w:rPr>
  </w:style>
  <w:style w:type="paragraph" w:styleId="Poprawka">
    <w:name w:val="Revision"/>
    <w:hidden/>
    <w:uiPriority w:val="99"/>
    <w:semiHidden/>
    <w:rsid w:val="00C9154A"/>
    <w:rPr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C9154A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C9154A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C9154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Bold36">
    <w:name w:val="Body text + Bold36"/>
    <w:uiPriority w:val="99"/>
    <w:rsid w:val="00C9154A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C9154A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81">
    <w:name w:val="Body text (8)1"/>
    <w:basedOn w:val="Normalny"/>
    <w:link w:val="Bodytext8"/>
    <w:uiPriority w:val="99"/>
    <w:rsid w:val="00C9154A"/>
    <w:pPr>
      <w:shd w:val="clear" w:color="auto" w:fill="FFFFFF"/>
      <w:spacing w:before="150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C9154A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Bold29">
    <w:name w:val="Body text + Bold29"/>
    <w:uiPriority w:val="99"/>
    <w:rsid w:val="00C9154A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Pogrubienie">
    <w:name w:val="Tekst treści + Pogrubienie"/>
    <w:rsid w:val="00C91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C9154A"/>
    <w:pPr>
      <w:suppressAutoHyphens/>
    </w:pPr>
    <w:rPr>
      <w:kern w:val="2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C9154A"/>
    <w:pPr>
      <w:widowControl w:val="0"/>
      <w:suppressAutoHyphens/>
    </w:pPr>
    <w:rPr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C9154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54A"/>
    <w:rPr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C9154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0">
    <w:name w:val="Body Text 3"/>
    <w:basedOn w:val="Normalny"/>
    <w:link w:val="Tekstpodstawowy3Znak"/>
    <w:rsid w:val="00C9154A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0"/>
    <w:rsid w:val="00C9154A"/>
    <w:rPr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C9154A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C9154A"/>
    <w:rPr>
      <w:b/>
      <w:i/>
      <w:spacing w:val="0"/>
    </w:rPr>
  </w:style>
  <w:style w:type="paragraph" w:customStyle="1" w:styleId="Tiret0">
    <w:name w:val="Tiret 0"/>
    <w:basedOn w:val="Normalny"/>
    <w:rsid w:val="00C9154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9154A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C9154A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9154A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9154A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9154A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rsid w:val="00C9154A"/>
    <w:pPr>
      <w:suppressAutoHyphens/>
    </w:pPr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C9154A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C9154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154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reb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E569-3DB9-4955-87EE-310E5F9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72</TotalTime>
  <Pages>33</Pages>
  <Words>5225</Words>
  <Characters>35002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Porębski</dc:creator>
  <cp:keywords/>
  <cp:lastModifiedBy>Dorota Tuźnik</cp:lastModifiedBy>
  <cp:revision>8</cp:revision>
  <cp:lastPrinted>2022-05-10T08:53:00Z</cp:lastPrinted>
  <dcterms:created xsi:type="dcterms:W3CDTF">2022-05-10T08:00:00Z</dcterms:created>
  <dcterms:modified xsi:type="dcterms:W3CDTF">2022-06-01T10:37:00Z</dcterms:modified>
</cp:coreProperties>
</file>