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791D" w14:textId="77777777" w:rsidR="00391029" w:rsidRPr="00A35BA8" w:rsidRDefault="00391029" w:rsidP="00391029">
      <w:pPr>
        <w:jc w:val="center"/>
        <w:rPr>
          <w:rFonts w:ascii="Sylfaen" w:hAnsi="Sylfaen"/>
          <w:b/>
        </w:rPr>
      </w:pPr>
      <w:bookmarkStart w:id="0" w:name="_GoBack"/>
      <w:r w:rsidRPr="00A35BA8">
        <w:rPr>
          <w:rFonts w:ascii="Sylfaen" w:hAnsi="Sylfaen"/>
          <w:b/>
        </w:rPr>
        <w:t>Cennik wykaz asortymentowo ilościowy – ZADANIE NR 1 – stanowiący integralną część Formularza ofertowego</w:t>
      </w:r>
    </w:p>
    <w:p w14:paraId="7EA4530E" w14:textId="77777777" w:rsidR="00391029" w:rsidRPr="00A35BA8" w:rsidRDefault="00391029" w:rsidP="0039102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35BA8">
        <w:rPr>
          <w:rFonts w:ascii="Times New Roman" w:hAnsi="Times New Roman"/>
          <w:b/>
          <w:sz w:val="20"/>
          <w:szCs w:val="20"/>
        </w:rPr>
        <w:t xml:space="preserve">FORMULARZ ASORTYMENTOWO-CENOWY (zadanie nr 1)    </w:t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Arial Black" w:hAnsi="Arial Black"/>
          <w:b/>
        </w:rPr>
        <w:t>Załącznik nr 1.1. do SWZ - po zmianach</w:t>
      </w:r>
    </w:p>
    <w:tbl>
      <w:tblPr>
        <w:tblpPr w:leftFromText="141" w:rightFromText="141" w:vertAnchor="page" w:horzAnchor="margin" w:tblpXSpec="center" w:tblpY="159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3332"/>
        <w:gridCol w:w="993"/>
        <w:gridCol w:w="1275"/>
      </w:tblGrid>
      <w:tr w:rsidR="00A35BA8" w:rsidRPr="00A35BA8" w14:paraId="2A7D2120" w14:textId="77777777" w:rsidTr="00391029">
        <w:trPr>
          <w:cantSplit/>
          <w:trHeight w:val="66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13344E" w14:textId="77777777" w:rsidR="00391029" w:rsidRPr="00A35BA8" w:rsidRDefault="00391029" w:rsidP="0039102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A3D52" w14:textId="77777777" w:rsidR="00391029" w:rsidRPr="00A35BA8" w:rsidRDefault="00391029" w:rsidP="0039102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5A57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59A1F5" w14:textId="77777777" w:rsidR="00391029" w:rsidRPr="00A35BA8" w:rsidRDefault="00391029" w:rsidP="00391029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7127D" w14:textId="77777777" w:rsidR="00391029" w:rsidRPr="00A35BA8" w:rsidRDefault="00391029" w:rsidP="00391029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A35BA8" w:rsidRPr="00A35BA8" w14:paraId="3CB5D95C" w14:textId="77777777" w:rsidTr="00391029">
        <w:trPr>
          <w:trHeight w:val="29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6C88B1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C4AD63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3CACEA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C29A2C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A16BEB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35BA8" w:rsidRPr="00A35BA8" w14:paraId="4D50864A" w14:textId="77777777" w:rsidTr="00391029">
        <w:trPr>
          <w:trHeight w:val="48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060BC" w14:textId="77777777" w:rsidR="00391029" w:rsidRPr="00A35BA8" w:rsidRDefault="00391029" w:rsidP="003910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BDC9F" w14:textId="77777777" w:rsidR="00391029" w:rsidRPr="00A35BA8" w:rsidRDefault="00391029" w:rsidP="00391029">
            <w:pPr>
              <w:spacing w:line="240" w:lineRule="auto"/>
              <w:rPr>
                <w:rFonts w:ascii="Sylfaen" w:eastAsia="Calibri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 xml:space="preserve">Fabrycznie nowy chromatograf gazowy, dwukanałowy z dozownikiem </w:t>
            </w:r>
            <w:proofErr w:type="spellStart"/>
            <w:r w:rsidRPr="00A35BA8">
              <w:rPr>
                <w:rFonts w:ascii="Sylfaen" w:hAnsi="Sylfaen"/>
                <w:sz w:val="20"/>
                <w:szCs w:val="20"/>
              </w:rPr>
              <w:t>split</w:t>
            </w:r>
            <w:proofErr w:type="spellEnd"/>
            <w:r w:rsidRPr="00A35BA8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A35BA8">
              <w:rPr>
                <w:rFonts w:ascii="Sylfaen" w:hAnsi="Sylfaen"/>
                <w:sz w:val="20"/>
                <w:szCs w:val="20"/>
              </w:rPr>
              <w:t>splitless</w:t>
            </w:r>
            <w:proofErr w:type="spellEnd"/>
            <w:r w:rsidRPr="00A35BA8">
              <w:rPr>
                <w:rFonts w:ascii="Sylfaen" w:hAnsi="Sylfaen"/>
                <w:sz w:val="20"/>
                <w:szCs w:val="20"/>
              </w:rPr>
              <w:t xml:space="preserve"> oraz detektorem masowym kwadrupolowym wraz z dostawą, montażem i uruchomieniem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FB8ED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30A28D3E" w14:textId="77777777" w:rsidR="00391029" w:rsidRPr="00A35BA8" w:rsidRDefault="00391029" w:rsidP="0039102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1488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sz w:val="16"/>
                <w:szCs w:val="16"/>
              </w:rPr>
              <w:t>18 kompletów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186E69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2A3347FD" w14:textId="77777777" w:rsidTr="00391029">
        <w:trPr>
          <w:trHeight w:val="7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C9E0D" w14:textId="77777777" w:rsidR="00391029" w:rsidRPr="00A35BA8" w:rsidRDefault="00391029" w:rsidP="003910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8120C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</w:rPr>
              <w:t>Chromatograf musi być wyposażony we własny dotykowy panel sterowania pozwalający na dostęp do wszystkich danych aparatu w czasie rzeczywistym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9081C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90B63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6C07D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1F47EA33" w14:textId="77777777" w:rsidTr="00391029">
        <w:trPr>
          <w:trHeight w:val="49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D80D1" w14:textId="77777777" w:rsidR="00391029" w:rsidRPr="00A35BA8" w:rsidRDefault="00391029" w:rsidP="003910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38579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b/>
              </w:rPr>
            </w:pPr>
            <w:r w:rsidRPr="00A35BA8">
              <w:rPr>
                <w:rFonts w:ascii="Sylfaen" w:hAnsi="Sylfaen"/>
              </w:rPr>
              <w:t>Chromatograf musi mieć możliwość zamontowania  2 dozowników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471F6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54BFB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B7EAF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73A407E0" w14:textId="77777777" w:rsidTr="00391029">
        <w:trPr>
          <w:trHeight w:val="38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06C36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42A9C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 xml:space="preserve">Chromatograf musi mieć elektronicznie programowane przepływy i ciśnienia gazów o dokładności ustawień ciśnienia nie gorszej niż 0,001 psi (na dozownikach i detektorach) </w:t>
            </w:r>
          </w:p>
          <w:p w14:paraId="21937818" w14:textId="77777777" w:rsidR="00391029" w:rsidRPr="00A35BA8" w:rsidRDefault="00391029" w:rsidP="0039102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2E6E5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09F2F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78632" w14:textId="77777777" w:rsidR="00391029" w:rsidRPr="00A35BA8" w:rsidRDefault="00391029" w:rsidP="00391029">
            <w:pPr>
              <w:rPr>
                <w:rFonts w:ascii="Times New Roman" w:hAnsi="Times New Roman"/>
              </w:rPr>
            </w:pPr>
          </w:p>
        </w:tc>
      </w:tr>
      <w:tr w:rsidR="00A35BA8" w:rsidRPr="00A35BA8" w14:paraId="44A007C9" w14:textId="77777777" w:rsidTr="00391029">
        <w:trPr>
          <w:trHeight w:val="4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F02C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B57FF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Chromatograf musi mieć elektroniczną kontrolę przepływów oraz temperatur</w:t>
            </w:r>
          </w:p>
          <w:p w14:paraId="0E5BD6A3" w14:textId="77777777" w:rsidR="00391029" w:rsidRPr="00A35BA8" w:rsidRDefault="00391029" w:rsidP="0039102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5EE93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E628E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77C3D2" w14:textId="77777777" w:rsidR="00391029" w:rsidRPr="00A35BA8" w:rsidRDefault="00391029" w:rsidP="00391029">
            <w:pPr>
              <w:rPr>
                <w:rFonts w:ascii="Times New Roman" w:hAnsi="Times New Roman"/>
              </w:rPr>
            </w:pPr>
          </w:p>
        </w:tc>
      </w:tr>
      <w:tr w:rsidR="00A35BA8" w:rsidRPr="00A35BA8" w14:paraId="47052555" w14:textId="77777777" w:rsidTr="00391029">
        <w:trPr>
          <w:trHeight w:val="45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578236" w14:textId="77777777" w:rsidR="00391029" w:rsidRPr="00A35BA8" w:rsidRDefault="00391029" w:rsidP="0039102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sz w:val="16"/>
                <w:szCs w:val="16"/>
              </w:rPr>
              <w:t>6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B2371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Chromatograf musi mieć tryb utrzymania stałej szybkości przepływu</w:t>
            </w:r>
          </w:p>
          <w:p w14:paraId="03FB6705" w14:textId="77777777" w:rsidR="00391029" w:rsidRPr="00A35BA8" w:rsidRDefault="00391029" w:rsidP="00391029">
            <w:pPr>
              <w:widowControl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BCA6F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81F73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4D7BC" w14:textId="77777777" w:rsidR="00391029" w:rsidRPr="00A35BA8" w:rsidRDefault="00391029" w:rsidP="00391029">
            <w:pPr>
              <w:rPr>
                <w:rFonts w:ascii="Times New Roman" w:hAnsi="Times New Roman"/>
              </w:rPr>
            </w:pPr>
          </w:p>
        </w:tc>
      </w:tr>
      <w:tr w:rsidR="00A35BA8" w:rsidRPr="00A35BA8" w14:paraId="4DF8BD50" w14:textId="77777777" w:rsidTr="00391029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6062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6923B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</w:rPr>
              <w:t>Chromatograf musi mieć  możliwość programowania narostu temperatury, ciśnienia i przepływu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4C4A3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88DF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99F92B" w14:textId="77777777" w:rsidR="00391029" w:rsidRPr="00A35BA8" w:rsidRDefault="00391029" w:rsidP="00391029">
            <w:pPr>
              <w:rPr>
                <w:rFonts w:ascii="Times New Roman" w:hAnsi="Times New Roman"/>
              </w:rPr>
            </w:pPr>
          </w:p>
        </w:tc>
      </w:tr>
      <w:tr w:rsidR="00A35BA8" w:rsidRPr="00A35BA8" w14:paraId="3CD6A594" w14:textId="77777777" w:rsidTr="00391029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385F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7681E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71"/>
              <w:jc w:val="both"/>
            </w:pPr>
            <w:r w:rsidRPr="00A35BA8">
              <w:rPr>
                <w:rFonts w:ascii="Sylfaen" w:hAnsi="Sylfaen"/>
              </w:rPr>
              <w:t>Chromatograf musi mieć możliwość utrzymywania stałej szybkości przepływu podczas zmiany temperatury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20563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5938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F69E72E" w14:textId="77777777" w:rsidR="00391029" w:rsidRPr="00A35BA8" w:rsidRDefault="00391029" w:rsidP="00391029">
            <w:pPr>
              <w:rPr>
                <w:rFonts w:ascii="Times New Roman" w:hAnsi="Times New Roman"/>
              </w:rPr>
            </w:pPr>
          </w:p>
        </w:tc>
      </w:tr>
      <w:tr w:rsidR="00A35BA8" w:rsidRPr="00A35BA8" w14:paraId="00F3D721" w14:textId="77777777" w:rsidTr="00391029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AFEC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BD961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 xml:space="preserve">Chromatograf musi być wyposażony w kanał z portem </w:t>
            </w:r>
            <w:proofErr w:type="spellStart"/>
            <w:r w:rsidRPr="00A35BA8">
              <w:rPr>
                <w:rFonts w:ascii="Sylfaen" w:hAnsi="Sylfaen"/>
              </w:rPr>
              <w:t>nastrzykowym</w:t>
            </w:r>
            <w:proofErr w:type="spellEnd"/>
            <w:r w:rsidRPr="00A35BA8">
              <w:rPr>
                <w:rFonts w:ascii="Sylfaen" w:hAnsi="Sylfaen"/>
              </w:rPr>
              <w:t xml:space="preserve"> typu </w:t>
            </w:r>
            <w:proofErr w:type="spellStart"/>
            <w:r w:rsidRPr="00A35BA8">
              <w:rPr>
                <w:rFonts w:ascii="Sylfaen" w:hAnsi="Sylfaen"/>
              </w:rPr>
              <w:t>split</w:t>
            </w:r>
            <w:proofErr w:type="spellEnd"/>
            <w:r w:rsidRPr="00A35BA8">
              <w:rPr>
                <w:rFonts w:ascii="Sylfaen" w:hAnsi="Sylfaen"/>
              </w:rPr>
              <w:t>/</w:t>
            </w:r>
            <w:proofErr w:type="spellStart"/>
            <w:r w:rsidRPr="00A35BA8">
              <w:rPr>
                <w:rFonts w:ascii="Sylfaen" w:hAnsi="Sylfaen"/>
              </w:rPr>
              <w:t>splitless</w:t>
            </w:r>
            <w:proofErr w:type="spellEnd"/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3F189B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9FDF41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6244B580" w14:textId="77777777" w:rsidR="00391029" w:rsidRPr="00A35BA8" w:rsidRDefault="00391029" w:rsidP="00391029">
            <w:pPr>
              <w:rPr>
                <w:rFonts w:ascii="Times New Roman" w:hAnsi="Times New Roman"/>
              </w:rPr>
            </w:pPr>
          </w:p>
        </w:tc>
      </w:tr>
      <w:tr w:rsidR="00A35BA8" w:rsidRPr="00A35BA8" w14:paraId="6EA0CF6E" w14:textId="77777777" w:rsidTr="00391029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90C87C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7F911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Chromatograf musi mieć możliwość zastosowania kolumn o średnicach wewnętrznych mieszczących się w przedziale od 0,05 mm do 0,53 mm</w:t>
            </w:r>
          </w:p>
          <w:p w14:paraId="35CAD31C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149"/>
              <w:jc w:val="both"/>
              <w:rPr>
                <w:rFonts w:ascii="Sylfaen" w:hAnsi="Sylfaen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1B7BB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2639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46057" w14:textId="77777777" w:rsidR="00391029" w:rsidRPr="00A35BA8" w:rsidRDefault="00391029" w:rsidP="00391029">
            <w:pPr>
              <w:rPr>
                <w:rFonts w:ascii="Times New Roman" w:hAnsi="Times New Roman"/>
              </w:rPr>
            </w:pPr>
          </w:p>
        </w:tc>
      </w:tr>
    </w:tbl>
    <w:p w14:paraId="2A42A965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A695A09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6AFFD03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88A2B96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7B70EFA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C685D4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BA8">
        <w:rPr>
          <w:rFonts w:ascii="Times New Roman" w:hAnsi="Times New Roman"/>
          <w:b/>
          <w:sz w:val="20"/>
          <w:szCs w:val="20"/>
        </w:rPr>
        <w:lastRenderedPageBreak/>
        <w:t>FORMULARZ ASORTYMENTOWO-CENOWY</w:t>
      </w:r>
    </w:p>
    <w:p w14:paraId="7F08FD43" w14:textId="77777777" w:rsidR="00391029" w:rsidRPr="00A35BA8" w:rsidRDefault="00391029" w:rsidP="0039102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</w:r>
      <w:r w:rsidRPr="00A35BA8">
        <w:rPr>
          <w:rFonts w:ascii="Times New Roman" w:hAnsi="Times New Roman"/>
          <w:sz w:val="20"/>
          <w:szCs w:val="20"/>
        </w:rPr>
        <w:tab/>
        <w:t>strona 2</w:t>
      </w:r>
    </w:p>
    <w:p w14:paraId="16E8FF3C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76"/>
        <w:gridCol w:w="3402"/>
        <w:gridCol w:w="992"/>
        <w:gridCol w:w="1276"/>
      </w:tblGrid>
      <w:tr w:rsidR="00A35BA8" w:rsidRPr="00A35BA8" w14:paraId="30FF6596" w14:textId="77777777" w:rsidTr="0039102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945912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9CAD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6DED6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AF9E05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DFD69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A35BA8" w:rsidRPr="00A35BA8" w14:paraId="5864D17F" w14:textId="77777777" w:rsidTr="0039102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E8E70F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F513CD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0561CA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52C58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2FB05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A35BA8" w:rsidRPr="00A35BA8" w14:paraId="681886A8" w14:textId="77777777" w:rsidTr="00391029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5D772" w14:textId="77777777" w:rsidR="00391029" w:rsidRPr="00A35BA8" w:rsidRDefault="00391029" w:rsidP="0039102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6EFE0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>Spektrometr mas musi być wyposażony w pojedynczy kwadrupolowy analizator mas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8D5ED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AFD8C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5DAF3D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A35BA8" w:rsidRPr="00A35BA8" w14:paraId="24666FB7" w14:textId="77777777" w:rsidTr="00391029">
        <w:trPr>
          <w:trHeight w:val="3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2D086" w14:textId="77777777" w:rsidR="00391029" w:rsidRPr="00A35BA8" w:rsidRDefault="00391029" w:rsidP="00391029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650F6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1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Kwadrupolowy analizator mas musi mieć jonizację elektronową, o potencjale jonizacji w zakresie do 70eV bądź szerszym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CD49E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0596EE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7BE0A8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A35BA8" w:rsidRPr="00A35BA8" w14:paraId="2B60AA08" w14:textId="77777777" w:rsidTr="00391029">
        <w:trPr>
          <w:trHeight w:val="44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87B6D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3C40F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</w:rPr>
              <w:t>Spektrometr mas  musi mieć możliwość grzania źródła jonów w zakresie co najmniej 150</w:t>
            </w:r>
            <w:r w:rsidRPr="00A35BA8">
              <w:rPr>
                <w:rFonts w:ascii="Sylfaen" w:hAnsi="Sylfaen"/>
                <w:vertAlign w:val="superscript"/>
              </w:rPr>
              <w:t>o</w:t>
            </w:r>
            <w:r w:rsidRPr="00A35BA8">
              <w:rPr>
                <w:rFonts w:ascii="Sylfaen" w:hAnsi="Sylfaen"/>
              </w:rPr>
              <w:t>C do 300</w:t>
            </w:r>
            <w:r w:rsidRPr="00A35BA8">
              <w:rPr>
                <w:rFonts w:ascii="Sylfaen" w:hAnsi="Sylfaen"/>
                <w:vertAlign w:val="superscript"/>
              </w:rPr>
              <w:t>o</w:t>
            </w:r>
            <w:r w:rsidRPr="00A35BA8">
              <w:rPr>
                <w:rFonts w:ascii="Sylfaen" w:hAnsi="Sylfaen"/>
              </w:rPr>
              <w:t>C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56DE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54973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6F8C28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0AFD4036" w14:textId="77777777" w:rsidTr="0039102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7C408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8398D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1"/>
              <w:jc w:val="both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</w:rPr>
              <w:t xml:space="preserve">Spektrometr mas  musi mieć co najmniej dwa </w:t>
            </w:r>
            <w:proofErr w:type="spellStart"/>
            <w:r w:rsidRPr="00A35BA8">
              <w:rPr>
                <w:rFonts w:ascii="Sylfaen" w:hAnsi="Sylfaen"/>
              </w:rPr>
              <w:t>filamenty</w:t>
            </w:r>
            <w:proofErr w:type="spellEnd"/>
            <w:r w:rsidRPr="00A35BA8">
              <w:rPr>
                <w:rFonts w:ascii="Sylfaen" w:hAnsi="Sylfaen"/>
              </w:rPr>
              <w:t xml:space="preserve"> w źródle jonów, z zakresem mas do 1000m/z lub większym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4BD7A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5B057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CAA3DE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6BE51174" w14:textId="77777777" w:rsidTr="0039102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512D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sz w:val="16"/>
                <w:szCs w:val="16"/>
              </w:rPr>
              <w:t>5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F7C11" w14:textId="77777777" w:rsidR="00391029" w:rsidRPr="00A35BA8" w:rsidRDefault="00391029" w:rsidP="00391029">
            <w:pPr>
              <w:spacing w:before="60" w:after="60" w:line="240" w:lineRule="auto"/>
              <w:ind w:left="1"/>
              <w:jc w:val="both"/>
              <w:rPr>
                <w:rFonts w:ascii="Sylfaen" w:hAnsi="Sylfaen"/>
                <w:sz w:val="20"/>
                <w:szCs w:val="20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>Spektrometr mas  musi mieć  możliwość regulacji źródła jonizacji w zakresie 10 – 200eV.</w:t>
            </w:r>
          </w:p>
          <w:p w14:paraId="21479575" w14:textId="77777777" w:rsidR="00391029" w:rsidRPr="00A35BA8" w:rsidRDefault="00391029" w:rsidP="00391029">
            <w:pPr>
              <w:spacing w:before="60" w:after="60" w:line="240" w:lineRule="auto"/>
              <w:ind w:left="1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A35BA8">
              <w:rPr>
                <w:rFonts w:ascii="Sylfaen" w:hAnsi="Sylfaen"/>
                <w:b/>
                <w:sz w:val="20"/>
                <w:szCs w:val="20"/>
              </w:rPr>
              <w:t>zamawiający dopuszcza</w:t>
            </w:r>
          </w:p>
          <w:p w14:paraId="523D77F4" w14:textId="77777777" w:rsidR="00391029" w:rsidRPr="00A35BA8" w:rsidRDefault="00391029" w:rsidP="00391029">
            <w:pPr>
              <w:spacing w:after="12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b/>
                <w:iCs/>
                <w:szCs w:val="24"/>
              </w:rPr>
              <w:t>możliwość regulacji źródła jonizacji w zakresie 10-150eV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FAC4D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1C597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5ED7F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249E3250" w14:textId="77777777" w:rsidTr="0039102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B73C5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5244E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 xml:space="preserve">Spektrometr mas musi skanować z prędkością co najmniej 12500 </w:t>
            </w:r>
            <w:proofErr w:type="spellStart"/>
            <w:r w:rsidRPr="00A35BA8">
              <w:rPr>
                <w:rFonts w:ascii="Sylfaen" w:hAnsi="Sylfaen"/>
              </w:rPr>
              <w:t>amu</w:t>
            </w:r>
            <w:proofErr w:type="spellEnd"/>
            <w:r w:rsidRPr="00A35BA8">
              <w:rPr>
                <w:rFonts w:ascii="Sylfaen" w:hAnsi="Sylfaen"/>
              </w:rPr>
              <w:t>/</w:t>
            </w:r>
            <w:proofErr w:type="spellStart"/>
            <w:r w:rsidRPr="00A35BA8">
              <w:rPr>
                <w:rFonts w:ascii="Sylfaen" w:hAnsi="Sylfaen"/>
              </w:rPr>
              <w:t>sek</w:t>
            </w:r>
            <w:proofErr w:type="spellEnd"/>
          </w:p>
          <w:p w14:paraId="357EB913" w14:textId="77777777" w:rsidR="00391029" w:rsidRPr="00A35BA8" w:rsidRDefault="00391029" w:rsidP="00391029">
            <w:pPr>
              <w:pStyle w:val="Bezodstpw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EE7BD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5D35B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E1C70E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426EB657" w14:textId="77777777" w:rsidTr="00391029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CF2D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7.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C07E6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Zakres dynamiczny detektora musi wynosić przynajmniej 10</w:t>
            </w:r>
            <w:r w:rsidRPr="00A35BA8">
              <w:rPr>
                <w:rFonts w:ascii="Sylfaen" w:hAnsi="Sylfaen"/>
                <w:vertAlign w:val="superscript"/>
              </w:rPr>
              <w:t>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809CD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CD21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6783B2C9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7A55B7C2" w14:textId="77777777" w:rsidTr="0039102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601F8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8.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6632D" w14:textId="77777777" w:rsidR="00391029" w:rsidRPr="00A35BA8" w:rsidRDefault="00391029" w:rsidP="00AB361D">
            <w:pPr>
              <w:pStyle w:val="Akapitzlist"/>
              <w:spacing w:before="60" w:after="60" w:line="276" w:lineRule="auto"/>
              <w:ind w:left="0" w:firstLine="1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Spektrometr mas  musi posiadać pompę turbomolekularną</w:t>
            </w:r>
            <w:r w:rsidR="00AB361D" w:rsidRPr="00A35BA8">
              <w:rPr>
                <w:rFonts w:ascii="Sylfaen" w:hAnsi="Sylfaen"/>
              </w:rPr>
              <w:t xml:space="preserve"> </w:t>
            </w:r>
            <w:r w:rsidR="00C62E55" w:rsidRPr="00A35BA8">
              <w:rPr>
                <w:rFonts w:ascii="Sylfaen" w:hAnsi="Sylfaen"/>
              </w:rPr>
              <w:t>o wydajności nie mniejszej</w:t>
            </w:r>
            <w:r w:rsidR="00AB361D" w:rsidRPr="00A35BA8">
              <w:rPr>
                <w:rFonts w:ascii="Sylfaen" w:hAnsi="Sylfaen"/>
              </w:rPr>
              <w:t xml:space="preserve"> niż 250 L/s </w:t>
            </w:r>
            <w:r w:rsidRPr="00A35BA8">
              <w:rPr>
                <w:rFonts w:ascii="Sylfaen" w:hAnsi="Sylfaen"/>
              </w:rPr>
              <w:t xml:space="preserve"> wraz z pompą wstępną.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7BE9D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08844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32C63E6D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32F0DC57" w14:textId="77777777" w:rsidTr="0039102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7775A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9.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A8480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Spektrometr mas  musi posiadać co najmniej następujące tryby pracy: Scan, SIM oraz SIM/Scan.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9DCF1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DFD78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19C197FF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6CFFB1F2" w14:textId="77777777" w:rsidTr="0039102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1D31D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10.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CF3C0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  <w:strike/>
              </w:rPr>
            </w:pPr>
            <w:r w:rsidRPr="00A35BA8">
              <w:rPr>
                <w:rFonts w:ascii="Sylfaen" w:hAnsi="Sylfaen"/>
              </w:rPr>
              <w:t xml:space="preserve">Spektrometr mas  musi posiadać </w:t>
            </w:r>
            <w:r w:rsidR="00C62E55" w:rsidRPr="00A35BA8">
              <w:rPr>
                <w:rFonts w:ascii="Sylfaen" w:hAnsi="Sylfaen"/>
              </w:rPr>
              <w:t xml:space="preserve"> detekcję (IDL) </w:t>
            </w:r>
            <w:r w:rsidR="00A75E59" w:rsidRPr="00A35BA8">
              <w:rPr>
                <w:rFonts w:ascii="Sylfaen" w:hAnsi="Sylfaen"/>
              </w:rPr>
              <w:t>niższą lub równą</w:t>
            </w:r>
            <w:r w:rsidR="00A979B7" w:rsidRPr="00A35BA8">
              <w:rPr>
                <w:rFonts w:ascii="Sylfaen" w:hAnsi="Sylfaen"/>
              </w:rPr>
              <w:t xml:space="preserve"> 10 </w:t>
            </w:r>
            <w:proofErr w:type="spellStart"/>
            <w:r w:rsidR="00A979B7" w:rsidRPr="00A35BA8">
              <w:rPr>
                <w:rFonts w:ascii="Sylfaen" w:hAnsi="Sylfaen"/>
              </w:rPr>
              <w:t>fg</w:t>
            </w:r>
            <w:proofErr w:type="spellEnd"/>
            <w:r w:rsidR="00A979B7" w:rsidRPr="00A35BA8">
              <w:rPr>
                <w:rFonts w:ascii="Sylfaen" w:hAnsi="Sylfaen"/>
              </w:rPr>
              <w:t xml:space="preserve"> dla 100 </w:t>
            </w:r>
            <w:proofErr w:type="spellStart"/>
            <w:r w:rsidR="00A979B7" w:rsidRPr="00A35BA8">
              <w:rPr>
                <w:rFonts w:ascii="Sylfaen" w:hAnsi="Sylfaen"/>
              </w:rPr>
              <w:t>fg</w:t>
            </w:r>
            <w:proofErr w:type="spellEnd"/>
            <w:r w:rsidR="00A979B7" w:rsidRPr="00A35BA8">
              <w:rPr>
                <w:rFonts w:ascii="Sylfaen" w:hAnsi="Sylfaen"/>
              </w:rPr>
              <w:t xml:space="preserve"> OFN</w:t>
            </w:r>
          </w:p>
          <w:p w14:paraId="402FDC06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8B2C4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EC1D9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54AF87F5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35BA8" w:rsidRPr="00A35BA8" w14:paraId="722B0545" w14:textId="77777777" w:rsidTr="00391029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A78FE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11.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0674A" w14:textId="77777777" w:rsidR="00391029" w:rsidRPr="00A35BA8" w:rsidRDefault="00391029" w:rsidP="00391029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 xml:space="preserve">Czułość spektrometru mas w jonizacji elektronowej (EI) nie mniejsza niż 1500:1 dla 1 </w:t>
            </w:r>
            <w:proofErr w:type="spellStart"/>
            <w:r w:rsidRPr="00A35BA8">
              <w:rPr>
                <w:rFonts w:ascii="Sylfaen" w:hAnsi="Sylfaen"/>
              </w:rPr>
              <w:t>pg</w:t>
            </w:r>
            <w:proofErr w:type="spellEnd"/>
            <w:r w:rsidRPr="00A35BA8">
              <w:rPr>
                <w:rFonts w:ascii="Sylfaen" w:hAnsi="Sylfaen"/>
              </w:rPr>
              <w:t xml:space="preserve"> OFN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E7528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5509CA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32654594" w14:textId="77777777" w:rsidR="00391029" w:rsidRPr="00A35BA8" w:rsidRDefault="00391029" w:rsidP="00391029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77762558" w14:textId="77777777" w:rsidR="00391029" w:rsidRPr="00A35BA8" w:rsidRDefault="00391029" w:rsidP="00391029">
      <w:pPr>
        <w:spacing w:after="0"/>
        <w:ind w:firstLine="709"/>
        <w:jc w:val="center"/>
        <w:rPr>
          <w:rFonts w:ascii="Sylfaen" w:hAnsi="Sylfaen"/>
          <w:b/>
          <w:sz w:val="20"/>
          <w:szCs w:val="20"/>
        </w:rPr>
      </w:pPr>
    </w:p>
    <w:p w14:paraId="0A8395C9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15FA63" w14:textId="77777777" w:rsidR="00E90BC6" w:rsidRPr="00A35BA8" w:rsidRDefault="00E90BC6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73394E9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BA8"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</w:p>
    <w:p w14:paraId="40E48CAE" w14:textId="77777777" w:rsidR="00391029" w:rsidRPr="00A35BA8" w:rsidRDefault="00391029" w:rsidP="00391029">
      <w:pPr>
        <w:ind w:left="11328" w:firstLine="708"/>
        <w:rPr>
          <w:rFonts w:ascii="Times New Roman" w:hAnsi="Times New Roman"/>
          <w:sz w:val="20"/>
          <w:szCs w:val="20"/>
        </w:rPr>
      </w:pPr>
      <w:r w:rsidRPr="00A35BA8">
        <w:rPr>
          <w:rFonts w:ascii="Times New Roman" w:hAnsi="Times New Roman"/>
          <w:sz w:val="20"/>
          <w:szCs w:val="20"/>
        </w:rPr>
        <w:tab/>
        <w:t xml:space="preserve"> strona 3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A35BA8" w:rsidRPr="00A35BA8" w14:paraId="55FF2527" w14:textId="77777777" w:rsidTr="0039102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5C77B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6C1C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A5161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80BC98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0029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A35BA8" w:rsidRPr="00A35BA8" w14:paraId="17629DE1" w14:textId="77777777" w:rsidTr="0039102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413703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852DF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BFF440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0A20C7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850DA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35BA8" w:rsidRPr="00A35BA8" w14:paraId="3FBDE312" w14:textId="77777777" w:rsidTr="0039102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F7CAE" w14:textId="77777777" w:rsidR="00391029" w:rsidRPr="00A35BA8" w:rsidRDefault="00391029" w:rsidP="00391029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F050A" w14:textId="77777777" w:rsidR="00391029" w:rsidRPr="00A35BA8" w:rsidRDefault="00391029" w:rsidP="00391029">
            <w:pPr>
              <w:spacing w:before="60" w:after="60" w:line="240" w:lineRule="auto"/>
              <w:ind w:left="72"/>
              <w:rPr>
                <w:rFonts w:ascii="Sylfaen" w:hAnsi="Sylfaen"/>
                <w:strike/>
                <w:sz w:val="20"/>
                <w:szCs w:val="20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>Chromatograf musi być wyposażony w piec z zakresem pracy temperatur od temperatury otoczenia  co najmniej +4</w:t>
            </w:r>
            <w:r w:rsidRPr="00A35BA8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A35BA8">
              <w:rPr>
                <w:rFonts w:ascii="Sylfaen" w:hAnsi="Sylfaen"/>
                <w:sz w:val="20"/>
                <w:szCs w:val="20"/>
              </w:rPr>
              <w:t>C do co najmniej 450</w:t>
            </w:r>
            <w:r w:rsidRPr="00A35BA8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A35BA8">
              <w:rPr>
                <w:rFonts w:ascii="Sylfaen" w:hAnsi="Sylfaen"/>
                <w:sz w:val="20"/>
                <w:szCs w:val="20"/>
              </w:rPr>
              <w:t>C</w:t>
            </w:r>
          </w:p>
          <w:p w14:paraId="172124B5" w14:textId="77777777" w:rsidR="00391029" w:rsidRPr="00A35BA8" w:rsidRDefault="00391029" w:rsidP="00391029">
            <w:pPr>
              <w:pStyle w:val="Bezodstpw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89DF96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53614C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C8785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40F4CBFE" w14:textId="77777777" w:rsidTr="00391029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D033A" w14:textId="77777777" w:rsidR="00391029" w:rsidRPr="00A35BA8" w:rsidRDefault="00391029" w:rsidP="00391029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31B22B" w14:textId="77777777" w:rsidR="00391029" w:rsidRPr="00A35BA8" w:rsidRDefault="00391029" w:rsidP="00391029">
            <w:pPr>
              <w:spacing w:before="60" w:after="60" w:line="240" w:lineRule="auto"/>
              <w:ind w:left="72"/>
              <w:rPr>
                <w:rFonts w:ascii="Sylfaen" w:hAnsi="Sylfaen"/>
                <w:sz w:val="12"/>
                <w:szCs w:val="12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>Chromatograf musi mieć możliwość  maksymalnej liniowej zmiany temperatur w piecu co najmniej 120 °C/min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CFD4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DC7418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E692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0A2ED796" w14:textId="77777777" w:rsidTr="0039102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2AC6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D17E7" w14:textId="77777777" w:rsidR="00391029" w:rsidRPr="00A35BA8" w:rsidRDefault="00391029" w:rsidP="00391029">
            <w:pPr>
              <w:spacing w:before="60" w:after="60" w:line="240" w:lineRule="auto"/>
              <w:ind w:left="72"/>
              <w:rPr>
                <w:rFonts w:ascii="Sylfaen" w:hAnsi="Sylfaen" w:cs="Calibri"/>
                <w:sz w:val="18"/>
                <w:szCs w:val="18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>Chromatograf musi mieć możliwość  zastosowania co najmniej 20 narostów temperaturowych podczas analizy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EAD80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D651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C358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43DA56AE" w14:textId="77777777" w:rsidTr="0039102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150E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9D60F" w14:textId="77777777" w:rsidR="00391029" w:rsidRPr="00A35BA8" w:rsidRDefault="00391029" w:rsidP="00391029">
            <w:pPr>
              <w:spacing w:before="60" w:after="60" w:line="240" w:lineRule="auto"/>
              <w:ind w:left="72"/>
              <w:rPr>
                <w:rFonts w:ascii="Sylfaen" w:hAnsi="Sylfaen"/>
                <w:sz w:val="20"/>
                <w:szCs w:val="20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 xml:space="preserve">Chromatograf musi chłodzić piec od 450°C do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A35BA8">
                <w:rPr>
                  <w:rFonts w:ascii="Sylfaen" w:hAnsi="Sylfaen"/>
                  <w:sz w:val="20"/>
                  <w:szCs w:val="20"/>
                </w:rPr>
                <w:t xml:space="preserve">50°C </w:t>
              </w:r>
            </w:smartTag>
            <w:r w:rsidRPr="00A35BA8">
              <w:rPr>
                <w:rFonts w:ascii="Sylfaen" w:hAnsi="Sylfaen"/>
                <w:sz w:val="20"/>
                <w:szCs w:val="20"/>
              </w:rPr>
              <w:t>w czasie nie dłuższym niż 4 minuty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5C80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69DF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5D64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400372D3" w14:textId="77777777" w:rsidTr="00391029">
        <w:trPr>
          <w:trHeight w:val="66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C38D7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D4B99" w14:textId="77777777" w:rsidR="00391029" w:rsidRPr="00A35BA8" w:rsidRDefault="00391029" w:rsidP="0039102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 xml:space="preserve">Dozownik chromatografu musi być  typu </w:t>
            </w:r>
            <w:proofErr w:type="spellStart"/>
            <w:r w:rsidRPr="00A35BA8">
              <w:rPr>
                <w:rFonts w:ascii="Sylfaen" w:hAnsi="Sylfaen"/>
              </w:rPr>
              <w:t>split</w:t>
            </w:r>
            <w:proofErr w:type="spellEnd"/>
            <w:r w:rsidRPr="00A35BA8">
              <w:rPr>
                <w:rFonts w:ascii="Sylfaen" w:hAnsi="Sylfaen"/>
              </w:rPr>
              <w:t>/</w:t>
            </w:r>
            <w:proofErr w:type="spellStart"/>
            <w:r w:rsidRPr="00A35BA8">
              <w:rPr>
                <w:rFonts w:ascii="Sylfaen" w:hAnsi="Sylfaen"/>
              </w:rPr>
              <w:t>splitless</w:t>
            </w:r>
            <w:proofErr w:type="spellEnd"/>
            <w:r w:rsidRPr="00A35BA8">
              <w:rPr>
                <w:rFonts w:ascii="Sylfaen" w:hAnsi="Sylfaen"/>
              </w:rPr>
              <w:t xml:space="preserve"> i musi mieć możliwość cyfrowego </w:t>
            </w:r>
            <w:proofErr w:type="spellStart"/>
            <w:r w:rsidRPr="00A35BA8">
              <w:rPr>
                <w:rFonts w:ascii="Sylfaen" w:hAnsi="Sylfaen"/>
              </w:rPr>
              <w:t>nastawu</w:t>
            </w:r>
            <w:proofErr w:type="spellEnd"/>
            <w:r w:rsidRPr="00A35BA8">
              <w:rPr>
                <w:rFonts w:ascii="Sylfaen" w:hAnsi="Sylfaen"/>
              </w:rPr>
              <w:t xml:space="preserve"> przepływów i ciśnień gazu z dokładnością nie niższą niż 0,001psi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A0EF7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CE02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807B3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193F0F80" w14:textId="77777777" w:rsidTr="00391029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8E8EF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D0252" w14:textId="77777777" w:rsidR="00391029" w:rsidRPr="00A35BA8" w:rsidRDefault="00391029" w:rsidP="0039102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Chromatograf musi mieć możliwość  automatycznego ustawiania parametrów przepływu i ciśnienia w tym stosunku podziału próbki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EFA66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90993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D1232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4C62C0A5" w14:textId="77777777" w:rsidTr="00391029">
        <w:trPr>
          <w:trHeight w:val="3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2640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4927F" w14:textId="77777777" w:rsidR="00391029" w:rsidRPr="00A35BA8" w:rsidRDefault="00391029" w:rsidP="00391029">
            <w:pPr>
              <w:pStyle w:val="Akapitzlist"/>
              <w:tabs>
                <w:tab w:val="left" w:pos="78"/>
              </w:tabs>
              <w:spacing w:before="60" w:after="60"/>
              <w:ind w:left="362" w:hanging="290"/>
              <w:rPr>
                <w:rFonts w:ascii="Sylfaen" w:hAnsi="Sylfaen"/>
              </w:rPr>
            </w:pPr>
            <w:r w:rsidRPr="00A35BA8">
              <w:t>Dozownik chromatografu musi pracować w temperaturze co najmniej 400</w:t>
            </w:r>
            <w:r w:rsidRPr="00A35BA8">
              <w:rPr>
                <w:vertAlign w:val="superscript"/>
              </w:rPr>
              <w:t>o</w:t>
            </w:r>
            <w:r w:rsidRPr="00A35BA8">
              <w:t>C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4FB2F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52D3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355DF7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7ADB2267" w14:textId="77777777" w:rsidTr="00391029">
        <w:trPr>
          <w:trHeight w:val="54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553B6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91175" w14:textId="77777777" w:rsidR="00391029" w:rsidRPr="00A35BA8" w:rsidRDefault="00391029" w:rsidP="00391029">
            <w:pPr>
              <w:pStyle w:val="Akapitzlist"/>
              <w:tabs>
                <w:tab w:val="left" w:pos="78"/>
              </w:tabs>
              <w:spacing w:before="60" w:after="60"/>
              <w:ind w:left="71" w:firstLine="1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>Dozownik chromatografu musi mieć maksymalny współczynnik podziału dozownika co najmniej 7500:1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F9305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7CE4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2559C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2958E4FD" w14:textId="77777777" w:rsidTr="00391029">
        <w:trPr>
          <w:trHeight w:val="64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3B65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7EBD2" w14:textId="77777777" w:rsidR="00391029" w:rsidRPr="00A35BA8" w:rsidRDefault="00391029" w:rsidP="0039102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r w:rsidRPr="00A35BA8">
              <w:rPr>
                <w:rFonts w:ascii="Sylfaen" w:hAnsi="Sylfaen"/>
              </w:rPr>
              <w:t xml:space="preserve">Dozownik chromatografu musi mieć możliwość dozowania co najmniej następujących w trybach: z podziałem, bez podziału, </w:t>
            </w:r>
            <w:proofErr w:type="spellStart"/>
            <w:r w:rsidRPr="00A35BA8">
              <w:rPr>
                <w:rFonts w:ascii="Sylfaen" w:hAnsi="Sylfaen"/>
              </w:rPr>
              <w:t>pulsedsplit</w:t>
            </w:r>
            <w:proofErr w:type="spellEnd"/>
            <w:r w:rsidRPr="00A35BA8">
              <w:rPr>
                <w:rFonts w:ascii="Sylfaen" w:hAnsi="Sylfaen"/>
              </w:rPr>
              <w:t xml:space="preserve"> i </w:t>
            </w:r>
            <w:proofErr w:type="spellStart"/>
            <w:r w:rsidRPr="00A35BA8">
              <w:rPr>
                <w:rFonts w:ascii="Sylfaen" w:hAnsi="Sylfaen"/>
              </w:rPr>
              <w:t>pulsedsplitless</w:t>
            </w:r>
            <w:proofErr w:type="spellEnd"/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EAF8D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1B36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B4D16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6B03B6FB" w14:textId="77777777" w:rsidTr="00391029">
        <w:trPr>
          <w:trHeight w:val="64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586E4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AF85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 xml:space="preserve">Chromatograf musi być wyposażony w </w:t>
            </w:r>
            <w:proofErr w:type="spellStart"/>
            <w:r w:rsidRPr="00A35BA8">
              <w:t>autosampler</w:t>
            </w:r>
            <w:proofErr w:type="spellEnd"/>
            <w:r w:rsidRPr="00A35BA8">
              <w:t xml:space="preserve"> z automatycznym podajnikiem próbek</w:t>
            </w:r>
          </w:p>
          <w:p w14:paraId="386E613A" w14:textId="77777777" w:rsidR="00391029" w:rsidRPr="00A35BA8" w:rsidRDefault="00391029" w:rsidP="0039102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4B4B9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6286C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9A3F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88FB83E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C9BDC26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594511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BB7DE8" w14:textId="77777777" w:rsidR="00684A0B" w:rsidRPr="00A35BA8" w:rsidRDefault="00684A0B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DA1A3A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E2D00F4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BA8"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</w:p>
    <w:p w14:paraId="1F8A8156" w14:textId="77777777" w:rsidR="00391029" w:rsidRPr="00A35BA8" w:rsidRDefault="00391029" w:rsidP="00391029">
      <w:pPr>
        <w:ind w:left="11328" w:firstLine="708"/>
        <w:rPr>
          <w:rFonts w:ascii="Times New Roman" w:hAnsi="Times New Roman"/>
          <w:sz w:val="20"/>
          <w:szCs w:val="20"/>
        </w:rPr>
      </w:pPr>
      <w:r w:rsidRPr="00A35BA8">
        <w:rPr>
          <w:rFonts w:ascii="Times New Roman" w:hAnsi="Times New Roman"/>
          <w:sz w:val="20"/>
          <w:szCs w:val="20"/>
        </w:rPr>
        <w:tab/>
        <w:t xml:space="preserve"> strona 4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A35BA8" w:rsidRPr="00A35BA8" w14:paraId="307B4D5E" w14:textId="77777777" w:rsidTr="0039102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907AEA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C81F1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DF5D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AD51AA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2935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A35BA8" w:rsidRPr="00A35BA8" w14:paraId="48039D4B" w14:textId="77777777" w:rsidTr="0039102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53E40C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604C1D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54F7BC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B0C33D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EA9C4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35BA8" w:rsidRPr="00A35BA8" w14:paraId="357DE5C7" w14:textId="77777777" w:rsidTr="0039102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61EF6" w14:textId="77777777" w:rsidR="00391029" w:rsidRPr="00A35BA8" w:rsidRDefault="00391029" w:rsidP="00391029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E9F9A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proofErr w:type="spellStart"/>
            <w:r w:rsidRPr="00A35BA8">
              <w:t>Autosampler</w:t>
            </w:r>
            <w:proofErr w:type="spellEnd"/>
            <w:r w:rsidRPr="00A35BA8">
              <w:t xml:space="preserve"> musi być wyposażony w strzykawkę o pojemności 10µl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DC7CA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658FC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0BC2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7F7E34C5" w14:textId="77777777" w:rsidTr="00391029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4C814" w14:textId="77777777" w:rsidR="00391029" w:rsidRPr="00A35BA8" w:rsidRDefault="00391029" w:rsidP="00391029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C775E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proofErr w:type="spellStart"/>
            <w:r w:rsidRPr="00A35BA8">
              <w:t>Autosampler</w:t>
            </w:r>
            <w:proofErr w:type="spellEnd"/>
            <w:r w:rsidRPr="00A35BA8">
              <w:t xml:space="preserve"> musi być wyposażony w tacę do fiolek o pojemności 2 ml mieszcząca minimum 150 fiolek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C0B4B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AA144B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91EC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573736EF" w14:textId="77777777" w:rsidTr="00391029">
        <w:trPr>
          <w:trHeight w:val="4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B60A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83BFD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proofErr w:type="spellStart"/>
            <w:r w:rsidRPr="00A35BA8">
              <w:t>Autosampler</w:t>
            </w:r>
            <w:proofErr w:type="spellEnd"/>
            <w:r w:rsidRPr="00A35BA8">
              <w:t xml:space="preserve"> musi mieć możliwość programowania szybkość </w:t>
            </w:r>
            <w:proofErr w:type="spellStart"/>
            <w:r w:rsidRPr="00A35BA8">
              <w:t>nastrzyku</w:t>
            </w:r>
            <w:proofErr w:type="spellEnd"/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237C5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258C2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3DC4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3C86077C" w14:textId="77777777" w:rsidTr="00391029">
        <w:trPr>
          <w:trHeight w:val="3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35B2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D737D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proofErr w:type="spellStart"/>
            <w:r w:rsidRPr="00A35BA8">
              <w:t>Autosamplermusi</w:t>
            </w:r>
            <w:proofErr w:type="spellEnd"/>
            <w:r w:rsidRPr="00A35BA8">
              <w:t xml:space="preserve"> mieć programowalną głębokość pobierania próbki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14476C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4B8DF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53D8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5C141362" w14:textId="77777777" w:rsidTr="00391029">
        <w:trPr>
          <w:trHeight w:val="66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9F6A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8B0B2" w14:textId="77777777" w:rsidR="00391029" w:rsidRPr="00A35BA8" w:rsidRDefault="00391029" w:rsidP="00391029">
            <w:pPr>
              <w:pStyle w:val="Akapitzlist"/>
              <w:tabs>
                <w:tab w:val="left" w:pos="78"/>
              </w:tabs>
              <w:spacing w:before="60" w:after="60"/>
              <w:ind w:left="72"/>
              <w:rPr>
                <w:rFonts w:ascii="Sylfaen" w:hAnsi="Sylfaen"/>
              </w:rPr>
            </w:pPr>
            <w:proofErr w:type="spellStart"/>
            <w:r w:rsidRPr="00A35BA8">
              <w:rPr>
                <w:rFonts w:ascii="Sylfaen" w:hAnsi="Sylfaen"/>
              </w:rPr>
              <w:t>Autosampler</w:t>
            </w:r>
            <w:proofErr w:type="spellEnd"/>
            <w:r w:rsidRPr="00A35BA8">
              <w:rPr>
                <w:rFonts w:ascii="Sylfaen" w:hAnsi="Sylfaen"/>
              </w:rPr>
              <w:t xml:space="preserve"> musi mieć regulowaną objętość </w:t>
            </w:r>
            <w:proofErr w:type="spellStart"/>
            <w:r w:rsidRPr="00A35BA8">
              <w:rPr>
                <w:rFonts w:ascii="Sylfaen" w:hAnsi="Sylfaen"/>
              </w:rPr>
              <w:t>nastrzyku</w:t>
            </w:r>
            <w:proofErr w:type="spellEnd"/>
            <w:r w:rsidRPr="00A35BA8">
              <w:rPr>
                <w:rFonts w:ascii="Sylfaen" w:hAnsi="Sylfaen"/>
              </w:rPr>
              <w:t xml:space="preserve"> w zakresie co najmniej od 0,1 µl do 5 µl lub większym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F8DE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F2DC3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F5E30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7813D2A9" w14:textId="77777777" w:rsidTr="00391029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8702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2F13D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 xml:space="preserve">Chromatograf musi być dostarczony wraz ze stacją komputerową sterującą kompatybilną z zestawem GC-MS wyposażoną w procesor min. czterordzeniowy osiągający min 10000 pkt. wg testu </w:t>
            </w:r>
            <w:proofErr w:type="spellStart"/>
            <w:r w:rsidRPr="00A35BA8">
              <w:t>Passmark</w:t>
            </w:r>
            <w:proofErr w:type="spellEnd"/>
            <w:r w:rsidRPr="00A35BA8">
              <w:t xml:space="preserve"> CPU Mark, pamięć RAM min. 64 GB lub więcej, dysk twardy co najmniej 2000 GB 7200 </w:t>
            </w:r>
            <w:proofErr w:type="spellStart"/>
            <w:r w:rsidRPr="00A35BA8">
              <w:t>rpm</w:t>
            </w:r>
            <w:proofErr w:type="spellEnd"/>
            <w:r w:rsidRPr="00A35BA8">
              <w:t>, drugi dysk twardy o pojemności co najmniej  256 GB typu M2, zintegrowaną kartę graficzną, zintegrowaną kartę sieciową 10/100/1000 MB, napęd Blue-Ray, klawiaturę i mysz optyczną USB, monitor LCD co najmniej 27”, kolorową drukarkę laserową z wyświetlaczem LCD, z możliwością automatycznego drukowania dwustronnego z interfejsem sieciowym.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D9B09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14:paraId="0811750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C2347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3FDFE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68E19505" w14:textId="77777777" w:rsidTr="00391029">
        <w:trPr>
          <w:trHeight w:val="3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591FC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E3C4D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>Oprogramowanie sterujące systemem GC-MS w języku polskim lub angielskim z pełnymi polskimi instrukcjami i pracujące pod polskojęzycznym systemem operacyjnym (w najnowszej wersji z dożywotnią licencją)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C21F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CF482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0217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75EE1635" w14:textId="77777777" w:rsidTr="00391029">
        <w:trPr>
          <w:trHeight w:val="54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ECE23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6EF15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>System GC-MS musi posiadać walidacyjne oprogramowanie chromatograficzne umożliwiające zbieranie i przetwarzanie danych, sterowanie chromatografem, z pełnymi polskimi instrukcjami.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EAE5B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3959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F05C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0594337F" w14:textId="77777777" w:rsidTr="00391029">
        <w:trPr>
          <w:trHeight w:val="65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6EACF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AF545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>Wykonawca musi dostarczyć zestaw instalacyjny do chromatografu oraz wszystkie części niezbędne do uruchomienia i sprawdzenia poprawności działania systemu.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02B63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AD4E35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E078A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1883414" w14:textId="77777777" w:rsidR="00391029" w:rsidRPr="00A35BA8" w:rsidRDefault="00391029" w:rsidP="00391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142ABCD" w14:textId="77777777" w:rsidR="00391029" w:rsidRPr="00A35BA8" w:rsidRDefault="00391029" w:rsidP="00391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75C5845A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736955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9CB1D4" w14:textId="77777777" w:rsidR="00391029" w:rsidRPr="00A35BA8" w:rsidRDefault="00391029" w:rsidP="00684A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BA8"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  <w:r w:rsidRPr="00A35BA8">
        <w:rPr>
          <w:rFonts w:ascii="Times New Roman" w:hAnsi="Times New Roman"/>
          <w:sz w:val="20"/>
          <w:szCs w:val="20"/>
        </w:rPr>
        <w:tab/>
        <w:t xml:space="preserve"> strona 5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6"/>
        <w:gridCol w:w="848"/>
        <w:gridCol w:w="1284"/>
      </w:tblGrid>
      <w:tr w:rsidR="00A35BA8" w:rsidRPr="00A35BA8" w14:paraId="128BC8D4" w14:textId="77777777" w:rsidTr="0039102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5EE496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742EC6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34B6E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E18B36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65EB3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A35BA8" w:rsidRPr="00A35BA8" w14:paraId="1F486B3B" w14:textId="77777777" w:rsidTr="0039102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A431A7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1195D5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DCEC3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E20C7F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62F12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35BA8" w:rsidRPr="00A35BA8" w14:paraId="2AB8BBCC" w14:textId="77777777" w:rsidTr="0039102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677ED" w14:textId="77777777" w:rsidR="00391029" w:rsidRPr="00A35BA8" w:rsidRDefault="00391029" w:rsidP="00391029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38024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r w:rsidRPr="00A35BA8">
              <w:t>Wykonawca musi dostarczyć zestaw narzędzi do obsługi zestawu GC-MS umożliwiających wymianę materiałów eksploatacyjnych.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78BAB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5E781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F1C2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0DD4FD21" w14:textId="77777777" w:rsidTr="00391029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94599" w14:textId="77777777" w:rsidR="00391029" w:rsidRPr="00A35BA8" w:rsidRDefault="00391029" w:rsidP="00391029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FB2CE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>Zestaw komputerowy musi mieć wgrane niżej wymienione biblioteki widm MS:</w:t>
            </w:r>
          </w:p>
          <w:p w14:paraId="073B79D5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>a) najnowszą dostępną na rynku bibliotekę widm NIST 2020 (lub nowszą) z dożywotnią licencją na jej użytkowanie,</w:t>
            </w:r>
          </w:p>
          <w:p w14:paraId="0FBD9090" w14:textId="77777777" w:rsidR="00391029" w:rsidRPr="00A35BA8" w:rsidRDefault="00391029" w:rsidP="00391029">
            <w:pPr>
              <w:spacing w:after="0" w:line="240" w:lineRule="auto"/>
              <w:ind w:firstLine="71"/>
              <w:rPr>
                <w:rFonts w:ascii="Sylfaen" w:hAnsi="Sylfaen"/>
                <w:sz w:val="20"/>
                <w:szCs w:val="20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 xml:space="preserve">b) najnowszą dostępną na rynku bibliotekę widm ,,Designer </w:t>
            </w:r>
            <w:proofErr w:type="spellStart"/>
            <w:r w:rsidRPr="00A35BA8">
              <w:rPr>
                <w:rFonts w:ascii="Sylfaen" w:hAnsi="Sylfaen"/>
                <w:sz w:val="20"/>
                <w:szCs w:val="20"/>
              </w:rPr>
              <w:t>Drugs</w:t>
            </w:r>
            <w:proofErr w:type="spellEnd"/>
            <w:r w:rsidRPr="00A35BA8">
              <w:rPr>
                <w:rFonts w:ascii="Sylfaen" w:hAnsi="Sylfaen"/>
                <w:sz w:val="20"/>
                <w:szCs w:val="20"/>
              </w:rPr>
              <w:t xml:space="preserve"> 2021” (lub nowszą) </w:t>
            </w:r>
            <w:r w:rsidRPr="00A35BA8">
              <w:rPr>
                <w:rFonts w:ascii="Sylfaen" w:hAnsi="Sylfaen"/>
                <w:sz w:val="20"/>
                <w:szCs w:val="20"/>
              </w:rPr>
              <w:br/>
              <w:t>z dożywotnią licencją na jej użytkowanie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5F8FEB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11FA2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76E0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3831B983" w14:textId="77777777" w:rsidTr="00391029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F94C2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AB209" w14:textId="77777777" w:rsidR="00391029" w:rsidRPr="00A35BA8" w:rsidRDefault="00391029" w:rsidP="00391029">
            <w:pPr>
              <w:spacing w:line="240" w:lineRule="auto"/>
              <w:ind w:left="72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>Z chromatografem Wykonawca musi dostarczyć co najmniej jeden zestaw dodatkowych części i materiałów eksploatacyjnych składający się co najmniej z:</w:t>
            </w:r>
          </w:p>
          <w:p w14:paraId="458D0220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>Strzykawka do podajnika próbek ciekłych (10ul) - 10 szt.</w:t>
            </w:r>
          </w:p>
          <w:p w14:paraId="4D974D08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>Uszczelki (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septy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>) wysokotemperaturowe (400°C) - co najmniej 100 szt.</w:t>
            </w:r>
          </w:p>
          <w:p w14:paraId="407309B7" w14:textId="77777777" w:rsidR="002B5BD8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  <w:lang w:val="en-GB"/>
              </w:rPr>
            </w:pPr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Liner </w:t>
            </w:r>
            <w:r w:rsidR="002B5BD8"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do </w:t>
            </w:r>
            <w:proofErr w:type="spellStart"/>
            <w:r w:rsidR="002B5BD8" w:rsidRPr="00A35BA8">
              <w:rPr>
                <w:rFonts w:ascii="Sylfaen" w:hAnsi="Sylfaen"/>
                <w:sz w:val="18"/>
                <w:szCs w:val="18"/>
                <w:lang w:val="en-GB"/>
              </w:rPr>
              <w:t>pracy</w:t>
            </w:r>
            <w:proofErr w:type="spellEnd"/>
            <w:r w:rsidR="002B5BD8"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w </w:t>
            </w:r>
            <w:proofErr w:type="spellStart"/>
            <w:r w:rsidR="002B5BD8" w:rsidRPr="00A35BA8">
              <w:rPr>
                <w:rFonts w:ascii="Sylfaen" w:hAnsi="Sylfaen"/>
                <w:sz w:val="18"/>
                <w:szCs w:val="18"/>
                <w:lang w:val="en-GB"/>
              </w:rPr>
              <w:t>trybach</w:t>
            </w:r>
            <w:proofErr w:type="spellEnd"/>
            <w:r w:rsidR="002B5BD8"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split – 8 </w:t>
            </w:r>
            <w:proofErr w:type="spellStart"/>
            <w:r w:rsidR="002B5BD8" w:rsidRPr="00A35BA8">
              <w:rPr>
                <w:rFonts w:ascii="Sylfaen" w:hAnsi="Sylfaen"/>
                <w:sz w:val="18"/>
                <w:szCs w:val="18"/>
                <w:lang w:val="en-GB"/>
              </w:rPr>
              <w:t>szt</w:t>
            </w:r>
            <w:proofErr w:type="spellEnd"/>
            <w:r w:rsidR="002B5BD8" w:rsidRPr="00A35BA8">
              <w:rPr>
                <w:rFonts w:ascii="Sylfaen" w:hAnsi="Sylfaen"/>
                <w:sz w:val="18"/>
                <w:szCs w:val="18"/>
                <w:lang w:val="en-GB"/>
              </w:rPr>
              <w:t>.</w:t>
            </w:r>
          </w:p>
          <w:p w14:paraId="18489B35" w14:textId="77777777" w:rsidR="00391029" w:rsidRPr="00A35BA8" w:rsidRDefault="002B5BD8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  <w:lang w:val="en-GB"/>
              </w:rPr>
            </w:pPr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Liner do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pracy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trybie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splitless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– 2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szt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.</w:t>
            </w:r>
          </w:p>
          <w:p w14:paraId="3476FF0B" w14:textId="77777777" w:rsidR="002B5BD8" w:rsidRPr="00A35BA8" w:rsidRDefault="002B5BD8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  <w:lang w:val="en-GB"/>
              </w:rPr>
            </w:pP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Linery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muszą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być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  <w:lang w:val="en-GB"/>
              </w:rPr>
              <w:t>dezaktywowane</w:t>
            </w:r>
            <w:proofErr w:type="spellEnd"/>
          </w:p>
          <w:p w14:paraId="54232B14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  <w:lang w:val="en-GB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Zdezaktywowana wełna szklana 10g do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glasslinera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w chromatografii gazowej – 1 szt.</w:t>
            </w:r>
          </w:p>
          <w:p w14:paraId="64386F30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Nakrętki do montażu kolumn co najmniej 10 szt. </w:t>
            </w:r>
          </w:p>
          <w:p w14:paraId="640E64DE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Uszczelka O-ring przeznaczona do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glasslinera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>, do pracy w temperaturach do 350°C - co najmniej 10 szt.</w:t>
            </w:r>
          </w:p>
          <w:p w14:paraId="17409016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>Kolumna chromatograficzna ZB5-MSi 30m, 0.25mm, 0.25um – 1 szt.</w:t>
            </w:r>
          </w:p>
          <w:p w14:paraId="22E46400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Ferule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vespelowe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do kolumn kapilarnych co najmniej 20 szt.</w:t>
            </w:r>
          </w:p>
          <w:p w14:paraId="2EDD1CD5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>Fiolki o pojemności 2 ml z nakrętką z otworem i uszczelką silikonową /PTFE do podajnika próbek - co najmniej 3000 szt.</w:t>
            </w:r>
          </w:p>
          <w:p w14:paraId="73A7E022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>Zestaw do czyszczenia źródła jonów wraz z kompletem rękawiczek</w:t>
            </w:r>
          </w:p>
          <w:p w14:paraId="0A4E6081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>Filtr do oczyszczania gazu nośnego z węglowodorów, tlenu i wilgoci</w:t>
            </w:r>
          </w:p>
          <w:p w14:paraId="7BD8FAEB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Filament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, element źródła jonów przeznaczony do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chromtorgrafu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gazowego sprzężonego z detektorem masowym – 2 szt.</w:t>
            </w:r>
          </w:p>
          <w:p w14:paraId="4E1F0334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SPME FIBER HOLDER – manualne urządzenie do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mikroekstrakcji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na fazie stałej – 1 sztuka.</w:t>
            </w:r>
          </w:p>
          <w:p w14:paraId="16CAC938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Włókno koloru czerwonego do manualnego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holdera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SPME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Fiber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Assembly 100µm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Polydimethylsiloxane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(PDMS) – co najmniej 6 sztuk.</w:t>
            </w:r>
          </w:p>
          <w:p w14:paraId="7C962F53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Włókno koloru niebieskiego do manualnego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holdera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SPME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Fiber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Assembly 65µm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Polydimethylsiloxane-Divinylbenzene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– co najmniej 6 sztuk.</w:t>
            </w:r>
          </w:p>
          <w:p w14:paraId="28A27605" w14:textId="77777777" w:rsidR="00391029" w:rsidRPr="00A35BA8" w:rsidRDefault="00391029" w:rsidP="00391029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 w:cs="Calibri"/>
                <w:sz w:val="18"/>
                <w:szCs w:val="18"/>
              </w:rPr>
            </w:pPr>
            <w:r w:rsidRPr="00A35BA8">
              <w:rPr>
                <w:rFonts w:ascii="Sylfaen" w:hAnsi="Sylfaen"/>
                <w:sz w:val="18"/>
                <w:szCs w:val="18"/>
              </w:rPr>
              <w:t xml:space="preserve">Włókno koloru czarnego do manualnego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holdera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SPME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Fiber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Assembly 75µm </w:t>
            </w:r>
            <w:proofErr w:type="spellStart"/>
            <w:r w:rsidRPr="00A35BA8">
              <w:rPr>
                <w:rFonts w:ascii="Sylfaen" w:hAnsi="Sylfaen"/>
                <w:sz w:val="18"/>
                <w:szCs w:val="18"/>
              </w:rPr>
              <w:t>Carboxen</w:t>
            </w:r>
            <w:proofErr w:type="spellEnd"/>
            <w:r w:rsidRPr="00A35BA8">
              <w:rPr>
                <w:rFonts w:ascii="Sylfaen" w:hAnsi="Sylfaen"/>
                <w:sz w:val="18"/>
                <w:szCs w:val="18"/>
              </w:rPr>
              <w:t xml:space="preserve"> - PDMS  – co najmniej 6 sztuk.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662D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A1DA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08A2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6A6B645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4AB738C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07C8CB6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BA8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252F0D91" w14:textId="77777777" w:rsidR="00391029" w:rsidRPr="00A35BA8" w:rsidRDefault="00391029" w:rsidP="00391029">
      <w:pPr>
        <w:ind w:left="11328" w:firstLine="708"/>
        <w:rPr>
          <w:rFonts w:ascii="Times New Roman" w:hAnsi="Times New Roman"/>
          <w:sz w:val="20"/>
          <w:szCs w:val="20"/>
        </w:rPr>
      </w:pPr>
      <w:r w:rsidRPr="00A35BA8">
        <w:rPr>
          <w:rFonts w:ascii="Times New Roman" w:hAnsi="Times New Roman"/>
          <w:sz w:val="20"/>
          <w:szCs w:val="20"/>
        </w:rPr>
        <w:tab/>
        <w:t xml:space="preserve"> strona 6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3"/>
        <w:gridCol w:w="851"/>
        <w:gridCol w:w="1276"/>
      </w:tblGrid>
      <w:tr w:rsidR="00A35BA8" w:rsidRPr="00A35BA8" w14:paraId="187BD736" w14:textId="77777777" w:rsidTr="0039102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283949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2A758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C2F0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5486E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88DFC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A35BA8" w:rsidRPr="00A35BA8" w14:paraId="3D6EA9B0" w14:textId="77777777" w:rsidTr="0039102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C0436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3A8467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F635C5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796B94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102A0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35BA8" w:rsidRPr="00A35BA8" w14:paraId="40AE916C" w14:textId="77777777" w:rsidTr="0039102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09EA0" w14:textId="77777777" w:rsidR="00391029" w:rsidRPr="00A35BA8" w:rsidRDefault="00391029" w:rsidP="003910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24A39" w14:textId="77777777" w:rsidR="00391029" w:rsidRPr="00A35BA8" w:rsidRDefault="00391029" w:rsidP="0039102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 xml:space="preserve">Dostarczony chromatograf gazowy GCMS oraz dostarczony </w:t>
            </w:r>
            <w:proofErr w:type="spellStart"/>
            <w:r w:rsidRPr="00A35BA8">
              <w:rPr>
                <w:rFonts w:ascii="Sylfaen" w:hAnsi="Sylfaen"/>
                <w:sz w:val="20"/>
                <w:szCs w:val="20"/>
              </w:rPr>
              <w:t>autosampler</w:t>
            </w:r>
            <w:proofErr w:type="spellEnd"/>
            <w:r w:rsidRPr="00A35BA8">
              <w:rPr>
                <w:rFonts w:ascii="Sylfaen" w:hAnsi="Sylfaen"/>
                <w:sz w:val="20"/>
                <w:szCs w:val="20"/>
              </w:rPr>
              <w:t xml:space="preserve"> muszą być fabrycznie nowe, muszą pochodzić od jednego Producenta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64E57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82D15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46516D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3540F87B" w14:textId="77777777" w:rsidTr="0039102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DB960" w14:textId="77777777" w:rsidR="00391029" w:rsidRPr="00A35BA8" w:rsidRDefault="00391029" w:rsidP="003910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D42E3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A35BA8">
              <w:t>Wykonawca musi dostarczyć Certyfikat zgodności CE świadczący o zgodności urządzenia z europejskimi warunkami bezpieczeństwa (dołączony do oferty).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BBBFB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76AE5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C9D72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5FE3570E" w14:textId="77777777" w:rsidTr="00391029">
        <w:trPr>
          <w:trHeight w:val="62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946E6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1B294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35BA8">
              <w:t>W ramach umowy Wykonawca musi dokonać przyłączenia chromatografu do istniejącej sieci gazowej, (hel). Materiały niezbędne do podłączenia urządzenia do sieci gazowej (przewody, trójniki, złączki itp.) – musi zapewnić Wykonawca.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CCD7A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C3A8E0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24DE6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18A34D38" w14:textId="77777777" w:rsidTr="00391029">
        <w:trPr>
          <w:trHeight w:val="94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FA082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D6EB3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A35BA8">
              <w:t>Wykonawca musi uruchomić dostarczony sprzęt u Bezpośrednich Użytkowników oraz przeprowadzić jedno dwudniowe szkolenie i jedno jednodniowe szkolenie z obsługi urządzenia dla przedstawicieli Bezpośrednich Użytkowników w danej jednostce. Personel musi otrzymać imienne certyfikaty potwierdzające odbycie szkolenia.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C89D8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0DB84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922BB4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17C2277D" w14:textId="77777777" w:rsidTr="0039102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612FE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37635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A35BA8">
              <w:t>Oferowany sprzęt musi być kompletny, po instalacji gotowy do użycia zgodnie z jego przeznaczeniem. Instalacja i uruchomienie sprzętu musi być wykonana przez autoryzowany serwis.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ACA97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3AB5BC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AAD96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0B74F981" w14:textId="77777777" w:rsidTr="0039102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1B1A4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8A224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>W okresie gwarancji Wykonawca musi zapewnić pełną nieodpłatną obsługę serwisowa, zgodnie z zaleceniami Producenta, z nieodpłatnym wykorzystaniem części zamiennych Wykonawcy Zamówienia.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311672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6E54F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7F5FE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5E571B05" w14:textId="77777777" w:rsidTr="0039102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47061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7FAA6" w14:textId="77777777" w:rsidR="00391029" w:rsidRPr="00A35BA8" w:rsidRDefault="00391029" w:rsidP="00684A0B">
            <w:pPr>
              <w:pStyle w:val="Punkt"/>
              <w:framePr w:hSpace="0" w:wrap="auto" w:vAnchor="margin" w:hAnchor="text" w:xAlign="left" w:yAlign="inline"/>
              <w:ind w:left="-70" w:firstLine="141"/>
            </w:pPr>
            <w:r w:rsidRPr="00A35BA8">
              <w:t xml:space="preserve">Wykonawca musi zapewnić czas reakcji serwisu gwarancyjnego nie dłuższy niż 3 dni robocze. </w:t>
            </w:r>
          </w:p>
          <w:p w14:paraId="0547A21A" w14:textId="77777777" w:rsidR="00684A0B" w:rsidRPr="00A35BA8" w:rsidRDefault="00684A0B" w:rsidP="00684A0B">
            <w:pPr>
              <w:spacing w:after="0" w:line="240" w:lineRule="auto"/>
              <w:ind w:left="71"/>
              <w:jc w:val="both"/>
            </w:pPr>
            <w:r w:rsidRPr="00A35BA8">
              <w:rPr>
                <w:rFonts w:ascii="Sylfaen" w:hAnsi="Sylfaen"/>
                <w:bCs/>
                <w:sz w:val="20"/>
                <w:szCs w:val="20"/>
              </w:rPr>
              <w:t xml:space="preserve">Zamawiający wymaga serwisu, który musi być świadczony przez autoryzowany serwis Producenta, firmy z siedzibą w Polsce, przez inżynierów serwisowych porozumiewających się </w:t>
            </w:r>
            <w:r w:rsidRPr="00A35BA8">
              <w:rPr>
                <w:rFonts w:ascii="Sylfaen" w:hAnsi="Sylfaen"/>
                <w:bCs/>
                <w:sz w:val="20"/>
                <w:szCs w:val="20"/>
              </w:rPr>
              <w:br/>
              <w:t>w języku polskim, posiadających certyfikaty ukończenia szkolenia z zakresu (konkretnego modelu) GC-MS wydane przez Producenta. Serwis urządzenia musi odbywać się bez angażowania zewnętrznych firm.</w:t>
            </w:r>
            <w:r w:rsidRPr="00A35BA8"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27339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B18E3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6ABB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A8" w:rsidRPr="00A35BA8" w14:paraId="66062DB3" w14:textId="77777777" w:rsidTr="00391029">
        <w:trPr>
          <w:trHeight w:val="52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B472D8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6B51D" w14:textId="77777777" w:rsidR="00391029" w:rsidRPr="00A35BA8" w:rsidRDefault="00391029" w:rsidP="00391029">
            <w:pPr>
              <w:pStyle w:val="Punkt"/>
              <w:framePr w:hSpace="0" w:wrap="auto" w:vAnchor="margin" w:hAnchor="text" w:xAlign="left" w:yAlign="inline"/>
            </w:pPr>
            <w:r w:rsidRPr="00A35BA8">
              <w:t xml:space="preserve">Wykonawca musi zapewnić dostępność części zamiennych do dostarczonego systemu  przez okres  co najmniej 10 lat od chwili zakupu sprzętu.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F01E9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9228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EA1E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61425DD" w14:textId="77777777" w:rsidR="00391029" w:rsidRPr="00A35BA8" w:rsidRDefault="00391029" w:rsidP="00391029">
      <w:pPr>
        <w:ind w:left="11328" w:firstLine="708"/>
        <w:rPr>
          <w:rFonts w:ascii="Times New Roman" w:hAnsi="Times New Roman"/>
          <w:sz w:val="20"/>
          <w:szCs w:val="20"/>
        </w:rPr>
      </w:pPr>
    </w:p>
    <w:p w14:paraId="1DFD501A" w14:textId="77777777" w:rsidR="00391029" w:rsidRPr="00A35BA8" w:rsidRDefault="00391029" w:rsidP="00391029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14:paraId="19F6AD7F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6A8F85" w14:textId="77777777" w:rsidR="00391029" w:rsidRPr="00A35BA8" w:rsidRDefault="00391029" w:rsidP="00391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BA8"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14:paraId="3E10A580" w14:textId="77777777" w:rsidR="00391029" w:rsidRPr="00A35BA8" w:rsidRDefault="00E14995" w:rsidP="00391029">
      <w:pPr>
        <w:ind w:left="11328" w:firstLine="708"/>
        <w:rPr>
          <w:rFonts w:ascii="Times New Roman" w:hAnsi="Times New Roman"/>
          <w:sz w:val="20"/>
          <w:szCs w:val="20"/>
        </w:rPr>
      </w:pPr>
      <w:r w:rsidRPr="00A35BA8">
        <w:rPr>
          <w:rFonts w:ascii="Times New Roman" w:hAnsi="Times New Roman"/>
          <w:sz w:val="20"/>
          <w:szCs w:val="20"/>
        </w:rPr>
        <w:tab/>
        <w:t xml:space="preserve"> </w:t>
      </w:r>
      <w:r w:rsidR="00391029" w:rsidRPr="00A35BA8">
        <w:rPr>
          <w:rFonts w:ascii="Times New Roman" w:hAnsi="Times New Roman"/>
          <w:sz w:val="20"/>
          <w:szCs w:val="20"/>
        </w:rPr>
        <w:t xml:space="preserve"> strona 7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3543"/>
        <w:gridCol w:w="851"/>
        <w:gridCol w:w="1276"/>
      </w:tblGrid>
      <w:tr w:rsidR="00A35BA8" w:rsidRPr="00A35BA8" w14:paraId="7CE0E283" w14:textId="77777777" w:rsidTr="00391029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AA0495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7E7CE1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998C9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B710B7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91113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A35BA8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A35BA8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A35BA8" w:rsidRPr="00A35BA8" w14:paraId="6676B2AA" w14:textId="77777777" w:rsidTr="00391029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5EA8E9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82CD14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0281AF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5F583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85B62" w14:textId="77777777" w:rsidR="00391029" w:rsidRPr="00A35BA8" w:rsidRDefault="00391029" w:rsidP="003910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BA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35BA8" w:rsidRPr="00A35BA8" w14:paraId="11A9815D" w14:textId="77777777" w:rsidTr="00391029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10B75" w14:textId="77777777" w:rsidR="00391029" w:rsidRPr="00A35BA8" w:rsidRDefault="00391029" w:rsidP="003910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B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17055" w14:textId="77777777" w:rsidR="00391029" w:rsidRPr="00A35BA8" w:rsidRDefault="00391029" w:rsidP="0039102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A35BA8">
              <w:rPr>
                <w:rFonts w:ascii="Sylfaen" w:hAnsi="Sylfaen"/>
                <w:sz w:val="20"/>
                <w:szCs w:val="20"/>
              </w:rPr>
              <w:t>Wykonawca musi udzielić minimum 24 miesiące gwarancji na dostarczony sprzęt, która będzie liczona od daty podpisania be zastrzeżeń protokołu odbioru ilościowo- jakościowego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F24D9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35BA8">
              <w:rPr>
                <w:rFonts w:ascii="Sylfaen" w:hAnsi="Sylfaen"/>
                <w:sz w:val="16"/>
                <w:szCs w:val="16"/>
              </w:rPr>
              <w:t>wpisać okres udzielanej gwarancji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58CF8" w14:textId="77777777" w:rsidR="00391029" w:rsidRPr="00A35BA8" w:rsidRDefault="00391029" w:rsidP="003910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DF4EB" w14:textId="77777777" w:rsidR="00391029" w:rsidRPr="00A35BA8" w:rsidRDefault="00391029" w:rsidP="003910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BA8" w:rsidRPr="00A35BA8" w14:paraId="04D384BE" w14:textId="77777777" w:rsidTr="00391029">
        <w:trPr>
          <w:trHeight w:val="103"/>
        </w:trPr>
        <w:tc>
          <w:tcPr>
            <w:tcW w:w="1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D483C9" w14:textId="77777777" w:rsidR="00391029" w:rsidRPr="00A35BA8" w:rsidRDefault="00391029" w:rsidP="003910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9D075EF" w14:textId="77777777" w:rsidR="00391029" w:rsidRPr="00A35BA8" w:rsidRDefault="00391029" w:rsidP="003910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35BA8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92957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C3CE70" w14:textId="77777777" w:rsidR="00391029" w:rsidRPr="00A35BA8" w:rsidRDefault="00391029" w:rsidP="00391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BA8">
              <w:rPr>
                <w:rFonts w:ascii="Times New Roman" w:hAnsi="Times New Roman"/>
              </w:rPr>
              <w:t>....................</w:t>
            </w:r>
          </w:p>
        </w:tc>
      </w:tr>
    </w:tbl>
    <w:p w14:paraId="41982FA3" w14:textId="77777777" w:rsidR="00391029" w:rsidRPr="00A35BA8" w:rsidRDefault="00391029" w:rsidP="00391029">
      <w:pPr>
        <w:ind w:left="11328" w:firstLine="708"/>
        <w:rPr>
          <w:rFonts w:ascii="Times New Roman" w:hAnsi="Times New Roman"/>
          <w:sz w:val="20"/>
          <w:szCs w:val="20"/>
        </w:rPr>
      </w:pPr>
    </w:p>
    <w:p w14:paraId="0668460D" w14:textId="77777777" w:rsidR="00391029" w:rsidRPr="00A35BA8" w:rsidRDefault="00391029" w:rsidP="00391029">
      <w:pPr>
        <w:ind w:left="11328" w:firstLine="708"/>
        <w:rPr>
          <w:rFonts w:ascii="Times New Roman" w:hAnsi="Times New Roman"/>
          <w:sz w:val="20"/>
          <w:szCs w:val="20"/>
        </w:rPr>
      </w:pPr>
    </w:p>
    <w:p w14:paraId="69541F49" w14:textId="77777777" w:rsidR="00391029" w:rsidRPr="00A35BA8" w:rsidRDefault="00391029" w:rsidP="00391029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14:paraId="5B41270F" w14:textId="77777777" w:rsidR="00391029" w:rsidRPr="00A35BA8" w:rsidRDefault="00391029" w:rsidP="00391029">
      <w:pPr>
        <w:spacing w:after="0" w:line="240" w:lineRule="auto"/>
        <w:ind w:right="1086" w:firstLine="284"/>
        <w:jc w:val="both"/>
        <w:rPr>
          <w:rFonts w:ascii="Sylfaen" w:hAnsi="Sylfaen"/>
          <w:bCs/>
          <w:sz w:val="16"/>
          <w:szCs w:val="16"/>
        </w:rPr>
      </w:pPr>
      <w:r w:rsidRPr="00A35BA8">
        <w:rPr>
          <w:rFonts w:ascii="Sylfaen" w:hAnsi="Sylfaen"/>
          <w:sz w:val="16"/>
          <w:szCs w:val="16"/>
          <w:vertAlign w:val="superscript"/>
        </w:rPr>
        <w:sym w:font="Symbol" w:char="F02A"/>
      </w:r>
      <w:r w:rsidRPr="00A35BA8">
        <w:rPr>
          <w:rFonts w:ascii="Sylfaen" w:hAnsi="Sylfaen"/>
          <w:b/>
          <w:sz w:val="16"/>
          <w:szCs w:val="16"/>
        </w:rPr>
        <w:t>spełnia / nie spełnia</w:t>
      </w:r>
      <w:r w:rsidRPr="00A35BA8">
        <w:rPr>
          <w:rFonts w:ascii="Sylfaen" w:hAnsi="Sylfaen"/>
          <w:sz w:val="16"/>
          <w:szCs w:val="16"/>
        </w:rPr>
        <w:t xml:space="preserve"> – niewłaściwe skreślić</w:t>
      </w:r>
    </w:p>
    <w:p w14:paraId="6D8447BC" w14:textId="77777777" w:rsidR="00391029" w:rsidRPr="00A35BA8" w:rsidRDefault="00391029" w:rsidP="0039102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A35BA8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A35BA8">
        <w:rPr>
          <w:rFonts w:ascii="Sylfaen" w:hAnsi="Sylfaen"/>
          <w:sz w:val="16"/>
          <w:szCs w:val="16"/>
        </w:rPr>
        <w:t>Należy wpisać w kol. nr 5 w wierszu wartość ogółem brutto – cenę oferowanego zestawu</w:t>
      </w:r>
    </w:p>
    <w:p w14:paraId="06C0D69C" w14:textId="77777777" w:rsidR="00391029" w:rsidRPr="00A35BA8" w:rsidRDefault="00391029" w:rsidP="0039102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b/>
          <w:sz w:val="16"/>
          <w:szCs w:val="16"/>
        </w:rPr>
        <w:t>UWAGA:</w:t>
      </w:r>
    </w:p>
    <w:p w14:paraId="2EF5D3F2" w14:textId="77777777" w:rsidR="00391029" w:rsidRPr="00A35BA8" w:rsidRDefault="00391029" w:rsidP="0039102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>W przypadku złożenia oferty, gdzie przynajmniej jedna pozycja pakietu nie będzie charakteryzować się parametrami co najmniej takimi jak wskazane powyżej, Zamawiający</w:t>
      </w:r>
    </w:p>
    <w:p w14:paraId="27D0CA60" w14:textId="77777777" w:rsidR="00391029" w:rsidRPr="00A35BA8" w:rsidRDefault="00391029" w:rsidP="00391029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>zastrzega sobie prawo odrzucenia oferty.</w:t>
      </w:r>
    </w:p>
    <w:p w14:paraId="0FF08817" w14:textId="77777777" w:rsidR="00391029" w:rsidRPr="00A35BA8" w:rsidRDefault="00391029" w:rsidP="0039102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</w:p>
    <w:p w14:paraId="19A18B36" w14:textId="77777777" w:rsidR="00391029" w:rsidRPr="00A35BA8" w:rsidRDefault="00391029" w:rsidP="0039102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>Ilekroć w niniejszym opisie przedmiotu zamówienia, jest mowa o znaku towarowym, patencie, lub pochodzeniu, źródła lub szczególnego procesu przyjmuje się, że wskazaniu takiemu</w:t>
      </w:r>
    </w:p>
    <w:p w14:paraId="65665A93" w14:textId="77777777" w:rsidR="00391029" w:rsidRPr="00A35BA8" w:rsidRDefault="00391029" w:rsidP="0039102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 xml:space="preserve">towarzyszy wyraz: „lub równoważny”. Jeżeli Wykonawca zamierza złożyć ofertę równoważną, to proponowane przez niego produkty nie mogą być gorszej jakości i muszą posiadać co </w:t>
      </w:r>
    </w:p>
    <w:p w14:paraId="22ADAFF1" w14:textId="77777777" w:rsidR="00391029" w:rsidRPr="00A35BA8" w:rsidRDefault="00391029" w:rsidP="00391029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>najmniej parametry techniczne i funkcjonalność jak wymienione w opisie przedmiotu zamówienia – Załącznik nr 1.1. do SIWZ.</w:t>
      </w:r>
    </w:p>
    <w:p w14:paraId="7C4371A9" w14:textId="77777777" w:rsidR="00391029" w:rsidRPr="00A35BA8" w:rsidRDefault="00391029" w:rsidP="00391029">
      <w:pPr>
        <w:spacing w:after="0" w:line="240" w:lineRule="auto"/>
        <w:ind w:right="1953" w:firstLine="284"/>
        <w:jc w:val="both"/>
        <w:rPr>
          <w:rFonts w:ascii="Sylfaen" w:hAnsi="Sylfaen"/>
          <w:bCs/>
          <w:sz w:val="16"/>
          <w:szCs w:val="16"/>
          <w:vertAlign w:val="superscript"/>
        </w:rPr>
      </w:pPr>
      <w:r w:rsidRPr="00A35BA8">
        <w:rPr>
          <w:rFonts w:ascii="Sylfaen" w:hAnsi="Sylfaen"/>
          <w:bCs/>
          <w:sz w:val="16"/>
          <w:szCs w:val="16"/>
          <w:vertAlign w:val="superscript"/>
        </w:rPr>
        <w:tab/>
      </w:r>
    </w:p>
    <w:p w14:paraId="426C5AAD" w14:textId="77777777" w:rsidR="00391029" w:rsidRPr="00A35BA8" w:rsidRDefault="00391029" w:rsidP="00391029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bCs/>
          <w:sz w:val="16"/>
          <w:szCs w:val="16"/>
        </w:rPr>
        <w:tab/>
      </w:r>
      <w:r w:rsidRPr="00A35BA8">
        <w:rPr>
          <w:rFonts w:ascii="Sylfaen" w:hAnsi="Sylfaen"/>
          <w:bCs/>
          <w:sz w:val="16"/>
          <w:szCs w:val="16"/>
        </w:rPr>
        <w:tab/>
      </w:r>
    </w:p>
    <w:p w14:paraId="51DF8978" w14:textId="77777777" w:rsidR="00684A0B" w:rsidRPr="00A35BA8" w:rsidRDefault="00391029" w:rsidP="00684A0B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ab/>
      </w:r>
    </w:p>
    <w:p w14:paraId="07A9ACA5" w14:textId="77777777" w:rsidR="00684A0B" w:rsidRPr="00A35BA8" w:rsidRDefault="00684A0B" w:rsidP="00684A0B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bCs/>
          <w:sz w:val="16"/>
          <w:szCs w:val="16"/>
        </w:rPr>
        <w:tab/>
      </w:r>
      <w:r w:rsidRPr="00A35BA8">
        <w:rPr>
          <w:rFonts w:ascii="Sylfaen" w:hAnsi="Sylfaen"/>
          <w:bCs/>
          <w:sz w:val="16"/>
          <w:szCs w:val="16"/>
        </w:rPr>
        <w:tab/>
      </w:r>
    </w:p>
    <w:p w14:paraId="1350E693" w14:textId="77777777" w:rsidR="00684A0B" w:rsidRPr="00A35BA8" w:rsidRDefault="00684A0B" w:rsidP="00684A0B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bCs/>
          <w:sz w:val="16"/>
          <w:szCs w:val="16"/>
        </w:rPr>
        <w:t>.....................</w:t>
      </w:r>
      <w:r w:rsidRPr="00A35BA8">
        <w:rPr>
          <w:rFonts w:ascii="Sylfaen" w:hAnsi="Sylfaen"/>
          <w:sz w:val="16"/>
          <w:szCs w:val="16"/>
        </w:rPr>
        <w:t>………………………</w:t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</w:p>
    <w:p w14:paraId="21AA4476" w14:textId="77777777" w:rsidR="00684A0B" w:rsidRPr="00A35BA8" w:rsidRDefault="00684A0B" w:rsidP="00684A0B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 w:rsidRPr="00A35BA8">
        <w:rPr>
          <w:rFonts w:ascii="Sylfaen" w:hAnsi="Sylfaen"/>
          <w:sz w:val="16"/>
          <w:szCs w:val="16"/>
        </w:rPr>
        <w:tab/>
        <w:t xml:space="preserve">(miejscowość  dzień, miesiąc, rok)         </w:t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  <w:t>……….........................................................................................................................</w:t>
      </w:r>
    </w:p>
    <w:p w14:paraId="1C11190B" w14:textId="77777777" w:rsidR="00684A0B" w:rsidRPr="00A35BA8" w:rsidRDefault="00684A0B" w:rsidP="00684A0B">
      <w:pPr>
        <w:spacing w:after="0" w:line="240" w:lineRule="auto"/>
        <w:ind w:right="1812"/>
        <w:jc w:val="both"/>
        <w:rPr>
          <w:rFonts w:ascii="Sylfaen" w:eastAsia="Lucida Sans Unicode" w:hAnsi="Sylfaen"/>
          <w:kern w:val="1"/>
          <w:sz w:val="16"/>
          <w:szCs w:val="16"/>
          <w:lang w:eastAsia="zh-CN" w:bidi="hi-IN"/>
        </w:rPr>
        <w:sectPr w:rsidR="00684A0B" w:rsidRPr="00A35BA8" w:rsidSect="00684A0B">
          <w:pgSz w:w="16838" w:h="11906" w:orient="landscape"/>
          <w:pgMar w:top="426" w:right="709" w:bottom="709" w:left="1134" w:header="709" w:footer="709" w:gutter="0"/>
          <w:cols w:space="708"/>
        </w:sectPr>
      </w:pP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</w:r>
      <w:r w:rsidRPr="00A35BA8">
        <w:rPr>
          <w:rFonts w:ascii="Sylfaen" w:hAnsi="Sylfaen"/>
          <w:sz w:val="16"/>
          <w:szCs w:val="16"/>
        </w:rPr>
        <w:tab/>
        <w:t xml:space="preserve">                             (</w:t>
      </w:r>
      <w:r w:rsidRPr="00A35BA8">
        <w:rPr>
          <w:rFonts w:ascii="Sylfaen" w:eastAsia="Lucida Sans Unicode" w:hAnsi="Sylfaen"/>
          <w:kern w:val="1"/>
          <w:sz w:val="16"/>
          <w:szCs w:val="16"/>
          <w:lang w:eastAsia="zh-CN" w:bidi="hi-IN"/>
        </w:rPr>
        <w:t xml:space="preserve">pieczęć i podpis osoby uprawnionej do składania </w:t>
      </w:r>
      <w:r w:rsidRPr="00A35BA8">
        <w:rPr>
          <w:rFonts w:ascii="Sylfaen" w:hAnsi="Sylfaen"/>
          <w:sz w:val="16"/>
          <w:szCs w:val="16"/>
        </w:rPr>
        <w:t>oświadczeń woli w imieniu Wykonawcy)</w:t>
      </w:r>
    </w:p>
    <w:p w14:paraId="56FA7AFC" w14:textId="77777777" w:rsidR="00391029" w:rsidRPr="00A35BA8" w:rsidRDefault="00391029" w:rsidP="00391029">
      <w:pPr>
        <w:spacing w:after="0" w:line="240" w:lineRule="auto"/>
        <w:ind w:right="1953"/>
        <w:jc w:val="both"/>
        <w:rPr>
          <w:rFonts w:ascii="Sylfaen" w:eastAsia="Lucida Sans Unicode" w:hAnsi="Sylfaen"/>
          <w:kern w:val="1"/>
          <w:sz w:val="16"/>
          <w:szCs w:val="16"/>
          <w:lang w:eastAsia="zh-CN" w:bidi="hi-IN"/>
        </w:rPr>
        <w:sectPr w:rsidR="00391029" w:rsidRPr="00A35BA8" w:rsidSect="00391029">
          <w:pgSz w:w="16838" w:h="11906" w:orient="landscape"/>
          <w:pgMar w:top="426" w:right="709" w:bottom="709" w:left="1134" w:header="709" w:footer="709" w:gutter="0"/>
          <w:cols w:space="708"/>
        </w:sectPr>
      </w:pPr>
    </w:p>
    <w:bookmarkEnd w:id="0"/>
    <w:p w14:paraId="624CF408" w14:textId="77777777" w:rsidR="00391029" w:rsidRPr="00A35BA8" w:rsidRDefault="00391029"/>
    <w:sectPr w:rsidR="00391029" w:rsidRPr="00A35BA8" w:rsidSect="003910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6F6D"/>
    <w:multiLevelType w:val="hybridMultilevel"/>
    <w:tmpl w:val="A1DCF8EE"/>
    <w:lvl w:ilvl="0" w:tplc="8BDA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029"/>
    <w:rsid w:val="002B5BD8"/>
    <w:rsid w:val="00315A2A"/>
    <w:rsid w:val="00363CD4"/>
    <w:rsid w:val="00391029"/>
    <w:rsid w:val="00432F33"/>
    <w:rsid w:val="005A51C5"/>
    <w:rsid w:val="00684A0B"/>
    <w:rsid w:val="0085753F"/>
    <w:rsid w:val="00A35BA8"/>
    <w:rsid w:val="00A737B2"/>
    <w:rsid w:val="00A75E59"/>
    <w:rsid w:val="00A979B7"/>
    <w:rsid w:val="00AB361D"/>
    <w:rsid w:val="00B75727"/>
    <w:rsid w:val="00C62E55"/>
    <w:rsid w:val="00CC7C25"/>
    <w:rsid w:val="00E14995"/>
    <w:rsid w:val="00E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F7F01"/>
  <w15:docId w15:val="{5604B8F5-2DC0-42BA-BD94-EA13184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Numerowanie,L1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1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agłowek 3 Znak,Numerowanie Znak,L1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1029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9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Punkt">
    <w:name w:val="Punkt"/>
    <w:basedOn w:val="Normalny"/>
    <w:autoRedefine/>
    <w:qFormat/>
    <w:rsid w:val="00391029"/>
    <w:pPr>
      <w:framePr w:hSpace="141" w:wrap="around" w:vAnchor="text" w:hAnchor="margin" w:xAlign="center" w:y="84"/>
      <w:spacing w:before="60" w:after="60" w:line="240" w:lineRule="auto"/>
      <w:ind w:left="71"/>
      <w:jc w:val="both"/>
    </w:pPr>
    <w:rPr>
      <w:rFonts w:ascii="Sylfaen" w:eastAsia="Times New Roman" w:hAnsi="Sylfaen" w:cs="Arial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A70406</cp:lastModifiedBy>
  <cp:revision>12</cp:revision>
  <cp:lastPrinted>2022-07-26T07:10:00Z</cp:lastPrinted>
  <dcterms:created xsi:type="dcterms:W3CDTF">2022-07-19T10:07:00Z</dcterms:created>
  <dcterms:modified xsi:type="dcterms:W3CDTF">2022-07-26T07:10:00Z</dcterms:modified>
</cp:coreProperties>
</file>