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4D10" w14:textId="77777777" w:rsidR="00D26AE4" w:rsidRPr="000E0A73" w:rsidRDefault="00D26AE4" w:rsidP="000E0A73">
      <w:pPr>
        <w:rPr>
          <w:rFonts w:ascii="Calibri" w:hAnsi="Calibri" w:cs="Calibri"/>
          <w:spacing w:val="30"/>
        </w:rPr>
      </w:pPr>
    </w:p>
    <w:p w14:paraId="39205E86" w14:textId="77777777" w:rsidR="0006572D" w:rsidRPr="000E0A73" w:rsidRDefault="0006572D" w:rsidP="000E0A73">
      <w:pPr>
        <w:rPr>
          <w:rFonts w:ascii="Calibri" w:hAnsi="Calibri" w:cs="Calibri"/>
          <w:spacing w:val="30"/>
        </w:rPr>
      </w:pPr>
    </w:p>
    <w:p w14:paraId="1459470A" w14:textId="77777777" w:rsidR="00D26AE4" w:rsidRPr="000E0A73" w:rsidRDefault="00D26AE4" w:rsidP="000E0A73">
      <w:pPr>
        <w:rPr>
          <w:rFonts w:ascii="Calibri" w:hAnsi="Calibri" w:cs="Calibri"/>
          <w:b/>
          <w:spacing w:val="30"/>
        </w:rPr>
      </w:pPr>
      <w:r w:rsidRPr="000E0A73">
        <w:rPr>
          <w:rFonts w:ascii="Calibri" w:hAnsi="Calibri" w:cs="Calibri"/>
          <w:b/>
          <w:spacing w:val="30"/>
        </w:rPr>
        <w:t>INFORMACJA Z OTWARCIA OFERT</w:t>
      </w:r>
    </w:p>
    <w:p w14:paraId="29D70430" w14:textId="77777777" w:rsidR="0006572D" w:rsidRPr="000E0A73" w:rsidRDefault="0006572D" w:rsidP="000E0A73">
      <w:pPr>
        <w:rPr>
          <w:rFonts w:ascii="Calibri" w:hAnsi="Calibri" w:cs="Calibri"/>
          <w:spacing w:val="30"/>
        </w:rPr>
      </w:pPr>
    </w:p>
    <w:p w14:paraId="6B68470E" w14:textId="1BD30D6A" w:rsidR="00FB37A5" w:rsidRPr="000E0A73" w:rsidRDefault="00D26AE4" w:rsidP="000E0A73">
      <w:pPr>
        <w:pStyle w:val="Akapitzlist"/>
        <w:autoSpaceDE w:val="0"/>
        <w:ind w:left="284"/>
        <w:rPr>
          <w:rFonts w:ascii="Calibri" w:hAnsi="Calibri" w:cs="Calibri"/>
          <w:b/>
          <w:iCs/>
          <w:spacing w:val="30"/>
        </w:rPr>
      </w:pPr>
      <w:bookmarkStart w:id="0" w:name="_Hlk64878698"/>
      <w:r w:rsidRPr="000E0A73">
        <w:rPr>
          <w:rFonts w:ascii="Calibri" w:hAnsi="Calibri" w:cs="Calibri"/>
          <w:spacing w:val="30"/>
        </w:rPr>
        <w:t xml:space="preserve">          Dot. postępowania prowadzonego w trybie podstawowym bez negoc</w:t>
      </w:r>
      <w:r w:rsidR="00EA17E8" w:rsidRPr="000E0A73">
        <w:rPr>
          <w:rFonts w:ascii="Calibri" w:hAnsi="Calibri" w:cs="Calibri"/>
          <w:spacing w:val="30"/>
        </w:rPr>
        <w:t>jacji na podstawie art. 275 pkt</w:t>
      </w:r>
      <w:r w:rsidRPr="000E0A73">
        <w:rPr>
          <w:rFonts w:ascii="Calibri" w:hAnsi="Calibri" w:cs="Calibri"/>
          <w:spacing w:val="30"/>
        </w:rPr>
        <w:t xml:space="preserve"> 1 ustawy z dnia 11 września 2019 r. Prawo zamówień publicznych </w:t>
      </w:r>
      <w:r w:rsidR="001E15C6" w:rsidRPr="000E0A73">
        <w:rPr>
          <w:rFonts w:ascii="Calibri" w:eastAsia="Calibri" w:hAnsi="Calibri" w:cs="Calibri"/>
          <w:spacing w:val="30"/>
        </w:rPr>
        <w:t>(</w:t>
      </w:r>
      <w:proofErr w:type="spellStart"/>
      <w:r w:rsidR="001E15C6" w:rsidRPr="000E0A73">
        <w:rPr>
          <w:rFonts w:ascii="Calibri" w:eastAsia="Calibri" w:hAnsi="Calibri" w:cs="Calibri"/>
          <w:spacing w:val="30"/>
        </w:rPr>
        <w:t>t.j</w:t>
      </w:r>
      <w:proofErr w:type="spellEnd"/>
      <w:r w:rsidR="001E15C6" w:rsidRPr="000E0A73">
        <w:rPr>
          <w:rFonts w:ascii="Calibri" w:eastAsia="Calibri" w:hAnsi="Calibri" w:cs="Calibri"/>
          <w:spacing w:val="30"/>
        </w:rPr>
        <w:t>. Dz. U. 2023 r. poz. 1605</w:t>
      </w:r>
      <w:r w:rsidRPr="000E0A73">
        <w:rPr>
          <w:rFonts w:ascii="Calibri" w:eastAsia="Calibri" w:hAnsi="Calibri" w:cs="Calibri"/>
          <w:spacing w:val="30"/>
        </w:rPr>
        <w:t>)</w:t>
      </w:r>
      <w:r w:rsidRPr="000E0A73">
        <w:rPr>
          <w:rFonts w:ascii="Calibri" w:hAnsi="Calibri" w:cs="Calibri"/>
          <w:spacing w:val="30"/>
        </w:rPr>
        <w:t xml:space="preserve"> </w:t>
      </w:r>
      <w:r w:rsidR="00442CFD" w:rsidRPr="000E0A73">
        <w:rPr>
          <w:rFonts w:ascii="Calibri" w:hAnsi="Calibri" w:cs="Calibri"/>
          <w:spacing w:val="30"/>
        </w:rPr>
        <w:t xml:space="preserve">zwanej dalej </w:t>
      </w:r>
      <w:proofErr w:type="spellStart"/>
      <w:r w:rsidR="00442CFD" w:rsidRPr="000E0A73">
        <w:rPr>
          <w:rFonts w:ascii="Calibri" w:hAnsi="Calibri" w:cs="Calibri"/>
          <w:spacing w:val="30"/>
        </w:rPr>
        <w:t>upzp</w:t>
      </w:r>
      <w:proofErr w:type="spellEnd"/>
      <w:r w:rsidR="00D0069B" w:rsidRPr="000E0A73">
        <w:rPr>
          <w:rFonts w:ascii="Calibri" w:hAnsi="Calibri" w:cs="Calibri"/>
          <w:spacing w:val="30"/>
        </w:rPr>
        <w:t>,</w:t>
      </w:r>
      <w:r w:rsidR="00442CFD" w:rsidRPr="000E0A73">
        <w:rPr>
          <w:rFonts w:ascii="Calibri" w:hAnsi="Calibri" w:cs="Calibri"/>
          <w:spacing w:val="30"/>
        </w:rPr>
        <w:t xml:space="preserve"> na zadanie </w:t>
      </w:r>
      <w:r w:rsidR="00FE05A2" w:rsidRPr="000E0A73">
        <w:rPr>
          <w:rFonts w:ascii="Calibri" w:hAnsi="Calibri" w:cs="Calibri"/>
          <w:spacing w:val="30"/>
        </w:rPr>
        <w:t xml:space="preserve">- </w:t>
      </w:r>
      <w:bookmarkEnd w:id="0"/>
      <w:r w:rsidR="00FB37A5" w:rsidRPr="000E0A73">
        <w:rPr>
          <w:rFonts w:ascii="Calibri" w:hAnsi="Calibri" w:cs="Calibri"/>
          <w:iCs/>
          <w:spacing w:val="30"/>
        </w:rPr>
        <w:t xml:space="preserve">realizacja robót budowlanych dla zadania inwestycyjnego pn. </w:t>
      </w:r>
      <w:r w:rsidR="000E0A73">
        <w:rPr>
          <w:rFonts w:ascii="Calibri" w:hAnsi="Calibri" w:cs="Calibri"/>
          <w:b/>
          <w:iCs/>
          <w:spacing w:val="30"/>
        </w:rPr>
        <w:t xml:space="preserve">„Budowa nowego boiska </w:t>
      </w:r>
      <w:r w:rsidR="00FB37A5" w:rsidRPr="000E0A73">
        <w:rPr>
          <w:rFonts w:ascii="Calibri" w:hAnsi="Calibri" w:cs="Calibri"/>
          <w:b/>
          <w:iCs/>
          <w:spacing w:val="30"/>
        </w:rPr>
        <w:t xml:space="preserve">wielofunkcyjnego wraz z zadaszeniem o stałej konstrukcji przy Szkole Podstawowej nr 1  w Sandomierzu”.                          </w:t>
      </w:r>
    </w:p>
    <w:p w14:paraId="40E45B86" w14:textId="77777777" w:rsidR="006A526C" w:rsidRPr="000E0A73" w:rsidRDefault="006A526C" w:rsidP="000E0A73">
      <w:pPr>
        <w:rPr>
          <w:rFonts w:ascii="Calibri" w:hAnsi="Calibri" w:cs="Calibri"/>
          <w:spacing w:val="30"/>
        </w:rPr>
      </w:pPr>
    </w:p>
    <w:p w14:paraId="6F0EF5CA" w14:textId="5D96C864" w:rsidR="00D26AE4" w:rsidRPr="000E0A73" w:rsidRDefault="0041212C" w:rsidP="000E0A73">
      <w:pPr>
        <w:rPr>
          <w:rFonts w:ascii="Calibri" w:hAnsi="Calibri" w:cs="Calibri"/>
          <w:spacing w:val="30"/>
        </w:rPr>
      </w:pPr>
      <w:r w:rsidRPr="000E0A73">
        <w:rPr>
          <w:rFonts w:ascii="Calibri" w:hAnsi="Calibri" w:cs="Calibri"/>
          <w:color w:val="000000"/>
          <w:spacing w:val="30"/>
        </w:rPr>
        <w:t xml:space="preserve">      </w:t>
      </w:r>
      <w:r w:rsidR="00D26AE4" w:rsidRPr="000E0A73">
        <w:rPr>
          <w:rFonts w:ascii="Calibri" w:hAnsi="Calibri" w:cs="Calibri"/>
          <w:color w:val="000000"/>
          <w:spacing w:val="30"/>
        </w:rPr>
        <w:t xml:space="preserve">  Przed otwarciem ofert Zamawiający udostępnił na stronie internetowej prowadzonego postępowania kwotę, jaką zamierza przeznac</w:t>
      </w:r>
      <w:r w:rsidR="00F61AEA" w:rsidRPr="000E0A73">
        <w:rPr>
          <w:rFonts w:ascii="Calibri" w:hAnsi="Calibri" w:cs="Calibri"/>
          <w:color w:val="000000"/>
          <w:spacing w:val="30"/>
        </w:rPr>
        <w:t>zyć na sfinan</w:t>
      </w:r>
      <w:r w:rsidR="001E15C6" w:rsidRPr="000E0A73">
        <w:rPr>
          <w:rFonts w:ascii="Calibri" w:hAnsi="Calibri" w:cs="Calibri"/>
          <w:color w:val="000000"/>
          <w:spacing w:val="30"/>
        </w:rPr>
        <w:t xml:space="preserve">sowanie zamówienia: </w:t>
      </w:r>
      <w:r w:rsidRPr="000E0A73">
        <w:rPr>
          <w:rFonts w:ascii="Calibri" w:hAnsi="Calibri" w:cs="Calibri"/>
          <w:b/>
          <w:color w:val="000000"/>
          <w:spacing w:val="30"/>
        </w:rPr>
        <w:t xml:space="preserve">5 465 000,00 </w:t>
      </w:r>
      <w:r w:rsidR="00F61AEA" w:rsidRPr="000E0A73">
        <w:rPr>
          <w:rFonts w:ascii="Calibri" w:hAnsi="Calibri" w:cs="Calibri"/>
          <w:b/>
          <w:color w:val="000000"/>
          <w:spacing w:val="30"/>
        </w:rPr>
        <w:t>zł</w:t>
      </w:r>
      <w:r w:rsidR="00F61AEA" w:rsidRPr="000E0A73">
        <w:rPr>
          <w:rFonts w:ascii="Calibri" w:hAnsi="Calibri" w:cs="Calibri"/>
          <w:color w:val="000000"/>
          <w:spacing w:val="30"/>
        </w:rPr>
        <w:t xml:space="preserve"> </w:t>
      </w:r>
      <w:r w:rsidR="00F61AEA" w:rsidRPr="000E0A73">
        <w:rPr>
          <w:rFonts w:ascii="Calibri" w:hAnsi="Calibri" w:cs="Calibri"/>
          <w:b/>
          <w:color w:val="000000"/>
          <w:spacing w:val="30"/>
        </w:rPr>
        <w:t>brutto.</w:t>
      </w:r>
    </w:p>
    <w:p w14:paraId="2BF846E3" w14:textId="661C0DD4" w:rsidR="00D26AE4" w:rsidRPr="000E0A73" w:rsidRDefault="0001210E" w:rsidP="000E0A73">
      <w:pPr>
        <w:rPr>
          <w:rFonts w:ascii="Calibri" w:hAnsi="Calibri" w:cs="Calibri"/>
          <w:spacing w:val="30"/>
        </w:rPr>
      </w:pPr>
      <w:r w:rsidRPr="000E0A73">
        <w:rPr>
          <w:rFonts w:ascii="Calibri" w:hAnsi="Calibri" w:cs="Calibri"/>
          <w:spacing w:val="30"/>
        </w:rPr>
        <w:t xml:space="preserve">         </w:t>
      </w:r>
      <w:r w:rsidR="00D26AE4" w:rsidRPr="000E0A73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="00442CFD" w:rsidRPr="000E0A73">
        <w:rPr>
          <w:rFonts w:ascii="Calibri" w:hAnsi="Calibri" w:cs="Calibri"/>
          <w:spacing w:val="30"/>
        </w:rPr>
        <w:t>upzp</w:t>
      </w:r>
      <w:proofErr w:type="spellEnd"/>
      <w:r w:rsidR="00442CFD" w:rsidRPr="000E0A73">
        <w:rPr>
          <w:rFonts w:ascii="Calibri" w:hAnsi="Calibri" w:cs="Calibri"/>
          <w:spacing w:val="30"/>
        </w:rPr>
        <w:t xml:space="preserve"> - </w:t>
      </w:r>
      <w:r w:rsidR="00D26AE4" w:rsidRPr="000E0A73">
        <w:rPr>
          <w:rFonts w:ascii="Calibri" w:hAnsi="Calibri" w:cs="Calibri"/>
          <w:spacing w:val="30"/>
        </w:rPr>
        <w:t xml:space="preserve">Zamawiający informuje, </w:t>
      </w:r>
      <w:r w:rsidRPr="000E0A73">
        <w:rPr>
          <w:rFonts w:ascii="Calibri" w:hAnsi="Calibri" w:cs="Calibri"/>
          <w:spacing w:val="30"/>
        </w:rPr>
        <w:t xml:space="preserve">że </w:t>
      </w:r>
      <w:r w:rsidR="00D26AE4" w:rsidRPr="000E0A73">
        <w:rPr>
          <w:rFonts w:ascii="Calibri" w:hAnsi="Calibri" w:cs="Calibri"/>
          <w:spacing w:val="30"/>
        </w:rPr>
        <w:t>w</w:t>
      </w:r>
      <w:r w:rsidR="001E15C6" w:rsidRPr="000E0A73">
        <w:rPr>
          <w:rFonts w:ascii="Calibri" w:hAnsi="Calibri" w:cs="Calibri"/>
          <w:spacing w:val="30"/>
        </w:rPr>
        <w:t xml:space="preserve"> postępowaniu </w:t>
      </w:r>
      <w:r w:rsidR="006A526C" w:rsidRPr="000E0A73">
        <w:rPr>
          <w:rFonts w:ascii="Calibri" w:hAnsi="Calibri" w:cs="Calibri"/>
          <w:spacing w:val="30"/>
        </w:rPr>
        <w:t xml:space="preserve"> </w:t>
      </w:r>
      <w:r w:rsidR="00FE34D8" w:rsidRPr="000E0A73">
        <w:rPr>
          <w:rFonts w:ascii="Calibri" w:hAnsi="Calibri" w:cs="Calibri"/>
          <w:spacing w:val="30"/>
        </w:rPr>
        <w:t xml:space="preserve">wpłynęły </w:t>
      </w:r>
      <w:r w:rsidR="0041212C" w:rsidRPr="000E0A73">
        <w:rPr>
          <w:rFonts w:ascii="Calibri" w:hAnsi="Calibri" w:cs="Calibri"/>
          <w:spacing w:val="30"/>
        </w:rPr>
        <w:t>3</w:t>
      </w:r>
      <w:r w:rsidR="008001E8" w:rsidRPr="000E0A73">
        <w:rPr>
          <w:rFonts w:ascii="Calibri" w:hAnsi="Calibri" w:cs="Calibri"/>
          <w:spacing w:val="30"/>
        </w:rPr>
        <w:t xml:space="preserve"> </w:t>
      </w:r>
      <w:r w:rsidR="00B30B80" w:rsidRPr="000E0A73">
        <w:rPr>
          <w:rFonts w:ascii="Calibri" w:hAnsi="Calibri" w:cs="Calibri"/>
          <w:spacing w:val="30"/>
        </w:rPr>
        <w:t>ofert</w:t>
      </w:r>
      <w:r w:rsidR="00FE34D8" w:rsidRPr="000E0A73">
        <w:rPr>
          <w:rFonts w:ascii="Calibri" w:hAnsi="Calibri" w:cs="Calibri"/>
          <w:spacing w:val="30"/>
        </w:rPr>
        <w:t>y</w:t>
      </w:r>
      <w:r w:rsidR="00D26AE4" w:rsidRPr="000E0A73">
        <w:rPr>
          <w:rFonts w:ascii="Calibri" w:hAnsi="Calibri" w:cs="Calibri"/>
          <w:spacing w:val="30"/>
        </w:rPr>
        <w:t>:</w:t>
      </w:r>
    </w:p>
    <w:p w14:paraId="6EC439B8" w14:textId="77777777" w:rsidR="00A84844" w:rsidRPr="000E0A73" w:rsidRDefault="00A84844" w:rsidP="000E0A73">
      <w:pPr>
        <w:rPr>
          <w:rFonts w:ascii="Calibri" w:hAnsi="Calibri" w:cs="Calibri"/>
          <w:spacing w:val="30"/>
        </w:rPr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410"/>
        <w:gridCol w:w="2409"/>
        <w:gridCol w:w="1701"/>
      </w:tblGrid>
      <w:tr w:rsidR="0041212C" w:rsidRPr="000E0A73" w14:paraId="43D620B9" w14:textId="77777777" w:rsidTr="000E0A73">
        <w:trPr>
          <w:tblHeader/>
        </w:trPr>
        <w:tc>
          <w:tcPr>
            <w:tcW w:w="1134" w:type="dxa"/>
            <w:shd w:val="pct5" w:color="auto" w:fill="auto"/>
          </w:tcPr>
          <w:p w14:paraId="78E73E14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Nr</w:t>
            </w:r>
          </w:p>
          <w:p w14:paraId="5A457761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oferty</w:t>
            </w:r>
          </w:p>
        </w:tc>
        <w:tc>
          <w:tcPr>
            <w:tcW w:w="3119" w:type="dxa"/>
            <w:shd w:val="pct5" w:color="auto" w:fill="auto"/>
          </w:tcPr>
          <w:p w14:paraId="3601B6A8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410" w:type="dxa"/>
            <w:shd w:val="pct5" w:color="auto" w:fill="auto"/>
          </w:tcPr>
          <w:p w14:paraId="7AC90C84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Cena brutto</w:t>
            </w:r>
          </w:p>
        </w:tc>
        <w:tc>
          <w:tcPr>
            <w:tcW w:w="2409" w:type="dxa"/>
            <w:shd w:val="pct5" w:color="auto" w:fill="auto"/>
          </w:tcPr>
          <w:p w14:paraId="0DF21AB8" w14:textId="5E5BE44E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 xml:space="preserve">Wydłużenie okresu gwarancji na przedmiot umowy </w:t>
            </w:r>
          </w:p>
        </w:tc>
        <w:tc>
          <w:tcPr>
            <w:tcW w:w="1701" w:type="dxa"/>
            <w:shd w:val="pct5" w:color="auto" w:fill="auto"/>
          </w:tcPr>
          <w:p w14:paraId="08D739EE" w14:textId="2D670A35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Termin wykonania zadania</w:t>
            </w:r>
          </w:p>
        </w:tc>
      </w:tr>
      <w:tr w:rsidR="0041212C" w:rsidRPr="000E0A73" w14:paraId="33520477" w14:textId="77777777" w:rsidTr="000E0A73">
        <w:tc>
          <w:tcPr>
            <w:tcW w:w="1134" w:type="dxa"/>
          </w:tcPr>
          <w:p w14:paraId="08B23B11" w14:textId="77777777" w:rsidR="0041212C" w:rsidRPr="000E0A73" w:rsidRDefault="0041212C" w:rsidP="000E0A73">
            <w:pPr>
              <w:jc w:val="right"/>
              <w:rPr>
                <w:rFonts w:ascii="Calibri" w:hAnsi="Calibri" w:cs="Calibri"/>
                <w:spacing w:val="30"/>
              </w:rPr>
            </w:pPr>
            <w:bookmarkStart w:id="1" w:name="_GoBack" w:colFirst="0" w:colLast="0"/>
            <w:r w:rsidRPr="000E0A73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3119" w:type="dxa"/>
          </w:tcPr>
          <w:p w14:paraId="16CC7F8D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Sport  Halls Sp. z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Krakowska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41/76,</w:t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50-424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</w:p>
          <w:p w14:paraId="22D0BF99" w14:textId="6A777212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</w:p>
        </w:tc>
        <w:tc>
          <w:tcPr>
            <w:tcW w:w="2410" w:type="dxa"/>
          </w:tcPr>
          <w:p w14:paraId="3D532088" w14:textId="7F7C9CAD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w w:val="105"/>
              </w:rPr>
            </w:pPr>
            <w:r w:rsidRPr="000E0A73">
              <w:rPr>
                <w:rFonts w:ascii="Calibri" w:hAnsi="Calibri" w:cs="Calibri"/>
                <w:b/>
                <w:spacing w:val="30"/>
                <w:w w:val="105"/>
              </w:rPr>
              <w:t>5 467 000,00 zł</w:t>
            </w:r>
          </w:p>
          <w:p w14:paraId="232F0B57" w14:textId="1A5E4D5C" w:rsidR="0041212C" w:rsidRPr="000E0A73" w:rsidRDefault="0041212C" w:rsidP="000E0A73">
            <w:pPr>
              <w:spacing w:line="276" w:lineRule="auto"/>
              <w:rPr>
                <w:rFonts w:ascii="Calibri" w:hAnsi="Calibri" w:cs="Calibri"/>
                <w:spacing w:val="30"/>
                <w:w w:val="105"/>
              </w:rPr>
            </w:pPr>
          </w:p>
        </w:tc>
        <w:tc>
          <w:tcPr>
            <w:tcW w:w="2409" w:type="dxa"/>
          </w:tcPr>
          <w:p w14:paraId="59C4D26A" w14:textId="76EEA545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701" w:type="dxa"/>
          </w:tcPr>
          <w:p w14:paraId="7ADE0AD2" w14:textId="3E85E107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do 2 grudnia 2024r.</w:t>
            </w:r>
          </w:p>
        </w:tc>
      </w:tr>
      <w:tr w:rsidR="0041212C" w:rsidRPr="000E0A73" w14:paraId="0CD71B5F" w14:textId="77777777" w:rsidTr="000E0A73">
        <w:tc>
          <w:tcPr>
            <w:tcW w:w="1134" w:type="dxa"/>
          </w:tcPr>
          <w:p w14:paraId="39A85B16" w14:textId="32A329AD" w:rsidR="0041212C" w:rsidRPr="000E0A73" w:rsidRDefault="0041212C" w:rsidP="000E0A73">
            <w:pPr>
              <w:jc w:val="right"/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3119" w:type="dxa"/>
          </w:tcPr>
          <w:p w14:paraId="6B24B560" w14:textId="6A4A7C32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Prof-Bud Invest </w:t>
            </w:r>
            <w:r w:rsidR="000E0A73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Sp. z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</w:p>
          <w:p w14:paraId="4F0D6B8F" w14:textId="29DDAFBC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Strażacka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24</w:t>
            </w:r>
          </w:p>
          <w:p w14:paraId="3E460D81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39-432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Gorzyce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</w:p>
          <w:p w14:paraId="0ABB32F6" w14:textId="574C50D3" w:rsidR="0041212C" w:rsidRPr="000E0A73" w:rsidRDefault="0041212C" w:rsidP="000E0A73">
            <w:pPr>
              <w:rPr>
                <w:rFonts w:ascii="Calibri" w:hAnsi="Calibri" w:cs="Calibri"/>
                <w:spacing w:val="30"/>
                <w:lang w:val="en-US"/>
              </w:rPr>
            </w:pPr>
          </w:p>
        </w:tc>
        <w:tc>
          <w:tcPr>
            <w:tcW w:w="2410" w:type="dxa"/>
          </w:tcPr>
          <w:p w14:paraId="4A9EC449" w14:textId="0ABAC2F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7 227 003, 49 zł</w:t>
            </w:r>
          </w:p>
        </w:tc>
        <w:tc>
          <w:tcPr>
            <w:tcW w:w="2409" w:type="dxa"/>
          </w:tcPr>
          <w:p w14:paraId="47DCF1D8" w14:textId="55909E63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701" w:type="dxa"/>
          </w:tcPr>
          <w:p w14:paraId="0236D6B2" w14:textId="5157C55C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do 2 grudnia 2024r.</w:t>
            </w:r>
          </w:p>
        </w:tc>
      </w:tr>
      <w:tr w:rsidR="0041212C" w:rsidRPr="000E0A73" w14:paraId="1ECD32B5" w14:textId="77777777" w:rsidTr="000E0A73">
        <w:tc>
          <w:tcPr>
            <w:tcW w:w="1134" w:type="dxa"/>
          </w:tcPr>
          <w:p w14:paraId="288B7318" w14:textId="50E433D3" w:rsidR="0041212C" w:rsidRPr="000E0A73" w:rsidRDefault="0041212C" w:rsidP="000E0A73">
            <w:pPr>
              <w:jc w:val="right"/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 xml:space="preserve">3. </w:t>
            </w:r>
          </w:p>
        </w:tc>
        <w:tc>
          <w:tcPr>
            <w:tcW w:w="3119" w:type="dxa"/>
          </w:tcPr>
          <w:p w14:paraId="312FD9BB" w14:textId="5C9C32DC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firm:</w:t>
            </w:r>
          </w:p>
          <w:p w14:paraId="6BDD3E58" w14:textId="66FD69DA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LK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Inwest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Sp. z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Wojszycka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46,</w:t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53 </w:t>
            </w:r>
            <w:r w:rsidR="00EA78C2"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- </w:t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006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  <w:t xml:space="preserve"> (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Lider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) </w:t>
            </w:r>
          </w:p>
          <w:p w14:paraId="697B90D6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KB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Inwest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Sp. z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o.o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.</w:t>
            </w:r>
          </w:p>
          <w:p w14:paraId="589491FA" w14:textId="22D2CDAA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ul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.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Wojszycka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46,</w:t>
            </w:r>
            <w:r w:rsidR="00EA78C2" w:rsidRPr="000E0A73">
              <w:rPr>
                <w:rFonts w:ascii="Calibri" w:hAnsi="Calibri" w:cs="Calibri"/>
                <w:b/>
                <w:spacing w:val="30"/>
                <w:lang w:val="en-US"/>
              </w:rPr>
              <w:br/>
            </w: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53-006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Wrocław</w:t>
            </w:r>
            <w:proofErr w:type="spellEnd"/>
          </w:p>
          <w:p w14:paraId="2080DA11" w14:textId="77777777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(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Członek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 xml:space="preserve"> </w:t>
            </w:r>
            <w:proofErr w:type="spellStart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Konsorcjum</w:t>
            </w:r>
            <w:proofErr w:type="spellEnd"/>
            <w:r w:rsidRPr="000E0A73">
              <w:rPr>
                <w:rFonts w:ascii="Calibri" w:hAnsi="Calibri" w:cs="Calibri"/>
                <w:b/>
                <w:spacing w:val="30"/>
                <w:lang w:val="en-US"/>
              </w:rPr>
              <w:t>)</w:t>
            </w:r>
          </w:p>
          <w:p w14:paraId="08CB2E79" w14:textId="527112D4" w:rsidR="0041212C" w:rsidRPr="000E0A73" w:rsidRDefault="0041212C" w:rsidP="000E0A73">
            <w:pPr>
              <w:rPr>
                <w:rFonts w:ascii="Calibri" w:hAnsi="Calibri" w:cs="Calibri"/>
                <w:spacing w:val="30"/>
                <w:lang w:val="en-US"/>
              </w:rPr>
            </w:pPr>
          </w:p>
        </w:tc>
        <w:tc>
          <w:tcPr>
            <w:tcW w:w="2410" w:type="dxa"/>
          </w:tcPr>
          <w:p w14:paraId="75C287C2" w14:textId="016EAA50" w:rsidR="0041212C" w:rsidRPr="000E0A73" w:rsidRDefault="0041212C" w:rsidP="000E0A73">
            <w:pPr>
              <w:rPr>
                <w:rFonts w:ascii="Calibri" w:hAnsi="Calibri" w:cs="Calibri"/>
                <w:b/>
                <w:spacing w:val="30"/>
              </w:rPr>
            </w:pPr>
            <w:r w:rsidRPr="000E0A73">
              <w:rPr>
                <w:rFonts w:ascii="Calibri" w:hAnsi="Calibri" w:cs="Calibri"/>
                <w:b/>
                <w:spacing w:val="30"/>
              </w:rPr>
              <w:t>6 750 240, 00 zł</w:t>
            </w:r>
          </w:p>
        </w:tc>
        <w:tc>
          <w:tcPr>
            <w:tcW w:w="2409" w:type="dxa"/>
          </w:tcPr>
          <w:p w14:paraId="42DF1955" w14:textId="03019876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701" w:type="dxa"/>
          </w:tcPr>
          <w:p w14:paraId="03DBB576" w14:textId="238E9805" w:rsidR="0041212C" w:rsidRPr="000E0A73" w:rsidRDefault="0041212C" w:rsidP="000E0A73">
            <w:pPr>
              <w:rPr>
                <w:rFonts w:ascii="Calibri" w:hAnsi="Calibri" w:cs="Calibri"/>
                <w:spacing w:val="30"/>
              </w:rPr>
            </w:pPr>
            <w:r w:rsidRPr="000E0A73">
              <w:rPr>
                <w:rFonts w:ascii="Calibri" w:hAnsi="Calibri" w:cs="Calibri"/>
                <w:spacing w:val="30"/>
              </w:rPr>
              <w:t>do 2 grudnia 2024r.</w:t>
            </w:r>
          </w:p>
        </w:tc>
      </w:tr>
      <w:bookmarkEnd w:id="1"/>
    </w:tbl>
    <w:p w14:paraId="21572EA1" w14:textId="56B1084C" w:rsidR="00C00B4A" w:rsidRPr="000E0A73" w:rsidRDefault="00C00B4A" w:rsidP="000E0A73">
      <w:pPr>
        <w:rPr>
          <w:rFonts w:ascii="Calibri" w:hAnsi="Calibri" w:cs="Calibri"/>
          <w:spacing w:val="30"/>
        </w:rPr>
      </w:pPr>
    </w:p>
    <w:sectPr w:rsidR="00C00B4A" w:rsidRPr="000E0A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DFE" w14:textId="77777777" w:rsidR="006A526C" w:rsidRDefault="006A526C" w:rsidP="006A526C">
      <w:r>
        <w:separator/>
      </w:r>
    </w:p>
  </w:endnote>
  <w:endnote w:type="continuationSeparator" w:id="0">
    <w:p w14:paraId="74303F26" w14:textId="77777777" w:rsidR="006A526C" w:rsidRDefault="006A526C" w:rsidP="006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E78A" w14:textId="4EF88C21" w:rsidR="006A526C" w:rsidRDefault="006A526C">
    <w:pPr>
      <w:pStyle w:val="Stopka"/>
      <w:jc w:val="center"/>
    </w:pPr>
  </w:p>
  <w:p w14:paraId="338BAF7A" w14:textId="77777777" w:rsidR="006A526C" w:rsidRDefault="006A5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FE10" w14:textId="77777777" w:rsidR="006A526C" w:rsidRDefault="006A526C" w:rsidP="006A526C">
      <w:r>
        <w:separator/>
      </w:r>
    </w:p>
  </w:footnote>
  <w:footnote w:type="continuationSeparator" w:id="0">
    <w:p w14:paraId="68014BC9" w14:textId="77777777" w:rsidR="006A526C" w:rsidRDefault="006A526C" w:rsidP="006A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36D9" w14:textId="77777777" w:rsidR="000E0A73" w:rsidRDefault="001D07FC" w:rsidP="000E0A73">
    <w:pPr>
      <w:pStyle w:val="Nagwek"/>
      <w:rPr>
        <w:rFonts w:ascii="Calibri" w:hAnsi="Calibri" w:cs="Calibri"/>
        <w:spacing w:val="28"/>
      </w:rPr>
    </w:pPr>
    <w:r w:rsidRPr="000E0A73">
      <w:rPr>
        <w:rFonts w:ascii="Calibri" w:hAnsi="Calibri" w:cs="Calibri"/>
        <w:spacing w:val="28"/>
      </w:rPr>
      <w:t xml:space="preserve">RZP.271.1.7.2024.MZI </w:t>
    </w:r>
    <w:r w:rsidRPr="000E0A73">
      <w:rPr>
        <w:rFonts w:ascii="Calibri" w:hAnsi="Calibri" w:cs="Calibri"/>
        <w:spacing w:val="28"/>
      </w:rPr>
      <w:tab/>
    </w:r>
    <w:r w:rsidRPr="000E0A73">
      <w:rPr>
        <w:rFonts w:ascii="Calibri" w:hAnsi="Calibri" w:cs="Calibri"/>
        <w:spacing w:val="28"/>
      </w:rPr>
      <w:tab/>
    </w:r>
  </w:p>
  <w:p w14:paraId="6883B697" w14:textId="36DF037E" w:rsidR="001D07FC" w:rsidRPr="000E0A73" w:rsidRDefault="001D07FC" w:rsidP="000E0A73">
    <w:pPr>
      <w:pStyle w:val="Nagwek"/>
      <w:rPr>
        <w:rFonts w:ascii="Calibri" w:hAnsi="Calibri" w:cs="Calibri"/>
        <w:spacing w:val="28"/>
      </w:rPr>
    </w:pPr>
    <w:r w:rsidRPr="000E0A73">
      <w:rPr>
        <w:rFonts w:ascii="Calibri" w:hAnsi="Calibri" w:cs="Calibri"/>
        <w:spacing w:val="28"/>
      </w:rPr>
      <w:t>Sandomierz,12.03.2024r.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6572D"/>
    <w:rsid w:val="000B4367"/>
    <w:rsid w:val="000B7855"/>
    <w:rsid w:val="000D67E1"/>
    <w:rsid w:val="000E0A73"/>
    <w:rsid w:val="00171184"/>
    <w:rsid w:val="001D07FC"/>
    <w:rsid w:val="001E15C6"/>
    <w:rsid w:val="00225B55"/>
    <w:rsid w:val="002D6143"/>
    <w:rsid w:val="00361569"/>
    <w:rsid w:val="00373AB0"/>
    <w:rsid w:val="004120DE"/>
    <w:rsid w:val="0041212C"/>
    <w:rsid w:val="00442CFD"/>
    <w:rsid w:val="00455357"/>
    <w:rsid w:val="00477D5B"/>
    <w:rsid w:val="00544609"/>
    <w:rsid w:val="00551ED5"/>
    <w:rsid w:val="005868E1"/>
    <w:rsid w:val="005B65D3"/>
    <w:rsid w:val="006610FB"/>
    <w:rsid w:val="006A526C"/>
    <w:rsid w:val="00777286"/>
    <w:rsid w:val="008001E8"/>
    <w:rsid w:val="00835304"/>
    <w:rsid w:val="008C37B3"/>
    <w:rsid w:val="00A42129"/>
    <w:rsid w:val="00A84844"/>
    <w:rsid w:val="00AE08C7"/>
    <w:rsid w:val="00B30B80"/>
    <w:rsid w:val="00B92EEB"/>
    <w:rsid w:val="00C00B4A"/>
    <w:rsid w:val="00D0069B"/>
    <w:rsid w:val="00D26AE4"/>
    <w:rsid w:val="00D368A6"/>
    <w:rsid w:val="00DB2A89"/>
    <w:rsid w:val="00DC27C5"/>
    <w:rsid w:val="00E23479"/>
    <w:rsid w:val="00E53BA8"/>
    <w:rsid w:val="00EA17E8"/>
    <w:rsid w:val="00EA4B5C"/>
    <w:rsid w:val="00EA78C2"/>
    <w:rsid w:val="00F61AEA"/>
    <w:rsid w:val="00FB37A5"/>
    <w:rsid w:val="00FE05A2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1D07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1D07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537F-B837-47B3-9557-F338CCB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37</cp:revision>
  <cp:lastPrinted>2024-03-12T10:07:00Z</cp:lastPrinted>
  <dcterms:created xsi:type="dcterms:W3CDTF">2022-03-21T13:00:00Z</dcterms:created>
  <dcterms:modified xsi:type="dcterms:W3CDTF">2024-03-12T10:19:00Z</dcterms:modified>
</cp:coreProperties>
</file>