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883767" w14:textId="77777777" w:rsidR="0015233A" w:rsidRPr="001D2A77" w:rsidRDefault="0015233A" w:rsidP="000354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C23BCA" w14:textId="77777777" w:rsidR="00AB1D01" w:rsidRPr="001D2A77" w:rsidRDefault="00AB1D01" w:rsidP="000354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7C9843" w14:textId="77777777" w:rsidR="00AB1D01" w:rsidRPr="001D2A77" w:rsidRDefault="00AB1D01" w:rsidP="000354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A8BD39" w14:textId="77777777" w:rsidR="006C6E4A" w:rsidRDefault="006C6E4A" w:rsidP="0003540E">
      <w:pPr>
        <w:autoSpaceDE w:val="0"/>
        <w:autoSpaceDN w:val="0"/>
        <w:adjustRightInd w:val="0"/>
        <w:spacing w:after="0" w:line="240" w:lineRule="auto"/>
        <w:jc w:val="center"/>
        <w:rPr>
          <w:rFonts w:ascii="Bahnschrift" w:hAnsi="Bahnschrift" w:cs="Times New Roman"/>
          <w:b/>
          <w:sz w:val="20"/>
          <w:szCs w:val="20"/>
        </w:rPr>
      </w:pPr>
    </w:p>
    <w:p w14:paraId="321E6D68" w14:textId="577D45DE" w:rsidR="006C6E4A" w:rsidRPr="006C6E4A" w:rsidRDefault="006C6E4A" w:rsidP="006C6E4A">
      <w:pPr>
        <w:ind w:right="-427"/>
        <w:jc w:val="right"/>
        <w:rPr>
          <w:rFonts w:ascii="Bahnschrift" w:hAnsi="Bahnschrift"/>
          <w:bCs/>
          <w:sz w:val="20"/>
          <w:szCs w:val="20"/>
        </w:rPr>
      </w:pPr>
      <w:r w:rsidRPr="006C6E4A">
        <w:rPr>
          <w:rFonts w:ascii="Bahnschrift" w:hAnsi="Bahnschrift"/>
          <w:bCs/>
          <w:sz w:val="20"/>
          <w:szCs w:val="20"/>
        </w:rPr>
        <w:t xml:space="preserve">Załącznik nr </w:t>
      </w:r>
      <w:r w:rsidRPr="006C6E4A">
        <w:rPr>
          <w:rFonts w:ascii="Bahnschrift" w:hAnsi="Bahnschrift"/>
          <w:bCs/>
          <w:sz w:val="20"/>
          <w:szCs w:val="20"/>
        </w:rPr>
        <w:t>2</w:t>
      </w:r>
      <w:r w:rsidRPr="006C6E4A">
        <w:rPr>
          <w:rFonts w:ascii="Bahnschrift" w:hAnsi="Bahnschrift"/>
          <w:bCs/>
          <w:sz w:val="20"/>
          <w:szCs w:val="20"/>
        </w:rPr>
        <w:t xml:space="preserve"> do Ogłoszenia o zamówieniu nr DZP.382.3.14.2024</w:t>
      </w:r>
    </w:p>
    <w:p w14:paraId="2A1AE850" w14:textId="77777777" w:rsidR="006C6E4A" w:rsidRDefault="006C6E4A" w:rsidP="0003540E">
      <w:pPr>
        <w:autoSpaceDE w:val="0"/>
        <w:autoSpaceDN w:val="0"/>
        <w:adjustRightInd w:val="0"/>
        <w:spacing w:after="0" w:line="240" w:lineRule="auto"/>
        <w:jc w:val="center"/>
        <w:rPr>
          <w:rFonts w:ascii="Bahnschrift" w:hAnsi="Bahnschrift" w:cs="Times New Roman"/>
          <w:b/>
          <w:sz w:val="20"/>
          <w:szCs w:val="20"/>
        </w:rPr>
      </w:pPr>
    </w:p>
    <w:p w14:paraId="6EEA210C" w14:textId="108DC713" w:rsidR="0015233A" w:rsidRPr="00287ED3" w:rsidRDefault="0015233A" w:rsidP="0003540E">
      <w:pPr>
        <w:autoSpaceDE w:val="0"/>
        <w:autoSpaceDN w:val="0"/>
        <w:adjustRightInd w:val="0"/>
        <w:spacing w:after="0" w:line="240" w:lineRule="auto"/>
        <w:jc w:val="center"/>
        <w:rPr>
          <w:rFonts w:ascii="Bahnschrift" w:hAnsi="Bahnschrift" w:cs="Times New Roman"/>
          <w:b/>
          <w:sz w:val="20"/>
          <w:szCs w:val="20"/>
        </w:rPr>
      </w:pPr>
      <w:r w:rsidRPr="00287ED3">
        <w:rPr>
          <w:rFonts w:ascii="Bahnschrift" w:hAnsi="Bahnschrift" w:cs="Times New Roman"/>
          <w:b/>
          <w:sz w:val="20"/>
          <w:szCs w:val="20"/>
        </w:rPr>
        <w:t>OPIS PRZEDMIOTU ZAMÓWIENIA</w:t>
      </w:r>
    </w:p>
    <w:p w14:paraId="2702B9FA" w14:textId="77777777" w:rsidR="0015233A" w:rsidRPr="00287ED3" w:rsidRDefault="0015233A" w:rsidP="0003540E">
      <w:pPr>
        <w:jc w:val="both"/>
        <w:rPr>
          <w:rFonts w:ascii="Bahnschrift" w:hAnsi="Bahnschrift" w:cs="Times New Roman"/>
          <w:sz w:val="20"/>
          <w:szCs w:val="20"/>
        </w:rPr>
      </w:pPr>
    </w:p>
    <w:p w14:paraId="2EA585F6" w14:textId="00A030F7" w:rsidR="00882B49" w:rsidRPr="00287ED3" w:rsidRDefault="0015233A" w:rsidP="006C6E4A">
      <w:pPr>
        <w:spacing w:after="0" w:line="360" w:lineRule="auto"/>
        <w:ind w:firstLine="708"/>
        <w:jc w:val="both"/>
        <w:rPr>
          <w:rFonts w:ascii="Bahnschrift" w:hAnsi="Bahnschrift" w:cs="Times New Roman"/>
          <w:sz w:val="20"/>
          <w:szCs w:val="20"/>
        </w:rPr>
      </w:pPr>
      <w:r w:rsidRPr="00287ED3">
        <w:rPr>
          <w:rFonts w:ascii="Bahnschrift" w:hAnsi="Bahnschrift" w:cs="Times New Roman"/>
          <w:sz w:val="20"/>
          <w:szCs w:val="20"/>
        </w:rPr>
        <w:t xml:space="preserve">Przedmiotem zamówienia jest </w:t>
      </w:r>
      <w:r w:rsidR="002A5470" w:rsidRPr="00287ED3">
        <w:rPr>
          <w:rFonts w:ascii="Bahnschrift" w:hAnsi="Bahnschrift" w:cs="Times New Roman"/>
          <w:sz w:val="20"/>
          <w:szCs w:val="20"/>
        </w:rPr>
        <w:t>system (</w:t>
      </w:r>
      <w:r w:rsidR="001D2A77" w:rsidRPr="00287ED3">
        <w:rPr>
          <w:rFonts w:ascii="Bahnschrift" w:hAnsi="Bahnschrift" w:cs="Times New Roman"/>
          <w:sz w:val="20"/>
          <w:szCs w:val="20"/>
        </w:rPr>
        <w:t xml:space="preserve">kompletny </w:t>
      </w:r>
      <w:r w:rsidR="002A5470" w:rsidRPr="00287ED3">
        <w:rPr>
          <w:rFonts w:ascii="Bahnschrift" w:hAnsi="Bahnschrift" w:cs="Times New Roman"/>
          <w:sz w:val="20"/>
          <w:szCs w:val="20"/>
        </w:rPr>
        <w:t xml:space="preserve">zestaw aparatury badawczej) </w:t>
      </w:r>
      <w:r w:rsidRPr="00287ED3">
        <w:rPr>
          <w:rFonts w:ascii="Bahnschrift" w:hAnsi="Bahnschrift" w:cs="Times New Roman"/>
          <w:sz w:val="20"/>
          <w:szCs w:val="20"/>
        </w:rPr>
        <w:t>pozwalający na połączone obrazowani</w:t>
      </w:r>
      <w:r w:rsidR="003B79A1" w:rsidRPr="00287ED3">
        <w:rPr>
          <w:rFonts w:ascii="Bahnschrift" w:hAnsi="Bahnschrift" w:cs="Times New Roman"/>
          <w:sz w:val="20"/>
          <w:szCs w:val="20"/>
        </w:rPr>
        <w:t>e</w:t>
      </w:r>
      <w:r w:rsidRPr="00287ED3">
        <w:rPr>
          <w:rFonts w:ascii="Bahnschrift" w:hAnsi="Bahnschrift" w:cs="Times New Roman"/>
          <w:sz w:val="20"/>
          <w:szCs w:val="20"/>
        </w:rPr>
        <w:t xml:space="preserve"> </w:t>
      </w:r>
      <w:proofErr w:type="spellStart"/>
      <w:r w:rsidRPr="00287ED3">
        <w:rPr>
          <w:rFonts w:ascii="Bahnschrift" w:hAnsi="Bahnschrift" w:cs="Times New Roman"/>
          <w:sz w:val="20"/>
          <w:szCs w:val="20"/>
        </w:rPr>
        <w:t>wielospektralnego</w:t>
      </w:r>
      <w:proofErr w:type="spellEnd"/>
      <w:r w:rsidRPr="00287ED3">
        <w:rPr>
          <w:rFonts w:ascii="Bahnschrift" w:hAnsi="Bahnschrift" w:cs="Times New Roman"/>
          <w:sz w:val="20"/>
          <w:szCs w:val="20"/>
        </w:rPr>
        <w:t xml:space="preserve"> i kinetycznego </w:t>
      </w:r>
      <w:r w:rsidR="0009280B" w:rsidRPr="00287ED3">
        <w:rPr>
          <w:rFonts w:ascii="Bahnschrift" w:hAnsi="Bahnschrift" w:cs="Times New Roman"/>
          <w:sz w:val="20"/>
          <w:szCs w:val="20"/>
        </w:rPr>
        <w:t xml:space="preserve">procesu </w:t>
      </w:r>
      <w:r w:rsidRPr="00287ED3">
        <w:rPr>
          <w:rFonts w:ascii="Bahnschrift" w:hAnsi="Bahnschrift" w:cs="Times New Roman"/>
          <w:sz w:val="20"/>
          <w:szCs w:val="20"/>
        </w:rPr>
        <w:t xml:space="preserve">fluorescencji </w:t>
      </w:r>
      <w:r w:rsidR="0041112A" w:rsidRPr="00287ED3">
        <w:rPr>
          <w:rFonts w:ascii="Bahnschrift" w:hAnsi="Bahnschrift" w:cs="Times New Roman"/>
          <w:sz w:val="20"/>
          <w:szCs w:val="20"/>
        </w:rPr>
        <w:t>chlorofilu</w:t>
      </w:r>
      <w:r w:rsidR="001D2A77" w:rsidRPr="00287ED3">
        <w:rPr>
          <w:rFonts w:ascii="Bahnschrift" w:hAnsi="Bahnschrift" w:cs="Times New Roman"/>
          <w:sz w:val="20"/>
          <w:szCs w:val="20"/>
        </w:rPr>
        <w:t xml:space="preserve"> w czasie</w:t>
      </w:r>
      <w:r w:rsidR="00F3479D" w:rsidRPr="00287ED3">
        <w:rPr>
          <w:rFonts w:ascii="Bahnschrift" w:hAnsi="Bahnschrift" w:cs="Times New Roman"/>
          <w:sz w:val="20"/>
          <w:szCs w:val="20"/>
        </w:rPr>
        <w:t>. System musi</w:t>
      </w:r>
      <w:r w:rsidR="001D2A77" w:rsidRPr="00287ED3">
        <w:rPr>
          <w:rFonts w:ascii="Bahnschrift" w:hAnsi="Bahnschrift" w:cs="Times New Roman"/>
          <w:sz w:val="20"/>
          <w:szCs w:val="20"/>
        </w:rPr>
        <w:t xml:space="preserve"> </w:t>
      </w:r>
      <w:r w:rsidRPr="00287ED3">
        <w:rPr>
          <w:rFonts w:ascii="Bahnschrift" w:hAnsi="Bahnschrift" w:cs="Times New Roman"/>
          <w:sz w:val="20"/>
          <w:szCs w:val="20"/>
        </w:rPr>
        <w:t>umożliwia</w:t>
      </w:r>
      <w:r w:rsidR="00F3479D" w:rsidRPr="00287ED3">
        <w:rPr>
          <w:rFonts w:ascii="Bahnschrift" w:hAnsi="Bahnschrift" w:cs="Times New Roman"/>
          <w:sz w:val="20"/>
          <w:szCs w:val="20"/>
        </w:rPr>
        <w:t>ć</w:t>
      </w:r>
      <w:r w:rsidR="007F1438" w:rsidRPr="00287ED3">
        <w:rPr>
          <w:rFonts w:ascii="Bahnschrift" w:hAnsi="Bahnschrift" w:cs="Times New Roman"/>
          <w:sz w:val="20"/>
          <w:szCs w:val="20"/>
        </w:rPr>
        <w:t xml:space="preserve"> </w:t>
      </w:r>
      <w:r w:rsidRPr="00287ED3">
        <w:rPr>
          <w:rFonts w:ascii="Bahnschrift" w:hAnsi="Bahnschrift" w:cs="Times New Roman"/>
          <w:sz w:val="20"/>
          <w:szCs w:val="20"/>
        </w:rPr>
        <w:t xml:space="preserve">pracę z </w:t>
      </w:r>
      <w:r w:rsidR="001D2A77" w:rsidRPr="00287ED3">
        <w:rPr>
          <w:rFonts w:ascii="Bahnschrift" w:hAnsi="Bahnschrift" w:cs="Times New Roman"/>
          <w:sz w:val="20"/>
          <w:szCs w:val="20"/>
        </w:rPr>
        <w:t xml:space="preserve">różnorodnymi </w:t>
      </w:r>
      <w:r w:rsidRPr="00287ED3">
        <w:rPr>
          <w:rFonts w:ascii="Bahnschrift" w:hAnsi="Bahnschrift" w:cs="Times New Roman"/>
          <w:sz w:val="20"/>
          <w:szCs w:val="20"/>
        </w:rPr>
        <w:t xml:space="preserve">próbkami </w:t>
      </w:r>
      <w:r w:rsidR="001D2A77" w:rsidRPr="00287ED3">
        <w:rPr>
          <w:rFonts w:ascii="Bahnschrift" w:hAnsi="Bahnschrift" w:cs="Times New Roman"/>
          <w:sz w:val="20"/>
          <w:szCs w:val="20"/>
        </w:rPr>
        <w:t>badawczymi</w:t>
      </w:r>
      <w:r w:rsidR="00AD0E54" w:rsidRPr="00287ED3">
        <w:rPr>
          <w:rFonts w:ascii="Bahnschrift" w:hAnsi="Bahnschrift" w:cs="Times New Roman"/>
          <w:sz w:val="20"/>
          <w:szCs w:val="20"/>
        </w:rPr>
        <w:t>, co najmniej wymienione:</w:t>
      </w:r>
      <w:r w:rsidR="001D2A77" w:rsidRPr="00287ED3">
        <w:rPr>
          <w:rFonts w:ascii="Bahnschrift" w:hAnsi="Bahnschrift" w:cs="Times New Roman"/>
          <w:sz w:val="20"/>
          <w:szCs w:val="20"/>
        </w:rPr>
        <w:t xml:space="preserve"> liście, segmenty liści, małe rośliny, mchy, porosty, nasiona, tkanki czy glony</w:t>
      </w:r>
      <w:r w:rsidR="00AD0E54" w:rsidRPr="00287ED3">
        <w:rPr>
          <w:rFonts w:ascii="Bahnschrift" w:hAnsi="Bahnschrift" w:cs="Times New Roman"/>
          <w:sz w:val="20"/>
          <w:szCs w:val="20"/>
        </w:rPr>
        <w:t>,</w:t>
      </w:r>
      <w:r w:rsidR="001D2A77" w:rsidRPr="00287ED3">
        <w:rPr>
          <w:rFonts w:ascii="Bahnschrift" w:hAnsi="Bahnschrift" w:cs="Times New Roman"/>
          <w:sz w:val="20"/>
          <w:szCs w:val="20"/>
        </w:rPr>
        <w:t xml:space="preserve"> </w:t>
      </w:r>
      <w:r w:rsidRPr="00287ED3">
        <w:rPr>
          <w:rFonts w:ascii="Bahnschrift" w:hAnsi="Bahnschrift" w:cs="Times New Roman"/>
          <w:sz w:val="20"/>
          <w:szCs w:val="20"/>
        </w:rPr>
        <w:t xml:space="preserve">o różnych rozmiarach </w:t>
      </w:r>
      <w:r w:rsidR="00AD0E54" w:rsidRPr="00287ED3">
        <w:rPr>
          <w:rFonts w:ascii="Bahnschrift" w:hAnsi="Bahnschrift" w:cs="Times New Roman"/>
          <w:sz w:val="20"/>
          <w:szCs w:val="20"/>
        </w:rPr>
        <w:t xml:space="preserve">co najmniej </w:t>
      </w:r>
      <w:r w:rsidRPr="00287ED3">
        <w:rPr>
          <w:rFonts w:ascii="Bahnschrift" w:hAnsi="Bahnschrift" w:cs="Times New Roman"/>
          <w:sz w:val="20"/>
          <w:szCs w:val="20"/>
        </w:rPr>
        <w:t xml:space="preserve">od płytek </w:t>
      </w:r>
      <w:proofErr w:type="spellStart"/>
      <w:r w:rsidRPr="00287ED3">
        <w:rPr>
          <w:rFonts w:ascii="Bahnschrift" w:hAnsi="Bahnschrift" w:cs="Times New Roman"/>
          <w:sz w:val="20"/>
          <w:szCs w:val="20"/>
        </w:rPr>
        <w:t>mikrotitracyjnych</w:t>
      </w:r>
      <w:proofErr w:type="spellEnd"/>
      <w:r w:rsidRPr="00287ED3">
        <w:rPr>
          <w:rFonts w:ascii="Bahnschrift" w:hAnsi="Bahnschrift" w:cs="Times New Roman"/>
          <w:sz w:val="20"/>
          <w:szCs w:val="20"/>
        </w:rPr>
        <w:t xml:space="preserve"> po małe drzewa.</w:t>
      </w:r>
      <w:r w:rsidR="0009280B" w:rsidRPr="00287ED3">
        <w:rPr>
          <w:rFonts w:ascii="Bahnschrift" w:hAnsi="Bahnschrift" w:cs="Times New Roman"/>
          <w:sz w:val="20"/>
          <w:szCs w:val="20"/>
        </w:rPr>
        <w:t xml:space="preserve"> System powinien </w:t>
      </w:r>
      <w:r w:rsidR="00F54C8E" w:rsidRPr="00287ED3">
        <w:rPr>
          <w:rFonts w:ascii="Bahnschrift" w:hAnsi="Bahnschrift" w:cs="Times New Roman"/>
          <w:sz w:val="20"/>
          <w:szCs w:val="20"/>
        </w:rPr>
        <w:t>gener</w:t>
      </w:r>
      <w:r w:rsidR="0009280B" w:rsidRPr="00287ED3">
        <w:rPr>
          <w:rFonts w:ascii="Bahnschrift" w:hAnsi="Bahnschrift" w:cs="Times New Roman"/>
          <w:sz w:val="20"/>
          <w:szCs w:val="20"/>
        </w:rPr>
        <w:t>ować</w:t>
      </w:r>
      <w:r w:rsidR="00F54C8E" w:rsidRPr="00287ED3">
        <w:rPr>
          <w:rFonts w:ascii="Bahnschrift" w:hAnsi="Bahnschrift" w:cs="Times New Roman"/>
          <w:sz w:val="20"/>
          <w:szCs w:val="20"/>
        </w:rPr>
        <w:t xml:space="preserve"> obrazy sygnału fluorescencji </w:t>
      </w:r>
      <w:r w:rsidR="001D2A77" w:rsidRPr="00287ED3">
        <w:rPr>
          <w:rFonts w:ascii="Bahnschrift" w:hAnsi="Bahnschrift" w:cs="Times New Roman"/>
          <w:sz w:val="20"/>
          <w:szCs w:val="20"/>
        </w:rPr>
        <w:t xml:space="preserve">chlorofilu </w:t>
      </w:r>
      <w:r w:rsidR="00F54C8E" w:rsidRPr="00287ED3">
        <w:rPr>
          <w:rFonts w:ascii="Bahnschrift" w:hAnsi="Bahnschrift" w:cs="Times New Roman"/>
          <w:sz w:val="20"/>
          <w:szCs w:val="20"/>
        </w:rPr>
        <w:t>w dowolnym momencie eksperymentu</w:t>
      </w:r>
      <w:r w:rsidR="0009280B" w:rsidRPr="00287ED3">
        <w:rPr>
          <w:rFonts w:ascii="Bahnschrift" w:hAnsi="Bahnschrift" w:cs="Times New Roman"/>
          <w:sz w:val="20"/>
          <w:szCs w:val="20"/>
        </w:rPr>
        <w:t xml:space="preserve"> z</w:t>
      </w:r>
      <w:r w:rsidR="00F54C8E" w:rsidRPr="00287ED3">
        <w:rPr>
          <w:rFonts w:ascii="Bahnschrift" w:hAnsi="Bahnschrift" w:cs="Times New Roman"/>
          <w:sz w:val="20"/>
          <w:szCs w:val="20"/>
        </w:rPr>
        <w:t xml:space="preserve"> </w:t>
      </w:r>
      <w:r w:rsidR="002A5470" w:rsidRPr="00287ED3">
        <w:rPr>
          <w:rFonts w:ascii="Bahnschrift" w:hAnsi="Bahnschrift" w:cs="Times New Roman"/>
          <w:sz w:val="20"/>
          <w:szCs w:val="20"/>
        </w:rPr>
        <w:t xml:space="preserve">ich </w:t>
      </w:r>
      <w:r w:rsidR="00F54C8E" w:rsidRPr="00287ED3">
        <w:rPr>
          <w:rFonts w:ascii="Bahnschrift" w:hAnsi="Bahnschrift" w:cs="Times New Roman"/>
          <w:sz w:val="20"/>
          <w:szCs w:val="20"/>
        </w:rPr>
        <w:t>pełn</w:t>
      </w:r>
      <w:r w:rsidR="0009280B" w:rsidRPr="00287ED3">
        <w:rPr>
          <w:rFonts w:ascii="Bahnschrift" w:hAnsi="Bahnschrift" w:cs="Times New Roman"/>
          <w:sz w:val="20"/>
          <w:szCs w:val="20"/>
        </w:rPr>
        <w:t>ą</w:t>
      </w:r>
      <w:r w:rsidR="00F54C8E" w:rsidRPr="00287ED3">
        <w:rPr>
          <w:rFonts w:ascii="Bahnschrift" w:hAnsi="Bahnschrift" w:cs="Times New Roman"/>
          <w:sz w:val="20"/>
          <w:szCs w:val="20"/>
        </w:rPr>
        <w:t xml:space="preserve"> analiz</w:t>
      </w:r>
      <w:r w:rsidR="0009280B" w:rsidRPr="00287ED3">
        <w:rPr>
          <w:rFonts w:ascii="Bahnschrift" w:hAnsi="Bahnschrift" w:cs="Times New Roman"/>
          <w:sz w:val="20"/>
          <w:szCs w:val="20"/>
        </w:rPr>
        <w:t>ą</w:t>
      </w:r>
      <w:r w:rsidR="00F54C8E" w:rsidRPr="00287ED3">
        <w:rPr>
          <w:rFonts w:ascii="Bahnschrift" w:hAnsi="Bahnschrift" w:cs="Times New Roman"/>
          <w:sz w:val="20"/>
          <w:szCs w:val="20"/>
        </w:rPr>
        <w:t xml:space="preserve"> kinetyczn</w:t>
      </w:r>
      <w:r w:rsidR="0009280B" w:rsidRPr="00287ED3">
        <w:rPr>
          <w:rFonts w:ascii="Bahnschrift" w:hAnsi="Bahnschrift" w:cs="Times New Roman"/>
          <w:sz w:val="20"/>
          <w:szCs w:val="20"/>
        </w:rPr>
        <w:t>ą</w:t>
      </w:r>
      <w:r w:rsidR="00AD0E54" w:rsidRPr="00287ED3">
        <w:rPr>
          <w:rFonts w:ascii="Bahnschrift" w:hAnsi="Bahnschrift" w:cs="Times New Roman"/>
          <w:sz w:val="20"/>
          <w:szCs w:val="20"/>
        </w:rPr>
        <w:t xml:space="preserve"> i</w:t>
      </w:r>
      <w:r w:rsidR="00193A7E" w:rsidRPr="00287ED3">
        <w:rPr>
          <w:rFonts w:ascii="Bahnschrift" w:hAnsi="Bahnschrift" w:cs="Times New Roman"/>
          <w:sz w:val="20"/>
          <w:szCs w:val="20"/>
        </w:rPr>
        <w:t xml:space="preserve"> </w:t>
      </w:r>
      <w:r w:rsidR="002A5470" w:rsidRPr="00287ED3">
        <w:rPr>
          <w:rFonts w:ascii="Bahnschrift" w:hAnsi="Bahnschrift" w:cs="Times New Roman"/>
          <w:sz w:val="20"/>
          <w:szCs w:val="20"/>
        </w:rPr>
        <w:t>jednocześnie umożliwiać ob</w:t>
      </w:r>
      <w:r w:rsidR="00F54C8E" w:rsidRPr="00287ED3">
        <w:rPr>
          <w:rFonts w:ascii="Bahnschrift" w:hAnsi="Bahnschrift" w:cs="Times New Roman"/>
          <w:sz w:val="20"/>
          <w:szCs w:val="20"/>
        </w:rPr>
        <w:t xml:space="preserve">razowanie </w:t>
      </w:r>
      <w:r w:rsidR="00193A7E" w:rsidRPr="00287ED3">
        <w:rPr>
          <w:rFonts w:ascii="Bahnschrift" w:hAnsi="Bahnschrift" w:cs="Times New Roman"/>
          <w:sz w:val="20"/>
          <w:szCs w:val="20"/>
        </w:rPr>
        <w:t xml:space="preserve">tzw. </w:t>
      </w:r>
      <w:r w:rsidR="00F54C8E" w:rsidRPr="00287ED3">
        <w:rPr>
          <w:rFonts w:ascii="Bahnschrift" w:hAnsi="Bahnschrift" w:cs="Times New Roman"/>
          <w:sz w:val="20"/>
          <w:szCs w:val="20"/>
        </w:rPr>
        <w:t xml:space="preserve">stanów przejściowych. </w:t>
      </w:r>
      <w:r w:rsidR="002A5470" w:rsidRPr="00287ED3">
        <w:rPr>
          <w:rFonts w:ascii="Bahnschrift" w:hAnsi="Bahnschrift" w:cs="Times New Roman"/>
          <w:sz w:val="20"/>
          <w:szCs w:val="20"/>
        </w:rPr>
        <w:t xml:space="preserve">System </w:t>
      </w:r>
      <w:r w:rsidR="00E92CAD" w:rsidRPr="00287ED3">
        <w:rPr>
          <w:rFonts w:ascii="Bahnschrift" w:hAnsi="Bahnschrift" w:cs="Times New Roman"/>
          <w:sz w:val="20"/>
          <w:szCs w:val="20"/>
        </w:rPr>
        <w:t xml:space="preserve">musi </w:t>
      </w:r>
      <w:r w:rsidR="002A5470" w:rsidRPr="00287ED3">
        <w:rPr>
          <w:rFonts w:ascii="Bahnschrift" w:hAnsi="Bahnschrift" w:cs="Times New Roman"/>
          <w:sz w:val="20"/>
          <w:szCs w:val="20"/>
        </w:rPr>
        <w:t xml:space="preserve">posiadać </w:t>
      </w:r>
      <w:r w:rsidR="00391200" w:rsidRPr="00287ED3">
        <w:rPr>
          <w:rFonts w:ascii="Bahnschrift" w:hAnsi="Bahnschrift" w:cs="Times New Roman"/>
          <w:sz w:val="20"/>
          <w:szCs w:val="20"/>
        </w:rPr>
        <w:t xml:space="preserve">odpowiedni język programowania dający </w:t>
      </w:r>
      <w:r w:rsidR="002A5470" w:rsidRPr="00287ED3">
        <w:rPr>
          <w:rFonts w:ascii="Bahnschrift" w:hAnsi="Bahnschrift" w:cs="Times New Roman"/>
          <w:sz w:val="20"/>
          <w:szCs w:val="20"/>
        </w:rPr>
        <w:t>możliwoś</w:t>
      </w:r>
      <w:r w:rsidR="00391200" w:rsidRPr="00287ED3">
        <w:rPr>
          <w:rFonts w:ascii="Bahnschrift" w:hAnsi="Bahnschrift" w:cs="Times New Roman"/>
          <w:sz w:val="20"/>
          <w:szCs w:val="20"/>
        </w:rPr>
        <w:t>ć</w:t>
      </w:r>
      <w:r w:rsidR="002A5470" w:rsidRPr="00287ED3">
        <w:rPr>
          <w:rFonts w:ascii="Bahnschrift" w:hAnsi="Bahnschrift" w:cs="Times New Roman"/>
          <w:sz w:val="20"/>
          <w:szCs w:val="20"/>
        </w:rPr>
        <w:t xml:space="preserve"> dowolnego określania protokołów badawczych</w:t>
      </w:r>
      <w:r w:rsidR="001D2A77" w:rsidRPr="00287ED3">
        <w:rPr>
          <w:rFonts w:ascii="Bahnschrift" w:hAnsi="Bahnschrift" w:cs="Times New Roman"/>
          <w:sz w:val="20"/>
          <w:szCs w:val="20"/>
        </w:rPr>
        <w:t>,</w:t>
      </w:r>
      <w:r w:rsidR="002A5470" w:rsidRPr="00287ED3">
        <w:rPr>
          <w:rFonts w:ascii="Bahnschrift" w:hAnsi="Bahnschrift" w:cs="Times New Roman"/>
          <w:sz w:val="20"/>
          <w:szCs w:val="20"/>
        </w:rPr>
        <w:t xml:space="preserve"> zdefiniowanych przez użytkownika</w:t>
      </w:r>
      <w:r w:rsidR="001D2A77" w:rsidRPr="00287ED3">
        <w:rPr>
          <w:rFonts w:ascii="Bahnschrift" w:hAnsi="Bahnschrift" w:cs="Times New Roman"/>
          <w:sz w:val="20"/>
          <w:szCs w:val="20"/>
        </w:rPr>
        <w:t>,</w:t>
      </w:r>
      <w:r w:rsidR="00882B49" w:rsidRPr="00287ED3">
        <w:rPr>
          <w:rFonts w:ascii="Bahnschrift" w:hAnsi="Bahnschrift" w:cs="Times New Roman"/>
          <w:sz w:val="20"/>
          <w:szCs w:val="20"/>
        </w:rPr>
        <w:t xml:space="preserve"> pozwalających na</w:t>
      </w:r>
      <w:r w:rsidR="00EC5554" w:rsidRPr="00287ED3">
        <w:rPr>
          <w:rFonts w:ascii="Bahnschrift" w:hAnsi="Bahnschrift" w:cs="Times New Roman"/>
          <w:sz w:val="20"/>
          <w:szCs w:val="20"/>
        </w:rPr>
        <w:t xml:space="preserve"> m.in. </w:t>
      </w:r>
      <w:r w:rsidR="00882B49" w:rsidRPr="00287ED3">
        <w:rPr>
          <w:rFonts w:ascii="Bahnschrift" w:hAnsi="Bahnschrift" w:cs="Times New Roman"/>
          <w:sz w:val="20"/>
          <w:szCs w:val="20"/>
        </w:rPr>
        <w:t xml:space="preserve">badania przesiewowe pod kątem wydajności </w:t>
      </w:r>
      <w:proofErr w:type="spellStart"/>
      <w:r w:rsidR="00882B49" w:rsidRPr="00287ED3">
        <w:rPr>
          <w:rFonts w:ascii="Bahnschrift" w:hAnsi="Bahnschrift" w:cs="Times New Roman"/>
          <w:sz w:val="20"/>
          <w:szCs w:val="20"/>
        </w:rPr>
        <w:t>fotosyntetycznej</w:t>
      </w:r>
      <w:proofErr w:type="spellEnd"/>
      <w:r w:rsidR="00882B49" w:rsidRPr="00287ED3">
        <w:rPr>
          <w:rFonts w:ascii="Bahnschrift" w:hAnsi="Bahnschrift" w:cs="Times New Roman"/>
          <w:sz w:val="20"/>
          <w:szCs w:val="20"/>
        </w:rPr>
        <w:t xml:space="preserve"> i zaburzeń metabolicznych, wykrywanie stresu biotycznego i abiotycznego, odporności </w:t>
      </w:r>
      <w:r w:rsidR="009C7F49" w:rsidRPr="00287ED3">
        <w:rPr>
          <w:rFonts w:ascii="Bahnschrift" w:hAnsi="Bahnschrift" w:cs="Times New Roman"/>
          <w:sz w:val="20"/>
          <w:szCs w:val="20"/>
        </w:rPr>
        <w:t>i</w:t>
      </w:r>
      <w:r w:rsidR="00882B49" w:rsidRPr="00287ED3">
        <w:rPr>
          <w:rFonts w:ascii="Bahnschrift" w:hAnsi="Bahnschrift" w:cs="Times New Roman"/>
          <w:sz w:val="20"/>
          <w:szCs w:val="20"/>
        </w:rPr>
        <w:t xml:space="preserve"> podatnoś</w:t>
      </w:r>
      <w:r w:rsidR="009C7F49" w:rsidRPr="00287ED3">
        <w:rPr>
          <w:rFonts w:ascii="Bahnschrift" w:hAnsi="Bahnschrift" w:cs="Times New Roman"/>
          <w:sz w:val="20"/>
          <w:szCs w:val="20"/>
        </w:rPr>
        <w:t>ci</w:t>
      </w:r>
      <w:r w:rsidR="00882B49" w:rsidRPr="00287ED3">
        <w:rPr>
          <w:rFonts w:ascii="Bahnschrift" w:hAnsi="Bahnschrift" w:cs="Times New Roman"/>
          <w:sz w:val="20"/>
          <w:szCs w:val="20"/>
        </w:rPr>
        <w:t xml:space="preserve"> roślin na różn</w:t>
      </w:r>
      <w:r w:rsidR="00391200" w:rsidRPr="00287ED3">
        <w:rPr>
          <w:rFonts w:ascii="Bahnschrift" w:hAnsi="Bahnschrift" w:cs="Times New Roman"/>
          <w:sz w:val="20"/>
          <w:szCs w:val="20"/>
        </w:rPr>
        <w:t>orodne</w:t>
      </w:r>
      <w:r w:rsidR="00882B49" w:rsidRPr="00287ED3">
        <w:rPr>
          <w:rFonts w:ascii="Bahnschrift" w:hAnsi="Bahnschrift" w:cs="Times New Roman"/>
          <w:sz w:val="20"/>
          <w:szCs w:val="20"/>
        </w:rPr>
        <w:t xml:space="preserve"> czynniki stresowe</w:t>
      </w:r>
      <w:r w:rsidR="009C7F49" w:rsidRPr="00287ED3">
        <w:rPr>
          <w:rFonts w:ascii="Bahnschrift" w:hAnsi="Bahnschrift" w:cs="Times New Roman"/>
          <w:sz w:val="20"/>
          <w:szCs w:val="20"/>
        </w:rPr>
        <w:t>.</w:t>
      </w:r>
    </w:p>
    <w:p w14:paraId="68A8EB20" w14:textId="77777777" w:rsidR="00802706" w:rsidRPr="006C6E4A" w:rsidRDefault="00802706" w:rsidP="006C6E4A">
      <w:pPr>
        <w:numPr>
          <w:ilvl w:val="0"/>
          <w:numId w:val="1"/>
        </w:numPr>
        <w:spacing w:after="0" w:line="360" w:lineRule="auto"/>
        <w:jc w:val="both"/>
        <w:rPr>
          <w:rFonts w:ascii="Bahnschrift" w:hAnsi="Bahnschrift" w:cs="Times New Roman"/>
          <w:b/>
          <w:color w:val="000000"/>
          <w:sz w:val="20"/>
          <w:szCs w:val="20"/>
        </w:rPr>
      </w:pPr>
    </w:p>
    <w:p w14:paraId="7E37DA15" w14:textId="778384DB" w:rsidR="002112B0" w:rsidRPr="00287ED3" w:rsidRDefault="00C842B3" w:rsidP="006C6E4A">
      <w:pPr>
        <w:spacing w:after="0" w:line="360" w:lineRule="auto"/>
        <w:jc w:val="both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287ED3">
        <w:rPr>
          <w:rFonts w:ascii="Bahnschrift" w:hAnsi="Bahnschrift" w:cs="Times New Roman"/>
          <w:b/>
          <w:color w:val="000000"/>
          <w:sz w:val="20"/>
          <w:szCs w:val="20"/>
        </w:rPr>
        <w:t>Wymagane przez zamawiającego</w:t>
      </w:r>
      <w:r w:rsidR="00AD0E54" w:rsidRPr="00287ED3">
        <w:rPr>
          <w:rFonts w:ascii="Bahnschrift" w:hAnsi="Bahnschrift" w:cs="Times New Roman"/>
          <w:b/>
          <w:color w:val="000000"/>
          <w:sz w:val="20"/>
          <w:szCs w:val="20"/>
        </w:rPr>
        <w:t xml:space="preserve"> minimalne</w:t>
      </w:r>
      <w:r w:rsidRPr="00287ED3">
        <w:rPr>
          <w:rFonts w:ascii="Bahnschrift" w:hAnsi="Bahnschrift" w:cs="Times New Roman"/>
          <w:b/>
          <w:color w:val="000000"/>
          <w:sz w:val="20"/>
          <w:szCs w:val="20"/>
        </w:rPr>
        <w:t xml:space="preserve"> parametry techniczne przedmiotu zamówienia</w:t>
      </w:r>
      <w:r w:rsidR="00102D0A" w:rsidRPr="00287ED3">
        <w:rPr>
          <w:rFonts w:ascii="Bahnschrift" w:hAnsi="Bahnschrift" w:cs="Times New Roman"/>
          <w:b/>
          <w:color w:val="000000"/>
          <w:sz w:val="20"/>
          <w:szCs w:val="20"/>
        </w:rPr>
        <w:t>:</w:t>
      </w:r>
    </w:p>
    <w:p w14:paraId="3FB6665E" w14:textId="77777777" w:rsidR="00300DB7" w:rsidRPr="00287ED3" w:rsidRDefault="00300DB7" w:rsidP="006C6E4A">
      <w:pPr>
        <w:spacing w:after="0" w:line="360" w:lineRule="auto"/>
        <w:jc w:val="both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Mierzone parametry</w:t>
      </w:r>
      <w:r w:rsidR="009765F4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fluorescencji</w:t>
      </w: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:</w:t>
      </w:r>
    </w:p>
    <w:p w14:paraId="5381FF09" w14:textId="77777777" w:rsidR="00300DB7" w:rsidRPr="00287ED3" w:rsidRDefault="00300DB7" w:rsidP="006C6E4A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F</w:t>
      </w:r>
      <w:r w:rsidRPr="00287ED3">
        <w:rPr>
          <w:rFonts w:ascii="Bahnschrift" w:eastAsia="Times New Roman" w:hAnsi="Bahnschrift" w:cs="Times New Roman"/>
          <w:sz w:val="20"/>
          <w:szCs w:val="20"/>
          <w:vertAlign w:val="subscript"/>
          <w:lang w:eastAsia="pl-PL"/>
        </w:rPr>
        <w:t>O</w:t>
      </w: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, F</w:t>
      </w:r>
      <w:r w:rsidRPr="00287ED3">
        <w:rPr>
          <w:rFonts w:ascii="Bahnschrift" w:eastAsia="Times New Roman" w:hAnsi="Bahnschrift" w:cs="Times New Roman"/>
          <w:sz w:val="20"/>
          <w:szCs w:val="20"/>
          <w:vertAlign w:val="subscript"/>
          <w:lang w:eastAsia="pl-PL"/>
        </w:rPr>
        <w:t>M</w:t>
      </w: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, F</w:t>
      </w:r>
      <w:r w:rsidRPr="00287ED3">
        <w:rPr>
          <w:rFonts w:ascii="Bahnschrift" w:eastAsia="Times New Roman" w:hAnsi="Bahnschrift" w:cs="Times New Roman"/>
          <w:sz w:val="20"/>
          <w:szCs w:val="20"/>
          <w:vertAlign w:val="subscript"/>
          <w:lang w:eastAsia="pl-PL"/>
        </w:rPr>
        <w:t>V</w:t>
      </w: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, F</w:t>
      </w:r>
      <w:r w:rsidRPr="00287ED3">
        <w:rPr>
          <w:rFonts w:ascii="Bahnschrift" w:eastAsia="Times New Roman" w:hAnsi="Bahnschrift" w:cs="Times New Roman"/>
          <w:sz w:val="20"/>
          <w:szCs w:val="20"/>
          <w:vertAlign w:val="subscript"/>
          <w:lang w:eastAsia="pl-PL"/>
        </w:rPr>
        <w:t>O'</w:t>
      </w: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, F</w:t>
      </w:r>
      <w:r w:rsidRPr="00287ED3">
        <w:rPr>
          <w:rFonts w:ascii="Bahnschrift" w:eastAsia="Times New Roman" w:hAnsi="Bahnschrift" w:cs="Times New Roman"/>
          <w:sz w:val="20"/>
          <w:szCs w:val="20"/>
          <w:vertAlign w:val="subscript"/>
          <w:lang w:eastAsia="pl-PL"/>
        </w:rPr>
        <w:t>M'</w:t>
      </w: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, F</w:t>
      </w:r>
      <w:r w:rsidRPr="00287ED3">
        <w:rPr>
          <w:rFonts w:ascii="Bahnschrift" w:eastAsia="Times New Roman" w:hAnsi="Bahnschrift" w:cs="Times New Roman"/>
          <w:sz w:val="20"/>
          <w:szCs w:val="20"/>
          <w:vertAlign w:val="subscript"/>
          <w:lang w:eastAsia="pl-PL"/>
        </w:rPr>
        <w:t>V'</w:t>
      </w: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, F</w:t>
      </w:r>
      <w:r w:rsidRPr="00287ED3">
        <w:rPr>
          <w:rFonts w:ascii="Bahnschrift" w:eastAsia="Times New Roman" w:hAnsi="Bahnschrift" w:cs="Times New Roman"/>
          <w:sz w:val="20"/>
          <w:szCs w:val="20"/>
          <w:vertAlign w:val="subscript"/>
          <w:lang w:eastAsia="pl-PL"/>
        </w:rPr>
        <w:t>T</w:t>
      </w:r>
      <w:r w:rsidR="003B4355" w:rsidRPr="00287ED3">
        <w:rPr>
          <w:rFonts w:ascii="Bahnschrift" w:eastAsia="Times New Roman" w:hAnsi="Bahnschrift" w:cs="Times New Roman"/>
          <w:sz w:val="20"/>
          <w:szCs w:val="20"/>
          <w:vertAlign w:val="subscript"/>
          <w:lang w:eastAsia="pl-PL"/>
        </w:rPr>
        <w:t xml:space="preserve"> </w:t>
      </w:r>
      <w:r w:rsidR="003B4355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(wydajnoś</w:t>
      </w:r>
      <w:r w:rsidR="00BD67CC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ć</w:t>
      </w:r>
      <w:r w:rsidR="003B4355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</w:t>
      </w:r>
      <w:proofErr w:type="spellStart"/>
      <w:r w:rsidR="003B4355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fluoroscencji</w:t>
      </w:r>
      <w:proofErr w:type="spellEnd"/>
      <w:r w:rsidR="003B4355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chlorofilu)</w:t>
      </w:r>
    </w:p>
    <w:p w14:paraId="3D21E2C6" w14:textId="77777777" w:rsidR="00326CB1" w:rsidRPr="00287ED3" w:rsidRDefault="00300DB7" w:rsidP="006C6E4A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F</w:t>
      </w:r>
      <w:r w:rsidRPr="00287ED3">
        <w:rPr>
          <w:rFonts w:ascii="Bahnschrift" w:eastAsia="Times New Roman" w:hAnsi="Bahnschrift" w:cs="Times New Roman"/>
          <w:sz w:val="20"/>
          <w:szCs w:val="20"/>
          <w:vertAlign w:val="subscript"/>
          <w:lang w:eastAsia="pl-PL"/>
        </w:rPr>
        <w:t>V</w:t>
      </w: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/F</w:t>
      </w:r>
      <w:r w:rsidRPr="00287ED3">
        <w:rPr>
          <w:rFonts w:ascii="Bahnschrift" w:eastAsia="Times New Roman" w:hAnsi="Bahnschrift" w:cs="Times New Roman"/>
          <w:sz w:val="20"/>
          <w:szCs w:val="20"/>
          <w:vertAlign w:val="subscript"/>
          <w:lang w:eastAsia="pl-PL"/>
        </w:rPr>
        <w:t>M</w:t>
      </w: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, F</w:t>
      </w:r>
      <w:r w:rsidRPr="00287ED3">
        <w:rPr>
          <w:rFonts w:ascii="Bahnschrift" w:eastAsia="Times New Roman" w:hAnsi="Bahnschrift" w:cs="Times New Roman"/>
          <w:sz w:val="20"/>
          <w:szCs w:val="20"/>
          <w:vertAlign w:val="subscript"/>
          <w:lang w:eastAsia="pl-PL"/>
        </w:rPr>
        <w:t>V'</w:t>
      </w: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/F</w:t>
      </w:r>
      <w:r w:rsidRPr="00287ED3">
        <w:rPr>
          <w:rFonts w:ascii="Bahnschrift" w:eastAsia="Times New Roman" w:hAnsi="Bahnschrift" w:cs="Times New Roman"/>
          <w:sz w:val="20"/>
          <w:szCs w:val="20"/>
          <w:vertAlign w:val="subscript"/>
          <w:lang w:eastAsia="pl-PL"/>
        </w:rPr>
        <w:t>M'</w:t>
      </w:r>
      <w:r w:rsidR="00B9759F" w:rsidRPr="00287ED3">
        <w:rPr>
          <w:rFonts w:ascii="Bahnschrift" w:hAnsi="Bahnschrift" w:cs="Times New Roman"/>
          <w:sz w:val="20"/>
          <w:szCs w:val="20"/>
        </w:rPr>
        <w:t xml:space="preserve"> </w:t>
      </w:r>
      <w:r w:rsidR="008E220F" w:rsidRPr="00287ED3">
        <w:rPr>
          <w:rFonts w:ascii="Bahnschrift" w:hAnsi="Bahnschrift" w:cs="Times New Roman"/>
          <w:sz w:val="20"/>
          <w:szCs w:val="20"/>
        </w:rPr>
        <w:t xml:space="preserve">(maksymalna wydajność kwantowa </w:t>
      </w:r>
      <w:proofErr w:type="spellStart"/>
      <w:r w:rsidR="008E220F" w:rsidRPr="00287ED3">
        <w:rPr>
          <w:rFonts w:ascii="Bahnschrift" w:hAnsi="Bahnschrift" w:cs="Times New Roman"/>
          <w:sz w:val="20"/>
          <w:szCs w:val="20"/>
        </w:rPr>
        <w:t>fotosystemu</w:t>
      </w:r>
      <w:proofErr w:type="spellEnd"/>
      <w:r w:rsidR="008E220F" w:rsidRPr="00287ED3">
        <w:rPr>
          <w:rFonts w:ascii="Bahnschrift" w:hAnsi="Bahnschrift" w:cs="Times New Roman"/>
          <w:sz w:val="20"/>
          <w:szCs w:val="20"/>
        </w:rPr>
        <w:t xml:space="preserve"> II)</w:t>
      </w:r>
    </w:p>
    <w:p w14:paraId="58058BFD" w14:textId="77777777" w:rsidR="00170A95" w:rsidRPr="00287ED3" w:rsidRDefault="00300DB7" w:rsidP="006C6E4A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Bahnschrift" w:eastAsia="Times New Roman" w:hAnsi="Bahnschrift" w:cs="Times New Roman"/>
          <w:sz w:val="20"/>
          <w:szCs w:val="20"/>
          <w:lang w:eastAsia="pl-PL"/>
        </w:rPr>
      </w:pPr>
      <w:proofErr w:type="spellStart"/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Phi</w:t>
      </w:r>
      <w:r w:rsidRPr="00287ED3">
        <w:rPr>
          <w:rFonts w:ascii="Bahnschrift" w:eastAsia="Times New Roman" w:hAnsi="Bahnschrift" w:cs="Times New Roman"/>
          <w:sz w:val="20"/>
          <w:szCs w:val="20"/>
          <w:vertAlign w:val="subscript"/>
          <w:lang w:eastAsia="pl-PL"/>
        </w:rPr>
        <w:t>PSII</w:t>
      </w:r>
      <w:proofErr w:type="spellEnd"/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, NPQ, </w:t>
      </w:r>
      <w:proofErr w:type="spellStart"/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qN</w:t>
      </w:r>
      <w:proofErr w:type="spellEnd"/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, </w:t>
      </w:r>
      <w:proofErr w:type="spellStart"/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qP</w:t>
      </w:r>
      <w:proofErr w:type="spellEnd"/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, </w:t>
      </w:r>
      <w:proofErr w:type="spellStart"/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Rfd</w:t>
      </w:r>
      <w:proofErr w:type="spellEnd"/>
      <w:r w:rsidR="000E4380" w:rsidRPr="00287ED3">
        <w:rPr>
          <w:rFonts w:ascii="Bahnschrift" w:hAnsi="Bahnschrift" w:cs="Times New Roman"/>
          <w:sz w:val="20"/>
          <w:szCs w:val="20"/>
        </w:rPr>
        <w:t xml:space="preserve"> (wydajnoś</w:t>
      </w:r>
      <w:r w:rsidR="00BD67CC" w:rsidRPr="00287ED3">
        <w:rPr>
          <w:rFonts w:ascii="Bahnschrift" w:hAnsi="Bahnschrift" w:cs="Times New Roman"/>
          <w:sz w:val="20"/>
          <w:szCs w:val="20"/>
        </w:rPr>
        <w:t>ć</w:t>
      </w:r>
      <w:r w:rsidR="000E4380" w:rsidRPr="00287ED3">
        <w:rPr>
          <w:rFonts w:ascii="Bahnschrift" w:hAnsi="Bahnschrift" w:cs="Times New Roman"/>
          <w:sz w:val="20"/>
          <w:szCs w:val="20"/>
        </w:rPr>
        <w:t xml:space="preserve"> kwantow</w:t>
      </w:r>
      <w:r w:rsidR="00BD67CC" w:rsidRPr="00287ED3">
        <w:rPr>
          <w:rFonts w:ascii="Bahnschrift" w:hAnsi="Bahnschrift" w:cs="Times New Roman"/>
          <w:sz w:val="20"/>
          <w:szCs w:val="20"/>
        </w:rPr>
        <w:t>a</w:t>
      </w:r>
      <w:r w:rsidR="000E4380" w:rsidRPr="00287ED3">
        <w:rPr>
          <w:rFonts w:ascii="Bahnschrift" w:hAnsi="Bahnschrift" w:cs="Times New Roman"/>
          <w:sz w:val="20"/>
          <w:szCs w:val="20"/>
        </w:rPr>
        <w:t xml:space="preserve"> </w:t>
      </w:r>
      <w:proofErr w:type="spellStart"/>
      <w:r w:rsidR="000E4380" w:rsidRPr="00287ED3">
        <w:rPr>
          <w:rFonts w:ascii="Bahnschrift" w:hAnsi="Bahnschrift" w:cs="Times New Roman"/>
          <w:sz w:val="20"/>
          <w:szCs w:val="20"/>
        </w:rPr>
        <w:t>fotosystemu</w:t>
      </w:r>
      <w:proofErr w:type="spellEnd"/>
      <w:r w:rsidR="000E4380" w:rsidRPr="00287ED3">
        <w:rPr>
          <w:rFonts w:ascii="Bahnschrift" w:hAnsi="Bahnschrift" w:cs="Times New Roman"/>
          <w:sz w:val="20"/>
          <w:szCs w:val="20"/>
        </w:rPr>
        <w:t xml:space="preserve"> II, wygaszanie niefotochemiczne, wskaźnik witalności roślin)</w:t>
      </w:r>
    </w:p>
    <w:p w14:paraId="67D83C61" w14:textId="77777777" w:rsidR="00170A95" w:rsidRPr="00287ED3" w:rsidRDefault="00300DB7" w:rsidP="006C6E4A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ETR</w:t>
      </w:r>
      <w:r w:rsidR="003360F7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(względna szybkość transportu elektronów)</w:t>
      </w:r>
    </w:p>
    <w:p w14:paraId="6D913C69" w14:textId="77777777" w:rsidR="00300DB7" w:rsidRPr="00287ED3" w:rsidRDefault="00300DB7" w:rsidP="006C6E4A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PAR</w:t>
      </w:r>
      <w:r w:rsidR="004F1BB0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</w:t>
      </w:r>
      <w:r w:rsidR="009F4D52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(</w:t>
      </w:r>
      <w:r w:rsidR="00785538" w:rsidRPr="00287ED3">
        <w:rPr>
          <w:rFonts w:ascii="Bahnschrift" w:hAnsi="Bahnschrift" w:cs="Times New Roman"/>
          <w:sz w:val="20"/>
          <w:szCs w:val="20"/>
        </w:rPr>
        <w:t xml:space="preserve">promieniowanie aktywne </w:t>
      </w:r>
      <w:proofErr w:type="spellStart"/>
      <w:r w:rsidR="00785538" w:rsidRPr="00287ED3">
        <w:rPr>
          <w:rFonts w:ascii="Bahnschrift" w:hAnsi="Bahnschrift" w:cs="Times New Roman"/>
          <w:sz w:val="20"/>
          <w:szCs w:val="20"/>
        </w:rPr>
        <w:t>fotosyntetycznie</w:t>
      </w:r>
      <w:proofErr w:type="spellEnd"/>
      <w:r w:rsidR="009F4D52" w:rsidRPr="00287ED3">
        <w:rPr>
          <w:rFonts w:ascii="Bahnschrift" w:hAnsi="Bahnschrift" w:cs="Times New Roman"/>
          <w:sz w:val="20"/>
          <w:szCs w:val="20"/>
        </w:rPr>
        <w:t>)</w:t>
      </w:r>
    </w:p>
    <w:p w14:paraId="77C78CEA" w14:textId="77777777" w:rsidR="00882B49" w:rsidRPr="00287ED3" w:rsidRDefault="006B7083" w:rsidP="006C6E4A">
      <w:pPr>
        <w:spacing w:after="0" w:line="360" w:lineRule="auto"/>
        <w:jc w:val="both"/>
        <w:rPr>
          <w:rFonts w:ascii="Bahnschrift" w:hAnsi="Bahnschrift" w:cs="Times New Roman"/>
          <w:sz w:val="20"/>
          <w:szCs w:val="20"/>
        </w:rPr>
      </w:pPr>
      <w:r w:rsidRPr="00287ED3">
        <w:rPr>
          <w:rFonts w:ascii="Bahnschrift" w:hAnsi="Bahnschrift" w:cs="Times New Roman"/>
          <w:sz w:val="20"/>
          <w:szCs w:val="20"/>
        </w:rPr>
        <w:t>Protokoły badawcze:</w:t>
      </w:r>
    </w:p>
    <w:p w14:paraId="3D75E81E" w14:textId="77777777" w:rsidR="00326CB1" w:rsidRPr="00287ED3" w:rsidRDefault="00326CB1" w:rsidP="006C6E4A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FV/FM</w:t>
      </w:r>
      <w:r w:rsidR="003360F7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(</w:t>
      </w:r>
      <w:r w:rsidR="003B4355" w:rsidRPr="00287ED3">
        <w:rPr>
          <w:rFonts w:ascii="Bahnschrift" w:hAnsi="Bahnschrift" w:cs="Times New Roman"/>
          <w:sz w:val="20"/>
          <w:szCs w:val="20"/>
        </w:rPr>
        <w:t xml:space="preserve">maksymalna wydajność kwantowa </w:t>
      </w:r>
      <w:proofErr w:type="spellStart"/>
      <w:r w:rsidR="003B4355" w:rsidRPr="00287ED3">
        <w:rPr>
          <w:rFonts w:ascii="Bahnschrift" w:hAnsi="Bahnschrift" w:cs="Times New Roman"/>
          <w:sz w:val="20"/>
          <w:szCs w:val="20"/>
        </w:rPr>
        <w:t>fotosystemu</w:t>
      </w:r>
      <w:proofErr w:type="spellEnd"/>
      <w:r w:rsidR="003B4355" w:rsidRPr="00287ED3">
        <w:rPr>
          <w:rFonts w:ascii="Bahnschrift" w:hAnsi="Bahnschrift" w:cs="Times New Roman"/>
          <w:sz w:val="20"/>
          <w:szCs w:val="20"/>
        </w:rPr>
        <w:t xml:space="preserve"> II</w:t>
      </w:r>
      <w:r w:rsidR="003360F7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)</w:t>
      </w:r>
    </w:p>
    <w:p w14:paraId="6F568B28" w14:textId="77777777" w:rsidR="00326CB1" w:rsidRPr="00287ED3" w:rsidRDefault="00D703A2" w:rsidP="006C6E4A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Indukcja </w:t>
      </w:r>
      <w:proofErr w:type="spellStart"/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Kautskiego</w:t>
      </w:r>
      <w:proofErr w:type="spellEnd"/>
    </w:p>
    <w:p w14:paraId="66256993" w14:textId="77777777" w:rsidR="00326CB1" w:rsidRPr="00287ED3" w:rsidRDefault="00D703A2" w:rsidP="006C6E4A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Analiza wygaszania</w:t>
      </w:r>
    </w:p>
    <w:p w14:paraId="445029E8" w14:textId="77777777" w:rsidR="00326CB1" w:rsidRPr="00287ED3" w:rsidRDefault="00AE3ABE" w:rsidP="006C6E4A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LC </w:t>
      </w:r>
      <w:r w:rsidR="00BD67CC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- k</w:t>
      </w:r>
      <w:r w:rsidR="00F420A4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rzywa odpowiedzi </w:t>
      </w:r>
      <w:proofErr w:type="spellStart"/>
      <w:r w:rsidR="00F420A4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fotosyntetycznej</w:t>
      </w:r>
      <w:proofErr w:type="spellEnd"/>
      <w:r w:rsidR="00F420A4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ro</w:t>
      </w:r>
      <w:r w:rsidR="005C5F44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ś</w:t>
      </w:r>
      <w:r w:rsidR="00F420A4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lin</w:t>
      </w:r>
    </w:p>
    <w:p w14:paraId="52648CA3" w14:textId="77777777" w:rsidR="00326CB1" w:rsidRPr="00287ED3" w:rsidRDefault="00BD67CC" w:rsidP="006C6E4A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Bahnschrift" w:eastAsia="Times New Roman" w:hAnsi="Bahnschrift" w:cs="Times New Roman"/>
          <w:sz w:val="20"/>
          <w:szCs w:val="20"/>
          <w:lang w:eastAsia="pl-PL"/>
        </w:rPr>
      </w:pPr>
      <w:proofErr w:type="spellStart"/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ChlF</w:t>
      </w:r>
      <w:proofErr w:type="spellEnd"/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, GFP, </w:t>
      </w:r>
      <w:proofErr w:type="spellStart"/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FPs</w:t>
      </w:r>
      <w:proofErr w:type="spellEnd"/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(f</w:t>
      </w:r>
      <w:r w:rsidR="00AE3ABE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luorescencja w stanie </w:t>
      </w:r>
      <w:r w:rsidR="00A5610B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równowagi</w:t>
      </w: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)</w:t>
      </w:r>
      <w:r w:rsidR="00326CB1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</w:t>
      </w:r>
    </w:p>
    <w:p w14:paraId="76741D82" w14:textId="77777777" w:rsidR="00326CB1" w:rsidRPr="00287ED3" w:rsidRDefault="000208D1" w:rsidP="006C6E4A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Bahnschrift" w:eastAsia="Times New Roman" w:hAnsi="Bahnschrift" w:cs="Times New Roman"/>
          <w:sz w:val="20"/>
          <w:szCs w:val="20"/>
          <w:lang w:val="en-US" w:eastAsia="pl-PL"/>
        </w:rPr>
      </w:pPr>
      <w:r w:rsidRPr="00287ED3">
        <w:rPr>
          <w:rFonts w:ascii="Bahnschrift" w:eastAsia="Times New Roman" w:hAnsi="Bahnschrift" w:cs="Times New Roman"/>
          <w:sz w:val="20"/>
          <w:szCs w:val="20"/>
          <w:lang w:val="en-US" w:eastAsia="pl-PL"/>
        </w:rPr>
        <w:t xml:space="preserve">Multicolor </w:t>
      </w:r>
      <w:r w:rsidRPr="00287ED3">
        <w:rPr>
          <w:rFonts w:ascii="Arial" w:eastAsia="Times New Roman" w:hAnsi="Arial" w:cs="Arial"/>
          <w:sz w:val="20"/>
          <w:szCs w:val="20"/>
          <w:lang w:eastAsia="pl-PL"/>
        </w:rPr>
        <w:t>ﬂ</w:t>
      </w:r>
      <w:proofErr w:type="spellStart"/>
      <w:r w:rsidRPr="00287ED3">
        <w:rPr>
          <w:rFonts w:ascii="Bahnschrift" w:eastAsia="Times New Roman" w:hAnsi="Bahnschrift" w:cs="Times New Roman"/>
          <w:sz w:val="20"/>
          <w:szCs w:val="20"/>
          <w:lang w:val="en-US" w:eastAsia="pl-PL"/>
        </w:rPr>
        <w:t>uorescence</w:t>
      </w:r>
      <w:proofErr w:type="spellEnd"/>
      <w:r w:rsidRPr="00287ED3">
        <w:rPr>
          <w:rFonts w:ascii="Bahnschrift" w:eastAsia="Times New Roman" w:hAnsi="Bahnschrift" w:cs="Times New Roman"/>
          <w:sz w:val="20"/>
          <w:szCs w:val="20"/>
          <w:lang w:val="en-US" w:eastAsia="pl-PL"/>
        </w:rPr>
        <w:t xml:space="preserve"> imaging </w:t>
      </w:r>
      <w:r w:rsidR="00BD67CC" w:rsidRPr="00287ED3">
        <w:rPr>
          <w:rFonts w:ascii="Bahnschrift" w:eastAsia="Times New Roman" w:hAnsi="Bahnschrift" w:cs="Times New Roman"/>
          <w:sz w:val="20"/>
          <w:szCs w:val="20"/>
          <w:lang w:val="en-US" w:eastAsia="pl-PL"/>
        </w:rPr>
        <w:t>(</w:t>
      </w:r>
      <w:proofErr w:type="spellStart"/>
      <w:r w:rsidRPr="00287ED3">
        <w:rPr>
          <w:rFonts w:ascii="Bahnschrift" w:eastAsia="Times New Roman" w:hAnsi="Bahnschrift" w:cs="Times New Roman"/>
          <w:sz w:val="20"/>
          <w:szCs w:val="20"/>
          <w:lang w:val="en-US" w:eastAsia="pl-PL"/>
        </w:rPr>
        <w:t>w</w:t>
      </w:r>
      <w:r w:rsidR="00AE3ABE" w:rsidRPr="00287ED3">
        <w:rPr>
          <w:rFonts w:ascii="Bahnschrift" w:eastAsia="Times New Roman" w:hAnsi="Bahnschrift" w:cs="Times New Roman"/>
          <w:sz w:val="20"/>
          <w:szCs w:val="20"/>
          <w:lang w:val="en-US" w:eastAsia="pl-PL"/>
        </w:rPr>
        <w:t>ielo</w:t>
      </w:r>
      <w:r w:rsidRPr="00287ED3">
        <w:rPr>
          <w:rFonts w:ascii="Bahnschrift" w:eastAsia="Times New Roman" w:hAnsi="Bahnschrift" w:cs="Times New Roman"/>
          <w:sz w:val="20"/>
          <w:szCs w:val="20"/>
          <w:lang w:val="en-US" w:eastAsia="pl-PL"/>
        </w:rPr>
        <w:t>barwne</w:t>
      </w:r>
      <w:proofErr w:type="spellEnd"/>
      <w:r w:rsidR="00AE3ABE" w:rsidRPr="00287ED3">
        <w:rPr>
          <w:rFonts w:ascii="Bahnschrift" w:eastAsia="Times New Roman" w:hAnsi="Bahnschrift" w:cs="Times New Roman"/>
          <w:sz w:val="20"/>
          <w:szCs w:val="20"/>
          <w:lang w:val="en-US" w:eastAsia="pl-PL"/>
        </w:rPr>
        <w:t xml:space="preserve"> </w:t>
      </w:r>
      <w:proofErr w:type="spellStart"/>
      <w:r w:rsidR="00AE3ABE" w:rsidRPr="00287ED3">
        <w:rPr>
          <w:rFonts w:ascii="Bahnschrift" w:eastAsia="Times New Roman" w:hAnsi="Bahnschrift" w:cs="Times New Roman"/>
          <w:sz w:val="20"/>
          <w:szCs w:val="20"/>
          <w:lang w:val="en-US" w:eastAsia="pl-PL"/>
        </w:rPr>
        <w:t>obrazowanie</w:t>
      </w:r>
      <w:proofErr w:type="spellEnd"/>
      <w:r w:rsidR="00AE3ABE" w:rsidRPr="00287ED3">
        <w:rPr>
          <w:rFonts w:ascii="Bahnschrift" w:eastAsia="Times New Roman" w:hAnsi="Bahnschrift" w:cs="Times New Roman"/>
          <w:sz w:val="20"/>
          <w:szCs w:val="20"/>
          <w:lang w:val="en-US" w:eastAsia="pl-PL"/>
        </w:rPr>
        <w:t xml:space="preserve"> </w:t>
      </w:r>
      <w:proofErr w:type="spellStart"/>
      <w:r w:rsidR="00AE3ABE" w:rsidRPr="00287ED3">
        <w:rPr>
          <w:rFonts w:ascii="Bahnschrift" w:eastAsia="Times New Roman" w:hAnsi="Bahnschrift" w:cs="Times New Roman"/>
          <w:sz w:val="20"/>
          <w:szCs w:val="20"/>
          <w:lang w:val="en-US" w:eastAsia="pl-PL"/>
        </w:rPr>
        <w:t>fluorescenc</w:t>
      </w:r>
      <w:r w:rsidR="00A5610B" w:rsidRPr="00287ED3">
        <w:rPr>
          <w:rFonts w:ascii="Bahnschrift" w:eastAsia="Times New Roman" w:hAnsi="Bahnschrift" w:cs="Times New Roman"/>
          <w:sz w:val="20"/>
          <w:szCs w:val="20"/>
          <w:lang w:val="en-US" w:eastAsia="pl-PL"/>
        </w:rPr>
        <w:t>ji</w:t>
      </w:r>
      <w:proofErr w:type="spellEnd"/>
      <w:r w:rsidR="00BD67CC" w:rsidRPr="00287ED3">
        <w:rPr>
          <w:rFonts w:ascii="Bahnschrift" w:eastAsia="Times New Roman" w:hAnsi="Bahnschrift" w:cs="Times New Roman"/>
          <w:sz w:val="20"/>
          <w:szCs w:val="20"/>
          <w:lang w:val="en-US" w:eastAsia="pl-PL"/>
        </w:rPr>
        <w:t>)</w:t>
      </w:r>
      <w:r w:rsidR="00AE3ABE" w:rsidRPr="00287ED3">
        <w:rPr>
          <w:rFonts w:ascii="Bahnschrift" w:eastAsia="Times New Roman" w:hAnsi="Bahnschrift" w:cs="Times New Roman"/>
          <w:sz w:val="20"/>
          <w:szCs w:val="20"/>
          <w:lang w:val="en-US" w:eastAsia="pl-PL"/>
        </w:rPr>
        <w:t xml:space="preserve"> </w:t>
      </w:r>
    </w:p>
    <w:p w14:paraId="5F9CEB54" w14:textId="77777777" w:rsidR="00326CB1" w:rsidRPr="00287ED3" w:rsidRDefault="00326CB1" w:rsidP="006C6E4A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PAR</w:t>
      </w:r>
      <w:r w:rsidR="00785538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</w:t>
      </w:r>
      <w:r w:rsidR="00BD67CC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(</w:t>
      </w:r>
      <w:r w:rsidR="003B4355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pomiar </w:t>
      </w:r>
      <w:r w:rsidR="00785538" w:rsidRPr="00287ED3">
        <w:rPr>
          <w:rFonts w:ascii="Bahnschrift" w:hAnsi="Bahnschrift" w:cs="Times New Roman"/>
          <w:sz w:val="20"/>
          <w:szCs w:val="20"/>
        </w:rPr>
        <w:t>promieniowani</w:t>
      </w:r>
      <w:r w:rsidR="003B4355" w:rsidRPr="00287ED3">
        <w:rPr>
          <w:rFonts w:ascii="Bahnschrift" w:hAnsi="Bahnschrift" w:cs="Times New Roman"/>
          <w:sz w:val="20"/>
          <w:szCs w:val="20"/>
        </w:rPr>
        <w:t>a</w:t>
      </w:r>
      <w:r w:rsidR="00785538" w:rsidRPr="00287ED3">
        <w:rPr>
          <w:rFonts w:ascii="Bahnschrift" w:hAnsi="Bahnschrift" w:cs="Times New Roman"/>
          <w:sz w:val="20"/>
          <w:szCs w:val="20"/>
        </w:rPr>
        <w:t xml:space="preserve"> aktywne</w:t>
      </w:r>
      <w:r w:rsidR="003B4355" w:rsidRPr="00287ED3">
        <w:rPr>
          <w:rFonts w:ascii="Bahnschrift" w:hAnsi="Bahnschrift" w:cs="Times New Roman"/>
          <w:sz w:val="20"/>
          <w:szCs w:val="20"/>
        </w:rPr>
        <w:t>go</w:t>
      </w:r>
      <w:r w:rsidR="00785538" w:rsidRPr="00287ED3">
        <w:rPr>
          <w:rFonts w:ascii="Bahnschrift" w:hAnsi="Bahnschrift" w:cs="Times New Roman"/>
          <w:sz w:val="20"/>
          <w:szCs w:val="20"/>
        </w:rPr>
        <w:t xml:space="preserve"> </w:t>
      </w:r>
      <w:proofErr w:type="spellStart"/>
      <w:r w:rsidR="00785538" w:rsidRPr="00287ED3">
        <w:rPr>
          <w:rFonts w:ascii="Bahnschrift" w:hAnsi="Bahnschrift" w:cs="Times New Roman"/>
          <w:sz w:val="20"/>
          <w:szCs w:val="20"/>
        </w:rPr>
        <w:t>fotosyntetycznie</w:t>
      </w:r>
      <w:proofErr w:type="spellEnd"/>
      <w:r w:rsidR="00BD67CC" w:rsidRPr="00287ED3">
        <w:rPr>
          <w:rFonts w:ascii="Bahnschrift" w:hAnsi="Bahnschrift" w:cs="Times New Roman"/>
          <w:sz w:val="20"/>
          <w:szCs w:val="20"/>
        </w:rPr>
        <w:t>)</w:t>
      </w:r>
    </w:p>
    <w:p w14:paraId="21FCCCF6" w14:textId="77777777" w:rsidR="000208D1" w:rsidRPr="00287ED3" w:rsidRDefault="002112B0" w:rsidP="006C6E4A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287ED3">
        <w:rPr>
          <w:rFonts w:ascii="Bahnschrift" w:hAnsi="Bahnschrift" w:cs="Times New Roman"/>
          <w:sz w:val="20"/>
          <w:szCs w:val="20"/>
        </w:rPr>
        <w:t xml:space="preserve">Możliwość pracy z </w:t>
      </w:r>
      <w:r w:rsidR="000208D1" w:rsidRPr="00287ED3">
        <w:rPr>
          <w:rFonts w:ascii="Bahnschrift" w:hAnsi="Bahnschrift" w:cs="Times New Roman"/>
          <w:sz w:val="20"/>
          <w:szCs w:val="20"/>
        </w:rPr>
        <w:t>protokoł</w:t>
      </w:r>
      <w:r w:rsidRPr="00287ED3">
        <w:rPr>
          <w:rFonts w:ascii="Bahnschrift" w:hAnsi="Bahnschrift" w:cs="Times New Roman"/>
          <w:sz w:val="20"/>
          <w:szCs w:val="20"/>
        </w:rPr>
        <w:t>ami</w:t>
      </w:r>
      <w:r w:rsidR="000208D1" w:rsidRPr="00287ED3">
        <w:rPr>
          <w:rFonts w:ascii="Bahnschrift" w:hAnsi="Bahnschrift" w:cs="Times New Roman"/>
          <w:sz w:val="20"/>
          <w:szCs w:val="20"/>
        </w:rPr>
        <w:t xml:space="preserve"> </w:t>
      </w:r>
      <w:r w:rsidRPr="00287ED3">
        <w:rPr>
          <w:rFonts w:ascii="Bahnschrift" w:hAnsi="Bahnschrift" w:cs="Times New Roman"/>
          <w:sz w:val="20"/>
          <w:szCs w:val="20"/>
        </w:rPr>
        <w:t xml:space="preserve">dowolnie </w:t>
      </w:r>
      <w:r w:rsidR="000208D1" w:rsidRPr="00287ED3">
        <w:rPr>
          <w:rFonts w:ascii="Bahnschrift" w:hAnsi="Bahnschrift" w:cs="Times New Roman"/>
          <w:sz w:val="20"/>
          <w:szCs w:val="20"/>
        </w:rPr>
        <w:t>zdefiniowan</w:t>
      </w:r>
      <w:r w:rsidRPr="00287ED3">
        <w:rPr>
          <w:rFonts w:ascii="Bahnschrift" w:hAnsi="Bahnschrift" w:cs="Times New Roman"/>
          <w:sz w:val="20"/>
          <w:szCs w:val="20"/>
        </w:rPr>
        <w:t>ymi</w:t>
      </w:r>
      <w:r w:rsidR="000208D1" w:rsidRPr="00287ED3">
        <w:rPr>
          <w:rFonts w:ascii="Bahnschrift" w:hAnsi="Bahnschrift" w:cs="Times New Roman"/>
          <w:sz w:val="20"/>
          <w:szCs w:val="20"/>
        </w:rPr>
        <w:t xml:space="preserve"> przez użytkownika</w:t>
      </w:r>
      <w:r w:rsidRPr="00287ED3">
        <w:rPr>
          <w:rFonts w:ascii="Bahnschrift" w:hAnsi="Bahnschrift" w:cs="Times New Roman"/>
          <w:sz w:val="20"/>
          <w:szCs w:val="20"/>
        </w:rPr>
        <w:t xml:space="preserve"> w zakresie, co najmniej, czasu i amplitudy promieniowania aktynicznego</w:t>
      </w:r>
    </w:p>
    <w:p w14:paraId="7A4FABDE" w14:textId="77777777" w:rsidR="002112B0" w:rsidRPr="00287ED3" w:rsidRDefault="002112B0" w:rsidP="006C6E4A">
      <w:pPr>
        <w:spacing w:before="100" w:beforeAutospacing="1" w:after="100" w:afterAutospacing="1" w:line="360" w:lineRule="auto"/>
        <w:jc w:val="both"/>
        <w:rPr>
          <w:rFonts w:ascii="Bahnschrift" w:eastAsia="Times New Roman" w:hAnsi="Bahnschrift" w:cs="Times New Roman"/>
          <w:sz w:val="20"/>
          <w:szCs w:val="20"/>
          <w:lang w:eastAsia="pl-PL"/>
        </w:rPr>
      </w:pPr>
    </w:p>
    <w:p w14:paraId="6906CD22" w14:textId="77777777" w:rsidR="002112B0" w:rsidRPr="00287ED3" w:rsidRDefault="002112B0" w:rsidP="006C6E4A">
      <w:pPr>
        <w:spacing w:before="100" w:beforeAutospacing="1" w:after="100" w:afterAutospacing="1" w:line="360" w:lineRule="auto"/>
        <w:jc w:val="both"/>
        <w:rPr>
          <w:rFonts w:ascii="Bahnschrift" w:eastAsia="Times New Roman" w:hAnsi="Bahnschrift" w:cs="Times New Roman"/>
          <w:sz w:val="20"/>
          <w:szCs w:val="20"/>
          <w:lang w:eastAsia="pl-PL"/>
        </w:rPr>
      </w:pPr>
      <w:bookmarkStart w:id="0" w:name="_GoBack"/>
      <w:bookmarkEnd w:id="0"/>
    </w:p>
    <w:p w14:paraId="44F88364" w14:textId="539D2EEA" w:rsidR="00300DB7" w:rsidRPr="00287ED3" w:rsidRDefault="00300DB7" w:rsidP="006C6E4A">
      <w:pPr>
        <w:spacing w:before="100" w:beforeAutospacing="1" w:after="100" w:afterAutospacing="1" w:line="360" w:lineRule="auto"/>
        <w:jc w:val="both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Warunki świetlne - strumień świetlny oraz natężenie światła</w:t>
      </w:r>
      <w:r w:rsidR="00AD0E54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:</w:t>
      </w:r>
    </w:p>
    <w:p w14:paraId="0CD57EB4" w14:textId="77777777" w:rsidR="00A95E86" w:rsidRPr="00287ED3" w:rsidRDefault="00367455" w:rsidP="006C6E4A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Zestaw </w:t>
      </w:r>
      <w:r w:rsidR="00D54A0A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p</w:t>
      </w:r>
      <w:r w:rsidR="00E848DE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anel</w:t>
      </w: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i</w:t>
      </w:r>
      <w:r w:rsidR="00E848DE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LED zapewniając</w:t>
      </w: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ych</w:t>
      </w:r>
      <w:r w:rsidR="00E848DE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światło do przeprowadzania badań i </w:t>
      </w:r>
      <w:bookmarkStart w:id="1" w:name="_Hlk172107520"/>
      <w:r w:rsidR="00CC0944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emitując</w:t>
      </w:r>
      <w:r w:rsidR="00D87471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ych</w:t>
      </w:r>
      <w:r w:rsidR="00CC0944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</w:t>
      </w:r>
      <w:r w:rsidR="00E848DE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światło aktyniczne</w:t>
      </w:r>
      <w:r w:rsidR="008C72AB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</w:t>
      </w:r>
      <w:bookmarkEnd w:id="1"/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oraz</w:t>
      </w:r>
      <w:r w:rsidR="00E848DE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impuls</w:t>
      </w: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y</w:t>
      </w:r>
      <w:r w:rsidR="00E848DE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nasycenia</w:t>
      </w:r>
    </w:p>
    <w:p w14:paraId="756A7E07" w14:textId="18AC3A7E" w:rsidR="0011408E" w:rsidRPr="00287ED3" w:rsidRDefault="0011408E" w:rsidP="006C6E4A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Możliwość instalacji</w:t>
      </w:r>
      <w:r w:rsidR="00716B13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,</w:t>
      </w: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</w:t>
      </w:r>
      <w:r w:rsidR="002474CA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co najmniej</w:t>
      </w:r>
      <w:r w:rsidR="00B5426C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jednego</w:t>
      </w:r>
      <w:r w:rsidR="002474CA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</w:t>
      </w: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dodatkowego panelu LED</w:t>
      </w:r>
      <w:r w:rsidR="00187921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, </w:t>
      </w:r>
      <w:r w:rsidR="00332243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umiejscowion</w:t>
      </w:r>
      <w:r w:rsidR="00B5426C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ego</w:t>
      </w:r>
      <w:r w:rsidR="00332243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</w:t>
      </w:r>
      <w:r w:rsidR="00187921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wokół kamery,</w:t>
      </w:r>
      <w:r w:rsidR="00786C2E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</w:t>
      </w: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w celu zwiększenia spektrum kolorów źródeł światła dla wielo</w:t>
      </w:r>
      <w:r w:rsidR="00786C2E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barwnych</w:t>
      </w: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pomiarów fluorescencji</w:t>
      </w:r>
      <w:r w:rsidR="00B87EE8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</w:t>
      </w:r>
      <w:r w:rsidR="00BA46A0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np.</w:t>
      </w:r>
      <w:r w:rsidR="00785C13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dla</w:t>
      </w:r>
      <w:r w:rsidR="00773574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</w:t>
      </w: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dalek</w:t>
      </w:r>
      <w:r w:rsidR="00785C13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iej</w:t>
      </w: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czerwie</w:t>
      </w:r>
      <w:r w:rsidR="00785C13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ni</w:t>
      </w: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(740 </w:t>
      </w:r>
      <w:proofErr w:type="spellStart"/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nm</w:t>
      </w:r>
      <w:proofErr w:type="spellEnd"/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), głębok</w:t>
      </w:r>
      <w:r w:rsidR="00785C13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iej</w:t>
      </w: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czerwie</w:t>
      </w:r>
      <w:r w:rsidR="00785C13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ni</w:t>
      </w: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(660 </w:t>
      </w:r>
      <w:proofErr w:type="spellStart"/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nm</w:t>
      </w:r>
      <w:proofErr w:type="spellEnd"/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), ultrafiolet</w:t>
      </w:r>
      <w:r w:rsidR="00785C13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u </w:t>
      </w: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(365 lub 385 </w:t>
      </w:r>
      <w:proofErr w:type="spellStart"/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nm</w:t>
      </w:r>
      <w:proofErr w:type="spellEnd"/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), ziele</w:t>
      </w:r>
      <w:r w:rsidR="00785C13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ni</w:t>
      </w: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(523 </w:t>
      </w:r>
      <w:proofErr w:type="spellStart"/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nm</w:t>
      </w:r>
      <w:proofErr w:type="spellEnd"/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)</w:t>
      </w:r>
      <w:r w:rsidR="00785C13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czy</w:t>
      </w: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bursztyn</w:t>
      </w:r>
      <w:r w:rsidR="00785C13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u</w:t>
      </w: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(590 </w:t>
      </w:r>
      <w:proofErr w:type="spellStart"/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nm</w:t>
      </w:r>
      <w:proofErr w:type="spellEnd"/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).</w:t>
      </w:r>
    </w:p>
    <w:p w14:paraId="1171CD0E" w14:textId="77777777" w:rsidR="0001193A" w:rsidRPr="00287ED3" w:rsidRDefault="0001193A" w:rsidP="006C6E4A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Natężenie impulsu nasycającego, co najmniej,  </w:t>
      </w:r>
      <w:r w:rsidR="00BD67CC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światło </w:t>
      </w: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białe: d</w:t>
      </w:r>
      <w:r w:rsidR="00BD67CC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o</w:t>
      </w: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</w:t>
      </w:r>
      <w:r w:rsidR="00384640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</w:t>
      </w:r>
      <w:r w:rsidR="0097479D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</w:t>
      </w: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3,900 µmol.m</w:t>
      </w:r>
      <w:r w:rsidRPr="00287ED3">
        <w:rPr>
          <w:rFonts w:ascii="Bahnschrift" w:eastAsia="Times New Roman" w:hAnsi="Bahnschrift" w:cs="Times New Roman"/>
          <w:sz w:val="20"/>
          <w:szCs w:val="20"/>
          <w:vertAlign w:val="superscript"/>
          <w:lang w:eastAsia="pl-PL"/>
        </w:rPr>
        <w:t>-2</w:t>
      </w: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. s</w:t>
      </w:r>
      <w:r w:rsidRPr="00287ED3">
        <w:rPr>
          <w:rFonts w:ascii="Bahnschrift" w:eastAsia="Times New Roman" w:hAnsi="Bahnschrift" w:cs="Times New Roman"/>
          <w:sz w:val="20"/>
          <w:szCs w:val="20"/>
          <w:vertAlign w:val="superscript"/>
          <w:lang w:eastAsia="pl-PL"/>
        </w:rPr>
        <w:t>-1</w:t>
      </w: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- niebieskie: d</w:t>
      </w:r>
      <w:r w:rsidR="00BD67CC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o</w:t>
      </w: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4,900 µmol.m</w:t>
      </w:r>
      <w:r w:rsidRPr="00287ED3">
        <w:rPr>
          <w:rFonts w:ascii="Bahnschrift" w:eastAsia="Times New Roman" w:hAnsi="Bahnschrift" w:cs="Times New Roman"/>
          <w:sz w:val="20"/>
          <w:szCs w:val="20"/>
          <w:vertAlign w:val="superscript"/>
          <w:lang w:eastAsia="pl-PL"/>
        </w:rPr>
        <w:t>-2</w:t>
      </w: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. s</w:t>
      </w:r>
      <w:r w:rsidRPr="00287ED3">
        <w:rPr>
          <w:rFonts w:ascii="Bahnschrift" w:eastAsia="Times New Roman" w:hAnsi="Bahnschrift" w:cs="Times New Roman"/>
          <w:sz w:val="20"/>
          <w:szCs w:val="20"/>
          <w:vertAlign w:val="superscript"/>
          <w:lang w:eastAsia="pl-PL"/>
        </w:rPr>
        <w:t>-1</w:t>
      </w: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- czerwono-pomarańczowe: </w:t>
      </w:r>
      <w:r w:rsidR="00BD67CC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do </w:t>
      </w: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3,800 µmol.m</w:t>
      </w:r>
      <w:r w:rsidRPr="00287ED3">
        <w:rPr>
          <w:rFonts w:ascii="Bahnschrift" w:eastAsia="Times New Roman" w:hAnsi="Bahnschrift" w:cs="Times New Roman"/>
          <w:sz w:val="20"/>
          <w:szCs w:val="20"/>
          <w:vertAlign w:val="superscript"/>
          <w:lang w:eastAsia="pl-PL"/>
        </w:rPr>
        <w:t>-2</w:t>
      </w: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. s</w:t>
      </w:r>
      <w:r w:rsidRPr="00287ED3">
        <w:rPr>
          <w:rFonts w:ascii="Bahnschrift" w:eastAsia="Times New Roman" w:hAnsi="Bahnschrift" w:cs="Times New Roman"/>
          <w:sz w:val="20"/>
          <w:szCs w:val="20"/>
          <w:vertAlign w:val="superscript"/>
          <w:lang w:eastAsia="pl-PL"/>
        </w:rPr>
        <w:t>-1</w:t>
      </w:r>
    </w:p>
    <w:p w14:paraId="55D444F6" w14:textId="77777777" w:rsidR="00FD46EE" w:rsidRPr="00287ED3" w:rsidRDefault="0011408E" w:rsidP="006C6E4A">
      <w:pPr>
        <w:numPr>
          <w:ilvl w:val="0"/>
          <w:numId w:val="2"/>
        </w:numPr>
        <w:spacing w:before="100" w:beforeAutospacing="1" w:after="0" w:afterAutospacing="1" w:line="360" w:lineRule="auto"/>
        <w:jc w:val="both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Natężenie światła aktynicznego</w:t>
      </w:r>
      <w:r w:rsidR="00182616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powinno wynosić co najmniej</w:t>
      </w:r>
      <w:r w:rsidR="00497492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: 300</w:t>
      </w:r>
      <w:r w:rsidR="006E6FC7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</w:t>
      </w:r>
      <w:r w:rsidR="00497492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-</w:t>
      </w:r>
      <w:r w:rsidR="006E6FC7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6</w:t>
      </w:r>
      <w:r w:rsidR="00497492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,000 </w:t>
      </w:r>
      <w:r w:rsidR="000405FF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[</w:t>
      </w:r>
      <w:r w:rsidR="00497492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µmol(</w:t>
      </w:r>
      <w:proofErr w:type="spellStart"/>
      <w:r w:rsidR="00497492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photons</w:t>
      </w:r>
      <w:proofErr w:type="spellEnd"/>
      <w:r w:rsidR="00497492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)</w:t>
      </w:r>
      <w:r w:rsidR="000405FF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</w:t>
      </w:r>
      <w:r w:rsidR="00497492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m</w:t>
      </w:r>
      <w:r w:rsidR="000405FF" w:rsidRPr="00287ED3">
        <w:rPr>
          <w:rFonts w:ascii="Bahnschrift" w:eastAsia="Times New Roman" w:hAnsi="Bahnschrift" w:cs="Times New Roman"/>
          <w:sz w:val="20"/>
          <w:szCs w:val="20"/>
          <w:vertAlign w:val="superscript"/>
          <w:lang w:eastAsia="pl-PL"/>
        </w:rPr>
        <w:t>-2</w:t>
      </w:r>
      <w:r w:rsidR="000405FF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</w:t>
      </w:r>
      <w:r w:rsidR="00497492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s</w:t>
      </w:r>
      <w:r w:rsidR="000405FF" w:rsidRPr="00287ED3">
        <w:rPr>
          <w:rFonts w:ascii="Bahnschrift" w:eastAsia="Times New Roman" w:hAnsi="Bahnschrift" w:cs="Times New Roman"/>
          <w:sz w:val="20"/>
          <w:szCs w:val="20"/>
          <w:vertAlign w:val="superscript"/>
          <w:lang w:eastAsia="pl-PL"/>
        </w:rPr>
        <w:t>-1</w:t>
      </w:r>
      <w:r w:rsidR="000405FF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]</w:t>
      </w:r>
      <w:r w:rsidR="00497492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</w:t>
      </w:r>
      <w:r w:rsidR="00753077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w zależności od długości fali świetlnej</w:t>
      </w:r>
      <w:r w:rsidR="00FD46EE"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 xml:space="preserve"> w tym</w:t>
      </w:r>
      <w:r w:rsidR="00FD46EE" w:rsidRPr="00287ED3">
        <w:rPr>
          <w:rFonts w:ascii="Bahnschrift" w:hAnsi="Bahnschrift" w:cs="Times New Roman"/>
          <w:sz w:val="20"/>
          <w:szCs w:val="20"/>
        </w:rPr>
        <w:t xml:space="preserve"> białe: 1,000 µmol.m</w:t>
      </w:r>
      <w:r w:rsidR="00FD46EE" w:rsidRPr="00287ED3">
        <w:rPr>
          <w:rFonts w:ascii="Bahnschrift" w:hAnsi="Bahnschrift" w:cs="Times New Roman"/>
          <w:sz w:val="20"/>
          <w:szCs w:val="20"/>
          <w:vertAlign w:val="superscript"/>
        </w:rPr>
        <w:t>-2</w:t>
      </w:r>
      <w:r w:rsidR="00FD46EE" w:rsidRPr="00287ED3">
        <w:rPr>
          <w:rFonts w:ascii="Bahnschrift" w:hAnsi="Bahnschrift" w:cs="Times New Roman"/>
          <w:sz w:val="20"/>
          <w:szCs w:val="20"/>
        </w:rPr>
        <w:t>. s</w:t>
      </w:r>
      <w:r w:rsidR="00FD46EE" w:rsidRPr="00287ED3">
        <w:rPr>
          <w:rFonts w:ascii="Bahnschrift" w:hAnsi="Bahnschrift" w:cs="Times New Roman"/>
          <w:sz w:val="20"/>
          <w:szCs w:val="20"/>
          <w:vertAlign w:val="superscript"/>
        </w:rPr>
        <w:t>-1</w:t>
      </w:r>
      <w:r w:rsidR="00FD46EE" w:rsidRPr="00287ED3">
        <w:rPr>
          <w:rFonts w:ascii="Bahnschrift" w:hAnsi="Bahnschrift" w:cs="Times New Roman"/>
          <w:sz w:val="20"/>
          <w:szCs w:val="20"/>
        </w:rPr>
        <w:t xml:space="preserve"> - niebieskie: 1,400 µmol.m</w:t>
      </w:r>
      <w:r w:rsidR="00FD46EE" w:rsidRPr="00287ED3">
        <w:rPr>
          <w:rFonts w:ascii="Bahnschrift" w:hAnsi="Bahnschrift" w:cs="Times New Roman"/>
          <w:sz w:val="20"/>
          <w:szCs w:val="20"/>
          <w:vertAlign w:val="superscript"/>
        </w:rPr>
        <w:t>-2</w:t>
      </w:r>
      <w:r w:rsidR="00FD46EE" w:rsidRPr="00287ED3">
        <w:rPr>
          <w:rFonts w:ascii="Bahnschrift" w:hAnsi="Bahnschrift" w:cs="Times New Roman"/>
          <w:sz w:val="20"/>
          <w:szCs w:val="20"/>
        </w:rPr>
        <w:t>. s</w:t>
      </w:r>
      <w:r w:rsidR="00FD46EE" w:rsidRPr="00287ED3">
        <w:rPr>
          <w:rFonts w:ascii="Bahnschrift" w:hAnsi="Bahnschrift" w:cs="Times New Roman"/>
          <w:sz w:val="20"/>
          <w:szCs w:val="20"/>
          <w:vertAlign w:val="superscript"/>
        </w:rPr>
        <w:t>-1</w:t>
      </w:r>
      <w:r w:rsidR="00FD46EE" w:rsidRPr="00287ED3">
        <w:rPr>
          <w:rFonts w:ascii="Bahnschrift" w:hAnsi="Bahnschrift" w:cs="Times New Roman"/>
          <w:sz w:val="20"/>
          <w:szCs w:val="20"/>
        </w:rPr>
        <w:t xml:space="preserve"> - czerwono-pomarańczowe: 800 µmol.m</w:t>
      </w:r>
      <w:r w:rsidR="00FD46EE" w:rsidRPr="00287ED3">
        <w:rPr>
          <w:rFonts w:ascii="Bahnschrift" w:hAnsi="Bahnschrift" w:cs="Times New Roman"/>
          <w:sz w:val="20"/>
          <w:szCs w:val="20"/>
          <w:vertAlign w:val="superscript"/>
        </w:rPr>
        <w:t>-2</w:t>
      </w:r>
      <w:r w:rsidR="00FD46EE" w:rsidRPr="00287ED3">
        <w:rPr>
          <w:rFonts w:ascii="Bahnschrift" w:hAnsi="Bahnschrift" w:cs="Times New Roman"/>
          <w:sz w:val="20"/>
          <w:szCs w:val="20"/>
        </w:rPr>
        <w:t>. s</w:t>
      </w:r>
      <w:r w:rsidR="00FD46EE" w:rsidRPr="00287ED3">
        <w:rPr>
          <w:rFonts w:ascii="Bahnschrift" w:hAnsi="Bahnschrift" w:cs="Times New Roman"/>
          <w:sz w:val="20"/>
          <w:szCs w:val="20"/>
          <w:vertAlign w:val="superscript"/>
        </w:rPr>
        <w:t>-1</w:t>
      </w:r>
    </w:p>
    <w:p w14:paraId="4B667805" w14:textId="77777777" w:rsidR="00CE7EE5" w:rsidRPr="00287ED3" w:rsidRDefault="00CE7EE5" w:rsidP="006C6E4A">
      <w:pPr>
        <w:numPr>
          <w:ilvl w:val="0"/>
          <w:numId w:val="2"/>
        </w:numPr>
        <w:spacing w:before="100" w:beforeAutospacing="1" w:after="0" w:afterAutospacing="1" w:line="360" w:lineRule="auto"/>
        <w:jc w:val="both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Reżim świetlny - forma statyczna lub sinusoidalna</w:t>
      </w:r>
    </w:p>
    <w:p w14:paraId="35172BD0" w14:textId="77777777" w:rsidR="006E6FC7" w:rsidRPr="00287ED3" w:rsidRDefault="00267792" w:rsidP="006C6E4A">
      <w:pPr>
        <w:spacing w:before="100" w:beforeAutospacing="1" w:after="0" w:afterAutospacing="1" w:line="360" w:lineRule="auto"/>
        <w:jc w:val="both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287ED3">
        <w:rPr>
          <w:rFonts w:ascii="Bahnschrift" w:eastAsia="Times New Roman" w:hAnsi="Bahnschrift" w:cs="Times New Roman"/>
          <w:sz w:val="20"/>
          <w:szCs w:val="20"/>
          <w:lang w:eastAsia="pl-PL"/>
        </w:rPr>
        <w:t>Oprogramowanie</w:t>
      </w:r>
    </w:p>
    <w:p w14:paraId="54F895CA" w14:textId="77777777" w:rsidR="006E069D" w:rsidRPr="00287ED3" w:rsidRDefault="00267792" w:rsidP="006C6E4A">
      <w:pPr>
        <w:pStyle w:val="Akapitzlist"/>
        <w:numPr>
          <w:ilvl w:val="0"/>
          <w:numId w:val="7"/>
        </w:numPr>
        <w:spacing w:before="100" w:beforeAutospacing="1" w:after="0" w:afterAutospacing="1" w:line="360" w:lineRule="auto"/>
        <w:jc w:val="both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287ED3">
        <w:rPr>
          <w:rFonts w:ascii="Bahnschrift" w:hAnsi="Bahnschrift" w:cs="Times New Roman"/>
          <w:sz w:val="20"/>
          <w:szCs w:val="20"/>
        </w:rPr>
        <w:t xml:space="preserve">Zainstalowany pakiet oprogramowania umożliwiający pracę m.in. z protokołami dowolnie zdefiniowanymi przez użytkownika, pozwalający na swobodne gromadzenie danych eksperymentalnych </w:t>
      </w:r>
      <w:r w:rsidR="006E069D" w:rsidRPr="00287ED3">
        <w:rPr>
          <w:rFonts w:ascii="Bahnschrift" w:hAnsi="Bahnschrift" w:cs="Times New Roman"/>
          <w:sz w:val="20"/>
          <w:szCs w:val="20"/>
        </w:rPr>
        <w:t>oraz</w:t>
      </w:r>
      <w:r w:rsidRPr="00287ED3">
        <w:rPr>
          <w:rFonts w:ascii="Bahnschrift" w:hAnsi="Bahnschrift" w:cs="Times New Roman"/>
          <w:sz w:val="20"/>
          <w:szCs w:val="20"/>
        </w:rPr>
        <w:t xml:space="preserve"> przetwarzani</w:t>
      </w:r>
      <w:r w:rsidR="006E069D" w:rsidRPr="00287ED3">
        <w:rPr>
          <w:rFonts w:ascii="Bahnschrift" w:hAnsi="Bahnschrift" w:cs="Times New Roman"/>
          <w:sz w:val="20"/>
          <w:szCs w:val="20"/>
        </w:rPr>
        <w:t>e i analizę otrzymanych</w:t>
      </w:r>
      <w:r w:rsidRPr="00287ED3">
        <w:rPr>
          <w:rFonts w:ascii="Bahnschrift" w:hAnsi="Bahnschrift" w:cs="Times New Roman"/>
          <w:sz w:val="20"/>
          <w:szCs w:val="20"/>
        </w:rPr>
        <w:t xml:space="preserve"> obrazów. </w:t>
      </w:r>
    </w:p>
    <w:p w14:paraId="5F974E4F" w14:textId="224CC573" w:rsidR="00267792" w:rsidRPr="00287ED3" w:rsidRDefault="006E069D" w:rsidP="006C6E4A">
      <w:pPr>
        <w:pStyle w:val="Akapitzlist"/>
        <w:numPr>
          <w:ilvl w:val="0"/>
          <w:numId w:val="7"/>
        </w:numPr>
        <w:spacing w:before="100" w:beforeAutospacing="1" w:after="0" w:afterAutospacing="1" w:line="360" w:lineRule="auto"/>
        <w:jc w:val="both"/>
        <w:rPr>
          <w:rFonts w:ascii="Bahnschrift" w:eastAsia="Times New Roman" w:hAnsi="Bahnschrift" w:cs="Times New Roman"/>
          <w:sz w:val="20"/>
          <w:szCs w:val="20"/>
          <w:lang w:eastAsia="pl-PL"/>
        </w:rPr>
      </w:pPr>
      <w:r w:rsidRPr="00287ED3">
        <w:rPr>
          <w:rFonts w:ascii="Bahnschrift" w:hAnsi="Bahnschrift" w:cs="Times New Roman"/>
          <w:sz w:val="20"/>
          <w:szCs w:val="20"/>
        </w:rPr>
        <w:t>O</w:t>
      </w:r>
      <w:r w:rsidR="00267792" w:rsidRPr="00287ED3">
        <w:rPr>
          <w:rFonts w:ascii="Bahnschrift" w:hAnsi="Bahnschrift" w:cs="Times New Roman"/>
          <w:sz w:val="20"/>
          <w:szCs w:val="20"/>
        </w:rPr>
        <w:t xml:space="preserve">programowanie </w:t>
      </w:r>
      <w:r w:rsidR="00E92CAD" w:rsidRPr="00287ED3">
        <w:rPr>
          <w:rFonts w:ascii="Bahnschrift" w:hAnsi="Bahnschrift" w:cs="Times New Roman"/>
          <w:sz w:val="20"/>
          <w:szCs w:val="20"/>
        </w:rPr>
        <w:t xml:space="preserve">musi </w:t>
      </w:r>
      <w:r w:rsidR="00267792" w:rsidRPr="00287ED3">
        <w:rPr>
          <w:rFonts w:ascii="Bahnschrift" w:hAnsi="Bahnschrift" w:cs="Times New Roman"/>
          <w:sz w:val="20"/>
          <w:szCs w:val="20"/>
        </w:rPr>
        <w:t>ofer</w:t>
      </w:r>
      <w:r w:rsidRPr="00287ED3">
        <w:rPr>
          <w:rFonts w:ascii="Bahnschrift" w:hAnsi="Bahnschrift" w:cs="Times New Roman"/>
          <w:sz w:val="20"/>
          <w:szCs w:val="20"/>
        </w:rPr>
        <w:t>ować odpowiedni</w:t>
      </w:r>
      <w:r w:rsidR="00267792" w:rsidRPr="00287ED3">
        <w:rPr>
          <w:rFonts w:ascii="Bahnschrift" w:hAnsi="Bahnschrift" w:cs="Times New Roman"/>
          <w:sz w:val="20"/>
          <w:szCs w:val="20"/>
        </w:rPr>
        <w:t xml:space="preserve"> język programowania, którego można używać do projektowania </w:t>
      </w:r>
      <w:r w:rsidRPr="00287ED3">
        <w:rPr>
          <w:rFonts w:ascii="Bahnschrift" w:hAnsi="Bahnschrift" w:cs="Times New Roman"/>
          <w:sz w:val="20"/>
          <w:szCs w:val="20"/>
        </w:rPr>
        <w:t xml:space="preserve">dowolnych, </w:t>
      </w:r>
      <w:r w:rsidR="00267792" w:rsidRPr="00287ED3">
        <w:rPr>
          <w:rFonts w:ascii="Bahnschrift" w:hAnsi="Bahnschrift" w:cs="Times New Roman"/>
          <w:sz w:val="20"/>
          <w:szCs w:val="20"/>
        </w:rPr>
        <w:t>nowych sekwencji pomiarowych i czasowych.</w:t>
      </w:r>
    </w:p>
    <w:p w14:paraId="4AA40411" w14:textId="77777777" w:rsidR="006E6FC7" w:rsidRPr="00287ED3" w:rsidRDefault="006E6FC7" w:rsidP="006C6E4A">
      <w:pPr>
        <w:spacing w:before="100" w:beforeAutospacing="1" w:after="0" w:afterAutospacing="1" w:line="360" w:lineRule="auto"/>
        <w:jc w:val="both"/>
        <w:rPr>
          <w:rFonts w:ascii="Bahnschrift" w:eastAsia="Times New Roman" w:hAnsi="Bahnschrift" w:cs="Times New Roman"/>
          <w:sz w:val="20"/>
          <w:szCs w:val="20"/>
          <w:lang w:eastAsia="pl-PL"/>
        </w:rPr>
      </w:pPr>
    </w:p>
    <w:p w14:paraId="113CD213" w14:textId="77777777" w:rsidR="006E6FC7" w:rsidRPr="00287ED3" w:rsidRDefault="006E6FC7" w:rsidP="006C6E4A">
      <w:pPr>
        <w:spacing w:before="100" w:beforeAutospacing="1" w:after="0" w:afterAutospacing="1" w:line="360" w:lineRule="auto"/>
        <w:jc w:val="both"/>
        <w:rPr>
          <w:rFonts w:ascii="Bahnschrift" w:eastAsia="Times New Roman" w:hAnsi="Bahnschrift" w:cs="Times New Roman"/>
          <w:sz w:val="20"/>
          <w:szCs w:val="20"/>
          <w:lang w:eastAsia="pl-PL"/>
        </w:rPr>
      </w:pPr>
    </w:p>
    <w:p w14:paraId="6553EAD5" w14:textId="77777777" w:rsidR="00497492" w:rsidRPr="00287ED3" w:rsidRDefault="00497492" w:rsidP="006C6E4A">
      <w:pPr>
        <w:spacing w:before="100" w:beforeAutospacing="1" w:after="100" w:afterAutospacing="1" w:line="360" w:lineRule="auto"/>
        <w:jc w:val="both"/>
        <w:rPr>
          <w:rFonts w:ascii="Bahnschrift" w:eastAsia="Times New Roman" w:hAnsi="Bahnschrift" w:cs="Times New Roman"/>
          <w:sz w:val="20"/>
          <w:szCs w:val="20"/>
          <w:lang w:eastAsia="pl-PL"/>
        </w:rPr>
      </w:pPr>
    </w:p>
    <w:p w14:paraId="5F64D59A" w14:textId="77777777" w:rsidR="00497492" w:rsidRPr="00287ED3" w:rsidRDefault="00497492" w:rsidP="006C6E4A">
      <w:pPr>
        <w:spacing w:before="100" w:beforeAutospacing="1" w:after="100" w:afterAutospacing="1" w:line="360" w:lineRule="auto"/>
        <w:jc w:val="both"/>
        <w:rPr>
          <w:rFonts w:ascii="Bahnschrift" w:eastAsia="Times New Roman" w:hAnsi="Bahnschrift" w:cs="Times New Roman"/>
          <w:sz w:val="20"/>
          <w:szCs w:val="20"/>
          <w:lang w:eastAsia="pl-PL"/>
        </w:rPr>
      </w:pPr>
    </w:p>
    <w:p w14:paraId="3A636830" w14:textId="77777777" w:rsidR="00497492" w:rsidRPr="00287ED3" w:rsidRDefault="00497492" w:rsidP="006C6E4A">
      <w:pPr>
        <w:spacing w:before="100" w:beforeAutospacing="1" w:after="100" w:afterAutospacing="1" w:line="360" w:lineRule="auto"/>
        <w:jc w:val="both"/>
        <w:rPr>
          <w:rFonts w:ascii="Bahnschrift" w:eastAsia="Times New Roman" w:hAnsi="Bahnschrift" w:cs="Times New Roman"/>
          <w:sz w:val="20"/>
          <w:szCs w:val="20"/>
          <w:lang w:eastAsia="pl-PL"/>
        </w:rPr>
      </w:pPr>
    </w:p>
    <w:p w14:paraId="12A0BADA" w14:textId="77777777" w:rsidR="00497492" w:rsidRPr="00287ED3" w:rsidRDefault="00497492" w:rsidP="006C6E4A">
      <w:pPr>
        <w:spacing w:after="0" w:line="360" w:lineRule="auto"/>
        <w:jc w:val="both"/>
        <w:rPr>
          <w:rFonts w:ascii="Bahnschrift" w:hAnsi="Bahnschrift" w:cs="Times New Roman"/>
          <w:sz w:val="20"/>
          <w:szCs w:val="20"/>
        </w:rPr>
      </w:pPr>
    </w:p>
    <w:sectPr w:rsidR="00497492" w:rsidRPr="00287ED3" w:rsidSect="007F40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FF0696" w14:textId="77777777" w:rsidR="000E4D49" w:rsidRDefault="000E4D49" w:rsidP="007F40AB">
      <w:pPr>
        <w:spacing w:after="0" w:line="240" w:lineRule="auto"/>
      </w:pPr>
      <w:r>
        <w:separator/>
      </w:r>
    </w:p>
  </w:endnote>
  <w:endnote w:type="continuationSeparator" w:id="0">
    <w:p w14:paraId="6E8D680C" w14:textId="77777777" w:rsidR="000E4D49" w:rsidRDefault="000E4D49" w:rsidP="007F4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CFDA3" w14:textId="77777777" w:rsidR="007F40AB" w:rsidRDefault="007F40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C302A" w14:textId="77777777" w:rsidR="007F40AB" w:rsidRDefault="007F40A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2BC99B" w14:textId="77777777" w:rsidR="007F40AB" w:rsidRDefault="007F40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611158" w14:textId="77777777" w:rsidR="000E4D49" w:rsidRDefault="000E4D49" w:rsidP="007F40AB">
      <w:pPr>
        <w:spacing w:after="0" w:line="240" w:lineRule="auto"/>
      </w:pPr>
      <w:r>
        <w:separator/>
      </w:r>
    </w:p>
  </w:footnote>
  <w:footnote w:type="continuationSeparator" w:id="0">
    <w:p w14:paraId="2641E5D1" w14:textId="77777777" w:rsidR="000E4D49" w:rsidRDefault="000E4D49" w:rsidP="007F4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7E436F" w14:textId="77777777" w:rsidR="007F40AB" w:rsidRDefault="006C6E4A">
    <w:pPr>
      <w:pStyle w:val="Nagwek"/>
    </w:pPr>
    <w:r>
      <w:rPr>
        <w:noProof/>
        <w:lang w:eastAsia="pl-PL"/>
      </w:rPr>
      <w:pict w14:anchorId="1C057C9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4264719" o:spid="_x0000_s2065" type="#_x0000_t75" style="position:absolute;margin-left:0;margin-top:0;width:595.05pt;height:842.1pt;z-index:-251657216;mso-position-horizontal:center;mso-position-horizontal-relative:margin;mso-position-vertical:center;mso-position-vertical-relative:margin" o:allowincell="f">
          <v:imagedata r:id="rId1" o:title="WNP_IIB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08E12" w14:textId="77777777" w:rsidR="007F40AB" w:rsidRDefault="006C6E4A">
    <w:pPr>
      <w:pStyle w:val="Nagwek"/>
    </w:pPr>
    <w:r>
      <w:rPr>
        <w:noProof/>
        <w:lang w:eastAsia="pl-PL"/>
      </w:rPr>
      <w:pict w14:anchorId="198A8B5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4264720" o:spid="_x0000_s2066" type="#_x0000_t75" style="position:absolute;margin-left:0;margin-top:0;width:595.05pt;height:842.1pt;z-index:-251656192;mso-position-horizontal:center;mso-position-horizontal-relative:margin;mso-position-vertical:center;mso-position-vertical-relative:margin" o:allowincell="f">
          <v:imagedata r:id="rId1" o:title="WNP_IIB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CB822" w14:textId="77777777" w:rsidR="007F40AB" w:rsidRDefault="006C6E4A">
    <w:pPr>
      <w:pStyle w:val="Nagwek"/>
    </w:pPr>
    <w:r>
      <w:rPr>
        <w:noProof/>
        <w:lang w:eastAsia="pl-PL"/>
      </w:rPr>
      <w:pict w14:anchorId="73118A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4264718" o:spid="_x0000_s2064" type="#_x0000_t75" style="position:absolute;margin-left:0;margin-top:0;width:595.05pt;height:842.1pt;z-index:-251658240;mso-position-horizontal:center;mso-position-horizontal-relative:margin;mso-position-vertical:center;mso-position-vertical-relative:margin" o:allowincell="f">
          <v:imagedata r:id="rId1" o:title="WNP_IIB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AB367C3"/>
    <w:multiLevelType w:val="hybridMultilevel"/>
    <w:tmpl w:val="8BCD8DC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55C231D"/>
    <w:multiLevelType w:val="hybridMultilevel"/>
    <w:tmpl w:val="A5345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911D5"/>
    <w:multiLevelType w:val="multilevel"/>
    <w:tmpl w:val="ACFE2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4D589A"/>
    <w:multiLevelType w:val="multilevel"/>
    <w:tmpl w:val="95CE7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C25E20"/>
    <w:multiLevelType w:val="multilevel"/>
    <w:tmpl w:val="803A9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853A92"/>
    <w:multiLevelType w:val="multilevel"/>
    <w:tmpl w:val="5B867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870237D"/>
    <w:multiLevelType w:val="multilevel"/>
    <w:tmpl w:val="3146B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9668E9"/>
    <w:multiLevelType w:val="multilevel"/>
    <w:tmpl w:val="DBE2F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815791"/>
    <w:multiLevelType w:val="multilevel"/>
    <w:tmpl w:val="27AC6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4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trackRevisions/>
  <w:defaultTabStop w:val="708"/>
  <w:hyphenationZone w:val="425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GVData" w:val="ew0KICAiZG9jSUQiOiAiMDcxZDBjNTUtMjA1MS00N2NiLWIwMjgtNTZjMGY5MWYxNzVkIg0KfQ=="/>
    <w:docVar w:name="GVData0" w:val="(end)"/>
  </w:docVars>
  <w:rsids>
    <w:rsidRoot w:val="007F40AB"/>
    <w:rsid w:val="0001193A"/>
    <w:rsid w:val="000174B2"/>
    <w:rsid w:val="000208D1"/>
    <w:rsid w:val="0003540E"/>
    <w:rsid w:val="000405FF"/>
    <w:rsid w:val="00065D52"/>
    <w:rsid w:val="0009280B"/>
    <w:rsid w:val="000D713B"/>
    <w:rsid w:val="000E4380"/>
    <w:rsid w:val="000E4D49"/>
    <w:rsid w:val="00102D0A"/>
    <w:rsid w:val="00103275"/>
    <w:rsid w:val="0011408E"/>
    <w:rsid w:val="0015233A"/>
    <w:rsid w:val="00170A95"/>
    <w:rsid w:val="00182616"/>
    <w:rsid w:val="00187921"/>
    <w:rsid w:val="00193A7E"/>
    <w:rsid w:val="001C5DA9"/>
    <w:rsid w:val="001D2A77"/>
    <w:rsid w:val="001D35FB"/>
    <w:rsid w:val="001D7BC2"/>
    <w:rsid w:val="002112B0"/>
    <w:rsid w:val="00221134"/>
    <w:rsid w:val="00231E28"/>
    <w:rsid w:val="00240672"/>
    <w:rsid w:val="00242C3C"/>
    <w:rsid w:val="002474CA"/>
    <w:rsid w:val="00267792"/>
    <w:rsid w:val="00287ED3"/>
    <w:rsid w:val="002A5470"/>
    <w:rsid w:val="002B3DA5"/>
    <w:rsid w:val="00300DB7"/>
    <w:rsid w:val="00303A7E"/>
    <w:rsid w:val="00312B98"/>
    <w:rsid w:val="003230A9"/>
    <w:rsid w:val="00326CB1"/>
    <w:rsid w:val="00332243"/>
    <w:rsid w:val="003360F7"/>
    <w:rsid w:val="00367455"/>
    <w:rsid w:val="00384640"/>
    <w:rsid w:val="00391200"/>
    <w:rsid w:val="003B4355"/>
    <w:rsid w:val="003B79A1"/>
    <w:rsid w:val="003F28DE"/>
    <w:rsid w:val="0041112A"/>
    <w:rsid w:val="004142D6"/>
    <w:rsid w:val="0043393B"/>
    <w:rsid w:val="004774DD"/>
    <w:rsid w:val="00497492"/>
    <w:rsid w:val="004D5A49"/>
    <w:rsid w:val="004F1BB0"/>
    <w:rsid w:val="00510EA9"/>
    <w:rsid w:val="0055055E"/>
    <w:rsid w:val="005B61A1"/>
    <w:rsid w:val="005C3E8E"/>
    <w:rsid w:val="005C5F44"/>
    <w:rsid w:val="00607B73"/>
    <w:rsid w:val="00685272"/>
    <w:rsid w:val="006B01D9"/>
    <w:rsid w:val="006B7083"/>
    <w:rsid w:val="006C2097"/>
    <w:rsid w:val="006C6E4A"/>
    <w:rsid w:val="006D2C09"/>
    <w:rsid w:val="006E046E"/>
    <w:rsid w:val="006E069D"/>
    <w:rsid w:val="006E6FC7"/>
    <w:rsid w:val="006F2C33"/>
    <w:rsid w:val="007033FD"/>
    <w:rsid w:val="00716B13"/>
    <w:rsid w:val="007422B3"/>
    <w:rsid w:val="00753077"/>
    <w:rsid w:val="00773574"/>
    <w:rsid w:val="00785538"/>
    <w:rsid w:val="00785C13"/>
    <w:rsid w:val="00786C2E"/>
    <w:rsid w:val="007A33BC"/>
    <w:rsid w:val="007B1EA3"/>
    <w:rsid w:val="007F1438"/>
    <w:rsid w:val="007F40AB"/>
    <w:rsid w:val="00802706"/>
    <w:rsid w:val="00882B49"/>
    <w:rsid w:val="008C72AB"/>
    <w:rsid w:val="008E220F"/>
    <w:rsid w:val="008F3AA7"/>
    <w:rsid w:val="009167F6"/>
    <w:rsid w:val="00940EC2"/>
    <w:rsid w:val="00941999"/>
    <w:rsid w:val="00946947"/>
    <w:rsid w:val="00973A86"/>
    <w:rsid w:val="0097479D"/>
    <w:rsid w:val="009765F4"/>
    <w:rsid w:val="009A5EB9"/>
    <w:rsid w:val="009C7F49"/>
    <w:rsid w:val="009F4D52"/>
    <w:rsid w:val="00A12BB1"/>
    <w:rsid w:val="00A5610B"/>
    <w:rsid w:val="00A95E86"/>
    <w:rsid w:val="00AA7EAC"/>
    <w:rsid w:val="00AB1D01"/>
    <w:rsid w:val="00AD0291"/>
    <w:rsid w:val="00AD0E54"/>
    <w:rsid w:val="00AE3ABE"/>
    <w:rsid w:val="00B23840"/>
    <w:rsid w:val="00B42BCA"/>
    <w:rsid w:val="00B5426C"/>
    <w:rsid w:val="00B62A7D"/>
    <w:rsid w:val="00B87EE8"/>
    <w:rsid w:val="00B94D45"/>
    <w:rsid w:val="00B9759F"/>
    <w:rsid w:val="00BA46A0"/>
    <w:rsid w:val="00BD67CC"/>
    <w:rsid w:val="00C43796"/>
    <w:rsid w:val="00C54424"/>
    <w:rsid w:val="00C6014E"/>
    <w:rsid w:val="00C842B3"/>
    <w:rsid w:val="00CC0944"/>
    <w:rsid w:val="00CE7EE5"/>
    <w:rsid w:val="00D34E05"/>
    <w:rsid w:val="00D419B3"/>
    <w:rsid w:val="00D50F59"/>
    <w:rsid w:val="00D54A0A"/>
    <w:rsid w:val="00D62307"/>
    <w:rsid w:val="00D703A2"/>
    <w:rsid w:val="00D87471"/>
    <w:rsid w:val="00E64A40"/>
    <w:rsid w:val="00E71066"/>
    <w:rsid w:val="00E848DE"/>
    <w:rsid w:val="00E92CAD"/>
    <w:rsid w:val="00EB5CB3"/>
    <w:rsid w:val="00EC5554"/>
    <w:rsid w:val="00F165E3"/>
    <w:rsid w:val="00F3479D"/>
    <w:rsid w:val="00F420A4"/>
    <w:rsid w:val="00F54C8E"/>
    <w:rsid w:val="00FC6647"/>
    <w:rsid w:val="00FD106B"/>
    <w:rsid w:val="00FD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4:docId w14:val="75E3DE80"/>
  <w15:docId w15:val="{34D824A6-A665-446B-9191-DCE3568A5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4974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4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40AB"/>
  </w:style>
  <w:style w:type="paragraph" w:styleId="Stopka">
    <w:name w:val="footer"/>
    <w:basedOn w:val="Normalny"/>
    <w:link w:val="StopkaZnak"/>
    <w:uiPriority w:val="99"/>
    <w:unhideWhenUsed/>
    <w:rsid w:val="007F4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40AB"/>
  </w:style>
  <w:style w:type="table" w:styleId="Tabela-Siatka">
    <w:name w:val="Table Grid"/>
    <w:basedOn w:val="Standardowy"/>
    <w:uiPriority w:val="59"/>
    <w:rsid w:val="00C84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49749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9749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6779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87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E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7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3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74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3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2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487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prezentacja_dp</dc:creator>
  <cp:lastModifiedBy>Małgorzata Wróblewska</cp:lastModifiedBy>
  <cp:revision>4</cp:revision>
  <dcterms:created xsi:type="dcterms:W3CDTF">2024-08-20T12:32:00Z</dcterms:created>
  <dcterms:modified xsi:type="dcterms:W3CDTF">2024-09-17T19:13:00Z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ew0KICAiZG9jSUQiOiAiMDcxZDBjNTUtMjA1MS00N2NiLWIwMjgtNTZjMGY5MWYxNzVkIg0KfQ==</vt:lpwstr>
  </property>
  <property fmtid="{D5CDD505-2E9C-101B-9397-08002B2CF9AE}" pid="3" name="GVData0">
    <vt:lpwstr>(end)</vt:lpwstr>
  </property>
</Properties>
</file>