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567"/>
        <w:gridCol w:w="7938"/>
      </w:tblGrid>
      <w:tr w:rsidR="00084CC0" w:rsidRPr="00C814B5" w14:paraId="161ECF55" w14:textId="77777777" w:rsidTr="00B457F8">
        <w:trPr>
          <w:trHeight w:val="177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5614D57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0" w:name="_Hlk62727699"/>
          </w:p>
          <w:p w14:paraId="3893B8A1" w14:textId="62199EC2" w:rsidR="00B457F8" w:rsidRPr="00C814B5" w:rsidRDefault="00B457F8" w:rsidP="00C814B5">
            <w:pPr>
              <w:keepNext/>
              <w:keepLines/>
              <w:spacing w:after="0" w:line="276" w:lineRule="auto"/>
              <w:jc w:val="right"/>
              <w:outlineLvl w:val="0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Załącznik nr 1 do SWZ  </w:t>
            </w:r>
            <w:r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4CC0" w:rsidRPr="00C814B5" w14:paraId="20686F22" w14:textId="77777777" w:rsidTr="003E2755">
        <w:trPr>
          <w:trHeight w:val="389"/>
        </w:trPr>
        <w:tc>
          <w:tcPr>
            <w:tcW w:w="1555" w:type="dxa"/>
            <w:shd w:val="clear" w:color="auto" w:fill="9ABBC2"/>
            <w:vAlign w:val="center"/>
          </w:tcPr>
          <w:p w14:paraId="3704B75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9ABBC2"/>
            <w:vAlign w:val="center"/>
          </w:tcPr>
          <w:p w14:paraId="4AFB2933" w14:textId="2640B510" w:rsidR="00084CC0" w:rsidRPr="00C814B5" w:rsidRDefault="00B457F8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ŻYWIENIE DOUSTNE, DOJELITOWE I POZAJELITOWE</w:t>
            </w:r>
            <w:r w:rsidR="005E15F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II</w:t>
            </w:r>
          </w:p>
        </w:tc>
      </w:tr>
      <w:tr w:rsidR="00084CC0" w:rsidRPr="00C814B5" w14:paraId="10EC5573" w14:textId="77777777" w:rsidTr="003E2755">
        <w:tc>
          <w:tcPr>
            <w:tcW w:w="1555" w:type="dxa"/>
            <w:tcBorders>
              <w:bottom w:val="single" w:sz="12" w:space="0" w:color="auto"/>
            </w:tcBorders>
          </w:tcPr>
          <w:p w14:paraId="617C2A84" w14:textId="77777777" w:rsidR="00084CC0" w:rsidRPr="00C814B5" w:rsidRDefault="00084CC0" w:rsidP="00C814B5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7377E883" w14:textId="77777777" w:rsidR="00084CC0" w:rsidRPr="00C814B5" w:rsidRDefault="00084CC0" w:rsidP="00C814B5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5A1FCC45" w14:textId="0B7941C7" w:rsidR="00084CC0" w:rsidRPr="00C814B5" w:rsidRDefault="00084CC0" w:rsidP="00C814B5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64–920 Piła, ul. Rydygiera </w:t>
            </w:r>
            <w:r w:rsidR="00C814B5"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Ludwika </w:t>
            </w: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84CC0" w:rsidRPr="00C814B5" w14:paraId="7BD3531F" w14:textId="77777777" w:rsidTr="003E2755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96E335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18975E9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0213B340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48D0582B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6007F388" w14:textId="77777777" w:rsidTr="003E2755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28B383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357B8E1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5DB39A44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2C16920F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78EE0145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67F3F296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4E32199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730D7FFD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11D6A748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4AE5111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7E68B437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D5BD65A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2DC2E0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03DE9737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047BFCA8" w14:textId="77777777" w:rsidTr="003E2755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73AE51C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49740F4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084CC0" w:rsidRPr="00C814B5" w14:paraId="722537DA" w14:textId="77777777" w:rsidTr="003E2755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239859ED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26BEA8F9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7B65240E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CC0" w:rsidRPr="00C814B5" w14:paraId="162AC6BE" w14:textId="77777777" w:rsidTr="003E2755">
        <w:trPr>
          <w:trHeight w:val="665"/>
        </w:trPr>
        <w:tc>
          <w:tcPr>
            <w:tcW w:w="254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8DC8F53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5064140"/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07310A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3951FA82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084CC0" w:rsidRPr="00C814B5" w14:paraId="56C1419E" w14:textId="77777777" w:rsidTr="003E275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9041709" w14:textId="77777777" w:rsidR="00084CC0" w:rsidRPr="00C814B5" w:rsidRDefault="00084CC0" w:rsidP="00C814B5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4CF46486" w14:textId="77777777" w:rsidR="00084CC0" w:rsidRPr="00C814B5" w:rsidRDefault="00084CC0" w:rsidP="00C814B5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color w:val="C45911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C814B5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4EFF3B8A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93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9C019D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BF6ADC3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17507D9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słownie:</w:t>
            </w:r>
          </w:p>
          <w:p w14:paraId="31BB1355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wartość netto: </w:t>
            </w:r>
          </w:p>
          <w:p w14:paraId="70E17553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słownie:</w:t>
            </w:r>
          </w:p>
          <w:p w14:paraId="145EDC01" w14:textId="77777777" w:rsidR="00084CC0" w:rsidRPr="00C814B5" w:rsidRDefault="00084CC0" w:rsidP="00C814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084CC0" w:rsidRPr="00C814B5" w14:paraId="0ECCDE27" w14:textId="77777777" w:rsidTr="003E2755">
        <w:trPr>
          <w:trHeight w:val="387"/>
        </w:trPr>
        <w:tc>
          <w:tcPr>
            <w:tcW w:w="10485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36E1C845" w14:textId="282ADF99" w:rsidR="00084CC0" w:rsidRPr="00C814B5" w:rsidRDefault="00084CC0" w:rsidP="00C814B5">
            <w:pPr>
              <w:spacing w:after="0" w:line="276" w:lineRule="auto"/>
              <w:jc w:val="lef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*) wpisać nr zadania, w przypadku przystąpienia do większej ilości zadań należy powielić ramkę (oferowana wartość  za wykonanie zadania)</w:t>
            </w:r>
          </w:p>
        </w:tc>
      </w:tr>
      <w:bookmarkEnd w:id="1"/>
      <w:tr w:rsidR="00084CC0" w:rsidRPr="00C814B5" w14:paraId="37B8A653" w14:textId="77777777" w:rsidTr="00C814B5">
        <w:trPr>
          <w:trHeight w:val="98"/>
        </w:trPr>
        <w:tc>
          <w:tcPr>
            <w:tcW w:w="2547" w:type="dxa"/>
            <w:gridSpan w:val="3"/>
            <w:tcBorders>
              <w:top w:val="single" w:sz="12" w:space="0" w:color="auto"/>
            </w:tcBorders>
            <w:vAlign w:val="center"/>
          </w:tcPr>
          <w:p w14:paraId="647344E6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35271761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30 dni </w:t>
            </w:r>
          </w:p>
        </w:tc>
      </w:tr>
      <w:tr w:rsidR="00084CC0" w:rsidRPr="00C814B5" w14:paraId="464541B7" w14:textId="77777777" w:rsidTr="00C814B5">
        <w:trPr>
          <w:trHeight w:val="317"/>
        </w:trPr>
        <w:tc>
          <w:tcPr>
            <w:tcW w:w="2547" w:type="dxa"/>
            <w:gridSpan w:val="3"/>
            <w:vAlign w:val="center"/>
          </w:tcPr>
          <w:p w14:paraId="41D19FEF" w14:textId="77777777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21F16F3D" w14:textId="57A4C666" w:rsidR="00084CC0" w:rsidRPr="00C814B5" w:rsidRDefault="00084CC0" w:rsidP="00C814B5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14B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18 miesięcy </w:t>
            </w:r>
            <w:r w:rsidRPr="00C814B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bookmarkEnd w:id="0"/>
    <w:p w14:paraId="3D0B59F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uważamy się za związanych niniejszą ofertą na okres </w:t>
      </w:r>
      <w:r w:rsidRPr="00C814B5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licząc od dnia otwarcia ofert (włącznie z tym dniem);</w:t>
      </w:r>
      <w:r w:rsidR="00BB2CE5" w:rsidRPr="00C814B5">
        <w:rPr>
          <w:rFonts w:eastAsia="Times New Roman" w:cstheme="minorHAns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C814B5" w:rsidRDefault="008B473A" w:rsidP="00C814B5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lastRenderedPageBreak/>
        <w:t>ZOBOWIĄZANIA W PRZYPADKU PRZYZNANIA ZAMÓWIENIA:</w:t>
      </w:r>
    </w:p>
    <w:p w14:paraId="5CE8FB8D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 upoważnioną do podpisywania umowy jest</w:t>
      </w:r>
      <w:r w:rsidR="00F37459" w:rsidRPr="00C814B5">
        <w:rPr>
          <w:rFonts w:eastAsia="Times New Roman" w:cstheme="minorHAnsi"/>
          <w:sz w:val="24"/>
          <w:szCs w:val="24"/>
          <w:lang w:eastAsia="pl-PL"/>
        </w:rPr>
        <w:t xml:space="preserve"> (imię, nazwisko i funkcja)</w:t>
      </w:r>
      <w:r w:rsidRPr="00C814B5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C814B5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C814B5" w:rsidRDefault="008B473A" w:rsidP="00C814B5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C814B5" w:rsidRDefault="008B473A" w:rsidP="00C814B5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>osobą</w:t>
      </w: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C814B5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C814B5" w14:paraId="3D2C4883" w14:textId="77777777" w:rsidTr="008B473A">
        <w:tc>
          <w:tcPr>
            <w:tcW w:w="6243" w:type="dxa"/>
          </w:tcPr>
          <w:p w14:paraId="14B34A0B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C814B5" w:rsidRDefault="008B473A" w:rsidP="00C814B5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51A7040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7E9D09B" w14:textId="5E814400" w:rsidR="00B66BBB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C814B5">
        <w:rPr>
          <w:rFonts w:eastAsia="Times New Roman" w:cstheme="minorHAnsi"/>
          <w:b/>
          <w:bCs/>
          <w:sz w:val="24"/>
          <w:szCs w:val="24"/>
          <w:lang w:eastAsia="pl-PL"/>
        </w:rPr>
        <w:t>TAJEMNICĘ PRZEDSIĘBIORSTWA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</w:t>
      </w:r>
    </w:p>
    <w:p w14:paraId="0F6EC1F1" w14:textId="3DFF9954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sz w:val="24"/>
          <w:szCs w:val="24"/>
          <w:lang w:eastAsia="pl-PL"/>
        </w:rPr>
        <w:t>PODWYKONAWCY:</w:t>
      </w:r>
    </w:p>
    <w:p w14:paraId="2712EDF4" w14:textId="02615160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eastAsia="Times New Roman" w:cstheme="minorHAnsi"/>
          <w:sz w:val="24"/>
          <w:szCs w:val="24"/>
          <w:lang w:eastAsia="pl-PL"/>
        </w:rPr>
        <w:t xml:space="preserve">Podwykonawcom zamierzam powierzyć poniższe części </w:t>
      </w:r>
      <w:r w:rsidR="00A97C48" w:rsidRPr="00C814B5">
        <w:rPr>
          <w:rFonts w:eastAsia="Times New Roman" w:cstheme="minorHAnsi"/>
          <w:sz w:val="24"/>
          <w:szCs w:val="24"/>
          <w:lang w:eastAsia="pl-PL"/>
        </w:rPr>
        <w:t>zamówienia</w:t>
      </w:r>
      <w:r w:rsidRPr="00C814B5">
        <w:rPr>
          <w:rFonts w:eastAsia="Times New Roman" w:cstheme="minorHAnsi"/>
          <w:sz w:val="24"/>
          <w:szCs w:val="24"/>
          <w:lang w:eastAsia="pl-PL"/>
        </w:rPr>
        <w:t xml:space="preserve">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C814B5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C814B5" w:rsidRDefault="008B473A" w:rsidP="00C814B5">
            <w:pPr>
              <w:spacing w:after="4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C814B5" w:rsidRDefault="008B473A" w:rsidP="00C814B5">
      <w:pPr>
        <w:spacing w:after="4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0A4C9C0C" w14:textId="4888CBD6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Calibri" w:cstheme="minorHAnsi"/>
          <w:b/>
          <w:bCs/>
          <w:sz w:val="24"/>
          <w:szCs w:val="24"/>
        </w:rPr>
        <w:t>WIELKOŚĆ PRZEDSIĘBIORSTWA:</w:t>
      </w:r>
      <w:r w:rsidRPr="00C814B5">
        <w:rPr>
          <w:rFonts w:eastAsia="Calibri" w:cstheme="minorHAnsi"/>
          <w:sz w:val="24"/>
          <w:szCs w:val="24"/>
        </w:rPr>
        <w:t xml:space="preserve"> mikroprzedsiębiorstwo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małe</w:t>
      </w:r>
      <w:r w:rsidR="00BB2CE5" w:rsidRPr="00C814B5">
        <w:rPr>
          <w:rFonts w:eastAsia="Calibri" w:cstheme="minorHAnsi"/>
          <w:sz w:val="24"/>
          <w:szCs w:val="24"/>
        </w:rPr>
        <w:t> </w:t>
      </w:r>
      <w:r w:rsidRPr="00C814B5">
        <w:rPr>
          <w:rFonts w:eastAsia="Calibri" w:cstheme="minorHAnsi"/>
          <w:sz w:val="24"/>
          <w:szCs w:val="24"/>
        </w:rPr>
        <w:t>przedsiębiorstwo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średnie przedsiębiorstwo/ jednoosobowa działalność gospodarcza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/</w:t>
      </w:r>
      <w:r w:rsidR="00BB2CE5" w:rsidRPr="00C814B5">
        <w:rPr>
          <w:rFonts w:eastAsia="Calibri" w:cstheme="minorHAnsi"/>
          <w:sz w:val="24"/>
          <w:szCs w:val="24"/>
        </w:rPr>
        <w:t xml:space="preserve"> </w:t>
      </w:r>
      <w:r w:rsidRPr="00C814B5">
        <w:rPr>
          <w:rFonts w:eastAsia="Calibri" w:cstheme="minorHAnsi"/>
          <w:sz w:val="24"/>
          <w:szCs w:val="24"/>
        </w:rPr>
        <w:t>osoba fizyczna nieprowadząca działalności gospodarczej / inny rodzaj (niepotrzebne usunąć)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20A036C7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C814B5">
        <w:rPr>
          <w:rFonts w:eastAsia="Times New Roman" w:cstheme="minorHAnsi"/>
          <w:b/>
          <w:iCs/>
          <w:sz w:val="24"/>
          <w:szCs w:val="24"/>
          <w:vertAlign w:val="superscript"/>
          <w:lang w:eastAsia="pl-PL"/>
        </w:rPr>
        <w:t>1)</w:t>
      </w:r>
      <w:r w:rsidRPr="00C814B5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61E99F" w14:textId="201AA5D1" w:rsidR="008B473A" w:rsidRPr="00C814B5" w:rsidRDefault="008B473A" w:rsidP="00C814B5">
      <w:pPr>
        <w:spacing w:after="4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C814B5">
        <w:rPr>
          <w:rFonts w:eastAsia="Times New Roman" w:cstheme="minorHAns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C37C8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 xml:space="preserve">Oświadczamy, że wybór naszej oferty: </w:t>
      </w:r>
    </w:p>
    <w:p w14:paraId="4C049DEA" w14:textId="77777777" w:rsidR="008B473A" w:rsidRPr="00C814B5" w:rsidRDefault="008B473A" w:rsidP="00C8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C814B5">
        <w:rPr>
          <w:rFonts w:asciiTheme="minorHAnsi" w:hAnsiTheme="minorHAnsi" w:cstheme="minorHAnsi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C814B5" w:rsidRDefault="008B473A" w:rsidP="00C8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814B5">
        <w:rPr>
          <w:rFonts w:cstheme="minorHAnsi"/>
          <w:sz w:val="24"/>
          <w:szCs w:val="24"/>
        </w:rPr>
        <w:t>□ nie będzie prowadził do powstania u Zamawiającego obowiązku podatkowego zgodnie z przepisami o podatku od towarów i usług</w:t>
      </w:r>
    </w:p>
    <w:p w14:paraId="38328653" w14:textId="77777777" w:rsidR="008B473A" w:rsidRPr="00920317" w:rsidRDefault="008B473A" w:rsidP="00C814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29C4A792" w14:textId="77777777" w:rsidR="008B473A" w:rsidRPr="00920317" w:rsidRDefault="008B473A" w:rsidP="00C814B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C814B5">
      <w:pPr>
        <w:widowControl w:val="0"/>
        <w:spacing w:after="0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32AD11D7" w14:textId="0B8A091F" w:rsidR="00B457F8" w:rsidRPr="008D1D48" w:rsidRDefault="008B473A" w:rsidP="008D1D48">
      <w:pPr>
        <w:widowControl w:val="0"/>
        <w:spacing w:after="0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  <w:bookmarkStart w:id="3" w:name="_Hlk62729996"/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66442E05" w:rsidR="005A4BD1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 w:rsidRPr="005A4BD1">
        <w:rPr>
          <w:rFonts w:eastAsia="Times New Roman" w:cs="Calibri"/>
          <w:i/>
        </w:rPr>
        <w:t xml:space="preserve">FORMULARZ </w:t>
      </w:r>
      <w:r w:rsidR="003C19E0">
        <w:rPr>
          <w:rFonts w:eastAsia="Times New Roman" w:cs="Calibri"/>
          <w:i/>
        </w:rPr>
        <w:t>AOSTYMENTOWO - CENOWY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8D1D48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 w:rsidRPr="008D1D4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 w:rsidR="008F43D7" w:rsidRPr="008D1D48">
        <w:rPr>
          <w:rFonts w:eastAsia="Times New Roman" w:cstheme="minorHAnsi"/>
          <w:sz w:val="24"/>
          <w:szCs w:val="24"/>
          <w:lang w:eastAsia="pl-PL"/>
        </w:rPr>
        <w:t>3</w:t>
      </w:r>
      <w:r w:rsidRPr="008D1D48">
        <w:rPr>
          <w:rFonts w:eastAsia="Times New Roman" w:cstheme="minorHAnsi"/>
          <w:sz w:val="24"/>
          <w:szCs w:val="24"/>
          <w:lang w:eastAsia="pl-PL"/>
        </w:rPr>
        <w:t xml:space="preserve"> do SWZ</w:t>
      </w:r>
      <w:r w:rsidR="00C41D09" w:rsidRPr="008D1D48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8D1D48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4" w:name="_Hlk62735727"/>
            <w:r w:rsidRPr="008D1D48">
              <w:rPr>
                <w:rFonts w:eastAsia="Calibri" w:cstheme="minorHAnsi"/>
                <w:b/>
                <w:sz w:val="24"/>
                <w:szCs w:val="24"/>
              </w:rPr>
              <w:t>Wykonawca:</w:t>
            </w:r>
          </w:p>
        </w:tc>
      </w:tr>
      <w:tr w:rsidR="008B473A" w:rsidRPr="008D1D48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8D1D48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922FC52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3682D2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C45927F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411F4AB" w14:textId="77777777" w:rsidR="008B473A" w:rsidRPr="008D1D48" w:rsidRDefault="008B473A" w:rsidP="008B473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B473A" w:rsidRPr="008D1D48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8D1D48" w:rsidRDefault="008B473A" w:rsidP="008B473A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8D1D48">
              <w:rPr>
                <w:rFonts w:eastAsia="Calibr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8D1D48">
              <w:rPr>
                <w:rFonts w:eastAsia="Calibri" w:cstheme="minorHAnsi"/>
                <w:i/>
                <w:sz w:val="24"/>
                <w:szCs w:val="24"/>
              </w:rPr>
              <w:t>CEiDG</w:t>
            </w:r>
            <w:proofErr w:type="spellEnd"/>
            <w:r w:rsidRPr="008D1D48">
              <w:rPr>
                <w:rFonts w:eastAsia="Calibri" w:cstheme="minorHAnsi"/>
                <w:i/>
                <w:sz w:val="24"/>
                <w:szCs w:val="24"/>
              </w:rPr>
              <w:t>)</w:t>
            </w:r>
          </w:p>
        </w:tc>
      </w:tr>
      <w:bookmarkEnd w:id="4"/>
    </w:tbl>
    <w:p w14:paraId="07974595" w14:textId="77777777" w:rsidR="008B473A" w:rsidRPr="008D1D48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15509FE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8D1D48">
        <w:rPr>
          <w:rFonts w:eastAsia="Calibri" w:cstheme="minorHAnsi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8D1D48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8D1D48">
        <w:rPr>
          <w:rFonts w:cstheme="minorHAnsi"/>
          <w:i/>
          <w:iCs/>
          <w:sz w:val="24"/>
          <w:szCs w:val="24"/>
        </w:rPr>
        <w:t xml:space="preserve"> </w:t>
      </w:r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 xml:space="preserve">- dalej jako: ustawa </w:t>
      </w:r>
      <w:proofErr w:type="spellStart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Pzp</w:t>
      </w:r>
      <w:proofErr w:type="spellEnd"/>
      <w:r w:rsidRPr="008D1D48">
        <w:rPr>
          <w:rFonts w:eastAsia="Calibri" w:cstheme="minorHAnsi"/>
          <w:bCs/>
          <w:i/>
          <w:iCs/>
          <w:color w:val="000000"/>
          <w:sz w:val="24"/>
          <w:szCs w:val="24"/>
        </w:rPr>
        <w:t>)</w:t>
      </w:r>
    </w:p>
    <w:p w14:paraId="200FB54A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Na potrzeby postępowania o udzielenie zamówienia publicznego pn.:</w:t>
      </w:r>
    </w:p>
    <w:p w14:paraId="0BCB6713" w14:textId="0411D87D" w:rsidR="00B66BBB" w:rsidRPr="008D1D48" w:rsidRDefault="00DD1176" w:rsidP="00DD1176">
      <w:pPr>
        <w:pStyle w:val="Podtytu"/>
        <w:shd w:val="clear" w:color="auto" w:fill="D9E2F3" w:themeFill="accent1" w:themeFillTint="33"/>
        <w:tabs>
          <w:tab w:val="left" w:pos="426"/>
        </w:tabs>
        <w:spacing w:after="0"/>
        <w:ind w:left="2694" w:right="-284" w:hanging="2694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8D1D48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="000C1348" w:rsidRPr="008D1D48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ŻYWIENIE DOUSTNE, DOJELITOWE I POZAJELITOWE</w:t>
      </w:r>
    </w:p>
    <w:p w14:paraId="4CD90143" w14:textId="63F0110F" w:rsidR="008B473A" w:rsidRPr="008D1D48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theme="minorHAnsi"/>
          <w:bCs/>
          <w:color w:val="000000"/>
        </w:rPr>
      </w:pPr>
      <w:r w:rsidRPr="008D1D48">
        <w:rPr>
          <w:rFonts w:asciiTheme="minorHAnsi" w:eastAsia="Calibri" w:hAnsiTheme="minorHAnsi" w:cstheme="minorHAnsi"/>
          <w:bCs/>
          <w:color w:val="000000"/>
        </w:rPr>
        <w:t>prowadzonego przez: Szpital Specjalistyczny w Pile Im. Stanisława Staszica; 64-920 Piła, ul. Rydygiera 1,</w:t>
      </w:r>
    </w:p>
    <w:p w14:paraId="2571FB55" w14:textId="77777777" w:rsidR="008B473A" w:rsidRPr="008D1D48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  <w:sz w:val="24"/>
          <w:szCs w:val="24"/>
        </w:rPr>
      </w:pPr>
      <w:r w:rsidRPr="008D1D48">
        <w:rPr>
          <w:rFonts w:eastAsia="Calibri" w:cstheme="minorHAnsi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0F12A0A5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spełniam / nie spełniam*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77B0B12F" w14:textId="77777777" w:rsidR="008B473A" w:rsidRPr="008D1D48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0C55683E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8D1D48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podlegam / nie podlegam*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wykluczeniu z postępowania na podstawie art. 108 ust. 1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38CD6A2" w14:textId="77777777" w:rsidR="00F73CD4" w:rsidRPr="008D1D48" w:rsidRDefault="00F73CD4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5C36B074" w14:textId="77777777" w:rsidR="00F73CD4" w:rsidRPr="008D1D48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391C351F" w14:textId="77777777" w:rsidR="00F73CD4" w:rsidRPr="008D1D48" w:rsidRDefault="00F73CD4" w:rsidP="00F73CD4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na dzień składania </w:t>
      </w:r>
      <w:r w:rsidRPr="008D1D48">
        <w:rPr>
          <w:rFonts w:eastAsia="Times New Roman" w:cstheme="minorHAnsi"/>
          <w:bCs/>
          <w:i/>
          <w:iCs/>
          <w:sz w:val="24"/>
          <w:szCs w:val="24"/>
          <w:lang w:eastAsia="pl-PL"/>
        </w:rPr>
        <w:t>ofert</w:t>
      </w:r>
      <w:r w:rsidRPr="008D1D48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Pr="008D1D48" w:rsidRDefault="00CA2883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0B0468A0" w14:textId="591BB3E9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05FEF8B6" w14:textId="77777777" w:rsidR="00B12F62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</w:p>
    <w:p w14:paraId="432E7274" w14:textId="46DC2186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67E9AC0C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(podać mającą zastosowanie podstawę wykluczenia spośród wymienionych w 108 ust. 1 pkt. 1, 2, 5 lub 6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8D1D48" w14:paraId="0D5EAF18" w14:textId="77777777" w:rsidTr="008B473A">
        <w:tc>
          <w:tcPr>
            <w:tcW w:w="8394" w:type="dxa"/>
          </w:tcPr>
          <w:p w14:paraId="0A7A3562" w14:textId="77777777" w:rsidR="008B473A" w:rsidRPr="008D1D48" w:rsidRDefault="008B473A" w:rsidP="008B473A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46FF1EE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Pzp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podjąłem następujące środki naprawcze:</w:t>
      </w:r>
    </w:p>
    <w:p w14:paraId="55A0F281" w14:textId="77777777" w:rsidR="008B473A" w:rsidRPr="008D1D48" w:rsidRDefault="008B473A" w:rsidP="008B473A">
      <w:pPr>
        <w:spacing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1A841DCD" w14:textId="77777777" w:rsidR="008B473A" w:rsidRPr="008D1D48" w:rsidRDefault="008B473A" w:rsidP="008B473A">
      <w:pPr>
        <w:spacing w:after="0" w:line="264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>ych</w:t>
      </w:r>
      <w:proofErr w:type="spellEnd"/>
      <w:r w:rsidRPr="008D1D4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6AC8F6C4" w14:textId="77777777" w:rsidTr="008B473A">
        <w:tc>
          <w:tcPr>
            <w:tcW w:w="10259" w:type="dxa"/>
          </w:tcPr>
          <w:p w14:paraId="5977FA44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E0B37F8" w14:textId="77777777" w:rsidR="001C1F61" w:rsidRDefault="001C1F61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3AAFA4E8" w14:textId="0580ECDB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B12F62" w14:paraId="254CC949" w14:textId="77777777" w:rsidTr="008B473A">
        <w:tc>
          <w:tcPr>
            <w:tcW w:w="10259" w:type="dxa"/>
          </w:tcPr>
          <w:p w14:paraId="7F561ABD" w14:textId="77777777" w:rsidR="008B473A" w:rsidRPr="00B12F62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Oświadczam, że następujący/e podmiot/y, na którego/</w:t>
      </w:r>
      <w:proofErr w:type="spellStart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B12F62">
        <w:rPr>
          <w:rFonts w:eastAsia="Times New Roman" w:cs="Tahoma"/>
          <w:bCs/>
          <w:iCs/>
          <w:sz w:val="24"/>
          <w:szCs w:val="24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B12F62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B12F62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B12F62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B12F62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B12F62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D0FBC78" w14:textId="77777777" w:rsidR="00F23479" w:rsidRDefault="00F23479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7D3CBCFF" w14:textId="77777777" w:rsidR="001C1F61" w:rsidRPr="00B12F62" w:rsidRDefault="001C1F61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40CE057F" w14:textId="77777777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14:paraId="688E87C2" w14:textId="29F0482F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B12F6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0630177E" w:rsidR="008B473A" w:rsidRPr="00B12F62" w:rsidRDefault="008B473A" w:rsidP="008B473A">
      <w:pPr>
        <w:spacing w:after="0" w:line="240" w:lineRule="auto"/>
        <w:ind w:right="190"/>
        <w:rPr>
          <w:rFonts w:eastAsia="Times New Roman" w:cs="Arial"/>
          <w:i/>
          <w:sz w:val="24"/>
          <w:szCs w:val="24"/>
          <w:lang w:eastAsia="pl-PL"/>
        </w:rPr>
      </w:pPr>
      <w:r w:rsidRPr="00B12F62">
        <w:rPr>
          <w:rFonts w:eastAsia="Times New Roman" w:cs="Arial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25ABDF91" w14:textId="77777777" w:rsidR="00F23479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  <w:r w:rsidRPr="00B12F62">
        <w:rPr>
          <w:rFonts w:eastAsia="Calibri" w:cs="Arial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p w14:paraId="700CC255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651E1BC2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790FE003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53FD94C1" w14:textId="77777777" w:rsidR="00F23479" w:rsidRDefault="00F23479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4"/>
          <w:szCs w:val="24"/>
        </w:rPr>
      </w:pPr>
    </w:p>
    <w:p w14:paraId="42408ADA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8D1D48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11BA5C3" w14:textId="77777777" w:rsidR="00F23479" w:rsidRPr="008D1D48" w:rsidRDefault="00F23479" w:rsidP="00F23479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CB2F823" w14:textId="77777777" w:rsidR="00F23479" w:rsidRPr="008D1D48" w:rsidRDefault="00F23479" w:rsidP="00F23479">
      <w:pPr>
        <w:widowControl w:val="0"/>
        <w:spacing w:after="0" w:line="276" w:lineRule="auto"/>
        <w:jc w:val="left"/>
        <w:rPr>
          <w:rFonts w:cstheme="minorHAnsi"/>
          <w:b/>
          <w:i/>
          <w:color w:val="1F3864"/>
          <w:sz w:val="20"/>
          <w:szCs w:val="20"/>
          <w:lang w:eastAsia="pl-PL"/>
        </w:rPr>
      </w:pPr>
      <w:r w:rsidRPr="008D1D48">
        <w:rPr>
          <w:rFonts w:cstheme="minorHAnsi"/>
          <w:b/>
          <w:i/>
          <w:color w:val="1F3864"/>
          <w:sz w:val="20"/>
          <w:szCs w:val="20"/>
          <w:lang w:eastAsia="pl-PL"/>
        </w:rPr>
        <w:t>Uwaga! Nanoszenie jakichkolwiek zmian w treści dokumentu po opatrzeniu w. w. podpisem może skutkować naruszeniem integralności podpisu, a w konsekwencji skutkować odrzuceniem oferty</w:t>
      </w:r>
      <w:r w:rsidRPr="008D1D48">
        <w:rPr>
          <w:rFonts w:eastAsia="Times New Roman" w:cstheme="minorHAnsi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2E65C014" w14:textId="7111D3F7" w:rsidR="00CA2883" w:rsidRPr="008D1D48" w:rsidRDefault="00CA2883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20"/>
          <w:szCs w:val="20"/>
        </w:rPr>
      </w:pPr>
      <w:r w:rsidRPr="008D1D48">
        <w:rPr>
          <w:rFonts w:eastAsia="Calibri" w:cs="Times New Roman"/>
          <w:i/>
          <w:sz w:val="20"/>
          <w:szCs w:val="20"/>
        </w:rPr>
        <w:br w:type="page"/>
      </w:r>
    </w:p>
    <w:p w14:paraId="34E6E94C" w14:textId="4C2479E9" w:rsidR="00C7442C" w:rsidRPr="00754FF1" w:rsidRDefault="00C7442C" w:rsidP="00754FF1">
      <w:pPr>
        <w:spacing w:after="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754FF1">
        <w:rPr>
          <w:rFonts w:eastAsia="Calibri" w:cstheme="minorHAnsi"/>
          <w:i/>
          <w:sz w:val="24"/>
          <w:szCs w:val="24"/>
        </w:rPr>
        <w:lastRenderedPageBreak/>
        <w:t>Załącznik nr 4 do SWZ</w:t>
      </w:r>
      <w:r w:rsidR="00C41D09" w:rsidRPr="00754FF1">
        <w:rPr>
          <w:rFonts w:eastAsia="Times New Roman" w:cstheme="minorHAnsi"/>
          <w:bCs/>
          <w:sz w:val="24"/>
          <w:szCs w:val="24"/>
          <w:lang w:eastAsia="pl-PL"/>
        </w:rPr>
        <w:t xml:space="preserve">      </w:t>
      </w:r>
    </w:p>
    <w:p w14:paraId="0E8FF3EE" w14:textId="77777777" w:rsidR="00E94AC2" w:rsidRPr="00962ECE" w:rsidRDefault="00E94AC2" w:rsidP="00962ECE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cstheme="minorHAnsi"/>
          <w:i/>
          <w:sz w:val="24"/>
          <w:szCs w:val="24"/>
          <w:lang w:eastAsia="pl-PL"/>
        </w:rPr>
      </w:pPr>
      <w:r w:rsidRPr="00962ECE">
        <w:rPr>
          <w:rFonts w:cstheme="minorHAnsi"/>
          <w:i/>
          <w:sz w:val="24"/>
          <w:szCs w:val="24"/>
          <w:lang w:eastAsia="pl-PL"/>
        </w:rPr>
        <w:t>Umowa - Projekt</w:t>
      </w:r>
    </w:p>
    <w:p w14:paraId="332665B7" w14:textId="30F6112D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UMOWA nr ……/202</w:t>
      </w:r>
      <w:r w:rsidR="00D61758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/ZP</w:t>
      </w:r>
    </w:p>
    <w:p w14:paraId="6318E2B6" w14:textId="77777777" w:rsidR="000C1348" w:rsidRDefault="000C1348" w:rsidP="000C134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zawarta w Pile w dniu  .... …… …… roku </w:t>
      </w:r>
    </w:p>
    <w:p w14:paraId="4CBE5A06" w14:textId="77777777" w:rsidR="000C1348" w:rsidRDefault="000C1348" w:rsidP="000C1348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D908653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pomiędzy:</w:t>
      </w:r>
    </w:p>
    <w:p w14:paraId="6C7DF870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37B0DC2C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16FB44A6" w14:textId="179EB06E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wpisanym do Krajowego Rejestru Sądowego KRS 0000008246 </w:t>
      </w:r>
    </w:p>
    <w:p w14:paraId="408564C7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001261820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764-20-88-098</w:t>
      </w:r>
    </w:p>
    <w:p w14:paraId="58780347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0F22A498" w14:textId="77777777" w:rsidR="000C1348" w:rsidRDefault="000C1348" w:rsidP="000C1348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3F1120FA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zwanym dalej „Zamawiającym”</w:t>
      </w:r>
    </w:p>
    <w:p w14:paraId="0F2AF4C9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</w:p>
    <w:p w14:paraId="7DFD6DF3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7E70068C" w14:textId="56ABCB2F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wpisanym do Krajowego Rejestru Sądowego KRS …….. </w:t>
      </w:r>
    </w:p>
    <w:p w14:paraId="2AB8320E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..............................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..............................</w:t>
      </w:r>
    </w:p>
    <w:p w14:paraId="77650D09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7AB21D2F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1E168B4A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1EA490F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REGON: ..............................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NIP: ..............................</w:t>
      </w:r>
    </w:p>
    <w:p w14:paraId="7401A09C" w14:textId="77777777" w:rsidR="000C1348" w:rsidRDefault="000C1348" w:rsidP="000C1348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który reprezentuje:</w:t>
      </w:r>
    </w:p>
    <w:p w14:paraId="7D7B6A8B" w14:textId="77777777" w:rsidR="000C1348" w:rsidRDefault="000C1348" w:rsidP="000C134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2B349AA" w14:textId="4ED99D95" w:rsidR="000C1348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trybie podstawowym pod hasłem: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5" w:name="_Hlk121911926"/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ŻYWIENIE DOUSTNE, DOJELITOWE I POZAJELITOWE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5"/>
      <w:r w:rsidR="00165505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(nr sprawy: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FZP.II-241</w:t>
      </w:r>
      <w:r w:rsidR="00165505">
        <w:rPr>
          <w:rFonts w:eastAsia="Times New Roman" w:cstheme="minorHAnsi"/>
          <w:spacing w:val="-3"/>
          <w:sz w:val="24"/>
          <w:szCs w:val="24"/>
          <w:lang w:eastAsia="pl-PL"/>
        </w:rPr>
        <w:t>/03/24</w:t>
      </w:r>
      <w:r>
        <w:rPr>
          <w:rFonts w:eastAsia="Times New Roman" w:cstheme="minorHAnsi"/>
          <w:sz w:val="24"/>
          <w:szCs w:val="24"/>
          <w:lang w:eastAsia="pl-PL"/>
        </w:rPr>
        <w:t>), przeprowadzonego zgodnie z ustawą</w:t>
      </w:r>
      <w:r>
        <w:rPr>
          <w:rFonts w:eastAsiaTheme="majorEastAsia" w:cstheme="minorHAnsi"/>
          <w:sz w:val="24"/>
          <w:szCs w:val="24"/>
        </w:rPr>
        <w:t xml:space="preserve"> z 11 września 2019 r. - </w:t>
      </w:r>
      <w:r>
        <w:rPr>
          <w:rFonts w:eastAsia="Times New Roman" w:cstheme="minorHAnsi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. Dz. U. 2022 poz. 1710 ze zm.) </w:t>
      </w:r>
      <w:r>
        <w:rPr>
          <w:rFonts w:eastAsia="Times New Roman" w:cstheme="minorHAnsi"/>
          <w:sz w:val="24"/>
          <w:szCs w:val="24"/>
          <w:lang w:eastAsia="pl-PL"/>
        </w:rPr>
        <w:t>o następującej treści:</w:t>
      </w:r>
    </w:p>
    <w:p w14:paraId="12D22C21" w14:textId="77777777" w:rsidR="00B1462E" w:rsidRDefault="00B1462E" w:rsidP="000C134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31DB947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1659AD51" w14:textId="77777777" w:rsidR="000C1348" w:rsidRDefault="000C1348" w:rsidP="000C13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 dla potrzeb Szpitala Specjalistycznego w Pile im. Stanisława Staszica,</w:t>
      </w:r>
      <w:r>
        <w:rPr>
          <w:rFonts w:eastAsia="Times New Roman" w:cstheme="minorHAnsi"/>
          <w:sz w:val="24"/>
          <w:szCs w:val="24"/>
          <w:lang w:eastAsia="pl-PL"/>
        </w:rPr>
        <w:t xml:space="preserve"> w rodzajach, ilości i cenach jednostkowych wyszczególnionych w ofercie przetargowej oraz w załączniku nr 1 niniejszej umowy (załącznik nr 2 do SWZ).</w:t>
      </w:r>
    </w:p>
    <w:p w14:paraId="095AC2B6" w14:textId="77777777" w:rsidR="000C1348" w:rsidRDefault="000C1348" w:rsidP="000C13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</w:rPr>
        <w:t xml:space="preserve"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 </w:t>
      </w:r>
    </w:p>
    <w:p w14:paraId="79EC8220" w14:textId="0FE7256B" w:rsidR="000C1348" w:rsidRDefault="000C1348" w:rsidP="000C13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="Calibri"/>
        </w:rPr>
        <w:t xml:space="preserve">Wraz z pierwszą dostawą Wykonawca zobowiązuje się użyczyć na czas trwania umowy niezbędne pompy na czas trwania umowy. Warunki użyczenia określone są w umowie użyczenia, która stanowi załącznik nr 2 do niniejszej umowy (dot. zadań: </w:t>
      </w:r>
      <w:r w:rsidR="00344433">
        <w:rPr>
          <w:rFonts w:cs="Calibri"/>
        </w:rPr>
        <w:t>2</w:t>
      </w:r>
      <w:r>
        <w:rPr>
          <w:rFonts w:cs="Calibri"/>
        </w:rPr>
        <w:t xml:space="preserve"> ).</w:t>
      </w:r>
    </w:p>
    <w:p w14:paraId="014906CE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6" w:name="_Hlk117675006"/>
      <w:r>
        <w:rPr>
          <w:rFonts w:eastAsia="Times New Roman" w:cstheme="minorHAnsi"/>
          <w:b/>
          <w:sz w:val="24"/>
          <w:szCs w:val="24"/>
        </w:rPr>
        <w:t>§ 2</w:t>
      </w:r>
    </w:p>
    <w:bookmarkEnd w:id="6"/>
    <w:p w14:paraId="6996C601" w14:textId="77777777" w:rsidR="000C1348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583704E8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§ 3</w:t>
      </w:r>
    </w:p>
    <w:p w14:paraId="51C416D7" w14:textId="77777777" w:rsidR="000C1348" w:rsidRDefault="000C1348" w:rsidP="000C1348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zobowiązuje się odbierać towar i płacić Wykonawcy w sposób określony w niniejszej umowie.</w:t>
      </w:r>
    </w:p>
    <w:p w14:paraId="6AAD18C9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4</w:t>
      </w:r>
    </w:p>
    <w:p w14:paraId="0D9CB954" w14:textId="77777777" w:rsidR="000C1348" w:rsidRDefault="000C1348" w:rsidP="000C1348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lightGray"/>
        </w:rPr>
        <w:t>CENA TOWARU</w:t>
      </w:r>
    </w:p>
    <w:p w14:paraId="507E8AFB" w14:textId="77777777" w:rsidR="000C1348" w:rsidRDefault="000C1348" w:rsidP="000C1348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21A69341" w14:textId="77777777" w:rsidR="000C1348" w:rsidRDefault="000C1348" w:rsidP="000C13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Wynagrodzenie Wykonawcy za przedmiot umowy zgodnie z złożoną ofertą wynosi:</w:t>
      </w:r>
    </w:p>
    <w:p w14:paraId="0E6BF6D0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 ….</w:t>
      </w:r>
    </w:p>
    <w:p w14:paraId="5EE84701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netto: ………….zł </w:t>
      </w:r>
      <w:r>
        <w:rPr>
          <w:rFonts w:eastAsia="Times New Roman" w:cstheme="minorHAnsi"/>
          <w:i/>
          <w:sz w:val="24"/>
          <w:szCs w:val="24"/>
          <w:lang w:eastAsia="pl-PL"/>
        </w:rPr>
        <w:t>(słownie: ……………………………….. )</w:t>
      </w:r>
    </w:p>
    <w:p w14:paraId="0FF8C91C" w14:textId="3F5B7FDE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VAT: </w:t>
      </w:r>
      <w:r w:rsidR="00193B13">
        <w:rPr>
          <w:rFonts w:eastAsia="Times New Roman" w:cstheme="minorHAnsi"/>
          <w:sz w:val="24"/>
          <w:szCs w:val="24"/>
          <w:lang w:eastAsia="pl-PL"/>
        </w:rPr>
        <w:t>…..</w:t>
      </w:r>
    </w:p>
    <w:p w14:paraId="5647DF2F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brutto: ……… zł </w:t>
      </w:r>
      <w:r>
        <w:rPr>
          <w:rFonts w:eastAsia="Times New Roman" w:cstheme="minorHAnsi"/>
          <w:i/>
          <w:sz w:val="24"/>
          <w:szCs w:val="24"/>
          <w:lang w:eastAsia="pl-PL"/>
        </w:rPr>
        <w:t>(słownie: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>……………………………..)</w:t>
      </w:r>
    </w:p>
    <w:p w14:paraId="1E49E7C4" w14:textId="77777777" w:rsidR="000C1348" w:rsidRDefault="000C1348" w:rsidP="000C134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5</w:t>
      </w:r>
    </w:p>
    <w:p w14:paraId="144D0DF1" w14:textId="77777777" w:rsidR="000C1348" w:rsidRDefault="000C1348" w:rsidP="000C1348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lightGray"/>
        </w:rPr>
        <w:t>WARUNKI PŁATNOŚCI</w:t>
      </w:r>
    </w:p>
    <w:p w14:paraId="6B1C91D1" w14:textId="7777777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212F2C4" w14:textId="4D573D1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Zapłata nastąpi przelewem na konto Wykonawcy w ciągu </w:t>
      </w:r>
      <w:r w:rsidR="00BE36B0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0 dni od daty doręczenia faktury Zamawiającemu. </w:t>
      </w:r>
    </w:p>
    <w:p w14:paraId="6BF81C25" w14:textId="7777777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 datę zapłaty uważa się dzień obciążenia rachunku bankowego Zamawiającego.</w:t>
      </w:r>
    </w:p>
    <w:p w14:paraId="285CBA91" w14:textId="77777777" w:rsidR="000C1348" w:rsidRDefault="000C1348" w:rsidP="000C1348">
      <w:pPr>
        <w:numPr>
          <w:ilvl w:val="0"/>
          <w:numId w:val="5"/>
        </w:numPr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086E21B9" w14:textId="77777777" w:rsidR="000C1348" w:rsidRDefault="000C1348" w:rsidP="000C134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7" w:name="_Hlk116898473"/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6</w:t>
      </w:r>
    </w:p>
    <w:bookmarkEnd w:id="7"/>
    <w:p w14:paraId="04106FE8" w14:textId="77777777" w:rsidR="000C1348" w:rsidRDefault="000C1348" w:rsidP="000C1348">
      <w:pPr>
        <w:tabs>
          <w:tab w:val="num" w:pos="720"/>
        </w:tabs>
        <w:spacing w:after="0"/>
        <w:ind w:left="720" w:hanging="720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highlight w:val="lightGray"/>
        </w:rPr>
        <w:t>DOSTAWA TOWARU</w:t>
      </w:r>
    </w:p>
    <w:p w14:paraId="05A1C584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2A230F34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E0B04DA" w14:textId="4F08CA2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bookmarkStart w:id="8" w:name="_Hlk91507196"/>
      <w:r>
        <w:rPr>
          <w:rFonts w:ascii="Calibri" w:eastAsia="Times New Roman" w:hAnsi="Calibri" w:cs="Calibri"/>
          <w:sz w:val="24"/>
          <w:szCs w:val="24"/>
        </w:rPr>
        <w:t xml:space="preserve">Wykonawca zobowiązuje się do dostarczenia przedmiotu umowy w ciągu </w:t>
      </w:r>
      <w:r>
        <w:rPr>
          <w:rFonts w:ascii="Calibri" w:eastAsia="Times New Roman" w:hAnsi="Calibri" w:cs="Calibri"/>
          <w:b/>
          <w:bCs/>
          <w:sz w:val="24"/>
          <w:szCs w:val="24"/>
        </w:rPr>
        <w:t>2 dni</w:t>
      </w:r>
      <w:r>
        <w:rPr>
          <w:rFonts w:ascii="Calibri" w:eastAsia="Times New Roman" w:hAnsi="Calibri" w:cs="Calibri"/>
          <w:sz w:val="24"/>
          <w:szCs w:val="24"/>
        </w:rPr>
        <w:t xml:space="preserve"> roboczych od momentu złożenia zamówienia lub w ciągu </w:t>
      </w:r>
      <w:r>
        <w:rPr>
          <w:rFonts w:ascii="Calibri" w:eastAsia="Times New Roman" w:hAnsi="Calibri" w:cs="Calibri"/>
          <w:b/>
          <w:bCs/>
          <w:sz w:val="24"/>
          <w:szCs w:val="24"/>
        </w:rPr>
        <w:t>24 godzin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9" w:name="_Hlk116898529"/>
      <w:r>
        <w:rPr>
          <w:rFonts w:ascii="Calibri" w:eastAsia="Times New Roman" w:hAnsi="Calibri" w:cs="Calibri"/>
          <w:sz w:val="24"/>
          <w:szCs w:val="24"/>
        </w:rPr>
        <w:t>od momentu zamówienia w przypadku zamówienia opatrzonego hasłem „cito”</w:t>
      </w:r>
      <w:bookmarkEnd w:id="9"/>
      <w:r>
        <w:rPr>
          <w:rFonts w:ascii="Calibri" w:eastAsia="Times New Roman" w:hAnsi="Calibri" w:cs="Calibri"/>
          <w:sz w:val="24"/>
          <w:szCs w:val="24"/>
        </w:rPr>
        <w:t>. Za dzień roboczy rozumie się dni od poniedziałku do piątku z wyłączeniem dni ustawowo wolnych od pracy. Jeżeli dostawa wypada w dniu wolnym od pracy lub poza godzinami pracy apteki szpitalnej, dostawa nastąpi w pierwszym dniu roboczym po wyznaczonym terminie, jednak nie dotyczy to dostaw na hasło cito</w:t>
      </w:r>
      <w:bookmarkEnd w:id="8"/>
      <w:r>
        <w:rPr>
          <w:rFonts w:ascii="Calibri" w:eastAsia="Times New Roman" w:hAnsi="Calibri" w:cs="Calibri"/>
          <w:sz w:val="24"/>
          <w:szCs w:val="24"/>
        </w:rPr>
        <w:t>.</w:t>
      </w:r>
    </w:p>
    <w:p w14:paraId="27C5D333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Wykonawca zobowiązany jest do dostarczenia faktury VAT wraz z dostawą danej partii towaru.</w:t>
      </w:r>
    </w:p>
    <w:p w14:paraId="6B440140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AF0D728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Jeżeli w dostarczonej partii towaru Zamawiający stwierdzi wady jakościowe lub ilościowe, niezwłocznie zawiadomi o nich Wykonawcę, który wymieni towar na wolny od wad w ciągu:</w:t>
      </w:r>
    </w:p>
    <w:p w14:paraId="747AEA60" w14:textId="77777777" w:rsidR="000C1348" w:rsidRDefault="000C1348" w:rsidP="000C134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>7 dni</w:t>
      </w:r>
      <w:r>
        <w:rPr>
          <w:rFonts w:ascii="Calibri" w:eastAsia="Times New Roman" w:hAnsi="Calibri" w:cs="Calibri"/>
          <w:sz w:val="24"/>
          <w:szCs w:val="24"/>
        </w:rPr>
        <w:t xml:space="preserve"> od chwili zgłoszenia w przypadku braków ilościowych, oraz</w:t>
      </w:r>
    </w:p>
    <w:p w14:paraId="2A7E64B4" w14:textId="77777777" w:rsidR="000C1348" w:rsidRDefault="000C1348" w:rsidP="000C134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7 dni </w:t>
      </w:r>
      <w:r>
        <w:rPr>
          <w:rFonts w:ascii="Calibri" w:eastAsia="Times New Roman" w:hAnsi="Calibri" w:cs="Calibri"/>
          <w:sz w:val="24"/>
          <w:szCs w:val="24"/>
        </w:rPr>
        <w:t>od chwili doręczenia mu reklamowanego asortymentu w przypadku wad jakościowych.</w:t>
      </w:r>
    </w:p>
    <w:p w14:paraId="4DEA22BC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2A435BDE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752817C1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1E244B97" w14:textId="7BBA75B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bookmarkStart w:id="10" w:name="_Hlk122429650"/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Zamawiający wymaga, aby termin ważności przedmiotu zamówienia był </w:t>
      </w:r>
      <w:r w:rsidRPr="00173AA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określony na minimum 12 miesięcy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ważności przedmiotu zamówienia od daty dostawy każdej partii towaru, dostawy produktów z krótszym terminem ważności mogą być dopuszczone w wyjątkowych sytuacjach i każdorazowo zgodę na nie musi wyrazić upoważniony przedstawiciel Zamawiającego.</w:t>
      </w:r>
    </w:p>
    <w:bookmarkEnd w:id="10"/>
    <w:p w14:paraId="717498B9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Zamawiający wymaga zgodności serii i daty ważności na opakowaniu leku i fakturze VAT. </w:t>
      </w:r>
    </w:p>
    <w:p w14:paraId="2113EC3E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14:paraId="145AC3E5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t>Wraz z pierwszą dostawą Wykonawca przekaże do użytkowania niezbędne pompy (dot. zadania 1, 2 i 6). Przekazanie nastąpi protokołem zdawczo – odbiorczym.</w:t>
      </w:r>
    </w:p>
    <w:p w14:paraId="7919D299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przypadku, gdy Wykonawca nie dostarczy przedmiotu umowy w terminie określonym w § 6 ust. 3 Zamawiający zastrzega sobie prawo dokonania zakupu interwencyjnego od innego dostawcy w ilościach i asortymencie nie zrealizowanej w terminie dostawy.</w:t>
      </w:r>
    </w:p>
    <w:p w14:paraId="6EB13070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zakupu interwencyjnego, o którym mowa w ust. 13 zmniejsza się odpowiednio wielkość przedmiotu umowy oraz wartość umowy o wielkość tego zakupu.</w:t>
      </w:r>
    </w:p>
    <w:p w14:paraId="1E9C3871" w14:textId="77777777" w:rsidR="000C1348" w:rsidRDefault="000C1348" w:rsidP="000C1348">
      <w:pPr>
        <w:numPr>
          <w:ilvl w:val="0"/>
          <w:numId w:val="17"/>
        </w:num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zakupu interwencyjnego Wykonawca zobowiązany jest do zwrotu Zamawiającemu różnicy pomiędzy ceną zakupu interwencyjnego i ceną dostawy oraz do zapłaty kary umownej za zwłokę w wysokości określonej w § 8 ust. 1.</w:t>
      </w:r>
    </w:p>
    <w:p w14:paraId="6A2E1559" w14:textId="77777777" w:rsidR="000C1348" w:rsidRDefault="000C1348" w:rsidP="000C134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7</w:t>
      </w:r>
    </w:p>
    <w:p w14:paraId="04F5F06C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6A1500BA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8</w:t>
      </w:r>
    </w:p>
    <w:p w14:paraId="42C9C0D4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KARY UMOWNE</w:t>
      </w:r>
    </w:p>
    <w:p w14:paraId="50F75603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przypadku nie dostarczenia przedmiotu umowy, o którym mowa w § 1, w terminie określonym w § 6 ust. 3, a także w przypadku naruszeń postanowień § 6 ust. 6 Wykonawca zapłaci Zamawiającemu karę umowną w wysokości 0,3% wartości brutto faktury za daną dostawę za każdy dzień zwłoki jednak nie więcej niż 10% wartości brutto faktury za daną dostawę.</w:t>
      </w:r>
    </w:p>
    <w:p w14:paraId="3BAB987E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4105E6BA" w14:textId="28FD4108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</w:t>
      </w:r>
      <w:r w:rsidR="00FD5B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FD5B9E" w:rsidRPr="00370ECE">
        <w:rPr>
          <w:rFonts w:ascii="Calibri" w:eastAsia="Times New Roman" w:hAnsi="Calibri" w:cs="Times New Roman"/>
          <w:sz w:val="24"/>
          <w:szCs w:val="24"/>
          <w:lang w:eastAsia="pl-PL"/>
        </w:rPr>
        <w:t>jednak nie więcej niż 10% wartości brutto zadania.</w:t>
      </w:r>
    </w:p>
    <w:p w14:paraId="1A7135F4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42F96F4" w14:textId="77777777" w:rsidR="000C1348" w:rsidRDefault="000C1348" w:rsidP="000C134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30BEC2CB" w14:textId="77777777" w:rsidR="000C1348" w:rsidRDefault="000C1348" w:rsidP="000C1348">
      <w:pPr>
        <w:ind w:left="357" w:hanging="357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§ 9 </w:t>
      </w:r>
    </w:p>
    <w:p w14:paraId="2143A969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BC6D572" w14:textId="77777777" w:rsidR="000C1348" w:rsidRDefault="000C1348" w:rsidP="000C1348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55F74803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nienależytego wykonywania postanowień niniejszej umowy,</w:t>
      </w:r>
    </w:p>
    <w:p w14:paraId="0A926D84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stwierdzenie przez Zamawiającego wady fizycznej lub prawnej przedmiotu umowy,</w:t>
      </w:r>
    </w:p>
    <w:p w14:paraId="2E800CF0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zgłoszenia przez Zamawiającego dwóch reklamacji złożonych na dostarczony przez Wykonawcę przedmiot zamówienia,</w:t>
      </w:r>
    </w:p>
    <w:p w14:paraId="017D1E92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dostarczania przez Wykonawcę przedmiotu innego niż wskazany w ofercie,</w:t>
      </w:r>
    </w:p>
    <w:p w14:paraId="380A702D" w14:textId="77777777" w:rsidR="000C1348" w:rsidRDefault="000C1348" w:rsidP="000C1348">
      <w:pPr>
        <w:numPr>
          <w:ilvl w:val="0"/>
          <w:numId w:val="8"/>
        </w:numPr>
        <w:autoSpaceDN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zwłoka w dostawie przedmiotu zamówienia przekraczającego 14 dni.</w:t>
      </w:r>
    </w:p>
    <w:p w14:paraId="037E3D7A" w14:textId="77777777" w:rsidR="000C1348" w:rsidRDefault="000C1348" w:rsidP="000C1348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1D092912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10</w:t>
      </w:r>
    </w:p>
    <w:p w14:paraId="0379506A" w14:textId="6B8EBFAC" w:rsidR="000C1348" w:rsidRDefault="000C1348" w:rsidP="000C134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Umowa zostaje zawarta na okres</w:t>
      </w:r>
      <w:r w:rsidRPr="00FD5B9E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FD5B9E" w:rsidRPr="007B7A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18 </w:t>
      </w:r>
      <w:r w:rsidRPr="007B7A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miesięcy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od dnia zawarcia umowy. </w:t>
      </w:r>
    </w:p>
    <w:p w14:paraId="600EA0D0" w14:textId="77777777" w:rsidR="000C1348" w:rsidRPr="008D69ED" w:rsidRDefault="000C1348" w:rsidP="000C134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11" w:name="_Hlk122434437"/>
      <w:r w:rsidRPr="008D69ED">
        <w:rPr>
          <w:rFonts w:ascii="Calibri" w:eastAsia="Times New Roman" w:hAnsi="Calibri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 Wydłużenie terminu realizacji umowy może nastąpić po wyrażeniu zgody przez obie strony umowy.</w:t>
      </w:r>
    </w:p>
    <w:bookmarkEnd w:id="11"/>
    <w:p w14:paraId="2C3C2F25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11</w:t>
      </w:r>
    </w:p>
    <w:p w14:paraId="1BE96148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6345BB88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053828FA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5688A6C2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3723332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zmiany sposobu konfekcjonowania,</w:t>
      </w:r>
    </w:p>
    <w:p w14:paraId="5F22F362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 wynikających z przekształceń własnościowych,</w:t>
      </w:r>
    </w:p>
    <w:p w14:paraId="5ADFD7DB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868E3EB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 organizacyjno-technicznych, zmiany adresu Wykonawcy,</w:t>
      </w:r>
    </w:p>
    <w:p w14:paraId="4AFC95C6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570A99E1" w14:textId="77777777" w:rsidR="000C1348" w:rsidRDefault="000C1348" w:rsidP="000C1348">
      <w:pPr>
        <w:numPr>
          <w:ilvl w:val="0"/>
          <w:numId w:val="20"/>
        </w:numPr>
        <w:autoSpaceDN w:val="0"/>
        <w:spacing w:after="0" w:line="240" w:lineRule="auto"/>
        <w:ind w:left="993" w:hanging="426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4CBE3B7B" w14:textId="77777777" w:rsidR="000C1348" w:rsidRDefault="000C1348" w:rsidP="000C13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38FCC95B" w14:textId="77777777" w:rsidR="000C1348" w:rsidRDefault="000C1348" w:rsidP="000C13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zwiększenia nie więcej niż 10% kwoty maksymalnego zobowiązania Zamawiającego, o której mowa w § 4 ust. 3 Umowy,</w:t>
      </w:r>
    </w:p>
    <w:p w14:paraId="54C58292" w14:textId="77777777" w:rsidR="000C1348" w:rsidRDefault="000C1348" w:rsidP="000C13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okresowych obniżek cen produktów objętych Umową, w przypadku ustalenia cen promocyjnych przez producenta.</w:t>
      </w:r>
    </w:p>
    <w:p w14:paraId="382F0510" w14:textId="77777777" w:rsidR="000C1348" w:rsidRDefault="000C1348" w:rsidP="000C134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Powyższe zmiany nie mogą być niekorzystne dla Zamawiającego.</w:t>
      </w:r>
    </w:p>
    <w:p w14:paraId="7EE21179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Zmiany Umowy wskazane w ust. 3 pkt. g nie będą powodowały konieczności podpisania aneksu do Umowy.</w:t>
      </w:r>
    </w:p>
    <w:p w14:paraId="41C546EB" w14:textId="77777777" w:rsidR="000C1348" w:rsidRDefault="000C1348" w:rsidP="000C1348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 przypadku wprowadzenia na rynek nowego, tańszego zamiennika produktu farmaceutycznego Zamawiający ma prawo żądać zmiany zaproponowanego w ofercie produktu farmaceutycznego na nowy, tańszy zamiennik.</w:t>
      </w:r>
    </w:p>
    <w:p w14:paraId="47188941" w14:textId="77777777" w:rsidR="003C1A10" w:rsidRDefault="003C1A10" w:rsidP="003C1A10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135665BF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stawki podatku od towarów i usług, </w:t>
      </w:r>
    </w:p>
    <w:p w14:paraId="748A0FC6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wysokości minimalnego wynagrodzenia za pracę ustalonego na podstawie art. 2 ust. 3-5 ustawy z dnia 10 października 2002 r. o minimalnym wynagrodzeniu za pracę, </w:t>
      </w:r>
    </w:p>
    <w:p w14:paraId="6F8C1264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 </w:t>
      </w:r>
    </w:p>
    <w:p w14:paraId="6BAA8315" w14:textId="77777777" w:rsidR="003C1A10" w:rsidRDefault="003C1A10" w:rsidP="003C1A10">
      <w:pPr>
        <w:pStyle w:val="Akapitzlist"/>
        <w:numPr>
          <w:ilvl w:val="0"/>
          <w:numId w:val="27"/>
        </w:numPr>
        <w:spacing w:after="0"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Cs/>
        </w:rPr>
        <w:t>zasad gromadzenia i wysokości wpłat do pracowniczych planów kapitałowych, o których    mowa w ustawie z dnia 4 października 2018 r. o pracowniczych planach kapitałowych</w:t>
      </w:r>
    </w:p>
    <w:p w14:paraId="0773A71B" w14:textId="77777777" w:rsidR="003C1A10" w:rsidRDefault="003C1A10" w:rsidP="003C1A10">
      <w:pPr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7ADE6EA0" w14:textId="77777777" w:rsidR="003C1A10" w:rsidRDefault="003C1A10" w:rsidP="003C1A10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wynagrodzenia następuje na pisemny wniosek Wykonawcy zawierający uzasadnienie i 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14:paraId="4246FCB1" w14:textId="77777777" w:rsidR="003C1A10" w:rsidRDefault="003C1A10" w:rsidP="003C1A10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14:paraId="3858E2D9" w14:textId="77777777" w:rsidR="003C1A10" w:rsidRDefault="003C1A10" w:rsidP="003C1A10">
      <w:pPr>
        <w:pStyle w:val="Akapitzlist"/>
        <w:numPr>
          <w:ilvl w:val="0"/>
          <w:numId w:val="28"/>
        </w:num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Zmiana wynagrodzenia Wykonawcy, o której mowa w ust. 6 dotyczy jedynie niewykonanej części zamówienia.</w:t>
      </w:r>
    </w:p>
    <w:p w14:paraId="516887F1" w14:textId="77777777" w:rsidR="003C1A10" w:rsidRDefault="003C1A10" w:rsidP="003C1A10">
      <w:pPr>
        <w:autoSpaceDN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</w:p>
    <w:p w14:paraId="483E77DE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1F8958F7" w14:textId="77777777" w:rsidR="000C1348" w:rsidRDefault="000C1348" w:rsidP="000C1348">
      <w:pPr>
        <w:spacing w:after="0" w:line="254" w:lineRule="auto"/>
        <w:ind w:left="426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>
        <w:rPr>
          <w:rFonts w:ascii="Calibri" w:eastAsia="Calibri" w:hAnsi="Calibri" w:cs="Times New Roman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– wzrost cen materiałów i kosztów</w:t>
      </w:r>
    </w:p>
    <w:p w14:paraId="7326C2FC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Zamawiający dopuszcza możliwość waloryzacji cen w drodze porozumienia stron. </w:t>
      </w:r>
    </w:p>
    <w:p w14:paraId="311333C9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8B671C6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A3784E9" w14:textId="77777777" w:rsidR="000C1348" w:rsidRDefault="000C1348" w:rsidP="000C1348">
      <w:p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5EF29929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BEAB4C8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16260BF0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Nowa cena będzie obowiązywała od daty wskazanej w aneksie do umowy.</w:t>
      </w:r>
    </w:p>
    <w:p w14:paraId="4CA4C144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79727B1" w14:textId="77777777" w:rsidR="000C1348" w:rsidRDefault="000C1348" w:rsidP="000C1348">
      <w:pPr>
        <w:numPr>
          <w:ilvl w:val="0"/>
          <w:numId w:val="14"/>
        </w:numPr>
        <w:spacing w:after="0" w:line="254" w:lineRule="auto"/>
        <w:ind w:left="426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Calibri" w:eastAsia="Calibri" w:hAnsi="Calibri" w:cs="Times New Roman"/>
        </w:rPr>
        <w:t>.</w:t>
      </w:r>
    </w:p>
    <w:p w14:paraId="2CDA90E9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13</w:t>
      </w:r>
    </w:p>
    <w:p w14:paraId="57F60BCA" w14:textId="77777777" w:rsidR="000C1348" w:rsidRDefault="000C1348" w:rsidP="000C134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52F39B9" w14:textId="77777777" w:rsidR="000C1348" w:rsidRDefault="000C1348" w:rsidP="000C134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FC632EA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14</w:t>
      </w:r>
    </w:p>
    <w:p w14:paraId="019C2A81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2FC559E" w14:textId="77777777" w:rsidR="00B1462E" w:rsidRDefault="00B1462E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F175521" w14:textId="77777777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D29AAA8" w14:textId="53E2980A" w:rsidR="000C1348" w:rsidRDefault="000C1348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ZAMAWIAJĄCY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9436C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WYKONAWCA</w:t>
      </w:r>
    </w:p>
    <w:p w14:paraId="5360A25A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B29F51E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CD413C6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7441D03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76211F4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4FBE89A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5B68E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8C71EF6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B2DE98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DF8441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D67AA8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03D619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9A598E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CCF8AF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7FEACF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666240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05CEBB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A12BAFA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BF63E25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E3CF6B0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861A91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D2F6D8F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772738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5BC4633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75FD3B7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27C980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3947299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386F96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ADF8013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44A034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29C744" w14:textId="77777777" w:rsidR="00B233D0" w:rsidRDefault="00B233D0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5CD8049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26BE7E3" w14:textId="77777777" w:rsidR="004A1F02" w:rsidRDefault="004A1F02" w:rsidP="000C13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</w:rPr>
      </w:pPr>
    </w:p>
    <w:p w14:paraId="1E33DA55" w14:textId="6DCAD4DB" w:rsidR="00CB4629" w:rsidRDefault="00CB4629" w:rsidP="00754FF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80A8E2B" w14:textId="729A65C5" w:rsidR="004A1F02" w:rsidRDefault="004A1F02" w:rsidP="004A1F02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Załącznik nr </w:t>
      </w:r>
      <w:r w:rsidR="00DE6039">
        <w:rPr>
          <w:rFonts w:eastAsia="Times New Roman" w:cs="Tahoma"/>
          <w:lang w:eastAsia="pl-PL"/>
        </w:rPr>
        <w:t>….</w:t>
      </w:r>
      <w:r>
        <w:rPr>
          <w:rFonts w:eastAsia="Times New Roman" w:cs="Tahoma"/>
          <w:lang w:eastAsia="pl-PL"/>
        </w:rPr>
        <w:t xml:space="preserve"> do Umowy</w:t>
      </w:r>
    </w:p>
    <w:p w14:paraId="47FD0952" w14:textId="77777777" w:rsidR="004A1F02" w:rsidRDefault="004A1F02" w:rsidP="004A1F02">
      <w:pPr>
        <w:jc w:val="center"/>
        <w:rPr>
          <w:rFonts w:cs="Calibri"/>
        </w:rPr>
      </w:pPr>
      <w:r>
        <w:rPr>
          <w:rFonts w:cs="Calibri"/>
        </w:rPr>
        <w:t>-PROJEKT-</w:t>
      </w:r>
    </w:p>
    <w:p w14:paraId="515B78D0" w14:textId="77777777" w:rsidR="004A1F02" w:rsidRPr="00962ECE" w:rsidRDefault="004A1F02" w:rsidP="00962ECE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ECE">
        <w:rPr>
          <w:rFonts w:asciiTheme="minorHAnsi" w:hAnsiTheme="minorHAnsi" w:cstheme="minorHAnsi"/>
          <w:sz w:val="24"/>
          <w:szCs w:val="24"/>
        </w:rPr>
        <w:t>UMOWA UŻYCZENIA</w:t>
      </w:r>
    </w:p>
    <w:p w14:paraId="3D369E3A" w14:textId="287B1D66" w:rsidR="004A1F02" w:rsidRPr="00962ECE" w:rsidRDefault="004A1F02" w:rsidP="00962ECE">
      <w:pPr>
        <w:spacing w:line="276" w:lineRule="auto"/>
        <w:jc w:val="center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Zawarta w dniu …………….. 202</w:t>
      </w:r>
      <w:r w:rsidR="00B1462E">
        <w:rPr>
          <w:rFonts w:cstheme="minorHAnsi"/>
          <w:sz w:val="24"/>
          <w:szCs w:val="24"/>
        </w:rPr>
        <w:t>4</w:t>
      </w:r>
      <w:r w:rsidRPr="00962ECE">
        <w:rPr>
          <w:rFonts w:cstheme="minorHAnsi"/>
          <w:sz w:val="24"/>
          <w:szCs w:val="24"/>
        </w:rPr>
        <w:t xml:space="preserve"> r. w Pile</w:t>
      </w:r>
    </w:p>
    <w:p w14:paraId="7360E8AA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pomiędzy </w:t>
      </w:r>
    </w:p>
    <w:p w14:paraId="6BFC6916" w14:textId="77777777" w:rsidR="00B1462E" w:rsidRP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4D5860A3" w14:textId="77777777" w:rsidR="00B1462E" w:rsidRP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52801991" w14:textId="77777777" w:rsidR="00B1462E" w:rsidRPr="00B1462E" w:rsidRDefault="00B1462E" w:rsidP="00B1462E">
      <w:pPr>
        <w:spacing w:after="0" w:line="276" w:lineRule="auto"/>
        <w:rPr>
          <w:rFonts w:cstheme="minorHAnsi"/>
          <w:sz w:val="24"/>
          <w:szCs w:val="24"/>
        </w:rPr>
      </w:pPr>
      <w:r w:rsidRPr="00B1462E">
        <w:rPr>
          <w:rFonts w:cstheme="minorHAnsi"/>
          <w:sz w:val="24"/>
          <w:szCs w:val="24"/>
        </w:rPr>
        <w:t xml:space="preserve">wpisanym do Krajowego Rejestru Sądowego KRS 0000008246 </w:t>
      </w:r>
    </w:p>
    <w:p w14:paraId="1761AD0A" w14:textId="77777777" w:rsidR="00B1462E" w:rsidRPr="00B1462E" w:rsidRDefault="00B1462E" w:rsidP="00B1462E">
      <w:pPr>
        <w:spacing w:after="0" w:line="276" w:lineRule="auto"/>
        <w:rPr>
          <w:rFonts w:cstheme="minorHAnsi"/>
          <w:sz w:val="24"/>
          <w:szCs w:val="24"/>
        </w:rPr>
      </w:pPr>
      <w:r w:rsidRPr="00B1462E">
        <w:rPr>
          <w:rFonts w:cstheme="minorHAnsi"/>
          <w:sz w:val="24"/>
          <w:szCs w:val="24"/>
        </w:rPr>
        <w:t xml:space="preserve">REGON: 001261820 </w:t>
      </w:r>
      <w:r w:rsidRPr="00B1462E">
        <w:rPr>
          <w:rFonts w:cstheme="minorHAnsi"/>
          <w:sz w:val="24"/>
          <w:szCs w:val="24"/>
        </w:rPr>
        <w:tab/>
      </w:r>
      <w:r w:rsidRPr="00B1462E">
        <w:rPr>
          <w:rFonts w:cstheme="minorHAnsi"/>
          <w:sz w:val="24"/>
          <w:szCs w:val="24"/>
        </w:rPr>
        <w:tab/>
        <w:t>NIP: 764-20-88-098</w:t>
      </w:r>
    </w:p>
    <w:p w14:paraId="1938188D" w14:textId="77777777" w:rsidR="00B1462E" w:rsidRP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sz w:val="24"/>
          <w:szCs w:val="24"/>
        </w:rPr>
        <w:t>który reprezentuje</w:t>
      </w:r>
      <w:r w:rsidRPr="00B1462E">
        <w:rPr>
          <w:rFonts w:cstheme="minorHAnsi"/>
          <w:b/>
          <w:bCs/>
          <w:i/>
          <w:iCs/>
          <w:sz w:val="24"/>
          <w:szCs w:val="24"/>
        </w:rPr>
        <w:t>:</w:t>
      </w:r>
    </w:p>
    <w:p w14:paraId="0C4B59CF" w14:textId="77777777" w:rsidR="00B1462E" w:rsidRDefault="00B1462E" w:rsidP="00B1462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B1462E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</w:t>
      </w:r>
    </w:p>
    <w:p w14:paraId="3FFF89FA" w14:textId="1A5364B6" w:rsidR="004A1F02" w:rsidRPr="00962ECE" w:rsidRDefault="004A1F02" w:rsidP="00B1462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zwanym dalej „Biorącym do używania”</w:t>
      </w:r>
    </w:p>
    <w:p w14:paraId="495D2133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a</w:t>
      </w:r>
    </w:p>
    <w:p w14:paraId="14CF7227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401DEF21" w14:textId="50FD59E6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wpisanym do Krajowego Rejestru Sądowego KRS …………………. </w:t>
      </w:r>
    </w:p>
    <w:p w14:paraId="576B8BA5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REGON ………………………………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 ……………………………..</w:t>
      </w:r>
    </w:p>
    <w:p w14:paraId="53D91DCB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którą reprezentuje:</w:t>
      </w:r>
    </w:p>
    <w:p w14:paraId="4B58E151" w14:textId="77777777" w:rsidR="004A1F02" w:rsidRPr="00962ECE" w:rsidRDefault="004A1F02" w:rsidP="00962ECE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62ECE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2BC8C1D6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4FC0E750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REGON:…………..</w:t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</w:r>
      <w:r w:rsidRPr="00962ECE">
        <w:rPr>
          <w:rFonts w:cstheme="minorHAnsi"/>
          <w:sz w:val="24"/>
          <w:szCs w:val="24"/>
        </w:rPr>
        <w:tab/>
        <w:t>NIP: ……………</w:t>
      </w:r>
    </w:p>
    <w:p w14:paraId="3676C739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która reprezentuje:</w:t>
      </w:r>
    </w:p>
    <w:p w14:paraId="05C5A369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…………………………</w:t>
      </w:r>
    </w:p>
    <w:p w14:paraId="0A1AB47C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zwanym dalej „Użyczającym”</w:t>
      </w:r>
    </w:p>
    <w:p w14:paraId="0E48487D" w14:textId="392B2C01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o następującej treści:</w:t>
      </w:r>
    </w:p>
    <w:p w14:paraId="0611AA39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1</w:t>
      </w:r>
    </w:p>
    <w:p w14:paraId="6EBBF2C5" w14:textId="77777777" w:rsidR="004A1F02" w:rsidRPr="00962ECE" w:rsidRDefault="004A1F02" w:rsidP="006E0218">
      <w:pPr>
        <w:spacing w:after="0" w:line="276" w:lineRule="auto"/>
        <w:rPr>
          <w:rFonts w:cstheme="minorHAnsi"/>
          <w:sz w:val="24"/>
          <w:szCs w:val="24"/>
        </w:rPr>
      </w:pPr>
      <w:bookmarkStart w:id="12" w:name="_Hlk122434766"/>
      <w:r w:rsidRPr="00962ECE">
        <w:rPr>
          <w:rFonts w:cstheme="minorHAnsi"/>
          <w:sz w:val="24"/>
          <w:szCs w:val="24"/>
        </w:rPr>
        <w:t>Użyczający oświadcza, iż Urządzeniami (pompami wyszczególnionymi w załączniku do niniejszej umowy) o których mowa w umowie użyczenia , Wykonawca może swobodnie dysponować i sprzęt ten jest wolny od roszczeń osób trzecich, których orientacyjna wartość wynosi ………………. zł brutto.</w:t>
      </w:r>
    </w:p>
    <w:bookmarkEnd w:id="12"/>
    <w:p w14:paraId="3B5D53E5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2</w:t>
      </w:r>
    </w:p>
    <w:p w14:paraId="06685A6D" w14:textId="77777777" w:rsidR="004A1F02" w:rsidRPr="00962ECE" w:rsidRDefault="004A1F02" w:rsidP="00962ECE">
      <w:pPr>
        <w:numPr>
          <w:ilvl w:val="0"/>
          <w:numId w:val="22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6C61C017" w14:textId="77777777" w:rsidR="004A1F02" w:rsidRPr="00962ECE" w:rsidRDefault="004A1F02" w:rsidP="00962ECE">
      <w:pPr>
        <w:numPr>
          <w:ilvl w:val="0"/>
          <w:numId w:val="22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7D1330E8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3</w:t>
      </w:r>
    </w:p>
    <w:p w14:paraId="64482C8A" w14:textId="77777777" w:rsidR="004A1F02" w:rsidRPr="00962ECE" w:rsidRDefault="004A1F02" w:rsidP="00962ECE">
      <w:pPr>
        <w:numPr>
          <w:ilvl w:val="0"/>
          <w:numId w:val="2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3FE19881" w14:textId="77777777" w:rsidR="004A1F02" w:rsidRPr="00962ECE" w:rsidRDefault="004A1F02" w:rsidP="00962ECE">
      <w:pPr>
        <w:numPr>
          <w:ilvl w:val="0"/>
          <w:numId w:val="2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14:paraId="4CA455B1" w14:textId="77777777" w:rsidR="004A1F02" w:rsidRPr="00962ECE" w:rsidRDefault="004A1F02" w:rsidP="00962ECE">
      <w:pPr>
        <w:numPr>
          <w:ilvl w:val="0"/>
          <w:numId w:val="23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lastRenderedPageBreak/>
        <w:t>Biorący do używania zobowiązuje się nie udostępniać do używania przedmiotu użyczenia osobom trzecim bez uprzedniej, pisemnej zgody użyczającego.</w:t>
      </w:r>
    </w:p>
    <w:p w14:paraId="5778566B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4</w:t>
      </w:r>
    </w:p>
    <w:p w14:paraId="3E982F06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6F50BF16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zobowiązany jest do wykonania przeglądu serwisowego użyczonego sprzętu.</w:t>
      </w:r>
    </w:p>
    <w:p w14:paraId="07BF9AE5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awarii przedmiotu użyczenia w okresie jego użytkowania Biorący do używania powinien:</w:t>
      </w:r>
    </w:p>
    <w:p w14:paraId="5CA5E5E2" w14:textId="77777777" w:rsidR="004A1F02" w:rsidRPr="00962ECE" w:rsidRDefault="004A1F02" w:rsidP="00962ECE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– zawiadomić  uzgodniony serwis i Użyczającego w ciągu 12 godzin od daty awarii sprzętu,</w:t>
      </w:r>
    </w:p>
    <w:p w14:paraId="6370ECC3" w14:textId="77777777" w:rsidR="004A1F02" w:rsidRPr="00962ECE" w:rsidRDefault="004A1F02" w:rsidP="00962ECE">
      <w:pPr>
        <w:spacing w:after="0" w:line="276" w:lineRule="auto"/>
        <w:ind w:left="720" w:hanging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– przygotować w zakresie uzgodnionym z serwisem przedmiot użyczenia do przekazania serwisowi.</w:t>
      </w:r>
    </w:p>
    <w:p w14:paraId="7E37D0A0" w14:textId="77777777" w:rsidR="004A1F02" w:rsidRPr="00962ECE" w:rsidRDefault="004A1F02" w:rsidP="00962ECE">
      <w:pPr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3E4B7785" w14:textId="77777777" w:rsidR="004A1F02" w:rsidRPr="00962ECE" w:rsidRDefault="004A1F02" w:rsidP="00962ECE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70350AA5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5</w:t>
      </w:r>
    </w:p>
    <w:p w14:paraId="3DE65A45" w14:textId="30CB6387" w:rsidR="004A1F02" w:rsidRPr="00962ECE" w:rsidRDefault="004A1F02" w:rsidP="006E0218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Umowa niniejsza zawarta zostaje na czas obowiązywania umowy nr ……./202</w:t>
      </w:r>
      <w:r w:rsidR="00D61758">
        <w:rPr>
          <w:rFonts w:cstheme="minorHAnsi"/>
          <w:sz w:val="24"/>
          <w:szCs w:val="24"/>
        </w:rPr>
        <w:t>4</w:t>
      </w:r>
      <w:r w:rsidRPr="00962ECE">
        <w:rPr>
          <w:rFonts w:cstheme="minorHAnsi"/>
          <w:sz w:val="24"/>
          <w:szCs w:val="24"/>
        </w:rPr>
        <w:t>/ZP</w:t>
      </w:r>
    </w:p>
    <w:p w14:paraId="4921EC7F" w14:textId="77777777" w:rsidR="004A1F02" w:rsidRPr="00962ECE" w:rsidRDefault="004A1F02" w:rsidP="006E021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6</w:t>
      </w:r>
    </w:p>
    <w:p w14:paraId="357A9F66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3C41EF09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Użyczający może odstąpić od umowy w przypadku naruszenia przez Biorącego do używania postanowień t. 3 niniejszej umowy.</w:t>
      </w:r>
    </w:p>
    <w:p w14:paraId="487C0416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58B59556" w14:textId="77777777" w:rsidR="004A1F02" w:rsidRPr="00962ECE" w:rsidRDefault="004A1F02" w:rsidP="00962ECE">
      <w:pPr>
        <w:numPr>
          <w:ilvl w:val="0"/>
          <w:numId w:val="25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492ED9CF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7</w:t>
      </w:r>
    </w:p>
    <w:p w14:paraId="2566C4AD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sprawach nieuregulowanych umową mają zastosowanie odpowiednie przepisy kodeksu cywilnego.</w:t>
      </w:r>
    </w:p>
    <w:p w14:paraId="7293D897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8</w:t>
      </w:r>
    </w:p>
    <w:p w14:paraId="2CE91E74" w14:textId="77777777" w:rsidR="004A1F02" w:rsidRPr="00962ECE" w:rsidRDefault="004A1F02" w:rsidP="00962ECE">
      <w:pPr>
        <w:numPr>
          <w:ilvl w:val="0"/>
          <w:numId w:val="26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Ewentualne spory strony będą dochodziły w pierwszej kolejności rozstrzygnięcia w drodze negocjacji.</w:t>
      </w:r>
    </w:p>
    <w:p w14:paraId="06421CE3" w14:textId="77777777" w:rsidR="004A1F02" w:rsidRPr="00962ECE" w:rsidRDefault="004A1F02" w:rsidP="00962ECE">
      <w:pPr>
        <w:numPr>
          <w:ilvl w:val="0"/>
          <w:numId w:val="26"/>
        </w:numPr>
        <w:tabs>
          <w:tab w:val="num" w:pos="360"/>
        </w:tabs>
        <w:spacing w:after="0" w:line="276" w:lineRule="auto"/>
        <w:ind w:left="360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315AF4A7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9</w:t>
      </w:r>
    </w:p>
    <w:p w14:paraId="09686963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Wszelkie zmiany umowy wymagają formy pisemnej pod rygorem nieważności.</w:t>
      </w:r>
    </w:p>
    <w:p w14:paraId="059FAFB8" w14:textId="77777777" w:rsidR="004A1F02" w:rsidRPr="00962ECE" w:rsidRDefault="004A1F02" w:rsidP="00962EC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§ 10</w:t>
      </w:r>
    </w:p>
    <w:p w14:paraId="5A24D486" w14:textId="77777777" w:rsidR="004A1F02" w:rsidRPr="00962ECE" w:rsidRDefault="004A1F02" w:rsidP="00962ECE">
      <w:pPr>
        <w:spacing w:after="0" w:line="276" w:lineRule="auto"/>
        <w:rPr>
          <w:rFonts w:cstheme="minorHAnsi"/>
          <w:sz w:val="24"/>
          <w:szCs w:val="24"/>
        </w:rPr>
      </w:pPr>
      <w:r w:rsidRPr="00962ECE"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51F9F8BD" w14:textId="77777777" w:rsidR="004A1F02" w:rsidRPr="00962ECE" w:rsidRDefault="004A1F02" w:rsidP="00962ECE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DC83F40" w14:textId="77777777" w:rsidR="004A1F02" w:rsidRDefault="004A1F02" w:rsidP="00962ECE">
      <w:pPr>
        <w:spacing w:line="276" w:lineRule="auto"/>
        <w:ind w:left="708"/>
        <w:rPr>
          <w:rFonts w:cstheme="minorHAnsi"/>
          <w:b/>
          <w:bCs/>
          <w:sz w:val="24"/>
          <w:szCs w:val="24"/>
        </w:rPr>
      </w:pPr>
      <w:r w:rsidRPr="00962ECE">
        <w:rPr>
          <w:rFonts w:cstheme="minorHAnsi"/>
          <w:b/>
          <w:bCs/>
          <w:sz w:val="24"/>
          <w:szCs w:val="24"/>
        </w:rPr>
        <w:t>BIORĄCY DO UŻYWANIA</w:t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  <w:t xml:space="preserve"> UŻYCZAJĄCY </w:t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  <w:r w:rsidRPr="00962ECE">
        <w:rPr>
          <w:rFonts w:cstheme="minorHAnsi"/>
          <w:b/>
          <w:bCs/>
          <w:sz w:val="24"/>
          <w:szCs w:val="24"/>
        </w:rPr>
        <w:tab/>
      </w:r>
    </w:p>
    <w:p w14:paraId="2EE85F43" w14:textId="77777777" w:rsidR="006E0218" w:rsidRDefault="006E0218" w:rsidP="00962ECE">
      <w:pPr>
        <w:spacing w:line="276" w:lineRule="auto"/>
        <w:ind w:left="708"/>
        <w:rPr>
          <w:rFonts w:cstheme="minorHAnsi"/>
          <w:sz w:val="24"/>
          <w:szCs w:val="24"/>
        </w:rPr>
      </w:pPr>
    </w:p>
    <w:p w14:paraId="159968D7" w14:textId="77777777" w:rsidR="006F3015" w:rsidRDefault="006F3015" w:rsidP="00754FF1">
      <w:pPr>
        <w:spacing w:after="0" w:line="276" w:lineRule="auto"/>
        <w:rPr>
          <w:rFonts w:cstheme="minorHAnsi"/>
          <w:sz w:val="24"/>
          <w:szCs w:val="24"/>
        </w:rPr>
      </w:pPr>
    </w:p>
    <w:p w14:paraId="639C8445" w14:textId="77777777" w:rsidR="006E0218" w:rsidRPr="003469A7" w:rsidRDefault="006E0218" w:rsidP="00754FF1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3656A798" w14:textId="1CA41982" w:rsidR="005E7A5C" w:rsidRPr="003469A7" w:rsidRDefault="0032017C" w:rsidP="00E44405">
      <w:pPr>
        <w:spacing w:after="20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bookmarkStart w:id="13" w:name="_Hlk65063549"/>
      <w:r w:rsidRPr="003469A7">
        <w:rPr>
          <w:rFonts w:eastAsia="Times New Roman" w:cs="Tahoma"/>
          <w:sz w:val="24"/>
          <w:szCs w:val="24"/>
          <w:lang w:eastAsia="pl-PL"/>
        </w:rPr>
        <w:lastRenderedPageBreak/>
        <w:t xml:space="preserve">Załącznik nr </w:t>
      </w:r>
      <w:r w:rsidR="00B504E2" w:rsidRPr="003469A7">
        <w:rPr>
          <w:rFonts w:eastAsia="Times New Roman" w:cs="Tahoma"/>
          <w:sz w:val="24"/>
          <w:szCs w:val="24"/>
          <w:lang w:eastAsia="pl-PL"/>
        </w:rPr>
        <w:t>5</w:t>
      </w:r>
      <w:r w:rsidRPr="003469A7">
        <w:rPr>
          <w:rFonts w:eastAsia="Times New Roman" w:cs="Tahoma"/>
          <w:sz w:val="24"/>
          <w:szCs w:val="24"/>
          <w:lang w:eastAsia="pl-PL"/>
        </w:rPr>
        <w:t xml:space="preserve"> do SWZ </w:t>
      </w:r>
      <w:r w:rsidR="00C41D09" w:rsidRPr="003469A7">
        <w:rPr>
          <w:rFonts w:eastAsia="Times New Roman" w:cs="Tahoma"/>
          <w:sz w:val="24"/>
          <w:szCs w:val="24"/>
          <w:lang w:eastAsia="pl-PL"/>
        </w:rPr>
        <w:t xml:space="preserve">     </w:t>
      </w:r>
      <w:bookmarkEnd w:id="13"/>
    </w:p>
    <w:p w14:paraId="31F3FB13" w14:textId="65133274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3469A7" w:rsidRDefault="00085DB4" w:rsidP="00085DB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C34F19" w14:textId="64EB8983" w:rsidR="00085DB4" w:rsidRPr="003469A7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3469A7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Pr="003469A7">
        <w:rPr>
          <w:rFonts w:eastAsia="Calibri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3469A7">
        <w:rPr>
          <w:rFonts w:eastAsia="Times New Roman" w:cs="Times New Roman"/>
          <w:sz w:val="24"/>
          <w:szCs w:val="24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AC158C">
      <w:pPr>
        <w:numPr>
          <w:ilvl w:val="0"/>
          <w:numId w:val="11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AC158C">
      <w:pPr>
        <w:numPr>
          <w:ilvl w:val="0"/>
          <w:numId w:val="11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AC158C">
      <w:pPr>
        <w:numPr>
          <w:ilvl w:val="0"/>
          <w:numId w:val="11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AC15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AC158C">
      <w:pPr>
        <w:numPr>
          <w:ilvl w:val="0"/>
          <w:numId w:val="11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AC158C">
      <w:pPr>
        <w:numPr>
          <w:ilvl w:val="0"/>
          <w:numId w:val="11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AC158C">
      <w:pPr>
        <w:numPr>
          <w:ilvl w:val="1"/>
          <w:numId w:val="11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88491F4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5394D89E" w14:textId="77777777" w:rsidR="00EC3FE6" w:rsidRDefault="00EC3FE6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4F6968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6905EA5" w14:textId="03BAA899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 xml:space="preserve">Załącznik nr 6 do SWZ       </w:t>
      </w:r>
    </w:p>
    <w:p w14:paraId="3B8B94B1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4D41F57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2B45" w14:paraId="48550849" w14:textId="77777777" w:rsidTr="000E2B45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308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12BC312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06E7484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71CBC0B9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30AD801E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0B18C75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50A4BA56" w14:textId="77777777" w:rsidR="000E2B45" w:rsidRDefault="000E2B45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</w:t>
      </w:r>
    </w:p>
    <w:p w14:paraId="5A8D4BA2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799B703F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5B2E1E64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oświadczam co następuje:</w:t>
      </w:r>
    </w:p>
    <w:p w14:paraId="1350C5C3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1CBF7EBE" w14:textId="77777777" w:rsidR="000E2B45" w:rsidRDefault="000E2B45" w:rsidP="000E2B45">
      <w:pPr>
        <w:ind w:left="284" w:hanging="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- posiadamy aktualne dokumenty oferowanego przedmiotu zamówienia, dopuszczające do obrotu i stosowania w ochronie zdrowia na terytorium Rzeczypospolitej Polskiej, zgodnie z polskim prawem oraz prawem Unii Europejskiej. </w:t>
      </w:r>
    </w:p>
    <w:p w14:paraId="796DFBA3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</w:p>
    <w:p w14:paraId="0B5B9A66" w14:textId="77777777" w:rsidR="000E2B45" w:rsidRDefault="000E2B45" w:rsidP="000E2B45">
      <w:pPr>
        <w:ind w:left="-142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Dokumenty, o których mowa powyżej podlegają udostępnieniu na każde żądanie Zamawiającego w terminie 4 dni roboczych od wezwania Zamawiającego;</w:t>
      </w:r>
    </w:p>
    <w:p w14:paraId="543EEA0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9F75817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0D7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84F6C37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0FB4998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342FA86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B91CA42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23093AA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41B7860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CE5C9B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3677B52A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96DDDA2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76DC4D5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7C90EDDB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F01DB2D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542277C" w14:textId="77777777" w:rsidR="000E2B45" w:rsidRDefault="000E2B45" w:rsidP="000E2B45">
      <w:pPr>
        <w:tabs>
          <w:tab w:val="num" w:pos="709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5F1AD98" w14:textId="77777777" w:rsidR="000E2B45" w:rsidRDefault="000E2B45" w:rsidP="000E2B45">
      <w:pPr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br w:type="page"/>
      </w:r>
    </w:p>
    <w:p w14:paraId="139D6921" w14:textId="52828CE2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lastRenderedPageBreak/>
        <w:t>Załącznik nr 7 do SWZ</w:t>
      </w:r>
    </w:p>
    <w:p w14:paraId="18D6C05A" w14:textId="77777777" w:rsidR="000E2B45" w:rsidRDefault="000E2B45" w:rsidP="000E2B45">
      <w:pPr>
        <w:keepNext/>
        <w:keepLines/>
        <w:spacing w:before="480" w:after="0" w:line="240" w:lineRule="auto"/>
        <w:jc w:val="right"/>
        <w:outlineLvl w:val="0"/>
        <w:rPr>
          <w:rFonts w:ascii="Calibri" w:eastAsia="Calibri" w:hAnsi="Calibri" w:cs="Arial"/>
          <w:bCs/>
        </w:rPr>
      </w:pPr>
    </w:p>
    <w:p w14:paraId="019DFA5E" w14:textId="77777777" w:rsidR="000E2B45" w:rsidRDefault="000E2B45" w:rsidP="000E2B45">
      <w:pPr>
        <w:spacing w:after="0" w:line="240" w:lineRule="auto"/>
        <w:ind w:left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10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0E2B45" w14:paraId="5762DC8D" w14:textId="77777777" w:rsidTr="003469A7">
        <w:trPr>
          <w:trHeight w:val="1385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812" w14:textId="77777777" w:rsidR="000E2B45" w:rsidRDefault="000E2B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092BCEA" w14:textId="77777777" w:rsidR="000E2B45" w:rsidRDefault="000E2B45" w:rsidP="000E2B4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866374C" w14:textId="77777777" w:rsid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OŚWIADCZENIE WYKONAWCY</w:t>
      </w:r>
    </w:p>
    <w:p w14:paraId="5FAAB70E" w14:textId="75638FE4" w:rsidR="000E2B45" w:rsidRPr="000E2B45" w:rsidRDefault="000E2B45" w:rsidP="000E2B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DOT. PODMIOTOWYCH ŚRODKÓW DOWODOWYCH</w:t>
      </w:r>
    </w:p>
    <w:p w14:paraId="333D7139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na potrzeby postępowania o udzielenie zamówienia publicznego pn.:</w:t>
      </w:r>
    </w:p>
    <w:p w14:paraId="572D6914" w14:textId="77777777" w:rsidR="000E2B45" w:rsidRDefault="000E2B45" w:rsidP="000E2B45">
      <w:pPr>
        <w:shd w:val="clear" w:color="auto" w:fill="ACB9CA" w:themeFill="text2" w:themeFillTint="66"/>
        <w:spacing w:before="120"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ŻYWIENIE DOUSTNE, DOJELITOWE I POZAJELITOWE</w:t>
      </w:r>
    </w:p>
    <w:p w14:paraId="04250826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BB65227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  <w:t>oświadczam co następuje:</w:t>
      </w:r>
    </w:p>
    <w:p w14:paraId="3C7A6C6C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3F9E454C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/>
          <w:sz w:val="24"/>
          <w:szCs w:val="24"/>
          <w:lang w:eastAsia="pl-PL"/>
        </w:rPr>
      </w:pPr>
      <w:r>
        <w:rPr>
          <w:rFonts w:ascii="Calibri" w:eastAsia="Times New Roman" w:hAnsi="Calibri" w:cs="Tahoma"/>
          <w:i/>
          <w:sz w:val="24"/>
          <w:szCs w:val="24"/>
          <w:lang w:eastAsia="pl-PL"/>
        </w:rPr>
        <w:t>- posiadamy aktualne zezwolenie na prowadzenie działalności uprawniające do obrotu produktami leczniczymi stanowiącymi przedmiot zamówienia:</w:t>
      </w:r>
    </w:p>
    <w:p w14:paraId="35D55B30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</w:p>
    <w:p w14:paraId="55180D76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  <w:t>rodzaj dokumentu, numer zezwolenia, data:</w:t>
      </w:r>
    </w:p>
    <w:p w14:paraId="16C95D95" w14:textId="77777777" w:rsidR="000E2B45" w:rsidRDefault="000E2B45" w:rsidP="000E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Calibri" w:eastAsia="Times New Roman" w:hAnsi="Calibri" w:cs="Tahoma"/>
          <w:b/>
          <w:bCs/>
          <w:iCs/>
          <w:sz w:val="24"/>
          <w:szCs w:val="24"/>
          <w:lang w:eastAsia="pl-PL"/>
        </w:rPr>
      </w:pPr>
    </w:p>
    <w:p w14:paraId="4617DE5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1CB8A45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</w:p>
    <w:p w14:paraId="72847790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148DEED8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p w14:paraId="24109C41" w14:textId="77777777" w:rsidR="000E2B45" w:rsidRDefault="000E2B45" w:rsidP="000E2B45">
      <w:pPr>
        <w:spacing w:after="0" w:line="264" w:lineRule="auto"/>
        <w:rPr>
          <w:rFonts w:ascii="Calibri" w:eastAsia="Times New Roman" w:hAnsi="Calibri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E2B45" w14:paraId="56F3DA46" w14:textId="77777777" w:rsidTr="000E2B4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D8A" w14:textId="77777777" w:rsidR="000E2B45" w:rsidRDefault="000E2B45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3F450C40" w14:textId="77777777" w:rsidR="000E2B45" w:rsidRDefault="000E2B45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409A644" w14:textId="77777777" w:rsidR="000E2B45" w:rsidRDefault="000E2B45" w:rsidP="000E2B45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13C5BB0" w14:textId="77777777" w:rsidR="000E2B45" w:rsidRDefault="000E2B45" w:rsidP="000E2B45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39658BC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19D7106C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6A9DB6D4" w14:textId="77777777" w:rsidR="000E2B45" w:rsidRDefault="000E2B45" w:rsidP="000E2B45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3F7BDAAD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D80FBC3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2847244F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</w:p>
    <w:p w14:paraId="4C48B494" w14:textId="77777777" w:rsidR="000E2B45" w:rsidRDefault="000E2B45" w:rsidP="000E2B4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 skutkować naruszeniem integralności podpisu, a w konsekwencji skutkować odrzuceniem</w:t>
      </w:r>
      <w:r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oferty.</w:t>
      </w:r>
    </w:p>
    <w:p w14:paraId="1C446F5B" w14:textId="77777777" w:rsidR="000E2B45" w:rsidRDefault="000E2B45" w:rsidP="000E2B45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2D67C68" w14:textId="77777777" w:rsidR="000E2B45" w:rsidRDefault="000E2B45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sectPr w:rsidR="000E2B45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6D37D6E3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</w:t>
    </w:r>
    <w:r w:rsidR="005E15F1">
      <w:rPr>
        <w:i/>
        <w:iCs/>
        <w:sz w:val="16"/>
        <w:szCs w:val="16"/>
      </w:rPr>
      <w:t>03/24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52694"/>
    <w:multiLevelType w:val="hybridMultilevel"/>
    <w:tmpl w:val="E154F86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BB2"/>
    <w:multiLevelType w:val="hybridMultilevel"/>
    <w:tmpl w:val="0BF63CDA"/>
    <w:lvl w:ilvl="0" w:tplc="BA364BE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93333"/>
    <w:multiLevelType w:val="hybridMultilevel"/>
    <w:tmpl w:val="E2FEB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2148C4"/>
    <w:multiLevelType w:val="hybridMultilevel"/>
    <w:tmpl w:val="8EF0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2455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7323511">
    <w:abstractNumId w:val="21"/>
  </w:num>
  <w:num w:numId="12" w16cid:durableId="1862474157">
    <w:abstractNumId w:val="6"/>
  </w:num>
  <w:num w:numId="13" w16cid:durableId="1671643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9413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4340220">
    <w:abstractNumId w:val="10"/>
  </w:num>
  <w:num w:numId="16" w16cid:durableId="1657226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6025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3254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6669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246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5504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8054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2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17763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115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59378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2685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24155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4CC0"/>
    <w:rsid w:val="00085DB4"/>
    <w:rsid w:val="000B5C17"/>
    <w:rsid w:val="000C1348"/>
    <w:rsid w:val="000E2B45"/>
    <w:rsid w:val="000F28A5"/>
    <w:rsid w:val="00120B15"/>
    <w:rsid w:val="001243AB"/>
    <w:rsid w:val="001343F2"/>
    <w:rsid w:val="00165505"/>
    <w:rsid w:val="00173AA5"/>
    <w:rsid w:val="00181B2D"/>
    <w:rsid w:val="00190851"/>
    <w:rsid w:val="00191BB0"/>
    <w:rsid w:val="00193B13"/>
    <w:rsid w:val="001A32A9"/>
    <w:rsid w:val="001A5C7E"/>
    <w:rsid w:val="001B7B96"/>
    <w:rsid w:val="001C1F61"/>
    <w:rsid w:val="001C3659"/>
    <w:rsid w:val="001F226D"/>
    <w:rsid w:val="00200342"/>
    <w:rsid w:val="002117F7"/>
    <w:rsid w:val="00236A1F"/>
    <w:rsid w:val="00241101"/>
    <w:rsid w:val="002428B9"/>
    <w:rsid w:val="00247F6D"/>
    <w:rsid w:val="00263B7D"/>
    <w:rsid w:val="00275405"/>
    <w:rsid w:val="002806B8"/>
    <w:rsid w:val="0029227B"/>
    <w:rsid w:val="002A1D44"/>
    <w:rsid w:val="002C0831"/>
    <w:rsid w:val="002C5236"/>
    <w:rsid w:val="002E18D4"/>
    <w:rsid w:val="002F1ED5"/>
    <w:rsid w:val="003040D1"/>
    <w:rsid w:val="003074EB"/>
    <w:rsid w:val="003123B3"/>
    <w:rsid w:val="0032017C"/>
    <w:rsid w:val="00337E92"/>
    <w:rsid w:val="00341389"/>
    <w:rsid w:val="00344433"/>
    <w:rsid w:val="003469A7"/>
    <w:rsid w:val="003544BC"/>
    <w:rsid w:val="00370ECE"/>
    <w:rsid w:val="003747C0"/>
    <w:rsid w:val="00376AA3"/>
    <w:rsid w:val="00390632"/>
    <w:rsid w:val="003A09A1"/>
    <w:rsid w:val="003A2EE1"/>
    <w:rsid w:val="003A4876"/>
    <w:rsid w:val="003A557B"/>
    <w:rsid w:val="003A6184"/>
    <w:rsid w:val="003B109B"/>
    <w:rsid w:val="003C19E0"/>
    <w:rsid w:val="003C1A10"/>
    <w:rsid w:val="003E1032"/>
    <w:rsid w:val="004253EC"/>
    <w:rsid w:val="004454D6"/>
    <w:rsid w:val="00460A76"/>
    <w:rsid w:val="00465032"/>
    <w:rsid w:val="00465AF1"/>
    <w:rsid w:val="00466804"/>
    <w:rsid w:val="00474777"/>
    <w:rsid w:val="0049183F"/>
    <w:rsid w:val="004A1F02"/>
    <w:rsid w:val="004A7B7C"/>
    <w:rsid w:val="004D7915"/>
    <w:rsid w:val="005061F6"/>
    <w:rsid w:val="00523DE7"/>
    <w:rsid w:val="005249C5"/>
    <w:rsid w:val="005351F2"/>
    <w:rsid w:val="0054176D"/>
    <w:rsid w:val="00543096"/>
    <w:rsid w:val="00571E46"/>
    <w:rsid w:val="00571FC7"/>
    <w:rsid w:val="00584BB6"/>
    <w:rsid w:val="00584ED2"/>
    <w:rsid w:val="005874B3"/>
    <w:rsid w:val="005A29CA"/>
    <w:rsid w:val="005A4BD1"/>
    <w:rsid w:val="005B5FE9"/>
    <w:rsid w:val="005E15F1"/>
    <w:rsid w:val="005E2D68"/>
    <w:rsid w:val="005E7A5C"/>
    <w:rsid w:val="00634756"/>
    <w:rsid w:val="006422E8"/>
    <w:rsid w:val="00665B43"/>
    <w:rsid w:val="00684207"/>
    <w:rsid w:val="006A64D2"/>
    <w:rsid w:val="006A65EF"/>
    <w:rsid w:val="006C4F3E"/>
    <w:rsid w:val="006E0218"/>
    <w:rsid w:val="006E3F49"/>
    <w:rsid w:val="006F3015"/>
    <w:rsid w:val="006F39EE"/>
    <w:rsid w:val="0071192C"/>
    <w:rsid w:val="007148A5"/>
    <w:rsid w:val="00720CD9"/>
    <w:rsid w:val="007216A2"/>
    <w:rsid w:val="00731191"/>
    <w:rsid w:val="007352F0"/>
    <w:rsid w:val="0074395C"/>
    <w:rsid w:val="00744AC3"/>
    <w:rsid w:val="00754FF1"/>
    <w:rsid w:val="007571C0"/>
    <w:rsid w:val="00757645"/>
    <w:rsid w:val="0077441D"/>
    <w:rsid w:val="00786107"/>
    <w:rsid w:val="007A015D"/>
    <w:rsid w:val="007A2CD3"/>
    <w:rsid w:val="007A500F"/>
    <w:rsid w:val="007B64A5"/>
    <w:rsid w:val="007B6F78"/>
    <w:rsid w:val="007B76E0"/>
    <w:rsid w:val="007B7AE6"/>
    <w:rsid w:val="007C0860"/>
    <w:rsid w:val="007C4879"/>
    <w:rsid w:val="007E0791"/>
    <w:rsid w:val="007E75C7"/>
    <w:rsid w:val="0080633B"/>
    <w:rsid w:val="008103FA"/>
    <w:rsid w:val="00812593"/>
    <w:rsid w:val="008224FF"/>
    <w:rsid w:val="00823A81"/>
    <w:rsid w:val="00826AE1"/>
    <w:rsid w:val="0085154B"/>
    <w:rsid w:val="008520A0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6DDB"/>
    <w:rsid w:val="008C7907"/>
    <w:rsid w:val="008D1D48"/>
    <w:rsid w:val="008D4CBC"/>
    <w:rsid w:val="008D4DB4"/>
    <w:rsid w:val="008D69ED"/>
    <w:rsid w:val="008E20B0"/>
    <w:rsid w:val="008F43D7"/>
    <w:rsid w:val="0090107F"/>
    <w:rsid w:val="009163CF"/>
    <w:rsid w:val="00920317"/>
    <w:rsid w:val="00931277"/>
    <w:rsid w:val="009436CB"/>
    <w:rsid w:val="00962ECE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32B3E"/>
    <w:rsid w:val="00A53CBF"/>
    <w:rsid w:val="00A71656"/>
    <w:rsid w:val="00A76B50"/>
    <w:rsid w:val="00A9243E"/>
    <w:rsid w:val="00A97C48"/>
    <w:rsid w:val="00AB66F6"/>
    <w:rsid w:val="00AC0B95"/>
    <w:rsid w:val="00AC0F14"/>
    <w:rsid w:val="00AC158C"/>
    <w:rsid w:val="00AD3D25"/>
    <w:rsid w:val="00AD64A3"/>
    <w:rsid w:val="00AE7443"/>
    <w:rsid w:val="00AF3F69"/>
    <w:rsid w:val="00AF7DE2"/>
    <w:rsid w:val="00B12F62"/>
    <w:rsid w:val="00B1462E"/>
    <w:rsid w:val="00B233D0"/>
    <w:rsid w:val="00B26594"/>
    <w:rsid w:val="00B310E8"/>
    <w:rsid w:val="00B31C7A"/>
    <w:rsid w:val="00B34505"/>
    <w:rsid w:val="00B417BD"/>
    <w:rsid w:val="00B457F8"/>
    <w:rsid w:val="00B504E2"/>
    <w:rsid w:val="00B5164A"/>
    <w:rsid w:val="00B66BB7"/>
    <w:rsid w:val="00B66BBB"/>
    <w:rsid w:val="00B969A3"/>
    <w:rsid w:val="00BA7BBC"/>
    <w:rsid w:val="00BA7F84"/>
    <w:rsid w:val="00BB2CE5"/>
    <w:rsid w:val="00BB548A"/>
    <w:rsid w:val="00BD13BF"/>
    <w:rsid w:val="00BD7228"/>
    <w:rsid w:val="00BE36B0"/>
    <w:rsid w:val="00BF5B8F"/>
    <w:rsid w:val="00C01BF7"/>
    <w:rsid w:val="00C11991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14B5"/>
    <w:rsid w:val="00C81D41"/>
    <w:rsid w:val="00C86A50"/>
    <w:rsid w:val="00C871E5"/>
    <w:rsid w:val="00CA2883"/>
    <w:rsid w:val="00CB4629"/>
    <w:rsid w:val="00CD37C8"/>
    <w:rsid w:val="00CD7BE7"/>
    <w:rsid w:val="00CF1C84"/>
    <w:rsid w:val="00CF3C34"/>
    <w:rsid w:val="00D05CB9"/>
    <w:rsid w:val="00D17E79"/>
    <w:rsid w:val="00D51E92"/>
    <w:rsid w:val="00D61758"/>
    <w:rsid w:val="00D62B8D"/>
    <w:rsid w:val="00D6738E"/>
    <w:rsid w:val="00D8036F"/>
    <w:rsid w:val="00D80F93"/>
    <w:rsid w:val="00DA0F74"/>
    <w:rsid w:val="00DA6C02"/>
    <w:rsid w:val="00DC1A7C"/>
    <w:rsid w:val="00DC4F3D"/>
    <w:rsid w:val="00DD1176"/>
    <w:rsid w:val="00DD58B5"/>
    <w:rsid w:val="00DE6039"/>
    <w:rsid w:val="00DF2920"/>
    <w:rsid w:val="00DF6319"/>
    <w:rsid w:val="00DF7CF4"/>
    <w:rsid w:val="00E02BF3"/>
    <w:rsid w:val="00E10461"/>
    <w:rsid w:val="00E133A3"/>
    <w:rsid w:val="00E33152"/>
    <w:rsid w:val="00E35505"/>
    <w:rsid w:val="00E44405"/>
    <w:rsid w:val="00E8164F"/>
    <w:rsid w:val="00E84E0F"/>
    <w:rsid w:val="00E94AC2"/>
    <w:rsid w:val="00EC3FE6"/>
    <w:rsid w:val="00F104CE"/>
    <w:rsid w:val="00F23479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46E2"/>
    <w:rsid w:val="00FD5B9E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16</Pages>
  <Words>4880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142</cp:revision>
  <cp:lastPrinted>2023-10-31T13:20:00Z</cp:lastPrinted>
  <dcterms:created xsi:type="dcterms:W3CDTF">2021-08-13T10:17:00Z</dcterms:created>
  <dcterms:modified xsi:type="dcterms:W3CDTF">2024-01-09T10:06:00Z</dcterms:modified>
</cp:coreProperties>
</file>