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CF" w:rsidRPr="006D1F35" w:rsidRDefault="00074867">
      <w:pPr>
        <w:pStyle w:val="Nagwek10"/>
        <w:keepNext/>
        <w:keepLines/>
        <w:shd w:val="clear" w:color="auto" w:fill="auto"/>
        <w:spacing w:after="398"/>
        <w:ind w:right="200"/>
        <w:rPr>
          <w:b/>
        </w:rPr>
      </w:pPr>
      <w:r>
        <w:rPr>
          <w:b/>
        </w:rPr>
        <w:t>KOSZTORYS OFERTOWY</w:t>
      </w:r>
    </w:p>
    <w:p w:rsidR="00E161CF" w:rsidRDefault="00135D99">
      <w:pPr>
        <w:pStyle w:val="Teksttreci20"/>
        <w:shd w:val="clear" w:color="auto" w:fill="auto"/>
        <w:tabs>
          <w:tab w:val="left" w:pos="2390"/>
        </w:tabs>
        <w:spacing w:before="0"/>
      </w:pPr>
      <w:r>
        <w:rPr>
          <w:noProof/>
          <w:lang w:bidi="ar-SA"/>
        </w:rPr>
        <w:drawing>
          <wp:anchor distT="0" distB="0" distL="63500" distR="73025" simplePos="0" relativeHeight="377487104" behindDoc="1" locked="0" layoutInCell="1" allowOverlap="1">
            <wp:simplePos x="0" y="0"/>
            <wp:positionH relativeFrom="margin">
              <wp:posOffset>-506095</wp:posOffset>
            </wp:positionH>
            <wp:positionV relativeFrom="paragraph">
              <wp:posOffset>-307975</wp:posOffset>
            </wp:positionV>
            <wp:extent cx="433070" cy="164465"/>
            <wp:effectExtent l="0" t="0" r="5080" b="6985"/>
            <wp:wrapTopAndBottom/>
            <wp:docPr id="2" name="Obraz 2" descr="C:\Users\Dell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384">
        <w:t>NAZWA INWESTYCJI:</w:t>
      </w:r>
      <w:r w:rsidR="00F47384">
        <w:tab/>
        <w:t>"Modernizacja drogi powiatowej nr 2525D Lubomierz - Ubocze o</w:t>
      </w:r>
    </w:p>
    <w:p w:rsidR="00E161CF" w:rsidRDefault="00F47384">
      <w:pPr>
        <w:pStyle w:val="Teksttreci20"/>
        <w:shd w:val="clear" w:color="auto" w:fill="auto"/>
        <w:tabs>
          <w:tab w:val="left" w:pos="2390"/>
        </w:tabs>
        <w:spacing w:before="0" w:line="254" w:lineRule="exact"/>
        <w:ind w:right="3240" w:firstLine="2420"/>
        <w:jc w:val="left"/>
        <w:sectPr w:rsidR="00E161CF">
          <w:headerReference w:type="default" r:id="rId7"/>
          <w:pgSz w:w="11900" w:h="16840"/>
          <w:pgMar w:top="1877" w:right="2158" w:bottom="231" w:left="1553" w:header="0" w:footer="3" w:gutter="0"/>
          <w:cols w:space="720"/>
          <w:noEndnote/>
          <w:titlePg/>
          <w:docGrid w:linePitch="360"/>
        </w:sectPr>
      </w:pPr>
      <w:r>
        <w:t>długości 5,977 km ” - ETAP I ADRES INWESTYCJI:</w:t>
      </w:r>
      <w:r>
        <w:tab/>
        <w:t>DP 2525D</w:t>
      </w: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line="240" w:lineRule="exact"/>
        <w:rPr>
          <w:sz w:val="19"/>
          <w:szCs w:val="19"/>
        </w:rPr>
      </w:pPr>
    </w:p>
    <w:p w:rsidR="00E161CF" w:rsidRDefault="00E161CF">
      <w:pPr>
        <w:spacing w:before="8" w:after="8" w:line="240" w:lineRule="exact"/>
        <w:rPr>
          <w:sz w:val="19"/>
          <w:szCs w:val="19"/>
        </w:rPr>
      </w:pPr>
    </w:p>
    <w:p w:rsidR="00E161CF" w:rsidRDefault="00E161CF">
      <w:pPr>
        <w:rPr>
          <w:sz w:val="2"/>
          <w:szCs w:val="2"/>
        </w:rPr>
        <w:sectPr w:rsidR="00E161CF">
          <w:type w:val="continuous"/>
          <w:pgSz w:w="11900" w:h="16840"/>
          <w:pgMar w:top="1862" w:right="0" w:bottom="216" w:left="0" w:header="0" w:footer="3" w:gutter="0"/>
          <w:cols w:space="720"/>
          <w:noEndnote/>
          <w:docGrid w:linePitch="360"/>
        </w:sectPr>
      </w:pPr>
    </w:p>
    <w:p w:rsidR="00E161CF" w:rsidRDefault="00135D9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18415</wp:posOffset>
            </wp:positionH>
            <wp:positionV relativeFrom="paragraph">
              <wp:posOffset>0</wp:posOffset>
            </wp:positionV>
            <wp:extent cx="4377055" cy="499745"/>
            <wp:effectExtent l="0" t="0" r="4445" b="0"/>
            <wp:wrapNone/>
            <wp:docPr id="4" name="Obraz 4" descr="C:\Users\Dell\AppData\Local\Temp\ABBYY\PDFTransformer\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ABBYY\PDFTransformer\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1048"/>
        <w:gridCol w:w="3483"/>
        <w:gridCol w:w="450"/>
        <w:gridCol w:w="1167"/>
        <w:gridCol w:w="1157"/>
        <w:gridCol w:w="1591"/>
      </w:tblGrid>
      <w:tr w:rsidR="00E161CF" w:rsidTr="00135D99">
        <w:trPr>
          <w:trHeight w:hRule="exact" w:val="24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ind w:left="240"/>
              <w:jc w:val="left"/>
            </w:pPr>
            <w:r>
              <w:rPr>
                <w:rStyle w:val="Teksttreci21"/>
              </w:rPr>
              <w:t>Lp.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Teksttreci21"/>
              </w:rPr>
              <w:t>Podstawa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Opis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j.m.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Ilość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Teksttreci21"/>
              </w:rPr>
              <w:t>Cena jedn.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Wartość</w:t>
            </w:r>
          </w:p>
        </w:tc>
      </w:tr>
      <w:tr w:rsidR="00E161CF" w:rsidTr="00135D99">
        <w:trPr>
          <w:trHeight w:hRule="exact" w:val="242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KOSZTORYS:</w:t>
            </w:r>
          </w:p>
        </w:tc>
      </w:tr>
      <w:tr w:rsidR="00E161CF" w:rsidTr="00135D99">
        <w:trPr>
          <w:trHeight w:hRule="exact" w:val="24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ROBOTY PRZYGOTOWAWCZE, ROZBIÓRKOWE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84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center"/>
            </w:pPr>
            <w:r>
              <w:rPr>
                <w:rStyle w:val="Teksttreci21"/>
              </w:rPr>
              <w:t xml:space="preserve">wycena własna </w:t>
            </w:r>
            <w:proofErr w:type="spellStart"/>
            <w:r>
              <w:rPr>
                <w:rStyle w:val="Teksttreci21"/>
              </w:rPr>
              <w:t>kalk</w:t>
            </w:r>
            <w:proofErr w:type="spellEnd"/>
            <w:r>
              <w:rPr>
                <w:rStyle w:val="Teksttreci21"/>
              </w:rPr>
              <w:t>. własna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projekt organizacji ruchu i zabezpieczenia robót, utrzymanie oznakowania w czasie budowy, inwentaryzacja powykonawcza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proofErr w:type="spellStart"/>
            <w:r>
              <w:rPr>
                <w:rStyle w:val="Teksttreci21"/>
              </w:rPr>
              <w:t>kpl</w:t>
            </w:r>
            <w:proofErr w:type="spellEnd"/>
            <w:r>
              <w:rPr>
                <w:rStyle w:val="Teksttreci21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8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AT-03 0102-01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6D1F35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 xml:space="preserve">Roboty remontowe - frezowanie nawierzchni bitumicznej o gr. do 4 cm z wywozem materiału z rozbiórki na </w:t>
            </w:r>
            <w:proofErr w:type="spellStart"/>
            <w:r>
              <w:rPr>
                <w:rStyle w:val="Teksttreci21"/>
              </w:rPr>
              <w:t>odl</w:t>
            </w:r>
            <w:proofErr w:type="spellEnd"/>
            <w:r>
              <w:rPr>
                <w:rStyle w:val="Teksttreci21"/>
              </w:rPr>
              <w:t xml:space="preserve">. </w:t>
            </w:r>
            <w:r w:rsidR="006D1F35">
              <w:rPr>
                <w:rStyle w:val="Teksttreci21"/>
              </w:rPr>
              <w:t xml:space="preserve">D </w:t>
            </w:r>
            <w:r>
              <w:rPr>
                <w:rStyle w:val="Teksttreci21"/>
              </w:rPr>
              <w:t>1 km - Frezowanie korekcyjne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7C3F90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  <w:r w:rsidR="007C3F90">
              <w:rPr>
                <w:rStyle w:val="Teksttreci21"/>
              </w:rPr>
              <w:t>6</w:t>
            </w:r>
            <w:r>
              <w:rPr>
                <w:rStyle w:val="Teksttreci21"/>
              </w:rPr>
              <w:t xml:space="preserve"> </w:t>
            </w:r>
            <w:r w:rsidR="007C3F90">
              <w:rPr>
                <w:rStyle w:val="Teksttreci21"/>
              </w:rPr>
              <w:t>786</w:t>
            </w:r>
            <w:r>
              <w:rPr>
                <w:rStyle w:val="Teksttreci21"/>
              </w:rPr>
              <w:t>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45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1402-05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 xml:space="preserve">Mechaniczne ścinanie poboczy o grubości śr. 10 cm </w:t>
            </w:r>
            <w:proofErr w:type="spellStart"/>
            <w:r>
              <w:rPr>
                <w:rStyle w:val="Teksttreci21"/>
              </w:rPr>
              <w:t>szer</w:t>
            </w:r>
            <w:proofErr w:type="spellEnd"/>
            <w:r>
              <w:rPr>
                <w:rStyle w:val="Teksttreci21"/>
              </w:rPr>
              <w:t xml:space="preserve"> 0,75 cm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7C3F90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 xml:space="preserve">4 </w:t>
            </w:r>
            <w:r w:rsidR="007C3F90">
              <w:rPr>
                <w:rStyle w:val="Teksttreci21"/>
              </w:rPr>
              <w:t>950</w:t>
            </w:r>
            <w:r>
              <w:rPr>
                <w:rStyle w:val="Teksttreci21"/>
              </w:rPr>
              <w:t>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45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2-01 0109-02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left"/>
            </w:pPr>
            <w:r>
              <w:rPr>
                <w:rStyle w:val="Teksttreci21"/>
              </w:rPr>
              <w:t>Ręczne ścinanie i karczowanie zagajników średniej gęstości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ha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0,300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45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5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2-01 0103-01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Pielęgnacja drzew piłą mechaniczną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135,000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256"/>
          <w:jc w:val="center"/>
        </w:trPr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Razem dział: ROBOTY PRZYGOTOWAWCZE, ROZBIÓRKOWE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23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ROBOTY ZIEMNE, ODWODNIENIE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69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6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1403-06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Oczyszczenie rowów z namułu o grubości 30 cm z wyprofilowaniem skarp rowu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2 058,000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107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7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2-01 0201-04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Roboty ziemne wykonywane koparkami przedsiębiernymi o poj. łyżki 0.25 m3 w gruncie kat. I-II z transportem urobku samochodami samowyładowczymi na odległość do 1 km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99,000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49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8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0605-01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Przepusty rurowe pod zjazdami - ława fundamentowa żwirowa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9,500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45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9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0605-05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Przepusty rurowe pod zjazdami - ścianki czołowe dla rur o śr. 60 cm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proofErr w:type="spellStart"/>
            <w:r>
              <w:rPr>
                <w:rStyle w:val="Teksttreci21"/>
              </w:rPr>
              <w:t>ścia</w:t>
            </w:r>
            <w:proofErr w:type="spellEnd"/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proofErr w:type="spellStart"/>
            <w:r>
              <w:rPr>
                <w:rStyle w:val="Teksttreci21"/>
              </w:rPr>
              <w:t>nk</w:t>
            </w:r>
            <w:proofErr w:type="spellEnd"/>
            <w:r>
              <w:rPr>
                <w:rStyle w:val="Teksttreci21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16,000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45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10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KNR-W 2</w:t>
            </w:r>
            <w:r>
              <w:rPr>
                <w:rStyle w:val="Teksttreci21"/>
              </w:rPr>
              <w:softHyphen/>
              <w:t>18 0408-08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Kanały z rur PVC łączonych na wcisk o śr. zewn. 800 mm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25,000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51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11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KNR-W 2</w:t>
            </w:r>
            <w:r>
              <w:rPr>
                <w:rStyle w:val="Teksttreci21"/>
              </w:rPr>
              <w:softHyphen/>
              <w:t>18 0408-08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Kanały z rur PVC łączonych na wcisk o śr. zewn. 630 mm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34,000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46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12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KNR-W 2</w:t>
            </w:r>
            <w:r>
              <w:rPr>
                <w:rStyle w:val="Teksttreci21"/>
              </w:rPr>
              <w:softHyphen/>
              <w:t>18 0408-06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Kanały z rur PVC łączonych na wcisk o śr. zewn. 400 mm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7,000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66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13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2-01 0235-01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 xml:space="preserve">Formowanie i zagęszczanie nasypów o wys. do 3.0 m spycharkami w gruncie kat. I-II - </w:t>
            </w:r>
            <w:proofErr w:type="spellStart"/>
            <w:r>
              <w:rPr>
                <w:rStyle w:val="Teksttreci21"/>
              </w:rPr>
              <w:t>Obsypka</w:t>
            </w:r>
            <w:proofErr w:type="spellEnd"/>
            <w:r>
              <w:rPr>
                <w:rStyle w:val="Teksttreci21"/>
              </w:rPr>
              <w:t xml:space="preserve"> rur PEHD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66,000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66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14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Kalkulacja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ind w:left="220"/>
              <w:jc w:val="left"/>
            </w:pPr>
            <w:r>
              <w:rPr>
                <w:rStyle w:val="Teksttreci21"/>
              </w:rPr>
              <w:t>własna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 xml:space="preserve">Czyszczenie </w:t>
            </w:r>
            <w:proofErr w:type="spellStart"/>
            <w:r>
              <w:rPr>
                <w:rStyle w:val="Teksttreci21"/>
              </w:rPr>
              <w:t>cisnieniowe</w:t>
            </w:r>
            <w:proofErr w:type="spellEnd"/>
            <w:r>
              <w:rPr>
                <w:rStyle w:val="Teksttreci21"/>
              </w:rPr>
              <w:t xml:space="preserve"> sieci wodociągowych z rur typu PVC, PE,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 xml:space="preserve">PEHD o </w:t>
            </w:r>
            <w:proofErr w:type="spellStart"/>
            <w:r>
              <w:rPr>
                <w:rStyle w:val="Teksttreci21"/>
              </w:rPr>
              <w:t>śr.nominalnej</w:t>
            </w:r>
            <w:proofErr w:type="spellEnd"/>
            <w:r>
              <w:rPr>
                <w:rStyle w:val="Teksttreci21"/>
              </w:rPr>
              <w:t xml:space="preserve"> 200-225 mm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30,000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252"/>
          <w:jc w:val="center"/>
        </w:trPr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Razem dział: ROBOTY ZIEMNE, ODWODNIENIE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23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PODBUDOWY 1 ELEMENTY ULIC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108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15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0204-05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tłucznia kamiennego - warstwa górna z tłucznia - grubość po zagęszczeniu 7 cm - Pobocza wraz z powierzchniowym utrwaleniem grysem i emulsją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7C3F90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 xml:space="preserve">4 </w:t>
            </w:r>
            <w:r w:rsidR="007C3F90">
              <w:rPr>
                <w:rStyle w:val="Teksttreci21"/>
              </w:rPr>
              <w:t>950</w:t>
            </w:r>
            <w:r>
              <w:rPr>
                <w:rStyle w:val="Teksttreci21"/>
              </w:rPr>
              <w:t>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87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16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0407-05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Obrzeża betonowe o wymiarach 30x8 cm na podsypce cementowo-piaskowej z wypełnieniem spoin zaprawą cementową wraz z rozbiórka istniejących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2 294,000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66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17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0401-04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 xml:space="preserve">Rowki pod krawężniki i ławy krawężnikowe o wymiarach 30x30 cm w gruncie </w:t>
            </w:r>
            <w:proofErr w:type="spellStart"/>
            <w:r>
              <w:rPr>
                <w:rStyle w:val="Teksttreci21"/>
              </w:rPr>
              <w:t>kat.II</w:t>
            </w:r>
            <w:proofErr w:type="spellEnd"/>
            <w:r>
              <w:rPr>
                <w:rStyle w:val="Teksttreci21"/>
              </w:rPr>
              <w:t xml:space="preserve"> I-IV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1 132,000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45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18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0402-04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left"/>
            </w:pPr>
            <w:r>
              <w:rPr>
                <w:rStyle w:val="Teksttreci21"/>
              </w:rPr>
              <w:t>Ława pod krawężniki i obrzeża betonowa z oporem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205,000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66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19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0403-01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Krawężniki betonowe wystające o wymiarach 15x30 cm na podsypce piaskowej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1 132,000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135D99">
        <w:trPr>
          <w:trHeight w:hRule="exact" w:val="68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20</w:t>
            </w:r>
          </w:p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0403-01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Krawężniki betonowe wystające o wymiarach 15x30 cm na podsypce piaskowej - Rozbiórka istniejących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1 132,000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</w:tbl>
    <w:p w:rsidR="00E161CF" w:rsidRDefault="00E161CF" w:rsidP="00135D99">
      <w:pPr>
        <w:framePr w:w="9754" w:h="14815" w:hRule="exact" w:wrap="notBeside" w:vAnchor="text" w:hAnchor="text" w:xAlign="center" w:y="1"/>
        <w:rPr>
          <w:sz w:val="2"/>
          <w:szCs w:val="2"/>
        </w:rPr>
      </w:pPr>
    </w:p>
    <w:p w:rsidR="00E161CF" w:rsidRDefault="00E161CF">
      <w:pPr>
        <w:rPr>
          <w:sz w:val="2"/>
          <w:szCs w:val="2"/>
        </w:rPr>
      </w:pPr>
    </w:p>
    <w:p w:rsidR="00E161CF" w:rsidRDefault="00E161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1045"/>
        <w:gridCol w:w="3472"/>
        <w:gridCol w:w="449"/>
        <w:gridCol w:w="1164"/>
        <w:gridCol w:w="1155"/>
        <w:gridCol w:w="1585"/>
      </w:tblGrid>
      <w:tr w:rsidR="00E161CF" w:rsidTr="006D1F35">
        <w:trPr>
          <w:trHeight w:hRule="exact" w:val="23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ind w:left="240"/>
              <w:jc w:val="left"/>
            </w:pPr>
            <w:r>
              <w:rPr>
                <w:rStyle w:val="Teksttreci21"/>
              </w:rPr>
              <w:lastRenderedPageBreak/>
              <w:t>Lp.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Teksttreci21"/>
              </w:rPr>
              <w:t>Podstawa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Opis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j.m.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Ilość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Teksttreci21"/>
              </w:rPr>
              <w:t>Cena jedn.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Wartość</w:t>
            </w:r>
          </w:p>
        </w:tc>
      </w:tr>
      <w:tr w:rsidR="00E161CF" w:rsidTr="006D1F35">
        <w:trPr>
          <w:trHeight w:hRule="exact" w:val="90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21</w:t>
            </w:r>
          </w:p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Teksttreci21"/>
              </w:rPr>
              <w:t>KNR 2-31 0101-03 0101-04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 xml:space="preserve">Mechaniczne wykonanie koryta na całej szerokości jezdni i chodników w gruncie kat. V-VI głębokości 25 cm Koryto wraz z rozbiórka </w:t>
            </w:r>
            <w:proofErr w:type="spellStart"/>
            <w:r>
              <w:rPr>
                <w:rStyle w:val="Teksttreci21"/>
              </w:rPr>
              <w:t>istn</w:t>
            </w:r>
            <w:proofErr w:type="spellEnd"/>
            <w:r>
              <w:rPr>
                <w:rStyle w:val="Teksttreci21"/>
              </w:rPr>
              <w:t>. nawierzchni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2 013,000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6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22</w:t>
            </w:r>
          </w:p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Teksttreci21"/>
              </w:rPr>
              <w:t>KNR 2-31 0114-07 0114-08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Podbudowa z kruszywa łamanego - warstwa górna o grubości po zagęszczeniu 15 cm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2 013,000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245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tabs>
                <w:tab w:val="left" w:pos="8686"/>
              </w:tabs>
              <w:spacing w:before="0"/>
            </w:pPr>
            <w:r>
              <w:rPr>
                <w:rStyle w:val="Teksttreci21"/>
              </w:rPr>
              <w:t>Razem dział: PODBUDOWY I ELEMENTY ULIC</w:t>
            </w:r>
            <w:r>
              <w:rPr>
                <w:rStyle w:val="Teksttreci21"/>
              </w:rPr>
              <w:tab/>
            </w:r>
          </w:p>
        </w:tc>
      </w:tr>
      <w:tr w:rsidR="00E161CF" w:rsidTr="006D1F35">
        <w:trPr>
          <w:trHeight w:hRule="exact" w:val="22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framePr w:w="9754" w:h="11233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NAWIERZCHNIE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88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23</w:t>
            </w:r>
          </w:p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AT-03 0202-02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Mechaniczne oczyszczenie i skropienie emulsją asfaltową na zimno podbudowy lub nawierzchni betonowej/bitumicznej; zużycie emulsji 0,5 kg/m2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7C3F90" w:rsidP="007C3F90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33</w:t>
            </w:r>
            <w:r w:rsidR="00F47384">
              <w:rPr>
                <w:rStyle w:val="Teksttreci21"/>
              </w:rPr>
              <w:t xml:space="preserve"> 5</w:t>
            </w:r>
            <w:r>
              <w:rPr>
                <w:rStyle w:val="Teksttreci21"/>
              </w:rPr>
              <w:t>72</w:t>
            </w:r>
            <w:r w:rsidR="00F47384">
              <w:rPr>
                <w:rStyle w:val="Teksttreci21"/>
              </w:rPr>
              <w:t>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83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24</w:t>
            </w:r>
          </w:p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0310-01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 xml:space="preserve">Nawierzchnia z mieszanek mineralno-bitumicznych grysowych - warstwa wiążąca asfaltowa - grubość po zagęszczeniu </w:t>
            </w:r>
            <w:proofErr w:type="spellStart"/>
            <w:r>
              <w:rPr>
                <w:rStyle w:val="Teksttreci21"/>
              </w:rPr>
              <w:t>śr</w:t>
            </w:r>
            <w:proofErr w:type="spellEnd"/>
            <w:r>
              <w:rPr>
                <w:rStyle w:val="Teksttreci21"/>
              </w:rPr>
              <w:t xml:space="preserve"> 4 cm AC 16W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7C3F90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  <w:r w:rsidR="007C3F90">
              <w:rPr>
                <w:rStyle w:val="Teksttreci21"/>
              </w:rPr>
              <w:t>6</w:t>
            </w:r>
            <w:r>
              <w:rPr>
                <w:rStyle w:val="Teksttreci21"/>
              </w:rPr>
              <w:t xml:space="preserve"> </w:t>
            </w:r>
            <w:r w:rsidR="007C3F90">
              <w:rPr>
                <w:rStyle w:val="Teksttreci21"/>
              </w:rPr>
              <w:t>786</w:t>
            </w:r>
            <w:r>
              <w:rPr>
                <w:rStyle w:val="Teksttreci21"/>
              </w:rPr>
              <w:t>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83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25</w:t>
            </w:r>
          </w:p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Teksttreci21"/>
              </w:rPr>
              <w:t>KNR 2-31 0310-05 0310-06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mieszanek mineralno-bitumicznych grysowych - warstwa ścieralna asfaltowa - grubość po zagęszczeniu 4 cm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7C3F90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  <w:r w:rsidR="007C3F90">
              <w:rPr>
                <w:rStyle w:val="Teksttreci21"/>
              </w:rPr>
              <w:t>6</w:t>
            </w:r>
            <w:r>
              <w:rPr>
                <w:rStyle w:val="Teksttreci21"/>
              </w:rPr>
              <w:t xml:space="preserve"> </w:t>
            </w:r>
            <w:r w:rsidR="007C3F90">
              <w:rPr>
                <w:rStyle w:val="Teksttreci21"/>
              </w:rPr>
              <w:t>786</w:t>
            </w:r>
            <w:r>
              <w:rPr>
                <w:rStyle w:val="Teksttreci21"/>
              </w:rPr>
              <w:t>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83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26</w:t>
            </w:r>
          </w:p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Teksttreci21"/>
              </w:rPr>
              <w:t>KNR 2-31 0310-05 0310-06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mieszanek mineralno-bitumicznych grysowych - warstwa ścieralna asfaltowa - grubość po zagęszczeniu 5 cm - ZJAZDY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7C3F90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900</w:t>
            </w:r>
            <w:r w:rsidR="00F47384">
              <w:rPr>
                <w:rStyle w:val="Teksttreci21"/>
              </w:rPr>
              <w:t>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6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27</w:t>
            </w:r>
          </w:p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0511-03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Nawierzchnie z kostki brukowej betonowej o grubości 8 cm na podsypce cementowo-piaskowej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2 013,000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245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tabs>
                <w:tab w:val="left" w:pos="8578"/>
              </w:tabs>
              <w:spacing w:before="0"/>
            </w:pPr>
            <w:r>
              <w:rPr>
                <w:rStyle w:val="Teksttreci21"/>
              </w:rPr>
              <w:t>Razem dział: NAWIERZCHNIE</w:t>
            </w:r>
            <w:r>
              <w:rPr>
                <w:rStyle w:val="Teksttreci21"/>
              </w:rPr>
              <w:tab/>
            </w:r>
          </w:p>
        </w:tc>
      </w:tr>
      <w:tr w:rsidR="00E161CF" w:rsidTr="006D1F35">
        <w:trPr>
          <w:trHeight w:hRule="exact" w:val="22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framePr w:w="9754" w:h="11233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PRACE WYKOŃCZENIOWE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64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28</w:t>
            </w:r>
          </w:p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0704-05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Zakończenia barier ochronnych stalowych jednostronnych o masie 24.0 kg/m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120,000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54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29</w:t>
            </w:r>
          </w:p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1406-03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Regulacja pionowa studzienek dla włazów kanałowych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16,000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83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30</w:t>
            </w:r>
          </w:p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0703-02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7C3F90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Demontaż</w:t>
            </w:r>
            <w:r w:rsidR="00F47384">
              <w:rPr>
                <w:rStyle w:val="Teksttreci21"/>
              </w:rPr>
              <w:t xml:space="preserve"> tablic znaków drogowych zakazu, nakazu, ostrzegawczych, informacyjnych o powierzchni ponad 0.3 m2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32,000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52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31</w:t>
            </w:r>
          </w:p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0702-02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left"/>
            </w:pPr>
            <w:r>
              <w:rPr>
                <w:rStyle w:val="Teksttreci21"/>
              </w:rPr>
              <w:t>Słupki do znaków drogowych z rur stalowych o śr. 70 mm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32,000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83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32</w:t>
            </w:r>
          </w:p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0703-02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Przymocowanie tablic znaków drogowych zakazu, nakazu, ostrzegawczych, informacyjnych o powierzchni ponad 0.3 m2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32,000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:rsidTr="006D1F35">
        <w:trPr>
          <w:trHeight w:hRule="exact" w:val="236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tabs>
                <w:tab w:val="left" w:pos="8815"/>
              </w:tabs>
              <w:spacing w:before="0"/>
            </w:pPr>
            <w:r>
              <w:rPr>
                <w:rStyle w:val="Teksttreci21"/>
              </w:rPr>
              <w:t>Razem dział: PRACE WYKOŃCZENIOWE</w:t>
            </w:r>
            <w:r>
              <w:rPr>
                <w:rStyle w:val="Teksttreci21"/>
              </w:rPr>
              <w:tab/>
            </w:r>
          </w:p>
        </w:tc>
      </w:tr>
      <w:tr w:rsidR="00E161CF" w:rsidTr="006D1F35">
        <w:trPr>
          <w:trHeight w:hRule="exact" w:val="236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tabs>
                <w:tab w:val="left" w:pos="8537"/>
              </w:tabs>
              <w:spacing w:before="0"/>
            </w:pPr>
            <w:r>
              <w:rPr>
                <w:rStyle w:val="Teksttreci21"/>
              </w:rPr>
              <w:t>Kosztorys netto</w:t>
            </w:r>
            <w:r>
              <w:rPr>
                <w:rStyle w:val="Teksttreci21"/>
              </w:rPr>
              <w:tab/>
            </w:r>
          </w:p>
        </w:tc>
      </w:tr>
      <w:tr w:rsidR="00E161CF" w:rsidTr="006D1F35">
        <w:trPr>
          <w:trHeight w:hRule="exact" w:val="236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tabs>
                <w:tab w:val="left" w:pos="8705"/>
              </w:tabs>
              <w:spacing w:before="0"/>
            </w:pPr>
            <w:r>
              <w:rPr>
                <w:rStyle w:val="Teksttreci21"/>
              </w:rPr>
              <w:t>VAT 23%</w:t>
            </w:r>
            <w:r>
              <w:rPr>
                <w:rStyle w:val="Teksttreci21"/>
              </w:rPr>
              <w:tab/>
            </w:r>
          </w:p>
        </w:tc>
      </w:tr>
      <w:tr w:rsidR="00E161CF" w:rsidTr="006D1F35">
        <w:trPr>
          <w:trHeight w:hRule="exact" w:val="250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tabs>
                <w:tab w:val="left" w:pos="8537"/>
              </w:tabs>
              <w:spacing w:before="0"/>
            </w:pPr>
            <w:r>
              <w:rPr>
                <w:rStyle w:val="Teksttreci21"/>
              </w:rPr>
              <w:t>Kosztorys brutto</w:t>
            </w:r>
            <w:r>
              <w:rPr>
                <w:rStyle w:val="Teksttreci21"/>
              </w:rPr>
              <w:tab/>
            </w:r>
          </w:p>
        </w:tc>
      </w:tr>
    </w:tbl>
    <w:p w:rsidR="00E161CF" w:rsidRDefault="00E161CF" w:rsidP="00135D99">
      <w:pPr>
        <w:framePr w:w="9754" w:h="11233" w:hRule="exact" w:wrap="notBeside" w:vAnchor="text" w:hAnchor="text" w:xAlign="center" w:y="1"/>
        <w:rPr>
          <w:sz w:val="2"/>
          <w:szCs w:val="2"/>
        </w:rPr>
      </w:pPr>
    </w:p>
    <w:p w:rsidR="00E161CF" w:rsidRDefault="00E161CF">
      <w:pPr>
        <w:rPr>
          <w:sz w:val="2"/>
          <w:szCs w:val="2"/>
        </w:rPr>
      </w:pPr>
    </w:p>
    <w:sectPr w:rsidR="00E161CF">
      <w:pgSz w:w="11900" w:h="16840"/>
      <w:pgMar w:top="801" w:right="619" w:bottom="149" w:left="9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84" w:rsidRDefault="00F47384">
      <w:r>
        <w:separator/>
      </w:r>
    </w:p>
  </w:endnote>
  <w:endnote w:type="continuationSeparator" w:id="0">
    <w:p w:rsidR="00F47384" w:rsidRDefault="00F4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84" w:rsidRDefault="00F47384"/>
  </w:footnote>
  <w:footnote w:type="continuationSeparator" w:id="0">
    <w:p w:rsidR="00F47384" w:rsidRDefault="00F473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CF" w:rsidRDefault="00135D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391160</wp:posOffset>
              </wp:positionV>
              <wp:extent cx="964565" cy="129540"/>
              <wp:effectExtent l="0" t="63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1CF" w:rsidRDefault="0007486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t>KOSZTORYS OFERTOWY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8pt;margin-top:30.8pt;width:75.95pt;height:10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" filled="f" stroked="f">
              <v:textbox style="mso-fit-shape-to-text:t" inset="0,0,0,0">
                <w:txbxContent>
                  <w:p w:rsidR="00E161CF" w:rsidRDefault="0007486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t>KOSZTORYS OFERTOWY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CF"/>
    <w:rsid w:val="00074867"/>
    <w:rsid w:val="00135D99"/>
    <w:rsid w:val="006D1F35"/>
    <w:rsid w:val="007C3F90"/>
    <w:rsid w:val="00E161CF"/>
    <w:rsid w:val="00F4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FB1E0C4-37E7-4BE5-AC85-1E99E0F6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 w:line="362" w:lineRule="exact"/>
      <w:jc w:val="center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line="214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04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F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F3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D1F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F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 Lwówek Śląski</dc:creator>
  <cp:lastModifiedBy>Konto Microsoft</cp:lastModifiedBy>
  <cp:revision>4</cp:revision>
  <dcterms:created xsi:type="dcterms:W3CDTF">2024-08-08T12:00:00Z</dcterms:created>
  <dcterms:modified xsi:type="dcterms:W3CDTF">2024-08-23T10:59:00Z</dcterms:modified>
</cp:coreProperties>
</file>