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50C9" w14:textId="265D3D05" w:rsidR="00352075" w:rsidRDefault="00032BC8" w:rsidP="00352075">
      <w:pPr>
        <w:suppressAutoHyphens/>
        <w:spacing w:after="120" w:line="276" w:lineRule="auto"/>
        <w:ind w:left="567" w:hanging="567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Załącznik </w:t>
      </w:r>
      <w:r>
        <w:rPr>
          <w:rFonts w:ascii="Cambria" w:hAnsi="Cambria"/>
          <w:b/>
          <w:iCs/>
          <w:color w:val="002060"/>
          <w:sz w:val="22"/>
          <w:szCs w:val="22"/>
        </w:rPr>
        <w:t>n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r </w:t>
      </w:r>
      <w:r w:rsidR="00F450A1">
        <w:rPr>
          <w:rFonts w:ascii="Cambria" w:hAnsi="Cambria"/>
          <w:b/>
          <w:iCs/>
          <w:color w:val="002060"/>
          <w:sz w:val="22"/>
          <w:szCs w:val="22"/>
        </w:rPr>
        <w:t>4</w:t>
      </w:r>
      <w:r w:rsidR="00433DE6">
        <w:rPr>
          <w:rFonts w:ascii="Cambria" w:hAnsi="Cambria"/>
          <w:b/>
          <w:iCs/>
          <w:color w:val="002060"/>
          <w:sz w:val="22"/>
          <w:szCs w:val="22"/>
        </w:rPr>
        <w:t>b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do SWZ</w:t>
      </w:r>
      <w:r w:rsidR="005D2B1B">
        <w:rPr>
          <w:rFonts w:ascii="Cambria" w:hAnsi="Cambria"/>
          <w:b/>
          <w:iCs/>
          <w:color w:val="002060"/>
          <w:sz w:val="22"/>
          <w:szCs w:val="22"/>
        </w:rPr>
        <w:t xml:space="preserve"> 01/K/24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 -</w:t>
      </w:r>
      <w:r w:rsidR="005D2B1B">
        <w:rPr>
          <w:rFonts w:ascii="Cambria" w:hAnsi="Cambria"/>
          <w:b/>
          <w:iCs/>
          <w:color w:val="002060"/>
          <w:sz w:val="22"/>
          <w:szCs w:val="22"/>
        </w:rPr>
        <w:t xml:space="preserve"> Projekt</w:t>
      </w:r>
      <w:r w:rsidR="005D2B1B"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>umowy</w:t>
      </w:r>
      <w:r w:rsidR="00352075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bookmarkStart w:id="0" w:name="_GoBack"/>
      <w:bookmarkEnd w:id="0"/>
    </w:p>
    <w:p w14:paraId="1E8E929D" w14:textId="17CD4483" w:rsidR="00032BC8" w:rsidRPr="00032BC8" w:rsidRDefault="00032BC8" w:rsidP="00352075">
      <w:pPr>
        <w:suppressAutoHyphens/>
        <w:spacing w:after="120" w:line="276" w:lineRule="auto"/>
        <w:ind w:left="567" w:hanging="567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 CZĘŚĆ </w:t>
      </w:r>
      <w:r w:rsidR="00433DE6">
        <w:rPr>
          <w:rFonts w:ascii="Cambria" w:hAnsi="Cambria"/>
          <w:b/>
          <w:iCs/>
          <w:color w:val="002060"/>
          <w:sz w:val="22"/>
          <w:szCs w:val="22"/>
        </w:rPr>
        <w:t>I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>I zamówienia</w:t>
      </w:r>
    </w:p>
    <w:p w14:paraId="5E9B4077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right"/>
        <w:textAlignment w:val="baseline"/>
        <w:rPr>
          <w:rFonts w:ascii="Cambria" w:hAnsi="Cambria" w:cs="Calibri"/>
          <w:sz w:val="22"/>
          <w:szCs w:val="22"/>
        </w:rPr>
      </w:pPr>
    </w:p>
    <w:p w14:paraId="0504EE40" w14:textId="412C97A1" w:rsidR="00032BC8" w:rsidRP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1"/>
        <w:rPr>
          <w:rFonts w:ascii="Cambria" w:hAnsi="Cambria" w:cs="Calibri"/>
          <w:b/>
          <w:bCs/>
          <w:iCs/>
          <w:sz w:val="22"/>
          <w:szCs w:val="22"/>
        </w:rPr>
      </w:pPr>
      <w:r w:rsidRPr="00032BC8">
        <w:rPr>
          <w:rFonts w:ascii="Cambria" w:hAnsi="Cambria" w:cs="Calibri"/>
          <w:b/>
          <w:bCs/>
          <w:iCs/>
          <w:sz w:val="22"/>
          <w:szCs w:val="22"/>
        </w:rPr>
        <w:t xml:space="preserve">UMOWA UBEZPIECZENIA GENERALNEGO nr </w:t>
      </w:r>
      <w:r w:rsidR="00352075">
        <w:rPr>
          <w:rFonts w:ascii="Cambria" w:hAnsi="Cambria" w:cs="Calibri"/>
          <w:b/>
          <w:bCs/>
          <w:iCs/>
          <w:sz w:val="22"/>
          <w:szCs w:val="22"/>
        </w:rPr>
        <w:t>………………………..</w:t>
      </w:r>
    </w:p>
    <w:p w14:paraId="2934B8A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14:paraId="669BFF35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right"/>
        <w:textAlignment w:val="baseline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bCs/>
          <w:snapToGrid w:val="0"/>
          <w:sz w:val="22"/>
          <w:szCs w:val="22"/>
        </w:rPr>
        <w:t>egz. Zamawiającego/Wykonawcy</w:t>
      </w:r>
    </w:p>
    <w:p w14:paraId="099A84BA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14:paraId="07E27957" w14:textId="3607BD42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 xml:space="preserve">Zawarta w dniu ................. </w:t>
      </w:r>
      <w:r w:rsidR="00B71FF3" w:rsidRPr="00656152">
        <w:rPr>
          <w:rFonts w:ascii="Cambria" w:hAnsi="Cambria" w:cs="Calibri"/>
          <w:snapToGrid w:val="0"/>
          <w:sz w:val="22"/>
          <w:szCs w:val="22"/>
        </w:rPr>
        <w:t>2024</w:t>
      </w:r>
      <w:r w:rsidRPr="00656152">
        <w:rPr>
          <w:rFonts w:ascii="Cambria" w:hAnsi="Cambria" w:cs="Calibri"/>
          <w:snapToGrid w:val="0"/>
          <w:sz w:val="22"/>
          <w:szCs w:val="22"/>
        </w:rPr>
        <w:t xml:space="preserve"> 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r. w </w:t>
      </w:r>
      <w:r w:rsidR="00A0161C">
        <w:rPr>
          <w:rFonts w:ascii="Cambria" w:hAnsi="Cambria" w:cs="Calibri"/>
          <w:snapToGrid w:val="0"/>
          <w:sz w:val="22"/>
          <w:szCs w:val="22"/>
        </w:rPr>
        <w:t>Szczytnie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 pomiędzy: </w:t>
      </w:r>
    </w:p>
    <w:p w14:paraId="1655A0B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14:paraId="69F28F0C" w14:textId="46566C4E" w:rsidR="009F2090" w:rsidRDefault="00B71FF3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656152">
        <w:rPr>
          <w:rFonts w:ascii="Cambria" w:hAnsi="Cambria" w:cs="Calibri"/>
          <w:b/>
          <w:bCs/>
          <w:snapToGrid w:val="0"/>
          <w:sz w:val="22"/>
          <w:szCs w:val="22"/>
        </w:rPr>
        <w:t>Akademią</w:t>
      </w:r>
      <w:r w:rsidR="00A0161C" w:rsidRPr="00656152">
        <w:rPr>
          <w:rFonts w:ascii="Cambria" w:hAnsi="Cambria" w:cs="Calibri"/>
          <w:b/>
          <w:bCs/>
          <w:snapToGrid w:val="0"/>
          <w:sz w:val="22"/>
          <w:szCs w:val="22"/>
        </w:rPr>
        <w:t xml:space="preserve"> </w:t>
      </w:r>
      <w:r w:rsidR="00A0161C">
        <w:rPr>
          <w:rFonts w:ascii="Cambria" w:hAnsi="Cambria" w:cs="Calibri"/>
          <w:b/>
          <w:bCs/>
          <w:snapToGrid w:val="0"/>
          <w:sz w:val="22"/>
          <w:szCs w:val="22"/>
        </w:rPr>
        <w:t>Policji w Szczytnie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, adres: ul. </w:t>
      </w:r>
      <w:r w:rsidR="00A52789">
        <w:rPr>
          <w:rFonts w:ascii="Cambria" w:hAnsi="Cambria" w:cs="Calibri"/>
          <w:snapToGrid w:val="0"/>
          <w:sz w:val="22"/>
          <w:szCs w:val="22"/>
        </w:rPr>
        <w:t>M</w:t>
      </w:r>
      <w:r w:rsidR="00A0161C">
        <w:rPr>
          <w:rFonts w:ascii="Cambria" w:hAnsi="Cambria" w:cs="Calibri"/>
          <w:snapToGrid w:val="0"/>
          <w:sz w:val="22"/>
          <w:szCs w:val="22"/>
        </w:rPr>
        <w:t>arsz. Józefa Piłsudskiego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A0161C">
        <w:rPr>
          <w:rFonts w:ascii="Cambria" w:hAnsi="Cambria" w:cs="Calibri"/>
          <w:snapToGrid w:val="0"/>
          <w:sz w:val="22"/>
          <w:szCs w:val="22"/>
        </w:rPr>
        <w:t>111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>, 1</w:t>
      </w:r>
      <w:r w:rsidR="00A0161C">
        <w:rPr>
          <w:rFonts w:ascii="Cambria" w:hAnsi="Cambria" w:cs="Calibri"/>
          <w:snapToGrid w:val="0"/>
          <w:sz w:val="22"/>
          <w:szCs w:val="22"/>
        </w:rPr>
        <w:t>2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>-</w:t>
      </w:r>
      <w:r w:rsidR="009F2090">
        <w:rPr>
          <w:rFonts w:ascii="Cambria" w:hAnsi="Cambria" w:cs="Calibri"/>
          <w:snapToGrid w:val="0"/>
          <w:sz w:val="22"/>
          <w:szCs w:val="22"/>
        </w:rPr>
        <w:t>1</w:t>
      </w:r>
      <w:r w:rsidR="00A0161C">
        <w:rPr>
          <w:rFonts w:ascii="Cambria" w:hAnsi="Cambria" w:cs="Calibri"/>
          <w:snapToGrid w:val="0"/>
          <w:sz w:val="22"/>
          <w:szCs w:val="22"/>
        </w:rPr>
        <w:t>00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A0161C">
        <w:rPr>
          <w:rFonts w:ascii="Cambria" w:hAnsi="Cambria" w:cs="Calibri"/>
          <w:snapToGrid w:val="0"/>
          <w:sz w:val="22"/>
          <w:szCs w:val="22"/>
        </w:rPr>
        <w:t>Szczytno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, </w:t>
      </w:r>
    </w:p>
    <w:p w14:paraId="6E02BF4D" w14:textId="52E1724D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NIP</w:t>
      </w:r>
      <w:r w:rsidR="009F2090">
        <w:rPr>
          <w:rFonts w:ascii="Cambria" w:hAnsi="Cambria" w:cs="Calibri"/>
          <w:snapToGrid w:val="0"/>
          <w:sz w:val="22"/>
          <w:szCs w:val="22"/>
        </w:rPr>
        <w:t xml:space="preserve">: </w:t>
      </w:r>
      <w:r w:rsidR="00A0161C" w:rsidRPr="00A0161C">
        <w:rPr>
          <w:rFonts w:ascii="Cambria" w:hAnsi="Cambria" w:cs="Calibri"/>
          <w:snapToGrid w:val="0"/>
          <w:sz w:val="22"/>
          <w:szCs w:val="22"/>
        </w:rPr>
        <w:t>7451003168</w:t>
      </w:r>
      <w:r w:rsidRPr="00032BC8">
        <w:rPr>
          <w:rFonts w:ascii="Cambria" w:hAnsi="Cambria" w:cs="Calibri"/>
          <w:snapToGrid w:val="0"/>
          <w:sz w:val="22"/>
          <w:szCs w:val="22"/>
        </w:rPr>
        <w:t>, zwanym dalej Zamawiającym, reprezentowanym przez:</w:t>
      </w:r>
    </w:p>
    <w:p w14:paraId="4B7E701B" w14:textId="6B0539A8" w:rsidR="00330CE8" w:rsidRDefault="00330CE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 xml:space="preserve">……………………………….. 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>–</w:t>
      </w:r>
      <w:r>
        <w:rPr>
          <w:rFonts w:ascii="Cambria" w:hAnsi="Cambria" w:cs="Calibri"/>
          <w:snapToGrid w:val="0"/>
          <w:sz w:val="22"/>
          <w:szCs w:val="22"/>
        </w:rPr>
        <w:t xml:space="preserve"> ………………………………………</w:t>
      </w:r>
    </w:p>
    <w:p w14:paraId="7F206F0A" w14:textId="46D744FD" w:rsidR="00032BC8" w:rsidRPr="00330CE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bCs/>
          <w:iCs/>
          <w:sz w:val="22"/>
          <w:szCs w:val="22"/>
        </w:rPr>
        <w:t xml:space="preserve">zwanym w dalszej części umowy </w:t>
      </w:r>
      <w:r w:rsidRPr="00032BC8">
        <w:rPr>
          <w:rFonts w:ascii="Cambria" w:hAnsi="Cambria" w:cs="Calibri"/>
          <w:b/>
          <w:iCs/>
          <w:sz w:val="22"/>
          <w:szCs w:val="22"/>
        </w:rPr>
        <w:t>Zamawiającym</w:t>
      </w:r>
    </w:p>
    <w:p w14:paraId="2A5BE5FD" w14:textId="65C26DA6" w:rsidR="00032BC8" w:rsidRPr="00032BC8" w:rsidRDefault="00032BC8" w:rsidP="00917F1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oraz przy udziale brokera ubezpieczeniowego NORD P</w:t>
      </w:r>
      <w:r w:rsidR="00330CE8">
        <w:rPr>
          <w:rFonts w:ascii="Cambria" w:hAnsi="Cambria" w:cs="Calibri"/>
          <w:sz w:val="22"/>
          <w:szCs w:val="22"/>
        </w:rPr>
        <w:t>artner</w:t>
      </w:r>
      <w:r w:rsidRPr="00032BC8">
        <w:rPr>
          <w:rFonts w:ascii="Cambria" w:hAnsi="Cambria" w:cs="Calibri"/>
          <w:sz w:val="22"/>
          <w:szCs w:val="22"/>
        </w:rPr>
        <w:t xml:space="preserve"> Sp. z o.o. z siedzibą w Toruniu, przy ul. Lubicka 16,</w:t>
      </w:r>
      <w:r w:rsidRPr="00032BC8">
        <w:rPr>
          <w:rFonts w:ascii="Cambria" w:hAnsi="Cambria" w:cs="Calibri"/>
          <w:bCs/>
          <w:sz w:val="22"/>
          <w:szCs w:val="22"/>
        </w:rPr>
        <w:t xml:space="preserve"> 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wpisaną do rejestru przedsiębiorców Krajowego Rejestru Sądowego pod nr KRS 0000071865 przez Sąd Rejonowy w Toruniu, NIP: 956-19-33-030, REGON: 871079932, wysokość kapitału zakładowego </w:t>
      </w:r>
      <w:r w:rsidR="00B71FF3" w:rsidRPr="00656152">
        <w:rPr>
          <w:rFonts w:ascii="Cambria" w:hAnsi="Cambria" w:cs="Calibri"/>
          <w:snapToGrid w:val="0"/>
          <w:sz w:val="22"/>
          <w:szCs w:val="22"/>
        </w:rPr>
        <w:t>540</w:t>
      </w:r>
      <w:r w:rsidRPr="00656152">
        <w:rPr>
          <w:rFonts w:ascii="Cambria" w:hAnsi="Cambria" w:cs="Calibri"/>
          <w:snapToGrid w:val="0"/>
          <w:sz w:val="22"/>
          <w:szCs w:val="22"/>
        </w:rPr>
        <w:t xml:space="preserve"> 000,00 zł</w:t>
      </w:r>
    </w:p>
    <w:p w14:paraId="2292F26E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  <w:r w:rsidRPr="00032BC8">
        <w:rPr>
          <w:rFonts w:ascii="Cambria" w:hAnsi="Cambria" w:cs="Calibri"/>
          <w:bCs/>
          <w:sz w:val="22"/>
          <w:szCs w:val="22"/>
        </w:rPr>
        <w:t>z jednej strony</w:t>
      </w:r>
    </w:p>
    <w:p w14:paraId="7A6B1F6D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</w:p>
    <w:p w14:paraId="7AA1A50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a </w:t>
      </w:r>
    </w:p>
    <w:p w14:paraId="26444D37" w14:textId="77777777" w:rsidR="00032BC8" w:rsidRPr="00032BC8" w:rsidRDefault="00032BC8" w:rsidP="00522AEF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25530AD4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reprezentowanym  przez:</w:t>
      </w:r>
    </w:p>
    <w:p w14:paraId="7DD3244E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2824B481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232D8F8F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zwanym w dalszej części umowy </w:t>
      </w:r>
      <w:r w:rsidRPr="00032BC8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Wykonawcą.</w:t>
      </w:r>
    </w:p>
    <w:p w14:paraId="25E91A7F" w14:textId="77777777" w:rsidR="00032BC8" w:rsidRP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outlineLvl w:val="0"/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</w:pPr>
      <w:r w:rsidRPr="00032BC8"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7AAA40CA" w14:textId="3BB3746D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0"/>
        <w:rPr>
          <w:rFonts w:ascii="Cambria" w:hAnsi="Cambria" w:cs="Calibri"/>
          <w:b/>
          <w:bCs/>
          <w:kern w:val="32"/>
          <w:sz w:val="22"/>
          <w:szCs w:val="22"/>
        </w:rPr>
      </w:pPr>
      <w:r w:rsidRPr="00032BC8">
        <w:rPr>
          <w:rFonts w:ascii="Cambria" w:hAnsi="Cambria" w:cs="Calibri"/>
          <w:b/>
          <w:bCs/>
          <w:kern w:val="32"/>
          <w:sz w:val="22"/>
          <w:szCs w:val="22"/>
        </w:rPr>
        <w:t>POSTANOWIENIA OGÓLNE</w:t>
      </w:r>
    </w:p>
    <w:p w14:paraId="6E86474C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0"/>
        <w:rPr>
          <w:rFonts w:ascii="Cambria" w:hAnsi="Cambria" w:cs="Calibri"/>
          <w:b/>
          <w:bCs/>
          <w:kern w:val="32"/>
          <w:sz w:val="22"/>
          <w:szCs w:val="22"/>
        </w:rPr>
      </w:pPr>
    </w:p>
    <w:p w14:paraId="70849099" w14:textId="6967057B" w:rsidR="00032BC8" w:rsidRPr="00032BC8" w:rsidRDefault="00032BC8" w:rsidP="0035207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Działając na podstawie art.</w:t>
      </w:r>
      <w:r w:rsidR="00330CE8" w:rsidRPr="00330CE8">
        <w:t xml:space="preserve"> </w:t>
      </w:r>
      <w:r w:rsidR="00330CE8" w:rsidRPr="00330CE8">
        <w:rPr>
          <w:rFonts w:ascii="Cambria" w:hAnsi="Cambria" w:cs="Calibri"/>
          <w:sz w:val="22"/>
          <w:szCs w:val="22"/>
        </w:rPr>
        <w:t xml:space="preserve">275 pkt. </w:t>
      </w:r>
      <w:r w:rsidR="00330CE8" w:rsidRPr="0000567F">
        <w:rPr>
          <w:rFonts w:ascii="Cambria" w:hAnsi="Cambria" w:cs="Calibri"/>
          <w:sz w:val="22"/>
          <w:szCs w:val="22"/>
        </w:rPr>
        <w:t>1 Ustawy z 11 września 2019 r. - Prawo zamówień publicznych (Dz. U. z 20</w:t>
      </w:r>
      <w:r w:rsidR="0000567F" w:rsidRPr="0000567F">
        <w:rPr>
          <w:rFonts w:ascii="Cambria" w:hAnsi="Cambria" w:cs="Calibri"/>
          <w:sz w:val="22"/>
          <w:szCs w:val="22"/>
        </w:rPr>
        <w:t>23</w:t>
      </w:r>
      <w:r w:rsidR="00330CE8" w:rsidRPr="0000567F">
        <w:rPr>
          <w:rFonts w:ascii="Cambria" w:hAnsi="Cambria" w:cs="Calibri"/>
          <w:sz w:val="22"/>
          <w:szCs w:val="22"/>
        </w:rPr>
        <w:t xml:space="preserve"> r. poz. </w:t>
      </w:r>
      <w:r w:rsidR="0000567F" w:rsidRPr="0000567F">
        <w:rPr>
          <w:rFonts w:ascii="Cambria" w:hAnsi="Cambria" w:cs="Calibri"/>
          <w:sz w:val="22"/>
          <w:szCs w:val="22"/>
        </w:rPr>
        <w:t>1605</w:t>
      </w:r>
      <w:r w:rsidR="00330CE8" w:rsidRPr="0000567F">
        <w:rPr>
          <w:rFonts w:ascii="Cambria" w:hAnsi="Cambria" w:cs="Calibri"/>
          <w:sz w:val="22"/>
          <w:szCs w:val="22"/>
        </w:rPr>
        <w:t xml:space="preserve"> z późń. zm.) - </w:t>
      </w:r>
      <w:r w:rsidR="00330CE8" w:rsidRPr="00330CE8">
        <w:rPr>
          <w:rFonts w:ascii="Cambria" w:hAnsi="Cambria" w:cs="Calibri"/>
          <w:sz w:val="22"/>
          <w:szCs w:val="22"/>
        </w:rPr>
        <w:t>dalej jako ustawa Pzp</w:t>
      </w:r>
      <w:r w:rsidRPr="00032BC8">
        <w:rPr>
          <w:rFonts w:ascii="Cambria" w:hAnsi="Cambria" w:cs="Calibri"/>
          <w:sz w:val="22"/>
          <w:szCs w:val="22"/>
        </w:rPr>
        <w:t xml:space="preserve">, w oparciu o postępowanie przetargowe </w:t>
      </w:r>
      <w:r w:rsidRPr="00330CE8">
        <w:rPr>
          <w:rFonts w:ascii="Cambria" w:hAnsi="Cambria" w:cs="Calibri"/>
          <w:sz w:val="22"/>
          <w:szCs w:val="22"/>
        </w:rPr>
        <w:t xml:space="preserve">nr </w:t>
      </w:r>
      <w:r w:rsidR="00330CE8">
        <w:rPr>
          <w:rFonts w:ascii="Cambria" w:hAnsi="Cambria" w:cs="Calibri"/>
          <w:sz w:val="22"/>
          <w:szCs w:val="22"/>
        </w:rPr>
        <w:t>………………………..</w:t>
      </w:r>
      <w:r w:rsidRPr="00032BC8">
        <w:rPr>
          <w:rFonts w:ascii="Cambria" w:hAnsi="Cambria" w:cs="Calibri"/>
          <w:sz w:val="22"/>
          <w:szCs w:val="22"/>
        </w:rPr>
        <w:t xml:space="preserve"> Zamawiający udziela Wykonawcy zamówienia na usługi ubezpieczeniowe w zakresie </w:t>
      </w:r>
      <w:r w:rsidR="00A0161C">
        <w:rPr>
          <w:rFonts w:ascii="Cambria" w:hAnsi="Cambria" w:cs="Calibri"/>
          <w:b/>
          <w:i/>
          <w:sz w:val="22"/>
          <w:szCs w:val="22"/>
        </w:rPr>
        <w:t xml:space="preserve">Usługę kompleksowego ubezpieczenia mienia </w:t>
      </w:r>
      <w:r w:rsidR="00B71FF3">
        <w:rPr>
          <w:rFonts w:ascii="Cambria" w:hAnsi="Cambria" w:cs="Calibri"/>
          <w:b/>
          <w:i/>
          <w:sz w:val="22"/>
          <w:szCs w:val="22"/>
        </w:rPr>
        <w:br/>
      </w:r>
      <w:r w:rsidR="00A0161C">
        <w:rPr>
          <w:rFonts w:ascii="Cambria" w:hAnsi="Cambria" w:cs="Calibri"/>
          <w:b/>
          <w:i/>
          <w:sz w:val="22"/>
          <w:szCs w:val="22"/>
        </w:rPr>
        <w:t>i odpowiedzialności cywilnej</w:t>
      </w:r>
      <w:r w:rsidR="001A5269">
        <w:rPr>
          <w:rFonts w:ascii="Cambria" w:hAnsi="Cambria" w:cs="Calibri"/>
          <w:b/>
          <w:i/>
          <w:sz w:val="22"/>
          <w:szCs w:val="22"/>
        </w:rPr>
        <w:t xml:space="preserve"> Akademii Policji w Szczytnie</w:t>
      </w:r>
      <w:r w:rsidRPr="00032BC8">
        <w:rPr>
          <w:rFonts w:ascii="Cambria" w:hAnsi="Cambria" w:cs="Calibri"/>
          <w:b/>
          <w:bCs/>
          <w:i/>
          <w:iCs/>
          <w:sz w:val="22"/>
          <w:szCs w:val="22"/>
        </w:rPr>
        <w:t xml:space="preserve"> </w:t>
      </w:r>
      <w:r w:rsidRPr="00032BC8">
        <w:rPr>
          <w:rFonts w:ascii="Cambria" w:hAnsi="Cambria" w:cs="Calibri"/>
          <w:i/>
          <w:sz w:val="22"/>
          <w:szCs w:val="22"/>
        </w:rPr>
        <w:t xml:space="preserve">– CZĘŚĆ </w:t>
      </w:r>
      <w:r w:rsidR="00433DE6">
        <w:rPr>
          <w:rFonts w:ascii="Cambria" w:hAnsi="Cambria" w:cs="Calibri"/>
          <w:i/>
          <w:sz w:val="22"/>
          <w:szCs w:val="22"/>
        </w:rPr>
        <w:t>I</w:t>
      </w:r>
      <w:r w:rsidRPr="00032BC8">
        <w:rPr>
          <w:rFonts w:ascii="Cambria" w:hAnsi="Cambria" w:cs="Calibri"/>
          <w:i/>
          <w:sz w:val="22"/>
          <w:szCs w:val="22"/>
        </w:rPr>
        <w:t xml:space="preserve">I zamówienia: </w:t>
      </w:r>
      <w:r w:rsidRPr="00032BC8">
        <w:rPr>
          <w:rFonts w:ascii="Cambria" w:hAnsi="Cambria" w:cs="Calibri"/>
          <w:i/>
          <w:sz w:val="22"/>
          <w:szCs w:val="22"/>
          <w:lang w:eastAsia="en-US"/>
        </w:rPr>
        <w:t>ubezpieczeni</w:t>
      </w:r>
      <w:r w:rsidR="00433DE6">
        <w:rPr>
          <w:rFonts w:ascii="Cambria" w:hAnsi="Cambria" w:cs="Calibri"/>
          <w:i/>
          <w:sz w:val="22"/>
          <w:szCs w:val="22"/>
          <w:lang w:eastAsia="en-US"/>
        </w:rPr>
        <w:t>a</w:t>
      </w:r>
      <w:r w:rsidRPr="00032BC8">
        <w:rPr>
          <w:rFonts w:ascii="Cambria" w:hAnsi="Cambria" w:cs="Calibri"/>
          <w:i/>
          <w:sz w:val="22"/>
          <w:szCs w:val="22"/>
          <w:lang w:eastAsia="en-US"/>
        </w:rPr>
        <w:t xml:space="preserve"> </w:t>
      </w:r>
      <w:r w:rsidR="00433DE6">
        <w:rPr>
          <w:rFonts w:ascii="Cambria" w:hAnsi="Cambria" w:cs="Calibri"/>
          <w:i/>
          <w:sz w:val="22"/>
          <w:szCs w:val="22"/>
          <w:lang w:eastAsia="en-US"/>
        </w:rPr>
        <w:t>komunikacyjne</w:t>
      </w:r>
      <w:r w:rsidR="006B07DB">
        <w:rPr>
          <w:rFonts w:ascii="Cambria" w:hAnsi="Cambria" w:cs="Calibri"/>
          <w:i/>
          <w:sz w:val="22"/>
          <w:szCs w:val="22"/>
          <w:lang w:eastAsia="en-US"/>
        </w:rPr>
        <w:t>.</w:t>
      </w:r>
    </w:p>
    <w:p w14:paraId="28AC2A4E" w14:textId="77777777" w:rsidR="00032BC8" w:rsidRP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2</w:t>
      </w:r>
    </w:p>
    <w:p w14:paraId="6FDFBB63" w14:textId="306A1650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right="28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>PRZEDMIOT UBEZPIECZENIA</w:t>
      </w:r>
    </w:p>
    <w:p w14:paraId="70E6BD85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right="28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</w:p>
    <w:p w14:paraId="7524C8FC" w14:textId="77777777" w:rsidR="00032BC8" w:rsidRPr="00032BC8" w:rsidRDefault="00032BC8" w:rsidP="00352075">
      <w:pPr>
        <w:pStyle w:val="Akapitzlist"/>
        <w:numPr>
          <w:ilvl w:val="0"/>
          <w:numId w:val="4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Przedmiotem ubezpieczenia są następujące ryzyka ubezpieczeniowe:</w:t>
      </w:r>
      <w:r w:rsidRPr="00032BC8">
        <w:rPr>
          <w:rFonts w:ascii="Cambria" w:hAnsi="Cambria" w:cs="Calibri"/>
          <w:sz w:val="22"/>
          <w:szCs w:val="22"/>
        </w:rPr>
        <w:t xml:space="preserve"> </w:t>
      </w:r>
    </w:p>
    <w:p w14:paraId="071E37B4" w14:textId="022AA301" w:rsidR="006B07DB" w:rsidRDefault="00330CE8" w:rsidP="001A5269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>I</w:t>
      </w:r>
      <w:r w:rsidR="00433DE6">
        <w:rPr>
          <w:rFonts w:ascii="Cambria" w:hAnsi="Cambria" w:cs="Calibri"/>
          <w:snapToGrid w:val="0"/>
          <w:sz w:val="22"/>
          <w:szCs w:val="22"/>
        </w:rPr>
        <w:t>I</w:t>
      </w:r>
      <w:r w:rsidR="001A5269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>A. U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bezpieczenie </w:t>
      </w:r>
      <w:r w:rsidR="00433DE6">
        <w:rPr>
          <w:rFonts w:ascii="Cambria" w:hAnsi="Cambria" w:cs="Calibri"/>
          <w:snapToGrid w:val="0"/>
          <w:sz w:val="22"/>
          <w:szCs w:val="22"/>
        </w:rPr>
        <w:t>odpowiedzialności cywilnej posiadaczy pojazdów mechanicznych</w:t>
      </w:r>
      <w:r w:rsidR="006B07DB">
        <w:rPr>
          <w:rFonts w:ascii="Cambria" w:hAnsi="Cambria" w:cs="Calibri"/>
          <w:snapToGrid w:val="0"/>
          <w:sz w:val="22"/>
          <w:szCs w:val="22"/>
        </w:rPr>
        <w:t>;</w:t>
      </w:r>
    </w:p>
    <w:p w14:paraId="43275A9A" w14:textId="38BC1363" w:rsidR="006B07D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ab/>
        <w:t>I</w:t>
      </w:r>
      <w:r w:rsidR="00433DE6">
        <w:rPr>
          <w:rFonts w:ascii="Cambria" w:hAnsi="Cambria" w:cs="Calibri"/>
          <w:snapToGrid w:val="0"/>
          <w:sz w:val="22"/>
          <w:szCs w:val="22"/>
        </w:rPr>
        <w:t>I</w:t>
      </w:r>
      <w:r w:rsidR="001A5269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 xml:space="preserve">B. Ubezpieczenie </w:t>
      </w:r>
      <w:r w:rsidR="00433DE6">
        <w:rPr>
          <w:rFonts w:ascii="Cambria" w:hAnsi="Cambria" w:cs="Calibri"/>
          <w:snapToGrid w:val="0"/>
          <w:sz w:val="22"/>
          <w:szCs w:val="22"/>
        </w:rPr>
        <w:t>autocasco</w:t>
      </w:r>
      <w:r>
        <w:rPr>
          <w:rFonts w:ascii="Cambria" w:hAnsi="Cambria" w:cs="Calibri"/>
          <w:snapToGrid w:val="0"/>
          <w:sz w:val="22"/>
          <w:szCs w:val="22"/>
        </w:rPr>
        <w:t>;</w:t>
      </w:r>
    </w:p>
    <w:p w14:paraId="477142A9" w14:textId="22409562" w:rsidR="006B07D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ab/>
        <w:t>I</w:t>
      </w:r>
      <w:r w:rsidR="00433DE6">
        <w:rPr>
          <w:rFonts w:ascii="Cambria" w:hAnsi="Cambria" w:cs="Calibri"/>
          <w:snapToGrid w:val="0"/>
          <w:sz w:val="22"/>
          <w:szCs w:val="22"/>
        </w:rPr>
        <w:t>I</w:t>
      </w:r>
      <w:r w:rsidR="001A5269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 xml:space="preserve">C. Ubezpieczenie </w:t>
      </w:r>
      <w:r w:rsidR="00433DE6">
        <w:rPr>
          <w:rFonts w:ascii="Cambria" w:hAnsi="Cambria" w:cs="Calibri"/>
          <w:snapToGrid w:val="0"/>
          <w:sz w:val="22"/>
          <w:szCs w:val="22"/>
        </w:rPr>
        <w:t>następstw nieszczęśliwych wypadków kierowców i pasażerów</w:t>
      </w:r>
      <w:r>
        <w:rPr>
          <w:rFonts w:ascii="Cambria" w:hAnsi="Cambria" w:cs="Calibri"/>
          <w:snapToGrid w:val="0"/>
          <w:sz w:val="22"/>
          <w:szCs w:val="22"/>
        </w:rPr>
        <w:t>;</w:t>
      </w:r>
    </w:p>
    <w:p w14:paraId="10237088" w14:textId="22AFA7F8" w:rsidR="00917F1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ab/>
        <w:t>I</w:t>
      </w:r>
      <w:r w:rsidR="00433DE6">
        <w:rPr>
          <w:rFonts w:ascii="Cambria" w:hAnsi="Cambria" w:cs="Calibri"/>
          <w:snapToGrid w:val="0"/>
          <w:sz w:val="22"/>
          <w:szCs w:val="22"/>
        </w:rPr>
        <w:t>I</w:t>
      </w:r>
      <w:r w:rsidR="001A5269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 xml:space="preserve">D. Ubezpieczenie </w:t>
      </w:r>
      <w:r w:rsidR="00433DE6">
        <w:rPr>
          <w:rFonts w:ascii="Cambria" w:hAnsi="Cambria" w:cs="Calibri"/>
          <w:snapToGrid w:val="0"/>
          <w:sz w:val="22"/>
          <w:szCs w:val="22"/>
        </w:rPr>
        <w:t>assistance</w:t>
      </w:r>
      <w:r>
        <w:rPr>
          <w:rFonts w:ascii="Cambria" w:hAnsi="Cambria" w:cs="Calibri"/>
          <w:snapToGrid w:val="0"/>
          <w:sz w:val="22"/>
          <w:szCs w:val="22"/>
        </w:rPr>
        <w:t>.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</w:p>
    <w:p w14:paraId="5DD224E4" w14:textId="77777777" w:rsidR="006B07DB" w:rsidRPr="00917F1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</w:rPr>
      </w:pPr>
    </w:p>
    <w:p w14:paraId="65235B6E" w14:textId="42C4DFD3" w:rsidR="00032BC8" w:rsidRPr="00032BC8" w:rsidRDefault="00917F1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>2.</w:t>
      </w:r>
      <w:r>
        <w:rPr>
          <w:rFonts w:ascii="Cambria" w:hAnsi="Cambria" w:cs="Calibri"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Szczegółowy zakres ochrony ubezpieczeniowej reguluje załącznik nr </w:t>
      </w:r>
      <w:r w:rsidR="00A0161C">
        <w:rPr>
          <w:rFonts w:ascii="Cambria" w:hAnsi="Cambria" w:cs="Calibri"/>
          <w:snapToGrid w:val="0"/>
          <w:sz w:val="22"/>
          <w:szCs w:val="22"/>
        </w:rPr>
        <w:t>5</w:t>
      </w:r>
      <w:r w:rsidR="00330CE8">
        <w:rPr>
          <w:rFonts w:ascii="Cambria" w:hAnsi="Cambria" w:cs="Calibri"/>
          <w:snapToGrid w:val="0"/>
          <w:sz w:val="22"/>
          <w:szCs w:val="22"/>
        </w:rPr>
        <w:t xml:space="preserve"> oraz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A0161C">
        <w:rPr>
          <w:rFonts w:ascii="Cambria" w:hAnsi="Cambria" w:cs="Calibri"/>
          <w:snapToGrid w:val="0"/>
          <w:sz w:val="22"/>
          <w:szCs w:val="22"/>
        </w:rPr>
        <w:t>5</w:t>
      </w:r>
      <w:r w:rsidR="00433DE6">
        <w:rPr>
          <w:rFonts w:ascii="Cambria" w:hAnsi="Cambria" w:cs="Calibri"/>
          <w:snapToGrid w:val="0"/>
          <w:sz w:val="22"/>
          <w:szCs w:val="22"/>
        </w:rPr>
        <w:t>b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Specyfikacji  Warunków Zamówienia, stanowiącej integralną część niniejszej Umowy.</w:t>
      </w:r>
    </w:p>
    <w:p w14:paraId="187785EC" w14:textId="77777777" w:rsidR="00032BC8" w:rsidRPr="00032BC8" w:rsidRDefault="00032BC8" w:rsidP="00352075">
      <w:pPr>
        <w:pStyle w:val="Akapitzlist"/>
        <w:numPr>
          <w:ilvl w:val="0"/>
          <w:numId w:val="4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032BC8" w:rsidRPr="00032BC8" w14:paraId="4C83DE81" w14:textId="77777777" w:rsidTr="00352075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C5964FC" w14:textId="77777777" w:rsidR="00032BC8" w:rsidRPr="00032BC8" w:rsidRDefault="00032BC8" w:rsidP="00352075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</w:rPr>
            </w:pPr>
            <w:r w:rsidRPr="00032BC8">
              <w:rPr>
                <w:rFonts w:ascii="Cambria" w:hAnsi="Cambria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6B07DB" w:rsidRPr="00032BC8" w14:paraId="0E2696CC" w14:textId="77777777" w:rsidTr="00352075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216C23F" w14:textId="012E8C8C" w:rsidR="006B07DB" w:rsidRDefault="006B07DB" w:rsidP="00352075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  <w:b/>
                <w:sz w:val="22"/>
                <w:szCs w:val="22"/>
              </w:rPr>
            </w:pPr>
            <w:r w:rsidRPr="006B07DB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433DE6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656152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B</w:t>
            </w:r>
            <w:r w:rsidRPr="006B07DB">
              <w:rPr>
                <w:rFonts w:ascii="Cambria" w:hAnsi="Cambria" w:cs="Calibri"/>
                <w:b/>
                <w:sz w:val="22"/>
                <w:szCs w:val="22"/>
              </w:rPr>
              <w:t xml:space="preserve">. Ubezpieczenie </w:t>
            </w:r>
            <w:r w:rsidR="00433DE6">
              <w:rPr>
                <w:rFonts w:ascii="Cambria" w:hAnsi="Cambria" w:cs="Calibri"/>
                <w:b/>
                <w:sz w:val="22"/>
                <w:szCs w:val="22"/>
              </w:rPr>
              <w:t>autocasco</w:t>
            </w:r>
          </w:p>
        </w:tc>
      </w:tr>
      <w:tr w:rsidR="006B07DB" w:rsidRPr="00032BC8" w14:paraId="1206DA0E" w14:textId="77777777" w:rsidTr="005A60BF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7FDF7" w14:textId="77777777" w:rsidR="006B07DB" w:rsidRPr="00032BC8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Ogólne Warunki Ubezpieczenia  …………………..</w:t>
            </w:r>
          </w:p>
        </w:tc>
      </w:tr>
      <w:tr w:rsidR="006B07DB" w:rsidRPr="00032BC8" w14:paraId="185BE5D6" w14:textId="77777777" w:rsidTr="005A60BF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748A12B" w14:textId="71D28C0E" w:rsidR="006B07DB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  <w:b/>
                <w:sz w:val="22"/>
                <w:szCs w:val="22"/>
              </w:rPr>
            </w:pPr>
            <w:r w:rsidRPr="006B07DB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433DE6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656152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C</w:t>
            </w:r>
            <w:r w:rsidRPr="006B07DB">
              <w:rPr>
                <w:rFonts w:ascii="Cambria" w:hAnsi="Cambria" w:cs="Calibri"/>
                <w:b/>
                <w:sz w:val="22"/>
                <w:szCs w:val="22"/>
              </w:rPr>
              <w:t xml:space="preserve">. Ubezpieczenie </w:t>
            </w:r>
            <w:r w:rsidR="00433DE6">
              <w:rPr>
                <w:rFonts w:ascii="Cambria" w:hAnsi="Cambria" w:cs="Calibri"/>
                <w:b/>
                <w:sz w:val="22"/>
                <w:szCs w:val="22"/>
              </w:rPr>
              <w:t>następstw nieszczęśliwych wypadków</w:t>
            </w:r>
          </w:p>
        </w:tc>
      </w:tr>
      <w:tr w:rsidR="006B07DB" w:rsidRPr="00032BC8" w14:paraId="0532E2CD" w14:textId="77777777" w:rsidTr="005A60BF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7F4B1" w14:textId="77777777" w:rsidR="006B07DB" w:rsidRPr="00032BC8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Ogólne Warunki Ubezpieczenia  …………………..</w:t>
            </w:r>
          </w:p>
        </w:tc>
      </w:tr>
      <w:tr w:rsidR="006B07DB" w:rsidRPr="00032BC8" w14:paraId="04CDAB08" w14:textId="77777777" w:rsidTr="005A60BF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F56ECF8" w14:textId="3553F3F1" w:rsidR="006B07DB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  <w:b/>
                <w:sz w:val="22"/>
                <w:szCs w:val="22"/>
              </w:rPr>
            </w:pPr>
            <w:r w:rsidRPr="006B07DB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433DE6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656152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D</w:t>
            </w:r>
            <w:r w:rsidRPr="006B07DB">
              <w:rPr>
                <w:rFonts w:ascii="Cambria" w:hAnsi="Cambria" w:cs="Calibri"/>
                <w:b/>
                <w:sz w:val="22"/>
                <w:szCs w:val="22"/>
              </w:rPr>
              <w:t xml:space="preserve">. Ubezpieczenie </w:t>
            </w:r>
            <w:r w:rsidR="00433DE6">
              <w:rPr>
                <w:rFonts w:ascii="Cambria" w:hAnsi="Cambria" w:cs="Calibri"/>
                <w:b/>
                <w:sz w:val="22"/>
                <w:szCs w:val="22"/>
              </w:rPr>
              <w:t>assistance</w:t>
            </w:r>
          </w:p>
        </w:tc>
      </w:tr>
      <w:tr w:rsidR="00032BC8" w:rsidRPr="00032BC8" w14:paraId="4DBA1468" w14:textId="77777777" w:rsidTr="00352075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05783" w14:textId="6AF20689" w:rsidR="00032BC8" w:rsidRPr="00032BC8" w:rsidRDefault="00032BC8" w:rsidP="00352075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Ogólne Warunki Ubezpieczenia  …………………..</w:t>
            </w:r>
          </w:p>
        </w:tc>
      </w:tr>
    </w:tbl>
    <w:p w14:paraId="61A35486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3</w:t>
      </w:r>
    </w:p>
    <w:p w14:paraId="51EE806B" w14:textId="5F019BF0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OKRES UBEZPIECZENIA</w:t>
      </w:r>
    </w:p>
    <w:p w14:paraId="5BC83382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</w:p>
    <w:p w14:paraId="602BE6CF" w14:textId="4551580D" w:rsidR="00C611C7" w:rsidRPr="00C24C38" w:rsidRDefault="00032BC8" w:rsidP="006B07DB">
      <w:pPr>
        <w:pStyle w:val="Akapitzlist"/>
        <w:numPr>
          <w:ilvl w:val="0"/>
          <w:numId w:val="12"/>
        </w:numPr>
        <w:tabs>
          <w:tab w:val="left" w:pos="2160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  <w:r w:rsidRPr="00C611C7">
        <w:rPr>
          <w:rFonts w:ascii="Cambria" w:hAnsi="Cambria" w:cs="Calibri"/>
          <w:sz w:val="22"/>
          <w:szCs w:val="22"/>
        </w:rPr>
        <w:t xml:space="preserve">Umowa ubezpieczenia generalnego zostaje zawarta na okres </w:t>
      </w:r>
      <w:r w:rsidR="00DA5C8F">
        <w:rPr>
          <w:rFonts w:ascii="Cambria" w:hAnsi="Cambria" w:cs="Calibri"/>
          <w:sz w:val="22"/>
          <w:szCs w:val="22"/>
        </w:rPr>
        <w:t xml:space="preserve">od </w:t>
      </w:r>
      <w:r w:rsidR="00A0161C">
        <w:rPr>
          <w:rFonts w:ascii="Cambria" w:hAnsi="Cambria" w:cs="Calibri"/>
          <w:b/>
          <w:bCs/>
          <w:sz w:val="22"/>
          <w:szCs w:val="22"/>
        </w:rPr>
        <w:t>01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A0161C">
        <w:rPr>
          <w:rFonts w:ascii="Cambria" w:hAnsi="Cambria" w:cs="Calibri"/>
          <w:b/>
          <w:bCs/>
          <w:sz w:val="22"/>
          <w:szCs w:val="22"/>
        </w:rPr>
        <w:t>września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B71FF3" w:rsidRPr="00656152">
        <w:rPr>
          <w:rFonts w:ascii="Cambria" w:hAnsi="Cambria" w:cs="Calibri"/>
          <w:b/>
          <w:bCs/>
          <w:sz w:val="22"/>
          <w:szCs w:val="22"/>
        </w:rPr>
        <w:t>2024</w:t>
      </w:r>
      <w:r w:rsidRPr="00656152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roku </w:t>
      </w:r>
      <w:r w:rsidRPr="00DA5C8F">
        <w:rPr>
          <w:rFonts w:ascii="Cambria" w:hAnsi="Cambria" w:cs="Calibri"/>
          <w:sz w:val="22"/>
          <w:szCs w:val="22"/>
        </w:rPr>
        <w:t xml:space="preserve">do </w:t>
      </w:r>
      <w:r w:rsidR="00A0161C">
        <w:rPr>
          <w:rFonts w:ascii="Cambria" w:hAnsi="Cambria" w:cs="Calibri"/>
          <w:b/>
          <w:bCs/>
          <w:sz w:val="22"/>
          <w:szCs w:val="22"/>
        </w:rPr>
        <w:t>31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C611C7" w:rsidRPr="00C611C7">
        <w:rPr>
          <w:rFonts w:ascii="Cambria" w:hAnsi="Cambria" w:cs="Calibri"/>
          <w:b/>
          <w:bCs/>
          <w:sz w:val="22"/>
          <w:szCs w:val="22"/>
        </w:rPr>
        <w:t>sierpnia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B71FF3" w:rsidRPr="00656152">
        <w:rPr>
          <w:rFonts w:ascii="Cambria" w:hAnsi="Cambria" w:cs="Calibri"/>
          <w:b/>
          <w:bCs/>
          <w:sz w:val="22"/>
          <w:szCs w:val="22"/>
        </w:rPr>
        <w:t>2026</w:t>
      </w:r>
      <w:r w:rsidRPr="00656152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C611C7">
        <w:rPr>
          <w:rFonts w:ascii="Cambria" w:hAnsi="Cambria" w:cs="Calibri"/>
          <w:b/>
          <w:bCs/>
          <w:sz w:val="22"/>
          <w:szCs w:val="22"/>
        </w:rPr>
        <w:t>roku</w:t>
      </w:r>
      <w:r w:rsidR="00C611C7">
        <w:rPr>
          <w:rFonts w:ascii="Cambria" w:hAnsi="Cambria" w:cs="Calibri"/>
          <w:b/>
          <w:bCs/>
          <w:sz w:val="22"/>
          <w:szCs w:val="22"/>
        </w:rPr>
        <w:t xml:space="preserve"> tj. na okres 24 miesięcy.</w:t>
      </w:r>
    </w:p>
    <w:p w14:paraId="33230E43" w14:textId="4454D415" w:rsidR="00C24C38" w:rsidRPr="00C24C38" w:rsidRDefault="00C24C38" w:rsidP="006B07DB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Cambria" w:hAnsi="Cambria" w:cs="Calibri"/>
          <w:sz w:val="22"/>
          <w:szCs w:val="22"/>
        </w:rPr>
      </w:pPr>
      <w:r w:rsidRPr="00C24C38">
        <w:rPr>
          <w:rFonts w:ascii="Cambria" w:hAnsi="Cambria" w:cs="Calibri"/>
          <w:sz w:val="22"/>
          <w:szCs w:val="22"/>
        </w:rPr>
        <w:t xml:space="preserve">W przypadku skorzystania z prawa </w:t>
      </w:r>
      <w:r>
        <w:rPr>
          <w:rFonts w:ascii="Cambria" w:hAnsi="Cambria" w:cs="Calibri"/>
          <w:sz w:val="22"/>
          <w:szCs w:val="22"/>
        </w:rPr>
        <w:t>O</w:t>
      </w:r>
      <w:r w:rsidRPr="00C24C38">
        <w:rPr>
          <w:rFonts w:ascii="Cambria" w:hAnsi="Cambria" w:cs="Calibri"/>
          <w:sz w:val="22"/>
          <w:szCs w:val="22"/>
        </w:rPr>
        <w:t xml:space="preserve">pcji </w:t>
      </w:r>
      <w:r>
        <w:rPr>
          <w:rFonts w:ascii="Cambria" w:hAnsi="Cambria" w:cs="Calibri"/>
          <w:sz w:val="22"/>
          <w:szCs w:val="22"/>
        </w:rPr>
        <w:t>A</w:t>
      </w:r>
      <w:r w:rsidRPr="00C24C38">
        <w:rPr>
          <w:rFonts w:ascii="Cambria" w:hAnsi="Cambria" w:cs="Calibri"/>
          <w:sz w:val="22"/>
          <w:szCs w:val="22"/>
        </w:rPr>
        <w:t xml:space="preserve"> umowa może zostać przedłużona o kolejne 12 miesięcy tj. od </w:t>
      </w:r>
      <w:r w:rsidR="00A0161C">
        <w:rPr>
          <w:rFonts w:ascii="Cambria" w:hAnsi="Cambria" w:cs="Calibri"/>
          <w:sz w:val="22"/>
          <w:szCs w:val="22"/>
        </w:rPr>
        <w:t>01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A0161C">
        <w:rPr>
          <w:rFonts w:ascii="Cambria" w:hAnsi="Cambria" w:cs="Calibri"/>
          <w:sz w:val="22"/>
          <w:szCs w:val="22"/>
        </w:rPr>
        <w:t>września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521148" w:rsidRPr="00656152">
        <w:rPr>
          <w:rFonts w:ascii="Cambria" w:hAnsi="Cambria" w:cs="Calibri"/>
          <w:sz w:val="22"/>
          <w:szCs w:val="22"/>
        </w:rPr>
        <w:t>2026</w:t>
      </w:r>
      <w:r w:rsidRPr="00656152">
        <w:rPr>
          <w:rFonts w:ascii="Cambria" w:hAnsi="Cambria" w:cs="Calibri"/>
          <w:sz w:val="22"/>
          <w:szCs w:val="22"/>
        </w:rPr>
        <w:t xml:space="preserve"> </w:t>
      </w:r>
      <w:r w:rsidRPr="00C24C38">
        <w:rPr>
          <w:rFonts w:ascii="Cambria" w:hAnsi="Cambria" w:cs="Calibri"/>
          <w:sz w:val="22"/>
          <w:szCs w:val="22"/>
        </w:rPr>
        <w:t xml:space="preserve">r. do </w:t>
      </w:r>
      <w:r w:rsidR="00A0161C">
        <w:rPr>
          <w:rFonts w:ascii="Cambria" w:hAnsi="Cambria" w:cs="Calibri"/>
          <w:sz w:val="22"/>
          <w:szCs w:val="22"/>
        </w:rPr>
        <w:t>31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A0161C">
        <w:rPr>
          <w:rFonts w:ascii="Cambria" w:hAnsi="Cambria" w:cs="Calibri"/>
          <w:sz w:val="22"/>
          <w:szCs w:val="22"/>
        </w:rPr>
        <w:t>sierpnia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521148" w:rsidRPr="00656152">
        <w:rPr>
          <w:rFonts w:ascii="Cambria" w:hAnsi="Cambria" w:cs="Calibri"/>
          <w:sz w:val="22"/>
          <w:szCs w:val="22"/>
        </w:rPr>
        <w:t>2027</w:t>
      </w:r>
      <w:r w:rsidRPr="00656152">
        <w:rPr>
          <w:rFonts w:ascii="Cambria" w:hAnsi="Cambria" w:cs="Calibri"/>
          <w:sz w:val="22"/>
          <w:szCs w:val="22"/>
        </w:rPr>
        <w:t xml:space="preserve"> </w:t>
      </w:r>
      <w:r w:rsidRPr="00C24C38">
        <w:rPr>
          <w:rFonts w:ascii="Cambria" w:hAnsi="Cambria" w:cs="Calibri"/>
          <w:sz w:val="22"/>
          <w:szCs w:val="22"/>
        </w:rPr>
        <w:t>r.</w:t>
      </w:r>
    </w:p>
    <w:p w14:paraId="6ED0179F" w14:textId="77777777" w:rsidR="00C611C7" w:rsidRPr="00C611C7" w:rsidRDefault="00032BC8" w:rsidP="006B07DB">
      <w:pPr>
        <w:pStyle w:val="Akapitzlist"/>
        <w:numPr>
          <w:ilvl w:val="0"/>
          <w:numId w:val="12"/>
        </w:numPr>
        <w:tabs>
          <w:tab w:val="left" w:pos="2160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  <w:r w:rsidRPr="00C611C7">
        <w:rPr>
          <w:rFonts w:ascii="Cambria" w:hAnsi="Cambria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45C16209" w14:textId="0558FF80" w:rsidR="00032BC8" w:rsidRDefault="00C611C7" w:rsidP="006B07DB">
      <w:pPr>
        <w:pStyle w:val="Akapitzlist"/>
        <w:numPr>
          <w:ilvl w:val="0"/>
          <w:numId w:val="12"/>
        </w:numPr>
        <w:tabs>
          <w:tab w:val="left" w:pos="2160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  <w:r>
        <w:rPr>
          <w:rFonts w:ascii="Cambria" w:hAnsi="Cambria" w:cs="Calibri"/>
          <w:bCs/>
          <w:snapToGrid w:val="0"/>
          <w:sz w:val="22"/>
          <w:szCs w:val="22"/>
        </w:rPr>
        <w:t>P</w:t>
      </w:r>
      <w:r w:rsidR="00032BC8" w:rsidRPr="00C611C7">
        <w:rPr>
          <w:rFonts w:ascii="Cambria" w:hAnsi="Cambria" w:cs="Calibri"/>
          <w:bCs/>
          <w:snapToGrid w:val="0"/>
          <w:sz w:val="22"/>
          <w:szCs w:val="22"/>
        </w:rPr>
        <w:t xml:space="preserve">olisy ubezpieczenia objęte zamówieniem zostaną wystawione na </w:t>
      </w:r>
      <w:r w:rsidR="00C24C38">
        <w:rPr>
          <w:rFonts w:ascii="Cambria" w:hAnsi="Cambria" w:cs="Calibri"/>
          <w:bCs/>
          <w:snapToGrid w:val="0"/>
          <w:sz w:val="22"/>
          <w:szCs w:val="22"/>
        </w:rPr>
        <w:t>dwa</w:t>
      </w:r>
      <w:r w:rsidR="00032BC8" w:rsidRPr="00C611C7">
        <w:rPr>
          <w:rFonts w:ascii="Cambria" w:hAnsi="Cambria" w:cs="Calibri"/>
          <w:bCs/>
          <w:snapToGrid w:val="0"/>
          <w:sz w:val="22"/>
          <w:szCs w:val="22"/>
        </w:rPr>
        <w:t xml:space="preserve"> okresy roczne</w:t>
      </w:r>
      <w:r w:rsidR="00C24C38">
        <w:rPr>
          <w:rFonts w:ascii="Cambria" w:hAnsi="Cambria" w:cs="Calibri"/>
          <w:bCs/>
          <w:snapToGrid w:val="0"/>
          <w:sz w:val="22"/>
          <w:szCs w:val="22"/>
        </w:rPr>
        <w:t xml:space="preserve"> </w:t>
      </w:r>
      <w:r w:rsidR="00521148">
        <w:rPr>
          <w:rFonts w:ascii="Cambria" w:hAnsi="Cambria" w:cs="Calibri"/>
          <w:bCs/>
          <w:snapToGrid w:val="0"/>
          <w:sz w:val="22"/>
          <w:szCs w:val="22"/>
        </w:rPr>
        <w:br/>
      </w:r>
      <w:r w:rsidR="00C24C38">
        <w:rPr>
          <w:rFonts w:ascii="Cambria" w:hAnsi="Cambria" w:cs="Calibri"/>
          <w:bCs/>
          <w:snapToGrid w:val="0"/>
          <w:sz w:val="22"/>
          <w:szCs w:val="22"/>
        </w:rPr>
        <w:t>(w przypadku skorzystania z Opcji A – na trzy okresy roczne).</w:t>
      </w:r>
    </w:p>
    <w:p w14:paraId="52F6945C" w14:textId="70C2377E" w:rsidR="0017464F" w:rsidRPr="0017464F" w:rsidRDefault="0017464F" w:rsidP="003930BA">
      <w:pPr>
        <w:pStyle w:val="Akapitzlist"/>
        <w:numPr>
          <w:ilvl w:val="0"/>
          <w:numId w:val="12"/>
        </w:numPr>
        <w:ind w:left="567" w:hanging="567"/>
        <w:jc w:val="both"/>
        <w:rPr>
          <w:rFonts w:ascii="Cambria" w:hAnsi="Cambria" w:cs="Calibri"/>
          <w:bCs/>
          <w:snapToGrid w:val="0"/>
          <w:sz w:val="22"/>
          <w:szCs w:val="22"/>
        </w:rPr>
      </w:pPr>
      <w:r w:rsidRPr="0017464F">
        <w:rPr>
          <w:rFonts w:ascii="Cambria" w:hAnsi="Cambria" w:cs="Calibri"/>
          <w:bCs/>
          <w:snapToGrid w:val="0"/>
          <w:sz w:val="22"/>
          <w:szCs w:val="22"/>
        </w:rPr>
        <w:t xml:space="preserve">Do czasu wystawienia polis ubezpieczeniowych Wykonawca potwierdza fakt udzielania ochrony ubezpieczeniowej od </w:t>
      </w:r>
      <w:r>
        <w:rPr>
          <w:rFonts w:ascii="Cambria" w:hAnsi="Cambria" w:cs="Calibri"/>
          <w:bCs/>
          <w:snapToGrid w:val="0"/>
          <w:sz w:val="22"/>
          <w:szCs w:val="22"/>
        </w:rPr>
        <w:t>01</w:t>
      </w:r>
      <w:r w:rsidRPr="0017464F">
        <w:rPr>
          <w:rFonts w:ascii="Cambria" w:hAnsi="Cambria" w:cs="Calibri"/>
          <w:bCs/>
          <w:snapToGrid w:val="0"/>
          <w:sz w:val="22"/>
          <w:szCs w:val="22"/>
        </w:rPr>
        <w:t xml:space="preserve"> </w:t>
      </w:r>
      <w:r>
        <w:rPr>
          <w:rFonts w:ascii="Cambria" w:hAnsi="Cambria" w:cs="Calibri"/>
          <w:bCs/>
          <w:snapToGrid w:val="0"/>
          <w:sz w:val="22"/>
          <w:szCs w:val="22"/>
        </w:rPr>
        <w:t>września</w:t>
      </w:r>
      <w:r w:rsidRPr="0017464F">
        <w:rPr>
          <w:rFonts w:ascii="Cambria" w:hAnsi="Cambria" w:cs="Calibri"/>
          <w:bCs/>
          <w:snapToGrid w:val="0"/>
          <w:sz w:val="22"/>
          <w:szCs w:val="22"/>
        </w:rPr>
        <w:t xml:space="preserve"> 2024 roku poprzez wystawienie, najpóźniej </w:t>
      </w:r>
      <w:r w:rsidR="00656152">
        <w:rPr>
          <w:rFonts w:ascii="Cambria" w:hAnsi="Cambria" w:cs="Calibri"/>
          <w:bCs/>
          <w:snapToGrid w:val="0"/>
          <w:sz w:val="22"/>
          <w:szCs w:val="22"/>
        </w:rPr>
        <w:br/>
      </w:r>
      <w:r w:rsidRPr="0017464F">
        <w:rPr>
          <w:rFonts w:ascii="Cambria" w:hAnsi="Cambria" w:cs="Calibri"/>
          <w:bCs/>
          <w:snapToGrid w:val="0"/>
          <w:sz w:val="22"/>
          <w:szCs w:val="22"/>
        </w:rPr>
        <w:t>w dniu poprzedzającym początek okresu ubezpieczenia, noty pokrycia.</w:t>
      </w:r>
    </w:p>
    <w:p w14:paraId="32320F5E" w14:textId="77777777" w:rsidR="0017464F" w:rsidRPr="00C611C7" w:rsidRDefault="0017464F" w:rsidP="008848C3">
      <w:pPr>
        <w:pStyle w:val="Akapitzlist"/>
        <w:tabs>
          <w:tab w:val="left" w:pos="2160"/>
        </w:tabs>
        <w:suppressAutoHyphens/>
        <w:overflowPunct w:val="0"/>
        <w:spacing w:line="276" w:lineRule="auto"/>
        <w:ind w:left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</w:p>
    <w:p w14:paraId="26DAD2F4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snapToGrid w:val="0"/>
          <w:sz w:val="22"/>
          <w:szCs w:val="22"/>
        </w:rPr>
        <w:t>§ 4</w:t>
      </w:r>
    </w:p>
    <w:p w14:paraId="33DBB2C2" w14:textId="2A6CDC97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>ZASADY UBEZPIECZENIA</w:t>
      </w:r>
    </w:p>
    <w:p w14:paraId="2D5768F2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</w:p>
    <w:p w14:paraId="0E658755" w14:textId="4BBFDFE4" w:rsidR="00032BC8" w:rsidRPr="00032BC8" w:rsidRDefault="00032BC8" w:rsidP="00352075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Specyfikacja Warunków Zamówienia oraz oferta Wykonawcy stanow</w:t>
      </w:r>
      <w:r w:rsidR="004B7051">
        <w:rPr>
          <w:rFonts w:ascii="Cambria" w:hAnsi="Cambria" w:cs="Calibri"/>
          <w:snapToGrid w:val="0"/>
          <w:sz w:val="22"/>
          <w:szCs w:val="22"/>
        </w:rPr>
        <w:t>i</w:t>
      </w:r>
      <w:r w:rsidRPr="00032BC8">
        <w:rPr>
          <w:rFonts w:ascii="Cambria" w:hAnsi="Cambria" w:cs="Calibri"/>
          <w:snapToGrid w:val="0"/>
          <w:sz w:val="22"/>
          <w:szCs w:val="22"/>
        </w:rPr>
        <w:t>ą integralną część niniejszej Umowy.</w:t>
      </w:r>
    </w:p>
    <w:p w14:paraId="68058CF6" w14:textId="1ABC630D" w:rsidR="00032BC8" w:rsidRPr="00032BC8" w:rsidRDefault="00032BC8" w:rsidP="00352075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37FDA557" w14:textId="6EE85619" w:rsidR="00032BC8" w:rsidRPr="00032BC8" w:rsidRDefault="00032BC8" w:rsidP="00352075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Wykonawca wystawi polisy ubezpieczenia określające zakres i koszt ubezpieczenia</w:t>
      </w:r>
      <w:r w:rsidR="00C611C7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C611C7" w:rsidRPr="00C611C7">
        <w:rPr>
          <w:rFonts w:ascii="Cambria" w:hAnsi="Cambria" w:cs="Calibri"/>
          <w:snapToGrid w:val="0"/>
          <w:sz w:val="22"/>
          <w:szCs w:val="22"/>
        </w:rPr>
        <w:t>zgodnie z SWZ i ofertą Wykonawcy.</w:t>
      </w:r>
    </w:p>
    <w:p w14:paraId="18BCCAA2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5</w:t>
      </w:r>
    </w:p>
    <w:p w14:paraId="1DB65C08" w14:textId="0D61C876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2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>ZMIANY UMOWY</w:t>
      </w:r>
    </w:p>
    <w:p w14:paraId="7B540159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2"/>
        <w:rPr>
          <w:rFonts w:ascii="Cambria" w:hAnsi="Cambria" w:cs="Calibri"/>
          <w:b/>
          <w:bCs/>
          <w:sz w:val="22"/>
          <w:szCs w:val="22"/>
        </w:rPr>
      </w:pPr>
    </w:p>
    <w:p w14:paraId="77F554B4" w14:textId="76A45810" w:rsid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 xml:space="preserve">Zamawiający w ramach art. </w:t>
      </w:r>
      <w:r w:rsidR="00C611C7">
        <w:rPr>
          <w:rFonts w:ascii="Cambria" w:hAnsi="Cambria" w:cs="Calibri"/>
          <w:snapToGrid w:val="0"/>
          <w:sz w:val="22"/>
          <w:szCs w:val="22"/>
        </w:rPr>
        <w:t>455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 ust. 1 pkt. 1 ustawy Prawo zamówień publicznych przewiduje możliwość zmiany umowy </w:t>
      </w:r>
      <w:r w:rsidR="00C611C7" w:rsidRPr="00C611C7">
        <w:rPr>
          <w:rFonts w:ascii="Cambria" w:hAnsi="Cambria" w:cs="Calibri"/>
          <w:snapToGrid w:val="0"/>
          <w:sz w:val="22"/>
          <w:szCs w:val="22"/>
        </w:rPr>
        <w:t>na zasadach określonych w ust. 2 i 3 niniejszego paragrafu</w:t>
      </w:r>
      <w:r w:rsidR="00C611C7">
        <w:rPr>
          <w:rFonts w:ascii="Cambria" w:hAnsi="Cambria" w:cs="Calibri"/>
          <w:snapToGrid w:val="0"/>
          <w:sz w:val="22"/>
          <w:szCs w:val="22"/>
        </w:rPr>
        <w:t>.</w:t>
      </w:r>
    </w:p>
    <w:p w14:paraId="19D352C7" w14:textId="4A905C7E" w:rsidR="00C611C7" w:rsidRPr="00917F1B" w:rsidRDefault="00C611C7" w:rsidP="00917F1B">
      <w:pPr>
        <w:pStyle w:val="Akapitzlist"/>
        <w:numPr>
          <w:ilvl w:val="0"/>
          <w:numId w:val="5"/>
        </w:numPr>
        <w:ind w:left="567" w:hanging="567"/>
        <w:rPr>
          <w:rFonts w:ascii="Cambria" w:hAnsi="Cambria" w:cs="Calibri"/>
          <w:snapToGrid w:val="0"/>
          <w:sz w:val="22"/>
          <w:szCs w:val="22"/>
        </w:rPr>
      </w:pPr>
      <w:r w:rsidRPr="00917F1B">
        <w:rPr>
          <w:rFonts w:ascii="Cambria" w:hAnsi="Cambria" w:cs="Calibri"/>
          <w:snapToGrid w:val="0"/>
          <w:sz w:val="22"/>
          <w:szCs w:val="22"/>
        </w:rPr>
        <w:t xml:space="preserve">Zamawiający przewiduje następujące warunki wprowadzenia zmian umowy, o których </w:t>
      </w:r>
      <w:r w:rsidRPr="00917F1B">
        <w:rPr>
          <w:rFonts w:ascii="Cambria" w:hAnsi="Cambria" w:cs="Calibri"/>
          <w:snapToGrid w:val="0"/>
          <w:sz w:val="22"/>
          <w:szCs w:val="22"/>
        </w:rPr>
        <w:lastRenderedPageBreak/>
        <w:t xml:space="preserve">mowa w ust. 1 powyżej: </w:t>
      </w:r>
    </w:p>
    <w:p w14:paraId="5EE96881" w14:textId="77617B9E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razie konieczności zwiększenia aktualnych sum</w:t>
      </w:r>
      <w:r w:rsidR="00FF70C6">
        <w:rPr>
          <w:rFonts w:ascii="Cambria" w:hAnsi="Cambria" w:cs="Calibri"/>
          <w:sz w:val="22"/>
          <w:szCs w:val="22"/>
          <w:lang w:eastAsia="en-US"/>
        </w:rPr>
        <w:t xml:space="preserve"> ubezpieczenia/</w:t>
      </w:r>
      <w:r w:rsidRPr="00032BC8">
        <w:rPr>
          <w:rFonts w:ascii="Cambria" w:hAnsi="Cambria" w:cs="Calibri"/>
          <w:sz w:val="22"/>
          <w:szCs w:val="22"/>
          <w:lang w:eastAsia="en-US"/>
        </w:rPr>
        <w:t>gwarancyjnych lub uzupełnienia limitów;</w:t>
      </w:r>
    </w:p>
    <w:p w14:paraId="3B5AFDAC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zmian organizacyjnych (w tym przekształceń i likwidacji oraz powstania nowych  jednostek) mogących wystąpić u Zamawiającego;</w:t>
      </w:r>
    </w:p>
    <w:p w14:paraId="2CC27D09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3C439C09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zmian przepisów prawnych wpływających na zakres ubezpieczenia;</w:t>
      </w:r>
    </w:p>
    <w:p w14:paraId="08C5CFFA" w14:textId="2C729164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zmiany zakresu ubezpieczenia przewidzianych w klauzulach zawartych w  SWZ, bądź w opisie przedmiotu zamówienia określonych w SWZ;</w:t>
      </w:r>
    </w:p>
    <w:p w14:paraId="27C860F8" w14:textId="4240814B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4D3CD7F2" w14:textId="77777777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Zmiana umowy może polegać w szczególności na:</w:t>
      </w:r>
    </w:p>
    <w:p w14:paraId="3D39C805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14:paraId="6CBB46D3" w14:textId="70EDBCFC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zakresu ubezpieczenia w związku ze zmianą zakresu wykonywanej działalności, ujawnieniem się i/</w:t>
      </w:r>
      <w:r w:rsidR="004109E6">
        <w:rPr>
          <w:rFonts w:ascii="Cambria" w:hAnsi="Cambria" w:cs="Calibri"/>
          <w:sz w:val="22"/>
          <w:szCs w:val="22"/>
          <w:lang w:eastAsia="en-US"/>
        </w:rPr>
        <w:t xml:space="preserve"> </w:t>
      </w:r>
      <w:r w:rsidRPr="00032BC8">
        <w:rPr>
          <w:rFonts w:ascii="Cambria" w:hAnsi="Cambria" w:cs="Calibri"/>
          <w:sz w:val="22"/>
          <w:szCs w:val="22"/>
          <w:lang w:eastAsia="en-US"/>
        </w:rPr>
        <w:t xml:space="preserve">lub powstaniem nowego ryzyka ubezpieczeniowego nie przewidzianego w SWZ lub wynikającego z konieczności dostosowania do wymogów instytucji finansujących; </w:t>
      </w:r>
    </w:p>
    <w:p w14:paraId="6798F2C7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71A6AC4F" w14:textId="55E68E5F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222D41BF" w14:textId="71D0496B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wydłużeniu (maksymalnie o 3 miesiące)/skróceniu okresu ochrony ubezpieczeniowej oraz wyrównaniu terminów ubezpieczenia;</w:t>
      </w:r>
    </w:p>
    <w:p w14:paraId="3D3FF75B" w14:textId="6B780FE6" w:rsid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terminów płatności składki;</w:t>
      </w:r>
    </w:p>
    <w:p w14:paraId="7B826775" w14:textId="3A6D71EF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zmiany zakresu i/lub przedmiotu działalności Zamawiającego, Ubezpieczon</w:t>
      </w:r>
      <w:r w:rsidR="000C3A36">
        <w:rPr>
          <w:rFonts w:ascii="Cambria" w:hAnsi="Cambria" w:cs="Calibri"/>
          <w:sz w:val="22"/>
          <w:szCs w:val="22"/>
          <w:lang w:eastAsia="en-US"/>
        </w:rPr>
        <w:t>ego</w:t>
      </w:r>
      <w:r w:rsidRPr="00032BC8">
        <w:rPr>
          <w:rFonts w:ascii="Cambria" w:hAnsi="Cambria" w:cs="Calibri"/>
          <w:sz w:val="22"/>
          <w:szCs w:val="22"/>
          <w:lang w:eastAsia="en-US"/>
        </w:rPr>
        <w:t>;</w:t>
      </w:r>
    </w:p>
    <w:p w14:paraId="54C7E731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13FD2E07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72DB733E" w14:textId="5E9D72CC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67E11445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40D399EC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celu i istotnych postanowień umowy;</w:t>
      </w:r>
    </w:p>
    <w:p w14:paraId="10C4BA12" w14:textId="7AFD6580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zmniejszeniu wysokości składki w każdym przypadku</w:t>
      </w:r>
      <w:r w:rsidR="004109E6">
        <w:rPr>
          <w:rFonts w:ascii="Cambria" w:hAnsi="Cambria" w:cs="Calibri"/>
          <w:sz w:val="22"/>
          <w:szCs w:val="22"/>
          <w:lang w:eastAsia="en-US"/>
        </w:rPr>
        <w:t>.</w:t>
      </w:r>
      <w:r w:rsidRPr="00032BC8">
        <w:rPr>
          <w:rFonts w:ascii="Cambria" w:hAnsi="Cambria" w:cs="Calibri"/>
          <w:sz w:val="22"/>
          <w:szCs w:val="22"/>
          <w:lang w:eastAsia="en-US"/>
        </w:rPr>
        <w:t xml:space="preserve"> </w:t>
      </w:r>
    </w:p>
    <w:p w14:paraId="6622F504" w14:textId="6B24D0A8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Pozostałe zmiany umowy są możliwe tylko w okolicznościach określonych w art. </w:t>
      </w:r>
      <w:r w:rsidR="00C611C7">
        <w:rPr>
          <w:rFonts w:ascii="Cambria" w:hAnsi="Cambria" w:cs="Calibri"/>
          <w:sz w:val="22"/>
          <w:szCs w:val="22"/>
          <w:lang w:eastAsia="en-US"/>
        </w:rPr>
        <w:t>455</w:t>
      </w:r>
      <w:r w:rsidRPr="00032BC8">
        <w:rPr>
          <w:rFonts w:ascii="Cambria" w:hAnsi="Cambria" w:cs="Calibri"/>
          <w:sz w:val="22"/>
          <w:szCs w:val="22"/>
          <w:lang w:eastAsia="en-US"/>
        </w:rPr>
        <w:t xml:space="preserve"> ustawy Prawo zamówień publicznych.</w:t>
      </w:r>
    </w:p>
    <w:p w14:paraId="661E884C" w14:textId="77777777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lastRenderedPageBreak/>
        <w:t>Wszelkie zmiany umowy wymagają zgody obu stron (Wykonawcy i Zamawiającego) wyrażonej w formie pisemnego aneksu pod rygorem nieważności.</w:t>
      </w:r>
    </w:p>
    <w:p w14:paraId="3C5FB063" w14:textId="77777777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W przypadku sprzeczności pomiędzy treścią niniejszej Umowy ubezpieczenia generalnego, a treścią umów indywidualnych lub ogólnych warunków ubezpieczenia, decyduje treść Umowy ubezpieczenia generalnego. </w:t>
      </w:r>
    </w:p>
    <w:p w14:paraId="3DFEAB91" w14:textId="2816CBFE" w:rsid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sprzeczności Ogólnych Warunków Ubezpieczenia z treścią Specyfikacji  Warunków Zamówienia, decyduje treść Specyfikacji Warunków Zamówienia oraz oferta Wykonawcy.</w:t>
      </w:r>
    </w:p>
    <w:p w14:paraId="6E08BF3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snapToGrid w:val="0"/>
          <w:sz w:val="22"/>
          <w:szCs w:val="22"/>
        </w:rPr>
        <w:t>§ 6</w:t>
      </w:r>
    </w:p>
    <w:p w14:paraId="609C0C73" w14:textId="60C4B328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032BC8">
        <w:rPr>
          <w:rFonts w:ascii="Cambria" w:hAnsi="Cambria" w:cs="Calibri"/>
          <w:b/>
          <w:sz w:val="22"/>
          <w:szCs w:val="22"/>
        </w:rPr>
        <w:t>SKŁADKI</w:t>
      </w:r>
    </w:p>
    <w:p w14:paraId="751A013C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</w:p>
    <w:p w14:paraId="5D967A9B" w14:textId="14C22921" w:rsidR="00032BC8" w:rsidRP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 xml:space="preserve">Maksymalna wartość umowy (wysokość składki) </w:t>
      </w:r>
      <w:r w:rsidRPr="00032BC8">
        <w:rPr>
          <w:rFonts w:ascii="Cambria" w:hAnsi="Cambria" w:cs="Calibri"/>
          <w:bCs/>
          <w:iCs/>
          <w:sz w:val="22"/>
          <w:szCs w:val="22"/>
        </w:rPr>
        <w:t xml:space="preserve">łącznie z prawem </w:t>
      </w:r>
      <w:r w:rsidR="00C24C38">
        <w:rPr>
          <w:rFonts w:ascii="Cambria" w:hAnsi="Cambria" w:cs="Calibri"/>
          <w:bCs/>
          <w:iCs/>
          <w:sz w:val="22"/>
          <w:szCs w:val="22"/>
        </w:rPr>
        <w:t>O</w:t>
      </w:r>
      <w:r w:rsidRPr="00032BC8">
        <w:rPr>
          <w:rFonts w:ascii="Cambria" w:hAnsi="Cambria" w:cs="Calibri"/>
          <w:bCs/>
          <w:iCs/>
          <w:sz w:val="22"/>
          <w:szCs w:val="22"/>
        </w:rPr>
        <w:t xml:space="preserve">pcji </w:t>
      </w:r>
      <w:r w:rsidR="00C24C38">
        <w:rPr>
          <w:rFonts w:ascii="Cambria" w:hAnsi="Cambria" w:cs="Calibri"/>
          <w:bCs/>
          <w:iCs/>
          <w:sz w:val="22"/>
          <w:szCs w:val="22"/>
        </w:rPr>
        <w:t xml:space="preserve">A oraz Opcji B </w:t>
      </w:r>
      <w:r w:rsidRPr="00032BC8">
        <w:rPr>
          <w:rFonts w:ascii="Cambria" w:hAnsi="Cambria" w:cs="Calibri"/>
          <w:iCs/>
          <w:sz w:val="22"/>
          <w:szCs w:val="22"/>
        </w:rPr>
        <w:t>za cały okres trwania umowy wynosi: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</w:tblGrid>
      <w:tr w:rsidR="00032BC8" w:rsidRPr="00032BC8" w14:paraId="6EB90ACE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70EA7C8C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032BC8" w:rsidRPr="00032BC8" w14:paraId="7E0576E9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4BE07C18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</w:tbl>
    <w:p w14:paraId="32AFD2D0" w14:textId="05F95CB7" w:rsidR="00032BC8" w:rsidRPr="00032BC8" w:rsidRDefault="00352075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</w:tblGrid>
      <w:tr w:rsidR="00032BC8" w:rsidRPr="00032BC8" w14:paraId="4A9D77B6" w14:textId="77777777" w:rsidTr="00352075">
        <w:trPr>
          <w:trHeight w:val="464"/>
        </w:trPr>
        <w:tc>
          <w:tcPr>
            <w:tcW w:w="8505" w:type="dxa"/>
            <w:shd w:val="clear" w:color="auto" w:fill="D5DCE4" w:themeFill="text2" w:themeFillTint="33"/>
            <w:vAlign w:val="center"/>
          </w:tcPr>
          <w:p w14:paraId="1E374D4E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032BC8" w:rsidRPr="00032BC8" w14:paraId="0CD67AF0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16065ACF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032BC8" w:rsidRPr="00032BC8" w14:paraId="28B2C9FB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1B370475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  <w:tr w:rsidR="00032BC8" w:rsidRPr="00032BC8" w14:paraId="62C39002" w14:textId="77777777" w:rsidTr="00352075">
        <w:trPr>
          <w:trHeight w:val="464"/>
        </w:trPr>
        <w:tc>
          <w:tcPr>
            <w:tcW w:w="8505" w:type="dxa"/>
            <w:shd w:val="clear" w:color="auto" w:fill="D5DCE4" w:themeFill="text2" w:themeFillTint="33"/>
            <w:vAlign w:val="center"/>
          </w:tcPr>
          <w:p w14:paraId="6DFB74FA" w14:textId="0206934B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wartość umowy wynikająca z prawa </w:t>
            </w:r>
            <w:r w:rsidR="00A52789">
              <w:rPr>
                <w:rFonts w:ascii="Cambria" w:hAnsi="Cambria" w:cs="Calibri"/>
                <w:iCs/>
                <w:sz w:val="22"/>
                <w:szCs w:val="22"/>
              </w:rPr>
              <w:t>O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pcji</w:t>
            </w:r>
            <w:r w:rsidR="00C24C38">
              <w:rPr>
                <w:rFonts w:ascii="Cambria" w:hAnsi="Cambria" w:cs="Calibri"/>
                <w:iCs/>
                <w:sz w:val="22"/>
                <w:szCs w:val="22"/>
              </w:rPr>
              <w:t xml:space="preserve"> A</w:t>
            </w:r>
          </w:p>
        </w:tc>
      </w:tr>
      <w:tr w:rsidR="00032BC8" w:rsidRPr="00032BC8" w14:paraId="3FE7E4A8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037879DE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032BC8" w:rsidRPr="00032BC8" w14:paraId="1AC99D5B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3E3BE4E9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  <w:tr w:rsidR="00C24C38" w:rsidRPr="00032BC8" w14:paraId="461B5CF3" w14:textId="77777777" w:rsidTr="00352075">
        <w:trPr>
          <w:trHeight w:val="464"/>
        </w:trPr>
        <w:tc>
          <w:tcPr>
            <w:tcW w:w="8505" w:type="dxa"/>
            <w:shd w:val="clear" w:color="auto" w:fill="D5DCE4" w:themeFill="text2" w:themeFillTint="33"/>
            <w:vAlign w:val="center"/>
          </w:tcPr>
          <w:p w14:paraId="4C7F2E2D" w14:textId="1C70B0CF" w:rsidR="00C24C38" w:rsidRPr="00032BC8" w:rsidRDefault="00C24C3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wartość umowy wynikająca z prawa </w:t>
            </w:r>
            <w:r w:rsidR="00A52789">
              <w:rPr>
                <w:rFonts w:ascii="Cambria" w:hAnsi="Cambria" w:cs="Calibri"/>
                <w:iCs/>
                <w:sz w:val="22"/>
                <w:szCs w:val="22"/>
              </w:rPr>
              <w:t>O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pcji</w:t>
            </w:r>
            <w:r>
              <w:rPr>
                <w:rFonts w:ascii="Cambria" w:hAnsi="Cambria" w:cs="Calibri"/>
                <w:iCs/>
                <w:sz w:val="22"/>
                <w:szCs w:val="22"/>
              </w:rPr>
              <w:t xml:space="preserve"> B</w:t>
            </w:r>
          </w:p>
        </w:tc>
      </w:tr>
      <w:tr w:rsidR="00C24C38" w:rsidRPr="00032BC8" w14:paraId="2BFDDD06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22C99FA2" w14:textId="77777777" w:rsidR="00C24C38" w:rsidRPr="00032BC8" w:rsidRDefault="00C24C3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C24C38" w:rsidRPr="00032BC8" w14:paraId="50DA2F94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4514FA7C" w14:textId="77777777" w:rsidR="00C24C38" w:rsidRPr="00032BC8" w:rsidRDefault="00C24C3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</w:tbl>
    <w:p w14:paraId="43A67650" w14:textId="77777777" w:rsidR="00032BC8" w:rsidRPr="00032BC8" w:rsidRDefault="00032BC8" w:rsidP="003520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4D380C52" w14:textId="3B5889D9" w:rsidR="00C24C38" w:rsidRDefault="00C24C3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>Stawki za ubezpieczenie: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3544"/>
        <w:gridCol w:w="2239"/>
      </w:tblGrid>
      <w:tr w:rsidR="00C24C38" w:rsidRPr="00C24C38" w14:paraId="755FE9A6" w14:textId="77777777" w:rsidTr="00352075">
        <w:tc>
          <w:tcPr>
            <w:tcW w:w="6407" w:type="dxa"/>
            <w:gridSpan w:val="2"/>
            <w:shd w:val="clear" w:color="auto" w:fill="002060"/>
            <w:vAlign w:val="center"/>
          </w:tcPr>
          <w:p w14:paraId="371C1078" w14:textId="77777777" w:rsidR="00C24C38" w:rsidRPr="00C24C38" w:rsidRDefault="00C24C3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C24C38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2239" w:type="dxa"/>
            <w:shd w:val="clear" w:color="auto" w:fill="002060"/>
            <w:vAlign w:val="center"/>
          </w:tcPr>
          <w:p w14:paraId="4AB0A2BC" w14:textId="7FB42E6C" w:rsidR="004109E6" w:rsidRPr="006B07DB" w:rsidRDefault="004109E6" w:rsidP="006B07DB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</w:t>
            </w:r>
            <w:r w:rsidR="006B07DB">
              <w:rPr>
                <w:rFonts w:ascii="Cambria" w:hAnsi="Cambria" w:cs="Calibri"/>
                <w:b/>
                <w:sz w:val="22"/>
                <w:szCs w:val="22"/>
              </w:rPr>
              <w:t>tawka/ Składka</w:t>
            </w:r>
          </w:p>
        </w:tc>
      </w:tr>
      <w:tr w:rsidR="00433DE6" w:rsidRPr="00C24C38" w14:paraId="0BDF9DFC" w14:textId="77777777" w:rsidTr="00433DE6">
        <w:tc>
          <w:tcPr>
            <w:tcW w:w="2863" w:type="dxa"/>
          </w:tcPr>
          <w:p w14:paraId="200C1755" w14:textId="7D7BAE1A" w:rsidR="00433DE6" w:rsidRPr="00C24C38" w:rsidRDefault="00433DE6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</w:rPr>
            </w:pPr>
            <w:r w:rsidRPr="006B07DB"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>
              <w:rPr>
                <w:rFonts w:ascii="Cambria" w:hAnsi="Cambria" w:cs="Calibri"/>
                <w:sz w:val="22"/>
                <w:szCs w:val="22"/>
              </w:rPr>
              <w:t>OC</w:t>
            </w:r>
            <w:r w:rsidR="00521148">
              <w:rPr>
                <w:rFonts w:ascii="Cambria" w:hAnsi="Cambria" w:cs="Calibri"/>
                <w:sz w:val="22"/>
                <w:szCs w:val="22"/>
              </w:rPr>
              <w:t xml:space="preserve"> p.p.m.</w:t>
            </w:r>
          </w:p>
        </w:tc>
        <w:tc>
          <w:tcPr>
            <w:tcW w:w="3544" w:type="dxa"/>
          </w:tcPr>
          <w:p w14:paraId="7B937FF6" w14:textId="5E9B8CAA" w:rsidR="00433DE6" w:rsidRPr="00433DE6" w:rsidRDefault="00FD6BE0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433DE6" w:rsidRPr="00433DE6">
              <w:rPr>
                <w:rFonts w:ascii="Cambria" w:hAnsi="Cambria" w:cs="Calibri"/>
                <w:sz w:val="22"/>
                <w:szCs w:val="22"/>
              </w:rPr>
              <w:t>ojazdy wolnobieżne</w:t>
            </w:r>
          </w:p>
        </w:tc>
        <w:tc>
          <w:tcPr>
            <w:tcW w:w="2239" w:type="dxa"/>
            <w:vAlign w:val="center"/>
          </w:tcPr>
          <w:p w14:paraId="64A0E78B" w14:textId="77777777" w:rsidR="00433DE6" w:rsidRPr="00C24C38" w:rsidRDefault="00433DE6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433DE6" w:rsidRPr="00C24C38" w14:paraId="1BB01677" w14:textId="77777777" w:rsidTr="00FD6BE0">
        <w:tc>
          <w:tcPr>
            <w:tcW w:w="2863" w:type="dxa"/>
            <w:vMerge w:val="restart"/>
            <w:vAlign w:val="center"/>
          </w:tcPr>
          <w:p w14:paraId="2E35246B" w14:textId="5F522FDC" w:rsidR="00433DE6" w:rsidRPr="00C24C38" w:rsidRDefault="00FD6BE0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Ubezpieczenie autocasco</w:t>
            </w:r>
          </w:p>
        </w:tc>
        <w:tc>
          <w:tcPr>
            <w:tcW w:w="3544" w:type="dxa"/>
          </w:tcPr>
          <w:p w14:paraId="460038AC" w14:textId="176F9FB0" w:rsidR="00433DE6" w:rsidRPr="00C24C38" w:rsidRDefault="00FD6BE0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samochód </w:t>
            </w:r>
            <w:r w:rsidR="00521148">
              <w:rPr>
                <w:rFonts w:ascii="Cambria" w:hAnsi="Cambria" w:cs="Calibri"/>
                <w:sz w:val="22"/>
                <w:szCs w:val="22"/>
              </w:rPr>
              <w:t>osobowy</w:t>
            </w:r>
          </w:p>
        </w:tc>
        <w:tc>
          <w:tcPr>
            <w:tcW w:w="2239" w:type="dxa"/>
            <w:vAlign w:val="center"/>
          </w:tcPr>
          <w:p w14:paraId="118AFA46" w14:textId="77777777" w:rsidR="00433DE6" w:rsidRPr="00C24C38" w:rsidRDefault="00433DE6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433DE6" w:rsidRPr="00C24C38" w14:paraId="280D63F3" w14:textId="77777777" w:rsidTr="00FD6BE0">
        <w:tc>
          <w:tcPr>
            <w:tcW w:w="2863" w:type="dxa"/>
            <w:vMerge/>
          </w:tcPr>
          <w:p w14:paraId="5CA01B37" w14:textId="77777777" w:rsidR="00433DE6" w:rsidRDefault="00433DE6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902741C" w14:textId="62CCB078" w:rsidR="00433DE6" w:rsidRDefault="00FD6BE0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autobus</w:t>
            </w:r>
          </w:p>
        </w:tc>
        <w:tc>
          <w:tcPr>
            <w:tcW w:w="2239" w:type="dxa"/>
            <w:vAlign w:val="center"/>
          </w:tcPr>
          <w:p w14:paraId="7E2D39C0" w14:textId="77777777" w:rsidR="00433DE6" w:rsidRPr="00C24C38" w:rsidRDefault="00433DE6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521148" w:rsidRPr="00C24C38" w14:paraId="189CE701" w14:textId="77777777" w:rsidTr="00521148">
        <w:tc>
          <w:tcPr>
            <w:tcW w:w="2863" w:type="dxa"/>
            <w:vMerge w:val="restart"/>
            <w:vAlign w:val="center"/>
          </w:tcPr>
          <w:p w14:paraId="02876DF0" w14:textId="4472C2D0" w:rsidR="00521148" w:rsidRDefault="00521148" w:rsidP="0052114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3544" w:type="dxa"/>
          </w:tcPr>
          <w:p w14:paraId="20913009" w14:textId="4AAD3FCF" w:rsidR="00521148" w:rsidRDefault="0052114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samochód osobowy</w:t>
            </w:r>
          </w:p>
        </w:tc>
        <w:tc>
          <w:tcPr>
            <w:tcW w:w="2239" w:type="dxa"/>
            <w:vAlign w:val="center"/>
          </w:tcPr>
          <w:p w14:paraId="7CEC8450" w14:textId="77777777" w:rsidR="00521148" w:rsidRPr="00C24C38" w:rsidRDefault="0052114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521148" w:rsidRPr="00C24C38" w14:paraId="1E0A00E8" w14:textId="77777777" w:rsidTr="00FD6BE0">
        <w:tc>
          <w:tcPr>
            <w:tcW w:w="2863" w:type="dxa"/>
            <w:vMerge/>
          </w:tcPr>
          <w:p w14:paraId="028D0212" w14:textId="77777777" w:rsidR="00521148" w:rsidRDefault="0052114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6952183" w14:textId="19A5214A" w:rsidR="00521148" w:rsidRDefault="0052114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autobus</w:t>
            </w:r>
          </w:p>
        </w:tc>
        <w:tc>
          <w:tcPr>
            <w:tcW w:w="2239" w:type="dxa"/>
            <w:vAlign w:val="center"/>
          </w:tcPr>
          <w:p w14:paraId="5233888A" w14:textId="77777777" w:rsidR="00521148" w:rsidRPr="00C24C38" w:rsidRDefault="0052114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FD6BE0" w:rsidRPr="00C24C38" w14:paraId="3DC7477A" w14:textId="77777777" w:rsidTr="00352075">
        <w:tc>
          <w:tcPr>
            <w:tcW w:w="6407" w:type="dxa"/>
            <w:gridSpan w:val="2"/>
          </w:tcPr>
          <w:p w14:paraId="547FD6DF" w14:textId="4D0ACECC" w:rsidR="00FD6BE0" w:rsidRDefault="00FD6BE0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assistance </w:t>
            </w:r>
          </w:p>
        </w:tc>
        <w:tc>
          <w:tcPr>
            <w:tcW w:w="2239" w:type="dxa"/>
            <w:vAlign w:val="center"/>
          </w:tcPr>
          <w:p w14:paraId="47630BC4" w14:textId="77777777" w:rsidR="00FD6BE0" w:rsidRPr="00C24C38" w:rsidRDefault="00FD6BE0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4EAD1390" w14:textId="77777777" w:rsidR="00C24C38" w:rsidRDefault="00C24C38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6415B520" w14:textId="77B09B05" w:rsidR="00032BC8" w:rsidRP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Płatność składki na konto zakładu ubezpieczeń zostanie podana w wystawionych dokumentach  potwierdzających ochronę ubezpieczeniową.</w:t>
      </w:r>
    </w:p>
    <w:p w14:paraId="2FD27334" w14:textId="77777777" w:rsidR="00032BC8" w:rsidRP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Za datę dokonania zapłaty przyjmuje się datę obciążenia rachunku Zamawiającego.</w:t>
      </w:r>
    </w:p>
    <w:p w14:paraId="379A5EEB" w14:textId="61FB4D09" w:rsid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Składka za ubezpieczenia płatna w czterech ratach w rocznym okresie ubezpieczenia w następujących w terminach do:</w:t>
      </w:r>
    </w:p>
    <w:p w14:paraId="00C7321B" w14:textId="4359B2C4" w:rsidR="006B07DB" w:rsidRDefault="006B07DB" w:rsidP="006B07DB">
      <w:p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632BDFBE" w14:textId="77777777" w:rsidR="006B07DB" w:rsidRPr="006B07DB" w:rsidRDefault="006B07DB" w:rsidP="006B07DB">
      <w:p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tbl>
      <w:tblPr>
        <w:tblW w:w="470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4848"/>
        <w:gridCol w:w="1987"/>
      </w:tblGrid>
      <w:tr w:rsidR="00895593" w:rsidRPr="00895593" w14:paraId="63ED28E7" w14:textId="77777777" w:rsidTr="00A0161C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A56897C" w14:textId="77777777" w:rsidR="00895593" w:rsidRPr="00895593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4E54DE2" w14:textId="77777777" w:rsidR="00895593" w:rsidRPr="00895593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E9D069" w14:textId="77777777" w:rsidR="00895593" w:rsidRPr="00895593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A0161C" w:rsidRPr="00895593" w14:paraId="7F3984E5" w14:textId="77777777" w:rsidTr="00596A06">
        <w:trPr>
          <w:trHeight w:val="6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7212D" w14:textId="77777777" w:rsidR="00A0161C" w:rsidRPr="00895593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F57D" w14:textId="75C29388" w:rsidR="00A0161C" w:rsidRPr="003930BA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od dnia 01 września </w:t>
            </w:r>
            <w:r w:rsidR="00521148"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>2024</w:t>
            </w: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 </w:t>
            </w:r>
          </w:p>
          <w:p w14:paraId="6FD08D77" w14:textId="7A841514" w:rsidR="00A0161C" w:rsidRPr="003930BA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do dnia 31 sierpnia </w:t>
            </w:r>
            <w:r w:rsidR="00521148"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>2025</w:t>
            </w: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0116E" w14:textId="73306655" w:rsidR="00A0161C" w:rsidRPr="003930BA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</w:t>
            </w:r>
            <w:r w:rsidR="00521148"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2024</w:t>
            </w:r>
            <w:r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A0161C" w:rsidRPr="00895593" w14:paraId="642AA1FF" w14:textId="77777777" w:rsidTr="00CB6416">
        <w:trPr>
          <w:trHeight w:val="6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68A93" w14:textId="68B815DE" w:rsidR="00A0161C" w:rsidRPr="00895593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158D7" w14:textId="6E91E19C" w:rsidR="00A0161C" w:rsidRPr="003930BA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od dnia 01 września </w:t>
            </w:r>
            <w:r w:rsidR="00521148"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>2025</w:t>
            </w: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 </w:t>
            </w:r>
          </w:p>
          <w:p w14:paraId="26BF1154" w14:textId="1C45FE56" w:rsidR="00A0161C" w:rsidRPr="003930BA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do dnia 31 sierpnia </w:t>
            </w:r>
            <w:r w:rsidR="00521148"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>2026</w:t>
            </w:r>
            <w:r w:rsidRPr="003930BA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9AE3" w14:textId="1BD12076" w:rsidR="00A0161C" w:rsidRPr="003930BA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</w:t>
            </w:r>
            <w:r w:rsidR="00521148"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2025</w:t>
            </w:r>
            <w:r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14:paraId="07ED192B" w14:textId="77777777" w:rsidR="00A0161C" w:rsidRPr="00A0161C" w:rsidRDefault="00A0161C" w:rsidP="00A0161C">
      <w:p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="Cambria" w:hAnsi="Cambria" w:cs="Calibri"/>
          <w:iCs/>
          <w:sz w:val="20"/>
          <w:szCs w:val="20"/>
        </w:rPr>
      </w:pPr>
    </w:p>
    <w:p w14:paraId="6598137D" w14:textId="43489757" w:rsidR="00895593" w:rsidRPr="00522AEF" w:rsidRDefault="00895593" w:rsidP="0035207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Cambria" w:hAnsi="Cambria" w:cstheme="minorHAnsi"/>
          <w:sz w:val="22"/>
          <w:szCs w:val="22"/>
        </w:rPr>
      </w:pPr>
      <w:r w:rsidRPr="00522AEF">
        <w:rPr>
          <w:rFonts w:ascii="Cambria" w:hAnsi="Cambria" w:cstheme="minorHAnsi"/>
          <w:sz w:val="22"/>
          <w:szCs w:val="22"/>
        </w:rPr>
        <w:t>6.</w:t>
      </w:r>
      <w:r w:rsidRPr="00522AEF">
        <w:rPr>
          <w:rFonts w:ascii="Cambria" w:hAnsi="Cambria" w:cstheme="minorHAnsi"/>
          <w:sz w:val="22"/>
          <w:szCs w:val="22"/>
        </w:rPr>
        <w:tab/>
        <w:t>W przypadku skorzystania z Opcji A płatność składki będzie następowała w następujących terminach:</w:t>
      </w:r>
    </w:p>
    <w:tbl>
      <w:tblPr>
        <w:tblW w:w="470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717"/>
        <w:gridCol w:w="2081"/>
      </w:tblGrid>
      <w:tr w:rsidR="00895593" w:rsidRPr="004B7051" w14:paraId="609A0D59" w14:textId="77777777" w:rsidTr="00352075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63089BD" w14:textId="77777777" w:rsidR="00895593" w:rsidRPr="00522AEF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 w:rsidRPr="00522AEF">
              <w:rPr>
                <w:rFonts w:ascii="Cambria" w:hAnsi="Cambria" w:cs="Calibri"/>
                <w:b/>
                <w:sz w:val="22"/>
                <w:szCs w:val="22"/>
              </w:rPr>
              <w:t>Nr raty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F20DDA4" w14:textId="77777777" w:rsidR="00895593" w:rsidRPr="00522AEF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 w:rsidRPr="00522AEF">
              <w:rPr>
                <w:rFonts w:ascii="Cambria" w:hAnsi="Cambria" w:cs="Calibri"/>
                <w:b/>
                <w:sz w:val="22"/>
                <w:szCs w:val="22"/>
              </w:rPr>
              <w:t>Roczny okres ubezpieczenia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E3CF72" w14:textId="77777777" w:rsidR="00895593" w:rsidRPr="00522AEF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 w:rsidRPr="00522AEF">
              <w:rPr>
                <w:rFonts w:ascii="Cambria" w:hAnsi="Cambria" w:cs="Calibri"/>
                <w:b/>
                <w:sz w:val="22"/>
                <w:szCs w:val="22"/>
              </w:rPr>
              <w:t>Termin płatności:</w:t>
            </w:r>
          </w:p>
        </w:tc>
      </w:tr>
      <w:tr w:rsidR="00A0161C" w:rsidRPr="004B7051" w14:paraId="4947B4D0" w14:textId="77777777" w:rsidTr="00955FB6">
        <w:trPr>
          <w:trHeight w:val="60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EED5F" w14:textId="7FECC6A0" w:rsidR="00A0161C" w:rsidRPr="00522AEF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>III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4402E" w14:textId="76C11DE6" w:rsidR="00A0161C" w:rsidRPr="003930BA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3930BA">
              <w:rPr>
                <w:rFonts w:ascii="Cambria" w:hAnsi="Cambria" w:cs="Calibri"/>
                <w:sz w:val="22"/>
                <w:szCs w:val="22"/>
              </w:rPr>
              <w:t xml:space="preserve">od dnia 01 września </w:t>
            </w:r>
            <w:r w:rsidR="009F39BC" w:rsidRPr="003930BA">
              <w:rPr>
                <w:rFonts w:ascii="Cambria" w:hAnsi="Cambria" w:cs="Calibri"/>
                <w:sz w:val="22"/>
                <w:szCs w:val="22"/>
              </w:rPr>
              <w:t>2026</w:t>
            </w:r>
            <w:r w:rsidRPr="003930BA">
              <w:rPr>
                <w:rFonts w:ascii="Cambria" w:hAnsi="Cambria" w:cs="Calibri"/>
                <w:sz w:val="22"/>
                <w:szCs w:val="22"/>
              </w:rPr>
              <w:t xml:space="preserve"> r. </w:t>
            </w:r>
          </w:p>
          <w:p w14:paraId="1EE5076B" w14:textId="52F3BD2F" w:rsidR="00A0161C" w:rsidRPr="003930BA" w:rsidRDefault="00A0161C" w:rsidP="00A0161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3930BA">
              <w:rPr>
                <w:rFonts w:ascii="Cambria" w:hAnsi="Cambria" w:cs="Calibri"/>
                <w:sz w:val="22"/>
                <w:szCs w:val="22"/>
              </w:rPr>
              <w:t xml:space="preserve">do dnia 31 sierpnia </w:t>
            </w:r>
            <w:r w:rsidR="009F39BC" w:rsidRPr="003930BA">
              <w:rPr>
                <w:rFonts w:ascii="Cambria" w:hAnsi="Cambria" w:cs="Calibri"/>
                <w:sz w:val="22"/>
                <w:szCs w:val="22"/>
              </w:rPr>
              <w:t>2027</w:t>
            </w:r>
            <w:r w:rsidRPr="003930BA">
              <w:rPr>
                <w:rFonts w:ascii="Cambria" w:hAnsi="Cambria" w:cs="Calibri"/>
                <w:sz w:val="22"/>
                <w:szCs w:val="22"/>
              </w:rPr>
              <w:t xml:space="preserve"> r.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A464C" w14:textId="3B2CB806" w:rsidR="00A0161C" w:rsidRPr="003930BA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</w:pPr>
            <w:r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>30.09.</w:t>
            </w:r>
            <w:r w:rsidR="009F39BC"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>2026</w:t>
            </w:r>
            <w:r w:rsidRPr="003930BA"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 xml:space="preserve"> r.</w:t>
            </w:r>
          </w:p>
        </w:tc>
      </w:tr>
    </w:tbl>
    <w:p w14:paraId="60F7F033" w14:textId="77777777" w:rsidR="00895593" w:rsidRPr="00522AEF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0"/>
          <w:szCs w:val="20"/>
        </w:rPr>
      </w:pPr>
    </w:p>
    <w:p w14:paraId="200BF696" w14:textId="2FA4D123" w:rsidR="00032BC8" w:rsidRPr="00032BC8" w:rsidRDefault="00032BC8" w:rsidP="00FD6BE0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05FF8C7F" w14:textId="77777777" w:rsidR="00032BC8" w:rsidRPr="00032BC8" w:rsidRDefault="00032BC8" w:rsidP="00FD6BE0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Dodatkowe składki/płatności w ramach prawa opcji będą płatne w ciągu 30 dni od wystawienia dokumentu ubezpieczenia.</w:t>
      </w:r>
    </w:p>
    <w:p w14:paraId="37BD99DC" w14:textId="77777777" w:rsidR="00032BC8" w:rsidRPr="00032BC8" w:rsidRDefault="00032BC8" w:rsidP="00FD6BE0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Wykonawca, któremu zostanie udzielone zamówienie podstawowe zobowiązany będzie do 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7FC46FD3" w14:textId="043D7AEB" w:rsidR="00032BC8" w:rsidRDefault="00032BC8" w:rsidP="00FD6BE0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przypadku niezrealizowania w pełni umowy co do wartości wynikającej z prawa opcji</w:t>
      </w:r>
      <w:r w:rsidR="004B7051">
        <w:rPr>
          <w:rFonts w:ascii="Cambria" w:hAnsi="Cambria" w:cs="Calibri"/>
          <w:iCs/>
          <w:sz w:val="22"/>
          <w:szCs w:val="22"/>
        </w:rPr>
        <w:t>,</w:t>
      </w:r>
      <w:r w:rsidRPr="00032BC8">
        <w:rPr>
          <w:rFonts w:ascii="Cambria" w:hAnsi="Cambria" w:cs="Calibri"/>
          <w:iCs/>
          <w:sz w:val="22"/>
          <w:szCs w:val="22"/>
        </w:rPr>
        <w:t xml:space="preserve">  o  której mowa w ust. 1 w okresie obowiązywania umowy, Wykonawca nie będzie wnosił żadnych roszczeń wobec Zamawiającego. </w:t>
      </w:r>
    </w:p>
    <w:p w14:paraId="44C9DE5A" w14:textId="77777777" w:rsidR="00895593" w:rsidRPr="00032BC8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822E757" w14:textId="77777777" w:rsidR="00895593" w:rsidRPr="00895593" w:rsidRDefault="00895593" w:rsidP="00352075">
      <w:pPr>
        <w:suppressAutoHyphens/>
        <w:overflowPunct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895593">
        <w:rPr>
          <w:rFonts w:ascii="Cambria" w:hAnsi="Cambria" w:cs="Calibri"/>
          <w:b/>
          <w:snapToGrid w:val="0"/>
          <w:sz w:val="22"/>
          <w:szCs w:val="22"/>
        </w:rPr>
        <w:t>§ 7</w:t>
      </w:r>
    </w:p>
    <w:p w14:paraId="18420832" w14:textId="0D9C85F9" w:rsidR="00916150" w:rsidRDefault="00895593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895593">
        <w:rPr>
          <w:rFonts w:ascii="Cambria" w:hAnsi="Cambria" w:cs="Calibri"/>
          <w:b/>
          <w:iCs/>
          <w:sz w:val="22"/>
          <w:szCs w:val="22"/>
        </w:rPr>
        <w:t xml:space="preserve">ZASADY WPROWADZANIA ZMIAN </w:t>
      </w:r>
      <w:r w:rsidR="00FF70C6" w:rsidRPr="00895593">
        <w:rPr>
          <w:rFonts w:ascii="Cambria" w:hAnsi="Cambria" w:cs="Calibri"/>
          <w:b/>
          <w:iCs/>
          <w:sz w:val="22"/>
          <w:szCs w:val="22"/>
        </w:rPr>
        <w:t>WYN</w:t>
      </w:r>
      <w:r w:rsidR="00FF70C6">
        <w:rPr>
          <w:rFonts w:ascii="Cambria" w:hAnsi="Cambria" w:cs="Calibri"/>
          <w:b/>
          <w:iCs/>
          <w:sz w:val="22"/>
          <w:szCs w:val="22"/>
        </w:rPr>
        <w:t>A</w:t>
      </w:r>
      <w:r w:rsidR="00FF70C6" w:rsidRPr="00895593">
        <w:rPr>
          <w:rFonts w:ascii="Cambria" w:hAnsi="Cambria" w:cs="Calibri"/>
          <w:b/>
          <w:iCs/>
          <w:sz w:val="22"/>
          <w:szCs w:val="22"/>
        </w:rPr>
        <w:t xml:space="preserve">GRODZENIA </w:t>
      </w:r>
    </w:p>
    <w:p w14:paraId="0E11BF2A" w14:textId="38412BDA" w:rsidR="00895593" w:rsidRDefault="00895593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895593">
        <w:rPr>
          <w:rFonts w:ascii="Cambria" w:hAnsi="Cambria" w:cs="Calibri"/>
          <w:b/>
          <w:iCs/>
          <w:sz w:val="22"/>
          <w:szCs w:val="22"/>
        </w:rPr>
        <w:t>(WALORYZACJA WYNAGRODZENIA)</w:t>
      </w:r>
    </w:p>
    <w:p w14:paraId="373C11D4" w14:textId="77777777" w:rsidR="00916150" w:rsidRPr="00895593" w:rsidRDefault="00916150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59DF5778" w14:textId="77777777" w:rsidR="00895593" w:rsidRPr="00895593" w:rsidRDefault="00895593" w:rsidP="00352075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hAnsi="Cambria"/>
          <w:sz w:val="22"/>
          <w:szCs w:val="22"/>
        </w:rPr>
        <w:t>Zgodnie z art. 436 pkt 4 lit. b ustawy Pzp, wysokość wynagrodzenia należnego Wykonawcy może podlegać waloryzacji, w przypadku zmiany:</w:t>
      </w:r>
    </w:p>
    <w:p w14:paraId="682B6CAF" w14:textId="77777777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eastAsia="SimSun" w:hAnsi="Cambria"/>
          <w:sz w:val="22"/>
          <w:szCs w:val="22"/>
        </w:rPr>
        <w:t xml:space="preserve">stawki podatku od towarów i usług oraz podatku akcyzowego, </w:t>
      </w:r>
    </w:p>
    <w:p w14:paraId="64F56A76" w14:textId="14435E61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eastAsia="SimSun" w:hAnsi="Cambria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="003A6648">
        <w:rPr>
          <w:rFonts w:ascii="Cambria" w:eastAsia="SimSun" w:hAnsi="Cambria"/>
          <w:spacing w:val="-4"/>
          <w:sz w:val="22"/>
          <w:szCs w:val="22"/>
        </w:rPr>
        <w:br/>
      </w:r>
      <w:r w:rsidRPr="00895593">
        <w:rPr>
          <w:rFonts w:ascii="Cambria" w:eastAsia="SimSun" w:hAnsi="Cambria"/>
          <w:spacing w:val="-4"/>
          <w:sz w:val="22"/>
          <w:szCs w:val="22"/>
        </w:rPr>
        <w:t xml:space="preserve">o minimalnym wynagrodzeniu za pracę, </w:t>
      </w:r>
    </w:p>
    <w:p w14:paraId="3602187E" w14:textId="77777777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eastAsia="SimSun" w:hAnsi="Cambria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09727BA2" w14:textId="77777777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hAnsi="Cambria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895593">
        <w:rPr>
          <w:rFonts w:ascii="Cambria" w:eastAsia="SimSun" w:hAnsi="Cambria"/>
          <w:sz w:val="22"/>
          <w:szCs w:val="22"/>
        </w:rPr>
        <w:t xml:space="preserve">, </w:t>
      </w:r>
    </w:p>
    <w:p w14:paraId="07FDB1DF" w14:textId="7210764F" w:rsidR="00895593" w:rsidRPr="00895593" w:rsidRDefault="00352075" w:rsidP="00352075">
      <w:pPr>
        <w:widowControl w:val="0"/>
        <w:tabs>
          <w:tab w:val="left" w:pos="567"/>
          <w:tab w:val="left" w:pos="709"/>
        </w:tabs>
        <w:suppressAutoHyphens/>
        <w:spacing w:before="60" w:after="60"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895593" w:rsidRPr="00895593">
        <w:rPr>
          <w:rFonts w:ascii="Cambria" w:hAnsi="Cambria"/>
          <w:sz w:val="22"/>
          <w:szCs w:val="22"/>
        </w:rPr>
        <w:t>- jeżeli zmiany te będą miały wpływ na koszty wykonania zamówienia.</w:t>
      </w:r>
    </w:p>
    <w:p w14:paraId="2A9D7E72" w14:textId="77887AB0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Calibri"/>
          <w:sz w:val="22"/>
        </w:rPr>
        <w:t xml:space="preserve">W celu zmiany wynagrodzenia, o której mowa w ust. 1   powyżej każda ze stron umowy, </w:t>
      </w:r>
      <w:r w:rsidR="003A6648">
        <w:rPr>
          <w:rFonts w:ascii="Cambria" w:hAnsi="Cambria" w:cs="Calibri"/>
          <w:sz w:val="22"/>
        </w:rPr>
        <w:br/>
      </w:r>
      <w:r w:rsidRPr="00895593">
        <w:rPr>
          <w:rFonts w:ascii="Cambria" w:hAnsi="Cambria" w:cs="Calibri"/>
          <w:sz w:val="22"/>
        </w:rPr>
        <w:t>w terminie 30 dni od dnia wejścia w życie przepisów dokonujących tych zmian, może zwrócić się do drugiej strony z wnioskiem w sprawie odpowiedniej zmiany wynagrodzenia o kwotę kosztu</w:t>
      </w:r>
      <w:r w:rsidRPr="00895593">
        <w:rPr>
          <w:rFonts w:ascii="Cambria" w:hAnsi="Cambria" w:cs="Calibri"/>
        </w:rPr>
        <w:t xml:space="preserve"> </w:t>
      </w:r>
      <w:r w:rsidRPr="00895593">
        <w:rPr>
          <w:rFonts w:ascii="Cambria" w:hAnsi="Cambria" w:cs="Calibri"/>
          <w:sz w:val="22"/>
        </w:rPr>
        <w:t>poniesionego przez Wykonawcę, a w przypadku stawki podatku VAT lub akcyzy od daty jego zmiany.</w:t>
      </w:r>
    </w:p>
    <w:p w14:paraId="7708AB5C" w14:textId="77777777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895593">
        <w:rPr>
          <w:rFonts w:ascii="Cambria" w:hAnsi="Cambria" w:cs="Calibri"/>
          <w:sz w:val="22"/>
          <w:szCs w:val="22"/>
        </w:rPr>
        <w:t>za </w:t>
      </w:r>
      <w:r w:rsidRPr="00895593">
        <w:rPr>
          <w:rFonts w:ascii="Cambria" w:hAnsi="Cambria"/>
          <w:sz w:val="22"/>
          <w:szCs w:val="22"/>
        </w:rPr>
        <w:t>12 miesięczny</w:t>
      </w:r>
      <w:r w:rsidRPr="00895593">
        <w:rPr>
          <w:rFonts w:ascii="Cambria" w:hAnsi="Cambria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895593">
        <w:rPr>
          <w:rFonts w:ascii="Cambria" w:hAnsi="Cambria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22A2E15C" w14:textId="77777777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Tahoma"/>
          <w:sz w:val="22"/>
          <w:szCs w:val="22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14:paraId="5DAC407D" w14:textId="48CC6BDC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>początkowy termin ustalenia zmiany wynagrodzenia ustala się na datę początkową drugiego i ewentualnie trzeciego roku obowiązywania umowy</w:t>
      </w:r>
      <w:r w:rsidR="00E16EA0">
        <w:rPr>
          <w:rFonts w:ascii="Cambria" w:eastAsiaTheme="minorHAnsi" w:hAnsi="Cambria" w:cs="Tahoma"/>
          <w:sz w:val="22"/>
          <w:szCs w:val="22"/>
          <w:lang w:eastAsia="en-US"/>
        </w:rPr>
        <w:t>,</w:t>
      </w:r>
    </w:p>
    <w:p w14:paraId="3432F2D9" w14:textId="7975AEE3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>poziom zmiany kosztów, uprawniający strony umowy do żądania zmiany wynagrodzenia wynosi 10</w:t>
      </w:r>
      <w:r w:rsidR="00216B81">
        <w:rPr>
          <w:rFonts w:ascii="Cambria" w:eastAsiaTheme="minorHAnsi" w:hAnsi="Cambria" w:cs="Tahoma"/>
          <w:sz w:val="22"/>
          <w:szCs w:val="22"/>
          <w:lang w:eastAsia="en-US"/>
        </w:rPr>
        <w:t>%</w:t>
      </w:r>
      <w:r w:rsidR="000E2D18">
        <w:rPr>
          <w:rFonts w:ascii="Cambria" w:eastAsiaTheme="minorHAnsi" w:hAnsi="Cambria" w:cs="Tahoma"/>
          <w:sz w:val="22"/>
          <w:szCs w:val="22"/>
          <w:lang w:eastAsia="en-US"/>
        </w:rPr>
        <w:t>,</w:t>
      </w:r>
    </w:p>
    <w:p w14:paraId="219B36D7" w14:textId="7989105C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jako zmianę kosztów przyjmuje się wyrażoną w </w:t>
      </w:r>
      <w:r w:rsidR="00216B81">
        <w:rPr>
          <w:rFonts w:ascii="Cambria" w:eastAsiaTheme="minorHAnsi" w:hAnsi="Cambria" w:cs="Tahoma"/>
          <w:sz w:val="22"/>
          <w:szCs w:val="22"/>
          <w:lang w:eastAsia="en-US"/>
        </w:rPr>
        <w:t>%</w:t>
      </w: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 roczną zmianę, publikowanego przez Komisję Nadzoru Finansowego w kwartale poprzedzającym miesiąc ustalenia zmiany wynagrodzenia, wskaźnika kosztów administracyjnych,</w:t>
      </w:r>
    </w:p>
    <w:p w14:paraId="5A939EEF" w14:textId="0708CA2E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zmiana (obniżenie lub wzrost) ww. wskaźnika powyżej progu określonego w </w:t>
      </w:r>
      <w:r w:rsidR="00216B81">
        <w:rPr>
          <w:rFonts w:ascii="Cambria" w:eastAsiaTheme="minorHAnsi" w:hAnsi="Cambria" w:cs="Tahoma"/>
          <w:sz w:val="22"/>
          <w:szCs w:val="22"/>
          <w:lang w:eastAsia="en-US"/>
        </w:rPr>
        <w:t>pkt. 4.2</w:t>
      </w: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 uprawnia strony do zmiany wynagrodzenia wykonawcy w takiej samej proporcji, w jakiej zmianie uległ ww. wskaźnik</w:t>
      </w:r>
      <w:r w:rsidR="000E2D18">
        <w:rPr>
          <w:rFonts w:ascii="Cambria" w:eastAsiaTheme="minorHAnsi" w:hAnsi="Cambria" w:cs="Tahoma"/>
          <w:sz w:val="22"/>
          <w:szCs w:val="22"/>
          <w:lang w:eastAsia="en-US"/>
        </w:rPr>
        <w:t>,</w:t>
      </w: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 </w:t>
      </w:r>
    </w:p>
    <w:p w14:paraId="6C4525F1" w14:textId="77777777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33CD76B4" w14:textId="77777777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895593">
        <w:rPr>
          <w:rFonts w:ascii="Cambria" w:hAnsi="Cambria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40AC3FD3" w14:textId="0A1B229A" w:rsidR="00032BC8" w:rsidRPr="00032BC8" w:rsidRDefault="00032BC8" w:rsidP="003520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 xml:space="preserve">§ </w:t>
      </w:r>
      <w:r w:rsidR="00895593">
        <w:rPr>
          <w:rFonts w:ascii="Cambria" w:hAnsi="Cambria" w:cs="Calibri"/>
          <w:b/>
          <w:iCs/>
          <w:sz w:val="22"/>
          <w:szCs w:val="22"/>
        </w:rPr>
        <w:t>8</w:t>
      </w:r>
    </w:p>
    <w:p w14:paraId="2B195DD1" w14:textId="1684BE5F" w:rsidR="00032BC8" w:rsidRDefault="00032BC8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>PRAWO OPCJI</w:t>
      </w:r>
    </w:p>
    <w:p w14:paraId="7D87F981" w14:textId="77777777" w:rsidR="00916150" w:rsidRPr="00032BC8" w:rsidRDefault="00916150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0730DE71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okresie realizacji umowy Zamawiający ma prawo do rozszerzenia umowy ubezpieczenia w zakresie obejmującym ubezpieczenie mienia opisane w §2 umowy, w ten sposób, że obok mienia ubezpieczonego na podstawie niniejszej umowy może zażądać ubezpieczenia nowego mienia nabytego po dacie zawarcia tej umowy, na warunkach niniejszej umowy.</w:t>
      </w:r>
    </w:p>
    <w:p w14:paraId="78D23B69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ujęciu wartościowym prawo opcji może być wykonane w zakresie oznaczonym poniższą tabelą, gdzie przez wysokość opcji rozumie się procent wzrostu wartości składki wymienionej w §6 pkt. 1 Umowy.</w:t>
      </w:r>
    </w:p>
    <w:p w14:paraId="739CEE22" w14:textId="77777777" w:rsidR="00895593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okresie realizacji umowy Zamawiający zastrzega sobie możliwość skorzystania z prawa opcji, które dotyczyć</w:t>
      </w:r>
      <w:r w:rsidR="00895593">
        <w:rPr>
          <w:rFonts w:ascii="Cambria" w:hAnsi="Cambria" w:cs="Calibri"/>
          <w:iCs/>
          <w:sz w:val="22"/>
          <w:szCs w:val="22"/>
        </w:rPr>
        <w:t>:</w:t>
      </w:r>
    </w:p>
    <w:p w14:paraId="343E2B59" w14:textId="5949EFB9" w:rsidR="00032BC8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Arial"/>
          <w:iCs/>
          <w:snapToGrid w:val="0"/>
          <w:sz w:val="22"/>
          <w:szCs w:val="22"/>
        </w:rPr>
      </w:pPr>
      <w:r w:rsidRPr="00895593">
        <w:rPr>
          <w:rFonts w:ascii="Cambria" w:hAnsi="Cambria" w:cs="Calibri"/>
          <w:iCs/>
          <w:sz w:val="22"/>
          <w:szCs w:val="22"/>
        </w:rPr>
        <w:t xml:space="preserve">3.1 </w:t>
      </w:r>
      <w:r w:rsidR="00352075">
        <w:rPr>
          <w:rFonts w:ascii="Cambria" w:hAnsi="Cambria" w:cs="Calibri"/>
          <w:iCs/>
          <w:sz w:val="22"/>
          <w:szCs w:val="22"/>
        </w:rPr>
        <w:tab/>
      </w:r>
      <w:r w:rsidRPr="00895593">
        <w:rPr>
          <w:rFonts w:ascii="Cambria" w:hAnsi="Cambria" w:cs="Arial"/>
          <w:b/>
          <w:iCs/>
          <w:snapToGrid w:val="0"/>
          <w:sz w:val="22"/>
          <w:szCs w:val="22"/>
        </w:rPr>
        <w:t xml:space="preserve">Opcja </w:t>
      </w:r>
      <w:r>
        <w:rPr>
          <w:rFonts w:ascii="Cambria" w:hAnsi="Cambria" w:cs="Arial"/>
          <w:b/>
          <w:iCs/>
          <w:snapToGrid w:val="0"/>
          <w:sz w:val="22"/>
          <w:szCs w:val="22"/>
        </w:rPr>
        <w:t>A</w:t>
      </w:r>
      <w:r w:rsidRPr="00895593">
        <w:rPr>
          <w:rFonts w:ascii="Cambria" w:hAnsi="Cambria" w:cs="Arial"/>
          <w:iCs/>
          <w:snapToGrid w:val="0"/>
          <w:sz w:val="22"/>
          <w:szCs w:val="22"/>
        </w:rPr>
        <w:t xml:space="preserve"> – przedłużenie umów/umowy o kolejne 12 miesięcy w zakresie ryzyk, których dotyczy zamówienie podstawowe</w:t>
      </w:r>
    </w:p>
    <w:p w14:paraId="4B94316D" w14:textId="493521CD" w:rsidR="00895593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Arial"/>
          <w:iCs/>
          <w:snapToGrid w:val="0"/>
          <w:sz w:val="22"/>
          <w:szCs w:val="22"/>
        </w:rPr>
      </w:pPr>
      <w:r w:rsidRPr="00895593">
        <w:rPr>
          <w:rFonts w:ascii="Cambria" w:hAnsi="Cambria" w:cs="Arial"/>
          <w:bCs/>
          <w:iCs/>
          <w:snapToGrid w:val="0"/>
          <w:sz w:val="22"/>
          <w:szCs w:val="22"/>
        </w:rPr>
        <w:t>3</w:t>
      </w:r>
      <w:r w:rsidRPr="00895593">
        <w:rPr>
          <w:rFonts w:ascii="Cambria" w:hAnsi="Cambria" w:cs="Calibri"/>
          <w:iCs/>
          <w:sz w:val="22"/>
          <w:szCs w:val="22"/>
        </w:rPr>
        <w:t>.</w:t>
      </w:r>
      <w:r>
        <w:rPr>
          <w:rFonts w:ascii="Cambria" w:hAnsi="Cambria" w:cs="Calibri"/>
          <w:iCs/>
          <w:sz w:val="22"/>
          <w:szCs w:val="22"/>
        </w:rPr>
        <w:t xml:space="preserve">2 </w:t>
      </w:r>
      <w:r w:rsidR="00352075">
        <w:rPr>
          <w:rFonts w:ascii="Cambria" w:hAnsi="Cambria" w:cs="Calibri"/>
          <w:iCs/>
          <w:sz w:val="22"/>
          <w:szCs w:val="22"/>
        </w:rPr>
        <w:tab/>
      </w:r>
      <w:r w:rsidRPr="00895593">
        <w:rPr>
          <w:rFonts w:ascii="Cambria" w:hAnsi="Cambria" w:cs="Arial"/>
          <w:b/>
          <w:iCs/>
          <w:snapToGrid w:val="0"/>
          <w:sz w:val="22"/>
          <w:szCs w:val="22"/>
        </w:rPr>
        <w:t>Opcja B</w:t>
      </w:r>
      <w:r w:rsidRPr="00895593">
        <w:rPr>
          <w:rFonts w:ascii="Cambria" w:hAnsi="Cambria" w:cs="Arial"/>
          <w:iCs/>
          <w:snapToGrid w:val="0"/>
          <w:sz w:val="22"/>
          <w:szCs w:val="22"/>
        </w:rPr>
        <w:t xml:space="preserve"> – rozszerzenie zamówienia w poniższych rodzajach ubezpieczeń (ryzykach)</w:t>
      </w:r>
      <w:r w:rsidR="00352075">
        <w:rPr>
          <w:rFonts w:ascii="Cambria" w:hAnsi="Cambria" w:cs="Arial"/>
          <w:iCs/>
          <w:snapToGrid w:val="0"/>
          <w:sz w:val="22"/>
          <w:szCs w:val="22"/>
        </w:rPr>
        <w:t xml:space="preserve"> </w:t>
      </w:r>
      <w:r w:rsidR="003A6648">
        <w:rPr>
          <w:rFonts w:ascii="Cambria" w:hAnsi="Cambria" w:cs="Arial"/>
          <w:iCs/>
          <w:snapToGrid w:val="0"/>
          <w:sz w:val="22"/>
          <w:szCs w:val="22"/>
        </w:rPr>
        <w:br/>
      </w:r>
      <w:r w:rsidR="00352075">
        <w:rPr>
          <w:rFonts w:ascii="Cambria" w:hAnsi="Cambria" w:cs="Arial"/>
          <w:iCs/>
          <w:snapToGrid w:val="0"/>
          <w:sz w:val="22"/>
          <w:szCs w:val="22"/>
        </w:rPr>
        <w:t>w każdym rocznym okresie ubezpieczenia</w:t>
      </w:r>
      <w:r w:rsidRPr="00895593">
        <w:rPr>
          <w:rFonts w:ascii="Cambria" w:hAnsi="Cambria" w:cs="Arial"/>
          <w:iCs/>
          <w:snapToGrid w:val="0"/>
          <w:sz w:val="22"/>
          <w:szCs w:val="22"/>
        </w:rPr>
        <w:t>:</w:t>
      </w:r>
    </w:p>
    <w:p w14:paraId="725886B7" w14:textId="77777777" w:rsidR="003A6648" w:rsidRDefault="003A6648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Arial"/>
          <w:iCs/>
          <w:snapToGrid w:val="0"/>
          <w:sz w:val="22"/>
          <w:szCs w:val="22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664"/>
      </w:tblGrid>
      <w:tr w:rsidR="00032BC8" w:rsidRPr="00032BC8" w14:paraId="3D72D190" w14:textId="77777777" w:rsidTr="006B07DB">
        <w:tc>
          <w:tcPr>
            <w:tcW w:w="5954" w:type="dxa"/>
            <w:shd w:val="clear" w:color="auto" w:fill="002060"/>
            <w:vAlign w:val="center"/>
          </w:tcPr>
          <w:p w14:paraId="5011C714" w14:textId="77777777" w:rsidR="00032BC8" w:rsidRPr="00032BC8" w:rsidRDefault="00032BC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2664" w:type="dxa"/>
            <w:shd w:val="clear" w:color="auto" w:fill="002060"/>
            <w:vAlign w:val="center"/>
          </w:tcPr>
          <w:p w14:paraId="550F2A9F" w14:textId="77777777" w:rsidR="00032BC8" w:rsidRPr="00032BC8" w:rsidRDefault="00032BC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Wysokość opcji</w:t>
            </w:r>
          </w:p>
          <w:p w14:paraId="41E3063B" w14:textId="0A914B8C" w:rsidR="00032BC8" w:rsidRPr="00032BC8" w:rsidRDefault="00032BC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(w stosunku do zamówienia podstawowego</w:t>
            </w:r>
            <w:r w:rsidR="00352075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</w:tr>
      <w:tr w:rsidR="00032BC8" w:rsidRPr="00032BC8" w14:paraId="3AFEF303" w14:textId="77777777" w:rsidTr="006B07DB">
        <w:tc>
          <w:tcPr>
            <w:tcW w:w="5954" w:type="dxa"/>
          </w:tcPr>
          <w:p w14:paraId="78DE49C4" w14:textId="633628D9" w:rsidR="00032BC8" w:rsidRPr="00032BC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</w:rPr>
            </w:pPr>
            <w:r w:rsidRPr="006B07DB">
              <w:rPr>
                <w:rFonts w:ascii="Cambria" w:hAnsi="Cambria" w:cs="Calibri"/>
                <w:sz w:val="22"/>
                <w:szCs w:val="22"/>
              </w:rPr>
              <w:t>Ubezpieczeni</w:t>
            </w:r>
            <w:r w:rsidR="00FD6BE0">
              <w:rPr>
                <w:rFonts w:ascii="Cambria" w:hAnsi="Cambria" w:cs="Calibri"/>
                <w:sz w:val="22"/>
                <w:szCs w:val="22"/>
              </w:rPr>
              <w:t>a komunikacyjne – II</w:t>
            </w:r>
            <w:r w:rsidR="001A5269">
              <w:rPr>
                <w:rFonts w:ascii="Cambria" w:hAnsi="Cambria" w:cs="Calibri"/>
                <w:sz w:val="22"/>
                <w:szCs w:val="22"/>
              </w:rPr>
              <w:t>.</w:t>
            </w:r>
            <w:r w:rsidR="00FD6BE0">
              <w:rPr>
                <w:rFonts w:ascii="Cambria" w:hAnsi="Cambria" w:cs="Calibri"/>
                <w:sz w:val="22"/>
                <w:szCs w:val="22"/>
              </w:rPr>
              <w:t>A</w:t>
            </w:r>
            <w:r w:rsidR="001A5269">
              <w:rPr>
                <w:rFonts w:ascii="Cambria" w:hAnsi="Cambria" w:cs="Calibri"/>
                <w:sz w:val="22"/>
                <w:szCs w:val="22"/>
              </w:rPr>
              <w:t>.</w:t>
            </w:r>
            <w:r w:rsidR="00FD6BE0">
              <w:rPr>
                <w:rFonts w:ascii="Cambria" w:hAnsi="Cambria" w:cs="Calibri"/>
                <w:sz w:val="22"/>
                <w:szCs w:val="22"/>
              </w:rPr>
              <w:t xml:space="preserve"> – II</w:t>
            </w:r>
            <w:r w:rsidR="001A5269">
              <w:rPr>
                <w:rFonts w:ascii="Cambria" w:hAnsi="Cambria" w:cs="Calibri"/>
                <w:sz w:val="22"/>
                <w:szCs w:val="22"/>
              </w:rPr>
              <w:t>.</w:t>
            </w:r>
            <w:r w:rsidR="00FD6BE0">
              <w:rPr>
                <w:rFonts w:ascii="Cambria" w:hAnsi="Cambria" w:cs="Calibri"/>
                <w:sz w:val="22"/>
                <w:szCs w:val="22"/>
              </w:rPr>
              <w:t>D</w:t>
            </w:r>
            <w:r w:rsidR="001A5269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2664" w:type="dxa"/>
            <w:vAlign w:val="center"/>
          </w:tcPr>
          <w:p w14:paraId="02C0D6D9" w14:textId="4AE268F5" w:rsidR="00032BC8" w:rsidRPr="00032BC8" w:rsidRDefault="00FD6BE0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  <w:r w:rsidR="00352075">
              <w:rPr>
                <w:rFonts w:ascii="Cambria" w:hAnsi="Cambria" w:cs="Calibri"/>
              </w:rPr>
              <w:t>0%</w:t>
            </w:r>
          </w:p>
        </w:tc>
      </w:tr>
    </w:tbl>
    <w:p w14:paraId="06EA236D" w14:textId="77777777" w:rsidR="004109E6" w:rsidRDefault="004109E6" w:rsidP="004109E6">
      <w:pPr>
        <w:pStyle w:val="Akapitzlist"/>
        <w:tabs>
          <w:tab w:val="left" w:pos="0"/>
        </w:tabs>
        <w:suppressAutoHyphens/>
        <w:spacing w:after="60" w:line="276" w:lineRule="auto"/>
        <w:ind w:left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61BD8C10" w14:textId="0BBA58B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Zamawiający może złożyć jednostronne oświadczenie woli o wykonaniu prawa opcji, natomiast Wykonawca zobowiązany jest świadczyć usługi objęte prawem opcji.</w:t>
      </w:r>
    </w:p>
    <w:p w14:paraId="3FB327B7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Prawo opcji będzie realizowane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57077284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Wykonawcy nie przysługuje wobec Zamawiającego roszczenie o realizację zamówienia opcjonalnego.</w:t>
      </w:r>
    </w:p>
    <w:p w14:paraId="53C12664" w14:textId="237C3E7A" w:rsidR="00032BC8" w:rsidRPr="00032BC8" w:rsidRDefault="00032BC8" w:rsidP="00352075">
      <w:pPr>
        <w:pStyle w:val="Akapitzlist"/>
        <w:tabs>
          <w:tab w:val="left" w:pos="4395"/>
        </w:tabs>
        <w:suppressAutoHyphens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 xml:space="preserve">§ </w:t>
      </w:r>
      <w:r w:rsidR="00352075">
        <w:rPr>
          <w:rFonts w:ascii="Cambria" w:hAnsi="Cambria" w:cs="Calibri"/>
          <w:b/>
          <w:iCs/>
          <w:sz w:val="22"/>
          <w:szCs w:val="22"/>
        </w:rPr>
        <w:t>9</w:t>
      </w:r>
    </w:p>
    <w:p w14:paraId="33EAAE82" w14:textId="647BD680" w:rsidR="00032BC8" w:rsidRDefault="00032BC8" w:rsidP="00352075">
      <w:pPr>
        <w:tabs>
          <w:tab w:val="left" w:pos="3119"/>
        </w:tabs>
        <w:suppressAutoHyphens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>PODWYKONAWCY</w:t>
      </w:r>
    </w:p>
    <w:p w14:paraId="7DE0EA73" w14:textId="77777777" w:rsidR="00916150" w:rsidRPr="00032BC8" w:rsidRDefault="00916150" w:rsidP="00352075">
      <w:pPr>
        <w:tabs>
          <w:tab w:val="left" w:pos="3119"/>
        </w:tabs>
        <w:suppressAutoHyphens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4D358572" w14:textId="6D990718" w:rsidR="00032BC8" w:rsidRP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iż zamierza/nie zamierza  powierzyć podwykonawcom następujący zakres usług, objętych przedmiotem zamówienia, stanowiących cz</w:t>
      </w:r>
      <w:r w:rsidR="003930BA">
        <w:rPr>
          <w:rFonts w:ascii="Cambria" w:hAnsi="Cambria" w:cs="Calibri"/>
          <w:iCs/>
          <w:sz w:val="22"/>
          <w:szCs w:val="22"/>
        </w:rPr>
        <w:t>ę</w:t>
      </w:r>
      <w:r w:rsidRPr="00032BC8">
        <w:rPr>
          <w:rFonts w:ascii="Cambria" w:hAnsi="Cambria" w:cs="Calibri"/>
          <w:iCs/>
          <w:sz w:val="22"/>
          <w:szCs w:val="22"/>
        </w:rPr>
        <w:t>ść zamówienia: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003"/>
      </w:tblGrid>
      <w:tr w:rsidR="00032BC8" w:rsidRPr="00032BC8" w14:paraId="4AA695C2" w14:textId="77777777" w:rsidTr="00916150">
        <w:tc>
          <w:tcPr>
            <w:tcW w:w="4530" w:type="dxa"/>
            <w:shd w:val="clear" w:color="auto" w:fill="002060"/>
          </w:tcPr>
          <w:p w14:paraId="194D468D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Nazwa podwykonawcy</w:t>
            </w:r>
          </w:p>
          <w:p w14:paraId="4498446C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i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003" w:type="dxa"/>
            <w:shd w:val="clear" w:color="auto" w:fill="002060"/>
          </w:tcPr>
          <w:p w14:paraId="2085BBBA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</w:rPr>
            </w:pPr>
          </w:p>
          <w:p w14:paraId="457F95E7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032BC8" w:rsidRPr="00032BC8" w14:paraId="39EE4C44" w14:textId="77777777" w:rsidTr="00916150">
        <w:tc>
          <w:tcPr>
            <w:tcW w:w="4530" w:type="dxa"/>
          </w:tcPr>
          <w:p w14:paraId="73CC2152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  <w:p w14:paraId="79272B91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</w:tc>
        <w:tc>
          <w:tcPr>
            <w:tcW w:w="4003" w:type="dxa"/>
          </w:tcPr>
          <w:p w14:paraId="6EBF3F5A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</w:tc>
      </w:tr>
    </w:tbl>
    <w:p w14:paraId="05F0AE30" w14:textId="77777777" w:rsidR="00032BC8" w:rsidRPr="00032BC8" w:rsidRDefault="00032BC8" w:rsidP="00352075">
      <w:pPr>
        <w:tabs>
          <w:tab w:val="left" w:pos="6810"/>
        </w:tabs>
        <w:suppressAutoHyphens/>
        <w:spacing w:line="276" w:lineRule="auto"/>
        <w:ind w:left="567" w:hanging="567"/>
        <w:contextualSpacing/>
        <w:jc w:val="both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ab/>
      </w:r>
    </w:p>
    <w:p w14:paraId="7D5726F9" w14:textId="77777777" w:rsidR="00032BC8" w:rsidRP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że przedmiot powierzonych podwykonawcy czynności ubezpieczeniowych mogą  stanowić jedynie  czynności, które zgodnie z Ustawą z dnia 11 września 2015r. o działalności ubezpieczeniowej i reasekuracyjnej (w szczególności zgodnie z art. 73 ust. 1 w zw. z art. 3 ust. 1 pkt. 27 tejże Ustawy), mogą zostać powierzone podmiotom trzecim.</w:t>
      </w:r>
    </w:p>
    <w:p w14:paraId="137F1FDC" w14:textId="77777777" w:rsidR="00032BC8" w:rsidRP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że kluczowe elementy zamówienia tj. m.in.  zawieranie umów ubezpieczenia, ocena ryzyka, udzielanie ochrony ubezpieczeniowej oraz wypłata odszkodowań nie zostały powierzone podwykonawcy.</w:t>
      </w:r>
    </w:p>
    <w:p w14:paraId="0EF60913" w14:textId="16B10259" w:rsid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163E4203" w14:textId="165E911D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 xml:space="preserve">Zgodnie z art. 436 pkt 4 lit. a ustawy Pzp, Zamawiający naliczy Wykonawcy kary umowne </w:t>
      </w:r>
      <w:r w:rsidR="003A6648">
        <w:rPr>
          <w:rFonts w:ascii="Cambria" w:hAnsi="Cambria" w:cs="Calibri"/>
          <w:iCs/>
          <w:sz w:val="22"/>
          <w:szCs w:val="22"/>
        </w:rPr>
        <w:br/>
      </w:r>
      <w:r w:rsidRPr="00352075">
        <w:rPr>
          <w:rFonts w:ascii="Cambria" w:hAnsi="Cambria" w:cs="Calibri"/>
          <w:iCs/>
          <w:sz w:val="22"/>
          <w:szCs w:val="22"/>
        </w:rPr>
        <w:t>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6D771805" w14:textId="77777777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0CE17B18" w14:textId="77777777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>Łączna wysokość kar umownych, o których mowa w ust. 5 i 6 powyżej, nie może przekroczyć kwoty 3 000,00 zł.</w:t>
      </w:r>
    </w:p>
    <w:p w14:paraId="413C0430" w14:textId="77777777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1FB3CE9A" w14:textId="77777777" w:rsidR="00352075" w:rsidRPr="00032BC8" w:rsidRDefault="00352075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0FC6E2B1" w14:textId="6693CBE8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 xml:space="preserve">§ </w:t>
      </w:r>
      <w:r w:rsidR="00352075">
        <w:rPr>
          <w:rFonts w:ascii="Cambria" w:hAnsi="Cambria" w:cs="Calibri"/>
          <w:b/>
          <w:iCs/>
          <w:snapToGrid w:val="0"/>
          <w:sz w:val="22"/>
          <w:szCs w:val="22"/>
        </w:rPr>
        <w:t>10</w:t>
      </w: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 xml:space="preserve"> </w:t>
      </w:r>
    </w:p>
    <w:p w14:paraId="6AD12F86" w14:textId="77777777" w:rsidR="00916150" w:rsidRDefault="00032BC8" w:rsidP="00352075">
      <w:pPr>
        <w:pStyle w:val="Akapitzlist"/>
        <w:suppressAutoHyphens/>
        <w:spacing w:line="276" w:lineRule="auto"/>
        <w:ind w:left="567" w:hanging="567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 xml:space="preserve">WYKAZ OSÓB SKIEROWANYCH PRZEZ WYKONAWCĘ </w:t>
      </w:r>
    </w:p>
    <w:p w14:paraId="5BF34A09" w14:textId="75481EC4" w:rsidR="00032BC8" w:rsidRPr="00032BC8" w:rsidRDefault="00032BC8" w:rsidP="00352075">
      <w:pPr>
        <w:pStyle w:val="Akapitzlist"/>
        <w:suppressAutoHyphens/>
        <w:spacing w:line="276" w:lineRule="auto"/>
        <w:ind w:left="567" w:hanging="567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>DO REALIZACJI ZAMÓWIENIA</w:t>
      </w:r>
    </w:p>
    <w:p w14:paraId="3CABEB67" w14:textId="77777777" w:rsidR="00916150" w:rsidRDefault="00916150" w:rsidP="00916150">
      <w:pPr>
        <w:pStyle w:val="Akapitzlist"/>
        <w:tabs>
          <w:tab w:val="left" w:pos="0"/>
        </w:tabs>
        <w:suppressAutoHyphens/>
        <w:spacing w:after="60" w:line="276" w:lineRule="auto"/>
        <w:ind w:left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F6C1BC8" w14:textId="76191E4A" w:rsidR="00032BC8" w:rsidRPr="00032BC8" w:rsidRDefault="00032BC8" w:rsidP="00352075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Osoby wyznaczone przez Wykonawcę do obsługi umowy w zakresie następujących czynności:</w:t>
      </w:r>
    </w:p>
    <w:p w14:paraId="11727956" w14:textId="77777777" w:rsidR="00032BC8" w:rsidRPr="00032BC8" w:rsidRDefault="00032BC8" w:rsidP="00352075">
      <w:pPr>
        <w:pStyle w:val="Akapitzlist"/>
        <w:numPr>
          <w:ilvl w:val="1"/>
          <w:numId w:val="9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Obsługi umowy ubezpieczenia oraz wystawieniu dokumentów ubezpieczenia i rozliczaniu płatności: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4"/>
        <w:gridCol w:w="4606"/>
      </w:tblGrid>
      <w:tr w:rsidR="00032BC8" w:rsidRPr="00032BC8" w14:paraId="0E910F9F" w14:textId="77777777" w:rsidTr="00352075">
        <w:trPr>
          <w:trHeight w:val="508"/>
        </w:trPr>
        <w:tc>
          <w:tcPr>
            <w:tcW w:w="415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9C20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6732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637AAE79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74843278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032BC8" w:rsidRPr="00032BC8" w14:paraId="59B8069B" w14:textId="77777777" w:rsidTr="00352075">
        <w:trPr>
          <w:trHeight w:val="517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FB22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4648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</w:tr>
      <w:tr w:rsidR="00032BC8" w:rsidRPr="00032BC8" w14:paraId="38B22EC3" w14:textId="77777777" w:rsidTr="00352075">
        <w:trPr>
          <w:trHeight w:val="517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48F8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11B6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</w:tc>
      </w:tr>
    </w:tbl>
    <w:p w14:paraId="26B8B8CC" w14:textId="48B778E2" w:rsidR="00032BC8" w:rsidRDefault="00032BC8" w:rsidP="00352075">
      <w:pPr>
        <w:suppressAutoHyphens/>
        <w:spacing w:line="276" w:lineRule="auto"/>
        <w:ind w:left="567" w:hanging="567"/>
        <w:jc w:val="both"/>
        <w:rPr>
          <w:rFonts w:ascii="Cambria" w:hAnsi="Cambria" w:cs="Calibri"/>
          <w:sz w:val="20"/>
          <w:szCs w:val="20"/>
          <w:lang w:eastAsia="en-US"/>
        </w:rPr>
      </w:pPr>
    </w:p>
    <w:p w14:paraId="18BD70E1" w14:textId="7F6A1B1B" w:rsidR="006B07DB" w:rsidRPr="00032BC8" w:rsidRDefault="006B07DB" w:rsidP="006B07DB">
      <w:pPr>
        <w:pStyle w:val="Akapitzlist"/>
        <w:numPr>
          <w:ilvl w:val="1"/>
          <w:numId w:val="9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 xml:space="preserve">Likwidacji szkód z </w:t>
      </w:r>
      <w:r w:rsidRPr="00032BC8">
        <w:rPr>
          <w:rFonts w:ascii="Cambria" w:hAnsi="Cambria" w:cs="Calibri"/>
          <w:iCs/>
          <w:sz w:val="22"/>
          <w:szCs w:val="22"/>
        </w:rPr>
        <w:t>um</w:t>
      </w:r>
      <w:r>
        <w:rPr>
          <w:rFonts w:ascii="Cambria" w:hAnsi="Cambria" w:cs="Calibri"/>
          <w:iCs/>
          <w:sz w:val="22"/>
          <w:szCs w:val="22"/>
        </w:rPr>
        <w:t>ów</w:t>
      </w:r>
      <w:r w:rsidRPr="00032BC8">
        <w:rPr>
          <w:rFonts w:ascii="Cambria" w:hAnsi="Cambria" w:cs="Calibri"/>
          <w:iCs/>
          <w:sz w:val="22"/>
          <w:szCs w:val="22"/>
        </w:rPr>
        <w:t xml:space="preserve"> ubezpieczenia</w:t>
      </w:r>
      <w:r>
        <w:rPr>
          <w:rFonts w:ascii="Cambria" w:hAnsi="Cambria" w:cs="Calibri"/>
          <w:iCs/>
          <w:sz w:val="22"/>
          <w:szCs w:val="22"/>
        </w:rPr>
        <w:t xml:space="preserve">: 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4"/>
        <w:gridCol w:w="4606"/>
      </w:tblGrid>
      <w:tr w:rsidR="006B07DB" w:rsidRPr="00032BC8" w14:paraId="474C04D4" w14:textId="77777777" w:rsidTr="005A60BF">
        <w:trPr>
          <w:trHeight w:val="508"/>
        </w:trPr>
        <w:tc>
          <w:tcPr>
            <w:tcW w:w="415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16CB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4649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64701E82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3C4F3FB6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6B07DB" w:rsidRPr="00032BC8" w14:paraId="5B5B8774" w14:textId="77777777" w:rsidTr="005A60BF">
        <w:trPr>
          <w:trHeight w:val="517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1F71" w14:textId="12AE134C" w:rsidR="006B07DB" w:rsidRPr="00522AEF" w:rsidRDefault="006B07DB" w:rsidP="006B07DB">
            <w:pPr>
              <w:suppressAutoHyphens/>
              <w:spacing w:line="276" w:lineRule="auto"/>
              <w:ind w:left="34"/>
              <w:rPr>
                <w:rFonts w:ascii="Cambria" w:hAnsi="Cambria" w:cs="Calibri"/>
                <w:sz w:val="22"/>
                <w:szCs w:val="22"/>
              </w:rPr>
            </w:pPr>
            <w:r w:rsidRPr="00522AEF">
              <w:rPr>
                <w:rFonts w:ascii="Cambria" w:hAnsi="Cambria" w:cs="Calibri"/>
                <w:sz w:val="22"/>
                <w:szCs w:val="22"/>
              </w:rPr>
              <w:t>Ubezpieczeni</w:t>
            </w:r>
            <w:r w:rsidR="00FD6BE0">
              <w:rPr>
                <w:rFonts w:ascii="Cambria" w:hAnsi="Cambria" w:cs="Calibri"/>
                <w:sz w:val="22"/>
                <w:szCs w:val="22"/>
              </w:rPr>
              <w:t>a komunikacyjne (IIB - IID)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1781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</w:tr>
    </w:tbl>
    <w:p w14:paraId="447D5F4A" w14:textId="77777777" w:rsidR="006B07DB" w:rsidRPr="00032BC8" w:rsidRDefault="006B07DB" w:rsidP="00352075">
      <w:pPr>
        <w:suppressAutoHyphens/>
        <w:spacing w:line="276" w:lineRule="auto"/>
        <w:ind w:left="567" w:hanging="567"/>
        <w:jc w:val="both"/>
        <w:rPr>
          <w:rFonts w:ascii="Cambria" w:hAnsi="Cambria" w:cs="Calibri"/>
          <w:sz w:val="20"/>
          <w:szCs w:val="20"/>
          <w:lang w:eastAsia="en-US"/>
        </w:rPr>
      </w:pPr>
    </w:p>
    <w:p w14:paraId="385F9EF4" w14:textId="2C479711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bCs/>
          <w:snapToGrid w:val="0"/>
          <w:sz w:val="22"/>
          <w:szCs w:val="22"/>
        </w:rPr>
        <w:t>§ 1</w:t>
      </w:r>
      <w:r w:rsidR="00352075">
        <w:rPr>
          <w:rFonts w:ascii="Cambria" w:hAnsi="Cambria" w:cs="Calibri"/>
          <w:b/>
          <w:bCs/>
          <w:snapToGrid w:val="0"/>
          <w:sz w:val="22"/>
          <w:szCs w:val="22"/>
        </w:rPr>
        <w:t>1</w:t>
      </w:r>
    </w:p>
    <w:p w14:paraId="4761BE59" w14:textId="2A72A543" w:rsidR="00032BC8" w:rsidRDefault="00032BC8" w:rsidP="00352075">
      <w:pPr>
        <w:pStyle w:val="Nagwek4"/>
        <w:suppressAutoHyphens/>
        <w:spacing w:before="0" w:after="0" w:line="276" w:lineRule="auto"/>
        <w:ind w:left="567" w:hanging="567"/>
        <w:jc w:val="center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ZASADY WYPŁAT ODSZKODOWAŃ</w:t>
      </w:r>
    </w:p>
    <w:p w14:paraId="0B3AC2D3" w14:textId="77777777" w:rsidR="00916150" w:rsidRPr="00032BC8" w:rsidRDefault="00916150" w:rsidP="00916150">
      <w:pPr>
        <w:pStyle w:val="Nagwek4"/>
        <w:suppressAutoHyphens/>
        <w:spacing w:before="0" w:after="0" w:line="276" w:lineRule="auto"/>
        <w:ind w:left="567" w:hanging="567"/>
        <w:rPr>
          <w:rFonts w:ascii="Cambria" w:hAnsi="Cambria" w:cs="Calibri"/>
          <w:sz w:val="22"/>
          <w:szCs w:val="22"/>
        </w:rPr>
      </w:pPr>
    </w:p>
    <w:p w14:paraId="0BD02FA8" w14:textId="22B22606" w:rsidR="00032BC8" w:rsidRPr="00032BC8" w:rsidRDefault="00032BC8" w:rsidP="00352075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Wszystkie płatności z tytułu odszkodowania za szkody będą wypłacane przez Wykonawcę na rzecz Osoby lub Podmiotu uprawnionego (Zamawiającego/Ubezpieczającego/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4CC0F2E8" w14:textId="276979CA" w:rsidR="00032BC8" w:rsidRPr="00032BC8" w:rsidRDefault="00032BC8" w:rsidP="00352075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 xml:space="preserve">W przypadku nieterminowej realizacji odszkodowań z zawartej umowy ubezpieczenia z  przyczyn leżących po stronie Wykonawcy, Zamawiającemu/Ubezpieczającemu/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213394EF" w14:textId="5EA3A69C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bCs/>
          <w:snapToGrid w:val="0"/>
          <w:sz w:val="22"/>
          <w:szCs w:val="22"/>
        </w:rPr>
        <w:t>§ 1</w:t>
      </w:r>
      <w:r w:rsidR="00352075">
        <w:rPr>
          <w:rFonts w:ascii="Cambria" w:hAnsi="Cambria" w:cs="Calibri"/>
          <w:b/>
          <w:bCs/>
          <w:snapToGrid w:val="0"/>
          <w:sz w:val="22"/>
          <w:szCs w:val="22"/>
        </w:rPr>
        <w:t>2</w:t>
      </w:r>
    </w:p>
    <w:p w14:paraId="52E568D1" w14:textId="6850D711" w:rsidR="00032BC8" w:rsidRDefault="00032BC8" w:rsidP="00352075">
      <w:pPr>
        <w:keepNext/>
        <w:suppressAutoHyphens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Tahoma"/>
          <w:b/>
          <w:bCs/>
          <w:sz w:val="22"/>
          <w:szCs w:val="22"/>
        </w:rPr>
      </w:pPr>
      <w:r w:rsidRPr="00032BC8">
        <w:rPr>
          <w:rFonts w:ascii="Cambria" w:hAnsi="Cambria" w:cs="Tahoma"/>
          <w:b/>
          <w:bCs/>
          <w:sz w:val="22"/>
          <w:szCs w:val="22"/>
        </w:rPr>
        <w:t>ODSTĄPIENIE OD UMOWY</w:t>
      </w:r>
    </w:p>
    <w:p w14:paraId="00578CC8" w14:textId="77777777" w:rsidR="00916150" w:rsidRPr="00032BC8" w:rsidRDefault="00916150" w:rsidP="00352075">
      <w:pPr>
        <w:keepNext/>
        <w:suppressAutoHyphens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Tahoma"/>
          <w:b/>
          <w:bCs/>
          <w:sz w:val="22"/>
          <w:szCs w:val="22"/>
        </w:rPr>
      </w:pPr>
    </w:p>
    <w:p w14:paraId="71FB4D27" w14:textId="77777777" w:rsidR="00352075" w:rsidRPr="00352075" w:rsidRDefault="00352075" w:rsidP="00916150">
      <w:pPr>
        <w:widowControl w:val="0"/>
        <w:numPr>
          <w:ilvl w:val="0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 xml:space="preserve">Zamawiający może odstąpić od umowy w okolicznościach określonych: </w:t>
      </w:r>
    </w:p>
    <w:p w14:paraId="50CBB559" w14:textId="44F1BEA1" w:rsidR="00352075" w:rsidRPr="00352075" w:rsidRDefault="00352075" w:rsidP="00916150">
      <w:pPr>
        <w:widowControl w:val="0"/>
        <w:numPr>
          <w:ilvl w:val="1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 xml:space="preserve">w art. 456 ust. 1 pkt. 1 ustawy Prawo zamówień publicznych w terminie 30 dni </w:t>
      </w:r>
      <w:r w:rsidRPr="00352075">
        <w:rPr>
          <w:rFonts w:ascii="Cambria" w:hAnsi="Cambria"/>
          <w:sz w:val="22"/>
          <w:szCs w:val="22"/>
        </w:rPr>
        <w:t xml:space="preserve">od dnia powzięcia wiadomości o zaistnieniu istotnej zmiany okoliczności powodującej, że wykonanie umowy nie leży w interesie publicznym, czego nie można było przewidzieć </w:t>
      </w:r>
      <w:r w:rsidR="003A6648">
        <w:rPr>
          <w:rFonts w:ascii="Cambria" w:hAnsi="Cambria"/>
          <w:sz w:val="22"/>
          <w:szCs w:val="22"/>
        </w:rPr>
        <w:br/>
      </w:r>
      <w:r w:rsidRPr="00352075">
        <w:rPr>
          <w:rFonts w:ascii="Cambria" w:hAnsi="Cambria"/>
          <w:sz w:val="22"/>
          <w:szCs w:val="22"/>
        </w:rPr>
        <w:t>w chwili zawarcia umowy, lub dalsze wykonywanie umowy może zagrozić podstawowemu interesowi bezpieczeństwa państwa lub bezpieczeństwu publicznemu,</w:t>
      </w:r>
    </w:p>
    <w:p w14:paraId="31F8EBA1" w14:textId="77777777" w:rsidR="00352075" w:rsidRPr="00352075" w:rsidRDefault="00352075" w:rsidP="00916150">
      <w:pPr>
        <w:widowControl w:val="0"/>
        <w:numPr>
          <w:ilvl w:val="1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/>
          <w:sz w:val="22"/>
          <w:szCs w:val="22"/>
        </w:rPr>
        <w:t>w art. 456 ust. 1 pkt. 2 ustawy Prawo Zamówień publicznych tj. jeżeli zachodzi co najmniej jedna z następujących okoliczności:</w:t>
      </w:r>
    </w:p>
    <w:p w14:paraId="3574403A" w14:textId="77777777" w:rsidR="00352075" w:rsidRPr="00352075" w:rsidRDefault="00352075" w:rsidP="00916150">
      <w:pPr>
        <w:widowControl w:val="0"/>
        <w:numPr>
          <w:ilvl w:val="2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>dokonano zmiany umowy z naruszeniem art. 454 i art. 455 ustawy Prawo zamówień publicznych;</w:t>
      </w:r>
    </w:p>
    <w:p w14:paraId="47D0C883" w14:textId="77777777" w:rsidR="00352075" w:rsidRPr="00352075" w:rsidRDefault="00352075" w:rsidP="00916150">
      <w:pPr>
        <w:widowControl w:val="0"/>
        <w:numPr>
          <w:ilvl w:val="2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>wykonawca w chwili zawarcia umowy podlegał wykluczeniu na podstawie art. 108 ustawy Prawo zamówień publicznych;</w:t>
      </w:r>
    </w:p>
    <w:p w14:paraId="2FA92275" w14:textId="77777777" w:rsidR="00352075" w:rsidRPr="00352075" w:rsidRDefault="00352075" w:rsidP="00916150">
      <w:pPr>
        <w:widowControl w:val="0"/>
        <w:numPr>
          <w:ilvl w:val="2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352075">
          <w:rPr>
            <w:rFonts w:ascii="Cambria" w:hAnsi="Cambria" w:cs="Tahoma"/>
            <w:iCs/>
          </w:rPr>
          <w:t>art. 258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352075">
          <w:rPr>
            <w:rFonts w:ascii="Cambria" w:hAnsi="Cambria" w:cs="Tahoma"/>
            <w:iCs/>
          </w:rPr>
          <w:t>dyrektywy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2014/24/UE, </w:t>
      </w:r>
      <w:hyperlink r:id="rId10" w:anchor="/document/68413980?cm=DOCUMENT" w:history="1">
        <w:r w:rsidRPr="00352075">
          <w:rPr>
            <w:rFonts w:ascii="Cambria" w:hAnsi="Cambria" w:cs="Tahoma"/>
            <w:iCs/>
          </w:rPr>
          <w:t>dyrektywy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2014/25/UE i </w:t>
      </w:r>
      <w:hyperlink r:id="rId11" w:anchor="/document/67894791?cm=DOCUMENT" w:history="1">
        <w:r w:rsidRPr="00352075">
          <w:rPr>
            <w:rFonts w:ascii="Cambria" w:hAnsi="Cambria" w:cs="Tahoma"/>
            <w:iCs/>
          </w:rPr>
          <w:t>dyrektywy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2009/81/WE, z uwagi na to, że zamawiający udzielił zamówienia z naruszeniem prawa Unii Europejskiej.</w:t>
      </w:r>
    </w:p>
    <w:p w14:paraId="069BA651" w14:textId="092B1011" w:rsidR="00352075" w:rsidRPr="00352075" w:rsidRDefault="00352075" w:rsidP="00916150">
      <w:pPr>
        <w:widowControl w:val="0"/>
        <w:numPr>
          <w:ilvl w:val="0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/>
        </w:rPr>
        <w:t xml:space="preserve">W przypadku, o którym mowa w ust. 1.2.1., Zamawiający odstępuje od umowy </w:t>
      </w:r>
      <w:r w:rsidR="003A6648">
        <w:rPr>
          <w:rFonts w:ascii="Cambria" w:hAnsi="Cambria"/>
        </w:rPr>
        <w:br/>
      </w:r>
      <w:r w:rsidRPr="00352075">
        <w:rPr>
          <w:rFonts w:ascii="Cambria" w:hAnsi="Cambria"/>
        </w:rPr>
        <w:t>w części, której zmiana dotyczy.</w:t>
      </w:r>
    </w:p>
    <w:p w14:paraId="1C4833AA" w14:textId="77777777" w:rsidR="00352075" w:rsidRPr="00352075" w:rsidRDefault="00352075" w:rsidP="00916150">
      <w:pPr>
        <w:widowControl w:val="0"/>
        <w:numPr>
          <w:ilvl w:val="0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180DAEE2" w14:textId="03D5313C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>§ 1</w:t>
      </w:r>
      <w:r w:rsidR="00352075">
        <w:rPr>
          <w:rFonts w:ascii="Cambria" w:hAnsi="Cambria" w:cs="Calibri"/>
          <w:b/>
          <w:sz w:val="22"/>
        </w:rPr>
        <w:t>3</w:t>
      </w:r>
    </w:p>
    <w:p w14:paraId="5FFAC51A" w14:textId="31F93B11" w:rsidR="00032BC8" w:rsidRDefault="00032BC8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>POUFNOŚĆ INFORMACJI</w:t>
      </w:r>
    </w:p>
    <w:p w14:paraId="415BC907" w14:textId="77777777" w:rsidR="00916150" w:rsidRPr="00032BC8" w:rsidRDefault="00916150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</w:p>
    <w:p w14:paraId="32686EB5" w14:textId="77777777" w:rsidR="00032BC8" w:rsidRPr="00032BC8" w:rsidRDefault="00032BC8" w:rsidP="0035207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 w:line="276" w:lineRule="auto"/>
        <w:ind w:left="567" w:hanging="567"/>
        <w:jc w:val="both"/>
        <w:rPr>
          <w:rFonts w:ascii="Cambria" w:hAnsi="Cambria" w:cs="Calibri"/>
          <w:sz w:val="22"/>
        </w:rPr>
      </w:pPr>
      <w:r w:rsidRPr="00032BC8">
        <w:rPr>
          <w:rFonts w:ascii="Cambria" w:hAnsi="Cambria" w:cs="Calibri"/>
          <w:sz w:val="22"/>
          <w:szCs w:val="22"/>
        </w:rPr>
        <w:t>Wykonawca oświadcza, że materiały dostarczone przez Zamawiającego oraz wszelkie</w:t>
      </w:r>
      <w:r w:rsidRPr="00032BC8">
        <w:rPr>
          <w:rFonts w:ascii="Cambria" w:hAnsi="Cambria" w:cs="Calibri"/>
          <w:sz w:val="22"/>
        </w:rPr>
        <w:t xml:space="preserve">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 podmiotów z nim powiązanych.</w:t>
      </w:r>
    </w:p>
    <w:p w14:paraId="6B6BDDAF" w14:textId="77777777" w:rsidR="00032BC8" w:rsidRPr="00032BC8" w:rsidRDefault="00032BC8" w:rsidP="0035207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 w:line="276" w:lineRule="auto"/>
        <w:ind w:left="567" w:hanging="567"/>
        <w:jc w:val="both"/>
        <w:rPr>
          <w:rFonts w:ascii="Cambria" w:hAnsi="Cambria" w:cs="Calibri"/>
          <w:sz w:val="22"/>
        </w:rPr>
      </w:pPr>
      <w:r w:rsidRPr="00032BC8">
        <w:rPr>
          <w:rFonts w:ascii="Cambria" w:hAnsi="Cambria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24246ACD" w14:textId="77777777" w:rsidR="00032BC8" w:rsidRPr="00032BC8" w:rsidRDefault="00032BC8" w:rsidP="0035207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 w:line="276" w:lineRule="auto"/>
        <w:ind w:left="567" w:hanging="567"/>
        <w:jc w:val="both"/>
        <w:rPr>
          <w:rFonts w:ascii="Cambria" w:hAnsi="Cambria" w:cs="Calibri"/>
          <w:sz w:val="22"/>
        </w:rPr>
      </w:pPr>
      <w:r w:rsidRPr="00032BC8">
        <w:rPr>
          <w:rFonts w:ascii="Cambria" w:hAnsi="Cambria" w:cs="Calibri"/>
          <w:sz w:val="22"/>
        </w:rPr>
        <w:t>Wykonawca ponosi pełną odpowiedzialność za zachowanie poufności informacji (zdefiniowanych w tym paragrafie) przez swoich pracowników.</w:t>
      </w:r>
    </w:p>
    <w:p w14:paraId="2422076D" w14:textId="235E779E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>§ 1</w:t>
      </w:r>
      <w:r w:rsidR="00352075">
        <w:rPr>
          <w:rFonts w:ascii="Cambria" w:hAnsi="Cambria" w:cs="Calibri"/>
          <w:b/>
          <w:sz w:val="22"/>
        </w:rPr>
        <w:t>4</w:t>
      </w:r>
    </w:p>
    <w:p w14:paraId="4883A8FA" w14:textId="793BE0D0" w:rsidR="00032BC8" w:rsidRDefault="00032BC8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 xml:space="preserve">OCHRONA DANYCH OSOBOWYCH </w:t>
      </w:r>
    </w:p>
    <w:p w14:paraId="092C9283" w14:textId="77777777" w:rsidR="00916150" w:rsidRPr="00032BC8" w:rsidRDefault="00916150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</w:p>
    <w:p w14:paraId="7DF66A7D" w14:textId="77777777" w:rsidR="00032BC8" w:rsidRPr="001A5269" w:rsidRDefault="00032BC8" w:rsidP="00FA2412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1A5269">
        <w:rPr>
          <w:rFonts w:ascii="Cambria" w:hAnsi="Cambria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2016r. w sprawie ochrony osób fizycznych w związku z  przetwarzaniem danych osobowych i w sprawie swobodnego przepływu takich danych oraz uchylenia dyrektywy 95/46/WE (RODO).</w:t>
      </w:r>
    </w:p>
    <w:p w14:paraId="71603E49" w14:textId="77777777" w:rsidR="00032BC8" w:rsidRPr="00032BC8" w:rsidRDefault="00032BC8" w:rsidP="00522AEF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1A5269">
        <w:rPr>
          <w:rFonts w:ascii="Cambria" w:hAnsi="Cambria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14:paraId="1442608C" w14:textId="2B3742E7" w:rsidR="00032BC8" w:rsidRPr="00032BC8" w:rsidRDefault="00032BC8" w:rsidP="003520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032BC8">
        <w:rPr>
          <w:rFonts w:ascii="Cambria" w:hAnsi="Cambria" w:cs="Calibri"/>
          <w:b/>
          <w:sz w:val="22"/>
          <w:szCs w:val="22"/>
        </w:rPr>
        <w:t>§ 1</w:t>
      </w:r>
      <w:r w:rsidR="00352075">
        <w:rPr>
          <w:rFonts w:ascii="Cambria" w:hAnsi="Cambria" w:cs="Calibri"/>
          <w:b/>
          <w:sz w:val="22"/>
          <w:szCs w:val="22"/>
        </w:rPr>
        <w:t>5</w:t>
      </w:r>
    </w:p>
    <w:p w14:paraId="517E8F3C" w14:textId="0DFD6450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  <w:r w:rsidRPr="00032BC8">
        <w:rPr>
          <w:rFonts w:ascii="Cambria" w:hAnsi="Cambria" w:cs="Calibri"/>
          <w:b/>
          <w:bCs/>
          <w:iCs/>
          <w:sz w:val="22"/>
          <w:szCs w:val="22"/>
        </w:rPr>
        <w:t>ROZSTRZYGANIE SPORÓW</w:t>
      </w:r>
    </w:p>
    <w:p w14:paraId="4CFE17CB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</w:p>
    <w:p w14:paraId="7F49C95C" w14:textId="77777777" w:rsidR="00032BC8" w:rsidRPr="00032BC8" w:rsidRDefault="00032BC8" w:rsidP="00522AEF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4CBEC316" w14:textId="29E9DA7B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1</w:t>
      </w:r>
      <w:r w:rsidR="00352075">
        <w:rPr>
          <w:rFonts w:ascii="Cambria" w:hAnsi="Cambria" w:cs="Calibri"/>
          <w:b/>
          <w:iCs/>
          <w:snapToGrid w:val="0"/>
          <w:sz w:val="22"/>
          <w:szCs w:val="22"/>
        </w:rPr>
        <w:t>6</w:t>
      </w:r>
    </w:p>
    <w:p w14:paraId="4D4EF5CA" w14:textId="4AE3B291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032BC8">
        <w:rPr>
          <w:rFonts w:ascii="Cambria" w:hAnsi="Cambria" w:cs="Calibri"/>
          <w:b/>
          <w:sz w:val="22"/>
          <w:szCs w:val="22"/>
        </w:rPr>
        <w:t>POSTANOWIENIA KOŃCOWE</w:t>
      </w:r>
    </w:p>
    <w:p w14:paraId="1C464D21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</w:p>
    <w:p w14:paraId="69381535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Niniejsza Umowa wchodzi w życie z dniem jej zawarcia.</w:t>
      </w:r>
    </w:p>
    <w:p w14:paraId="27926F64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37C820B3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139B56E9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4961E0FE" w14:textId="070F3064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Niniejsza Umowa została sporządzona w</w:t>
      </w:r>
      <w:r w:rsidR="008D3754">
        <w:rPr>
          <w:rFonts w:ascii="Cambria" w:hAnsi="Cambria" w:cs="Calibri"/>
          <w:iCs/>
          <w:snapToGrid w:val="0"/>
          <w:sz w:val="22"/>
          <w:szCs w:val="22"/>
        </w:rPr>
        <w:t xml:space="preserve"> trzech</w:t>
      </w: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jednobrzmiących egzemplarzach, </w:t>
      </w:r>
      <w:r w:rsidR="008D3754">
        <w:rPr>
          <w:rFonts w:ascii="Cambria" w:hAnsi="Cambria" w:cs="Calibri"/>
          <w:iCs/>
          <w:snapToGrid w:val="0"/>
          <w:sz w:val="22"/>
          <w:szCs w:val="22"/>
        </w:rPr>
        <w:t>jeden</w:t>
      </w: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dla Wykonawcy oraz </w:t>
      </w:r>
      <w:r w:rsidR="008D3754">
        <w:rPr>
          <w:rFonts w:ascii="Cambria" w:hAnsi="Cambria" w:cs="Calibri"/>
          <w:iCs/>
          <w:snapToGrid w:val="0"/>
          <w:sz w:val="22"/>
          <w:szCs w:val="22"/>
        </w:rPr>
        <w:t xml:space="preserve">dwa dla </w:t>
      </w:r>
      <w:r w:rsidRPr="00032BC8">
        <w:rPr>
          <w:rFonts w:ascii="Cambria" w:hAnsi="Cambria" w:cs="Calibri"/>
          <w:iCs/>
          <w:snapToGrid w:val="0"/>
          <w:sz w:val="22"/>
          <w:szCs w:val="22"/>
        </w:rPr>
        <w:t>Zamawiającego.</w:t>
      </w:r>
    </w:p>
    <w:p w14:paraId="4B013A87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092F271C" w14:textId="388F4AF1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6C3AE17B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70FC1D62" w14:textId="4B0C8E14" w:rsidR="00032BC8" w:rsidRPr="00916150" w:rsidRDefault="00032BC8" w:rsidP="00916150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     </w:t>
      </w:r>
      <w:r w:rsidR="00916150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</w:t>
      </w:r>
      <w:r w:rsidRPr="00032BC8">
        <w:rPr>
          <w:rFonts w:ascii="Cambria" w:hAnsi="Cambria" w:cs="Calibri"/>
          <w:b/>
          <w:bCs/>
          <w:iCs/>
          <w:snapToGrid w:val="0"/>
          <w:sz w:val="22"/>
          <w:szCs w:val="22"/>
        </w:rPr>
        <w:t>ZAMAWIAJĄCY</w:t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</w:t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ab/>
        <w:t xml:space="preserve">   </w:t>
      </w:r>
      <w:r w:rsidR="00916150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                                        </w:t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</w:t>
      </w:r>
      <w:r w:rsidRPr="00032BC8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WYKONAWCA</w:t>
      </w:r>
    </w:p>
    <w:p w14:paraId="3A291746" w14:textId="77777777" w:rsidR="00916150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</w:p>
    <w:p w14:paraId="1002320A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0957CDE2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7EFC6B85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3FB6A0C0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13002BFF" w14:textId="031C48C8" w:rsidR="00032BC8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>
        <w:rPr>
          <w:rFonts w:ascii="Cambria" w:hAnsi="Cambria" w:cs="Calibri"/>
          <w:iCs/>
          <w:snapToGrid w:val="0"/>
          <w:sz w:val="22"/>
          <w:szCs w:val="22"/>
        </w:rPr>
        <w:t xml:space="preserve">         </w:t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 ______________________            </w:t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  <w:t>___________________________</w:t>
      </w:r>
    </w:p>
    <w:sectPr w:rsidR="00032BC8" w:rsidRPr="0003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00FE" w14:textId="77777777" w:rsidR="00B84D09" w:rsidRDefault="00B84D09" w:rsidP="005D2B1B">
      <w:r>
        <w:separator/>
      </w:r>
    </w:p>
  </w:endnote>
  <w:endnote w:type="continuationSeparator" w:id="0">
    <w:p w14:paraId="581D07FF" w14:textId="77777777" w:rsidR="00B84D09" w:rsidRDefault="00B84D09" w:rsidP="005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5B47" w14:textId="77777777" w:rsidR="00B84D09" w:rsidRDefault="00B84D09" w:rsidP="005D2B1B">
      <w:r>
        <w:separator/>
      </w:r>
    </w:p>
  </w:footnote>
  <w:footnote w:type="continuationSeparator" w:id="0">
    <w:p w14:paraId="60EFCF2A" w14:textId="77777777" w:rsidR="00B84D09" w:rsidRDefault="00B84D09" w:rsidP="005D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9439C5"/>
    <w:multiLevelType w:val="multilevel"/>
    <w:tmpl w:val="F6106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72F7B"/>
    <w:multiLevelType w:val="multilevel"/>
    <w:tmpl w:val="E5628A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300BB2"/>
    <w:multiLevelType w:val="hybridMultilevel"/>
    <w:tmpl w:val="AB28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8839B2"/>
    <w:multiLevelType w:val="multilevel"/>
    <w:tmpl w:val="79E4B2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C8"/>
    <w:rsid w:val="0000567F"/>
    <w:rsid w:val="00032BC8"/>
    <w:rsid w:val="000C3A36"/>
    <w:rsid w:val="000E2D18"/>
    <w:rsid w:val="0017464F"/>
    <w:rsid w:val="001A5269"/>
    <w:rsid w:val="00216B81"/>
    <w:rsid w:val="00295C40"/>
    <w:rsid w:val="002A43A1"/>
    <w:rsid w:val="002C7CB7"/>
    <w:rsid w:val="0032612F"/>
    <w:rsid w:val="003307D3"/>
    <w:rsid w:val="00330CE8"/>
    <w:rsid w:val="00352075"/>
    <w:rsid w:val="00373834"/>
    <w:rsid w:val="003930BA"/>
    <w:rsid w:val="003A6648"/>
    <w:rsid w:val="003B295C"/>
    <w:rsid w:val="0040790D"/>
    <w:rsid w:val="004109E6"/>
    <w:rsid w:val="00433DE6"/>
    <w:rsid w:val="004B7051"/>
    <w:rsid w:val="005176CE"/>
    <w:rsid w:val="00521148"/>
    <w:rsid w:val="00522AEF"/>
    <w:rsid w:val="005D2B1B"/>
    <w:rsid w:val="0061506C"/>
    <w:rsid w:val="00656152"/>
    <w:rsid w:val="006B07DB"/>
    <w:rsid w:val="007C4F08"/>
    <w:rsid w:val="007E359B"/>
    <w:rsid w:val="008848C3"/>
    <w:rsid w:val="00895593"/>
    <w:rsid w:val="008D3754"/>
    <w:rsid w:val="00916150"/>
    <w:rsid w:val="00917F1B"/>
    <w:rsid w:val="009F2090"/>
    <w:rsid w:val="009F39BC"/>
    <w:rsid w:val="00A0161C"/>
    <w:rsid w:val="00A52789"/>
    <w:rsid w:val="00A73B69"/>
    <w:rsid w:val="00AD687A"/>
    <w:rsid w:val="00AE23A4"/>
    <w:rsid w:val="00B115DD"/>
    <w:rsid w:val="00B65A4C"/>
    <w:rsid w:val="00B67D2B"/>
    <w:rsid w:val="00B70AD1"/>
    <w:rsid w:val="00B71FF3"/>
    <w:rsid w:val="00B726C4"/>
    <w:rsid w:val="00B84D09"/>
    <w:rsid w:val="00BD7569"/>
    <w:rsid w:val="00C15F9C"/>
    <w:rsid w:val="00C24C38"/>
    <w:rsid w:val="00C611C7"/>
    <w:rsid w:val="00D95620"/>
    <w:rsid w:val="00DA5C8F"/>
    <w:rsid w:val="00E16EA0"/>
    <w:rsid w:val="00F16197"/>
    <w:rsid w:val="00F450A1"/>
    <w:rsid w:val="00F8179C"/>
    <w:rsid w:val="00FA2412"/>
    <w:rsid w:val="00FC33D3"/>
    <w:rsid w:val="00FD6BE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B76B1C"/>
  <w15:chartTrackingRefBased/>
  <w15:docId w15:val="{F082A475-E4E4-42A7-BDF2-4A255F41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32BC8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32BC8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032BC8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32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2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B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B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37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7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2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B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0CD6-1383-4B37-99D2-3F1BECF2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3169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Agnieszka Walkowska-Walkiewicz</cp:lastModifiedBy>
  <cp:revision>10</cp:revision>
  <dcterms:created xsi:type="dcterms:W3CDTF">2024-07-22T20:39:00Z</dcterms:created>
  <dcterms:modified xsi:type="dcterms:W3CDTF">2024-07-29T11:10:00Z</dcterms:modified>
</cp:coreProperties>
</file>