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FE" w:rsidRPr="00D45AA8" w:rsidRDefault="008C27FE" w:rsidP="008C27FE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:rsidR="008C27FE" w:rsidRPr="00D45AA8" w:rsidRDefault="008C27FE" w:rsidP="008C27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261.46</w:t>
      </w:r>
      <w:r w:rsidRPr="00D45AA8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3</w:t>
      </w:r>
      <w:r w:rsidRPr="00D45AA8">
        <w:rPr>
          <w:rFonts w:ascii="Calibri" w:eastAsia="Calibri" w:hAnsi="Calibri" w:cs="Calibri"/>
        </w:rPr>
        <w:tab/>
      </w:r>
      <w:r w:rsidRPr="00D45AA8">
        <w:rPr>
          <w:rFonts w:ascii="Calibri" w:eastAsia="Calibri" w:hAnsi="Calibri" w:cs="Calibri"/>
        </w:rPr>
        <w:tab/>
      </w:r>
      <w:r w:rsidRPr="00D45AA8">
        <w:rPr>
          <w:rFonts w:ascii="Calibri" w:eastAsia="Calibri" w:hAnsi="Calibri" w:cs="Calibri"/>
        </w:rPr>
        <w:tab/>
      </w:r>
      <w:r w:rsidRPr="00D45AA8">
        <w:rPr>
          <w:rFonts w:ascii="Calibri" w:eastAsia="Calibri" w:hAnsi="Calibri" w:cs="Calibri"/>
        </w:rPr>
        <w:tab/>
      </w:r>
      <w:r w:rsidRPr="00D45AA8">
        <w:rPr>
          <w:rFonts w:ascii="Calibri" w:eastAsia="Calibri" w:hAnsi="Calibri" w:cs="Calibri"/>
        </w:rPr>
        <w:tab/>
        <w:t xml:space="preserve">                             </w:t>
      </w:r>
      <w:r>
        <w:rPr>
          <w:rFonts w:ascii="Calibri" w:eastAsia="Calibri" w:hAnsi="Calibri" w:cs="Calibri"/>
        </w:rPr>
        <w:t xml:space="preserve">                 </w:t>
      </w:r>
      <w:r w:rsidRPr="00D45AA8">
        <w:rPr>
          <w:rFonts w:ascii="Calibri" w:eastAsia="Calibri" w:hAnsi="Calibri" w:cs="Calibri"/>
        </w:rPr>
        <w:t xml:space="preserve">                    Załącznik nr 4 do SWZ </w:t>
      </w:r>
    </w:p>
    <w:p w:rsidR="008C27FE" w:rsidRPr="00D45AA8" w:rsidRDefault="008C27FE" w:rsidP="008C27F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8C27FE" w:rsidRPr="00D45AA8" w:rsidRDefault="008C27FE" w:rsidP="008C27F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 DOSTAWY 52</w:t>
      </w:r>
      <w:r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TP 2</w:t>
      </w:r>
      <w:r>
        <w:rPr>
          <w:rFonts w:ascii="Calibri" w:eastAsia="Calibri" w:hAnsi="Calibri" w:cs="Calibri"/>
          <w:b/>
          <w:bCs/>
          <w:sz w:val="36"/>
          <w:szCs w:val="36"/>
        </w:rPr>
        <w:t>3</w:t>
      </w:r>
    </w:p>
    <w:p w:rsidR="008C27FE" w:rsidRPr="00D45AA8" w:rsidRDefault="008C27FE" w:rsidP="008C27F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:rsidR="008C27FE" w:rsidRPr="00D45AA8" w:rsidRDefault="008C27FE" w:rsidP="008C27FE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:rsidR="008C27FE" w:rsidRPr="00D45AA8" w:rsidRDefault="008C27FE" w:rsidP="008C27FE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Pr="00311A9D">
        <w:rPr>
          <w:rFonts w:ascii="Calibri" w:eastAsia="Calibri" w:hAnsi="Calibri" w:cs="Calibri"/>
          <w:sz w:val="22"/>
          <w:szCs w:val="22"/>
        </w:rPr>
        <w:t xml:space="preserve"> które reprezentuje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jako  jego Kierownik,</w:t>
      </w:r>
    </w:p>
    <w:p w:rsidR="008C27FE" w:rsidRPr="00B178BA" w:rsidRDefault="008C27FE" w:rsidP="008C27F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o finansach </w:t>
      </w:r>
      <w:r w:rsidRPr="00B178BA">
        <w:rPr>
          <w:rFonts w:ascii="Calibri" w:eastAsia="Calibri" w:hAnsi="Calibri" w:cs="Calibri"/>
          <w:sz w:val="22"/>
          <w:szCs w:val="22"/>
        </w:rPr>
        <w:t>publicznych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B178BA">
        <w:rPr>
          <w:rFonts w:ascii="Calibri" w:eastAsia="Calibri" w:hAnsi="Calibri" w:cs="Calibri"/>
          <w:sz w:val="22"/>
          <w:szCs w:val="22"/>
        </w:rPr>
        <w:t xml:space="preserve">Dz. U. </w:t>
      </w:r>
      <w:r w:rsidRPr="001E2113">
        <w:rPr>
          <w:rFonts w:ascii="Calibri" w:eastAsia="Calibri" w:hAnsi="Calibri" w:cs="Calibri"/>
          <w:color w:val="auto"/>
          <w:sz w:val="22"/>
          <w:szCs w:val="22"/>
        </w:rPr>
        <w:t>z 2023 r., poz. 1270 ze zm.</w:t>
      </w:r>
      <w:r w:rsidRPr="00B178BA">
        <w:rPr>
          <w:rFonts w:ascii="Calibri" w:eastAsia="Calibri" w:hAnsi="Calibri" w:cs="Calibri"/>
          <w:sz w:val="22"/>
          <w:szCs w:val="22"/>
        </w:rPr>
        <w:t>) dokonanej 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:rsidR="008C27FE" w:rsidRPr="00B178BA" w:rsidRDefault="008C27FE" w:rsidP="008C27FE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:rsidR="008C27FE" w:rsidRPr="00B178BA" w:rsidRDefault="008C27FE" w:rsidP="008C27F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>a</w:t>
      </w:r>
    </w:p>
    <w:p w:rsidR="008C27FE" w:rsidRPr="00B178BA" w:rsidRDefault="008C27FE" w:rsidP="008C27FE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:rsidR="008C27FE" w:rsidRPr="00B178BA" w:rsidRDefault="008C27FE" w:rsidP="008C27FE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:rsidR="008C27FE" w:rsidRPr="00B178BA" w:rsidRDefault="008C27FE" w:rsidP="008C27FE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:rsidR="008C27FE" w:rsidRPr="00B178BA" w:rsidRDefault="008C27FE" w:rsidP="008C27FE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:rsidR="008C27FE" w:rsidRPr="00B178BA" w:rsidRDefault="008C27FE" w:rsidP="008C27FE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:rsidR="008C27FE" w:rsidRPr="00B178BA" w:rsidRDefault="008C27FE" w:rsidP="008C27FE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:rsidR="008C27FE" w:rsidRPr="00061A30" w:rsidRDefault="008C27FE" w:rsidP="008C27FE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B178BA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Pr="00B178BA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 xml:space="preserve">pkt 1 ustawy z dnia 11 września 2019 r. Prawo zamówień </w:t>
      </w:r>
      <w:r w:rsidRPr="00061A30">
        <w:rPr>
          <w:rFonts w:ascii="Calibri" w:eastAsia="Calibri" w:hAnsi="Calibri" w:cs="Calibri"/>
          <w:color w:val="auto"/>
          <w:sz w:val="22"/>
          <w:szCs w:val="22"/>
          <w:u w:color="FF0000"/>
        </w:rPr>
        <w:t>publicznych (</w:t>
      </w:r>
      <w:proofErr w:type="spellStart"/>
      <w:r w:rsidRPr="00061A30"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val="pl"/>
        </w:rPr>
        <w:t>t.j</w:t>
      </w:r>
      <w:proofErr w:type="spellEnd"/>
      <w:r w:rsidRPr="00061A30"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val="pl"/>
        </w:rPr>
        <w:t>. Dz. U. z 2023 r., poz. 1605</w:t>
      </w:r>
      <w:r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val="pl"/>
        </w:rPr>
        <w:t xml:space="preserve"> ze zm.</w:t>
      </w:r>
      <w:r w:rsidRPr="00061A30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061A30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:rsidR="008C27FE" w:rsidRPr="00B178BA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C27FE" w:rsidRPr="00B178BA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:rsidR="008C27FE" w:rsidRPr="00B178BA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8C27FE" w:rsidRPr="00B178BA" w:rsidRDefault="008C27FE" w:rsidP="008C27FE">
      <w:pPr>
        <w:numPr>
          <w:ilvl w:val="0"/>
          <w:numId w:val="2"/>
        </w:numPr>
        <w:spacing w:before="120" w:after="24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B178BA">
        <w:rPr>
          <w:rFonts w:ascii="Calibri" w:eastAsia="Calibri" w:hAnsi="Calibri" w:cs="Calibri"/>
          <w:sz w:val="22"/>
          <w:szCs w:val="22"/>
        </w:rPr>
        <w:t xml:space="preserve"> </w:t>
      </w:r>
      <w:r w:rsidRPr="001E2113">
        <w:rPr>
          <w:rFonts w:ascii="Calibri" w:eastAsia="Arial" w:hAnsi="Calibri" w:cs="Calibri"/>
          <w:b/>
          <w:bCs/>
          <w:color w:val="auto"/>
          <w:sz w:val="22"/>
          <w:szCs w:val="22"/>
          <w:bdr w:val="none" w:sz="0" w:space="0" w:color="auto"/>
          <w:lang w:val="pl"/>
        </w:rPr>
        <w:t>jałowej odzieży ochronnej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B178BA">
        <w:rPr>
          <w:rFonts w:ascii="Calibri" w:eastAsia="Calibri" w:hAnsi="Calibri" w:cs="Calibri"/>
          <w:sz w:val="22"/>
          <w:szCs w:val="22"/>
        </w:rPr>
        <w:t xml:space="preserve"> określon</w:t>
      </w:r>
      <w:r>
        <w:rPr>
          <w:rFonts w:ascii="Calibri" w:eastAsia="Calibri" w:hAnsi="Calibri" w:cs="Calibri"/>
          <w:sz w:val="22"/>
          <w:szCs w:val="22"/>
        </w:rPr>
        <w:t>ej</w:t>
      </w:r>
      <w:r w:rsidRPr="00B178BA">
        <w:rPr>
          <w:rFonts w:ascii="Calibri" w:eastAsia="Calibri" w:hAnsi="Calibri" w:cs="Calibri"/>
          <w:sz w:val="22"/>
          <w:szCs w:val="22"/>
        </w:rPr>
        <w:t xml:space="preserve"> w załączniku nr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B178B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  <w:r w:rsidRPr="00B178BA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B178BA">
        <w:rPr>
          <w:rFonts w:ascii="Calibri" w:eastAsia="Calibri" w:hAnsi="Calibri" w:cs="Calibri"/>
          <w:sz w:val="22"/>
          <w:szCs w:val="22"/>
        </w:rPr>
        <w:t>w następujących pakietach:</w:t>
      </w:r>
    </w:p>
    <w:p w:rsidR="008C27FE" w:rsidRPr="00B178BA" w:rsidRDefault="008C27FE" w:rsidP="008C27FE">
      <w:pPr>
        <w:tabs>
          <w:tab w:val="left" w:pos="284"/>
        </w:tabs>
        <w:spacing w:after="240"/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 Pakiet … </w:t>
      </w:r>
      <w:r w:rsidRPr="00B178BA">
        <w:rPr>
          <w:rFonts w:ascii="Calibri" w:eastAsia="Calibri" w:hAnsi="Calibri" w:cs="Calibri"/>
          <w:sz w:val="22"/>
          <w:szCs w:val="22"/>
        </w:rPr>
        <w:tab/>
      </w:r>
      <w:r w:rsidRPr="00B178BA">
        <w:rPr>
          <w:rFonts w:ascii="Calibri" w:eastAsia="Calibri" w:hAnsi="Calibri" w:cs="Calibri"/>
          <w:sz w:val="22"/>
          <w:szCs w:val="22"/>
        </w:rPr>
        <w:tab/>
        <w:t xml:space="preserve"> cena netto ………….zł, </w:t>
      </w:r>
      <w:r w:rsidRPr="00B178BA">
        <w:rPr>
          <w:rFonts w:ascii="Calibri" w:eastAsia="Calibri" w:hAnsi="Calibri" w:cs="Calibri"/>
          <w:sz w:val="22"/>
          <w:szCs w:val="22"/>
        </w:rPr>
        <w:tab/>
      </w:r>
      <w:r w:rsidRPr="00B178BA">
        <w:rPr>
          <w:rFonts w:ascii="Calibri" w:eastAsia="Calibri" w:hAnsi="Calibri" w:cs="Calibri"/>
          <w:sz w:val="22"/>
          <w:szCs w:val="22"/>
        </w:rPr>
        <w:tab/>
        <w:t>cena brutto ………….zł.</w:t>
      </w:r>
    </w:p>
    <w:p w:rsidR="008C27FE" w:rsidRPr="001E2113" w:rsidRDefault="008C27FE" w:rsidP="008C27FE">
      <w:pPr>
        <w:numPr>
          <w:ilvl w:val="0"/>
          <w:numId w:val="3"/>
        </w:numPr>
        <w:suppressAutoHyphens w:val="0"/>
        <w:spacing w:after="240"/>
        <w:jc w:val="both"/>
        <w:rPr>
          <w:rFonts w:ascii="Calibri" w:hAnsi="Calibri"/>
          <w:sz w:val="22"/>
          <w:szCs w:val="22"/>
        </w:rPr>
      </w:pPr>
      <w:r w:rsidRPr="00151FE9">
        <w:rPr>
          <w:rFonts w:ascii="Calibri" w:hAnsi="Calibri" w:cs="Calibri"/>
          <w:bCs/>
          <w:iCs/>
          <w:sz w:val="22"/>
          <w:szCs w:val="22"/>
        </w:rPr>
        <w:t>Wykonawca oświadcza, że przedmiot umowy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z dnia 7 kwietnia 2022 r. o wyrobach medycznych (Dz. U. z 2022 r., poz. 974), która służy stosowaniu tego rozporządzenia z uwzględnieniem przepisów przejściowych. Realizacja umowy powinna być zgodna z obowiązującymi przepisami, w szczególności wyżej wskazanymi</w:t>
      </w:r>
      <w:r w:rsidRPr="008C27FE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>– dotyczy Pakietu od 1 do 6.</w:t>
      </w:r>
    </w:p>
    <w:p w:rsidR="008C27FE" w:rsidRPr="00BB3877" w:rsidRDefault="008C27FE" w:rsidP="008C27FE">
      <w:pPr>
        <w:pStyle w:val="Akapitzlist"/>
        <w:numPr>
          <w:ilvl w:val="0"/>
          <w:numId w:val="47"/>
        </w:numPr>
        <w:suppressAutoHyphens w:val="0"/>
        <w:spacing w:after="240"/>
        <w:jc w:val="both"/>
        <w:rPr>
          <w:rFonts w:ascii="Calibri" w:eastAsia="Calibri" w:hAnsi="Calibri" w:cs="Calibri"/>
          <w:sz w:val="22"/>
          <w:szCs w:val="22"/>
        </w:rPr>
      </w:pPr>
      <w:r w:rsidRPr="00BB3877">
        <w:rPr>
          <w:rFonts w:ascii="Calibri" w:hAnsi="Calibri" w:cs="Calibri"/>
          <w:sz w:val="22"/>
          <w:szCs w:val="22"/>
          <w:lang w:eastAsia="zh-CN"/>
        </w:rPr>
        <w:t xml:space="preserve">Wykonawca oświadcza, że przedmiot zamówienia jest środkiem ochrony indywidualnej </w:t>
      </w:r>
      <w:r w:rsidRPr="00BB3877">
        <w:rPr>
          <w:rFonts w:ascii="Calibri" w:hAnsi="Calibri" w:cs="Calibri"/>
          <w:bCs/>
          <w:sz w:val="22"/>
          <w:szCs w:val="22"/>
        </w:rPr>
        <w:t>przeznaczonym do stosowania</w:t>
      </w:r>
      <w:r w:rsidRPr="00BB387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C76464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BB3877">
        <w:rPr>
          <w:rFonts w:ascii="Calibri" w:eastAsia="Calibri" w:hAnsi="Calibri" w:cs="Calibri"/>
          <w:color w:val="auto"/>
          <w:sz w:val="22"/>
          <w:szCs w:val="22"/>
        </w:rPr>
        <w:t xml:space="preserve">warunkach ryzyka kategorii III określonej w </w:t>
      </w:r>
      <w:r w:rsidRPr="00BB3877">
        <w:rPr>
          <w:rFonts w:ascii="Calibri" w:hAnsi="Calibri" w:cs="Calibri"/>
          <w:sz w:val="22"/>
          <w:szCs w:val="22"/>
        </w:rPr>
        <w:t xml:space="preserve">rozporządzeniu Parlamentu Europejskiego i Rady (UE) </w:t>
      </w:r>
      <w:bookmarkStart w:id="0" w:name="highlightHit_3"/>
      <w:bookmarkEnd w:id="0"/>
      <w:r w:rsidRPr="00BB3877">
        <w:rPr>
          <w:rStyle w:val="highlight"/>
          <w:rFonts w:ascii="Calibri" w:hAnsi="Calibri" w:cs="Calibri"/>
          <w:sz w:val="22"/>
          <w:szCs w:val="22"/>
        </w:rPr>
        <w:t>2016</w:t>
      </w:r>
      <w:r w:rsidRPr="00BB3877">
        <w:rPr>
          <w:rFonts w:ascii="Calibri" w:hAnsi="Calibri" w:cs="Calibri"/>
          <w:sz w:val="22"/>
          <w:szCs w:val="22"/>
        </w:rPr>
        <w:t>/</w:t>
      </w:r>
      <w:bookmarkStart w:id="1" w:name="highlightHit_4"/>
      <w:bookmarkEnd w:id="1"/>
      <w:r w:rsidRPr="00BB3877">
        <w:rPr>
          <w:rStyle w:val="highlight"/>
          <w:rFonts w:ascii="Calibri" w:hAnsi="Calibri" w:cs="Calibri"/>
          <w:sz w:val="22"/>
          <w:szCs w:val="22"/>
        </w:rPr>
        <w:t>425</w:t>
      </w:r>
      <w:r w:rsidRPr="00BB3877">
        <w:rPr>
          <w:rFonts w:ascii="Calibri" w:hAnsi="Calibri" w:cs="Calibri"/>
          <w:sz w:val="22"/>
          <w:szCs w:val="22"/>
        </w:rPr>
        <w:t xml:space="preserve"> z dnia 9 marca </w:t>
      </w:r>
      <w:bookmarkStart w:id="2" w:name="highlightHit_5"/>
      <w:bookmarkEnd w:id="2"/>
      <w:r w:rsidRPr="00BB3877">
        <w:rPr>
          <w:rStyle w:val="highlight"/>
          <w:rFonts w:ascii="Calibri" w:hAnsi="Calibri" w:cs="Calibri"/>
          <w:sz w:val="22"/>
          <w:szCs w:val="22"/>
        </w:rPr>
        <w:t>2016</w:t>
      </w:r>
      <w:r w:rsidRPr="00BB3877">
        <w:rPr>
          <w:rFonts w:ascii="Calibri" w:hAnsi="Calibri" w:cs="Calibri"/>
          <w:sz w:val="22"/>
          <w:szCs w:val="22"/>
        </w:rPr>
        <w:t xml:space="preserve"> r. w sprawie środków ochrony indywidualnej oraz uchylenia dyrektywy Rady 89/686/EWG </w:t>
      </w:r>
      <w:hyperlink r:id="rId8" w:history="1">
        <w:r w:rsidRPr="00BB3877">
          <w:rPr>
            <w:rStyle w:val="Hipercze"/>
            <w:rFonts w:ascii="Calibri" w:hAnsi="Calibri" w:cs="Calibri"/>
            <w:sz w:val="22"/>
            <w:szCs w:val="22"/>
            <w:u w:val="none"/>
          </w:rPr>
          <w:t>(Dz. Urz. UE L Nr 81</w:t>
        </w:r>
        <w:r>
          <w:rPr>
            <w:rStyle w:val="Hipercze"/>
            <w:rFonts w:ascii="Calibri" w:hAnsi="Calibri" w:cs="Calibri"/>
            <w:sz w:val="22"/>
            <w:szCs w:val="22"/>
            <w:u w:val="none"/>
          </w:rPr>
          <w:t xml:space="preserve"> z 31 marca 2016r.</w:t>
        </w:r>
        <w:r w:rsidRPr="00BB3877">
          <w:rPr>
            <w:rStyle w:val="Hipercze"/>
            <w:rFonts w:ascii="Calibri" w:hAnsi="Calibri" w:cs="Calibri"/>
            <w:sz w:val="22"/>
            <w:szCs w:val="22"/>
            <w:u w:val="none"/>
          </w:rPr>
          <w:t>, str. 51)</w:t>
        </w:r>
      </w:hyperlink>
      <w:r w:rsidRPr="00BB3877">
        <w:rPr>
          <w:rStyle w:val="Hipercze"/>
          <w:rFonts w:ascii="Calibri" w:hAnsi="Calibri" w:cs="Calibri"/>
          <w:sz w:val="22"/>
          <w:szCs w:val="22"/>
          <w:u w:val="none"/>
        </w:rPr>
        <w:t xml:space="preserve"> i spełnia wymagania</w:t>
      </w:r>
      <w:r w:rsidR="00313231">
        <w:rPr>
          <w:rStyle w:val="Hipercze"/>
          <w:rFonts w:ascii="Calibri" w:hAnsi="Calibri" w:cs="Calibri"/>
          <w:sz w:val="22"/>
          <w:szCs w:val="22"/>
          <w:u w:val="none"/>
        </w:rPr>
        <w:t xml:space="preserve"> określone w tym rozporządzeniu</w:t>
      </w:r>
      <w:bookmarkStart w:id="3" w:name="_GoBack"/>
      <w:bookmarkEnd w:id="3"/>
      <w:r w:rsidRPr="00BB3877">
        <w:rPr>
          <w:rFonts w:ascii="Calibri" w:hAnsi="Calibri" w:cs="Calibri"/>
          <w:sz w:val="22"/>
          <w:szCs w:val="22"/>
        </w:rPr>
        <w:t xml:space="preserve"> </w:t>
      </w:r>
      <w:r w:rsidRPr="00BB3877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– dotyczy Pakietu </w:t>
      </w:r>
      <w:r>
        <w:rPr>
          <w:rFonts w:ascii="Calibri" w:eastAsia="Calibri" w:hAnsi="Calibri" w:cs="Calibri"/>
          <w:b/>
          <w:i/>
          <w:color w:val="auto"/>
          <w:sz w:val="22"/>
          <w:szCs w:val="22"/>
        </w:rPr>
        <w:t>7</w:t>
      </w:r>
      <w:r w:rsidRPr="00BB3877">
        <w:rPr>
          <w:rFonts w:ascii="Calibri" w:eastAsia="Calibri" w:hAnsi="Calibri" w:cs="Calibri"/>
          <w:b/>
          <w:i/>
          <w:color w:val="auto"/>
          <w:sz w:val="22"/>
          <w:szCs w:val="22"/>
        </w:rPr>
        <w:t>.</w:t>
      </w:r>
    </w:p>
    <w:p w:rsidR="008C27FE" w:rsidRPr="00D45AA8" w:rsidRDefault="008C27FE" w:rsidP="008C27FE">
      <w:pPr>
        <w:numPr>
          <w:ilvl w:val="0"/>
          <w:numId w:val="3"/>
        </w:numPr>
        <w:suppressAutoHyphens w:val="0"/>
        <w:spacing w:after="24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 xml:space="preserve">Oferowany przedmiot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powinien posiadać okres ważności, pozwalający Zamawiającemu na jego zastosowanie w okresie minimum 12 miesięcy od dnia otrzymania dostawy. Dostawa przedmiotu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z kr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tszymi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terminami będzie każdorazowo uzgadniana z Zamawiającym, a ewentualne uzasadnione zastrzeżenia Zamawiającego dotyczące tych termin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w będą uwzględniane przez Wykonawcę.</w:t>
      </w:r>
    </w:p>
    <w:p w:rsidR="008C27FE" w:rsidRPr="002B5AE7" w:rsidRDefault="008C27FE" w:rsidP="008C27FE">
      <w:pPr>
        <w:pStyle w:val="Akapitzlist"/>
        <w:numPr>
          <w:ilvl w:val="0"/>
          <w:numId w:val="3"/>
        </w:numPr>
        <w:suppressAutoHyphens w:val="0"/>
        <w:spacing w:after="240"/>
        <w:jc w:val="both"/>
        <w:rPr>
          <w:rFonts w:ascii="Calibri" w:eastAsia="Calibri" w:hAnsi="Calibri" w:cs="Calibri"/>
          <w:sz w:val="22"/>
          <w:szCs w:val="22"/>
        </w:rPr>
      </w:pPr>
      <w:r w:rsidRPr="004F057F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Pr="00FF4A71">
        <w:rPr>
          <w:rFonts w:ascii="Calibri" w:eastAsia="Calibri" w:hAnsi="Calibri" w:cs="Calibri"/>
          <w:b/>
          <w:bCs/>
          <w:sz w:val="22"/>
          <w:szCs w:val="22"/>
        </w:rPr>
        <w:t>dostawę</w:t>
      </w:r>
      <w:r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jałowej odzieży ochronnej</w:t>
      </w:r>
      <w:r w:rsidRPr="004F057F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8C27FE" w:rsidRPr="0096195D" w:rsidRDefault="008C27FE" w:rsidP="008C27FE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auto"/>
          <w:sz w:val="22"/>
          <w:szCs w:val="22"/>
        </w:rPr>
      </w:pPr>
      <w:r w:rsidRPr="00C3790A">
        <w:rPr>
          <w:rFonts w:ascii="Calibri" w:hAnsi="Calibri" w:cs="Calibri"/>
          <w:color w:val="auto"/>
          <w:sz w:val="22"/>
          <w:szCs w:val="22"/>
        </w:rPr>
        <w:t xml:space="preserve">Wykonawca oświadcza, że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nie podlega wykluczeniu z postępowania o udzielenie zamówienia publicznego na podstawie art. 7 ust. 1 ustawy z dnia 13 kwietnia 2022 r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. o szczególnych rozwiązaniach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 xml:space="preserve">w zakresie przeciwdziałania wspieraniu agresji na Ukrainę oraz służących ochronie bezpieczeństwa </w:t>
      </w:r>
      <w:r w:rsidRPr="0096195D">
        <w:rPr>
          <w:rFonts w:ascii="Calibri" w:hAnsi="Calibri" w:cs="Calibri"/>
          <w:color w:val="auto"/>
          <w:sz w:val="22"/>
          <w:szCs w:val="22"/>
          <w:lang w:eastAsia="en-US"/>
        </w:rPr>
        <w:t>narodowego (</w:t>
      </w:r>
      <w:proofErr w:type="spellStart"/>
      <w:r w:rsidRPr="0096195D">
        <w:rPr>
          <w:rFonts w:ascii="Calibri" w:hAnsi="Calibri" w:cs="Calibri"/>
          <w:color w:val="auto"/>
          <w:sz w:val="22"/>
          <w:szCs w:val="22"/>
          <w:lang w:eastAsia="en-US"/>
        </w:rPr>
        <w:t>t.j</w:t>
      </w:r>
      <w:proofErr w:type="spellEnd"/>
      <w:r w:rsidRPr="0096195D">
        <w:rPr>
          <w:rFonts w:ascii="Calibri" w:hAnsi="Calibri" w:cs="Calibri"/>
          <w:color w:val="auto"/>
          <w:sz w:val="22"/>
          <w:szCs w:val="22"/>
          <w:lang w:eastAsia="en-US"/>
        </w:rPr>
        <w:t xml:space="preserve">. Dz. U. </w:t>
      </w:r>
      <w:r w:rsidRPr="0096195D"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  <w:lang w:val="pl" w:eastAsia="en-US"/>
        </w:rPr>
        <w:t xml:space="preserve">z 2023 r., </w:t>
      </w:r>
      <w:bookmarkStart w:id="4" w:name="_Hlk142644319"/>
      <w:r w:rsidRPr="0096195D"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  <w:lang w:val="pl" w:eastAsia="en-US"/>
        </w:rPr>
        <w:t>poz. 1497</w:t>
      </w:r>
      <w:bookmarkEnd w:id="4"/>
      <w:r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  <w:lang w:val="pl" w:eastAsia="en-US"/>
        </w:rPr>
        <w:t xml:space="preserve"> ze zm.</w:t>
      </w:r>
      <w:r w:rsidRPr="0096195D">
        <w:rPr>
          <w:rFonts w:ascii="Calibri" w:hAnsi="Calibri" w:cs="Calibri"/>
          <w:color w:val="auto"/>
          <w:sz w:val="22"/>
          <w:szCs w:val="22"/>
          <w:lang w:eastAsia="en-US"/>
        </w:rPr>
        <w:t>).</w:t>
      </w:r>
    </w:p>
    <w:p w:rsidR="008C27FE" w:rsidRDefault="008C27FE" w:rsidP="008C27FE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:rsidR="008C27FE" w:rsidRPr="00D45AA8" w:rsidRDefault="008C27FE" w:rsidP="008C27FE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8C27FE" w:rsidRPr="00D45AA8" w:rsidRDefault="008C27FE" w:rsidP="008C27FE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:rsidR="008C27FE" w:rsidRPr="00D45AA8" w:rsidRDefault="008C27FE" w:rsidP="008C27FE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8C27FE" w:rsidRPr="00D45AA8" w:rsidRDefault="008C27FE" w:rsidP="008C27FE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Opisy i ceny jednostkowe oraz maksymalne ilości towarów stanowiących przedmiot umowy określa załącznik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Pr="00D45AA8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:rsidR="008C27FE" w:rsidRPr="00D45AA8" w:rsidRDefault="008C27FE" w:rsidP="008C27FE">
      <w:pPr>
        <w:numPr>
          <w:ilvl w:val="0"/>
          <w:numId w:val="6"/>
        </w:numPr>
        <w:spacing w:before="120" w:after="120"/>
        <w:ind w:hanging="284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:rsidR="008C27FE" w:rsidRPr="00D45AA8" w:rsidRDefault="008C27FE" w:rsidP="008C27FE">
      <w:pPr>
        <w:numPr>
          <w:ilvl w:val="0"/>
          <w:numId w:val="6"/>
        </w:numPr>
        <w:spacing w:before="120" w:after="120"/>
        <w:ind w:hanging="284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:rsidR="008C27FE" w:rsidRPr="00D45AA8" w:rsidRDefault="008C27FE" w:rsidP="008C27FE">
      <w:pPr>
        <w:numPr>
          <w:ilvl w:val="0"/>
          <w:numId w:val="6"/>
        </w:numPr>
        <w:spacing w:before="120" w:after="120"/>
        <w:ind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:rsidR="008C27FE" w:rsidRPr="00F07B32" w:rsidRDefault="008C27FE" w:rsidP="008C27FE">
      <w:pPr>
        <w:numPr>
          <w:ilvl w:val="0"/>
          <w:numId w:val="6"/>
        </w:numPr>
        <w:spacing w:before="120" w:after="120"/>
        <w:ind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 w:rsidRPr="00D45AA8">
        <w:rPr>
          <w:rFonts w:ascii="Calibri" w:eastAsia="Calibri" w:hAnsi="Calibri" w:cs="Calibri"/>
          <w:sz w:val="22"/>
          <w:szCs w:val="22"/>
        </w:rPr>
        <w:t xml:space="preserve">§ </w:t>
      </w:r>
      <w:r>
        <w:rPr>
          <w:rFonts w:ascii="Calibri" w:eastAsia="Calibri" w:hAnsi="Calibri" w:cs="Calibri"/>
          <w:sz w:val="22"/>
          <w:szCs w:val="22"/>
        </w:rPr>
        <w:t xml:space="preserve">12 </w:t>
      </w:r>
      <w:r w:rsidRPr="00D45AA8">
        <w:rPr>
          <w:rFonts w:ascii="Calibri" w:eastAsia="Calibri" w:hAnsi="Calibri" w:cs="Calibri"/>
          <w:sz w:val="22"/>
          <w:szCs w:val="22"/>
        </w:rPr>
        <w:t xml:space="preserve">umowy. </w:t>
      </w:r>
    </w:p>
    <w:p w:rsidR="008C27FE" w:rsidRPr="00D45AA8" w:rsidRDefault="008C27FE" w:rsidP="008C27F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8C27FE" w:rsidRPr="00D45AA8" w:rsidRDefault="008C27FE" w:rsidP="008C27FE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:rsidR="008C27FE" w:rsidRPr="00D45AA8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:rsidR="008C27FE" w:rsidRDefault="008C27FE" w:rsidP="008C27FE">
      <w:pPr>
        <w:pStyle w:val="WW-Tekstpodstawowywcity2"/>
        <w:numPr>
          <w:ilvl w:val="0"/>
          <w:numId w:val="8"/>
        </w:numPr>
        <w:spacing w:before="120" w:after="120"/>
        <w:ind w:hanging="284"/>
        <w:rPr>
          <w:rFonts w:ascii="Calibri" w:eastAsia="Calibri" w:hAnsi="Calibri" w:cs="Calibri"/>
          <w:color w:val="auto"/>
          <w:sz w:val="22"/>
          <w:szCs w:val="22"/>
        </w:rPr>
      </w:pPr>
      <w:r w:rsidRPr="000615BD">
        <w:rPr>
          <w:rFonts w:ascii="Calibri" w:eastAsia="Calibri" w:hAnsi="Calibri" w:cs="Calibri"/>
          <w:color w:val="auto"/>
          <w:sz w:val="22"/>
          <w:szCs w:val="22"/>
        </w:rPr>
        <w:t xml:space="preserve">Umowa </w:t>
      </w:r>
      <w:r>
        <w:rPr>
          <w:rFonts w:ascii="Calibri" w:eastAsia="Calibri" w:hAnsi="Calibri" w:cs="Calibri"/>
          <w:color w:val="auto"/>
          <w:sz w:val="22"/>
          <w:szCs w:val="22"/>
        </w:rPr>
        <w:t>zostaje zawarta na okres</w:t>
      </w:r>
      <w:r w:rsidRPr="000615B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12</w:t>
      </w:r>
      <w:r w:rsidRPr="000615BD">
        <w:rPr>
          <w:rFonts w:ascii="Calibri" w:eastAsia="Calibri" w:hAnsi="Calibri" w:cs="Calibri"/>
          <w:b/>
          <w:sz w:val="22"/>
          <w:szCs w:val="22"/>
        </w:rPr>
        <w:t xml:space="preserve"> miesięcy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 w:rsidRPr="00D71717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0615BD">
        <w:rPr>
          <w:rFonts w:ascii="Calibri" w:eastAsia="Calibri" w:hAnsi="Calibri" w:cs="Calibri"/>
          <w:b/>
          <w:color w:val="auto"/>
          <w:sz w:val="22"/>
          <w:szCs w:val="22"/>
        </w:rPr>
        <w:t xml:space="preserve">tj.: od …………………….… </w:t>
      </w:r>
      <w:r w:rsidRPr="000615BD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0615BD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 r.</w:t>
      </w:r>
      <w:r>
        <w:rPr>
          <w:rFonts w:ascii="Calibri" w:eastAsia="Calibri" w:hAnsi="Calibri" w:cs="Calibri"/>
          <w:sz w:val="22"/>
          <w:szCs w:val="22"/>
        </w:rPr>
        <w:t>, (</w:t>
      </w:r>
      <w:r w:rsidRPr="000615BD">
        <w:rPr>
          <w:rFonts w:ascii="Calibri" w:eastAsia="Calibri" w:hAnsi="Calibri" w:cs="Calibri"/>
          <w:sz w:val="22"/>
          <w:szCs w:val="22"/>
        </w:rPr>
        <w:t>licząc od dnia rozpoczęcia obowiązywania umowy</w:t>
      </w:r>
      <w:r>
        <w:rPr>
          <w:rFonts w:ascii="Calibri" w:eastAsia="Calibri" w:hAnsi="Calibri" w:cs="Calibri"/>
          <w:sz w:val="22"/>
          <w:szCs w:val="22"/>
        </w:rPr>
        <w:t>)</w:t>
      </w:r>
      <w:r w:rsidRPr="000615BD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0615BD">
        <w:rPr>
          <w:rFonts w:ascii="Calibri" w:eastAsia="Calibri" w:hAnsi="Calibri" w:cs="Calibri"/>
          <w:color w:val="auto"/>
          <w:sz w:val="22"/>
          <w:szCs w:val="22"/>
        </w:rPr>
        <w:t>z zastrzeżeniem ustępu 2.</w:t>
      </w:r>
    </w:p>
    <w:p w:rsidR="008C27FE" w:rsidRPr="0059665C" w:rsidRDefault="008C27FE" w:rsidP="008C27FE">
      <w:pPr>
        <w:pStyle w:val="WW-Tekstpodstawowywcity2"/>
        <w:numPr>
          <w:ilvl w:val="0"/>
          <w:numId w:val="8"/>
        </w:numPr>
        <w:spacing w:before="120" w:after="120"/>
        <w:ind w:hanging="284"/>
        <w:rPr>
          <w:rFonts w:ascii="Calibri" w:eastAsia="Calibri" w:hAnsi="Calibri" w:cs="Calibri"/>
          <w:color w:val="auto"/>
          <w:sz w:val="22"/>
          <w:szCs w:val="22"/>
        </w:rPr>
      </w:pPr>
      <w:r w:rsidRPr="0059665C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59665C">
        <w:rPr>
          <w:rFonts w:ascii="Calibri" w:eastAsia="Calibri" w:hAnsi="Calibri" w:cs="Calibri"/>
          <w:sz w:val="22"/>
          <w:szCs w:val="22"/>
        </w:rPr>
        <w:t>, o którym mowa w ust. 1, w przypadku dostarczenia Zamawiającemu towaru o cenie określonej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8C27FE">
        <w:rPr>
          <w:rFonts w:ascii="Calibri" w:eastAsia="Calibri" w:hAnsi="Calibri" w:cs="Calibri"/>
          <w:sz w:val="22"/>
          <w:szCs w:val="22"/>
        </w:rPr>
        <w:t>w § 2 ust. 3 niniejszej umowy.</w:t>
      </w:r>
    </w:p>
    <w:p w:rsidR="008C27FE" w:rsidRPr="00D45AA8" w:rsidRDefault="008C27FE" w:rsidP="008C27FE">
      <w:pPr>
        <w:tabs>
          <w:tab w:val="left" w:pos="284"/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8C27FE" w:rsidRPr="00D45AA8" w:rsidRDefault="008C27FE" w:rsidP="008C27FE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:rsidR="008C27FE" w:rsidRPr="00D45AA8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8C27FE" w:rsidRPr="00D45AA8" w:rsidRDefault="008C27FE" w:rsidP="008C27FE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:rsidR="008C27FE" w:rsidRPr="00D45AA8" w:rsidRDefault="008C27FE" w:rsidP="008C27FE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:rsidR="008C27FE" w:rsidRPr="00D45AA8" w:rsidRDefault="008C27FE" w:rsidP="008C27FE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:rsidR="008C27FE" w:rsidRDefault="008C27FE" w:rsidP="008C27FE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:rsidR="008C27FE" w:rsidRDefault="008C27FE" w:rsidP="008C27FE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</w:p>
    <w:p w:rsidR="008C27FE" w:rsidRPr="00D45AA8" w:rsidRDefault="008C27FE" w:rsidP="008C27FE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</w:p>
    <w:p w:rsidR="008C27FE" w:rsidRPr="00D45AA8" w:rsidRDefault="008C27FE" w:rsidP="008C27FE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Wykonawca zobowiązuje się dostarczać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F25F28">
        <w:rPr>
          <w:rFonts w:ascii="Calibri" w:eastAsia="Calibri" w:hAnsi="Calibri" w:cs="Calibri"/>
          <w:sz w:val="22"/>
          <w:szCs w:val="22"/>
        </w:rPr>
        <w:t>i wnieść t</w:t>
      </w:r>
      <w:r w:rsidRPr="00D45AA8">
        <w:rPr>
          <w:rFonts w:ascii="Calibri" w:eastAsia="Calibri" w:hAnsi="Calibri" w:cs="Calibri"/>
          <w:sz w:val="22"/>
          <w:szCs w:val="22"/>
        </w:rPr>
        <w:t>owar wraz z fakturą (</w:t>
      </w:r>
      <w:r w:rsidRPr="008C27FE">
        <w:rPr>
          <w:rFonts w:ascii="Calibri" w:eastAsia="Calibri" w:hAnsi="Calibri" w:cs="Calibri"/>
          <w:sz w:val="22"/>
          <w:szCs w:val="22"/>
        </w:rPr>
        <w:t>z zastrzeżeniem § 6 ust. 2, 3 i 4 niniejszej umowy</w:t>
      </w:r>
      <w:r w:rsidRPr="00D45AA8">
        <w:rPr>
          <w:rFonts w:ascii="Calibri" w:eastAsia="Calibri" w:hAnsi="Calibri" w:cs="Calibri"/>
          <w:sz w:val="22"/>
          <w:szCs w:val="22"/>
        </w:rPr>
        <w:t>) w ustalonym dniu tygodnia przypadającym od poniedziałku do piątku</w:t>
      </w:r>
      <w:r w:rsidRPr="00D45AA8">
        <w:rPr>
          <w:rFonts w:ascii="Calibri" w:eastAsia="Calibri" w:hAnsi="Calibri" w:cs="Calibri"/>
          <w:sz w:val="22"/>
          <w:szCs w:val="22"/>
        </w:rPr>
        <w:br/>
        <w:t>w godz. 7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14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D45AA8">
        <w:rPr>
          <w:rFonts w:ascii="Calibri" w:eastAsia="Calibri" w:hAnsi="Calibri" w:cs="Calibri"/>
          <w:sz w:val="22"/>
          <w:szCs w:val="22"/>
        </w:rPr>
        <w:t>, zapewnionym przez siebie transportem, na własny koszt i ryzyko</w:t>
      </w:r>
      <w:r w:rsidRPr="00D45AA8">
        <w:rPr>
          <w:rFonts w:ascii="Calibri" w:eastAsia="Calibri" w:hAnsi="Calibri" w:cs="Calibri"/>
          <w:sz w:val="22"/>
          <w:szCs w:val="22"/>
        </w:rPr>
        <w:br/>
        <w:t>(w szczególności koszt opakowania, ubezpieczenia na czas transportu oraz koszt wydania przedmiotu umowy Zamawiającemu) do magazynu Apteki znajdującego się przy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ul. Seminaryjnej 1 w Bydgoszczy (wejście A2) – jeden raz w tygodniu w </w:t>
      </w:r>
      <w:r w:rsidRPr="00D45AA8">
        <w:rPr>
          <w:rFonts w:ascii="Calibri" w:eastAsia="Calibri" w:hAnsi="Calibri" w:cs="Calibri"/>
          <w:b/>
          <w:sz w:val="22"/>
          <w:szCs w:val="22"/>
        </w:rPr>
        <w:t>ciągu … dni</w:t>
      </w:r>
      <w:r w:rsidRPr="00D45AA8">
        <w:rPr>
          <w:rFonts w:ascii="Calibri" w:eastAsia="Calibri" w:hAnsi="Calibri" w:cs="Calibri"/>
          <w:sz w:val="22"/>
          <w:szCs w:val="22"/>
        </w:rPr>
        <w:t xml:space="preserve"> roboczych</w:t>
      </w:r>
      <w:r w:rsidRPr="00D45AA8">
        <w:rPr>
          <w:rFonts w:ascii="Calibri" w:eastAsia="Calibri" w:hAnsi="Calibri" w:cs="Calibri"/>
          <w:sz w:val="22"/>
          <w:szCs w:val="22"/>
        </w:rPr>
        <w:br/>
        <w:t>od momentu złożenia zamówienia</w:t>
      </w:r>
      <w:r>
        <w:rPr>
          <w:rFonts w:ascii="Calibri" w:eastAsia="Calibri" w:hAnsi="Calibri" w:cs="Calibri"/>
          <w:sz w:val="22"/>
          <w:szCs w:val="22"/>
        </w:rPr>
        <w:t xml:space="preserve"> jednostkowego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ilościach w nim określonych. W sytuacjach awaryjnych Strony ustalają możliwość dodatkowego złożenia zamówienia – z dostawą w ciągu 1 dnia roboczego. Dostawa obejmuje również wniesienie do magazynu.</w:t>
      </w:r>
    </w:p>
    <w:p w:rsidR="008C27FE" w:rsidRPr="00D45AA8" w:rsidRDefault="008C27FE" w:rsidP="008C27FE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:rsidR="008C27FE" w:rsidRPr="00D45AA8" w:rsidRDefault="008C27FE" w:rsidP="008C27FE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:rsidR="008C27FE" w:rsidRPr="00D45AA8" w:rsidRDefault="008C27FE" w:rsidP="008C27FE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:rsidR="008C27FE" w:rsidRPr="00D45AA8" w:rsidRDefault="008C27FE" w:rsidP="008C27FE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:rsidR="008C27FE" w:rsidRPr="00D45AA8" w:rsidRDefault="008C27FE" w:rsidP="008C27FE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Pr="00D45AA8">
        <w:rPr>
          <w:rFonts w:ascii="Calibri" w:eastAsia="Calibri" w:hAnsi="Calibri" w:cs="Calibri"/>
          <w:sz w:val="22"/>
          <w:szCs w:val="22"/>
        </w:rPr>
        <w:br/>
        <w:t>w zamówieniu, o którym mowa w ust. 2 lub rezygnacji z wcześniej złożonego zamówienia,</w:t>
      </w:r>
      <w:r w:rsidRPr="00D45AA8">
        <w:rPr>
          <w:rFonts w:ascii="Calibri" w:eastAsia="Calibri" w:hAnsi="Calibri" w:cs="Calibri"/>
          <w:sz w:val="22"/>
          <w:szCs w:val="22"/>
        </w:rPr>
        <w:br/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Pr="00D45AA8">
        <w:rPr>
          <w:rFonts w:ascii="Calibri" w:eastAsia="Calibri" w:hAnsi="Calibri" w:cs="Calibri"/>
          <w:sz w:val="22"/>
          <w:szCs w:val="22"/>
        </w:rPr>
        <w:br/>
        <w:t>do Zamawiającego na podstawie przyjętego do realizacji poprawnie złożonego zamówienia.</w:t>
      </w:r>
    </w:p>
    <w:p w:rsidR="008C27FE" w:rsidRPr="00D45AA8" w:rsidRDefault="008C27FE" w:rsidP="008C27FE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</w:t>
      </w:r>
      <w:r>
        <w:rPr>
          <w:rFonts w:ascii="Calibri" w:eastAsia="Calibri" w:hAnsi="Calibri" w:cs="Calibri"/>
          <w:sz w:val="22"/>
          <w:szCs w:val="22"/>
        </w:rPr>
        <w:t>i</w:t>
      </w:r>
      <w:r w:rsidRPr="00D45AA8">
        <w:rPr>
          <w:rFonts w:ascii="Calibri" w:eastAsia="Calibri" w:hAnsi="Calibri" w:cs="Calibri"/>
          <w:sz w:val="22"/>
          <w:szCs w:val="22"/>
        </w:rPr>
        <w:t>e zawiadomić Zamawiającego o wszelkich znanych</w:t>
      </w:r>
      <w:r w:rsidRPr="00D45AA8">
        <w:rPr>
          <w:rFonts w:ascii="Calibri" w:eastAsia="Calibri" w:hAnsi="Calibri" w:cs="Calibri"/>
          <w:sz w:val="22"/>
          <w:szCs w:val="22"/>
        </w:rPr>
        <w:br/>
        <w:t>mu okolicznościach mogących stanowić przeszkody w dostarczeniu przedmiotu umowy</w:t>
      </w:r>
      <w:r w:rsidRPr="00D45AA8">
        <w:rPr>
          <w:rFonts w:ascii="Calibri" w:eastAsia="Calibri" w:hAnsi="Calibri" w:cs="Calibri"/>
          <w:sz w:val="22"/>
          <w:szCs w:val="22"/>
        </w:rPr>
        <w:br/>
        <w:t>w terminie, o którym mowa w ust. 5, co nie zwalnia jednak Wykonawcy z odpowiedzialności</w:t>
      </w:r>
      <w:r w:rsidRPr="00D45AA8">
        <w:rPr>
          <w:rFonts w:ascii="Calibri" w:eastAsia="Calibri" w:hAnsi="Calibri" w:cs="Calibri"/>
          <w:sz w:val="22"/>
          <w:szCs w:val="22"/>
        </w:rPr>
        <w:br/>
        <w:t>za nieterminową realizację dostawy.</w:t>
      </w:r>
    </w:p>
    <w:p w:rsidR="008C27FE" w:rsidRPr="0019031F" w:rsidRDefault="008C27FE" w:rsidP="008C27FE">
      <w:pPr>
        <w:numPr>
          <w:ilvl w:val="0"/>
          <w:numId w:val="1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9031F">
        <w:rPr>
          <w:rFonts w:ascii="Calibri" w:eastAsia="Arial Unicode MS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liczby hospitalizowanych (przyjętych) pacjentów, przebiegu leczenia czy wykonywanych zabiegów. Określone w załączniku do umowy ilości mogą ulec zmniejszeniu i zostać zredukowane do faktycznych potrzeb i możliwości, nie więcej jednak niż do 50 % pierwotnej ilości, bez prawa dochodzenia roszczeń z tego tytułu przez Wykonawcę. </w:t>
      </w:r>
      <w:r w:rsidRPr="0019031F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19031F">
        <w:rPr>
          <w:rFonts w:ascii="Calibri" w:eastAsia="Calibri" w:hAnsi="Calibri" w:cs="Calibri"/>
          <w:b/>
          <w:bCs/>
          <w:sz w:val="22"/>
          <w:szCs w:val="22"/>
        </w:rPr>
        <w:t xml:space="preserve">w wysokości minimalnej 50% łącznej ceny brutto umowy. </w:t>
      </w:r>
      <w:r w:rsidRPr="0019031F">
        <w:rPr>
          <w:rFonts w:ascii="Calibri" w:eastAsia="Calibri" w:hAnsi="Calibri" w:cs="Calibri"/>
          <w:sz w:val="22"/>
          <w:szCs w:val="22"/>
        </w:rPr>
        <w:t>Zamawiający zastrzega sobie prawo do:</w:t>
      </w:r>
    </w:p>
    <w:p w:rsidR="008C27FE" w:rsidRPr="0019031F" w:rsidRDefault="008C27FE" w:rsidP="008C27FE">
      <w:pPr>
        <w:numPr>
          <w:ilvl w:val="0"/>
          <w:numId w:val="44"/>
        </w:numPr>
        <w:tabs>
          <w:tab w:val="left" w:pos="851"/>
        </w:tabs>
        <w:spacing w:before="120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9031F">
        <w:rPr>
          <w:rFonts w:ascii="Calibri" w:eastAsia="Calibri" w:hAnsi="Calibri" w:cs="Calibri"/>
          <w:sz w:val="22"/>
          <w:szCs w:val="22"/>
        </w:rPr>
        <w:t>jednostronnego zmniejszenia wielkości zamówienia na każdej z pozycji w obrębie danej części przedmiotu zamówienia, łącznie o maksimum 50 % ceny brutto danego pakietu w zależności od bieżących potrzeb Zamawiającego;</w:t>
      </w:r>
    </w:p>
    <w:p w:rsidR="008C27FE" w:rsidRPr="0019031F" w:rsidRDefault="008C27FE" w:rsidP="008C27FE">
      <w:pPr>
        <w:numPr>
          <w:ilvl w:val="0"/>
          <w:numId w:val="44"/>
        </w:numPr>
        <w:spacing w:before="120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9031F">
        <w:rPr>
          <w:rFonts w:ascii="Calibri" w:eastAsia="Calibri" w:hAnsi="Calibri" w:cs="Calibri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w Formularzu cenowym/Przedmiot zamówienia, przy czym zmiana ta nie może zwiększyć łącznej ceny umowy. </w:t>
      </w:r>
    </w:p>
    <w:p w:rsidR="008C27FE" w:rsidRPr="0019031F" w:rsidRDefault="008C27FE" w:rsidP="008C27FE">
      <w:pPr>
        <w:tabs>
          <w:tab w:val="left" w:pos="426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19031F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:rsidR="008C27FE" w:rsidRPr="002B5AE7" w:rsidRDefault="008C27FE" w:rsidP="008C27FE">
      <w:pPr>
        <w:pStyle w:val="Normalny1"/>
        <w:numPr>
          <w:ilvl w:val="0"/>
          <w:numId w:val="10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:rsidR="008C27FE" w:rsidRDefault="008C27FE" w:rsidP="008C27FE">
      <w:pPr>
        <w:pStyle w:val="Normalny1"/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C27FE" w:rsidRPr="0037252E" w:rsidRDefault="008C27FE" w:rsidP="008C27FE">
      <w:pPr>
        <w:pStyle w:val="Normalny1"/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C27FE" w:rsidRPr="00D45AA8" w:rsidRDefault="008C27FE" w:rsidP="008C27FE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lastRenderedPageBreak/>
        <w:t>Osoby uprawnione do kontaktów</w:t>
      </w:r>
    </w:p>
    <w:p w:rsidR="008C27FE" w:rsidRPr="00D45AA8" w:rsidRDefault="008C27FE" w:rsidP="008C27FE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:rsidR="008C27FE" w:rsidRPr="00D45AA8" w:rsidRDefault="008C27FE" w:rsidP="008C27FE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Calibri" w:eastAsia="Calibri" w:hAnsi="Calibri" w:cs="Calibri"/>
          <w:b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  nr ……………………………,e-mail:.……………………………………………) lub osoba zastępująca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C27FE" w:rsidRDefault="008C27FE" w:rsidP="008C27FE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70A85">
        <w:rPr>
          <w:rFonts w:ascii="Calibri" w:eastAsia="Calibri" w:hAnsi="Calibri" w:cs="Calibri"/>
          <w:sz w:val="22"/>
          <w:szCs w:val="22"/>
        </w:rPr>
        <w:t>Osobą upoważnioną ze strony Zamawiającego w zakresie realizacji niniejszej umowy i sprawowania nadzoru nad realizacją umowy jest</w:t>
      </w:r>
      <w:r>
        <w:rPr>
          <w:rFonts w:ascii="Calibri" w:eastAsia="Calibri" w:hAnsi="Calibri" w:cs="Calibri"/>
          <w:b/>
          <w:sz w:val="22"/>
          <w:szCs w:val="22"/>
        </w:rPr>
        <w:t xml:space="preserve"> mgr </w:t>
      </w:r>
      <w:r w:rsidRPr="00D45AA8">
        <w:rPr>
          <w:rFonts w:ascii="Calibri" w:eastAsia="Calibri" w:hAnsi="Calibri" w:cs="Calibri"/>
          <w:b/>
          <w:sz w:val="22"/>
          <w:szCs w:val="22"/>
        </w:rPr>
        <w:t>farm. Ewa Dudzińska</w:t>
      </w:r>
      <w:r w:rsidRPr="00D45AA8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D45AA8">
        <w:rPr>
          <w:rFonts w:ascii="Calibri" w:eastAsia="Calibri" w:hAnsi="Calibri" w:cs="Calibri"/>
          <w:b/>
          <w:sz w:val="22"/>
          <w:szCs w:val="22"/>
        </w:rPr>
        <w:t>(52) 32-56-713</w:t>
      </w:r>
      <w:r w:rsidRPr="00D45AA8">
        <w:rPr>
          <w:rFonts w:ascii="Calibri" w:eastAsia="Calibri" w:hAnsi="Calibri" w:cs="Calibri"/>
          <w:sz w:val="22"/>
          <w:szCs w:val="22"/>
        </w:rPr>
        <w:t xml:space="preserve">, e-mail: </w:t>
      </w:r>
      <w:r w:rsidRPr="00D45AA8">
        <w:rPr>
          <w:rFonts w:ascii="Calibri" w:eastAsia="Calibri" w:hAnsi="Calibri" w:cs="Calibri"/>
          <w:b/>
          <w:sz w:val="22"/>
          <w:szCs w:val="22"/>
        </w:rPr>
        <w:t>apteka@kpcp.pl</w:t>
      </w:r>
      <w:r w:rsidRPr="00D45AA8">
        <w:rPr>
          <w:rFonts w:ascii="Calibri" w:eastAsia="Calibri" w:hAnsi="Calibri" w:cs="Calibri"/>
          <w:sz w:val="22"/>
          <w:szCs w:val="22"/>
        </w:rPr>
        <w:t xml:space="preserve"> lub osoba zastępująca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C27FE" w:rsidRPr="0037252E" w:rsidRDefault="008C27FE" w:rsidP="008C27FE">
      <w:pPr>
        <w:tabs>
          <w:tab w:val="left" w:pos="1506"/>
        </w:tabs>
        <w:spacing w:before="100" w:beforeAutospacing="1" w:after="10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8C27FE" w:rsidRPr="00D45AA8" w:rsidRDefault="008C27FE" w:rsidP="008C27FE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:rsidR="008C27FE" w:rsidRPr="00D45AA8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:rsidR="008C27FE" w:rsidRPr="007C78C9" w:rsidRDefault="008C27FE" w:rsidP="008C27FE">
      <w:pPr>
        <w:pStyle w:val="Akapitzlist"/>
        <w:numPr>
          <w:ilvl w:val="0"/>
          <w:numId w:val="45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</w:t>
      </w:r>
      <w:r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na podstawie faktur wystawianych przez Wykonawcę w oparciu o ceny jednostkowe określone </w:t>
      </w:r>
      <w:r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z</w:t>
      </w:r>
      <w:r w:rsidRPr="00D45AA8">
        <w:rPr>
          <w:rFonts w:ascii="Calibri" w:hAnsi="Calibri" w:cs="Calibri"/>
          <w:sz w:val="22"/>
          <w:szCs w:val="22"/>
        </w:rPr>
        <w:t xml:space="preserve">ałączniku do umowy. </w:t>
      </w:r>
      <w:r w:rsidRPr="00D45AA8">
        <w:rPr>
          <w:rFonts w:ascii="Calibri" w:eastAsia="Calibri" w:hAnsi="Calibri" w:cs="Calibri"/>
          <w:sz w:val="22"/>
          <w:szCs w:val="22"/>
        </w:rPr>
        <w:t xml:space="preserve">Zapłata należności dokonana będzie przez Zamawiającego przelewem 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C27FE" w:rsidRPr="007C78C9" w:rsidRDefault="008C27FE" w:rsidP="008C27FE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</w:rPr>
        <w:t xml:space="preserve">Data wystawienia faktury za daną dostawę nie może być wcześniejsza niż dzień realizacji tej dostawy. </w:t>
      </w:r>
    </w:p>
    <w:p w:rsidR="008C27FE" w:rsidRPr="00D45AA8" w:rsidRDefault="008C27FE" w:rsidP="008C27FE">
      <w:pPr>
        <w:pStyle w:val="Akapitzlist"/>
        <w:numPr>
          <w:ilvl w:val="0"/>
          <w:numId w:val="45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>
        <w:rPr>
          <w:rFonts w:ascii="Calibri" w:eastAsia="Calibri" w:hAnsi="Calibri" w:cs="Calibri"/>
          <w:sz w:val="22"/>
          <w:szCs w:val="22"/>
          <w:lang w:val="es-ES_tradnl"/>
        </w:rPr>
        <w:t>mawiającego w formie pisemnej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wskazany </w:t>
      </w:r>
      <w:r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:rsidR="008C27FE" w:rsidRPr="00D45AA8" w:rsidRDefault="008C27FE" w:rsidP="008C27FE">
      <w:pPr>
        <w:pStyle w:val="Akapitzlist"/>
        <w:numPr>
          <w:ilvl w:val="0"/>
          <w:numId w:val="45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:rsidR="008C27FE" w:rsidRPr="00D45AA8" w:rsidRDefault="008C27FE" w:rsidP="008C27FE">
      <w:pPr>
        <w:pStyle w:val="Akapitzlist"/>
        <w:numPr>
          <w:ilvl w:val="0"/>
          <w:numId w:val="45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:rsidR="008C27FE" w:rsidRPr="00D45AA8" w:rsidRDefault="008C27FE" w:rsidP="008C27FE">
      <w:pPr>
        <w:pStyle w:val="Akapitzlist"/>
        <w:numPr>
          <w:ilvl w:val="0"/>
          <w:numId w:val="45"/>
        </w:numPr>
        <w:suppressAutoHyphens w:val="0"/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 xml:space="preserve">Wykonawca zobowiązuje się, że nie dokona cesji wierzytelności należnej mu od Zamawiającego </w:t>
      </w:r>
      <w:r>
        <w:rPr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:rsidR="008C27FE" w:rsidRPr="00D45AA8" w:rsidRDefault="008C27FE" w:rsidP="008C27FE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8C27FE" w:rsidRPr="00D45AA8" w:rsidRDefault="008C27FE" w:rsidP="008C27FE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:rsidR="008C27FE" w:rsidRPr="00D45AA8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:rsidR="008C27FE" w:rsidRPr="00D45AA8" w:rsidRDefault="008C27FE" w:rsidP="008C27FE">
      <w:pPr>
        <w:numPr>
          <w:ilvl w:val="0"/>
          <w:numId w:val="14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9.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 umowy.</w:t>
      </w:r>
    </w:p>
    <w:p w:rsidR="008C27FE" w:rsidRPr="00D45AA8" w:rsidRDefault="008C27FE" w:rsidP="008C27FE">
      <w:pPr>
        <w:numPr>
          <w:ilvl w:val="0"/>
          <w:numId w:val="14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3 dni robocze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upływa 3 dzień roboczy, 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w przypadku jej uznania za zasadną do wymiany towaru w ciągu 3 dni roboczych. W wypadku braku powiadomienia Zamawiającego w terminie 3 dni roboczych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zasadną.</w:t>
      </w:r>
    </w:p>
    <w:p w:rsidR="008C27FE" w:rsidRPr="000339BC" w:rsidRDefault="008C27FE" w:rsidP="008C27FE">
      <w:pPr>
        <w:numPr>
          <w:ilvl w:val="0"/>
          <w:numId w:val="14"/>
        </w:numPr>
        <w:suppressAutoHyphens w:val="0"/>
        <w:spacing w:after="120"/>
        <w:rPr>
          <w:rFonts w:ascii="Calibri" w:eastAsia="Calibri" w:hAnsi="Calibri" w:cs="Calibri"/>
          <w:sz w:val="24"/>
          <w:szCs w:val="24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933A2">
        <w:rPr>
          <w:rFonts w:ascii="Calibri" w:eastAsia="Calibri" w:hAnsi="Calibri" w:cs="Calibri"/>
          <w:sz w:val="22"/>
          <w:szCs w:val="22"/>
        </w:rPr>
        <w:t>Odpowiedź na reklamację wymaga zachowania takiej samej formy.</w:t>
      </w:r>
    </w:p>
    <w:p w:rsidR="008C27FE" w:rsidRDefault="008C27FE" w:rsidP="008C27FE">
      <w:pPr>
        <w:tabs>
          <w:tab w:val="left" w:pos="708"/>
        </w:tabs>
        <w:suppressAutoHyphens w:val="0"/>
        <w:spacing w:after="120"/>
        <w:rPr>
          <w:rFonts w:ascii="Calibri" w:eastAsia="Calibri" w:hAnsi="Calibri" w:cs="Calibri"/>
          <w:sz w:val="22"/>
          <w:szCs w:val="22"/>
        </w:rPr>
      </w:pPr>
    </w:p>
    <w:p w:rsidR="008C27FE" w:rsidRDefault="008C27FE" w:rsidP="008C27FE">
      <w:pPr>
        <w:tabs>
          <w:tab w:val="left" w:pos="708"/>
        </w:tabs>
        <w:suppressAutoHyphens w:val="0"/>
        <w:spacing w:after="120"/>
        <w:rPr>
          <w:rFonts w:ascii="Calibri" w:eastAsia="Calibri" w:hAnsi="Calibri" w:cs="Calibri"/>
          <w:sz w:val="22"/>
          <w:szCs w:val="22"/>
        </w:rPr>
      </w:pPr>
    </w:p>
    <w:p w:rsidR="008C27FE" w:rsidRPr="00F23BB2" w:rsidRDefault="008C27FE" w:rsidP="008C27FE">
      <w:pPr>
        <w:tabs>
          <w:tab w:val="left" w:pos="708"/>
        </w:tabs>
        <w:suppressAutoHyphens w:val="0"/>
        <w:spacing w:after="120"/>
        <w:rPr>
          <w:rFonts w:ascii="Calibri" w:eastAsia="Calibri" w:hAnsi="Calibri" w:cs="Calibri"/>
          <w:sz w:val="24"/>
          <w:szCs w:val="24"/>
        </w:rPr>
      </w:pPr>
    </w:p>
    <w:p w:rsidR="008C27FE" w:rsidRPr="00D45AA8" w:rsidRDefault="008C27FE" w:rsidP="008C27FE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lastRenderedPageBreak/>
        <w:t>Kary umowne</w:t>
      </w:r>
    </w:p>
    <w:p w:rsidR="008C27FE" w:rsidRPr="00D45AA8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:rsidR="008C27FE" w:rsidRPr="00D45AA8" w:rsidRDefault="008C27FE" w:rsidP="008C27FE">
      <w:pPr>
        <w:numPr>
          <w:ilvl w:val="0"/>
          <w:numId w:val="16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</w:t>
      </w:r>
      <w:r w:rsidRPr="004E712F">
        <w:rPr>
          <w:rFonts w:ascii="Calibri" w:eastAsia="Calibri" w:hAnsi="Calibri" w:cs="Calibri"/>
          <w:sz w:val="22"/>
          <w:szCs w:val="22"/>
        </w:rPr>
        <w:t>zwłoki</w:t>
      </w:r>
      <w:r w:rsidRPr="00D45AA8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zastępczego. </w:t>
      </w:r>
    </w:p>
    <w:p w:rsidR="008C27FE" w:rsidRPr="00D45AA8" w:rsidRDefault="008C27FE" w:rsidP="008C27FE">
      <w:pPr>
        <w:numPr>
          <w:ilvl w:val="0"/>
          <w:numId w:val="16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dostawy.</w:t>
      </w:r>
    </w:p>
    <w:p w:rsidR="008C27FE" w:rsidRPr="000339BC" w:rsidRDefault="008C27FE" w:rsidP="008C27FE">
      <w:pPr>
        <w:numPr>
          <w:ilvl w:val="0"/>
          <w:numId w:val="16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:rsidR="008C27FE" w:rsidRPr="001C3FAA" w:rsidRDefault="008C27FE" w:rsidP="008C27FE">
      <w:pPr>
        <w:pStyle w:val="Akapitzlist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C3FAA">
        <w:rPr>
          <w:rFonts w:ascii="Calibri" w:eastAsia="Calibri" w:hAnsi="Calibri" w:cs="Calibri"/>
          <w:color w:val="auto"/>
          <w:sz w:val="22"/>
          <w:szCs w:val="22"/>
        </w:rPr>
        <w:t xml:space="preserve">W każdym przypadku braku zapłaty lub nieterminowej zapłaty wynagrodzenia należnego podwykonawcom z tytułu zmiany wysokości wynagrodzenia, o której mowa w art. 439 ust. 5 ustawy </w:t>
      </w:r>
      <w:proofErr w:type="spellStart"/>
      <w:r w:rsidRPr="001C3FAA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1C3FAA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:rsidR="008C27FE" w:rsidRPr="00D45AA8" w:rsidRDefault="008C27FE" w:rsidP="008C27FE">
      <w:pPr>
        <w:numPr>
          <w:ilvl w:val="0"/>
          <w:numId w:val="16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:rsidR="008C27FE" w:rsidRPr="00D45AA8" w:rsidRDefault="008C27FE" w:rsidP="008C27FE">
      <w:pPr>
        <w:pStyle w:val="Normalny1"/>
        <w:numPr>
          <w:ilvl w:val="0"/>
          <w:numId w:val="1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>
        <w:rPr>
          <w:rFonts w:ascii="Calibri" w:eastAsia="Calibri" w:hAnsi="Calibri" w:cs="Calibri"/>
          <w:sz w:val="22"/>
          <w:szCs w:val="22"/>
        </w:rPr>
        <w:t xml:space="preserve">prawa </w:t>
      </w:r>
      <w:r w:rsidRPr="00D45AA8">
        <w:rPr>
          <w:rFonts w:ascii="Calibri" w:eastAsia="Calibri" w:hAnsi="Calibri" w:cs="Calibri"/>
          <w:sz w:val="22"/>
          <w:szCs w:val="22"/>
        </w:rPr>
        <w:t>stanowią inaczej.</w:t>
      </w:r>
    </w:p>
    <w:p w:rsidR="008C27FE" w:rsidRPr="00D45AA8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C27FE" w:rsidRPr="00D45AA8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:rsidR="008C27FE" w:rsidRPr="00D45AA8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:rsidR="008C27FE" w:rsidRPr="00D45AA8" w:rsidRDefault="008C27FE" w:rsidP="008C27FE">
      <w:pPr>
        <w:numPr>
          <w:ilvl w:val="0"/>
          <w:numId w:val="1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Pr="00D45AA8">
        <w:rPr>
          <w:rFonts w:ascii="Calibri" w:eastAsia="Calibri" w:hAnsi="Calibri" w:cs="Calibri"/>
          <w:sz w:val="22"/>
          <w:szCs w:val="22"/>
        </w:rPr>
        <w:br/>
        <w:t>w części po terminie określonym w umowie może nie mieć dla Zamawiającego znaczenia</w:t>
      </w:r>
      <w:r w:rsidRPr="00D45AA8">
        <w:rPr>
          <w:rFonts w:ascii="Calibri" w:eastAsia="Calibri" w:hAnsi="Calibri" w:cs="Calibri"/>
          <w:sz w:val="22"/>
          <w:szCs w:val="22"/>
        </w:rPr>
        <w:br/>
        <w:t>ze względu na konieczność zapewnienia dostępności towaru u Zamawiającego.</w:t>
      </w:r>
    </w:p>
    <w:p w:rsidR="008C27FE" w:rsidRPr="00D45AA8" w:rsidRDefault="008C27FE" w:rsidP="008C27FE">
      <w:pPr>
        <w:numPr>
          <w:ilvl w:val="0"/>
          <w:numId w:val="1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Pr="00D45AA8">
        <w:rPr>
          <w:rFonts w:ascii="Calibri" w:eastAsia="Calibri" w:hAnsi="Calibri" w:cs="Calibri"/>
          <w:sz w:val="22"/>
          <w:szCs w:val="22"/>
        </w:rPr>
        <w:br/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>w § 7 ust. 2.</w:t>
      </w:r>
    </w:p>
    <w:p w:rsidR="008C27FE" w:rsidRDefault="008C27FE" w:rsidP="008C27FE">
      <w:pPr>
        <w:numPr>
          <w:ilvl w:val="0"/>
          <w:numId w:val="1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</w:t>
      </w:r>
      <w:r>
        <w:rPr>
          <w:rFonts w:ascii="Calibri" w:eastAsia="Calibri" w:hAnsi="Calibri" w:cs="Calibri"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a ceną towarów, którą Zamawiający zobowiązany jest zapłacić w związku z nabyciem zastępczym</w:t>
      </w:r>
      <w:r>
        <w:rPr>
          <w:rFonts w:ascii="Calibri" w:eastAsia="Calibri" w:hAnsi="Calibri" w:cs="Calibri"/>
          <w:sz w:val="22"/>
          <w:szCs w:val="22"/>
        </w:rPr>
        <w:t xml:space="preserve"> oraz koszt dostawy</w:t>
      </w:r>
      <w:r w:rsidRPr="00D45AA8">
        <w:rPr>
          <w:rFonts w:ascii="Calibri" w:eastAsia="Calibri" w:hAnsi="Calibri" w:cs="Calibri"/>
          <w:sz w:val="22"/>
          <w:szCs w:val="22"/>
        </w:rPr>
        <w:t xml:space="preserve"> w terminie 14 dni od daty otrzymania wezwania do zapłaty.</w:t>
      </w:r>
    </w:p>
    <w:p w:rsidR="008C27FE" w:rsidRPr="00D45AA8" w:rsidRDefault="008C27FE" w:rsidP="008C27FE">
      <w:pPr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8C27FE" w:rsidRPr="00D45AA8" w:rsidRDefault="008C27FE" w:rsidP="008C27FE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:rsidR="008C27FE" w:rsidRPr="00D45AA8" w:rsidRDefault="008C27FE" w:rsidP="008C27FE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:rsidR="008C27FE" w:rsidRDefault="008C27FE" w:rsidP="008C27FE">
      <w:pPr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:rsidR="008C27FE" w:rsidRPr="00D45AA8" w:rsidRDefault="008C27FE" w:rsidP="008C27FE">
      <w:p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8C27FE" w:rsidRPr="00D63969" w:rsidRDefault="008C27FE" w:rsidP="008C27FE">
      <w:pPr>
        <w:numPr>
          <w:ilvl w:val="0"/>
          <w:numId w:val="2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lastRenderedPageBreak/>
        <w:t>Zamawiającemu przysługuje uprawnienie do odstąpienia od umowy w całości lub w części</w:t>
      </w:r>
      <w:r w:rsidRPr="00D63969">
        <w:rPr>
          <w:rFonts w:ascii="Calibri" w:eastAsia="Calibri" w:hAnsi="Calibri" w:cs="Calibri"/>
          <w:sz w:val="22"/>
          <w:szCs w:val="22"/>
        </w:rPr>
        <w:br/>
        <w:t>w każdym czasie w przypadkach przewidzianych w Kodeksie cywilnym, w szczególności w przypadku zwłoki w realizacji dostawy w terminie, o którym mowa w postanowieniu § 4 ust. 5 lub zwłok</w:t>
      </w:r>
      <w:r>
        <w:rPr>
          <w:rFonts w:ascii="Calibri" w:eastAsia="Calibri" w:hAnsi="Calibri" w:cs="Calibri"/>
          <w:sz w:val="22"/>
          <w:szCs w:val="22"/>
        </w:rPr>
        <w:t>i</w:t>
      </w:r>
      <w:r w:rsidR="00BF3BF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</w:p>
    <w:p w:rsidR="008C27FE" w:rsidRPr="00D63969" w:rsidRDefault="008C27FE" w:rsidP="008C27FE">
      <w:pPr>
        <w:numPr>
          <w:ilvl w:val="0"/>
          <w:numId w:val="24"/>
        </w:numPr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:rsidR="008C27FE" w:rsidRPr="00D63969" w:rsidRDefault="008C27FE" w:rsidP="008C27FE">
      <w:pPr>
        <w:numPr>
          <w:ilvl w:val="0"/>
          <w:numId w:val="24"/>
        </w:numPr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:rsidR="008C27FE" w:rsidRPr="00D63969" w:rsidRDefault="008C27FE" w:rsidP="008C27FE">
      <w:pPr>
        <w:numPr>
          <w:ilvl w:val="0"/>
          <w:numId w:val="24"/>
        </w:numPr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:rsidR="008C27FE" w:rsidRPr="00D45AA8" w:rsidRDefault="008C27FE" w:rsidP="008C27FE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:rsidR="008C27FE" w:rsidRPr="00423A5A" w:rsidRDefault="008C27FE" w:rsidP="008C27FE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:rsidR="008C27FE" w:rsidRDefault="008C27FE" w:rsidP="008C27FE">
      <w:p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C27FE" w:rsidRPr="00423A5A" w:rsidRDefault="008C27FE" w:rsidP="008C27FE">
      <w:p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C27FE" w:rsidRPr="00D45AA8" w:rsidRDefault="008C27FE" w:rsidP="008C27FE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:rsidR="008C27FE" w:rsidRPr="00D45AA8" w:rsidRDefault="008C27FE" w:rsidP="008C27FE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:rsidR="008C27FE" w:rsidRPr="00D45AA8" w:rsidRDefault="008C27FE" w:rsidP="008C27FE">
      <w:pPr>
        <w:numPr>
          <w:ilvl w:val="1"/>
          <w:numId w:val="21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:rsidR="008C27FE" w:rsidRPr="00D45AA8" w:rsidRDefault="008C27FE" w:rsidP="008C27FE">
      <w:pPr>
        <w:numPr>
          <w:ilvl w:val="0"/>
          <w:numId w:val="26"/>
        </w:numPr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br/>
        <w:t xml:space="preserve">z tą zmianą związanej z zachowaniem proporcjonalności </w:t>
      </w:r>
      <w:r w:rsidRPr="00D45AA8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Pr="00A461BA">
        <w:rPr>
          <w:rFonts w:ascii="Calibri" w:eastAsia="Calibri" w:hAnsi="Calibri" w:cs="Calibri"/>
          <w:sz w:val="22"/>
          <w:szCs w:val="22"/>
        </w:rPr>
        <w:t>złożonej w postępowaniu o udzielenie zamówienia publicznego,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 w przypadkach, których nie można było przewidzieć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chwili zawierania umowy;</w:t>
      </w:r>
    </w:p>
    <w:p w:rsidR="008C27FE" w:rsidRPr="00D45AA8" w:rsidRDefault="008C27FE" w:rsidP="008C27FE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:rsidR="008C27FE" w:rsidRPr="00D45AA8" w:rsidRDefault="008C27FE" w:rsidP="008C27FE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:rsidR="008C27FE" w:rsidRPr="00D45AA8" w:rsidRDefault="008C27FE" w:rsidP="008C27FE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:rsidR="008C27FE" w:rsidRPr="00D45AA8" w:rsidRDefault="008C27FE" w:rsidP="008C27FE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:rsidR="008C27FE" w:rsidRPr="00D45AA8" w:rsidRDefault="008C27FE" w:rsidP="008C27FE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</w:t>
      </w:r>
      <w:r>
        <w:rPr>
          <w:rFonts w:ascii="Calibri" w:eastAsia="Calibri" w:hAnsi="Calibri" w:cs="Calibri"/>
          <w:sz w:val="22"/>
          <w:szCs w:val="22"/>
        </w:rPr>
        <w:t>zamiennik/</w:t>
      </w:r>
      <w:r w:rsidRPr="00D45AA8">
        <w:rPr>
          <w:rFonts w:ascii="Calibri" w:eastAsia="Calibri" w:hAnsi="Calibri" w:cs="Calibri"/>
          <w:sz w:val="22"/>
          <w:szCs w:val="22"/>
        </w:rPr>
        <w:t>odpowiednik o niższej cenie;</w:t>
      </w:r>
    </w:p>
    <w:p w:rsidR="008C27FE" w:rsidRPr="0049653B" w:rsidRDefault="008C27FE" w:rsidP="008C27FE">
      <w:pPr>
        <w:numPr>
          <w:ilvl w:val="0"/>
          <w:numId w:val="2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zwiększenia ilości asortymentu</w:t>
      </w:r>
      <w:r w:rsidRPr="0049653B">
        <w:rPr>
          <w:rFonts w:ascii="Calibri" w:hAnsi="Calibri" w:cs="Calibri"/>
          <w:sz w:val="22"/>
          <w:szCs w:val="22"/>
        </w:rPr>
        <w:t xml:space="preserve">, będącego przedmiotem umowy i wyszczególnionego </w:t>
      </w:r>
      <w:r>
        <w:rPr>
          <w:rFonts w:ascii="Calibri" w:hAnsi="Calibri" w:cs="Calibri"/>
          <w:sz w:val="22"/>
          <w:szCs w:val="22"/>
        </w:rPr>
        <w:br/>
      </w:r>
      <w:r w:rsidRPr="0049653B">
        <w:rPr>
          <w:rFonts w:ascii="Calibri" w:hAnsi="Calibri" w:cs="Calibri"/>
          <w:sz w:val="22"/>
          <w:szCs w:val="22"/>
        </w:rPr>
        <w:t xml:space="preserve">w załączniku do umowy, bez konieczności zmiany wartości przedmiotu umowy w przypadku zaistnienia </w:t>
      </w:r>
      <w:r w:rsidRPr="0049653B">
        <w:rPr>
          <w:rFonts w:ascii="Calibri" w:hAnsi="Calibri" w:cs="Calibri"/>
          <w:color w:val="auto"/>
          <w:sz w:val="22"/>
          <w:szCs w:val="22"/>
        </w:rPr>
        <w:t>okoliczności, o których mowa w pkt 2</w:t>
      </w:r>
      <w:r>
        <w:rPr>
          <w:rFonts w:ascii="Calibri" w:hAnsi="Calibri" w:cs="Calibri"/>
          <w:color w:val="auto"/>
          <w:sz w:val="22"/>
          <w:szCs w:val="22"/>
        </w:rPr>
        <w:t xml:space="preserve"> i 6</w:t>
      </w:r>
      <w:r w:rsidRPr="0049653B">
        <w:rPr>
          <w:rFonts w:ascii="Calibri" w:hAnsi="Calibri" w:cs="Calibri"/>
          <w:color w:val="auto"/>
          <w:sz w:val="22"/>
          <w:szCs w:val="22"/>
        </w:rPr>
        <w:t>;</w:t>
      </w:r>
    </w:p>
    <w:p w:rsidR="008C27FE" w:rsidRPr="0049653B" w:rsidRDefault="008C27FE" w:rsidP="008C27FE">
      <w:pPr>
        <w:numPr>
          <w:ilvl w:val="0"/>
          <w:numId w:val="2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:rsidR="008C27FE" w:rsidRDefault="008C27FE" w:rsidP="008C27FE">
      <w:pPr>
        <w:numPr>
          <w:ilvl w:val="0"/>
          <w:numId w:val="2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zmiany klasyfikacji wyrobu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i braku możliwości dalszego stosowania </w:t>
      </w:r>
      <w:r>
        <w:rPr>
          <w:rFonts w:ascii="Calibri" w:hAnsi="Calibri" w:cs="Calibri"/>
          <w:color w:val="auto"/>
          <w:sz w:val="22"/>
          <w:szCs w:val="22"/>
        </w:rPr>
        <w:t xml:space="preserve">dotychczasowej </w:t>
      </w:r>
      <w:r w:rsidRPr="0049653B">
        <w:rPr>
          <w:rFonts w:ascii="Calibri" w:hAnsi="Calibri" w:cs="Calibri"/>
          <w:color w:val="auto"/>
          <w:sz w:val="22"/>
          <w:szCs w:val="22"/>
        </w:rPr>
        <w:t>stawki VAT, zgodnie z przepisami ustawy o podatku od towarów i usług, z jednoczesnym odpowiednim podwyższeniem</w:t>
      </w:r>
      <w:r>
        <w:rPr>
          <w:rFonts w:ascii="Calibri" w:hAnsi="Calibri" w:cs="Calibri"/>
          <w:color w:val="auto"/>
          <w:sz w:val="22"/>
          <w:szCs w:val="22"/>
        </w:rPr>
        <w:t xml:space="preserve"> lub obniżeniem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ceny 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brutto i zmianą ogólnej wartości brutto umowy</w:t>
      </w:r>
      <w:r>
        <w:rPr>
          <w:rFonts w:ascii="Calibri" w:hAnsi="Calibri" w:cs="Calibri"/>
          <w:color w:val="auto"/>
          <w:sz w:val="22"/>
          <w:szCs w:val="22"/>
        </w:rPr>
        <w:t>;</w:t>
      </w:r>
    </w:p>
    <w:p w:rsidR="008C27FE" w:rsidRDefault="008C27FE" w:rsidP="008C27FE">
      <w:pPr>
        <w:numPr>
          <w:ilvl w:val="0"/>
          <w:numId w:val="2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66D08">
        <w:rPr>
          <w:rFonts w:ascii="Calibri" w:hAnsi="Calibri" w:cs="Calibri"/>
          <w:b/>
          <w:color w:val="auto"/>
          <w:sz w:val="22"/>
          <w:szCs w:val="22"/>
        </w:rPr>
        <w:t>ceny oraz podatku VAT</w:t>
      </w:r>
      <w:r w:rsidRPr="00F66D08">
        <w:rPr>
          <w:rFonts w:ascii="Calibri" w:hAnsi="Calibri" w:cs="Calibri"/>
          <w:color w:val="auto"/>
          <w:sz w:val="22"/>
          <w:szCs w:val="22"/>
        </w:rPr>
        <w:t xml:space="preserve"> - w przypadku zmiany stawki podatku VAT – Zamawiający dopuszcza możliwość obniżenia lub wzrostu cen brutto, i stosownie do dokonanej zmiany stawki podatku</w:t>
      </w:r>
      <w:r>
        <w:rPr>
          <w:rFonts w:ascii="Calibri" w:hAnsi="Calibri" w:cs="Calibri"/>
          <w:color w:val="auto"/>
          <w:sz w:val="22"/>
          <w:szCs w:val="22"/>
        </w:rPr>
        <w:t xml:space="preserve"> zmiany ogólnej wartości brutto umowy. </w:t>
      </w:r>
    </w:p>
    <w:p w:rsidR="008C27FE" w:rsidRDefault="008C27FE" w:rsidP="008C27FE">
      <w:pPr>
        <w:ind w:left="78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C27FE" w:rsidRPr="002A6C58" w:rsidRDefault="008C27FE" w:rsidP="008C27FE">
      <w:pPr>
        <w:pStyle w:val="Akapitzlist"/>
        <w:numPr>
          <w:ilvl w:val="1"/>
          <w:numId w:val="21"/>
        </w:numPr>
        <w:spacing w:before="120" w:after="80"/>
        <w:ind w:left="284" w:hanging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o identycznych bądź lepszych parametrach, przy czym cena zmienionego przedmiotu umowy nie może przekraczać ceny towaru, na który została zawarta umowa. W przypadku zaprzestania lub zawieszenia produkcji towaru objętego umową Wykonawca winien udokumentować ten fakt.</w:t>
      </w:r>
    </w:p>
    <w:p w:rsidR="008C27FE" w:rsidRPr="0049653B" w:rsidRDefault="008C27FE" w:rsidP="008C27FE">
      <w:pPr>
        <w:pStyle w:val="Akapitzlist"/>
        <w:numPr>
          <w:ilvl w:val="1"/>
          <w:numId w:val="21"/>
        </w:numPr>
        <w:spacing w:before="120" w:after="8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W wypadku wydłużenia okresu obowiązywania umowy zgodnie z pkt </w:t>
      </w:r>
      <w:r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:rsidR="008C27FE" w:rsidRPr="0049653B" w:rsidRDefault="008C27FE" w:rsidP="008C27FE">
      <w:pPr>
        <w:numPr>
          <w:ilvl w:val="0"/>
          <w:numId w:val="30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>stawki podatku od towarów i usług</w:t>
      </w:r>
      <w:r w:rsidRPr="00A461BA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49653B">
        <w:rPr>
          <w:rFonts w:ascii="Calibri" w:eastAsia="Calibri" w:hAnsi="Calibri" w:cs="Calibri"/>
          <w:sz w:val="22"/>
          <w:szCs w:val="22"/>
        </w:rPr>
        <w:t>,</w:t>
      </w:r>
    </w:p>
    <w:p w:rsidR="008C27FE" w:rsidRPr="00D45AA8" w:rsidRDefault="008C27FE" w:rsidP="008C27FE">
      <w:pPr>
        <w:numPr>
          <w:ilvl w:val="0"/>
          <w:numId w:val="30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5" w:name="highlightHit_1"/>
      <w:bookmarkEnd w:id="5"/>
      <w:r w:rsidRPr="0049653B">
        <w:rPr>
          <w:rFonts w:ascii="Calibri" w:eastAsia="Calibri" w:hAnsi="Calibri" w:cs="Calibri"/>
          <w:sz w:val="22"/>
          <w:szCs w:val="22"/>
        </w:rPr>
        <w:t>minimalnym wynagrodzeniu za pracę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bookmarkStart w:id="6" w:name="mip44787965"/>
      <w:bookmarkEnd w:id="6"/>
    </w:p>
    <w:p w:rsidR="008C27FE" w:rsidRPr="000339BC" w:rsidRDefault="008C27FE" w:rsidP="008C27FE">
      <w:pPr>
        <w:numPr>
          <w:ilvl w:val="0"/>
          <w:numId w:val="30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8C27FE" w:rsidRPr="00D45AA8" w:rsidRDefault="008C27FE" w:rsidP="008C27FE">
      <w:pPr>
        <w:numPr>
          <w:ilvl w:val="0"/>
          <w:numId w:val="30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:rsidR="008C27FE" w:rsidRPr="00D45AA8" w:rsidRDefault="008C27FE" w:rsidP="008C27F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BF3BFC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</w:rPr>
        <w:t>4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>
        <w:rPr>
          <w:rStyle w:val="Brak"/>
          <w:rFonts w:ascii="Calibri" w:eastAsia="Calibri" w:hAnsi="Calibri" w:cs="Calibri"/>
          <w:sz w:val="22"/>
          <w:szCs w:val="22"/>
        </w:rPr>
        <w:t>11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:rsidR="008C27FE" w:rsidRPr="00D45AA8" w:rsidRDefault="008C27FE" w:rsidP="008C27FE">
      <w:pPr>
        <w:pStyle w:val="Akapitzlist"/>
        <w:numPr>
          <w:ilvl w:val="1"/>
          <w:numId w:val="21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Pr="006F1E84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:rsidR="008C27FE" w:rsidRPr="00D45AA8" w:rsidRDefault="008C27FE" w:rsidP="008C27FE">
      <w:pPr>
        <w:pStyle w:val="Akapitzlist"/>
        <w:numPr>
          <w:ilvl w:val="1"/>
          <w:numId w:val="21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nie uczestniczą bezpośrednio w realizacji zamówienia.</w:t>
      </w:r>
    </w:p>
    <w:p w:rsidR="008C27FE" w:rsidRPr="00D45AA8" w:rsidRDefault="008C27FE" w:rsidP="008C27FE">
      <w:pPr>
        <w:pStyle w:val="Akapitzlist"/>
        <w:numPr>
          <w:ilvl w:val="1"/>
          <w:numId w:val="21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>
        <w:rPr>
          <w:rFonts w:ascii="Calibri" w:eastAsia="Calibri" w:hAnsi="Calibri" w:cs="Calibri"/>
          <w:sz w:val="22"/>
          <w:szCs w:val="22"/>
        </w:rPr>
        <w:t>zesłanki, o której mowa w ust. 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:rsidR="008C27FE" w:rsidRPr="00D45AA8" w:rsidRDefault="008C27FE" w:rsidP="008C27FE">
      <w:pPr>
        <w:pStyle w:val="Akapitzlist"/>
        <w:numPr>
          <w:ilvl w:val="1"/>
          <w:numId w:val="21"/>
        </w:numPr>
        <w:suppressAutoHyphens w:val="0"/>
        <w:spacing w:before="120"/>
        <w:ind w:left="284" w:hanging="284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8C27FE" w:rsidRPr="00D45AA8" w:rsidRDefault="008C27FE" w:rsidP="008C27FE">
      <w:pPr>
        <w:pStyle w:val="Akapitzlist"/>
        <w:numPr>
          <w:ilvl w:val="1"/>
          <w:numId w:val="21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:rsidR="008C27FE" w:rsidRPr="00D45AA8" w:rsidRDefault="008C27FE" w:rsidP="008C27FE">
      <w:pPr>
        <w:numPr>
          <w:ilvl w:val="1"/>
          <w:numId w:val="32"/>
        </w:numPr>
        <w:suppressAutoHyphens w:val="0"/>
        <w:ind w:left="709" w:hanging="35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:rsidR="008C27FE" w:rsidRPr="00D45AA8" w:rsidRDefault="008C27FE" w:rsidP="008C27FE">
      <w:pPr>
        <w:numPr>
          <w:ilvl w:val="1"/>
          <w:numId w:val="32"/>
        </w:numPr>
        <w:suppressAutoHyphens w:val="0"/>
        <w:ind w:left="709" w:hanging="35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:rsidR="008C27FE" w:rsidRPr="00D45AA8" w:rsidRDefault="008C27FE" w:rsidP="008C27FE">
      <w:pPr>
        <w:numPr>
          <w:ilvl w:val="1"/>
          <w:numId w:val="32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wykazać adekwatność propozycji zmiany wysokości kosztów wykonania umowy przez Wykonawcę.</w:t>
      </w:r>
    </w:p>
    <w:p w:rsidR="008C27FE" w:rsidRPr="00D45AA8" w:rsidRDefault="008C27FE" w:rsidP="008C27FE">
      <w:pPr>
        <w:pStyle w:val="Akapitzlist"/>
        <w:numPr>
          <w:ilvl w:val="1"/>
          <w:numId w:val="21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:rsidR="008C27FE" w:rsidRPr="0037046B" w:rsidRDefault="008C27FE" w:rsidP="008C27FE">
      <w:pPr>
        <w:pStyle w:val="Akapitzlist"/>
        <w:numPr>
          <w:ilvl w:val="1"/>
          <w:numId w:val="21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7046B">
        <w:rPr>
          <w:rFonts w:ascii="Calibri" w:eastAsia="Calibri" w:hAnsi="Calibri" w:cs="Calibri"/>
          <w:sz w:val="22"/>
          <w:szCs w:val="22"/>
        </w:rPr>
        <w:lastRenderedPageBreak/>
        <w:t xml:space="preserve"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zmiany </w:t>
      </w:r>
      <w:r>
        <w:rPr>
          <w:rFonts w:ascii="Calibri" w:eastAsia="Calibri" w:hAnsi="Calibri" w:cs="Calibri"/>
          <w:sz w:val="22"/>
          <w:szCs w:val="22"/>
        </w:rPr>
        <w:t xml:space="preserve">wynagrodzenia </w:t>
      </w:r>
      <w:r w:rsidRPr="0037046B">
        <w:rPr>
          <w:rFonts w:ascii="Calibri" w:eastAsia="Calibri" w:hAnsi="Calibri" w:cs="Calibri"/>
          <w:sz w:val="22"/>
          <w:szCs w:val="22"/>
        </w:rPr>
        <w:t xml:space="preserve">na podstawie okoliczności, o których mowa powyżej </w:t>
      </w:r>
      <w:r>
        <w:rPr>
          <w:rFonts w:ascii="Calibri" w:eastAsia="Calibri" w:hAnsi="Calibri" w:cs="Calibri"/>
          <w:sz w:val="22"/>
          <w:szCs w:val="22"/>
        </w:rPr>
        <w:t xml:space="preserve"> w ust. 3 </w:t>
      </w:r>
      <w:r w:rsidRPr="0037046B">
        <w:rPr>
          <w:rFonts w:ascii="Calibri" w:eastAsia="Calibri" w:hAnsi="Calibri" w:cs="Calibri"/>
          <w:sz w:val="22"/>
          <w:szCs w:val="22"/>
        </w:rPr>
        <w:t>są uzasadnione.</w:t>
      </w:r>
    </w:p>
    <w:p w:rsidR="008C27FE" w:rsidRDefault="008C27FE" w:rsidP="008C27FE">
      <w:pPr>
        <w:pStyle w:val="Akapitzlist"/>
        <w:numPr>
          <w:ilvl w:val="1"/>
          <w:numId w:val="21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:rsidR="008C27FE" w:rsidRDefault="008C27FE" w:rsidP="008C27FE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8C27FE" w:rsidRPr="00D45AA8" w:rsidRDefault="008C27FE" w:rsidP="008C27FE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8C27FE" w:rsidRPr="00AF65B0" w:rsidRDefault="008C27FE" w:rsidP="008C27FE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:rsidR="008C27FE" w:rsidRPr="00AF65B0" w:rsidRDefault="008C27FE" w:rsidP="008C27FE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§ 1</w:t>
      </w:r>
      <w:r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:rsidR="008C27FE" w:rsidRPr="00AF65B0" w:rsidRDefault="008C27FE" w:rsidP="008C27F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Pr="00AF65B0">
        <w:rPr>
          <w:rFonts w:ascii="Calibri" w:hAnsi="Calibri" w:cs="Calibri"/>
          <w:sz w:val="22"/>
          <w:szCs w:val="22"/>
        </w:rPr>
        <w:br/>
        <w:t>w sytuacji spełnienia niżej wymienionych wymagań łącznie:</w:t>
      </w:r>
    </w:p>
    <w:p w:rsidR="008C27FE" w:rsidRPr="00F25F28" w:rsidRDefault="008C27FE" w:rsidP="008C27FE">
      <w:pPr>
        <w:pStyle w:val="Akapitzlis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 przypadku </w:t>
      </w:r>
      <w:r w:rsidRPr="00F25F28">
        <w:rPr>
          <w:rFonts w:ascii="Calibri" w:hAnsi="Calibri" w:cs="Calibri"/>
          <w:sz w:val="22"/>
          <w:szCs w:val="22"/>
        </w:rPr>
        <w:t xml:space="preserve">istotnej (co najmniej 30 %) </w:t>
      </w:r>
      <w:r w:rsidRPr="00F25F28">
        <w:rPr>
          <w:rFonts w:ascii="Calibri" w:hAnsi="Calibri" w:cs="Calibri"/>
          <w:color w:val="auto"/>
          <w:sz w:val="22"/>
          <w:szCs w:val="22"/>
        </w:rPr>
        <w:t xml:space="preserve">zmiany ceny materiałów lub kosztów ustalonej </w:t>
      </w:r>
      <w:r w:rsidRPr="00F25F28">
        <w:rPr>
          <w:rFonts w:ascii="Calibri" w:hAnsi="Calibri" w:cs="Calibri"/>
          <w:color w:val="auto"/>
          <w:sz w:val="22"/>
          <w:szCs w:val="22"/>
        </w:rPr>
        <w:br/>
        <w:t>na podstawie wskaźnika, o którym mowa w ust. 2, oraz</w:t>
      </w:r>
    </w:p>
    <w:p w:rsidR="008C27FE" w:rsidRPr="00F25F28" w:rsidRDefault="008C27FE" w:rsidP="008C27FE">
      <w:pPr>
        <w:pStyle w:val="Akapitzlis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25F28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:rsidR="008C27FE" w:rsidRPr="00FD2D7D" w:rsidRDefault="008C27FE" w:rsidP="008C27F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25F28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 w:rsidRPr="00F25F28">
        <w:rPr>
          <w:rFonts w:ascii="Calibri" w:hAnsi="Calibri" w:cs="Calibri"/>
          <w:sz w:val="22"/>
          <w:szCs w:val="22"/>
        </w:rPr>
        <w:br/>
        <w:t xml:space="preserve">o którym mowa w ust. 1, zostanie ustalony na podstawie wskaźnika wzrostu cen towarów i usług konsumpcyjnych ogółem w ujęciu </w:t>
      </w:r>
      <w:r w:rsidRPr="00F25F28">
        <w:rPr>
          <w:rFonts w:ascii="Calibri" w:hAnsi="Calibri" w:cs="Calibri"/>
          <w:b/>
          <w:bCs/>
          <w:sz w:val="22"/>
          <w:szCs w:val="22"/>
        </w:rPr>
        <w:t>kwartalnym</w:t>
      </w:r>
      <w:r w:rsidRPr="00FD2D7D">
        <w:rPr>
          <w:rFonts w:ascii="Calibri" w:hAnsi="Calibri" w:cs="Calibri"/>
          <w:sz w:val="22"/>
          <w:szCs w:val="22"/>
        </w:rPr>
        <w:t xml:space="preserve"> określonego przez Prezesa GUS.</w:t>
      </w:r>
    </w:p>
    <w:p w:rsidR="008C27FE" w:rsidRPr="00AF65B0" w:rsidRDefault="008C27FE" w:rsidP="008C27F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 przypadku likwidacji tego wskaźnika lub zmiany podmiotu, który go publikuje,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:rsidR="008C27FE" w:rsidRPr="00AF65B0" w:rsidRDefault="008C27FE" w:rsidP="008C27F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:rsidR="008C27FE" w:rsidRPr="00AF65B0" w:rsidRDefault="008C27FE" w:rsidP="008C27F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AF65B0">
        <w:rPr>
          <w:rFonts w:ascii="Calibri" w:eastAsia="Calibri" w:hAnsi="Calibri" w:cs="Calibri"/>
          <w:sz w:val="22"/>
          <w:szCs w:val="22"/>
        </w:rPr>
        <w:t xml:space="preserve"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</w:t>
      </w:r>
      <w:r>
        <w:rPr>
          <w:rFonts w:ascii="Calibri" w:eastAsia="Calibri" w:hAnsi="Calibri" w:cs="Calibri"/>
          <w:sz w:val="22"/>
          <w:szCs w:val="22"/>
        </w:rPr>
        <w:br/>
      </w:r>
      <w:r w:rsidRPr="00AF65B0">
        <w:rPr>
          <w:rFonts w:ascii="Calibri" w:eastAsia="Calibri" w:hAnsi="Calibri" w:cs="Calibri"/>
          <w:sz w:val="22"/>
          <w:szCs w:val="22"/>
        </w:rPr>
        <w:t>w przypadku, gdy nie zostaną wykazane warunki zmiany wynagrodzenia opisane w niniejszej Umowie.</w:t>
      </w:r>
    </w:p>
    <w:p w:rsidR="008C27FE" w:rsidRPr="00AF65B0" w:rsidRDefault="008C27FE" w:rsidP="008C27F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:rsidR="008C27FE" w:rsidRPr="00AF65B0" w:rsidRDefault="008C27FE" w:rsidP="008C27F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lastRenderedPageBreak/>
        <w:t>Maksymalna wartość zmiany wynagrodzenia, jaką dopuszcza Zamawiający</w:t>
      </w:r>
      <w:r w:rsidRPr="00522CFB">
        <w:rPr>
          <w:rFonts w:ascii="Calibri" w:hAnsi="Calibri" w:cs="Calibri"/>
          <w:sz w:val="22"/>
          <w:szCs w:val="22"/>
        </w:rPr>
        <w:t xml:space="preserve">, to </w:t>
      </w:r>
      <w:r w:rsidRPr="00F25F28">
        <w:rPr>
          <w:rFonts w:ascii="Calibri" w:hAnsi="Calibri" w:cs="Calibri"/>
          <w:sz w:val="22"/>
          <w:szCs w:val="22"/>
        </w:rPr>
        <w:t>łącznie 30 %</w:t>
      </w:r>
      <w:r w:rsidRPr="00522CFB">
        <w:rPr>
          <w:rFonts w:ascii="Calibri" w:hAnsi="Calibri" w:cs="Calibri"/>
          <w:sz w:val="22"/>
          <w:szCs w:val="22"/>
        </w:rPr>
        <w:t xml:space="preserve"> </w:t>
      </w:r>
      <w:r w:rsidRPr="00522CFB">
        <w:rPr>
          <w:rFonts w:ascii="Calibri" w:hAnsi="Calibri" w:cs="Calibri"/>
          <w:sz w:val="22"/>
          <w:szCs w:val="22"/>
        </w:rPr>
        <w:br/>
        <w:t>w stosunku do pierwotnej wartości całkowitego wynagrodzenia brutto określon</w:t>
      </w:r>
      <w:r w:rsidRPr="00AF65B0">
        <w:rPr>
          <w:rFonts w:ascii="Calibri" w:hAnsi="Calibri" w:cs="Calibri"/>
          <w:sz w:val="22"/>
          <w:szCs w:val="22"/>
        </w:rPr>
        <w:t>ego w § 2 Umowy.</w:t>
      </w:r>
    </w:p>
    <w:p w:rsidR="008C27FE" w:rsidRPr="00AF65B0" w:rsidRDefault="008C27FE" w:rsidP="008C27F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:rsidR="008C27FE" w:rsidRPr="00AF65B0" w:rsidRDefault="008C27FE" w:rsidP="008C27F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</w:t>
      </w:r>
      <w:r>
        <w:rPr>
          <w:rFonts w:ascii="Calibri" w:hAnsi="Calibri" w:cs="Calibri"/>
          <w:sz w:val="22"/>
          <w:szCs w:val="22"/>
        </w:rPr>
        <w:t xml:space="preserve">iż jeden raz na kwartał, aż do osiągnięcia limitu </w:t>
      </w:r>
      <w:r w:rsidRPr="00AF65B0">
        <w:rPr>
          <w:rFonts w:ascii="Calibri" w:hAnsi="Calibri" w:cs="Calibri"/>
          <w:sz w:val="22"/>
          <w:szCs w:val="22"/>
        </w:rPr>
        <w:t xml:space="preserve">waloryzacji, o którym mowa w ust. 4, przy czym waloryzacji może podlegać wynagrodzenie za przedmiot zamówienia </w:t>
      </w:r>
      <w:r w:rsidRPr="00AF65B0">
        <w:rPr>
          <w:rFonts w:ascii="Calibri" w:hAnsi="Calibri" w:cs="Calibri"/>
          <w:sz w:val="22"/>
          <w:szCs w:val="22"/>
        </w:rPr>
        <w:br/>
        <w:t xml:space="preserve">w zakresie pozostającym do realizacji. Zmiana wysokości wynagrodzenia obowiązywać będzie </w:t>
      </w:r>
      <w:r w:rsidRPr="00AF65B0">
        <w:rPr>
          <w:rFonts w:ascii="Calibri" w:hAnsi="Calibri" w:cs="Calibri"/>
          <w:sz w:val="22"/>
          <w:szCs w:val="22"/>
        </w:rPr>
        <w:br/>
        <w:t>od zawarcia aneksu i będzie obejmować wyrównanie za okres nie wcześniej niż od dnia złożenia wniosku o zmianę wynagrodzenia Wykonawcy.</w:t>
      </w:r>
    </w:p>
    <w:p w:rsidR="008C27FE" w:rsidRPr="00D45AA8" w:rsidRDefault="008C27FE" w:rsidP="008C27FE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C27FE" w:rsidRPr="00D45AA8" w:rsidRDefault="008C27FE" w:rsidP="008C27FE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:rsidR="008C27FE" w:rsidRPr="00F60DE3" w:rsidRDefault="008C27FE" w:rsidP="008C27FE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F60DE3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:rsidR="008C27FE" w:rsidRPr="00D45AA8" w:rsidRDefault="008C27FE" w:rsidP="008C27FE">
      <w:pPr>
        <w:numPr>
          <w:ilvl w:val="0"/>
          <w:numId w:val="34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:rsidR="008C27FE" w:rsidRPr="00D45AA8" w:rsidRDefault="008C27FE" w:rsidP="008C27FE">
      <w:pPr>
        <w:numPr>
          <w:ilvl w:val="1"/>
          <w:numId w:val="34"/>
        </w:numPr>
        <w:suppressAutoHyphens w:val="0"/>
        <w:spacing w:after="60"/>
        <w:ind w:left="709" w:hanging="35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:rsidR="008C27FE" w:rsidRPr="00D45AA8" w:rsidRDefault="008C27FE" w:rsidP="008C27FE">
      <w:pPr>
        <w:numPr>
          <w:ilvl w:val="1"/>
          <w:numId w:val="35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:rsidR="008C27FE" w:rsidRPr="00D45AA8" w:rsidRDefault="008C27FE" w:rsidP="008C27FE">
      <w:pPr>
        <w:numPr>
          <w:ilvl w:val="1"/>
          <w:numId w:val="35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:rsidR="008C27FE" w:rsidRPr="00D45AA8" w:rsidRDefault="008C27FE" w:rsidP="008C27FE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:rsidR="008C27FE" w:rsidRPr="00D45AA8" w:rsidRDefault="008C27FE" w:rsidP="008C27FE">
      <w:pPr>
        <w:numPr>
          <w:ilvl w:val="0"/>
          <w:numId w:val="37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:rsidR="008C27FE" w:rsidRPr="00D45AA8" w:rsidRDefault="008C27FE" w:rsidP="008C27FE">
      <w:pPr>
        <w:numPr>
          <w:ilvl w:val="0"/>
          <w:numId w:val="40"/>
        </w:numPr>
        <w:suppressAutoHyphens w:val="0"/>
        <w:ind w:left="499" w:hanging="14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zobowiązują się do natychmiastowego powiadomienia Inspektora Ochrony Danych </w:t>
      </w:r>
      <w:r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:rsidR="008C27FE" w:rsidRPr="00D45AA8" w:rsidRDefault="008C27FE" w:rsidP="008C27FE">
      <w:pPr>
        <w:numPr>
          <w:ilvl w:val="0"/>
          <w:numId w:val="40"/>
        </w:numPr>
        <w:suppressAutoHyphens w:val="0"/>
        <w:spacing w:after="240"/>
        <w:ind w:left="499" w:hanging="14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:rsidR="008C27FE" w:rsidRPr="00D45AA8" w:rsidRDefault="008C27FE" w:rsidP="008C27FE">
      <w:pPr>
        <w:numPr>
          <w:ilvl w:val="0"/>
          <w:numId w:val="41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>
        <w:rPr>
          <w:rStyle w:val="Brak"/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.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 poz. 1781) oraz RODO, strony zobowiązane są do zachowania w tajemnicy wszelkich informacji uzyskanych w związku z wykonywaną umową, za wyjątkiem sytuacji, w których informacje takie stanowiłyby informacj</w:t>
      </w:r>
      <w:r>
        <w:rPr>
          <w:rStyle w:val="Brak"/>
          <w:rFonts w:ascii="Calibri" w:eastAsia="Calibri" w:hAnsi="Calibri" w:cs="Calibri"/>
          <w:kern w:val="2"/>
          <w:sz w:val="22"/>
          <w:szCs w:val="22"/>
        </w:rPr>
        <w:t>ę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publiczną w rozumieniu obowiązujących przepisów lub ich podanie wymagane byłoby przez właściwe podmioty stosownie do powszechnie obowiązujących przepisów prawa.</w:t>
      </w:r>
    </w:p>
    <w:p w:rsidR="008C27FE" w:rsidRDefault="008C27FE" w:rsidP="008C27FE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:rsidR="008C27FE" w:rsidRPr="00D45AA8" w:rsidRDefault="008C27FE" w:rsidP="008C27FE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:rsidR="008C27FE" w:rsidRPr="00D45AA8" w:rsidRDefault="008C27FE" w:rsidP="008C27FE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:rsidR="008C27FE" w:rsidRPr="00D45AA8" w:rsidRDefault="008C27FE" w:rsidP="008C27FE">
      <w:pPr>
        <w:pStyle w:val="Tekstpodstawowy"/>
        <w:numPr>
          <w:ilvl w:val="0"/>
          <w:numId w:val="43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umowy stanowi Formularz cenowy/Przedmiot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:rsidR="008C27FE" w:rsidRPr="00D45AA8" w:rsidRDefault="008C27FE" w:rsidP="008C27FE">
      <w:pPr>
        <w:pStyle w:val="Tekstpodstawowy"/>
        <w:numPr>
          <w:ilvl w:val="0"/>
          <w:numId w:val="43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Korespondencja w sprawach związanych z umową prowadzona będzie w języku polskim. Każda 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ze stron ma obowiązek niezwłocznego poinformowania o zmianie danych adresowych, 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przypadku zaniechania za skuteczne uznaje się przeslanie korespondencji na dotychczasowy adres. Zmiana danych adresowych wymaga pisemnego powiadomienia drugiej Strony, lecz nie </w:t>
      </w:r>
      <w:r w:rsidRPr="00D45AA8">
        <w:rPr>
          <w:rFonts w:ascii="Calibri" w:eastAsia="Calibri" w:hAnsi="Calibri" w:cs="Calibri"/>
          <w:sz w:val="22"/>
          <w:szCs w:val="22"/>
        </w:rPr>
        <w:lastRenderedPageBreak/>
        <w:t xml:space="preserve">stanowi zmiany umowy i nie wymaga dokonania jej zmiany. Brak zawiadomienia o zmianie tych danych spowoduje uznanie korespondencji wysłanej zgodnie z dotychczas wskazanymi danymi 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skutecznie doręczoną.</w:t>
      </w:r>
    </w:p>
    <w:p w:rsidR="008C27FE" w:rsidRPr="00D45AA8" w:rsidRDefault="008C27FE" w:rsidP="008C27FE">
      <w:pPr>
        <w:pStyle w:val="Tekstpodstawowy"/>
        <w:numPr>
          <w:ilvl w:val="0"/>
          <w:numId w:val="4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:rsidR="008C27FE" w:rsidRPr="00D45AA8" w:rsidRDefault="008C27FE" w:rsidP="008C27FE">
      <w:pPr>
        <w:pStyle w:val="Tekstpodstawowy"/>
        <w:numPr>
          <w:ilvl w:val="0"/>
          <w:numId w:val="4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:rsidR="008C27FE" w:rsidRPr="00D45AA8" w:rsidRDefault="008C27FE" w:rsidP="008C27FE">
      <w:pPr>
        <w:pStyle w:val="Tekstpodstawowy"/>
        <w:numPr>
          <w:ilvl w:val="0"/>
          <w:numId w:val="4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:rsidR="008C27FE" w:rsidRDefault="008C27FE" w:rsidP="008C27F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C27FE" w:rsidRPr="00D45AA8" w:rsidRDefault="008C27FE" w:rsidP="008C27F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C27FE" w:rsidRPr="00D45AA8" w:rsidRDefault="008C27FE" w:rsidP="008C27FE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p w:rsidR="000141EB" w:rsidRDefault="000141EB"/>
    <w:sectPr w:rsidR="000141EB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57" w:rsidRDefault="00EB2257">
      <w:r>
        <w:separator/>
      </w:r>
    </w:p>
  </w:endnote>
  <w:endnote w:type="continuationSeparator" w:id="0">
    <w:p w:rsidR="00EB2257" w:rsidRDefault="00EB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8C27FE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:rsidR="00316507" w:rsidRDefault="008C27FE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313231">
      <w:rPr>
        <w:b/>
        <w:bCs/>
        <w:noProof/>
        <w:sz w:val="16"/>
        <w:szCs w:val="16"/>
      </w:rPr>
      <w:t>3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313231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57" w:rsidRDefault="00EB2257">
      <w:r>
        <w:separator/>
      </w:r>
    </w:p>
  </w:footnote>
  <w:footnote w:type="continuationSeparator" w:id="0">
    <w:p w:rsidR="00EB2257" w:rsidRDefault="00EB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EB225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FE0E6A"/>
    <w:multiLevelType w:val="hybridMultilevel"/>
    <w:tmpl w:val="D7D48396"/>
    <w:numStyleLink w:val="Zaimportowanystyl5"/>
  </w:abstractNum>
  <w:abstractNum w:abstractNumId="2">
    <w:nsid w:val="0A92375F"/>
    <w:multiLevelType w:val="hybridMultilevel"/>
    <w:tmpl w:val="8252F984"/>
    <w:numStyleLink w:val="Zaimportowanystyl20"/>
  </w:abstractNum>
  <w:abstractNum w:abstractNumId="3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6D944B3"/>
    <w:multiLevelType w:val="hybridMultilevel"/>
    <w:tmpl w:val="4156F8E6"/>
    <w:numStyleLink w:val="Zaimportowanystyl14"/>
  </w:abstractNum>
  <w:abstractNum w:abstractNumId="5">
    <w:nsid w:val="195B6422"/>
    <w:multiLevelType w:val="hybridMultilevel"/>
    <w:tmpl w:val="3A5C33D8"/>
    <w:numStyleLink w:val="Zaimportowanystyl13"/>
  </w:abstractNum>
  <w:abstractNum w:abstractNumId="6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5CD67D5"/>
    <w:multiLevelType w:val="hybridMultilevel"/>
    <w:tmpl w:val="7CA67618"/>
    <w:numStyleLink w:val="Zaimportowanystyl23"/>
  </w:abstractNum>
  <w:abstractNum w:abstractNumId="11">
    <w:nsid w:val="2D7801F0"/>
    <w:multiLevelType w:val="hybridMultilevel"/>
    <w:tmpl w:val="08AA9CC8"/>
    <w:numStyleLink w:val="Zaimportowanystyl3"/>
  </w:abstractNum>
  <w:abstractNum w:abstractNumId="12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035126C"/>
    <w:multiLevelType w:val="hybridMultilevel"/>
    <w:tmpl w:val="2AE646E4"/>
    <w:numStyleLink w:val="Zaimportowanystyl12"/>
  </w:abstractNum>
  <w:abstractNum w:abstractNumId="14">
    <w:nsid w:val="441E078D"/>
    <w:multiLevelType w:val="hybridMultilevel"/>
    <w:tmpl w:val="95FC5F9C"/>
    <w:numStyleLink w:val="Zaimportowanystyl11"/>
  </w:abstractNum>
  <w:abstractNum w:abstractNumId="15">
    <w:nsid w:val="46340F1D"/>
    <w:multiLevelType w:val="hybridMultilevel"/>
    <w:tmpl w:val="4554200E"/>
    <w:numStyleLink w:val="Zaimportowanystyl19"/>
  </w:abstractNum>
  <w:abstractNum w:abstractNumId="16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1320FB"/>
    <w:multiLevelType w:val="hybridMultilevel"/>
    <w:tmpl w:val="23C0FFE2"/>
    <w:numStyleLink w:val="Zaimportowanystyl22"/>
  </w:abstractNum>
  <w:abstractNum w:abstractNumId="2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>
    <w:nsid w:val="601D74E8"/>
    <w:multiLevelType w:val="hybridMultilevel"/>
    <w:tmpl w:val="638092A6"/>
    <w:numStyleLink w:val="Zaimportowanystyl4"/>
  </w:abstractNum>
  <w:abstractNum w:abstractNumId="23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92A4A87"/>
    <w:multiLevelType w:val="hybridMultilevel"/>
    <w:tmpl w:val="6C7AF70C"/>
    <w:numStyleLink w:val="Zaimportowanystyl15"/>
  </w:abstractNum>
  <w:abstractNum w:abstractNumId="25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9A05BB9"/>
    <w:multiLevelType w:val="multilevel"/>
    <w:tmpl w:val="959AC5B6"/>
    <w:numStyleLink w:val="Zaimportowanystyl2"/>
  </w:abstractNum>
  <w:abstractNum w:abstractNumId="27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3CA6685"/>
    <w:multiLevelType w:val="hybridMultilevel"/>
    <w:tmpl w:val="6610F22C"/>
    <w:numStyleLink w:val="Zaimportowanystyl18"/>
  </w:abstractNum>
  <w:abstractNum w:abstractNumId="30">
    <w:nsid w:val="76BD78C0"/>
    <w:multiLevelType w:val="hybridMultilevel"/>
    <w:tmpl w:val="1ABC110E"/>
    <w:numStyleLink w:val="Zaimportowanystyl21"/>
  </w:abstractNum>
  <w:abstractNum w:abstractNumId="31">
    <w:nsid w:val="77216D9C"/>
    <w:multiLevelType w:val="hybridMultilevel"/>
    <w:tmpl w:val="8C5291E4"/>
    <w:numStyleLink w:val="Zaimportowanystyl16"/>
  </w:abstractNum>
  <w:abstractNum w:abstractNumId="32">
    <w:nsid w:val="7AF02577"/>
    <w:multiLevelType w:val="hybridMultilevel"/>
    <w:tmpl w:val="AEF6B98C"/>
    <w:numStyleLink w:val="Zaimportowanystyl8"/>
  </w:abstractNum>
  <w:abstractNum w:abstractNumId="33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6"/>
  </w:num>
  <w:num w:numId="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8"/>
  </w:num>
  <w:num w:numId="5">
    <w:abstractNumId w:val="11"/>
    <w:lvlOverride w:ilvl="0">
      <w:lvl w:ilvl="0" w:tplc="D81C268C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  <w:lvlOverride w:ilvl="0">
      <w:lvl w:ilvl="0" w:tplc="D81C268C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1833B2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B27D9C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6A7902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701F32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CC9074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44D46C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244B76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84064A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5"/>
  </w:num>
  <w:num w:numId="8">
    <w:abstractNumId w:val="22"/>
    <w:lvlOverride w:ilvl="0">
      <w:lvl w:ilvl="0" w:tplc="CF94DE8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1"/>
    <w:lvlOverride w:ilvl="0">
      <w:lvl w:ilvl="0" w:tplc="F98E480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3"/>
  </w:num>
  <w:num w:numId="12">
    <w:abstractNumId w:val="32"/>
    <w:lvlOverride w:ilvl="0">
      <w:lvl w:ilvl="0" w:tplc="73C6E5E8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7"/>
  </w:num>
  <w:num w:numId="14">
    <w:abstractNumId w:val="14"/>
    <w:lvlOverride w:ilvl="0">
      <w:lvl w:ilvl="0" w:tplc="436E3BD8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8"/>
  </w:num>
  <w:num w:numId="16">
    <w:abstractNumId w:val="13"/>
    <w:lvlOverride w:ilvl="0">
      <w:lvl w:ilvl="0" w:tplc="AF6C3DA4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  <w:lvlOverride w:ilvl="0">
      <w:lvl w:ilvl="0" w:tplc="AF6C3DA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7AEA9A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92204C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187C22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D46622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984584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B4B42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36BD3C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BCF5A6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</w:num>
  <w:num w:numId="19">
    <w:abstractNumId w:val="5"/>
    <w:lvlOverride w:ilvl="0">
      <w:lvl w:ilvl="0" w:tplc="90069EA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5"/>
  </w:num>
  <w:num w:numId="21">
    <w:abstractNumId w:val="4"/>
    <w:lvlOverride w:ilvl="0">
      <w:lvl w:ilvl="0" w:tplc="185CC64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B08E9C">
        <w:start w:val="1"/>
        <w:numFmt w:val="decimal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>
    <w:abstractNumId w:val="4"/>
    <w:lvlOverride w:ilvl="0">
      <w:lvl w:ilvl="0" w:tplc="185CC642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B08E9C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8822C8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084250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9CAB42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54744C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44E420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BCCD82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46CB62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7"/>
  </w:num>
  <w:num w:numId="24">
    <w:abstractNumId w:val="24"/>
    <w:lvlOverride w:ilvl="0">
      <w:lvl w:ilvl="0" w:tplc="C9F2EB8A">
        <w:start w:val="1"/>
        <w:numFmt w:val="decimal"/>
        <w:lvlText w:val="%1)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33"/>
  </w:num>
  <w:num w:numId="26">
    <w:abstractNumId w:val="31"/>
  </w:num>
  <w:num w:numId="27">
    <w:abstractNumId w:val="31"/>
    <w:lvlOverride w:ilvl="0">
      <w:lvl w:ilvl="0" w:tplc="E36067F4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861C2E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C47CEE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34E44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B2AA1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D851B2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5A278C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A6852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B861E4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1"/>
    <w:lvlOverride w:ilvl="0">
      <w:lvl w:ilvl="0" w:tplc="E36067F4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861C2E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C47CEE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34E44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B2AA1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D851B2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5A278C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A6852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B861E4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6"/>
  </w:num>
  <w:num w:numId="30">
    <w:abstractNumId w:val="29"/>
    <w:lvlOverride w:ilvl="0">
      <w:lvl w:ilvl="0" w:tplc="0FBC0DB6">
        <w:start w:val="1"/>
        <w:numFmt w:val="decimal"/>
        <w:lvlText w:val="%1)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1">
    <w:abstractNumId w:val="6"/>
  </w:num>
  <w:num w:numId="32">
    <w:abstractNumId w:val="15"/>
  </w:num>
  <w:num w:numId="33">
    <w:abstractNumId w:val="0"/>
  </w:num>
  <w:num w:numId="34">
    <w:abstractNumId w:val="2"/>
    <w:lvlOverride w:ilvl="0">
      <w:lvl w:ilvl="0" w:tplc="9B4ACC7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46EA4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"/>
    <w:lvlOverride w:ilvl="0">
      <w:lvl w:ilvl="0" w:tplc="9B4ACC70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46EA4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06B35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C2476A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E82CFE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EA3B86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6EC408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3430D8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50034A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4"/>
  </w:num>
  <w:num w:numId="37">
    <w:abstractNumId w:val="30"/>
  </w:num>
  <w:num w:numId="38">
    <w:abstractNumId w:val="30"/>
    <w:lvlOverride w:ilvl="0">
      <w:startOverride w:val="2"/>
    </w:lvlOverride>
  </w:num>
  <w:num w:numId="39">
    <w:abstractNumId w:val="9"/>
  </w:num>
  <w:num w:numId="40">
    <w:abstractNumId w:val="19"/>
    <w:lvlOverride w:ilvl="0">
      <w:lvl w:ilvl="0" w:tplc="9120FE3C">
        <w:start w:val="1"/>
        <w:numFmt w:val="decimal"/>
        <w:lvlText w:val="%1)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1">
    <w:abstractNumId w:val="30"/>
    <w:lvlOverride w:ilvl="0">
      <w:startOverride w:val="4"/>
    </w:lvlOverride>
  </w:num>
  <w:num w:numId="42">
    <w:abstractNumId w:val="20"/>
  </w:num>
  <w:num w:numId="43">
    <w:abstractNumId w:val="10"/>
    <w:lvlOverride w:ilvl="0">
      <w:lvl w:ilvl="0" w:tplc="8B92E6E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8"/>
  </w:num>
  <w:num w:numId="45">
    <w:abstractNumId w:val="16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FE"/>
    <w:rsid w:val="000141EB"/>
    <w:rsid w:val="002577AC"/>
    <w:rsid w:val="00313231"/>
    <w:rsid w:val="008A4E0A"/>
    <w:rsid w:val="008C27FE"/>
    <w:rsid w:val="00B51781"/>
    <w:rsid w:val="00BF3BFC"/>
    <w:rsid w:val="00C21C64"/>
    <w:rsid w:val="00C70A85"/>
    <w:rsid w:val="00C76464"/>
    <w:rsid w:val="00E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27F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27FE"/>
    <w:rPr>
      <w:u w:val="single"/>
    </w:rPr>
  </w:style>
  <w:style w:type="paragraph" w:customStyle="1" w:styleId="Nagwekistopka">
    <w:name w:val="Nagłówek i stopka"/>
    <w:rsid w:val="008C27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8C27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C27F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">
    <w:name w:val="Zaimportowany styl 2"/>
    <w:rsid w:val="008C27FE"/>
    <w:pPr>
      <w:numPr>
        <w:numId w:val="1"/>
      </w:numPr>
    </w:pPr>
  </w:style>
  <w:style w:type="numbering" w:customStyle="1" w:styleId="Zaimportowanystyl3">
    <w:name w:val="Zaimportowany styl 3"/>
    <w:rsid w:val="008C27FE"/>
    <w:pPr>
      <w:numPr>
        <w:numId w:val="4"/>
      </w:numPr>
    </w:pPr>
  </w:style>
  <w:style w:type="paragraph" w:customStyle="1" w:styleId="WW-Tekstpodstawowywcity2">
    <w:name w:val="WW-Tekst podstawowy wcięty 2"/>
    <w:rsid w:val="008C27F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8C27FE"/>
    <w:pPr>
      <w:numPr>
        <w:numId w:val="7"/>
      </w:numPr>
    </w:pPr>
  </w:style>
  <w:style w:type="numbering" w:customStyle="1" w:styleId="Zaimportowanystyl5">
    <w:name w:val="Zaimportowany styl 5"/>
    <w:rsid w:val="008C27FE"/>
    <w:pPr>
      <w:numPr>
        <w:numId w:val="9"/>
      </w:numPr>
    </w:pPr>
  </w:style>
  <w:style w:type="paragraph" w:customStyle="1" w:styleId="Normalny1">
    <w:name w:val="Normalny1"/>
    <w:rsid w:val="008C27F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eastAsia="pl-PL"/>
    </w:rPr>
  </w:style>
  <w:style w:type="paragraph" w:customStyle="1" w:styleId="Tekstpodstawowy21">
    <w:name w:val="Tekst podstawowy 21"/>
    <w:rsid w:val="008C27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8">
    <w:name w:val="Zaimportowany styl 8"/>
    <w:rsid w:val="008C27FE"/>
    <w:pPr>
      <w:numPr>
        <w:numId w:val="11"/>
      </w:numPr>
    </w:pPr>
  </w:style>
  <w:style w:type="numbering" w:customStyle="1" w:styleId="Zaimportowanystyl11">
    <w:name w:val="Zaimportowany styl 11"/>
    <w:rsid w:val="008C27FE"/>
    <w:pPr>
      <w:numPr>
        <w:numId w:val="13"/>
      </w:numPr>
    </w:pPr>
  </w:style>
  <w:style w:type="numbering" w:customStyle="1" w:styleId="Zaimportowanystyl12">
    <w:name w:val="Zaimportowany styl 12"/>
    <w:rsid w:val="008C27FE"/>
    <w:pPr>
      <w:numPr>
        <w:numId w:val="15"/>
      </w:numPr>
    </w:pPr>
  </w:style>
  <w:style w:type="numbering" w:customStyle="1" w:styleId="Zaimportowanystyl13">
    <w:name w:val="Zaimportowany styl 13"/>
    <w:rsid w:val="008C27FE"/>
    <w:pPr>
      <w:numPr>
        <w:numId w:val="18"/>
      </w:numPr>
    </w:pPr>
  </w:style>
  <w:style w:type="numbering" w:customStyle="1" w:styleId="Zaimportowanystyl14">
    <w:name w:val="Zaimportowany styl 14"/>
    <w:rsid w:val="008C27FE"/>
    <w:pPr>
      <w:numPr>
        <w:numId w:val="20"/>
      </w:numPr>
    </w:pPr>
  </w:style>
  <w:style w:type="numbering" w:customStyle="1" w:styleId="Zaimportowanystyl15">
    <w:name w:val="Zaimportowany styl 15"/>
    <w:rsid w:val="008C27FE"/>
    <w:pPr>
      <w:numPr>
        <w:numId w:val="23"/>
      </w:numPr>
    </w:pPr>
  </w:style>
  <w:style w:type="numbering" w:customStyle="1" w:styleId="Zaimportowanystyl16">
    <w:name w:val="Zaimportowany styl 16"/>
    <w:rsid w:val="008C27FE"/>
    <w:pPr>
      <w:numPr>
        <w:numId w:val="25"/>
      </w:numPr>
    </w:pPr>
  </w:style>
  <w:style w:type="character" w:customStyle="1" w:styleId="Brak">
    <w:name w:val="Brak"/>
    <w:rsid w:val="008C27FE"/>
  </w:style>
  <w:style w:type="numbering" w:customStyle="1" w:styleId="Zaimportowanystyl18">
    <w:name w:val="Zaimportowany styl 18"/>
    <w:rsid w:val="008C27FE"/>
    <w:pPr>
      <w:numPr>
        <w:numId w:val="29"/>
      </w:numPr>
    </w:pPr>
  </w:style>
  <w:style w:type="numbering" w:customStyle="1" w:styleId="Zaimportowanystyl19">
    <w:name w:val="Zaimportowany styl 19"/>
    <w:rsid w:val="008C27FE"/>
    <w:pPr>
      <w:numPr>
        <w:numId w:val="31"/>
      </w:numPr>
    </w:pPr>
  </w:style>
  <w:style w:type="paragraph" w:customStyle="1" w:styleId="Zwykytekst1">
    <w:name w:val="Zwykły tekst1"/>
    <w:rsid w:val="008C2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es-ES_tradnl" w:eastAsia="pl-PL"/>
    </w:rPr>
  </w:style>
  <w:style w:type="numbering" w:customStyle="1" w:styleId="Zaimportowanystyl20">
    <w:name w:val="Zaimportowany styl 20"/>
    <w:rsid w:val="008C27FE"/>
    <w:pPr>
      <w:numPr>
        <w:numId w:val="33"/>
      </w:numPr>
    </w:pPr>
  </w:style>
  <w:style w:type="numbering" w:customStyle="1" w:styleId="Zaimportowanystyl21">
    <w:name w:val="Zaimportowany styl 21"/>
    <w:rsid w:val="008C27FE"/>
    <w:pPr>
      <w:numPr>
        <w:numId w:val="36"/>
      </w:numPr>
    </w:pPr>
  </w:style>
  <w:style w:type="numbering" w:customStyle="1" w:styleId="Zaimportowanystyl22">
    <w:name w:val="Zaimportowany styl 22"/>
    <w:rsid w:val="008C27FE"/>
    <w:pPr>
      <w:numPr>
        <w:numId w:val="39"/>
      </w:numPr>
    </w:pPr>
  </w:style>
  <w:style w:type="paragraph" w:styleId="Tekstpodstawowy">
    <w:name w:val="Body Text"/>
    <w:link w:val="TekstpodstawowyZnak"/>
    <w:rsid w:val="008C27F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27F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3">
    <w:name w:val="Zaimportowany styl 23"/>
    <w:rsid w:val="008C27FE"/>
    <w:pPr>
      <w:numPr>
        <w:numId w:val="42"/>
      </w:numPr>
    </w:p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8C27FE"/>
    <w:pPr>
      <w:ind w:left="720"/>
      <w:contextualSpacing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8C27F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highlight">
    <w:name w:val="highlight"/>
    <w:basedOn w:val="Domylnaczcionkaakapitu"/>
    <w:rsid w:val="008C27FE"/>
  </w:style>
  <w:style w:type="paragraph" w:styleId="Tekstdymka">
    <w:name w:val="Balloon Text"/>
    <w:basedOn w:val="Normalny"/>
    <w:link w:val="TekstdymkaZnak"/>
    <w:uiPriority w:val="99"/>
    <w:semiHidden/>
    <w:unhideWhenUsed/>
    <w:rsid w:val="00257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C"/>
    <w:rPr>
      <w:rFonts w:ascii="Tahoma" w:eastAsia="Times New Roman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27F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27FE"/>
    <w:rPr>
      <w:u w:val="single"/>
    </w:rPr>
  </w:style>
  <w:style w:type="paragraph" w:customStyle="1" w:styleId="Nagwekistopka">
    <w:name w:val="Nagłówek i stopka"/>
    <w:rsid w:val="008C27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8C27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C27F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">
    <w:name w:val="Zaimportowany styl 2"/>
    <w:rsid w:val="008C27FE"/>
    <w:pPr>
      <w:numPr>
        <w:numId w:val="1"/>
      </w:numPr>
    </w:pPr>
  </w:style>
  <w:style w:type="numbering" w:customStyle="1" w:styleId="Zaimportowanystyl3">
    <w:name w:val="Zaimportowany styl 3"/>
    <w:rsid w:val="008C27FE"/>
    <w:pPr>
      <w:numPr>
        <w:numId w:val="4"/>
      </w:numPr>
    </w:pPr>
  </w:style>
  <w:style w:type="paragraph" w:customStyle="1" w:styleId="WW-Tekstpodstawowywcity2">
    <w:name w:val="WW-Tekst podstawowy wcięty 2"/>
    <w:rsid w:val="008C27F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8C27FE"/>
    <w:pPr>
      <w:numPr>
        <w:numId w:val="7"/>
      </w:numPr>
    </w:pPr>
  </w:style>
  <w:style w:type="numbering" w:customStyle="1" w:styleId="Zaimportowanystyl5">
    <w:name w:val="Zaimportowany styl 5"/>
    <w:rsid w:val="008C27FE"/>
    <w:pPr>
      <w:numPr>
        <w:numId w:val="9"/>
      </w:numPr>
    </w:pPr>
  </w:style>
  <w:style w:type="paragraph" w:customStyle="1" w:styleId="Normalny1">
    <w:name w:val="Normalny1"/>
    <w:rsid w:val="008C27F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eastAsia="pl-PL"/>
    </w:rPr>
  </w:style>
  <w:style w:type="paragraph" w:customStyle="1" w:styleId="Tekstpodstawowy21">
    <w:name w:val="Tekst podstawowy 21"/>
    <w:rsid w:val="008C27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8">
    <w:name w:val="Zaimportowany styl 8"/>
    <w:rsid w:val="008C27FE"/>
    <w:pPr>
      <w:numPr>
        <w:numId w:val="11"/>
      </w:numPr>
    </w:pPr>
  </w:style>
  <w:style w:type="numbering" w:customStyle="1" w:styleId="Zaimportowanystyl11">
    <w:name w:val="Zaimportowany styl 11"/>
    <w:rsid w:val="008C27FE"/>
    <w:pPr>
      <w:numPr>
        <w:numId w:val="13"/>
      </w:numPr>
    </w:pPr>
  </w:style>
  <w:style w:type="numbering" w:customStyle="1" w:styleId="Zaimportowanystyl12">
    <w:name w:val="Zaimportowany styl 12"/>
    <w:rsid w:val="008C27FE"/>
    <w:pPr>
      <w:numPr>
        <w:numId w:val="15"/>
      </w:numPr>
    </w:pPr>
  </w:style>
  <w:style w:type="numbering" w:customStyle="1" w:styleId="Zaimportowanystyl13">
    <w:name w:val="Zaimportowany styl 13"/>
    <w:rsid w:val="008C27FE"/>
    <w:pPr>
      <w:numPr>
        <w:numId w:val="18"/>
      </w:numPr>
    </w:pPr>
  </w:style>
  <w:style w:type="numbering" w:customStyle="1" w:styleId="Zaimportowanystyl14">
    <w:name w:val="Zaimportowany styl 14"/>
    <w:rsid w:val="008C27FE"/>
    <w:pPr>
      <w:numPr>
        <w:numId w:val="20"/>
      </w:numPr>
    </w:pPr>
  </w:style>
  <w:style w:type="numbering" w:customStyle="1" w:styleId="Zaimportowanystyl15">
    <w:name w:val="Zaimportowany styl 15"/>
    <w:rsid w:val="008C27FE"/>
    <w:pPr>
      <w:numPr>
        <w:numId w:val="23"/>
      </w:numPr>
    </w:pPr>
  </w:style>
  <w:style w:type="numbering" w:customStyle="1" w:styleId="Zaimportowanystyl16">
    <w:name w:val="Zaimportowany styl 16"/>
    <w:rsid w:val="008C27FE"/>
    <w:pPr>
      <w:numPr>
        <w:numId w:val="25"/>
      </w:numPr>
    </w:pPr>
  </w:style>
  <w:style w:type="character" w:customStyle="1" w:styleId="Brak">
    <w:name w:val="Brak"/>
    <w:rsid w:val="008C27FE"/>
  </w:style>
  <w:style w:type="numbering" w:customStyle="1" w:styleId="Zaimportowanystyl18">
    <w:name w:val="Zaimportowany styl 18"/>
    <w:rsid w:val="008C27FE"/>
    <w:pPr>
      <w:numPr>
        <w:numId w:val="29"/>
      </w:numPr>
    </w:pPr>
  </w:style>
  <w:style w:type="numbering" w:customStyle="1" w:styleId="Zaimportowanystyl19">
    <w:name w:val="Zaimportowany styl 19"/>
    <w:rsid w:val="008C27FE"/>
    <w:pPr>
      <w:numPr>
        <w:numId w:val="31"/>
      </w:numPr>
    </w:pPr>
  </w:style>
  <w:style w:type="paragraph" w:customStyle="1" w:styleId="Zwykytekst1">
    <w:name w:val="Zwykły tekst1"/>
    <w:rsid w:val="008C2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es-ES_tradnl" w:eastAsia="pl-PL"/>
    </w:rPr>
  </w:style>
  <w:style w:type="numbering" w:customStyle="1" w:styleId="Zaimportowanystyl20">
    <w:name w:val="Zaimportowany styl 20"/>
    <w:rsid w:val="008C27FE"/>
    <w:pPr>
      <w:numPr>
        <w:numId w:val="33"/>
      </w:numPr>
    </w:pPr>
  </w:style>
  <w:style w:type="numbering" w:customStyle="1" w:styleId="Zaimportowanystyl21">
    <w:name w:val="Zaimportowany styl 21"/>
    <w:rsid w:val="008C27FE"/>
    <w:pPr>
      <w:numPr>
        <w:numId w:val="36"/>
      </w:numPr>
    </w:pPr>
  </w:style>
  <w:style w:type="numbering" w:customStyle="1" w:styleId="Zaimportowanystyl22">
    <w:name w:val="Zaimportowany styl 22"/>
    <w:rsid w:val="008C27FE"/>
    <w:pPr>
      <w:numPr>
        <w:numId w:val="39"/>
      </w:numPr>
    </w:pPr>
  </w:style>
  <w:style w:type="paragraph" w:styleId="Tekstpodstawowy">
    <w:name w:val="Body Text"/>
    <w:link w:val="TekstpodstawowyZnak"/>
    <w:rsid w:val="008C27F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27F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3">
    <w:name w:val="Zaimportowany styl 23"/>
    <w:rsid w:val="008C27FE"/>
    <w:pPr>
      <w:numPr>
        <w:numId w:val="42"/>
      </w:numPr>
    </w:p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8C27FE"/>
    <w:pPr>
      <w:ind w:left="720"/>
      <w:contextualSpacing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8C27F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highlight">
    <w:name w:val="highlight"/>
    <w:basedOn w:val="Domylnaczcionkaakapitu"/>
    <w:rsid w:val="008C27FE"/>
  </w:style>
  <w:style w:type="paragraph" w:styleId="Tekstdymka">
    <w:name w:val="Balloon Text"/>
    <w:basedOn w:val="Normalny"/>
    <w:link w:val="TekstdymkaZnak"/>
    <w:uiPriority w:val="99"/>
    <w:semiHidden/>
    <w:unhideWhenUsed/>
    <w:rsid w:val="00257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C"/>
    <w:rPr>
      <w:rFonts w:ascii="Tahoma" w:eastAsia="Times New Roman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bugy3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4248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6</cp:revision>
  <cp:lastPrinted>2023-09-28T07:54:00Z</cp:lastPrinted>
  <dcterms:created xsi:type="dcterms:W3CDTF">2023-09-27T12:12:00Z</dcterms:created>
  <dcterms:modified xsi:type="dcterms:W3CDTF">2023-09-28T08:00:00Z</dcterms:modified>
</cp:coreProperties>
</file>