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F18" w:rsidRPr="00904F18" w:rsidRDefault="00904F18" w:rsidP="00904F18">
      <w:pPr>
        <w:spacing w:after="0" w:line="240" w:lineRule="auto"/>
        <w:ind w:left="113"/>
        <w:jc w:val="center"/>
        <w:rPr>
          <w:rFonts w:ascii="Bookman Old Style" w:eastAsia="MS Mincho" w:hAnsi="Bookman Old Style" w:cs="Times New Roman"/>
          <w:b/>
          <w:sz w:val="24"/>
          <w:szCs w:val="24"/>
        </w:rPr>
      </w:pPr>
      <w:r w:rsidRPr="00904F18">
        <w:rPr>
          <w:rFonts w:ascii="Bookman Old Style" w:eastAsia="MS Mincho" w:hAnsi="Bookman Old Style" w:cs="Times New Roman"/>
          <w:b/>
          <w:sz w:val="24"/>
          <w:szCs w:val="24"/>
        </w:rPr>
        <w:t>UMOWA</w:t>
      </w:r>
      <w:r w:rsidRPr="00904F18">
        <w:rPr>
          <w:rFonts w:ascii="Bookman Old Style" w:eastAsia="MS Mincho" w:hAnsi="Bookman Old Style" w:cs="Times New Roman"/>
          <w:sz w:val="24"/>
          <w:szCs w:val="24"/>
        </w:rPr>
        <w:t xml:space="preserve"> </w:t>
      </w:r>
      <w:r w:rsidRPr="00904F18">
        <w:rPr>
          <w:rFonts w:ascii="Bookman Old Style" w:eastAsia="MS Mincho" w:hAnsi="Bookman Old Style" w:cs="Times New Roman"/>
          <w:b/>
          <w:sz w:val="24"/>
          <w:szCs w:val="24"/>
        </w:rPr>
        <w:t xml:space="preserve">NR </w:t>
      </w:r>
      <w:r w:rsidR="00693A87">
        <w:rPr>
          <w:rFonts w:ascii="Bookman Old Style" w:eastAsia="MS Mincho" w:hAnsi="Bookman Old Style" w:cs="Times New Roman"/>
          <w:b/>
          <w:sz w:val="24"/>
          <w:szCs w:val="24"/>
        </w:rPr>
        <w:t>…</w:t>
      </w:r>
      <w:r w:rsidRPr="00904F18">
        <w:rPr>
          <w:rFonts w:ascii="Bookman Old Style" w:eastAsia="MS Mincho" w:hAnsi="Bookman Old Style" w:cs="Times New Roman"/>
          <w:b/>
          <w:sz w:val="24"/>
          <w:szCs w:val="24"/>
        </w:rPr>
        <w:t>/201</w:t>
      </w:r>
      <w:r w:rsidR="00693A87">
        <w:rPr>
          <w:rFonts w:ascii="Bookman Old Style" w:eastAsia="MS Mincho" w:hAnsi="Bookman Old Style" w:cs="Times New Roman"/>
          <w:b/>
          <w:sz w:val="24"/>
          <w:szCs w:val="24"/>
        </w:rPr>
        <w:t>9</w:t>
      </w:r>
    </w:p>
    <w:p w:rsidR="00904F18" w:rsidRPr="00904F18" w:rsidRDefault="00904F18" w:rsidP="00904F18">
      <w:pPr>
        <w:tabs>
          <w:tab w:val="left" w:pos="3544"/>
        </w:tabs>
        <w:spacing w:after="0" w:line="240" w:lineRule="auto"/>
        <w:ind w:left="113"/>
        <w:rPr>
          <w:rFonts w:ascii="Bookman Old Style" w:eastAsia="MS Mincho" w:hAnsi="Bookman Old Style" w:cs="Tahoma"/>
          <w:sz w:val="24"/>
          <w:szCs w:val="24"/>
        </w:rPr>
      </w:pPr>
    </w:p>
    <w:p w:rsidR="00904F18" w:rsidRPr="00904F18" w:rsidRDefault="00904F18" w:rsidP="00904F18">
      <w:pPr>
        <w:tabs>
          <w:tab w:val="left" w:pos="3544"/>
        </w:tabs>
        <w:spacing w:after="0" w:line="240" w:lineRule="auto"/>
        <w:ind w:left="113"/>
        <w:rPr>
          <w:rFonts w:ascii="Bookman Old Style" w:eastAsia="MS Mincho" w:hAnsi="Bookman Old Style" w:cs="Tahoma"/>
          <w:sz w:val="24"/>
          <w:szCs w:val="24"/>
        </w:rPr>
      </w:pPr>
    </w:p>
    <w:p w:rsidR="00904F18" w:rsidRPr="00904F18" w:rsidRDefault="00904F18" w:rsidP="00904F18">
      <w:pPr>
        <w:tabs>
          <w:tab w:val="left" w:pos="3544"/>
        </w:tabs>
        <w:spacing w:after="0" w:line="240" w:lineRule="auto"/>
        <w:rPr>
          <w:rFonts w:ascii="Bookman Old Style" w:eastAsia="MS Mincho" w:hAnsi="Bookman Old Style" w:cs="Tahoma"/>
          <w:sz w:val="24"/>
          <w:szCs w:val="24"/>
        </w:rPr>
      </w:pPr>
      <w:r w:rsidRPr="00904F18">
        <w:rPr>
          <w:rFonts w:ascii="Bookman Old Style" w:eastAsia="MS Mincho" w:hAnsi="Bookman Old Style" w:cs="Tahoma"/>
          <w:sz w:val="24"/>
          <w:szCs w:val="24"/>
        </w:rPr>
        <w:t>zawarta dnia ................. 201</w:t>
      </w:r>
      <w:r w:rsidR="00693A87">
        <w:rPr>
          <w:rFonts w:ascii="Bookman Old Style" w:eastAsia="MS Mincho" w:hAnsi="Bookman Old Style" w:cs="Tahoma"/>
          <w:sz w:val="24"/>
          <w:szCs w:val="24"/>
        </w:rPr>
        <w:t>9</w:t>
      </w:r>
      <w:r w:rsidRPr="00904F18">
        <w:rPr>
          <w:rFonts w:ascii="Bookman Old Style" w:eastAsia="MS Mincho" w:hAnsi="Bookman Old Style" w:cs="Tahoma"/>
          <w:sz w:val="24"/>
          <w:szCs w:val="24"/>
        </w:rPr>
        <w:t xml:space="preserve"> roku w Rzeszowie pomiędzy: </w:t>
      </w:r>
    </w:p>
    <w:p w:rsidR="00904F18" w:rsidRPr="00904F18" w:rsidRDefault="00693A87" w:rsidP="00904F18">
      <w:pPr>
        <w:tabs>
          <w:tab w:val="left" w:pos="3544"/>
        </w:tabs>
        <w:spacing w:before="120" w:after="0" w:line="240" w:lineRule="auto"/>
        <w:jc w:val="both"/>
        <w:rPr>
          <w:rFonts w:ascii="Bookman Old Style" w:eastAsia="MS Mincho" w:hAnsi="Bookman Old Style" w:cs="Arial"/>
          <w:bCs/>
          <w:sz w:val="24"/>
          <w:szCs w:val="24"/>
        </w:rPr>
      </w:pPr>
      <w:r>
        <w:rPr>
          <w:rFonts w:ascii="Bookman Old Style" w:eastAsia="MS Mincho" w:hAnsi="Bookman Old Style" w:cs="Arial"/>
          <w:b/>
          <w:bCs/>
          <w:sz w:val="24"/>
          <w:szCs w:val="24"/>
        </w:rPr>
        <w:t>………………………………………………………………………………………………………</w:t>
      </w:r>
      <w:r w:rsidR="00904F18" w:rsidRPr="00904F18">
        <w:rPr>
          <w:rFonts w:ascii="Bookman Old Style" w:eastAsia="MS Mincho" w:hAnsi="Bookman Old Style" w:cs="Arial"/>
          <w:bCs/>
          <w:sz w:val="24"/>
          <w:szCs w:val="24"/>
        </w:rPr>
        <w:t xml:space="preserve">, </w:t>
      </w:r>
      <w:r w:rsidR="00904F18" w:rsidRPr="00904F18">
        <w:rPr>
          <w:rFonts w:ascii="Bookman Old Style" w:eastAsia="MS Mincho" w:hAnsi="Bookman Old Style" w:cs="Arial"/>
          <w:sz w:val="24"/>
          <w:szCs w:val="24"/>
        </w:rPr>
        <w:t xml:space="preserve">zwana w dalszej części umowy </w:t>
      </w:r>
      <w:r w:rsidR="00904F18" w:rsidRPr="00904F18">
        <w:rPr>
          <w:rFonts w:ascii="Bookman Old Style" w:eastAsia="MS Mincho" w:hAnsi="Bookman Old Style" w:cs="Arial"/>
          <w:b/>
          <w:sz w:val="24"/>
          <w:szCs w:val="24"/>
        </w:rPr>
        <w:t xml:space="preserve">Wykonawcą, </w:t>
      </w:r>
      <w:r w:rsidR="00904F18" w:rsidRPr="00904F18">
        <w:rPr>
          <w:rFonts w:ascii="Bookman Old Style" w:eastAsia="MS Mincho" w:hAnsi="Bookman Old Style" w:cs="Arial"/>
          <w:bCs/>
          <w:sz w:val="24"/>
          <w:szCs w:val="24"/>
        </w:rPr>
        <w:t>reprezentowana przez:</w:t>
      </w:r>
    </w:p>
    <w:p w:rsidR="00904F18" w:rsidRPr="00904F18" w:rsidRDefault="00693A87" w:rsidP="00904F18">
      <w:pPr>
        <w:tabs>
          <w:tab w:val="left" w:pos="3544"/>
        </w:tabs>
        <w:spacing w:before="240" w:after="0" w:line="240" w:lineRule="auto"/>
        <w:jc w:val="both"/>
        <w:rPr>
          <w:rFonts w:ascii="Bookman Old Style" w:eastAsia="MS Mincho" w:hAnsi="Bookman Old Style" w:cs="Tahoma"/>
          <w:sz w:val="24"/>
          <w:szCs w:val="24"/>
        </w:rPr>
      </w:pPr>
      <w:r>
        <w:rPr>
          <w:rFonts w:ascii="Bookman Old Style" w:eastAsia="MS Mincho" w:hAnsi="Bookman Old Style" w:cs="Arial"/>
          <w:b/>
          <w:sz w:val="24"/>
          <w:szCs w:val="24"/>
        </w:rPr>
        <w:t>…</w:t>
      </w:r>
    </w:p>
    <w:p w:rsidR="00904F18" w:rsidRPr="00904F18" w:rsidRDefault="00904F18" w:rsidP="00904F18">
      <w:pPr>
        <w:tabs>
          <w:tab w:val="left" w:pos="3544"/>
        </w:tabs>
        <w:spacing w:before="240" w:after="240" w:line="240" w:lineRule="auto"/>
        <w:jc w:val="both"/>
        <w:rPr>
          <w:rFonts w:ascii="Bookman Old Style" w:eastAsia="MS Mincho" w:hAnsi="Bookman Old Style" w:cs="Tahoma"/>
          <w:sz w:val="24"/>
          <w:szCs w:val="24"/>
        </w:rPr>
      </w:pPr>
      <w:r w:rsidRPr="00904F18">
        <w:rPr>
          <w:rFonts w:ascii="Bookman Old Style" w:eastAsia="MS Mincho" w:hAnsi="Bookman Old Style" w:cs="Tahoma"/>
          <w:sz w:val="24"/>
          <w:szCs w:val="24"/>
        </w:rPr>
        <w:t>a,</w:t>
      </w:r>
    </w:p>
    <w:p w:rsidR="00904F18" w:rsidRPr="00904F18" w:rsidRDefault="00904F18" w:rsidP="00904F18">
      <w:pPr>
        <w:tabs>
          <w:tab w:val="left" w:pos="3544"/>
        </w:tabs>
        <w:spacing w:after="0" w:line="240" w:lineRule="auto"/>
        <w:jc w:val="both"/>
        <w:rPr>
          <w:rFonts w:ascii="Bookman Old Style" w:eastAsia="MS Mincho" w:hAnsi="Bookman Old Style" w:cs="Tahoma"/>
          <w:sz w:val="24"/>
          <w:szCs w:val="24"/>
        </w:rPr>
      </w:pPr>
      <w:r w:rsidRPr="00904F18">
        <w:rPr>
          <w:rFonts w:ascii="Bookman Old Style" w:eastAsia="MS Mincho" w:hAnsi="Bookman Old Style" w:cs="Tahoma"/>
          <w:b/>
          <w:sz w:val="24"/>
          <w:szCs w:val="24"/>
        </w:rPr>
        <w:t>Miejskim Przedsiębiorstwem Wodociągów i Kanalizacji Sp. z o.o</w:t>
      </w:r>
      <w:r w:rsidRPr="00904F18">
        <w:rPr>
          <w:rFonts w:ascii="Bookman Old Style" w:eastAsia="MS Mincho" w:hAnsi="Bookman Old Style" w:cs="Tahoma"/>
          <w:sz w:val="24"/>
          <w:szCs w:val="24"/>
        </w:rPr>
        <w:t xml:space="preserve">. z siedzibą w Rzeszowie, ul. Naruszewicza 18, 35-055 Rzeszów, </w:t>
      </w:r>
      <w:r w:rsidRPr="00904F18">
        <w:rPr>
          <w:rFonts w:ascii="Bookman Old Style" w:eastAsia="MS Mincho" w:hAnsi="Bookman Old Style" w:cs="Times New Roman"/>
          <w:sz w:val="24"/>
          <w:szCs w:val="24"/>
        </w:rPr>
        <w:t>zarejestrowana w Sądzie Rejonowym w Rzeszowie XII Wydział Gospodarczy Krajowego Rejestru Sądowego</w:t>
      </w:r>
      <w:r w:rsidRPr="00904F18">
        <w:rPr>
          <w:rFonts w:ascii="Bookman Old Style" w:eastAsia="MS Mincho" w:hAnsi="Bookman Old Style" w:cs="Tahoma"/>
          <w:sz w:val="24"/>
          <w:szCs w:val="24"/>
        </w:rPr>
        <w:t xml:space="preserve"> pod nr KRS 0000185541, NIP 813-33-36-039, </w:t>
      </w:r>
      <w:r w:rsidR="00D30A3D">
        <w:rPr>
          <w:rFonts w:ascii="Bookman Old Style" w:eastAsia="MS Mincho" w:hAnsi="Bookman Old Style" w:cs="Tahoma"/>
          <w:sz w:val="24"/>
          <w:szCs w:val="24"/>
        </w:rPr>
        <w:t>zwana</w:t>
      </w:r>
      <w:r w:rsidR="00D30A3D" w:rsidRPr="00904F18">
        <w:rPr>
          <w:rFonts w:ascii="Bookman Old Style" w:eastAsia="MS Mincho" w:hAnsi="Bookman Old Style" w:cs="Tahoma"/>
          <w:sz w:val="24"/>
          <w:szCs w:val="24"/>
        </w:rPr>
        <w:t xml:space="preserve"> w dalszej części umowy </w:t>
      </w:r>
      <w:r w:rsidR="00D30A3D" w:rsidRPr="00904F18">
        <w:rPr>
          <w:rFonts w:ascii="Bookman Old Style" w:eastAsia="MS Mincho" w:hAnsi="Bookman Old Style" w:cs="Tahoma"/>
          <w:b/>
          <w:i/>
          <w:sz w:val="24"/>
          <w:szCs w:val="24"/>
        </w:rPr>
        <w:t>Zamawiającym</w:t>
      </w:r>
      <w:r w:rsidR="00D30A3D">
        <w:rPr>
          <w:rFonts w:ascii="Bookman Old Style" w:eastAsia="MS Mincho" w:hAnsi="Bookman Old Style" w:cs="Tahoma"/>
          <w:b/>
          <w:i/>
          <w:sz w:val="24"/>
          <w:szCs w:val="24"/>
        </w:rPr>
        <w:t>,</w:t>
      </w:r>
      <w:r w:rsidR="00D30A3D" w:rsidRPr="00904F18">
        <w:rPr>
          <w:rFonts w:ascii="Bookman Old Style" w:eastAsia="MS Mincho" w:hAnsi="Bookman Old Style" w:cs="Tahoma"/>
          <w:sz w:val="24"/>
          <w:szCs w:val="24"/>
        </w:rPr>
        <w:t xml:space="preserve"> </w:t>
      </w:r>
      <w:r w:rsidR="00D30A3D">
        <w:rPr>
          <w:rFonts w:ascii="Bookman Old Style" w:eastAsia="MS Mincho" w:hAnsi="Bookman Old Style" w:cs="Tahoma"/>
          <w:sz w:val="24"/>
          <w:szCs w:val="24"/>
        </w:rPr>
        <w:t>reprezentowana</w:t>
      </w:r>
      <w:r w:rsidRPr="00904F18">
        <w:rPr>
          <w:rFonts w:ascii="Bookman Old Style" w:eastAsia="MS Mincho" w:hAnsi="Bookman Old Style" w:cs="Tahoma"/>
          <w:sz w:val="24"/>
          <w:szCs w:val="24"/>
        </w:rPr>
        <w:t xml:space="preserve"> przez:</w:t>
      </w:r>
    </w:p>
    <w:p w:rsidR="00904F18" w:rsidRPr="00904F18" w:rsidRDefault="00904F18" w:rsidP="00904F18">
      <w:pPr>
        <w:tabs>
          <w:tab w:val="left" w:pos="3544"/>
        </w:tabs>
        <w:spacing w:after="0" w:line="240" w:lineRule="auto"/>
        <w:ind w:left="113"/>
        <w:jc w:val="both"/>
        <w:rPr>
          <w:rFonts w:ascii="Bookman Old Style" w:eastAsia="MS Mincho" w:hAnsi="Bookman Old Style" w:cs="Tahoma"/>
          <w:sz w:val="24"/>
          <w:szCs w:val="24"/>
        </w:rPr>
      </w:pPr>
    </w:p>
    <w:p w:rsidR="00D30A3D" w:rsidRPr="00D30A3D" w:rsidRDefault="00693A87" w:rsidP="00D30A3D">
      <w:pPr>
        <w:spacing w:after="0" w:line="240" w:lineRule="auto"/>
        <w:rPr>
          <w:rFonts w:ascii="Bookman Old Style" w:eastAsia="MS Mincho" w:hAnsi="Bookman Old Style" w:cs="Tahoma"/>
          <w:b/>
          <w:sz w:val="24"/>
          <w:szCs w:val="24"/>
        </w:rPr>
      </w:pPr>
      <w:r>
        <w:rPr>
          <w:rFonts w:ascii="Bookman Old Style" w:eastAsia="MS Mincho" w:hAnsi="Bookman Old Style" w:cs="Tahoma"/>
          <w:b/>
          <w:sz w:val="24"/>
          <w:szCs w:val="24"/>
        </w:rPr>
        <w:t xml:space="preserve">mgr inż. </w:t>
      </w:r>
      <w:r w:rsidR="00D30A3D" w:rsidRPr="00D30A3D">
        <w:rPr>
          <w:rFonts w:ascii="Bookman Old Style" w:eastAsia="MS Mincho" w:hAnsi="Bookman Old Style" w:cs="Tahoma"/>
          <w:b/>
          <w:sz w:val="24"/>
          <w:szCs w:val="24"/>
        </w:rPr>
        <w:t xml:space="preserve">Robert Potoczny – Dyrektor ds. Technicznych Prokurent </w:t>
      </w:r>
    </w:p>
    <w:p w:rsidR="00904F18" w:rsidRPr="00904F18" w:rsidRDefault="00904F18" w:rsidP="00904F18">
      <w:pPr>
        <w:spacing w:after="0" w:line="240" w:lineRule="auto"/>
        <w:jc w:val="center"/>
        <w:rPr>
          <w:rFonts w:ascii="Bookman Old Style" w:eastAsia="MS Mincho" w:hAnsi="Bookman Old Style" w:cs="Tahoma"/>
          <w:sz w:val="24"/>
          <w:szCs w:val="24"/>
        </w:rPr>
      </w:pPr>
    </w:p>
    <w:p w:rsidR="00904F18" w:rsidRPr="00904F18" w:rsidRDefault="00904F18" w:rsidP="00904F18">
      <w:pPr>
        <w:spacing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 xml:space="preserve">Niniejsza umowa została zawarta na podstawie rozstrzygnięcia postępowania </w:t>
      </w:r>
      <w:r w:rsidRPr="00904F18">
        <w:rPr>
          <w:rFonts w:ascii="Bookman Old Style" w:eastAsia="MS Mincho" w:hAnsi="Bookman Old Style" w:cs="Times New Roman"/>
          <w:sz w:val="24"/>
          <w:szCs w:val="24"/>
        </w:rPr>
        <w:br/>
        <w:t>sektorowego, poniżej kwot określonych na podstawie art. 11 ust. 8 ustawy Prawo zamówień publicznych, przeprowadzonego w trybie zapytania ofertowego zgodnie z</w:t>
      </w:r>
      <w:r w:rsidR="00693A87">
        <w:rPr>
          <w:rFonts w:ascii="Bookman Old Style" w:eastAsia="MS Mincho" w:hAnsi="Bookman Old Style" w:cs="Times New Roman"/>
          <w:sz w:val="24"/>
          <w:szCs w:val="24"/>
        </w:rPr>
        <w:t> </w:t>
      </w:r>
      <w:r w:rsidRPr="00904F18">
        <w:rPr>
          <w:rFonts w:ascii="Bookman Old Style" w:eastAsia="MS Mincho" w:hAnsi="Bookman Old Style" w:cs="Times New Roman"/>
          <w:sz w:val="24"/>
          <w:szCs w:val="24"/>
        </w:rPr>
        <w:t>Regulaminem Udzielania Zamówień</w:t>
      </w:r>
      <w:r w:rsidRPr="00904F18">
        <w:rPr>
          <w:rFonts w:ascii="Bookman Old Style" w:eastAsia="MS Mincho" w:hAnsi="Bookman Old Style" w:cs="Times New Roman"/>
          <w:bCs/>
          <w:sz w:val="24"/>
          <w:szCs w:val="24"/>
        </w:rPr>
        <w:t>, w stosunku do których nie stosuje się ustawy Prawo zamówień publicznych</w:t>
      </w:r>
      <w:r w:rsidRPr="00904F18">
        <w:rPr>
          <w:rFonts w:ascii="Bookman Old Style" w:eastAsia="MS Mincho" w:hAnsi="Bookman Old Style" w:cs="Times New Roman"/>
          <w:sz w:val="24"/>
          <w:szCs w:val="24"/>
        </w:rPr>
        <w:t xml:space="preserve"> przez MPWiK Sp. z o.o. w Rzeszowie. Nie podlega ustawie z dnia 29 stycznia 2004 r. - Prawo zamówień publicznych (Dz.U. z 201</w:t>
      </w:r>
      <w:r w:rsidR="00693A87">
        <w:rPr>
          <w:rFonts w:ascii="Bookman Old Style" w:eastAsia="MS Mincho" w:hAnsi="Bookman Old Style" w:cs="Times New Roman"/>
          <w:sz w:val="24"/>
          <w:szCs w:val="24"/>
        </w:rPr>
        <w:t>8</w:t>
      </w:r>
      <w:r w:rsidRPr="00904F18">
        <w:rPr>
          <w:rFonts w:ascii="Bookman Old Style" w:eastAsia="MS Mincho" w:hAnsi="Bookman Old Style" w:cs="Times New Roman"/>
          <w:sz w:val="24"/>
          <w:szCs w:val="24"/>
        </w:rPr>
        <w:t xml:space="preserve"> r. poz. 1</w:t>
      </w:r>
      <w:r w:rsidR="00693A87">
        <w:rPr>
          <w:rFonts w:ascii="Bookman Old Style" w:eastAsia="MS Mincho" w:hAnsi="Bookman Old Style" w:cs="Times New Roman"/>
          <w:sz w:val="24"/>
          <w:szCs w:val="24"/>
        </w:rPr>
        <w:t>986</w:t>
      </w:r>
      <w:r w:rsidRPr="00904F18">
        <w:rPr>
          <w:rFonts w:ascii="Bookman Old Style" w:eastAsia="MS Mincho" w:hAnsi="Bookman Old Style" w:cs="Times New Roman"/>
          <w:sz w:val="24"/>
          <w:szCs w:val="24"/>
        </w:rPr>
        <w:t xml:space="preserve"> ze zm.) na podstawie art. 133 ust. 1 w zw. z art. 132 ust. 1 pkt 4 oraz ust. 2 w/w ustawy.</w:t>
      </w:r>
    </w:p>
    <w:p w:rsidR="00904F18" w:rsidRPr="00904F18" w:rsidRDefault="00904F18" w:rsidP="00904F18">
      <w:pPr>
        <w:numPr>
          <w:ilvl w:val="0"/>
          <w:numId w:val="7"/>
        </w:numPr>
        <w:spacing w:before="240" w:after="240" w:line="240" w:lineRule="auto"/>
        <w:ind w:left="0" w:firstLine="0"/>
        <w:jc w:val="center"/>
        <w:rPr>
          <w:rFonts w:ascii="Bookman Old Style" w:eastAsia="MS Mincho" w:hAnsi="Bookman Old Style" w:cs="Tahoma"/>
          <w:sz w:val="24"/>
          <w:szCs w:val="24"/>
        </w:rPr>
      </w:pPr>
    </w:p>
    <w:p w:rsidR="00904F18" w:rsidRPr="00904F18" w:rsidRDefault="00904F18" w:rsidP="00904F18">
      <w:pPr>
        <w:numPr>
          <w:ilvl w:val="0"/>
          <w:numId w:val="8"/>
        </w:numPr>
        <w:spacing w:before="120" w:after="0" w:line="240" w:lineRule="auto"/>
        <w:jc w:val="both"/>
        <w:rPr>
          <w:rFonts w:ascii="Bookman Old Style" w:eastAsia="MS Mincho" w:hAnsi="Bookman Old Style" w:cs="Arial"/>
          <w:sz w:val="24"/>
          <w:szCs w:val="24"/>
        </w:rPr>
      </w:pPr>
      <w:r w:rsidRPr="00904F18">
        <w:rPr>
          <w:rFonts w:ascii="Bookman Old Style" w:eastAsia="MS Mincho" w:hAnsi="Bookman Old Style" w:cs="Times New Roman"/>
          <w:sz w:val="24"/>
          <w:szCs w:val="24"/>
        </w:rPr>
        <w:t>Przedmiotem umowy jest</w:t>
      </w:r>
      <w:r w:rsidRPr="00904F18">
        <w:rPr>
          <w:rFonts w:ascii="Bookman Old Style" w:eastAsia="MS Mincho" w:hAnsi="Bookman Old Style" w:cs="Times New Roman"/>
          <w:b/>
          <w:sz w:val="24"/>
          <w:szCs w:val="24"/>
        </w:rPr>
        <w:t xml:space="preserve"> s</w:t>
      </w:r>
      <w:r w:rsidRPr="00904F18">
        <w:rPr>
          <w:rFonts w:ascii="Bookman Old Style" w:eastAsia="MS Mincho" w:hAnsi="Bookman Old Style" w:cs="Times New Roman"/>
          <w:b/>
          <w:bCs/>
          <w:sz w:val="24"/>
          <w:szCs w:val="24"/>
        </w:rPr>
        <w:t xml:space="preserve">ukcesywna dostawa </w:t>
      </w:r>
      <w:r w:rsidR="00693A87" w:rsidRPr="00693A87">
        <w:rPr>
          <w:rFonts w:ascii="Bookman Old Style" w:eastAsia="MS Mincho" w:hAnsi="Bookman Old Style" w:cs="Times New Roman"/>
          <w:b/>
          <w:bCs/>
          <w:sz w:val="24"/>
          <w:szCs w:val="24"/>
        </w:rPr>
        <w:t>włazów, pokryw włazów, krat ulicznych ściekowych, rusztów krat, skrzynek ulicznych do zasuw, pokryw skrzynek do zasuw, skrzynek hydrantowych, pokryw skrzynek hydrantowych</w:t>
      </w:r>
      <w:r w:rsidRPr="00904F18">
        <w:rPr>
          <w:rFonts w:ascii="Bookman Old Style" w:eastAsia="MS Mincho" w:hAnsi="Bookman Old Style" w:cs="Times New Roman"/>
          <w:b/>
          <w:bCs/>
          <w:sz w:val="24"/>
          <w:szCs w:val="24"/>
        </w:rPr>
        <w:t xml:space="preserve"> </w:t>
      </w:r>
      <w:r w:rsidRPr="00904F18">
        <w:rPr>
          <w:rFonts w:ascii="Bookman Old Style" w:eastAsia="MS Mincho" w:hAnsi="Bookman Old Style" w:cs="Arial"/>
          <w:sz w:val="24"/>
          <w:szCs w:val="24"/>
        </w:rPr>
        <w:t xml:space="preserve">zwana w dalszej części umowy „asortymentem”, zgodnie z treścią zapytania ofertowego </w:t>
      </w:r>
      <w:r w:rsidR="00693A87">
        <w:rPr>
          <w:rFonts w:ascii="Bookman Old Style" w:eastAsia="MS Mincho" w:hAnsi="Bookman Old Style" w:cs="Arial"/>
          <w:sz w:val="24"/>
          <w:szCs w:val="24"/>
        </w:rPr>
        <w:t>zamieszczonego na platformie zakupowej MPWiK Sp. z o.o. w Rzeszowie</w:t>
      </w:r>
      <w:r w:rsidRPr="00904F18">
        <w:rPr>
          <w:rFonts w:ascii="Bookman Old Style" w:eastAsia="MS Mincho" w:hAnsi="Bookman Old Style" w:cs="Arial"/>
          <w:sz w:val="24"/>
          <w:szCs w:val="24"/>
        </w:rPr>
        <w:t>.</w:t>
      </w:r>
    </w:p>
    <w:p w:rsidR="00904F18" w:rsidRPr="00904F18" w:rsidRDefault="00904F18" w:rsidP="00904F18">
      <w:pPr>
        <w:numPr>
          <w:ilvl w:val="0"/>
          <w:numId w:val="8"/>
        </w:numPr>
        <w:tabs>
          <w:tab w:val="left" w:pos="426"/>
        </w:tabs>
        <w:spacing w:before="120" w:after="0" w:line="240" w:lineRule="auto"/>
        <w:jc w:val="both"/>
        <w:rPr>
          <w:rFonts w:ascii="Bookman Old Style" w:eastAsia="MS Mincho" w:hAnsi="Bookman Old Style" w:cs="Tahoma"/>
          <w:bCs/>
          <w:sz w:val="24"/>
          <w:szCs w:val="24"/>
        </w:rPr>
      </w:pPr>
      <w:r w:rsidRPr="00904F18">
        <w:rPr>
          <w:rFonts w:ascii="Bookman Old Style" w:eastAsia="MS Mincho" w:hAnsi="Bookman Old Style" w:cs="Arial"/>
          <w:bCs/>
          <w:sz w:val="24"/>
          <w:szCs w:val="24"/>
        </w:rPr>
        <w:t xml:space="preserve">Zapytanie ofertowe wraz ze wszelkimi załącznikami stanowi integralną część umowy i jej uzupełnienie. Umowę, </w:t>
      </w:r>
      <w:r w:rsidR="00693A87">
        <w:rPr>
          <w:rFonts w:ascii="Bookman Old Style" w:eastAsia="MS Mincho" w:hAnsi="Bookman Old Style" w:cs="Arial"/>
          <w:bCs/>
          <w:sz w:val="24"/>
          <w:szCs w:val="24"/>
        </w:rPr>
        <w:t>z</w:t>
      </w:r>
      <w:r w:rsidRPr="00904F18">
        <w:rPr>
          <w:rFonts w:ascii="Bookman Old Style" w:eastAsia="MS Mincho" w:hAnsi="Bookman Old Style" w:cs="Arial"/>
          <w:bCs/>
          <w:sz w:val="24"/>
          <w:szCs w:val="24"/>
        </w:rPr>
        <w:t xml:space="preserve">apytanie ofertowe, ofertę Wykonawcy </w:t>
      </w:r>
      <w:r w:rsidRPr="00904F18">
        <w:rPr>
          <w:rFonts w:ascii="Bookman Old Style" w:eastAsia="MS Mincho" w:hAnsi="Bookman Old Style" w:cs="Arial"/>
          <w:bCs/>
          <w:sz w:val="24"/>
          <w:szCs w:val="24"/>
        </w:rPr>
        <w:br/>
        <w:t xml:space="preserve">i wszelkie załączniki należy odczytywać łącznie. </w:t>
      </w:r>
    </w:p>
    <w:p w:rsidR="00904F18" w:rsidRPr="00904F18" w:rsidRDefault="00904F18" w:rsidP="00904F18">
      <w:pPr>
        <w:numPr>
          <w:ilvl w:val="0"/>
          <w:numId w:val="8"/>
        </w:numPr>
        <w:spacing w:before="120" w:after="0" w:line="240" w:lineRule="auto"/>
        <w:jc w:val="both"/>
        <w:rPr>
          <w:rFonts w:ascii="Bookman Old Style" w:eastAsia="MS Mincho" w:hAnsi="Bookman Old Style" w:cs="Arial"/>
          <w:sz w:val="24"/>
          <w:szCs w:val="24"/>
        </w:rPr>
      </w:pPr>
      <w:r w:rsidRPr="00904F18">
        <w:rPr>
          <w:rFonts w:ascii="Bookman Old Style" w:eastAsia="MS Mincho" w:hAnsi="Bookman Old Style" w:cs="Arial"/>
          <w:sz w:val="24"/>
          <w:szCs w:val="24"/>
        </w:rPr>
        <w:t>Podane w ofercie i Zapytaniu ofertowym ilości należy traktować jako orientacyjne. Rzeczywista ilość dostarczanego asortymentu wynikać będzie z bieżących potrzeb Zamawiającego. Zamawiający zastrzega sobie prawo zamówienia większej lub mniejszej ilości towarów, może także nie zamówić niektórych spośród wymienionych w ofercie i Zapytaniu ofertowym towarów przez cały okres obowiązywania umowy. Zmiany te nie będą wymagały formy pisemnej w postaci aneksu do umowy.</w:t>
      </w:r>
    </w:p>
    <w:p w:rsidR="00904F18" w:rsidRPr="00904F18" w:rsidRDefault="00904F18" w:rsidP="00904F18">
      <w:pPr>
        <w:numPr>
          <w:ilvl w:val="0"/>
          <w:numId w:val="8"/>
        </w:numPr>
        <w:spacing w:before="120" w:after="0" w:line="240" w:lineRule="auto"/>
        <w:jc w:val="both"/>
        <w:rPr>
          <w:rFonts w:ascii="Bookman Old Style" w:eastAsia="MS Mincho" w:hAnsi="Bookman Old Style" w:cs="Arial"/>
          <w:sz w:val="24"/>
          <w:szCs w:val="24"/>
        </w:rPr>
      </w:pPr>
      <w:r w:rsidRPr="00904F18">
        <w:rPr>
          <w:rFonts w:ascii="Bookman Old Style" w:eastAsia="MS Mincho" w:hAnsi="Bookman Old Style" w:cs="Arial"/>
          <w:sz w:val="24"/>
          <w:szCs w:val="24"/>
        </w:rPr>
        <w:t xml:space="preserve">W przypadku w/w zmiany Wykonawca gwarantuje za każdym razem dostawę asortymentu po cenach jednostkowych zapisanych w załączniku nr 1, zrzekając </w:t>
      </w:r>
      <w:r w:rsidRPr="00904F18">
        <w:rPr>
          <w:rFonts w:ascii="Bookman Old Style" w:eastAsia="MS Mincho" w:hAnsi="Bookman Old Style" w:cs="Arial"/>
          <w:sz w:val="24"/>
          <w:szCs w:val="24"/>
        </w:rPr>
        <w:lastRenderedPageBreak/>
        <w:t>się równocześnie wszelkich roszczeń w stosunku do Zamawiającego wynikających z tytułu zmiany ilości zakupionego asortymentu, a co za tym idzie z tytułu zmiany wartości umowy.</w:t>
      </w:r>
    </w:p>
    <w:p w:rsidR="00904F18" w:rsidRPr="00904F18" w:rsidRDefault="00904F18" w:rsidP="00904F18">
      <w:pPr>
        <w:numPr>
          <w:ilvl w:val="0"/>
          <w:numId w:val="7"/>
        </w:numPr>
        <w:spacing w:before="240" w:after="240" w:line="240" w:lineRule="auto"/>
        <w:ind w:hanging="720"/>
        <w:jc w:val="center"/>
        <w:rPr>
          <w:rFonts w:ascii="Bookman Old Style" w:eastAsia="MS Mincho" w:hAnsi="Bookman Old Style" w:cs="Tahoma"/>
          <w:sz w:val="24"/>
          <w:szCs w:val="24"/>
        </w:rPr>
      </w:pPr>
    </w:p>
    <w:p w:rsidR="00904F18" w:rsidRPr="00904F18" w:rsidRDefault="00904F18" w:rsidP="00904F18">
      <w:pPr>
        <w:numPr>
          <w:ilvl w:val="3"/>
          <w:numId w:val="2"/>
        </w:numPr>
        <w:tabs>
          <w:tab w:val="num" w:pos="426"/>
        </w:tabs>
        <w:spacing w:before="120" w:after="0" w:line="240" w:lineRule="auto"/>
        <w:ind w:left="426" w:hanging="426"/>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 xml:space="preserve">Strony zgodnie ustalają, że przedmiot umowy będzie realizowany sukcesywnie w okresie </w:t>
      </w:r>
      <w:r w:rsidR="00693A87">
        <w:rPr>
          <w:rFonts w:ascii="Bookman Old Style" w:eastAsia="MS Mincho" w:hAnsi="Bookman Old Style" w:cs="Times New Roman"/>
          <w:b/>
          <w:sz w:val="24"/>
          <w:szCs w:val="24"/>
        </w:rPr>
        <w:t>24</w:t>
      </w:r>
      <w:r w:rsidRPr="00904F18">
        <w:rPr>
          <w:rFonts w:ascii="Bookman Old Style" w:eastAsia="MS Mincho" w:hAnsi="Bookman Old Style" w:cs="Times New Roman"/>
          <w:b/>
          <w:sz w:val="24"/>
          <w:szCs w:val="24"/>
        </w:rPr>
        <w:t xml:space="preserve"> miesięcy</w:t>
      </w:r>
      <w:r w:rsidRPr="00904F18">
        <w:rPr>
          <w:rFonts w:ascii="Bookman Old Style" w:eastAsia="MS Mincho" w:hAnsi="Bookman Old Style" w:cs="Times New Roman"/>
          <w:sz w:val="24"/>
          <w:szCs w:val="24"/>
        </w:rPr>
        <w:t xml:space="preserve"> </w:t>
      </w:r>
      <w:r w:rsidR="00693A87">
        <w:rPr>
          <w:rFonts w:ascii="Bookman Old Style" w:eastAsia="MS Mincho" w:hAnsi="Bookman Old Style" w:cs="Times New Roman"/>
          <w:sz w:val="24"/>
          <w:szCs w:val="24"/>
        </w:rPr>
        <w:t xml:space="preserve">licząc </w:t>
      </w:r>
      <w:r w:rsidRPr="00904F18">
        <w:rPr>
          <w:rFonts w:ascii="Bookman Old Style" w:eastAsia="MS Mincho" w:hAnsi="Bookman Old Style" w:cs="Times New Roman"/>
          <w:sz w:val="24"/>
          <w:szCs w:val="24"/>
        </w:rPr>
        <w:t>od daty zawarcia umowy.</w:t>
      </w:r>
    </w:p>
    <w:p w:rsidR="00904F18" w:rsidRPr="00904F18" w:rsidRDefault="00904F18" w:rsidP="00904F18">
      <w:pPr>
        <w:numPr>
          <w:ilvl w:val="3"/>
          <w:numId w:val="2"/>
        </w:numPr>
        <w:tabs>
          <w:tab w:val="num" w:pos="426"/>
        </w:tabs>
        <w:spacing w:before="120" w:after="0" w:line="240" w:lineRule="auto"/>
        <w:ind w:left="426" w:hanging="426"/>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Strony zgodnie oświadczają, że termin realizacji umowy określony w ust. 1 ulegnie skróceniu w przypadku wcześniejszego wyczerpania kwoty określonej w</w:t>
      </w:r>
      <w:r w:rsidR="00693A87">
        <w:rPr>
          <w:rFonts w:ascii="Bookman Old Style" w:eastAsia="MS Mincho" w:hAnsi="Bookman Old Style" w:cs="Times New Roman"/>
          <w:sz w:val="24"/>
          <w:szCs w:val="24"/>
        </w:rPr>
        <w:t> </w:t>
      </w:r>
      <w:r w:rsidRPr="00904F18">
        <w:rPr>
          <w:rFonts w:ascii="Bookman Old Style" w:eastAsia="MS Mincho" w:hAnsi="Bookman Old Style" w:cs="Times New Roman"/>
          <w:sz w:val="24"/>
          <w:szCs w:val="24"/>
        </w:rPr>
        <w:t>§ 3 ust.1 umowy.</w:t>
      </w:r>
    </w:p>
    <w:p w:rsidR="00904F18" w:rsidRPr="00904F18" w:rsidRDefault="00904F18" w:rsidP="00904F18">
      <w:pPr>
        <w:numPr>
          <w:ilvl w:val="3"/>
          <w:numId w:val="2"/>
        </w:numPr>
        <w:tabs>
          <w:tab w:val="num" w:pos="426"/>
        </w:tabs>
        <w:spacing w:before="120" w:after="0" w:line="240" w:lineRule="auto"/>
        <w:ind w:left="426" w:hanging="426"/>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W przypadku niewyczerpania kwoty określonej w §3 ust. 1 w terminie określonym w ust. 1 niniejszego paragrafu Strony dopuszczają możliwość przedłużenia - w drodze aneksu - terminu realizacji umowy.</w:t>
      </w:r>
    </w:p>
    <w:p w:rsidR="00904F18" w:rsidRPr="00904F18" w:rsidRDefault="00904F18" w:rsidP="00904F18">
      <w:pPr>
        <w:numPr>
          <w:ilvl w:val="0"/>
          <w:numId w:val="7"/>
        </w:numPr>
        <w:spacing w:before="240" w:after="240" w:line="240" w:lineRule="auto"/>
        <w:ind w:hanging="720"/>
        <w:jc w:val="center"/>
        <w:rPr>
          <w:rFonts w:ascii="Bookman Old Style" w:eastAsia="MS Mincho" w:hAnsi="Bookman Old Style" w:cs="Tahoma"/>
          <w:sz w:val="24"/>
          <w:szCs w:val="24"/>
        </w:rPr>
      </w:pPr>
    </w:p>
    <w:p w:rsidR="00904F18" w:rsidRPr="00904F18" w:rsidRDefault="00904F18" w:rsidP="00904F18">
      <w:pPr>
        <w:numPr>
          <w:ilvl w:val="3"/>
          <w:numId w:val="8"/>
        </w:numPr>
        <w:spacing w:before="120" w:after="0" w:line="240" w:lineRule="auto"/>
        <w:ind w:left="425" w:hanging="425"/>
        <w:jc w:val="both"/>
        <w:rPr>
          <w:rFonts w:ascii="Bookman Old Style" w:eastAsia="MS Mincho" w:hAnsi="Bookman Old Style" w:cs="Times New Roman"/>
          <w:bCs/>
          <w:iCs/>
          <w:sz w:val="24"/>
          <w:szCs w:val="24"/>
        </w:rPr>
      </w:pPr>
      <w:r w:rsidRPr="00904F18">
        <w:rPr>
          <w:rFonts w:ascii="Bookman Old Style" w:eastAsia="MS Mincho" w:hAnsi="Bookman Old Style" w:cs="Times New Roman"/>
          <w:bCs/>
          <w:iCs/>
          <w:sz w:val="24"/>
          <w:szCs w:val="24"/>
        </w:rPr>
        <w:t xml:space="preserve">Szacunkowa wartość wynagrodzenia za realizację całości zamówienia wynosi </w:t>
      </w:r>
      <w:r w:rsidR="00693A87">
        <w:rPr>
          <w:rFonts w:ascii="Bookman Old Style" w:eastAsia="MS Mincho" w:hAnsi="Bookman Old Style" w:cs="Times New Roman"/>
          <w:bCs/>
          <w:iCs/>
          <w:sz w:val="24"/>
          <w:szCs w:val="24"/>
        </w:rPr>
        <w:t>…</w:t>
      </w:r>
      <w:r w:rsidRPr="00904F18">
        <w:rPr>
          <w:rFonts w:ascii="Bookman Old Style" w:eastAsia="MS Mincho" w:hAnsi="Bookman Old Style" w:cs="Times New Roman"/>
          <w:bCs/>
          <w:iCs/>
          <w:sz w:val="24"/>
          <w:szCs w:val="24"/>
        </w:rPr>
        <w:t xml:space="preserve"> zł netto, plus należny podatek VAT </w:t>
      </w:r>
      <w:r w:rsidR="00693A87">
        <w:rPr>
          <w:rFonts w:ascii="Bookman Old Style" w:eastAsia="MS Mincho" w:hAnsi="Bookman Old Style" w:cs="Times New Roman"/>
          <w:bCs/>
          <w:iCs/>
          <w:sz w:val="24"/>
          <w:szCs w:val="24"/>
        </w:rPr>
        <w:t>..</w:t>
      </w:r>
      <w:r w:rsidRPr="00904F18">
        <w:rPr>
          <w:rFonts w:ascii="Bookman Old Style" w:eastAsia="MS Mincho" w:hAnsi="Bookman Old Style" w:cs="Times New Roman"/>
          <w:bCs/>
          <w:iCs/>
          <w:sz w:val="24"/>
          <w:szCs w:val="24"/>
        </w:rPr>
        <w:t xml:space="preserve"> % w wysokości </w:t>
      </w:r>
      <w:r w:rsidR="00693A87">
        <w:rPr>
          <w:rFonts w:ascii="Bookman Old Style" w:eastAsia="MS Mincho" w:hAnsi="Bookman Old Style" w:cs="Times New Roman"/>
          <w:bCs/>
          <w:iCs/>
          <w:sz w:val="24"/>
          <w:szCs w:val="24"/>
        </w:rPr>
        <w:t>…</w:t>
      </w:r>
      <w:r w:rsidRPr="00904F18">
        <w:rPr>
          <w:rFonts w:ascii="Bookman Old Style" w:eastAsia="MS Mincho" w:hAnsi="Bookman Old Style" w:cs="Times New Roman"/>
          <w:bCs/>
          <w:iCs/>
          <w:sz w:val="24"/>
          <w:szCs w:val="24"/>
        </w:rPr>
        <w:t xml:space="preserve"> zł, co stanowi łącznie kwotę </w:t>
      </w:r>
      <w:r w:rsidR="00693A87">
        <w:rPr>
          <w:rFonts w:ascii="Bookman Old Style" w:eastAsia="MS Mincho" w:hAnsi="Bookman Old Style" w:cs="Times New Roman"/>
          <w:b/>
          <w:bCs/>
          <w:iCs/>
          <w:sz w:val="24"/>
          <w:szCs w:val="24"/>
        </w:rPr>
        <w:t>…</w:t>
      </w:r>
      <w:r w:rsidRPr="00904F18">
        <w:rPr>
          <w:rFonts w:ascii="Bookman Old Style" w:eastAsia="MS Mincho" w:hAnsi="Bookman Old Style" w:cs="Times New Roman"/>
          <w:bCs/>
          <w:iCs/>
          <w:sz w:val="24"/>
          <w:szCs w:val="24"/>
        </w:rPr>
        <w:t xml:space="preserve"> zł brutto, (słownie: </w:t>
      </w:r>
      <w:r>
        <w:rPr>
          <w:rFonts w:ascii="Bookman Old Style" w:eastAsia="MS Mincho" w:hAnsi="Bookman Old Style" w:cs="Times New Roman"/>
          <w:bCs/>
          <w:iCs/>
          <w:sz w:val="24"/>
          <w:szCs w:val="24"/>
        </w:rPr>
        <w:t xml:space="preserve">dwieście pięćdziesiąt pięć tysięcy sto czterdzieści </w:t>
      </w:r>
      <w:r w:rsidRPr="00904F18">
        <w:rPr>
          <w:rFonts w:ascii="Bookman Old Style" w:eastAsia="MS Mincho" w:hAnsi="Bookman Old Style" w:cs="Times New Roman"/>
          <w:bCs/>
          <w:iCs/>
          <w:sz w:val="24"/>
          <w:szCs w:val="24"/>
        </w:rPr>
        <w:t>PLN).</w:t>
      </w:r>
    </w:p>
    <w:p w:rsidR="00904F18" w:rsidRPr="00904F18" w:rsidRDefault="00904F18" w:rsidP="00904F18">
      <w:pPr>
        <w:numPr>
          <w:ilvl w:val="3"/>
          <w:numId w:val="8"/>
        </w:numPr>
        <w:spacing w:before="120" w:after="0" w:line="240" w:lineRule="auto"/>
        <w:ind w:left="425" w:hanging="425"/>
        <w:jc w:val="both"/>
        <w:rPr>
          <w:rFonts w:ascii="Bookman Old Style" w:eastAsia="MS Mincho" w:hAnsi="Bookman Old Style" w:cs="Times New Roman"/>
          <w:bCs/>
          <w:iCs/>
          <w:sz w:val="24"/>
          <w:szCs w:val="24"/>
        </w:rPr>
      </w:pPr>
      <w:r w:rsidRPr="00904F18">
        <w:rPr>
          <w:rFonts w:ascii="Bookman Old Style" w:eastAsia="MS Mincho" w:hAnsi="Bookman Old Style" w:cs="Times New Roman"/>
          <w:bCs/>
          <w:iCs/>
          <w:sz w:val="24"/>
          <w:szCs w:val="24"/>
        </w:rPr>
        <w:t>Ceny jednostkowe asortymentu wskazane w załączniku nr 1 do umowy są niezmienne w okresie trwania umowy.</w:t>
      </w:r>
    </w:p>
    <w:p w:rsidR="00904F18" w:rsidRPr="00904F18" w:rsidRDefault="00904F18" w:rsidP="00904F18">
      <w:pPr>
        <w:numPr>
          <w:ilvl w:val="3"/>
          <w:numId w:val="8"/>
        </w:numPr>
        <w:spacing w:before="120" w:after="0" w:line="240" w:lineRule="auto"/>
        <w:ind w:left="425" w:hanging="425"/>
        <w:jc w:val="both"/>
        <w:rPr>
          <w:rFonts w:ascii="Bookman Old Style" w:eastAsia="MS Mincho" w:hAnsi="Bookman Old Style" w:cs="Times New Roman"/>
          <w:bCs/>
          <w:iCs/>
          <w:sz w:val="24"/>
          <w:szCs w:val="24"/>
        </w:rPr>
      </w:pPr>
      <w:r w:rsidRPr="00904F18">
        <w:rPr>
          <w:rFonts w:ascii="Bookman Old Style" w:eastAsia="MS Mincho" w:hAnsi="Bookman Old Style" w:cs="Times New Roman"/>
          <w:bCs/>
          <w:iCs/>
          <w:sz w:val="24"/>
          <w:szCs w:val="24"/>
        </w:rPr>
        <w:t xml:space="preserve">Ceny jednostkowe obejmują wszelkie zobowiązania Zamawiającego w stosunku do Wykonawcy i zawierają wszystkie koszty bezpośrednie i pośrednie – związane z prawidłową realizacją przedmiotu umowy, w tym m.in. koszty cząstkowych dostaw do Zamawiającego. </w:t>
      </w:r>
    </w:p>
    <w:p w:rsidR="00904F18" w:rsidRPr="00904F18" w:rsidRDefault="00904F18" w:rsidP="00904F18">
      <w:pPr>
        <w:numPr>
          <w:ilvl w:val="3"/>
          <w:numId w:val="8"/>
        </w:numPr>
        <w:spacing w:before="120" w:after="0" w:line="240" w:lineRule="auto"/>
        <w:ind w:left="425" w:hanging="425"/>
        <w:jc w:val="both"/>
        <w:rPr>
          <w:rFonts w:ascii="Bookman Old Style" w:eastAsia="MS Mincho" w:hAnsi="Bookman Old Style" w:cs="Times New Roman"/>
          <w:bCs/>
          <w:iCs/>
          <w:sz w:val="24"/>
          <w:szCs w:val="24"/>
        </w:rPr>
      </w:pPr>
      <w:r w:rsidRPr="00904F18">
        <w:rPr>
          <w:rFonts w:ascii="Bookman Old Style" w:eastAsia="MS Mincho" w:hAnsi="Bookman Old Style" w:cs="Times New Roman"/>
          <w:sz w:val="24"/>
          <w:szCs w:val="24"/>
        </w:rPr>
        <w:t>Strony zgodnie oświadczają, że wynagrodzenie Wykonawcy ustalane będzie na podstawie cen jednostkowych oraz rzeczywistej ilości dostarczonego asortymentu, potwierdzonej przez Zamawiającego, przy czym całkowita wartość wynagrodzenia Wykonawcy nie przekroczy kwoty określonej w ust. 1, z zastrzeżeniem postanowień §7 umowy.</w:t>
      </w:r>
    </w:p>
    <w:p w:rsidR="00904F18" w:rsidRPr="00904F18" w:rsidRDefault="00904F18" w:rsidP="00904F18">
      <w:pPr>
        <w:numPr>
          <w:ilvl w:val="3"/>
          <w:numId w:val="8"/>
        </w:numPr>
        <w:spacing w:before="120" w:after="0" w:line="240" w:lineRule="auto"/>
        <w:ind w:left="425" w:hanging="425"/>
        <w:jc w:val="both"/>
        <w:rPr>
          <w:rFonts w:ascii="Bookman Old Style" w:eastAsia="MS Mincho" w:hAnsi="Bookman Old Style" w:cs="Times New Roman"/>
          <w:bCs/>
          <w:iCs/>
          <w:sz w:val="24"/>
          <w:szCs w:val="24"/>
        </w:rPr>
      </w:pPr>
      <w:r w:rsidRPr="00904F18">
        <w:rPr>
          <w:rFonts w:ascii="Bookman Old Style" w:eastAsia="MS Mincho" w:hAnsi="Bookman Old Style" w:cs="Times New Roman"/>
          <w:sz w:val="24"/>
          <w:szCs w:val="24"/>
        </w:rPr>
        <w:t>Wszelkie prace lub czynności nieopisane w niniejszej umowie, a niezbędne dla właściwego i kompletnego wykonania przedmiotu umowy traktowane są jako oczywiste i zostały uwzględnione w cenach jednostkowych.</w:t>
      </w:r>
    </w:p>
    <w:p w:rsidR="00904F18" w:rsidRPr="00904F18" w:rsidRDefault="00904F18" w:rsidP="00904F18">
      <w:pPr>
        <w:numPr>
          <w:ilvl w:val="3"/>
          <w:numId w:val="8"/>
        </w:numPr>
        <w:spacing w:before="120" w:after="0" w:line="240" w:lineRule="auto"/>
        <w:ind w:left="425" w:hanging="425"/>
        <w:jc w:val="both"/>
        <w:rPr>
          <w:rFonts w:ascii="Bookman Old Style" w:eastAsia="MS Mincho" w:hAnsi="Bookman Old Style" w:cs="Times New Roman"/>
          <w:bCs/>
          <w:iCs/>
          <w:sz w:val="24"/>
          <w:szCs w:val="24"/>
        </w:rPr>
      </w:pPr>
      <w:r w:rsidRPr="00904F18">
        <w:rPr>
          <w:rFonts w:ascii="Bookman Old Style" w:eastAsia="MS Mincho" w:hAnsi="Bookman Old Style" w:cs="Times New Roman"/>
          <w:sz w:val="24"/>
          <w:szCs w:val="24"/>
        </w:rPr>
        <w:t>Strony uzgadniają, że zapłata wynagrodzenia ustalonego na podstawie cen jednostkowych oraz rzeczywistej ilości dostarczonego asortymentu w danej partii następować będzie na podstawie faktury Wykonawcy.</w:t>
      </w:r>
    </w:p>
    <w:p w:rsidR="00904F18" w:rsidRPr="00904F18" w:rsidRDefault="00904F18" w:rsidP="00904F18">
      <w:pPr>
        <w:numPr>
          <w:ilvl w:val="3"/>
          <w:numId w:val="8"/>
        </w:numPr>
        <w:spacing w:before="120" w:after="0" w:line="240" w:lineRule="auto"/>
        <w:ind w:left="425" w:hanging="425"/>
        <w:jc w:val="both"/>
        <w:rPr>
          <w:rFonts w:ascii="Bookman Old Style" w:eastAsia="MS Mincho" w:hAnsi="Bookman Old Style" w:cs="Times New Roman"/>
          <w:bCs/>
          <w:iCs/>
          <w:sz w:val="24"/>
          <w:szCs w:val="24"/>
        </w:rPr>
      </w:pPr>
      <w:r w:rsidRPr="00904F18">
        <w:rPr>
          <w:rFonts w:ascii="Bookman Old Style" w:eastAsia="MS Mincho" w:hAnsi="Bookman Old Style" w:cs="Times New Roman"/>
          <w:sz w:val="24"/>
          <w:szCs w:val="24"/>
        </w:rPr>
        <w:t>Podstawą płatności faktury przez Zamawiającego za dostarczenie danej partii towaru jest podpisany przez Strony protokół odbioru danej partii asortymentu, o którym mowa w § 4 ust. 5 umowy.</w:t>
      </w:r>
    </w:p>
    <w:p w:rsidR="00904F18" w:rsidRPr="00904F18" w:rsidRDefault="00904F18" w:rsidP="00904F18">
      <w:pPr>
        <w:numPr>
          <w:ilvl w:val="3"/>
          <w:numId w:val="8"/>
        </w:numPr>
        <w:spacing w:before="120" w:after="0" w:line="240" w:lineRule="auto"/>
        <w:ind w:left="425" w:hanging="425"/>
        <w:jc w:val="both"/>
        <w:rPr>
          <w:rFonts w:ascii="Bookman Old Style" w:eastAsia="MS Mincho" w:hAnsi="Bookman Old Style" w:cs="Times New Roman"/>
          <w:bCs/>
          <w:iCs/>
          <w:sz w:val="24"/>
          <w:szCs w:val="24"/>
        </w:rPr>
      </w:pPr>
      <w:r w:rsidRPr="00904F18">
        <w:rPr>
          <w:rFonts w:ascii="Bookman Old Style" w:eastAsia="MS Mincho" w:hAnsi="Bookman Old Style" w:cs="Times New Roman"/>
          <w:sz w:val="24"/>
          <w:szCs w:val="24"/>
        </w:rPr>
        <w:t>Wykonawca zobowiązany jest wystawić i dostarczyć fakturę do Zamawiającego nie później niż siódmego dnia od wydania danej partii towaru. Wykonawca zobowiązany jest wystawiać faktury zgodnie z przepisami prawa, a ponadto podawać na nich numer niniejszej umowy, numer zamówienia oraz numer indeksu każdego towaru.</w:t>
      </w:r>
    </w:p>
    <w:p w:rsidR="00904F18" w:rsidRPr="00904F18" w:rsidRDefault="00904F18" w:rsidP="00904F18">
      <w:pPr>
        <w:numPr>
          <w:ilvl w:val="3"/>
          <w:numId w:val="8"/>
        </w:numPr>
        <w:spacing w:before="120" w:after="0" w:line="240" w:lineRule="auto"/>
        <w:ind w:left="425" w:hanging="425"/>
        <w:jc w:val="both"/>
        <w:rPr>
          <w:rFonts w:ascii="Bookman Old Style" w:eastAsia="MS Mincho" w:hAnsi="Bookman Old Style" w:cs="Times New Roman"/>
          <w:bCs/>
          <w:iCs/>
          <w:sz w:val="24"/>
          <w:szCs w:val="24"/>
        </w:rPr>
      </w:pPr>
      <w:r w:rsidRPr="00904F18">
        <w:rPr>
          <w:rFonts w:ascii="Bookman Old Style" w:eastAsia="MS Mincho" w:hAnsi="Bookman Old Style" w:cs="Times New Roman"/>
          <w:sz w:val="24"/>
          <w:szCs w:val="24"/>
        </w:rPr>
        <w:lastRenderedPageBreak/>
        <w:t xml:space="preserve">Faktury Wykonawcy zostaną zapłacone przez Zamawiającego w terminie do </w:t>
      </w:r>
      <w:r w:rsidRPr="00904F18">
        <w:rPr>
          <w:rFonts w:ascii="Bookman Old Style" w:eastAsia="MS Mincho" w:hAnsi="Bookman Old Style" w:cs="Times New Roman"/>
          <w:b/>
          <w:sz w:val="24"/>
          <w:szCs w:val="24"/>
        </w:rPr>
        <w:t>30 dni</w:t>
      </w:r>
      <w:r w:rsidRPr="00904F18">
        <w:rPr>
          <w:rFonts w:ascii="Bookman Old Style" w:eastAsia="MS Mincho" w:hAnsi="Bookman Old Style" w:cs="Times New Roman"/>
          <w:sz w:val="24"/>
          <w:szCs w:val="24"/>
        </w:rPr>
        <w:t xml:space="preserve"> od daty ich dostarczenia do Zamawiającego - przelewem na rachunek bankowy Wykonawcy wskazany na fakturze, przy czym za datę zapłaty faktur uznaje się dzień obciążenia konta Zamawiającego.</w:t>
      </w:r>
    </w:p>
    <w:p w:rsidR="00904F18" w:rsidRPr="00904F18" w:rsidRDefault="00904F18" w:rsidP="00904F18">
      <w:pPr>
        <w:numPr>
          <w:ilvl w:val="0"/>
          <w:numId w:val="7"/>
        </w:numPr>
        <w:spacing w:before="240" w:after="240" w:line="240" w:lineRule="auto"/>
        <w:jc w:val="center"/>
        <w:rPr>
          <w:rFonts w:ascii="Bookman Old Style" w:eastAsia="MS Mincho" w:hAnsi="Bookman Old Style" w:cs="Tahoma"/>
          <w:sz w:val="24"/>
          <w:szCs w:val="24"/>
        </w:rPr>
      </w:pPr>
    </w:p>
    <w:p w:rsidR="00904F18" w:rsidRPr="00904F18" w:rsidRDefault="00904F18" w:rsidP="00904F18">
      <w:pPr>
        <w:widowControl w:val="0"/>
        <w:numPr>
          <w:ilvl w:val="0"/>
          <w:numId w:val="9"/>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 xml:space="preserve">Poszczególne dostawy cząstkowe będą dostarczane przez Wykonawcę sukcesywnie, zgodnie z zapotrzebowaniem Zamawiającego, w terminie </w:t>
      </w:r>
      <w:r w:rsidRPr="00904F18">
        <w:rPr>
          <w:rFonts w:ascii="Bookman Old Style" w:eastAsia="MS Mincho" w:hAnsi="Bookman Old Style" w:cs="Times New Roman"/>
          <w:b/>
          <w:sz w:val="24"/>
          <w:szCs w:val="24"/>
        </w:rPr>
        <w:t xml:space="preserve">do 5 dni </w:t>
      </w:r>
      <w:r w:rsidR="00693A87">
        <w:rPr>
          <w:rFonts w:ascii="Bookman Old Style" w:eastAsia="MS Mincho" w:hAnsi="Bookman Old Style" w:cs="Times New Roman"/>
          <w:b/>
          <w:sz w:val="24"/>
          <w:szCs w:val="24"/>
        </w:rPr>
        <w:t xml:space="preserve">roboczych </w:t>
      </w:r>
      <w:r w:rsidRPr="00904F18">
        <w:rPr>
          <w:rFonts w:ascii="Bookman Old Style" w:eastAsia="MS Mincho" w:hAnsi="Bookman Old Style" w:cs="Times New Roman"/>
          <w:sz w:val="24"/>
          <w:szCs w:val="24"/>
        </w:rPr>
        <w:t xml:space="preserve">od otrzymania zamówienia. </w:t>
      </w:r>
    </w:p>
    <w:p w:rsidR="00904F18" w:rsidRPr="00904F18" w:rsidRDefault="00904F18" w:rsidP="00904F18">
      <w:pPr>
        <w:numPr>
          <w:ilvl w:val="0"/>
          <w:numId w:val="9"/>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 xml:space="preserve">Wykonawca zobowiązuje się dostarczać asortyment do </w:t>
      </w:r>
      <w:r w:rsidRPr="00904F18">
        <w:rPr>
          <w:rFonts w:ascii="Bookman Old Style" w:eastAsia="MS Mincho" w:hAnsi="Bookman Old Style" w:cs="Times New Roman"/>
          <w:b/>
          <w:sz w:val="24"/>
          <w:szCs w:val="24"/>
        </w:rPr>
        <w:t>Magazynu Głównego MPWiK zlokalizowanego w Rzeszowie przy ul. Naruszewicza 18</w:t>
      </w:r>
      <w:r w:rsidRPr="00904F18">
        <w:rPr>
          <w:rFonts w:ascii="Bookman Old Style" w:eastAsia="MS Mincho" w:hAnsi="Bookman Old Style" w:cs="Times New Roman"/>
          <w:sz w:val="24"/>
          <w:szCs w:val="24"/>
        </w:rPr>
        <w:t>,</w:t>
      </w:r>
      <w:r w:rsidRPr="00904F18">
        <w:rPr>
          <w:rFonts w:ascii="Bookman Old Style" w:eastAsia="MS Mincho" w:hAnsi="Bookman Old Style" w:cs="Times New Roman"/>
          <w:b/>
          <w:sz w:val="24"/>
          <w:szCs w:val="24"/>
        </w:rPr>
        <w:t xml:space="preserve"> </w:t>
      </w:r>
      <w:r w:rsidRPr="00904F18">
        <w:rPr>
          <w:rFonts w:ascii="Bookman Old Style" w:eastAsia="MS Mincho" w:hAnsi="Bookman Old Style" w:cs="Times New Roman"/>
          <w:sz w:val="24"/>
          <w:szCs w:val="24"/>
        </w:rPr>
        <w:t>gdzie nastąpi wydanie towaru.</w:t>
      </w:r>
    </w:p>
    <w:p w:rsidR="00904F18" w:rsidRPr="00904F18" w:rsidRDefault="00904F18" w:rsidP="00904F18">
      <w:pPr>
        <w:widowControl w:val="0"/>
        <w:numPr>
          <w:ilvl w:val="0"/>
          <w:numId w:val="9"/>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Dostawa powinna nastąpić do miejsca wskazanego w ust. 2 w dni robocze, tj. od poniedziałku do piątku, w godzinach od 8</w:t>
      </w:r>
      <w:r w:rsidRPr="00904F18">
        <w:rPr>
          <w:rFonts w:ascii="Bookman Old Style" w:eastAsia="MS Mincho" w:hAnsi="Bookman Old Style" w:cs="Times New Roman"/>
          <w:sz w:val="24"/>
          <w:szCs w:val="24"/>
          <w:vertAlign w:val="superscript"/>
        </w:rPr>
        <w:t>00</w:t>
      </w:r>
      <w:r w:rsidRPr="00904F18">
        <w:rPr>
          <w:rFonts w:ascii="Bookman Old Style" w:eastAsia="MS Mincho" w:hAnsi="Bookman Old Style" w:cs="Times New Roman"/>
          <w:sz w:val="24"/>
          <w:szCs w:val="24"/>
        </w:rPr>
        <w:t xml:space="preserve"> do 14</w:t>
      </w:r>
      <w:r w:rsidRPr="00904F18">
        <w:rPr>
          <w:rFonts w:ascii="Bookman Old Style" w:eastAsia="MS Mincho" w:hAnsi="Bookman Old Style" w:cs="Times New Roman"/>
          <w:sz w:val="24"/>
          <w:szCs w:val="24"/>
          <w:vertAlign w:val="superscript"/>
        </w:rPr>
        <w:t>00</w:t>
      </w:r>
      <w:r w:rsidRPr="00904F18">
        <w:rPr>
          <w:rFonts w:ascii="Bookman Old Style" w:eastAsia="MS Mincho" w:hAnsi="Bookman Old Style" w:cs="Times New Roman"/>
          <w:sz w:val="24"/>
          <w:szCs w:val="24"/>
        </w:rPr>
        <w:t>.</w:t>
      </w:r>
    </w:p>
    <w:p w:rsidR="00904F18" w:rsidRPr="00904F18" w:rsidRDefault="00904F18" w:rsidP="00904F18">
      <w:pPr>
        <w:widowControl w:val="0"/>
        <w:numPr>
          <w:ilvl w:val="0"/>
          <w:numId w:val="9"/>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 xml:space="preserve">Wykonawca zobowiązuje się dostarczać zamówiony asortyment na własny koszt w sposób zgodny z obowiązującymi w tym zakresie przepisami prawa, przy pomocy osób posiadających odpowiednie kwalifikacje. </w:t>
      </w:r>
    </w:p>
    <w:p w:rsidR="00904F18" w:rsidRPr="00904F18" w:rsidRDefault="00904F18" w:rsidP="00904F18">
      <w:pPr>
        <w:numPr>
          <w:ilvl w:val="0"/>
          <w:numId w:val="9"/>
        </w:numPr>
        <w:autoSpaceDE w:val="0"/>
        <w:autoSpaceDN w:val="0"/>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Asortyment dostarczony w danej partii zostanie przeliczony w obecności upoważnionych przedstawicieli obu Stron, a na powyższą okoliczność Strony sporządzą protokół odbioru danej partii. Podpisanie przez Strony protokołu odbioru przedmiotu umowy nie zawierającego uwag przyjmuje się za dzień dostarczenia danej partii asortymentu.</w:t>
      </w:r>
    </w:p>
    <w:p w:rsidR="00904F18" w:rsidRPr="00904F18" w:rsidRDefault="00904F18" w:rsidP="00904F18">
      <w:pPr>
        <w:numPr>
          <w:ilvl w:val="0"/>
          <w:numId w:val="9"/>
        </w:numPr>
        <w:autoSpaceDE w:val="0"/>
        <w:autoSpaceDN w:val="0"/>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 xml:space="preserve">Wykonawca gwarantuje jakość dostarczanego asortymentu. Na żądanie Zamawiającego Wykonawca zobowiązuje się przedłożyć stosowne dokumenty, m.in. certyfikaty jakości, atesty dopuszczające produkt na rynek polski i inne podobne. </w:t>
      </w:r>
    </w:p>
    <w:p w:rsidR="00904F18" w:rsidRPr="00904F18" w:rsidRDefault="00904F18" w:rsidP="00904F18">
      <w:pPr>
        <w:numPr>
          <w:ilvl w:val="0"/>
          <w:numId w:val="9"/>
        </w:numPr>
        <w:autoSpaceDE w:val="0"/>
        <w:autoSpaceDN w:val="0"/>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Zamawiający zastrzega sobie prawo kontroli jakościowej oraz ilościowej dostarczanego towaru.</w:t>
      </w:r>
    </w:p>
    <w:p w:rsidR="00904F18" w:rsidRPr="00904F18" w:rsidRDefault="00904F18" w:rsidP="00904F18">
      <w:pPr>
        <w:numPr>
          <w:ilvl w:val="0"/>
          <w:numId w:val="7"/>
        </w:numPr>
        <w:spacing w:before="240" w:after="240" w:line="240" w:lineRule="auto"/>
        <w:ind w:hanging="720"/>
        <w:jc w:val="center"/>
        <w:rPr>
          <w:rFonts w:ascii="Bookman Old Style" w:eastAsia="MS Mincho" w:hAnsi="Bookman Old Style" w:cs="Tahoma"/>
          <w:sz w:val="24"/>
          <w:szCs w:val="24"/>
        </w:rPr>
      </w:pPr>
    </w:p>
    <w:p w:rsidR="00904F18" w:rsidRPr="00904F18" w:rsidRDefault="00904F18" w:rsidP="00904F18">
      <w:pPr>
        <w:widowControl w:val="0"/>
        <w:numPr>
          <w:ilvl w:val="0"/>
          <w:numId w:val="10"/>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 xml:space="preserve">Wykonawca udziela Zamawiającemu gwarancji na dostarczony asortyment na okres </w:t>
      </w:r>
      <w:r w:rsidRPr="00904F18">
        <w:rPr>
          <w:rFonts w:ascii="Bookman Old Style" w:eastAsia="MS Mincho" w:hAnsi="Bookman Old Style" w:cs="Times New Roman"/>
          <w:b/>
          <w:sz w:val="24"/>
          <w:szCs w:val="24"/>
        </w:rPr>
        <w:t>36 miesięcy.</w:t>
      </w:r>
    </w:p>
    <w:p w:rsidR="00904F18" w:rsidRPr="00904F18" w:rsidRDefault="00904F18" w:rsidP="00904F18">
      <w:pPr>
        <w:widowControl w:val="0"/>
        <w:numPr>
          <w:ilvl w:val="0"/>
          <w:numId w:val="10"/>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Okres gwarancji liczony jest od dnia podpisania przez Strony protokołu odbioru danej partii asortymentu niezawierającego uwag, o którym mowa w § 4 ust. 5.</w:t>
      </w:r>
    </w:p>
    <w:p w:rsidR="00904F18" w:rsidRPr="00904F18" w:rsidRDefault="00904F18" w:rsidP="00904F18">
      <w:pPr>
        <w:widowControl w:val="0"/>
        <w:numPr>
          <w:ilvl w:val="0"/>
          <w:numId w:val="10"/>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Wykonawca jest odpowiedzialny względem Zamawiającego z tytułu gwarancji i</w:t>
      </w:r>
      <w:r w:rsidR="00693A87">
        <w:rPr>
          <w:rFonts w:ascii="Bookman Old Style" w:eastAsia="MS Mincho" w:hAnsi="Bookman Old Style" w:cs="Times New Roman"/>
          <w:sz w:val="24"/>
          <w:szCs w:val="24"/>
        </w:rPr>
        <w:t> </w:t>
      </w:r>
      <w:r w:rsidRPr="00904F18">
        <w:rPr>
          <w:rFonts w:ascii="Bookman Old Style" w:eastAsia="MS Mincho" w:hAnsi="Bookman Old Style" w:cs="Times New Roman"/>
          <w:sz w:val="24"/>
          <w:szCs w:val="24"/>
        </w:rPr>
        <w:t>rękojmi za wady przedmiotu umowy powstałe w okresie gwarancji - przez okres jej udzielania i w okresie rękojmi - przez okres rękojmi wynikający z przepisów kodeksu cywilnego.</w:t>
      </w:r>
    </w:p>
    <w:p w:rsidR="00904F18" w:rsidRPr="00904F18" w:rsidRDefault="00904F18" w:rsidP="00904F18">
      <w:pPr>
        <w:widowControl w:val="0"/>
        <w:numPr>
          <w:ilvl w:val="0"/>
          <w:numId w:val="10"/>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Zamawiający może wykonać uprawnienia z tytułu gwarancji niezależnie od uprawnień wynikających z rękojmi. Po upływie ustawowego okresu rękojmi Wykonawca odpowiada z tytułu udzielonej gwarancji.</w:t>
      </w:r>
    </w:p>
    <w:p w:rsidR="00904F18" w:rsidRPr="00904F18" w:rsidRDefault="00904F18" w:rsidP="00904F18">
      <w:pPr>
        <w:widowControl w:val="0"/>
        <w:numPr>
          <w:ilvl w:val="0"/>
          <w:numId w:val="10"/>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 xml:space="preserve">Zamawiający zgłasza reklamacje dotyczące braku ilościowego asortymentu, dostarczenia asortymentu innego niż objęty zamówieniem lub niespełniającego wymagań technicznych przewidzianych w niniejszej umowie i/lub Zapytaniu </w:t>
      </w:r>
      <w:r w:rsidRPr="00904F18">
        <w:rPr>
          <w:rFonts w:ascii="Bookman Old Style" w:eastAsia="MS Mincho" w:hAnsi="Bookman Old Style" w:cs="Times New Roman"/>
          <w:sz w:val="24"/>
          <w:szCs w:val="24"/>
        </w:rPr>
        <w:lastRenderedPageBreak/>
        <w:t>ofertowym, w terminie 7 dni od daty dostawy, a w przypadku wad ukrytych (w tym jakościowych) – w terminie 7 dni od daty ich ujawnienia.</w:t>
      </w:r>
    </w:p>
    <w:p w:rsidR="00904F18" w:rsidRPr="00904F18" w:rsidRDefault="00904F18" w:rsidP="00904F18">
      <w:pPr>
        <w:widowControl w:val="0"/>
        <w:numPr>
          <w:ilvl w:val="0"/>
          <w:numId w:val="10"/>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W przypadku, o którym mowa w ust. 5 Zamawiający sporządzi na piśmie zgłoszenie reklamacyjne, w którym opisze okoliczności ujawnienia wad, a także ich zakres i prześle je faksem lub pocztą elektroniczną do Wykonawcy.</w:t>
      </w:r>
    </w:p>
    <w:p w:rsidR="00904F18" w:rsidRPr="00904F18" w:rsidRDefault="00904F18" w:rsidP="00904F18">
      <w:pPr>
        <w:widowControl w:val="0"/>
        <w:numPr>
          <w:ilvl w:val="0"/>
          <w:numId w:val="10"/>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W przypadku, o którym mowa w ust. 5 Zamawiającemu przysługuje prawo żądania wymiany towaru na wolny od wad lub usunięcia wad i/lub dostarczenia brakującej ilości towaru.</w:t>
      </w:r>
    </w:p>
    <w:p w:rsidR="00904F18" w:rsidRPr="00904F18" w:rsidRDefault="00904F18" w:rsidP="00904F18">
      <w:pPr>
        <w:widowControl w:val="0"/>
        <w:numPr>
          <w:ilvl w:val="0"/>
          <w:numId w:val="10"/>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 xml:space="preserve">Wykonawca zobowiązany jest do załatwienia reklamacji Zamawiającego w terminie 14 dni od daty jej zgłoszenia. </w:t>
      </w:r>
    </w:p>
    <w:p w:rsidR="00904F18" w:rsidRPr="00904F18" w:rsidRDefault="00904F18" w:rsidP="00904F18">
      <w:pPr>
        <w:widowControl w:val="0"/>
        <w:numPr>
          <w:ilvl w:val="0"/>
          <w:numId w:val="10"/>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Jeżeli w wykonaniu swoich obowiązków Wykonawca dostarczy Zamawiającemu zamiast towaru wadliwego taki sam towar nowy wolny od wad, termin gwarancji biegnie na nowo od chwili jego dostarczenia. Wymiany towaru Wykonawca dokona bez żadnej dopłaty, nawet gdyby w międzyczasie ceny na takie towary uległy zmianie.</w:t>
      </w:r>
    </w:p>
    <w:p w:rsidR="00904F18" w:rsidRPr="00904F18" w:rsidRDefault="00904F18" w:rsidP="00904F18">
      <w:pPr>
        <w:widowControl w:val="0"/>
        <w:numPr>
          <w:ilvl w:val="0"/>
          <w:numId w:val="10"/>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W przypadku naruszenia przez Wykonawcę postanowień ust. 8 Zamawiającemu przysługuje prawo: zamówienia towaru u innego wykonawcy lub odstąpienia od umowy.</w:t>
      </w:r>
    </w:p>
    <w:p w:rsidR="00904F18" w:rsidRPr="00904F18" w:rsidRDefault="00904F18" w:rsidP="00904F18">
      <w:pPr>
        <w:widowControl w:val="0"/>
        <w:numPr>
          <w:ilvl w:val="0"/>
          <w:numId w:val="10"/>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W przypadku zamówienia towaru u innego wykonawcy, Wykonawca zapłaci za ten towar na podstawie noty obciążeniowej Zamawiającego, w terminie 14 dni od daty jej otrzymania. Zamawiającemu przysługuje prawo potrącenia należności wynikającej z w/w noty z wynagrodzenia Wykonawcy, o którym mowa w § 3 ust. 1</w:t>
      </w:r>
      <w:r w:rsidR="00693A87">
        <w:rPr>
          <w:rFonts w:ascii="Bookman Old Style" w:eastAsia="MS Mincho" w:hAnsi="Bookman Old Style" w:cs="Times New Roman"/>
          <w:sz w:val="24"/>
          <w:szCs w:val="24"/>
        </w:rPr>
        <w:t xml:space="preserve"> umowy</w:t>
      </w:r>
      <w:r w:rsidRPr="00904F18">
        <w:rPr>
          <w:rFonts w:ascii="Bookman Old Style" w:eastAsia="MS Mincho" w:hAnsi="Bookman Old Style" w:cs="Times New Roman"/>
          <w:sz w:val="24"/>
          <w:szCs w:val="24"/>
        </w:rPr>
        <w:t>.</w:t>
      </w:r>
    </w:p>
    <w:p w:rsidR="00904F18" w:rsidRPr="00904F18" w:rsidRDefault="00904F18" w:rsidP="00904F18">
      <w:pPr>
        <w:widowControl w:val="0"/>
        <w:numPr>
          <w:ilvl w:val="0"/>
          <w:numId w:val="10"/>
        </w:numPr>
        <w:spacing w:before="120" w:after="0" w:line="240" w:lineRule="auto"/>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W przypadku skorzystania z prawa odstąpienia od umowy Zamawiający wyznaczy Wykonawcy dodatkowy termin do załatwienia reklamacji, z zagrożeniem iż w razie bezskutecznego upływu wyznaczonego terminu będzie uprawniony do odstąpienia od umowy w zakresie, w którym nie została ona zrealizowana. Odstąpienie może nastąpić w terminie 30 dni od dnia powzięcia wiadomości o przyczynie odstąpienia i winno zostać dokonane w formie pisemnej z podaniem uzasadnienia.</w:t>
      </w:r>
    </w:p>
    <w:p w:rsidR="00904F18" w:rsidRPr="00904F18" w:rsidRDefault="00904F18" w:rsidP="00904F18">
      <w:pPr>
        <w:numPr>
          <w:ilvl w:val="0"/>
          <w:numId w:val="7"/>
        </w:numPr>
        <w:spacing w:before="240" w:after="240" w:line="240" w:lineRule="auto"/>
        <w:jc w:val="center"/>
        <w:rPr>
          <w:rFonts w:ascii="Bookman Old Style" w:eastAsia="MS Mincho" w:hAnsi="Bookman Old Style" w:cs="Tahoma"/>
          <w:sz w:val="24"/>
          <w:szCs w:val="24"/>
        </w:rPr>
      </w:pPr>
    </w:p>
    <w:p w:rsidR="00904F18" w:rsidRPr="00904F18" w:rsidRDefault="00904F18" w:rsidP="00904F18">
      <w:pPr>
        <w:numPr>
          <w:ilvl w:val="0"/>
          <w:numId w:val="5"/>
        </w:numPr>
        <w:tabs>
          <w:tab w:val="clear" w:pos="360"/>
        </w:tabs>
        <w:spacing w:before="120" w:after="0" w:line="240" w:lineRule="auto"/>
        <w:ind w:left="426" w:hanging="426"/>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 xml:space="preserve">Za odstąpienie od umowy z winy Wykonawcy, Zamawiający może naliczyć karę Wykonawcy w wysokości </w:t>
      </w:r>
      <w:r w:rsidRPr="00904F18">
        <w:rPr>
          <w:rFonts w:ascii="Bookman Old Style" w:eastAsia="MS Mincho" w:hAnsi="Bookman Old Style" w:cs="Times New Roman"/>
          <w:b/>
          <w:sz w:val="24"/>
          <w:szCs w:val="24"/>
        </w:rPr>
        <w:t>10%</w:t>
      </w:r>
      <w:r w:rsidRPr="00904F18">
        <w:rPr>
          <w:rFonts w:ascii="Bookman Old Style" w:eastAsia="MS Mincho" w:hAnsi="Bookman Old Style" w:cs="Times New Roman"/>
          <w:sz w:val="24"/>
          <w:szCs w:val="24"/>
        </w:rPr>
        <w:t xml:space="preserve"> wartości netto umowy.</w:t>
      </w:r>
    </w:p>
    <w:p w:rsidR="00904F18" w:rsidRPr="00904F18" w:rsidRDefault="00904F18" w:rsidP="00904F18">
      <w:pPr>
        <w:numPr>
          <w:ilvl w:val="0"/>
          <w:numId w:val="5"/>
        </w:numPr>
        <w:tabs>
          <w:tab w:val="clear" w:pos="360"/>
        </w:tabs>
        <w:spacing w:before="120" w:after="0" w:line="240" w:lineRule="auto"/>
        <w:ind w:left="426" w:hanging="426"/>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 xml:space="preserve">Za niedotrzymanie terminów dostaw asortymentu, Zamawiający może naliczyć karę Wykonawcy w wysokości </w:t>
      </w:r>
      <w:r w:rsidRPr="00904F18">
        <w:rPr>
          <w:rFonts w:ascii="Bookman Old Style" w:eastAsia="MS Mincho" w:hAnsi="Bookman Old Style" w:cs="Times New Roman"/>
          <w:b/>
          <w:sz w:val="24"/>
          <w:szCs w:val="24"/>
        </w:rPr>
        <w:t>0,5%</w:t>
      </w:r>
      <w:r w:rsidRPr="00904F18">
        <w:rPr>
          <w:rFonts w:ascii="Bookman Old Style" w:eastAsia="MS Mincho" w:hAnsi="Bookman Old Style" w:cs="Times New Roman"/>
          <w:sz w:val="24"/>
          <w:szCs w:val="24"/>
        </w:rPr>
        <w:t xml:space="preserve"> wartości netto niezrealizowanej dostawy za każdy dzień zwłoki.</w:t>
      </w:r>
    </w:p>
    <w:p w:rsidR="00904F18" w:rsidRPr="00904F18" w:rsidRDefault="00904F18" w:rsidP="00904F18">
      <w:pPr>
        <w:numPr>
          <w:ilvl w:val="0"/>
          <w:numId w:val="5"/>
        </w:numPr>
        <w:tabs>
          <w:tab w:val="clear" w:pos="360"/>
        </w:tabs>
        <w:spacing w:before="120" w:after="0" w:line="240" w:lineRule="auto"/>
        <w:ind w:left="426" w:hanging="426"/>
        <w:jc w:val="both"/>
        <w:rPr>
          <w:rFonts w:ascii="Bookman Old Style" w:eastAsia="MS Mincho" w:hAnsi="Bookman Old Style" w:cs="Arial"/>
          <w:sz w:val="24"/>
          <w:szCs w:val="24"/>
        </w:rPr>
      </w:pPr>
      <w:r w:rsidRPr="00904F18">
        <w:rPr>
          <w:rFonts w:ascii="Bookman Old Style" w:eastAsia="MS Mincho" w:hAnsi="Bookman Old Style" w:cs="Times New Roman"/>
          <w:sz w:val="24"/>
          <w:szCs w:val="24"/>
        </w:rPr>
        <w:t xml:space="preserve">Za niedotrzymanie terminu usunięcia wad w okresie trwania rękojmi oraz gwarancji, Zamawiający może naliczyć karę Wykonawcy w wysokości </w:t>
      </w:r>
      <w:r w:rsidRPr="00904F18">
        <w:rPr>
          <w:rFonts w:ascii="Bookman Old Style" w:eastAsia="MS Mincho" w:hAnsi="Bookman Old Style" w:cs="Times New Roman"/>
          <w:b/>
          <w:sz w:val="24"/>
          <w:szCs w:val="24"/>
        </w:rPr>
        <w:t>0,5%</w:t>
      </w:r>
      <w:r w:rsidRPr="00904F18">
        <w:rPr>
          <w:rFonts w:ascii="Bookman Old Style" w:eastAsia="MS Mincho" w:hAnsi="Bookman Old Style" w:cs="Times New Roman"/>
          <w:sz w:val="24"/>
          <w:szCs w:val="24"/>
        </w:rPr>
        <w:t xml:space="preserve"> wartości netto umowy za każdy dzień zwłoki.</w:t>
      </w:r>
    </w:p>
    <w:p w:rsidR="00904F18" w:rsidRPr="00904F18" w:rsidRDefault="00904F18" w:rsidP="00904F18">
      <w:pPr>
        <w:numPr>
          <w:ilvl w:val="0"/>
          <w:numId w:val="5"/>
        </w:numPr>
        <w:tabs>
          <w:tab w:val="clear" w:pos="360"/>
        </w:tabs>
        <w:spacing w:before="120" w:after="0" w:line="240" w:lineRule="auto"/>
        <w:ind w:left="426" w:hanging="426"/>
        <w:jc w:val="both"/>
        <w:rPr>
          <w:rFonts w:ascii="Bookman Old Style" w:eastAsia="MS Mincho" w:hAnsi="Bookman Old Style" w:cs="Arial"/>
          <w:sz w:val="24"/>
          <w:szCs w:val="24"/>
        </w:rPr>
      </w:pPr>
      <w:r w:rsidRPr="00904F18">
        <w:rPr>
          <w:rFonts w:ascii="Bookman Old Style" w:eastAsia="MS Mincho" w:hAnsi="Bookman Old Style" w:cs="Times New Roman"/>
          <w:sz w:val="24"/>
          <w:szCs w:val="24"/>
        </w:rPr>
        <w:t xml:space="preserve">Zamawiający zastrzega sobie możliwość dochodzenia na zasadach ogólnych odszkodowania przewyższającego kary umowne w przypadku poniesienia strat z tytułu nie wykonania lub nienależytego wykonania umowy. </w:t>
      </w:r>
    </w:p>
    <w:p w:rsidR="00904F18" w:rsidRPr="00904F18" w:rsidRDefault="00904F18" w:rsidP="00904F18">
      <w:pPr>
        <w:numPr>
          <w:ilvl w:val="0"/>
          <w:numId w:val="5"/>
        </w:numPr>
        <w:tabs>
          <w:tab w:val="clear" w:pos="360"/>
        </w:tabs>
        <w:spacing w:before="120" w:after="0" w:line="240" w:lineRule="auto"/>
        <w:ind w:left="426" w:hanging="426"/>
        <w:jc w:val="both"/>
        <w:rPr>
          <w:rFonts w:ascii="Bookman Old Style" w:eastAsia="MS Mincho" w:hAnsi="Bookman Old Style" w:cs="Arial"/>
          <w:sz w:val="24"/>
          <w:szCs w:val="24"/>
        </w:rPr>
      </w:pPr>
      <w:r w:rsidRPr="00904F18">
        <w:rPr>
          <w:rFonts w:ascii="Bookman Old Style" w:eastAsia="MS Mincho" w:hAnsi="Bookman Old Style" w:cs="Times New Roman"/>
          <w:sz w:val="24"/>
          <w:szCs w:val="24"/>
        </w:rPr>
        <w:lastRenderedPageBreak/>
        <w:t>Wierzytelność o zapłatę kar umownych jest należna także w przypadku odstąpienia od umowy niezależnie od podstaw naliczenia kary umownej.</w:t>
      </w:r>
    </w:p>
    <w:p w:rsidR="00904F18" w:rsidRPr="00904F18" w:rsidRDefault="00904F18" w:rsidP="00904F18">
      <w:pPr>
        <w:numPr>
          <w:ilvl w:val="0"/>
          <w:numId w:val="7"/>
        </w:numPr>
        <w:spacing w:before="240" w:after="240" w:line="240" w:lineRule="auto"/>
        <w:ind w:hanging="720"/>
        <w:jc w:val="center"/>
        <w:rPr>
          <w:rFonts w:ascii="Bookman Old Style" w:eastAsia="MS Mincho" w:hAnsi="Bookman Old Style" w:cs="Tahoma"/>
          <w:sz w:val="24"/>
          <w:szCs w:val="24"/>
        </w:rPr>
      </w:pPr>
    </w:p>
    <w:p w:rsidR="00904F18" w:rsidRPr="00904F18" w:rsidRDefault="00904F18" w:rsidP="00904F18">
      <w:pPr>
        <w:numPr>
          <w:ilvl w:val="0"/>
          <w:numId w:val="3"/>
        </w:numPr>
        <w:spacing w:before="120" w:after="0" w:line="240" w:lineRule="auto"/>
        <w:ind w:left="425" w:hanging="425"/>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 xml:space="preserve">Strony postanawiają, iż nie będą zmieniały istotnych postanowień umowy w stosunku do treści oferty na podstawie której dokonano wyboru Wykonawcy chyba, że konieczność wprowadzenia takich zmian wynika z okoliczności, których nie można było przewidzieć, działając z należytą starannością, w chwili zawarcia umowy i zmiany te nie przekraczają 50% wartości zamówienia określonego pierwotnie w umowie lub zmiany te są korzystne dla Zamawiającego. </w:t>
      </w:r>
    </w:p>
    <w:p w:rsidR="00904F18" w:rsidRPr="00904F18" w:rsidRDefault="00904F18" w:rsidP="00904F18">
      <w:pPr>
        <w:numPr>
          <w:ilvl w:val="0"/>
          <w:numId w:val="3"/>
        </w:numPr>
        <w:spacing w:before="120" w:after="0" w:line="240" w:lineRule="auto"/>
        <w:ind w:left="425" w:hanging="425"/>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Zamawiający dopuszcza, w szczególności możliwość zmian umowy:</w:t>
      </w:r>
    </w:p>
    <w:p w:rsidR="00904F18" w:rsidRPr="00904F18" w:rsidRDefault="00904F18" w:rsidP="00D30A3D">
      <w:pPr>
        <w:numPr>
          <w:ilvl w:val="1"/>
          <w:numId w:val="1"/>
        </w:numPr>
        <w:tabs>
          <w:tab w:val="clear" w:pos="1440"/>
        </w:tabs>
        <w:spacing w:before="120" w:after="0" w:line="240" w:lineRule="auto"/>
        <w:ind w:left="851" w:hanging="312"/>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spowodowanych zmianą nazwy firmy stron umowy,</w:t>
      </w:r>
    </w:p>
    <w:p w:rsidR="00904F18" w:rsidRPr="00904F18" w:rsidRDefault="00904F18" w:rsidP="00D30A3D">
      <w:pPr>
        <w:numPr>
          <w:ilvl w:val="1"/>
          <w:numId w:val="1"/>
        </w:numPr>
        <w:tabs>
          <w:tab w:val="clear" w:pos="1440"/>
        </w:tabs>
        <w:spacing w:before="120" w:after="0" w:line="240" w:lineRule="auto"/>
        <w:ind w:left="851" w:hanging="312"/>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spowodowanych poprawieniem oczywistych omyłek pisarskich i rachunkowych,</w:t>
      </w:r>
    </w:p>
    <w:p w:rsidR="00904F18" w:rsidRPr="00904F18" w:rsidRDefault="00904F18" w:rsidP="00D30A3D">
      <w:pPr>
        <w:numPr>
          <w:ilvl w:val="1"/>
          <w:numId w:val="1"/>
        </w:numPr>
        <w:tabs>
          <w:tab w:val="clear" w:pos="1440"/>
        </w:tabs>
        <w:spacing w:before="120" w:after="0" w:line="240" w:lineRule="auto"/>
        <w:ind w:left="851" w:hanging="312"/>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zmianę terminów, gdy wystąpiły okoliczności (niezależne od Wykonawcy) uniemożliwiające wykonanie czynności określonych w umowie,</w:t>
      </w:r>
    </w:p>
    <w:p w:rsidR="00904F18" w:rsidRPr="00904F18" w:rsidRDefault="00904F18" w:rsidP="00D30A3D">
      <w:pPr>
        <w:numPr>
          <w:ilvl w:val="1"/>
          <w:numId w:val="1"/>
        </w:numPr>
        <w:tabs>
          <w:tab w:val="clear" w:pos="1440"/>
        </w:tabs>
        <w:spacing w:before="120" w:after="0" w:line="240" w:lineRule="auto"/>
        <w:ind w:left="851" w:hanging="312"/>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w wyniku zmian regulacji prawnych wprowadzonych w życie po dacie podpisania umowy, wywołujących potrzebę zmiany umowy, wraz ze skutkami wprowadzenia takiej zmiany;</w:t>
      </w:r>
    </w:p>
    <w:p w:rsidR="00904F18" w:rsidRPr="00904F18" w:rsidRDefault="00904F18" w:rsidP="00904F18">
      <w:pPr>
        <w:numPr>
          <w:ilvl w:val="0"/>
          <w:numId w:val="3"/>
        </w:numPr>
        <w:spacing w:before="120" w:after="0" w:line="240" w:lineRule="auto"/>
        <w:ind w:left="425" w:hanging="425"/>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 xml:space="preserve">Wszystkie powyższe postanowienia § 7 ust. 2 stanowią katalog zmian, na które Zamawiający może wyrazić zgodę. Nie stanowią jednocześnie zobowiązania do wyrażenia takiej zgody. </w:t>
      </w:r>
    </w:p>
    <w:p w:rsidR="00904F18" w:rsidRPr="00904F18" w:rsidRDefault="00904F18" w:rsidP="00904F18">
      <w:pPr>
        <w:numPr>
          <w:ilvl w:val="0"/>
          <w:numId w:val="3"/>
        </w:numPr>
        <w:tabs>
          <w:tab w:val="num" w:pos="426"/>
        </w:tabs>
        <w:spacing w:before="120" w:after="0" w:line="240" w:lineRule="auto"/>
        <w:ind w:left="425" w:hanging="425"/>
        <w:jc w:val="both"/>
        <w:rPr>
          <w:rFonts w:ascii="Bookman Old Style" w:eastAsia="Times New Roman" w:hAnsi="Bookman Old Style" w:cs="Times New Roman"/>
          <w:sz w:val="24"/>
          <w:szCs w:val="24"/>
        </w:rPr>
      </w:pPr>
      <w:r w:rsidRPr="00904F18">
        <w:rPr>
          <w:rFonts w:ascii="Bookman Old Style" w:eastAsia="Times New Roman" w:hAnsi="Bookman Old Style" w:cs="Times New Roman"/>
          <w:sz w:val="24"/>
          <w:szCs w:val="24"/>
        </w:rPr>
        <w:t>Ponadto Zamawiający może dokonać zmian umowy, o ile łączna wartość zmian jest mniejsza niż kwoty określone w przepisach wydanych na podstawie art. 11 ust. 8 ustawy i jest mniejsza od 10% wartości zamówienia określonego pierwotnie w umowie oraz nie prowadzą do zmiany charakteru umowy.</w:t>
      </w:r>
    </w:p>
    <w:p w:rsidR="00904F18" w:rsidRPr="00904F18" w:rsidRDefault="00904F18" w:rsidP="00904F18">
      <w:pPr>
        <w:numPr>
          <w:ilvl w:val="0"/>
          <w:numId w:val="3"/>
        </w:numPr>
        <w:spacing w:before="120" w:after="0" w:line="240" w:lineRule="auto"/>
        <w:ind w:left="425" w:hanging="425"/>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Wszelkie zmiany umowy muszą być dokonywane wyłącznie w formie aneksu podpisanego przez Wykonawcę i Zamawiającego, pod rygorem nieważności takiej zmiany.</w:t>
      </w:r>
    </w:p>
    <w:p w:rsidR="00904F18" w:rsidRPr="00904F18" w:rsidRDefault="00904F18" w:rsidP="00904F18">
      <w:pPr>
        <w:numPr>
          <w:ilvl w:val="0"/>
          <w:numId w:val="7"/>
        </w:numPr>
        <w:spacing w:before="240" w:after="240" w:line="240" w:lineRule="auto"/>
        <w:jc w:val="center"/>
        <w:rPr>
          <w:rFonts w:ascii="Bookman Old Style" w:eastAsia="MS Mincho" w:hAnsi="Bookman Old Style" w:cs="Tahoma"/>
          <w:sz w:val="24"/>
          <w:szCs w:val="24"/>
        </w:rPr>
      </w:pPr>
    </w:p>
    <w:p w:rsidR="00904F18" w:rsidRDefault="00904F18" w:rsidP="00904F18">
      <w:pPr>
        <w:widowControl w:val="0"/>
        <w:numPr>
          <w:ilvl w:val="0"/>
          <w:numId w:val="6"/>
        </w:numPr>
        <w:spacing w:before="120" w:after="0" w:line="240" w:lineRule="auto"/>
        <w:ind w:left="426" w:hanging="425"/>
        <w:jc w:val="both"/>
        <w:rPr>
          <w:rFonts w:ascii="Bookman Old Style" w:eastAsia="Times New Roman" w:hAnsi="Bookman Old Style" w:cs="Arial"/>
          <w:sz w:val="24"/>
          <w:szCs w:val="24"/>
        </w:rPr>
      </w:pPr>
      <w:r w:rsidRPr="00904F18">
        <w:rPr>
          <w:rFonts w:ascii="Bookman Old Style" w:eastAsia="Times New Roman" w:hAnsi="Bookman Old Style" w:cs="Arial"/>
          <w:sz w:val="24"/>
          <w:szCs w:val="24"/>
        </w:rPr>
        <w:t>Ze strony</w:t>
      </w:r>
      <w:r w:rsidRPr="00904F18">
        <w:rPr>
          <w:rFonts w:ascii="Bookman Old Style" w:eastAsia="Times New Roman" w:hAnsi="Bookman Old Style" w:cs="Arial"/>
          <w:b/>
          <w:sz w:val="24"/>
          <w:szCs w:val="24"/>
        </w:rPr>
        <w:t xml:space="preserve"> Zamawiającego</w:t>
      </w:r>
      <w:r w:rsidRPr="00904F18">
        <w:rPr>
          <w:rFonts w:ascii="Bookman Old Style" w:eastAsia="Times New Roman" w:hAnsi="Bookman Old Style" w:cs="Arial"/>
          <w:sz w:val="24"/>
          <w:szCs w:val="24"/>
        </w:rPr>
        <w:t xml:space="preserve"> osobami upoważnionymi do kontaktów w sprawach dotyczących Umowy oraz podpisania protokołu odbioru są: </w:t>
      </w:r>
    </w:p>
    <w:p w:rsidR="00D30A3D" w:rsidRDefault="00D30A3D" w:rsidP="00D30A3D">
      <w:pPr>
        <w:widowControl w:val="0"/>
        <w:numPr>
          <w:ilvl w:val="1"/>
          <w:numId w:val="6"/>
        </w:numPr>
        <w:tabs>
          <w:tab w:val="clear" w:pos="1440"/>
        </w:tabs>
        <w:spacing w:before="120" w:after="0" w:line="240" w:lineRule="auto"/>
        <w:ind w:left="851" w:hanging="284"/>
        <w:jc w:val="both"/>
        <w:rPr>
          <w:rFonts w:ascii="Bookman Old Style" w:eastAsia="Times New Roman" w:hAnsi="Bookman Old Style" w:cs="Arial"/>
          <w:sz w:val="24"/>
          <w:szCs w:val="24"/>
        </w:rPr>
      </w:pPr>
      <w:r>
        <w:rPr>
          <w:rFonts w:ascii="Bookman Old Style" w:eastAsia="Times New Roman" w:hAnsi="Bookman Old Style" w:cs="Arial"/>
          <w:sz w:val="24"/>
          <w:szCs w:val="24"/>
        </w:rPr>
        <w:t>Tomasz Sowa, tel. +48 17 85 09 664,</w:t>
      </w:r>
    </w:p>
    <w:p w:rsidR="00D30A3D" w:rsidRPr="007A70B3" w:rsidRDefault="00D30A3D" w:rsidP="00D30A3D">
      <w:pPr>
        <w:widowControl w:val="0"/>
        <w:numPr>
          <w:ilvl w:val="1"/>
          <w:numId w:val="6"/>
        </w:numPr>
        <w:tabs>
          <w:tab w:val="clear" w:pos="1440"/>
        </w:tabs>
        <w:spacing w:before="120" w:after="0" w:line="240" w:lineRule="auto"/>
        <w:ind w:left="851" w:hanging="284"/>
        <w:jc w:val="both"/>
        <w:rPr>
          <w:rFonts w:ascii="Bookman Old Style" w:eastAsia="Times New Roman" w:hAnsi="Bookman Old Style" w:cs="Arial"/>
          <w:sz w:val="24"/>
          <w:szCs w:val="24"/>
        </w:rPr>
      </w:pPr>
      <w:r>
        <w:rPr>
          <w:rFonts w:ascii="Bookman Old Style" w:eastAsia="Times New Roman" w:hAnsi="Bookman Old Style" w:cs="Arial"/>
          <w:sz w:val="24"/>
          <w:szCs w:val="24"/>
        </w:rPr>
        <w:t xml:space="preserve">Jerzy Szpunar, </w:t>
      </w:r>
      <w:r w:rsidRPr="00A86C53">
        <w:rPr>
          <w:rFonts w:ascii="Bookman Old Style" w:eastAsia="Times New Roman" w:hAnsi="Bookman Old Style" w:cs="Arial"/>
          <w:sz w:val="24"/>
          <w:szCs w:val="24"/>
        </w:rPr>
        <w:t>tel. +48 17 85 09 664,</w:t>
      </w:r>
    </w:p>
    <w:p w:rsidR="00D30A3D" w:rsidRPr="00D30A3D" w:rsidRDefault="00904F18" w:rsidP="00D30A3D">
      <w:pPr>
        <w:widowControl w:val="0"/>
        <w:numPr>
          <w:ilvl w:val="0"/>
          <w:numId w:val="6"/>
        </w:numPr>
        <w:spacing w:before="120" w:after="0" w:line="240" w:lineRule="auto"/>
        <w:ind w:left="425" w:hanging="425"/>
        <w:jc w:val="both"/>
        <w:rPr>
          <w:rFonts w:ascii="Bookman Old Style" w:eastAsia="Times New Roman" w:hAnsi="Bookman Old Style" w:cs="Arial"/>
          <w:sz w:val="24"/>
          <w:szCs w:val="24"/>
        </w:rPr>
      </w:pPr>
      <w:r w:rsidRPr="00904F18">
        <w:rPr>
          <w:rFonts w:ascii="Bookman Old Style" w:eastAsia="Times New Roman" w:hAnsi="Bookman Old Style" w:cs="Arial"/>
          <w:sz w:val="24"/>
          <w:szCs w:val="24"/>
        </w:rPr>
        <w:t>Ze strony</w:t>
      </w:r>
      <w:r w:rsidRPr="00904F18">
        <w:rPr>
          <w:rFonts w:ascii="Bookman Old Style" w:eastAsia="Times New Roman" w:hAnsi="Bookman Old Style" w:cs="Arial"/>
          <w:b/>
          <w:sz w:val="24"/>
          <w:szCs w:val="24"/>
        </w:rPr>
        <w:t xml:space="preserve"> Wykonawcy</w:t>
      </w:r>
      <w:r w:rsidR="00D30A3D">
        <w:rPr>
          <w:rFonts w:ascii="Bookman Old Style" w:eastAsia="Times New Roman" w:hAnsi="Bookman Old Style" w:cs="Arial"/>
          <w:sz w:val="24"/>
          <w:szCs w:val="24"/>
        </w:rPr>
        <w:t xml:space="preserve"> osobą</w:t>
      </w:r>
      <w:r w:rsidRPr="00904F18">
        <w:rPr>
          <w:rFonts w:ascii="Bookman Old Style" w:eastAsia="Times New Roman" w:hAnsi="Bookman Old Style" w:cs="Arial"/>
          <w:sz w:val="24"/>
          <w:szCs w:val="24"/>
        </w:rPr>
        <w:t xml:space="preserve"> upoważnion</w:t>
      </w:r>
      <w:r w:rsidR="00D30A3D">
        <w:rPr>
          <w:rFonts w:ascii="Bookman Old Style" w:eastAsia="Times New Roman" w:hAnsi="Bookman Old Style" w:cs="Arial"/>
          <w:sz w:val="24"/>
          <w:szCs w:val="24"/>
        </w:rPr>
        <w:t>ą</w:t>
      </w:r>
      <w:r w:rsidRPr="00904F18">
        <w:rPr>
          <w:rFonts w:ascii="Bookman Old Style" w:eastAsia="Times New Roman" w:hAnsi="Bookman Old Style" w:cs="Arial"/>
          <w:sz w:val="24"/>
          <w:szCs w:val="24"/>
        </w:rPr>
        <w:t xml:space="preserve"> do kontaktów </w:t>
      </w:r>
      <w:r w:rsidRPr="00904F18">
        <w:rPr>
          <w:rFonts w:ascii="Bookman Old Style" w:eastAsia="Times New Roman" w:hAnsi="Bookman Old Style" w:cs="Arial"/>
          <w:sz w:val="24"/>
          <w:szCs w:val="24"/>
        </w:rPr>
        <w:br/>
        <w:t xml:space="preserve">w sprawach dotyczących Umowy jest </w:t>
      </w:r>
      <w:r w:rsidR="00693A87">
        <w:rPr>
          <w:rFonts w:ascii="Bookman Old Style" w:eastAsia="Times New Roman" w:hAnsi="Bookman Old Style" w:cs="Arial"/>
          <w:sz w:val="24"/>
          <w:szCs w:val="24"/>
        </w:rPr>
        <w:t>…</w:t>
      </w:r>
      <w:r w:rsidR="00D30A3D">
        <w:rPr>
          <w:rFonts w:ascii="Bookman Old Style" w:eastAsia="Times New Roman" w:hAnsi="Bookman Old Style" w:cs="Arial"/>
          <w:sz w:val="24"/>
          <w:szCs w:val="24"/>
        </w:rPr>
        <w:t xml:space="preserve">, tel. </w:t>
      </w:r>
      <w:r w:rsidR="00693A87">
        <w:rPr>
          <w:rFonts w:ascii="Bookman Old Style" w:eastAsia="Times New Roman" w:hAnsi="Bookman Old Style" w:cs="Arial"/>
          <w:sz w:val="24"/>
          <w:szCs w:val="24"/>
        </w:rPr>
        <w:t>…</w:t>
      </w:r>
      <w:r w:rsidR="00D30A3D">
        <w:rPr>
          <w:rFonts w:ascii="Bookman Old Style" w:eastAsia="Times New Roman" w:hAnsi="Bookman Old Style" w:cs="Arial"/>
          <w:sz w:val="24"/>
          <w:szCs w:val="24"/>
        </w:rPr>
        <w:t xml:space="preserve">, email: </w:t>
      </w:r>
      <w:r w:rsidR="00693A87">
        <w:rPr>
          <w:rFonts w:ascii="Bookman Old Style" w:eastAsia="Times New Roman" w:hAnsi="Bookman Old Style" w:cs="Arial"/>
          <w:sz w:val="24"/>
          <w:szCs w:val="24"/>
        </w:rPr>
        <w:t>..</w:t>
      </w:r>
      <w:r w:rsidR="00D30A3D">
        <w:rPr>
          <w:rFonts w:ascii="Bookman Old Style" w:eastAsia="Times New Roman" w:hAnsi="Bookman Old Style" w:cs="Arial"/>
          <w:sz w:val="24"/>
          <w:szCs w:val="24"/>
        </w:rPr>
        <w:t>.</w:t>
      </w:r>
    </w:p>
    <w:p w:rsidR="00904F18" w:rsidRPr="00904F18" w:rsidRDefault="00904F18" w:rsidP="00904F18">
      <w:pPr>
        <w:numPr>
          <w:ilvl w:val="0"/>
          <w:numId w:val="7"/>
        </w:numPr>
        <w:spacing w:before="240" w:after="240" w:line="240" w:lineRule="auto"/>
        <w:ind w:hanging="720"/>
        <w:jc w:val="center"/>
        <w:rPr>
          <w:rFonts w:ascii="Bookman Old Style" w:eastAsia="MS Mincho" w:hAnsi="Bookman Old Style" w:cs="Tahoma"/>
          <w:sz w:val="24"/>
          <w:szCs w:val="24"/>
        </w:rPr>
      </w:pPr>
      <w:bookmarkStart w:id="0" w:name="_GoBack"/>
      <w:bookmarkEnd w:id="0"/>
    </w:p>
    <w:p w:rsidR="00904F18" w:rsidRPr="00904F18" w:rsidRDefault="00904F18" w:rsidP="00904F18">
      <w:pPr>
        <w:numPr>
          <w:ilvl w:val="0"/>
          <w:numId w:val="4"/>
        </w:numPr>
        <w:suppressAutoHyphens/>
        <w:spacing w:before="120" w:after="0" w:line="240" w:lineRule="auto"/>
        <w:ind w:left="426" w:hanging="425"/>
        <w:jc w:val="both"/>
        <w:rPr>
          <w:rFonts w:ascii="Bookman Old Style" w:eastAsia="MS Mincho" w:hAnsi="Bookman Old Style" w:cs="Arial"/>
          <w:sz w:val="24"/>
          <w:szCs w:val="24"/>
        </w:rPr>
      </w:pPr>
      <w:r w:rsidRPr="00904F18">
        <w:rPr>
          <w:rFonts w:ascii="Bookman Old Style" w:eastAsia="MS Mincho" w:hAnsi="Bookman Old Style" w:cs="Arial"/>
          <w:sz w:val="24"/>
          <w:szCs w:val="24"/>
        </w:rPr>
        <w:t xml:space="preserve">Wszelka korespondencja i oświadczenia stron dotyczące niniejszej Umowy kierowane będą na adresy wskazane w części wstępnej niniejszej Umowy. Każda </w:t>
      </w:r>
      <w:r w:rsidRPr="00904F18">
        <w:rPr>
          <w:rFonts w:ascii="Bookman Old Style" w:eastAsia="MS Mincho" w:hAnsi="Bookman Old Style" w:cs="Arial"/>
          <w:sz w:val="24"/>
          <w:szCs w:val="24"/>
        </w:rPr>
        <w:lastRenderedPageBreak/>
        <w:t>ze stron jest zobowiązana do powiadamiania drugiej ze stron o każdorazowej zmianie adresu swojej siedziby oraz adresu do korespondencji. W przypadku niedochowania obowiązku powiadomienia o zmianie adresu korespondencje kierowaną na adres wskazany w części wstępnej niniejszej Umowy uważać się będzie za skutecznie doręczoną.</w:t>
      </w:r>
    </w:p>
    <w:p w:rsidR="00904F18" w:rsidRPr="00904F18" w:rsidRDefault="00904F18" w:rsidP="00904F18">
      <w:pPr>
        <w:numPr>
          <w:ilvl w:val="0"/>
          <w:numId w:val="4"/>
        </w:numPr>
        <w:tabs>
          <w:tab w:val="num" w:pos="426"/>
        </w:tabs>
        <w:spacing w:before="120" w:after="0" w:line="240" w:lineRule="auto"/>
        <w:ind w:left="425" w:hanging="425"/>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Sprawy sporne wynikłe na tle realizacji niniejszej umowy rozpatrywać będzie właściwy rzeczowo Sąd Powszechny dla miejsca siedziby Zamawiającego.</w:t>
      </w:r>
    </w:p>
    <w:p w:rsidR="00904F18" w:rsidRPr="00904F18" w:rsidRDefault="00904F18" w:rsidP="00904F18">
      <w:pPr>
        <w:numPr>
          <w:ilvl w:val="0"/>
          <w:numId w:val="4"/>
        </w:numPr>
        <w:tabs>
          <w:tab w:val="num" w:pos="426"/>
        </w:tabs>
        <w:spacing w:before="120" w:after="0" w:line="240" w:lineRule="auto"/>
        <w:ind w:left="425" w:hanging="425"/>
        <w:jc w:val="both"/>
        <w:rPr>
          <w:rFonts w:ascii="Bookman Old Style" w:eastAsia="MS Mincho" w:hAnsi="Bookman Old Style" w:cs="Times New Roman"/>
          <w:sz w:val="24"/>
          <w:szCs w:val="24"/>
        </w:rPr>
      </w:pPr>
      <w:r w:rsidRPr="00904F18">
        <w:rPr>
          <w:rFonts w:ascii="Bookman Old Style" w:eastAsia="MS Mincho" w:hAnsi="Bookman Old Style" w:cs="Times New Roman"/>
          <w:sz w:val="24"/>
          <w:szCs w:val="24"/>
        </w:rPr>
        <w:t>W sprawach nieuregulowanych niniejszą umową mają zastosowanie przepisy Kodeksu Cywilnego.</w:t>
      </w:r>
    </w:p>
    <w:p w:rsidR="00904F18" w:rsidRPr="00904F18" w:rsidRDefault="00904F18" w:rsidP="00904F18">
      <w:pPr>
        <w:numPr>
          <w:ilvl w:val="0"/>
          <w:numId w:val="7"/>
        </w:numPr>
        <w:spacing w:before="240" w:after="240" w:line="240" w:lineRule="auto"/>
        <w:jc w:val="center"/>
        <w:rPr>
          <w:rFonts w:ascii="Bookman Old Style" w:eastAsia="MS Mincho" w:hAnsi="Bookman Old Style" w:cs="Tahoma"/>
          <w:sz w:val="24"/>
          <w:szCs w:val="24"/>
        </w:rPr>
      </w:pPr>
    </w:p>
    <w:p w:rsidR="00904F18" w:rsidRPr="00904F18" w:rsidRDefault="00904F18" w:rsidP="00904F18">
      <w:pPr>
        <w:spacing w:before="120" w:after="0" w:line="240" w:lineRule="auto"/>
        <w:ind w:left="113"/>
        <w:jc w:val="both"/>
        <w:rPr>
          <w:rFonts w:ascii="Bookman Old Style" w:eastAsia="MS Mincho" w:hAnsi="Bookman Old Style" w:cs="Tahoma"/>
          <w:sz w:val="24"/>
          <w:szCs w:val="24"/>
        </w:rPr>
      </w:pPr>
      <w:r w:rsidRPr="00904F18">
        <w:rPr>
          <w:rFonts w:ascii="Bookman Old Style" w:eastAsia="MS Mincho" w:hAnsi="Bookman Old Style" w:cs="Tahoma"/>
          <w:sz w:val="24"/>
          <w:szCs w:val="24"/>
        </w:rPr>
        <w:t>Umowę sporządzono w trzech jednobrzmiących egzemplarzach: 2 egzemplarze dla Zamawiającego, 1 dla Wykonawcy.</w:t>
      </w:r>
    </w:p>
    <w:p w:rsidR="00904F18" w:rsidRPr="00904F18" w:rsidRDefault="00904F18" w:rsidP="00904F18">
      <w:pPr>
        <w:tabs>
          <w:tab w:val="left" w:pos="540"/>
        </w:tabs>
        <w:spacing w:after="0" w:line="240" w:lineRule="auto"/>
        <w:ind w:left="113"/>
        <w:jc w:val="both"/>
        <w:rPr>
          <w:rFonts w:ascii="Bookman Old Style" w:eastAsia="MS Mincho" w:hAnsi="Bookman Old Style" w:cs="Times New Roman"/>
          <w:sz w:val="24"/>
          <w:szCs w:val="24"/>
        </w:rPr>
      </w:pPr>
    </w:p>
    <w:p w:rsidR="00904F18" w:rsidRPr="00904F18" w:rsidRDefault="00904F18" w:rsidP="00904F18">
      <w:pPr>
        <w:widowControl w:val="0"/>
        <w:spacing w:after="120" w:line="240" w:lineRule="auto"/>
        <w:ind w:left="113" w:firstLine="708"/>
        <w:rPr>
          <w:rFonts w:ascii="Verdana" w:eastAsia="Calibri" w:hAnsi="Verdana" w:cs="Times New Roman"/>
          <w:b/>
          <w:sz w:val="18"/>
          <w:lang w:eastAsia="en-US"/>
        </w:rPr>
      </w:pPr>
      <w:r w:rsidRPr="00904F18">
        <w:rPr>
          <w:rFonts w:ascii="Bookman Old Style" w:eastAsia="MS Mincho" w:hAnsi="Bookman Old Style" w:cs="Tahoma"/>
          <w:b/>
          <w:sz w:val="24"/>
          <w:szCs w:val="24"/>
        </w:rPr>
        <w:t>Wykonawca:</w:t>
      </w:r>
      <w:r w:rsidRPr="00904F18">
        <w:rPr>
          <w:rFonts w:ascii="Bookman Old Style" w:eastAsia="MS Mincho" w:hAnsi="Bookman Old Style" w:cs="Tahoma"/>
          <w:b/>
          <w:sz w:val="24"/>
          <w:szCs w:val="24"/>
        </w:rPr>
        <w:tab/>
      </w:r>
      <w:r w:rsidRPr="00904F18">
        <w:rPr>
          <w:rFonts w:ascii="Bookman Old Style" w:eastAsia="MS Mincho" w:hAnsi="Bookman Old Style" w:cs="Tahoma"/>
          <w:b/>
          <w:sz w:val="24"/>
          <w:szCs w:val="24"/>
        </w:rPr>
        <w:tab/>
      </w:r>
      <w:r w:rsidRPr="00904F18">
        <w:rPr>
          <w:rFonts w:ascii="Bookman Old Style" w:eastAsia="MS Mincho" w:hAnsi="Bookman Old Style" w:cs="Tahoma"/>
          <w:b/>
          <w:sz w:val="24"/>
          <w:szCs w:val="24"/>
        </w:rPr>
        <w:tab/>
      </w:r>
      <w:r w:rsidRPr="00904F18">
        <w:rPr>
          <w:rFonts w:ascii="Bookman Old Style" w:eastAsia="MS Mincho" w:hAnsi="Bookman Old Style" w:cs="Tahoma"/>
          <w:b/>
          <w:sz w:val="24"/>
          <w:szCs w:val="24"/>
        </w:rPr>
        <w:tab/>
      </w:r>
      <w:r w:rsidRPr="00904F18">
        <w:rPr>
          <w:rFonts w:ascii="Bookman Old Style" w:eastAsia="MS Mincho" w:hAnsi="Bookman Old Style" w:cs="Tahoma"/>
          <w:b/>
          <w:sz w:val="24"/>
          <w:szCs w:val="24"/>
        </w:rPr>
        <w:tab/>
        <w:t xml:space="preserve">                   Zamawiający:</w:t>
      </w:r>
    </w:p>
    <w:p w:rsidR="00F80242" w:rsidRDefault="00BC3B1B"/>
    <w:sectPr w:rsidR="00F80242" w:rsidSect="00D30A3D">
      <w:footerReference w:type="even"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B1B" w:rsidRDefault="00BC3B1B">
      <w:pPr>
        <w:spacing w:after="0" w:line="240" w:lineRule="auto"/>
      </w:pPr>
      <w:r>
        <w:separator/>
      </w:r>
    </w:p>
  </w:endnote>
  <w:endnote w:type="continuationSeparator" w:id="0">
    <w:p w:rsidR="00BC3B1B" w:rsidRDefault="00BC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14" w:rsidRDefault="000307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F0714" w:rsidRDefault="00BC3B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14" w:rsidRDefault="000307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AF0714" w:rsidRDefault="00BC3B1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B1B" w:rsidRDefault="00BC3B1B">
      <w:pPr>
        <w:spacing w:after="0" w:line="240" w:lineRule="auto"/>
      </w:pPr>
      <w:r>
        <w:separator/>
      </w:r>
    </w:p>
  </w:footnote>
  <w:footnote w:type="continuationSeparator" w:id="0">
    <w:p w:rsidR="00BC3B1B" w:rsidRDefault="00BC3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011E"/>
    <w:multiLevelType w:val="multilevel"/>
    <w:tmpl w:val="DB223F3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B47B48"/>
    <w:multiLevelType w:val="hybridMultilevel"/>
    <w:tmpl w:val="55BA1FF2"/>
    <w:lvl w:ilvl="0" w:tplc="04150001">
      <w:start w:val="1"/>
      <w:numFmt w:val="bullet"/>
      <w:lvlText w:val=""/>
      <w:lvlJc w:val="left"/>
      <w:pPr>
        <w:tabs>
          <w:tab w:val="num" w:pos="3192"/>
        </w:tabs>
        <w:ind w:left="3192" w:hanging="360"/>
      </w:pPr>
      <w:rPr>
        <w:rFonts w:ascii="Symbol" w:hAnsi="Symbol" w:hint="default"/>
      </w:rPr>
    </w:lvl>
    <w:lvl w:ilvl="1" w:tplc="DCFC6550">
      <w:start w:val="1"/>
      <w:numFmt w:val="lowerLetter"/>
      <w:lvlText w:val="%2."/>
      <w:lvlJc w:val="left"/>
      <w:pPr>
        <w:tabs>
          <w:tab w:val="num" w:pos="2712"/>
        </w:tabs>
        <w:ind w:left="2712" w:hanging="360"/>
      </w:pPr>
      <w:rPr>
        <w:rFonts w:hint="default"/>
      </w:rPr>
    </w:lvl>
    <w:lvl w:ilvl="2" w:tplc="0415001B">
      <w:start w:val="1"/>
      <w:numFmt w:val="lowerRoman"/>
      <w:lvlText w:val="%3."/>
      <w:lvlJc w:val="right"/>
      <w:pPr>
        <w:tabs>
          <w:tab w:val="num" w:pos="3432"/>
        </w:tabs>
        <w:ind w:left="3432" w:hanging="180"/>
      </w:pPr>
    </w:lvl>
    <w:lvl w:ilvl="3" w:tplc="8A567F3A">
      <w:start w:val="1"/>
      <w:numFmt w:val="decimal"/>
      <w:lvlText w:val="%4."/>
      <w:lvlJc w:val="left"/>
      <w:pPr>
        <w:tabs>
          <w:tab w:val="num" w:pos="624"/>
        </w:tabs>
        <w:ind w:left="624" w:hanging="340"/>
      </w:pPr>
      <w:rPr>
        <w:rFonts w:hint="default"/>
      </w:rPr>
    </w:lvl>
    <w:lvl w:ilvl="4" w:tplc="C6B0CDD4">
      <w:start w:val="1"/>
      <w:numFmt w:val="lowerLetter"/>
      <w:lvlText w:val="%5."/>
      <w:lvlJc w:val="left"/>
      <w:pPr>
        <w:tabs>
          <w:tab w:val="num" w:pos="4872"/>
        </w:tabs>
        <w:ind w:left="4872" w:hanging="360"/>
      </w:pPr>
      <w:rPr>
        <w:b w:val="0"/>
        <w:bCs w:val="0"/>
      </w:rPr>
    </w:lvl>
    <w:lvl w:ilvl="5" w:tplc="0415001B" w:tentative="1">
      <w:start w:val="1"/>
      <w:numFmt w:val="lowerRoman"/>
      <w:lvlText w:val="%6."/>
      <w:lvlJc w:val="right"/>
      <w:pPr>
        <w:tabs>
          <w:tab w:val="num" w:pos="5592"/>
        </w:tabs>
        <w:ind w:left="5592" w:hanging="180"/>
      </w:pPr>
    </w:lvl>
    <w:lvl w:ilvl="6" w:tplc="0415000F" w:tentative="1">
      <w:start w:val="1"/>
      <w:numFmt w:val="decimal"/>
      <w:lvlText w:val="%7."/>
      <w:lvlJc w:val="left"/>
      <w:pPr>
        <w:tabs>
          <w:tab w:val="num" w:pos="6312"/>
        </w:tabs>
        <w:ind w:left="6312" w:hanging="360"/>
      </w:pPr>
    </w:lvl>
    <w:lvl w:ilvl="7" w:tplc="04150019" w:tentative="1">
      <w:start w:val="1"/>
      <w:numFmt w:val="lowerLetter"/>
      <w:lvlText w:val="%8."/>
      <w:lvlJc w:val="left"/>
      <w:pPr>
        <w:tabs>
          <w:tab w:val="num" w:pos="7032"/>
        </w:tabs>
        <w:ind w:left="7032" w:hanging="360"/>
      </w:pPr>
    </w:lvl>
    <w:lvl w:ilvl="8" w:tplc="0415001B" w:tentative="1">
      <w:start w:val="1"/>
      <w:numFmt w:val="lowerRoman"/>
      <w:lvlText w:val="%9."/>
      <w:lvlJc w:val="right"/>
      <w:pPr>
        <w:tabs>
          <w:tab w:val="num" w:pos="7752"/>
        </w:tabs>
        <w:ind w:left="7752" w:hanging="180"/>
      </w:pPr>
    </w:lvl>
  </w:abstractNum>
  <w:abstractNum w:abstractNumId="2" w15:restartNumberingAfterBreak="0">
    <w:nsid w:val="25FE2BE7"/>
    <w:multiLevelType w:val="hybridMultilevel"/>
    <w:tmpl w:val="2B907A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72D261C"/>
    <w:multiLevelType w:val="hybridMultilevel"/>
    <w:tmpl w:val="5E7E93FA"/>
    <w:lvl w:ilvl="0" w:tplc="32E86D1A">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06F1118"/>
    <w:multiLevelType w:val="hybridMultilevel"/>
    <w:tmpl w:val="8E281A4E"/>
    <w:lvl w:ilvl="0" w:tplc="0B8664AC">
      <w:start w:val="1"/>
      <w:numFmt w:val="decimal"/>
      <w:lvlText w:val="%1."/>
      <w:lvlJc w:val="left"/>
      <w:pPr>
        <w:tabs>
          <w:tab w:val="num" w:pos="0"/>
        </w:tabs>
        <w:ind w:left="0" w:firstLine="0"/>
      </w:pPr>
      <w:rPr>
        <w:rFonts w:hint="default"/>
        <w:b w:val="0"/>
        <w:bCs w:val="0"/>
      </w:rPr>
    </w:lvl>
    <w:lvl w:ilvl="1" w:tplc="04150019">
      <w:start w:val="1"/>
      <w:numFmt w:val="lowerLetter"/>
      <w:lvlText w:val="%2."/>
      <w:lvlJc w:val="left"/>
      <w:pPr>
        <w:tabs>
          <w:tab w:val="num" w:pos="1440"/>
        </w:tabs>
        <w:ind w:left="1440" w:hanging="360"/>
      </w:pPr>
    </w:lvl>
    <w:lvl w:ilvl="2" w:tplc="CC2EBA52">
      <w:start w:val="2"/>
      <w:numFmt w:val="lowerLetter"/>
      <w:lvlText w:val="%3)"/>
      <w:lvlJc w:val="left"/>
      <w:pPr>
        <w:tabs>
          <w:tab w:val="num" w:pos="2340"/>
        </w:tabs>
        <w:ind w:left="2340" w:hanging="360"/>
      </w:pPr>
      <w:rPr>
        <w:rFonts w:hint="default"/>
        <w:b w:val="0"/>
        <w:bCs w:val="0"/>
      </w:rPr>
    </w:lvl>
    <w:lvl w:ilvl="3" w:tplc="4B22A4EE">
      <w:start w:val="1"/>
      <w:numFmt w:val="upperRoman"/>
      <w:lvlText w:val="%4."/>
      <w:lvlJc w:val="left"/>
      <w:pPr>
        <w:tabs>
          <w:tab w:val="num" w:pos="3240"/>
        </w:tabs>
        <w:ind w:left="3240" w:hanging="720"/>
      </w:pPr>
      <w:rPr>
        <w:rFonts w:hint="default"/>
        <w:b/>
        <w:bCs/>
      </w:rPr>
    </w:lvl>
    <w:lvl w:ilvl="4" w:tplc="04150005">
      <w:start w:val="1"/>
      <w:numFmt w:val="bullet"/>
      <w:lvlText w:val=""/>
      <w:lvlJc w:val="left"/>
      <w:pPr>
        <w:tabs>
          <w:tab w:val="num" w:pos="3600"/>
        </w:tabs>
        <w:ind w:left="3600" w:hanging="360"/>
      </w:pPr>
      <w:rPr>
        <w:rFonts w:ascii="Wingdings" w:hAnsi="Wingdings" w:hint="default"/>
        <w:b w:val="0"/>
        <w:bCs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5AD527C"/>
    <w:multiLevelType w:val="hybridMultilevel"/>
    <w:tmpl w:val="681ED3D8"/>
    <w:lvl w:ilvl="0" w:tplc="32E86D1A">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1143D0"/>
    <w:multiLevelType w:val="multilevel"/>
    <w:tmpl w:val="9550865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741244A"/>
    <w:multiLevelType w:val="hybridMultilevel"/>
    <w:tmpl w:val="36EA090E"/>
    <w:lvl w:ilvl="0" w:tplc="DBA03A7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DBA03A72">
      <w:start w:val="1"/>
      <w:numFmt w:val="decimal"/>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226260"/>
    <w:multiLevelType w:val="hybridMultilevel"/>
    <w:tmpl w:val="0B6EF810"/>
    <w:lvl w:ilvl="0" w:tplc="0BAAE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3F605C"/>
    <w:multiLevelType w:val="multilevel"/>
    <w:tmpl w:val="421EEEB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5"/>
  </w:num>
  <w:num w:numId="5">
    <w:abstractNumId w:val="7"/>
  </w:num>
  <w:num w:numId="6">
    <w:abstractNumId w:val="2"/>
  </w:num>
  <w:num w:numId="7">
    <w:abstractNumId w:val="8"/>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18"/>
    <w:rsid w:val="00030770"/>
    <w:rsid w:val="0057499F"/>
    <w:rsid w:val="005E292A"/>
    <w:rsid w:val="00693A87"/>
    <w:rsid w:val="007C0272"/>
    <w:rsid w:val="00904F18"/>
    <w:rsid w:val="00BC3B1B"/>
    <w:rsid w:val="00D30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83F9"/>
  <w15:chartTrackingRefBased/>
  <w15:docId w15:val="{1467A994-58DA-449D-99D4-1FF8C328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904F18"/>
    <w:pPr>
      <w:tabs>
        <w:tab w:val="center" w:pos="4536"/>
        <w:tab w:val="right" w:pos="9072"/>
      </w:tabs>
      <w:spacing w:after="0" w:line="240" w:lineRule="auto"/>
      <w:ind w:left="113"/>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904F18"/>
    <w:rPr>
      <w:rFonts w:ascii="Times New Roman" w:eastAsia="Times New Roman" w:hAnsi="Times New Roman" w:cs="Times New Roman"/>
      <w:sz w:val="24"/>
      <w:szCs w:val="24"/>
    </w:rPr>
  </w:style>
  <w:style w:type="character" w:styleId="Numerstrony">
    <w:name w:val="page number"/>
    <w:basedOn w:val="Domylnaczcionkaakapitu"/>
    <w:rsid w:val="00904F18"/>
  </w:style>
  <w:style w:type="character" w:styleId="Hipercze">
    <w:name w:val="Hyperlink"/>
    <w:basedOn w:val="Domylnaczcionkaakapitu"/>
    <w:uiPriority w:val="99"/>
    <w:unhideWhenUsed/>
    <w:rsid w:val="00D30A3D"/>
    <w:rPr>
      <w:color w:val="0563C1" w:themeColor="hyperlink"/>
      <w:u w:val="single"/>
    </w:rPr>
  </w:style>
  <w:style w:type="paragraph" w:styleId="Tekstdymka">
    <w:name w:val="Balloon Text"/>
    <w:basedOn w:val="Normalny"/>
    <w:link w:val="TekstdymkaZnak"/>
    <w:uiPriority w:val="99"/>
    <w:semiHidden/>
    <w:unhideWhenUsed/>
    <w:rsid w:val="000307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0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10866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Olejnik</dc:creator>
  <cp:keywords/>
  <dc:description/>
  <cp:lastModifiedBy>molejnik</cp:lastModifiedBy>
  <cp:revision>2</cp:revision>
  <cp:lastPrinted>2018-06-29T09:33:00Z</cp:lastPrinted>
  <dcterms:created xsi:type="dcterms:W3CDTF">2019-02-17T16:48:00Z</dcterms:created>
  <dcterms:modified xsi:type="dcterms:W3CDTF">2019-02-17T16:48:00Z</dcterms:modified>
</cp:coreProperties>
</file>