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6887E45A"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F058F4">
        <w:rPr>
          <w:rFonts w:asciiTheme="minorHAnsi" w:hAnsiTheme="minorHAnsi" w:cstheme="minorHAnsi"/>
        </w:rPr>
        <w:t>2</w:t>
      </w:r>
      <w:r w:rsidRPr="008870AA">
        <w:rPr>
          <w:rFonts w:asciiTheme="minorHAnsi" w:hAnsiTheme="minorHAnsi" w:cstheme="minorHAnsi"/>
        </w:rPr>
        <w:t xml:space="preserve"> r. poz. 1</w:t>
      </w:r>
      <w:r w:rsidR="00F058F4">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2544582F" w14:textId="502BE18F" w:rsidR="00F058F4" w:rsidRPr="00F058F4" w:rsidRDefault="00F058F4" w:rsidP="00F058F4">
      <w:pPr>
        <w:suppressAutoHyphens/>
        <w:autoSpaceDN w:val="0"/>
        <w:spacing w:line="319" w:lineRule="auto"/>
        <w:ind w:left="567" w:hanging="567"/>
        <w:jc w:val="center"/>
        <w:textAlignment w:val="baseline"/>
        <w:rPr>
          <w:rFonts w:asciiTheme="minorHAnsi" w:eastAsia="Times New Roman" w:hAnsiTheme="minorHAnsi" w:cstheme="minorHAnsi"/>
          <w:b/>
          <w:iCs/>
          <w:kern w:val="3"/>
          <w:lang w:val="pl-PL"/>
        </w:rPr>
      </w:pPr>
      <w:r w:rsidRPr="00F058F4">
        <w:rPr>
          <w:rFonts w:asciiTheme="minorHAnsi" w:eastAsia="Times New Roman" w:hAnsiTheme="minorHAnsi" w:cstheme="minorHAnsi"/>
          <w:b/>
          <w:iCs/>
          <w:kern w:val="3"/>
          <w:lang w:val="pl-PL" w:eastAsia="zh-CN"/>
        </w:rPr>
        <w:t>„</w:t>
      </w:r>
      <w:r w:rsidRPr="00F058F4">
        <w:rPr>
          <w:rFonts w:asciiTheme="minorHAnsi" w:eastAsia="Times New Roman" w:hAnsiTheme="minorHAnsi" w:cstheme="minorHAnsi"/>
          <w:b/>
          <w:iCs/>
          <w:kern w:val="3"/>
          <w:lang w:val="pl-PL"/>
        </w:rPr>
        <w:t>Zagospodarowanie terenu przy ul. Figowej  w Skórzewie”.</w:t>
      </w:r>
    </w:p>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596645F2"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F058F4">
        <w:rPr>
          <w:rFonts w:asciiTheme="minorHAnsi" w:hAnsiTheme="minorHAnsi" w:cstheme="minorHAnsi"/>
          <w:b/>
          <w:bCs/>
        </w:rPr>
        <w:t>28</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7CF5C514"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F058F4">
        <w:rPr>
          <w:rFonts w:asciiTheme="minorHAnsi" w:eastAsia="Times New Roman" w:hAnsiTheme="minorHAnsi" w:cstheme="minorHAnsi"/>
          <w:b/>
          <w:bCs/>
        </w:rPr>
        <w:t>9</w:t>
      </w:r>
      <w:r w:rsidR="00311B20" w:rsidRPr="00311B20">
        <w:rPr>
          <w:rFonts w:asciiTheme="minorHAnsi" w:eastAsia="Times New Roman" w:hAnsiTheme="minorHAnsi" w:cstheme="minorHAnsi"/>
          <w:b/>
          <w:bCs/>
        </w:rPr>
        <w:t>.</w:t>
      </w:r>
      <w:r w:rsidR="00F058F4">
        <w:rPr>
          <w:rFonts w:asciiTheme="minorHAnsi" w:eastAsia="Times New Roman" w:hAnsiTheme="minorHAnsi" w:cstheme="minorHAnsi"/>
          <w:b/>
          <w:bCs/>
        </w:rPr>
        <w:t>22</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B969004" w:rsidR="00850910" w:rsidRDefault="00850910" w:rsidP="008870AA">
      <w:pPr>
        <w:spacing w:line="319" w:lineRule="auto"/>
        <w:jc w:val="center"/>
        <w:rPr>
          <w:rFonts w:asciiTheme="minorHAnsi" w:hAnsiTheme="minorHAnsi" w:cstheme="minorHAnsi"/>
          <w:b/>
        </w:rPr>
      </w:pPr>
    </w:p>
    <w:p w14:paraId="5A1FDE1D" w14:textId="1398F7B2" w:rsidR="00F058F4" w:rsidRDefault="00F058F4" w:rsidP="008870AA">
      <w:pPr>
        <w:spacing w:line="319" w:lineRule="auto"/>
        <w:jc w:val="center"/>
        <w:rPr>
          <w:rFonts w:asciiTheme="minorHAnsi" w:hAnsiTheme="minorHAnsi" w:cstheme="minorHAnsi"/>
          <w:b/>
        </w:rPr>
      </w:pPr>
    </w:p>
    <w:p w14:paraId="6E63367C" w14:textId="77777777" w:rsidR="00F058F4" w:rsidRPr="008870AA" w:rsidRDefault="00F058F4"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0443BB1D"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1E5634">
                  <w:rPr>
                    <w:noProof/>
                    <w:webHidden/>
                  </w:rPr>
                  <w:t>3</w:t>
                </w:r>
                <w:r w:rsidRPr="008870AA">
                  <w:rPr>
                    <w:noProof/>
                    <w:webHidden/>
                  </w:rPr>
                  <w:fldChar w:fldCharType="end"/>
                </w:r>
              </w:hyperlink>
            </w:p>
            <w:p w14:paraId="61A34EEC" w14:textId="443FB8D2" w:rsidR="004C6E37" w:rsidRPr="008870AA" w:rsidRDefault="00000000"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1E5634">
                  <w:rPr>
                    <w:noProof/>
                    <w:webHidden/>
                  </w:rPr>
                  <w:t>3</w:t>
                </w:r>
                <w:r w:rsidR="004C6E37" w:rsidRPr="008870AA">
                  <w:rPr>
                    <w:noProof/>
                    <w:webHidden/>
                  </w:rPr>
                  <w:fldChar w:fldCharType="end"/>
                </w:r>
              </w:hyperlink>
            </w:p>
            <w:p w14:paraId="5117AE51" w14:textId="74AD62E3" w:rsidR="004C6E37" w:rsidRPr="008870AA" w:rsidRDefault="00000000"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1E5634">
                  <w:rPr>
                    <w:noProof/>
                    <w:webHidden/>
                  </w:rPr>
                  <w:t>4</w:t>
                </w:r>
                <w:r w:rsidR="004C6E37" w:rsidRPr="008870AA">
                  <w:rPr>
                    <w:noProof/>
                    <w:webHidden/>
                  </w:rPr>
                  <w:fldChar w:fldCharType="end"/>
                </w:r>
              </w:hyperlink>
            </w:p>
            <w:p w14:paraId="14873990" w14:textId="1CB68B79" w:rsidR="004C6E37" w:rsidRPr="008870AA" w:rsidRDefault="00000000"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2D16087F" w:rsidR="004C6E37" w:rsidRPr="008870AA" w:rsidRDefault="00000000"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1E5634">
                  <w:rPr>
                    <w:noProof/>
                    <w:webHidden/>
                  </w:rPr>
                  <w:t>7</w:t>
                </w:r>
                <w:r w:rsidR="004C6E37" w:rsidRPr="008870AA">
                  <w:rPr>
                    <w:noProof/>
                    <w:webHidden/>
                  </w:rPr>
                  <w:fldChar w:fldCharType="end"/>
                </w:r>
              </w:hyperlink>
            </w:p>
            <w:p w14:paraId="07ABC015" w14:textId="50DA8A97" w:rsidR="004C6E37" w:rsidRPr="008870AA" w:rsidRDefault="00000000"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1E5634">
                  <w:rPr>
                    <w:noProof/>
                    <w:webHidden/>
                  </w:rPr>
                  <w:t>8</w:t>
                </w:r>
                <w:r w:rsidR="004C6E37" w:rsidRPr="008870AA">
                  <w:rPr>
                    <w:noProof/>
                    <w:webHidden/>
                  </w:rPr>
                  <w:fldChar w:fldCharType="end"/>
                </w:r>
              </w:hyperlink>
            </w:p>
            <w:p w14:paraId="62F4ACF5" w14:textId="532FA003" w:rsidR="004C6E37" w:rsidRPr="008870AA" w:rsidRDefault="00000000"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651A6EF3" w:rsidR="004C6E37" w:rsidRPr="008870AA" w:rsidRDefault="00000000"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21F54A4" w:rsidR="004C6E37" w:rsidRPr="008870AA" w:rsidRDefault="00000000"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0587FFDD" w:rsidR="004C6E37" w:rsidRPr="008870AA" w:rsidRDefault="00000000"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1E5634">
                  <w:rPr>
                    <w:noProof/>
                    <w:webHidden/>
                  </w:rPr>
                  <w:t>12</w:t>
                </w:r>
                <w:r w:rsidR="004C6E37" w:rsidRPr="008870AA">
                  <w:rPr>
                    <w:noProof/>
                    <w:webHidden/>
                  </w:rPr>
                  <w:fldChar w:fldCharType="end"/>
                </w:r>
              </w:hyperlink>
            </w:p>
            <w:p w14:paraId="68FE1B86" w14:textId="49889B5F" w:rsidR="004C6E37" w:rsidRPr="008870AA" w:rsidRDefault="00000000"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1E5634">
                  <w:rPr>
                    <w:noProof/>
                    <w:webHidden/>
                  </w:rPr>
                  <w:t>13</w:t>
                </w:r>
                <w:r w:rsidR="004C6E37" w:rsidRPr="008870AA">
                  <w:rPr>
                    <w:noProof/>
                    <w:webHidden/>
                  </w:rPr>
                  <w:fldChar w:fldCharType="end"/>
                </w:r>
              </w:hyperlink>
            </w:p>
            <w:p w14:paraId="7772C934" w14:textId="356A396B" w:rsidR="004C6E37" w:rsidRPr="008870AA" w:rsidRDefault="00000000"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1E5634">
                  <w:rPr>
                    <w:noProof/>
                    <w:webHidden/>
                  </w:rPr>
                  <w:t>14</w:t>
                </w:r>
                <w:r w:rsidR="004C6E37" w:rsidRPr="008870AA">
                  <w:rPr>
                    <w:noProof/>
                    <w:webHidden/>
                  </w:rPr>
                  <w:fldChar w:fldCharType="end"/>
                </w:r>
              </w:hyperlink>
            </w:p>
            <w:p w14:paraId="099DD4D1" w14:textId="21F2EFB0" w:rsidR="004C6E37" w:rsidRPr="008870AA" w:rsidRDefault="00000000"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1E5634">
                  <w:rPr>
                    <w:noProof/>
                    <w:webHidden/>
                  </w:rPr>
                  <w:t>15</w:t>
                </w:r>
                <w:r w:rsidR="004C6E37" w:rsidRPr="008870AA">
                  <w:rPr>
                    <w:noProof/>
                    <w:webHidden/>
                  </w:rPr>
                  <w:fldChar w:fldCharType="end"/>
                </w:r>
              </w:hyperlink>
            </w:p>
            <w:p w14:paraId="06FA1266" w14:textId="2D585B3F" w:rsidR="004C6E37" w:rsidRPr="008870AA" w:rsidRDefault="00000000"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1AACE706" w:rsidR="004C6E37" w:rsidRPr="008870AA" w:rsidRDefault="00000000"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1E5634">
                  <w:rPr>
                    <w:noProof/>
                    <w:webHidden/>
                  </w:rPr>
                  <w:t>21</w:t>
                </w:r>
                <w:r w:rsidR="004C6E37" w:rsidRPr="008870AA">
                  <w:rPr>
                    <w:noProof/>
                    <w:webHidden/>
                  </w:rPr>
                  <w:fldChar w:fldCharType="end"/>
                </w:r>
              </w:hyperlink>
            </w:p>
            <w:p w14:paraId="20F19CA0" w14:textId="67915640" w:rsidR="004C6E37" w:rsidRPr="008870AA" w:rsidRDefault="00000000"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1E5634">
                  <w:rPr>
                    <w:noProof/>
                    <w:webHidden/>
                  </w:rPr>
                  <w:t>22</w:t>
                </w:r>
                <w:r w:rsidR="004C6E37" w:rsidRPr="008870AA">
                  <w:rPr>
                    <w:noProof/>
                    <w:webHidden/>
                  </w:rPr>
                  <w:fldChar w:fldCharType="end"/>
                </w:r>
              </w:hyperlink>
            </w:p>
            <w:p w14:paraId="70127AF1" w14:textId="10A8BF3C" w:rsidR="004C6E37" w:rsidRPr="008870AA" w:rsidRDefault="00000000"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1E5634">
                  <w:rPr>
                    <w:noProof/>
                    <w:webHidden/>
                  </w:rPr>
                  <w:t>24</w:t>
                </w:r>
                <w:r w:rsidR="004C6E37" w:rsidRPr="008870AA">
                  <w:rPr>
                    <w:noProof/>
                    <w:webHidden/>
                  </w:rPr>
                  <w:fldChar w:fldCharType="end"/>
                </w:r>
              </w:hyperlink>
            </w:p>
            <w:p w14:paraId="10036112" w14:textId="5607445B" w:rsidR="004C6E37" w:rsidRPr="008870AA" w:rsidRDefault="00000000"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1E5634">
                  <w:rPr>
                    <w:noProof/>
                    <w:webHidden/>
                  </w:rPr>
                  <w:t>24</w:t>
                </w:r>
                <w:r w:rsidR="004C6E37" w:rsidRPr="008870AA">
                  <w:rPr>
                    <w:noProof/>
                    <w:webHidden/>
                  </w:rPr>
                  <w:fldChar w:fldCharType="end"/>
                </w:r>
              </w:hyperlink>
            </w:p>
            <w:p w14:paraId="6CAFAA35" w14:textId="0B630816" w:rsidR="004C6E37" w:rsidRPr="008870AA" w:rsidRDefault="00000000"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1E5634">
                  <w:rPr>
                    <w:noProof/>
                    <w:webHidden/>
                  </w:rPr>
                  <w:t>25</w:t>
                </w:r>
                <w:r w:rsidR="004C6E37" w:rsidRPr="008870AA">
                  <w:rPr>
                    <w:noProof/>
                    <w:webHidden/>
                  </w:rPr>
                  <w:fldChar w:fldCharType="end"/>
                </w:r>
              </w:hyperlink>
            </w:p>
            <w:p w14:paraId="2A2195B6" w14:textId="566EACE2" w:rsidR="004C6E37" w:rsidRPr="008870AA" w:rsidRDefault="00000000"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1E5634">
                  <w:rPr>
                    <w:noProof/>
                    <w:webHidden/>
                  </w:rPr>
                  <w:t>25</w:t>
                </w:r>
                <w:r w:rsidR="004C6E37" w:rsidRPr="008870AA">
                  <w:rPr>
                    <w:noProof/>
                    <w:webHidden/>
                  </w:rPr>
                  <w:fldChar w:fldCharType="end"/>
                </w:r>
              </w:hyperlink>
            </w:p>
            <w:p w14:paraId="657934AA" w14:textId="534DD287" w:rsidR="004C6E37" w:rsidRPr="008870AA" w:rsidRDefault="00000000"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1E5634">
                  <w:rPr>
                    <w:noProof/>
                    <w:webHidden/>
                  </w:rPr>
                  <w:t>26</w:t>
                </w:r>
                <w:r w:rsidR="004C6E37" w:rsidRPr="008870AA">
                  <w:rPr>
                    <w:noProof/>
                    <w:webHidden/>
                  </w:rPr>
                  <w:fldChar w:fldCharType="end"/>
                </w:r>
              </w:hyperlink>
            </w:p>
            <w:p w14:paraId="75E65DE2" w14:textId="6B48BF02" w:rsidR="004C6E37" w:rsidRPr="008870AA" w:rsidRDefault="00000000"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1E5634">
                  <w:rPr>
                    <w:noProof/>
                    <w:webHidden/>
                  </w:rPr>
                  <w:t>27</w:t>
                </w:r>
                <w:r w:rsidR="004C6E37" w:rsidRPr="008870AA">
                  <w:rPr>
                    <w:noProof/>
                    <w:webHidden/>
                  </w:rPr>
                  <w:fldChar w:fldCharType="end"/>
                </w:r>
              </w:hyperlink>
            </w:p>
            <w:p w14:paraId="21AC982C" w14:textId="5AEC8984" w:rsidR="004C6E37" w:rsidRPr="008870AA" w:rsidRDefault="00000000"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1E5634">
                  <w:rPr>
                    <w:noProof/>
                    <w:webHidden/>
                  </w:rPr>
                  <w:t>27</w:t>
                </w:r>
                <w:r w:rsidR="004C6E37" w:rsidRPr="008870AA">
                  <w:rPr>
                    <w:noProof/>
                    <w:webHidden/>
                  </w:rPr>
                  <w:fldChar w:fldCharType="end"/>
                </w:r>
              </w:hyperlink>
            </w:p>
            <w:p w14:paraId="75568734" w14:textId="0C54CE10" w:rsidR="004C6E37" w:rsidRPr="008870AA" w:rsidRDefault="00000000"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1E5634">
                  <w:rPr>
                    <w:noProof/>
                    <w:webHidden/>
                  </w:rPr>
                  <w:t>27</w:t>
                </w:r>
                <w:r w:rsidR="004C6E37" w:rsidRPr="008870AA">
                  <w:rPr>
                    <w:noProof/>
                    <w:webHidden/>
                  </w:rPr>
                  <w:fldChar w:fldCharType="end"/>
                </w:r>
              </w:hyperlink>
            </w:p>
            <w:p w14:paraId="429A910E" w14:textId="2D6DF398" w:rsidR="004C6E37" w:rsidRPr="008870AA" w:rsidRDefault="00000000"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1E5634">
                  <w:rPr>
                    <w:noProof/>
                    <w:webHidden/>
                  </w:rPr>
                  <w:t>28</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0581BA54" w14:textId="6D08BE44" w:rsidR="008870AA" w:rsidRPr="005950D5" w:rsidRDefault="008870AA" w:rsidP="00296A44">
      <w:pPr>
        <w:jc w:val="both"/>
        <w:rPr>
          <w:rFonts w:asciiTheme="minorHAnsi" w:hAnsiTheme="minorHAnsi" w:cstheme="minorHAnsi"/>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F058F4">
        <w:rPr>
          <w:rFonts w:asciiTheme="minorHAnsi" w:hAnsiTheme="minorHAnsi" w:cstheme="minorHAnsi"/>
        </w:rPr>
        <w:t>zagospodarowanie terenu przy ul. Figowej w Skórzewie.</w:t>
      </w:r>
    </w:p>
    <w:p w14:paraId="7B9F8E96" w14:textId="47A7AB8E" w:rsidR="0089362D" w:rsidRDefault="0089362D" w:rsidP="0089362D">
      <w:pPr>
        <w:jc w:val="both"/>
        <w:rPr>
          <w:rFonts w:asciiTheme="minorHAnsi" w:hAnsiTheme="minorHAnsi" w:cstheme="minorHAnsi"/>
        </w:rPr>
      </w:pPr>
    </w:p>
    <w:p w14:paraId="066D53E9" w14:textId="3CE6C3EF" w:rsidR="00C34DDD" w:rsidRPr="00040E88" w:rsidRDefault="00C34DDD" w:rsidP="0089362D">
      <w:pPr>
        <w:jc w:val="both"/>
        <w:rPr>
          <w:rFonts w:asciiTheme="minorHAnsi" w:hAnsiTheme="minorHAnsi" w:cstheme="minorHAnsi"/>
          <w:u w:val="single"/>
        </w:rPr>
      </w:pPr>
      <w:r w:rsidRPr="00040E88">
        <w:rPr>
          <w:rFonts w:asciiTheme="minorHAnsi" w:hAnsiTheme="minorHAnsi" w:cstheme="minorHAnsi"/>
          <w:u w:val="single"/>
        </w:rPr>
        <w:t>Krótki opis przedmiotu zamówienia:</w:t>
      </w:r>
    </w:p>
    <w:p w14:paraId="03E555DF" w14:textId="2FE8AF17" w:rsidR="00F058F4" w:rsidRDefault="00F058F4" w:rsidP="00F058F4">
      <w:pPr>
        <w:jc w:val="both"/>
        <w:rPr>
          <w:rFonts w:asciiTheme="minorHAnsi" w:hAnsiTheme="minorHAnsi" w:cstheme="minorHAnsi"/>
        </w:rPr>
      </w:pPr>
      <w:r>
        <w:rPr>
          <w:rFonts w:asciiTheme="minorHAnsi" w:hAnsiTheme="minorHAnsi" w:cstheme="minorHAnsi"/>
        </w:rPr>
        <w:t>Z</w:t>
      </w:r>
      <w:r w:rsidRPr="00F058F4">
        <w:rPr>
          <w:rFonts w:asciiTheme="minorHAnsi" w:hAnsiTheme="minorHAnsi" w:cstheme="minorHAnsi"/>
        </w:rPr>
        <w:t>agospodarowanie terenu przy ul. Figowej w Skórzewie</w:t>
      </w:r>
      <w:r>
        <w:rPr>
          <w:rFonts w:asciiTheme="minorHAnsi" w:hAnsiTheme="minorHAnsi" w:cstheme="minorHAnsi"/>
        </w:rPr>
        <w:t>, obejmuje wykonanie:</w:t>
      </w:r>
    </w:p>
    <w:p w14:paraId="5299C231"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sceny zewnętrznej, wiaty, pergoli, fontanny,</w:t>
      </w:r>
    </w:p>
    <w:p w14:paraId="6FBBA2F2"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oświetlenia i monitoringu wraz niezbędnymi instalacjami i urządzeniami technicznymi,</w:t>
      </w:r>
    </w:p>
    <w:p w14:paraId="0C671341"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ścieżek parkowych, utwardzeń,</w:t>
      </w:r>
    </w:p>
    <w:p w14:paraId="695A6978" w14:textId="38F4192B"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nas</w:t>
      </w:r>
      <w:r>
        <w:rPr>
          <w:rFonts w:asciiTheme="minorHAnsi" w:eastAsiaTheme="minorHAnsi" w:hAnsiTheme="minorHAnsi" w:cstheme="minorHAnsi"/>
          <w:color w:val="000000"/>
          <w:lang w:val="pl-PL" w:eastAsia="en-US"/>
        </w:rPr>
        <w:t>a</w:t>
      </w:r>
      <w:r w:rsidRPr="00620B3B">
        <w:rPr>
          <w:rFonts w:asciiTheme="minorHAnsi" w:eastAsiaTheme="minorHAnsi" w:hAnsiTheme="minorHAnsi" w:cstheme="minorHAnsi"/>
          <w:color w:val="000000"/>
          <w:lang w:val="pl-PL" w:eastAsia="en-US"/>
        </w:rPr>
        <w:t>dzeń wraz z systemem nawadniania,</w:t>
      </w:r>
    </w:p>
    <w:p w14:paraId="4C8D1E06"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 xml:space="preserve">miejsca na ognisko z paleniskiem, stacji food truck, </w:t>
      </w:r>
    </w:p>
    <w:p w14:paraId="5CC5A891"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 xml:space="preserve">małej architektury: ławki, ławki półokrągłej oraz zestawy piknikowe przy palenisku, leżaki, stojaki na rowery, kosze na śmieci, kosze na śmieci recyklingowe, elementy zabawowe i regulaminy do salonu edukacyjnego, </w:t>
      </w:r>
      <w:proofErr w:type="spellStart"/>
      <w:r w:rsidRPr="00620B3B">
        <w:rPr>
          <w:rFonts w:asciiTheme="minorHAnsi" w:eastAsiaTheme="minorHAnsi" w:hAnsiTheme="minorHAnsi" w:cstheme="minorHAnsi"/>
          <w:color w:val="000000"/>
          <w:lang w:val="pl-PL" w:eastAsia="en-US"/>
        </w:rPr>
        <w:t>parkour</w:t>
      </w:r>
      <w:proofErr w:type="spellEnd"/>
      <w:r w:rsidRPr="00620B3B">
        <w:rPr>
          <w:rFonts w:asciiTheme="minorHAnsi" w:eastAsiaTheme="minorHAnsi" w:hAnsiTheme="minorHAnsi" w:cstheme="minorHAnsi"/>
          <w:color w:val="000000"/>
          <w:lang w:val="pl-PL" w:eastAsia="en-US"/>
        </w:rPr>
        <w:t xml:space="preserve"> oraz muzycznego, tablice edukacyjne przy istniejącej ścieżce,</w:t>
      </w:r>
    </w:p>
    <w:p w14:paraId="25E09B18"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 xml:space="preserve">latarnie parkowe, </w:t>
      </w:r>
    </w:p>
    <w:p w14:paraId="34AAA815"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inne urządzenia rekreacyjne zlokalizowane poza salonami,</w:t>
      </w:r>
    </w:p>
    <w:p w14:paraId="11FF0898"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 xml:space="preserve">przyłączy </w:t>
      </w:r>
      <w:proofErr w:type="spellStart"/>
      <w:r w:rsidRPr="00620B3B">
        <w:rPr>
          <w:rFonts w:asciiTheme="minorHAnsi" w:eastAsiaTheme="minorHAnsi" w:hAnsiTheme="minorHAnsi" w:cstheme="minorHAnsi"/>
          <w:color w:val="000000"/>
          <w:lang w:val="pl-PL" w:eastAsia="en-US"/>
        </w:rPr>
        <w:t>wod</w:t>
      </w:r>
      <w:proofErr w:type="spellEnd"/>
      <w:r w:rsidRPr="00620B3B">
        <w:rPr>
          <w:rFonts w:asciiTheme="minorHAnsi" w:eastAsiaTheme="minorHAnsi" w:hAnsiTheme="minorHAnsi" w:cstheme="minorHAnsi"/>
          <w:color w:val="000000"/>
          <w:lang w:val="pl-PL" w:eastAsia="en-US"/>
        </w:rPr>
        <w:t>-kan.</w:t>
      </w:r>
    </w:p>
    <w:p w14:paraId="3BF74E34" w14:textId="77777777" w:rsidR="00620B3B" w:rsidRPr="00620B3B" w:rsidRDefault="00620B3B" w:rsidP="00620B3B">
      <w:pPr>
        <w:autoSpaceDE w:val="0"/>
        <w:autoSpaceDN w:val="0"/>
        <w:adjustRightInd w:val="0"/>
        <w:spacing w:line="240" w:lineRule="auto"/>
        <w:rPr>
          <w:rFonts w:asciiTheme="minorHAnsi" w:eastAsiaTheme="minorHAnsi" w:hAnsiTheme="minorHAnsi" w:cstheme="minorHAnsi"/>
          <w:color w:val="000000"/>
          <w:u w:val="single"/>
          <w:lang w:val="pl-PL" w:eastAsia="en-US"/>
        </w:rPr>
      </w:pPr>
    </w:p>
    <w:p w14:paraId="197FEAB3" w14:textId="597753D5" w:rsidR="00620B3B" w:rsidRPr="00620B3B" w:rsidRDefault="00620B3B" w:rsidP="000252AC">
      <w:pPr>
        <w:autoSpaceDE w:val="0"/>
        <w:autoSpaceDN w:val="0"/>
        <w:adjustRightInd w:val="0"/>
        <w:spacing w:line="240" w:lineRule="auto"/>
        <w:jc w:val="both"/>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W ramach zamówienie Wykonawca jest zobowiązany do przeprowadzania zabiegów pielęgnacyjnych zgodnie z punktem „6.12. ROBOTY W ZAKRESIE PIELĘGNACJI ZIELENI” projektu wykonawczego, przez okres 2 lat</w:t>
      </w:r>
      <w:r w:rsidR="00040E88">
        <w:rPr>
          <w:rFonts w:asciiTheme="minorHAnsi" w:eastAsiaTheme="minorHAnsi" w:hAnsiTheme="minorHAnsi" w:cstheme="minorHAnsi"/>
          <w:color w:val="000000"/>
          <w:lang w:val="pl-PL" w:eastAsia="en-US"/>
        </w:rPr>
        <w:t>, od podpisania protokołu końcowego robót.</w:t>
      </w:r>
    </w:p>
    <w:p w14:paraId="64723E4A" w14:textId="77777777" w:rsidR="000252AC" w:rsidRDefault="000252AC" w:rsidP="000252AC">
      <w:pPr>
        <w:autoSpaceDE w:val="0"/>
        <w:autoSpaceDN w:val="0"/>
        <w:adjustRightInd w:val="0"/>
        <w:spacing w:line="240" w:lineRule="auto"/>
        <w:rPr>
          <w:rFonts w:asciiTheme="minorHAnsi" w:eastAsiaTheme="minorHAnsi" w:hAnsiTheme="minorHAnsi" w:cstheme="minorHAnsi"/>
          <w:color w:val="000000"/>
          <w:u w:val="single"/>
          <w:lang w:val="pl-PL" w:eastAsia="en-US"/>
        </w:rPr>
      </w:pPr>
    </w:p>
    <w:p w14:paraId="2FF5D1B2" w14:textId="047A5742" w:rsidR="000252AC" w:rsidRPr="00620B3B" w:rsidRDefault="000252AC" w:rsidP="000252AC">
      <w:pPr>
        <w:autoSpaceDE w:val="0"/>
        <w:autoSpaceDN w:val="0"/>
        <w:adjustRightInd w:val="0"/>
        <w:spacing w:line="240" w:lineRule="auto"/>
        <w:rPr>
          <w:rFonts w:asciiTheme="minorHAnsi" w:eastAsiaTheme="minorHAnsi" w:hAnsiTheme="minorHAnsi" w:cstheme="minorHAnsi"/>
          <w:color w:val="000000"/>
          <w:u w:val="single"/>
          <w:lang w:val="pl-PL" w:eastAsia="en-US"/>
        </w:rPr>
      </w:pPr>
      <w:r w:rsidRPr="00620B3B">
        <w:rPr>
          <w:rFonts w:asciiTheme="minorHAnsi" w:eastAsiaTheme="minorHAnsi" w:hAnsiTheme="minorHAnsi" w:cstheme="minorHAnsi"/>
          <w:color w:val="000000"/>
          <w:u w:val="single"/>
          <w:lang w:val="pl-PL" w:eastAsia="en-US"/>
        </w:rPr>
        <w:t>Uwaga: Niniejsze zamówienie nie obejmuje wykonania ogrodzenia oraz urządzeń wybiegu dla psów.</w:t>
      </w:r>
    </w:p>
    <w:p w14:paraId="0C91D515" w14:textId="77777777" w:rsidR="00620B3B" w:rsidRPr="00F058F4" w:rsidRDefault="00620B3B" w:rsidP="00F058F4">
      <w:pPr>
        <w:jc w:val="both"/>
        <w:rPr>
          <w:rFonts w:asciiTheme="minorHAnsi" w:hAnsiTheme="minorHAnsi" w:cstheme="minorHAnsi"/>
        </w:rPr>
      </w:pPr>
    </w:p>
    <w:p w14:paraId="6762C8C1" w14:textId="77777777" w:rsidR="00040E88" w:rsidRPr="00040E88" w:rsidRDefault="00040E88" w:rsidP="00040E88">
      <w:pPr>
        <w:spacing w:before="100" w:beforeAutospacing="1" w:after="100" w:afterAutospacing="1" w:line="259" w:lineRule="auto"/>
        <w:jc w:val="both"/>
        <w:rPr>
          <w:rFonts w:asciiTheme="minorHAnsi" w:eastAsiaTheme="minorHAnsi" w:hAnsiTheme="minorHAnsi" w:cstheme="minorHAnsi"/>
          <w:kern w:val="3"/>
          <w:lang w:val="pl-PL" w:eastAsia="en-US"/>
        </w:rPr>
      </w:pPr>
      <w:r w:rsidRPr="00040E88">
        <w:rPr>
          <w:rFonts w:asciiTheme="minorHAnsi" w:eastAsiaTheme="minorHAnsi" w:hAnsiTheme="minorHAnsi" w:cstheme="minorHAnsi"/>
          <w:kern w:val="3"/>
          <w:lang w:val="pl-PL" w:eastAsia="en-US"/>
        </w:rPr>
        <w:t xml:space="preserve">Część przedmiotowego zamówienia związana jest z realizacją operacji pn. </w:t>
      </w:r>
      <w:r w:rsidRPr="00040E88">
        <w:rPr>
          <w:rFonts w:asciiTheme="minorHAnsi" w:eastAsiaTheme="minorHAnsi" w:hAnsiTheme="minorHAnsi" w:cstheme="minorHAnsi"/>
          <w:b/>
          <w:i/>
          <w:iCs/>
          <w:kern w:val="3"/>
          <w:lang w:val="pl-PL" w:eastAsia="en-US"/>
        </w:rPr>
        <w:t>„Zagospodarowanie terenu przy ul. Figowej w Skórzewie oraz doposażenie placów zabaw w Dąbrowie w Gminie Dopiewo”</w:t>
      </w:r>
      <w:r w:rsidRPr="00040E88">
        <w:rPr>
          <w:rFonts w:asciiTheme="minorHAnsi" w:eastAsiaTheme="minorHAnsi" w:hAnsiTheme="minorHAnsi" w:cstheme="minorHAnsi"/>
          <w:kern w:val="3"/>
          <w:lang w:val="pl-PL" w:eastAsia="en-US"/>
        </w:rPr>
        <w:t xml:space="preserve">, o dofinansowanie którego Gmina Dopiewo ubiega się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w:t>
      </w:r>
    </w:p>
    <w:p w14:paraId="21CD6FF6" w14:textId="71D446E9" w:rsidR="00040E88" w:rsidRPr="00620B3B" w:rsidRDefault="00040E88" w:rsidP="00040E88">
      <w:pPr>
        <w:autoSpaceDE w:val="0"/>
        <w:autoSpaceDN w:val="0"/>
        <w:adjustRightInd w:val="0"/>
        <w:spacing w:line="240" w:lineRule="auto"/>
        <w:jc w:val="both"/>
        <w:rPr>
          <w:rFonts w:asciiTheme="minorHAnsi" w:eastAsiaTheme="minorHAnsi" w:hAnsiTheme="minorHAnsi" w:cstheme="minorHAnsi"/>
          <w:color w:val="000000"/>
          <w:lang w:val="pl-PL" w:eastAsia="en-US"/>
        </w:rPr>
      </w:pPr>
      <w:r w:rsidRPr="00040E88">
        <w:rPr>
          <w:rFonts w:asciiTheme="minorHAnsi" w:eastAsiaTheme="minorHAnsi" w:hAnsiTheme="minorHAnsi" w:cstheme="minorHAnsi"/>
          <w:bCs/>
          <w:color w:val="000000"/>
          <w:lang w:val="pl-PL" w:eastAsia="en-US"/>
        </w:rPr>
        <w:t xml:space="preserve">Zamawiający informuje, że </w:t>
      </w:r>
      <w:r w:rsidRPr="00620B3B">
        <w:rPr>
          <w:rFonts w:asciiTheme="minorHAnsi" w:eastAsiaTheme="minorHAnsi" w:hAnsiTheme="minorHAnsi" w:cstheme="minorHAnsi"/>
          <w:bCs/>
          <w:color w:val="000000"/>
          <w:lang w:val="pl-PL" w:eastAsia="en-US"/>
        </w:rPr>
        <w:t>koszty kwalifikowane objęte wnioskiem o przyznanie pomocy</w:t>
      </w:r>
      <w:r w:rsidRPr="00040E88">
        <w:rPr>
          <w:rFonts w:asciiTheme="minorHAnsi" w:eastAsiaTheme="minorHAnsi" w:hAnsiTheme="minorHAnsi" w:cstheme="minorHAnsi"/>
          <w:bCs/>
          <w:color w:val="000000"/>
          <w:lang w:val="pl-PL" w:eastAsia="en-US"/>
        </w:rPr>
        <w:t>, o którą ubiega się Zamawiający to</w:t>
      </w:r>
      <w:r w:rsidRPr="00620B3B">
        <w:rPr>
          <w:rFonts w:asciiTheme="minorHAnsi" w:eastAsiaTheme="minorHAnsi" w:hAnsiTheme="minorHAnsi" w:cstheme="minorHAnsi"/>
          <w:bCs/>
          <w:color w:val="000000"/>
          <w:lang w:val="pl-PL" w:eastAsia="en-US"/>
        </w:rPr>
        <w:t>:</w:t>
      </w:r>
      <w:r w:rsidRPr="00620B3B">
        <w:rPr>
          <w:rFonts w:asciiTheme="minorHAnsi" w:eastAsiaTheme="minorHAnsi" w:hAnsiTheme="minorHAnsi" w:cstheme="minorHAnsi"/>
          <w:color w:val="000000"/>
          <w:lang w:val="pl-PL" w:eastAsia="en-US"/>
        </w:rPr>
        <w:t xml:space="preserve"> ławki parkowe (41 szt.), ławki parkowe półokrągłe (5 szt.), zestaw piknikowy (3 komplety), leżak (5 szt.) kosz na śmieci (33 szt.), kosz na śmieci recyklingowy (3 szt.) , stojak na rowery (15 szt.), wykonanie pergoli, wykonanie wiaty.</w:t>
      </w:r>
    </w:p>
    <w:p w14:paraId="614CE2DE" w14:textId="77777777" w:rsidR="00040E88" w:rsidRPr="00620B3B" w:rsidRDefault="00040E88" w:rsidP="00040E88">
      <w:pPr>
        <w:autoSpaceDE w:val="0"/>
        <w:autoSpaceDN w:val="0"/>
        <w:adjustRightInd w:val="0"/>
        <w:spacing w:line="240" w:lineRule="auto"/>
        <w:rPr>
          <w:rFonts w:asciiTheme="minorHAnsi" w:eastAsiaTheme="minorHAnsi" w:hAnsiTheme="minorHAnsi" w:cstheme="minorHAnsi"/>
          <w:color w:val="000000"/>
          <w:u w:val="single"/>
          <w:lang w:val="pl-PL" w:eastAsia="en-US"/>
        </w:rPr>
      </w:pPr>
    </w:p>
    <w:p w14:paraId="4AC737C5" w14:textId="77777777" w:rsidR="00C34DDD" w:rsidRDefault="00C34DDD" w:rsidP="00500A00">
      <w:pPr>
        <w:spacing w:line="240" w:lineRule="auto"/>
        <w:jc w:val="both"/>
        <w:rPr>
          <w:rFonts w:asciiTheme="minorHAnsi" w:eastAsia="Times New Roman" w:hAnsiTheme="minorHAnsi" w:cstheme="minorHAnsi"/>
          <w:b/>
        </w:rPr>
      </w:pPr>
    </w:p>
    <w:p w14:paraId="22D79036" w14:textId="46FF4A03"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755F48C4"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Główny kod CPV: 45000000-7 Roboty budowlane</w:t>
      </w:r>
    </w:p>
    <w:p w14:paraId="63778F32"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Dodatkowy kod CPV: </w:t>
      </w:r>
    </w:p>
    <w:p w14:paraId="7CBD6513"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45233223-8 Wymiana nawierzchni drogowej</w:t>
      </w:r>
    </w:p>
    <w:p w14:paraId="08DB8A09"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45233200-1 Roboty w zakresie różnych nawierzchni</w:t>
      </w:r>
    </w:p>
    <w:p w14:paraId="694B1FC2" w14:textId="77777777" w:rsidR="00040E88" w:rsidRPr="00040E88" w:rsidRDefault="00040E88" w:rsidP="00040E88">
      <w:pPr>
        <w:spacing w:line="240" w:lineRule="auto"/>
        <w:jc w:val="both"/>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45340000-2 Instalowanie ogrodzeń, płotów i sprzętu ochronnego</w:t>
      </w:r>
    </w:p>
    <w:p w14:paraId="020E40EE"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45330000-9 INSTALACJE SANITARNE</w:t>
      </w:r>
    </w:p>
    <w:p w14:paraId="77DD89B4"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45332300-6 Instalacje sanitarne w komorze fontanny</w:t>
      </w:r>
    </w:p>
    <w:p w14:paraId="08F8B4C9"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45332300-6 Kanalizacja sanitarna</w:t>
      </w:r>
    </w:p>
    <w:p w14:paraId="483C26E9"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45332200-5 Instalacja wodoci</w:t>
      </w:r>
      <w:r w:rsidRPr="00040E88">
        <w:rPr>
          <w:rFonts w:ascii="Calibri" w:eastAsia="Calibri" w:hAnsi="Calibri" w:cs="Calibri"/>
          <w:bCs/>
          <w:kern w:val="3"/>
          <w:lang w:val="pl-PL" w:eastAsia="en-US"/>
        </w:rPr>
        <w:t>ą</w:t>
      </w:r>
      <w:r w:rsidRPr="00040E88">
        <w:rPr>
          <w:rFonts w:asciiTheme="minorHAnsi" w:eastAsiaTheme="minorHAnsi" w:hAnsiTheme="minorHAnsi" w:cstheme="minorHAnsi"/>
          <w:bCs/>
          <w:kern w:val="3"/>
          <w:lang w:val="pl-PL" w:eastAsia="en-US"/>
        </w:rPr>
        <w:t>gowa</w:t>
      </w:r>
    </w:p>
    <w:p w14:paraId="46AD92B5"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45331100-7 Instalacja ogrzewania elektrycznego</w:t>
      </w:r>
    </w:p>
    <w:p w14:paraId="0BE21056"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45331210-1 Instalacja wentylacji</w:t>
      </w:r>
    </w:p>
    <w:p w14:paraId="7A9959E7"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45231300-8 SIECI SANITARNE</w:t>
      </w:r>
    </w:p>
    <w:p w14:paraId="681AE8A1"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45231300-8 Sie</w:t>
      </w:r>
      <w:r w:rsidRPr="00040E88">
        <w:rPr>
          <w:rFonts w:ascii="Calibri" w:eastAsia="Calibri" w:hAnsi="Calibri" w:cs="Calibri"/>
          <w:bCs/>
          <w:kern w:val="3"/>
          <w:lang w:val="pl-PL" w:eastAsia="en-US"/>
        </w:rPr>
        <w:t>ć</w:t>
      </w:r>
      <w:r w:rsidRPr="00040E88">
        <w:rPr>
          <w:rFonts w:asciiTheme="minorHAnsi" w:eastAsiaTheme="minorHAnsi" w:hAnsiTheme="minorHAnsi" w:cstheme="minorHAnsi"/>
          <w:bCs/>
          <w:kern w:val="3"/>
          <w:lang w:val="pl-PL" w:eastAsia="en-US"/>
        </w:rPr>
        <w:t xml:space="preserve"> kanalizacji sanitarnej</w:t>
      </w:r>
    </w:p>
    <w:p w14:paraId="6B5B501D"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45231300-8 Sie</w:t>
      </w:r>
      <w:r w:rsidRPr="00040E88">
        <w:rPr>
          <w:rFonts w:ascii="Calibri" w:eastAsia="Calibri" w:hAnsi="Calibri" w:cs="Calibri"/>
          <w:bCs/>
          <w:kern w:val="3"/>
          <w:lang w:val="pl-PL" w:eastAsia="en-US"/>
        </w:rPr>
        <w:t>ć</w:t>
      </w:r>
      <w:r w:rsidRPr="00040E88">
        <w:rPr>
          <w:rFonts w:asciiTheme="minorHAnsi" w:eastAsiaTheme="minorHAnsi" w:hAnsiTheme="minorHAnsi" w:cstheme="minorHAnsi"/>
          <w:bCs/>
          <w:kern w:val="3"/>
          <w:lang w:val="pl-PL" w:eastAsia="en-US"/>
        </w:rPr>
        <w:t xml:space="preserve"> wodoci</w:t>
      </w:r>
      <w:r w:rsidRPr="00040E88">
        <w:rPr>
          <w:rFonts w:ascii="Calibri" w:eastAsia="Calibri" w:hAnsi="Calibri" w:cs="Calibri"/>
          <w:bCs/>
          <w:kern w:val="3"/>
          <w:lang w:val="pl-PL" w:eastAsia="en-US"/>
        </w:rPr>
        <w:t>ą</w:t>
      </w:r>
      <w:r w:rsidRPr="00040E88">
        <w:rPr>
          <w:rFonts w:asciiTheme="minorHAnsi" w:eastAsiaTheme="minorHAnsi" w:hAnsiTheme="minorHAnsi" w:cstheme="minorHAnsi"/>
          <w:bCs/>
          <w:kern w:val="3"/>
          <w:lang w:val="pl-PL" w:eastAsia="en-US"/>
        </w:rPr>
        <w:t>gowa</w:t>
      </w:r>
    </w:p>
    <w:p w14:paraId="291D4A65"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45210000-2 TECHNOLOGIA FONTANNY</w:t>
      </w:r>
    </w:p>
    <w:p w14:paraId="63BBC0DB"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45210000-2 SYSTEM NAWODNIENIA</w:t>
      </w:r>
    </w:p>
    <w:p w14:paraId="34E28C4B" w14:textId="77777777" w:rsidR="00040E88" w:rsidRPr="00040E88" w:rsidRDefault="00040E88" w:rsidP="00040E88">
      <w:pPr>
        <w:spacing w:line="240" w:lineRule="auto"/>
        <w:jc w:val="both"/>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45112711-2 Roboty w zakresie kszta</w:t>
      </w:r>
      <w:r w:rsidRPr="00040E88">
        <w:rPr>
          <w:rFonts w:ascii="Calibri" w:eastAsia="Calibri" w:hAnsi="Calibri" w:cs="Calibri"/>
          <w:bCs/>
          <w:kern w:val="3"/>
          <w:lang w:val="pl-PL" w:eastAsia="en-US"/>
        </w:rPr>
        <w:t>ł</w:t>
      </w:r>
      <w:r w:rsidRPr="00040E88">
        <w:rPr>
          <w:rFonts w:asciiTheme="minorHAnsi" w:eastAsiaTheme="minorHAnsi" w:hAnsiTheme="minorHAnsi" w:cstheme="minorHAnsi"/>
          <w:bCs/>
          <w:kern w:val="3"/>
          <w:lang w:val="pl-PL" w:eastAsia="en-US"/>
        </w:rPr>
        <w:t>towania parków</w:t>
      </w:r>
    </w:p>
    <w:p w14:paraId="722CE0F3"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35120000-1 – Systemy i urządzenia nadzoru i bezpieczeństwa </w:t>
      </w:r>
    </w:p>
    <w:p w14:paraId="3EBEC3F6"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38424000-3 – Urządzenia pomiarowe i sterujące </w:t>
      </w:r>
    </w:p>
    <w:p w14:paraId="37708D9C"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45310000-3 – Roboty instalacyjne elektryczne </w:t>
      </w:r>
    </w:p>
    <w:p w14:paraId="73F559F5"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45311000-0 - Roboty w zakresie okablowania oraz instalacji elektrycznych </w:t>
      </w:r>
    </w:p>
    <w:p w14:paraId="2689065D"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45314300-4 – Instalowanie infrastruktury okablowania, </w:t>
      </w:r>
    </w:p>
    <w:p w14:paraId="71C5E916"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45315700-5 – Instalowanie stacji rozdzielczych, </w:t>
      </w:r>
    </w:p>
    <w:p w14:paraId="508BDFE3"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45316100-6 – Instalowanie urządzeń oświetlenia zewnętrznego </w:t>
      </w:r>
    </w:p>
    <w:p w14:paraId="2118DAB6"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45315600-4 - Instalacje niskiego napięcia </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pPr>
        <w:pStyle w:val="Akapitzlist"/>
        <w:numPr>
          <w:ilvl w:val="0"/>
          <w:numId w:val="33"/>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Default="00B02E9C">
      <w:pPr>
        <w:pStyle w:val="Akapitzlist"/>
        <w:numPr>
          <w:ilvl w:val="0"/>
          <w:numId w:val="33"/>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lastRenderedPageBreak/>
        <w:t>dokumentacja projektowa, specyfikacj</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techniczn</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7DC13B2"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C8A9BAD"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6E2E3E">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2A728063" w14:textId="0DE09738" w:rsidR="008870AA" w:rsidRDefault="00C27963" w:rsidP="008870AA">
      <w:pPr>
        <w:spacing w:line="319" w:lineRule="auto"/>
        <w:jc w:val="both"/>
        <w:rPr>
          <w:rFonts w:asciiTheme="minorHAnsi" w:hAnsiTheme="minorHAnsi" w:cstheme="minorHAnsi"/>
        </w:rPr>
      </w:pPr>
      <w:r>
        <w:rPr>
          <w:rFonts w:asciiTheme="minorHAnsi" w:hAnsiTheme="minorHAnsi" w:cstheme="minorHAnsi"/>
        </w:rPr>
        <w:t xml:space="preserve">1. </w:t>
      </w:r>
      <w:r w:rsidR="008870AA"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008870AA" w:rsidRPr="008870AA">
        <w:rPr>
          <w:rFonts w:asciiTheme="minorHAnsi" w:hAnsiTheme="minorHAnsi" w:cstheme="minorHAnsi"/>
        </w:rPr>
        <w:t>Pzp</w:t>
      </w:r>
      <w:proofErr w:type="spellEnd"/>
      <w:r w:rsidR="008870AA" w:rsidRPr="008870AA">
        <w:rPr>
          <w:rFonts w:asciiTheme="minorHAnsi" w:hAnsiTheme="minorHAnsi" w:cstheme="minorHAnsi"/>
        </w:rPr>
        <w:t>.</w:t>
      </w:r>
    </w:p>
    <w:p w14:paraId="06F28941"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21882A1A"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7FC3F6B7" w14:textId="75E33B62" w:rsidR="00C27963" w:rsidRDefault="00C27963" w:rsidP="00C27963">
      <w:pPr>
        <w:spacing w:line="319" w:lineRule="auto"/>
        <w:jc w:val="both"/>
        <w:rPr>
          <w:rFonts w:asciiTheme="minorHAnsi" w:hAnsiTheme="minorHAnsi" w:cstheme="minorHAnsi"/>
        </w:rPr>
      </w:pPr>
      <w:r>
        <w:rPr>
          <w:rFonts w:asciiTheme="minorHAnsi" w:hAnsiTheme="minorHAnsi" w:cstheme="minorHAnsi"/>
        </w:rPr>
        <w:lastRenderedPageBreak/>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1BDCD16E" w14:textId="0C37F1D1" w:rsidR="00C27963" w:rsidRDefault="00C27963" w:rsidP="00C27963">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015B21B0" w14:textId="68408A2A" w:rsidR="00C27963" w:rsidRPr="008870AA" w:rsidRDefault="00000000" w:rsidP="00C27963">
      <w:pPr>
        <w:spacing w:line="319" w:lineRule="auto"/>
        <w:jc w:val="both"/>
        <w:rPr>
          <w:rFonts w:asciiTheme="minorHAnsi" w:hAnsiTheme="minorHAnsi" w:cstheme="minorHAnsi"/>
        </w:rPr>
      </w:pPr>
      <w:hyperlink r:id="rId10" w:history="1">
        <w:r w:rsidR="00C27963" w:rsidRPr="002675A3">
          <w:rPr>
            <w:rStyle w:val="Hipercze"/>
            <w:rFonts w:asciiTheme="minorHAnsi" w:hAnsiTheme="minorHAnsi" w:cstheme="minorHAnsi"/>
          </w:rPr>
          <w:t>https://platformazakupowa.pl/pn/dopiewo</w:t>
        </w:r>
      </w:hyperlink>
      <w:r w:rsidR="00C27963">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7ABF28AC"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bookmarkStart w:id="14" w:name="_Toc65495852"/>
      <w:r w:rsidRPr="008870AA">
        <w:rPr>
          <w:rFonts w:asciiTheme="minorHAnsi" w:hAnsiTheme="minorHAnsi" w:cstheme="minorHAnsi"/>
          <w:b/>
          <w:bCs/>
          <w:sz w:val="24"/>
          <w:szCs w:val="24"/>
        </w:rPr>
        <w:t>VII. Termin wykonania zamówienia</w:t>
      </w:r>
      <w:bookmarkEnd w:id="14"/>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0252AC">
        <w:rPr>
          <w:rFonts w:asciiTheme="minorHAnsi" w:hAnsiTheme="minorHAnsi" w:cstheme="minorHAnsi"/>
          <w:b/>
          <w:bCs/>
        </w:rPr>
        <w:t>7</w:t>
      </w:r>
      <w:r w:rsidR="00C64A36" w:rsidRPr="00F24D6E">
        <w:rPr>
          <w:rFonts w:asciiTheme="minorHAnsi" w:hAnsiTheme="minorHAnsi" w:cstheme="minorHAnsi"/>
          <w:b/>
          <w:bCs/>
        </w:rPr>
        <w:t xml:space="preserve"> miesięcy</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65495853"/>
      <w:r w:rsidRPr="000C69D0">
        <w:rPr>
          <w:rFonts w:asciiTheme="minorHAnsi" w:hAnsiTheme="minorHAnsi" w:cstheme="minorHAnsi"/>
          <w:b/>
          <w:bCs/>
          <w:sz w:val="22"/>
          <w:szCs w:val="22"/>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597DCF5B" w14:textId="7D9DCC5A" w:rsidR="009429AE" w:rsidRPr="00D10B12" w:rsidRDefault="009429AE" w:rsidP="009429AE">
      <w:pPr>
        <w:pStyle w:val="Akapitzlist"/>
        <w:numPr>
          <w:ilvl w:val="1"/>
          <w:numId w:val="16"/>
        </w:numPr>
        <w:spacing w:line="312" w:lineRule="auto"/>
        <w:ind w:left="567" w:hanging="43"/>
        <w:jc w:val="both"/>
        <w:rPr>
          <w:rFonts w:eastAsiaTheme="minorHAnsi" w:cs="Calibri"/>
        </w:rPr>
      </w:pPr>
      <w:bookmarkStart w:id="16" w:name="_Hlk101946125"/>
      <w:bookmarkStart w:id="17" w:name="_Hlk5877927"/>
      <w:bookmarkStart w:id="18" w:name="_Hlk87001286"/>
      <w:bookmarkStart w:id="19" w:name="_Hlk87005844"/>
      <w:r>
        <w:rPr>
          <w:rFonts w:cs="Calibri"/>
        </w:rPr>
        <w:t xml:space="preserve"> </w:t>
      </w:r>
      <w:r w:rsidR="00835CAF" w:rsidRPr="009429AE">
        <w:rPr>
          <w:rFonts w:cs="Calibri"/>
        </w:rPr>
        <w:t>Wykonawca spełni warunek jeżeli wykaże, że w okresie ostatnich 5 lat przed upływem terminu składania ofert, a jeżeli okres prowadzenia działalności jest krótszy – w tym okresie</w:t>
      </w:r>
      <w:bookmarkEnd w:id="16"/>
      <w:r>
        <w:rPr>
          <w:rFonts w:cs="Calibri"/>
        </w:rPr>
        <w:t xml:space="preserve">, </w:t>
      </w:r>
      <w:r w:rsidRPr="009429AE">
        <w:rPr>
          <w:b/>
          <w:bCs/>
        </w:rPr>
        <w:t>należycie wykonał co najmniej jedn</w:t>
      </w:r>
      <w:r w:rsidR="00242159">
        <w:rPr>
          <w:b/>
          <w:bCs/>
        </w:rPr>
        <w:t xml:space="preserve">o zamówienie (wykonane w ramach jednej umowy) </w:t>
      </w:r>
      <w:r w:rsidRPr="009429AE">
        <w:rPr>
          <w:b/>
          <w:bCs/>
        </w:rPr>
        <w:t xml:space="preserve"> o wartości co najmniej </w:t>
      </w:r>
      <w:r w:rsidR="00242159">
        <w:rPr>
          <w:b/>
          <w:bCs/>
        </w:rPr>
        <w:t>1.500</w:t>
      </w:r>
      <w:r w:rsidRPr="009429AE">
        <w:rPr>
          <w:b/>
          <w:bCs/>
        </w:rPr>
        <w:t xml:space="preserve">.000,00 zł brutto </w:t>
      </w:r>
      <w:r w:rsidR="00676441">
        <w:rPr>
          <w:b/>
          <w:bCs/>
        </w:rPr>
        <w:t xml:space="preserve">                 </w:t>
      </w:r>
      <w:r w:rsidR="00D10B12">
        <w:rPr>
          <w:b/>
          <w:bCs/>
          <w:lang w:eastAsia="pl-PL"/>
        </w:rPr>
        <w:t>w skład, które</w:t>
      </w:r>
      <w:r w:rsidR="008F3E4B">
        <w:rPr>
          <w:b/>
          <w:bCs/>
          <w:lang w:eastAsia="pl-PL"/>
        </w:rPr>
        <w:t>go</w:t>
      </w:r>
      <w:r w:rsidR="00D10B12">
        <w:rPr>
          <w:b/>
          <w:bCs/>
          <w:lang w:eastAsia="pl-PL"/>
        </w:rPr>
        <w:t xml:space="preserve"> wchodziło </w:t>
      </w:r>
      <w:r w:rsidR="003120BC">
        <w:rPr>
          <w:b/>
          <w:bCs/>
          <w:lang w:eastAsia="pl-PL"/>
        </w:rPr>
        <w:t xml:space="preserve">m.in. </w:t>
      </w:r>
      <w:r w:rsidR="00A94A6F">
        <w:rPr>
          <w:b/>
          <w:bCs/>
          <w:lang w:eastAsia="pl-PL"/>
        </w:rPr>
        <w:t xml:space="preserve"> zagospodarowanie</w:t>
      </w:r>
      <w:r w:rsidR="003120BC">
        <w:rPr>
          <w:b/>
          <w:bCs/>
          <w:lang w:eastAsia="pl-PL"/>
        </w:rPr>
        <w:t xml:space="preserve"> terenu o powierzchni min. 3000 m2</w:t>
      </w:r>
      <w:r w:rsidR="00F23887">
        <w:rPr>
          <w:b/>
          <w:bCs/>
          <w:lang w:eastAsia="pl-PL"/>
        </w:rPr>
        <w:t xml:space="preserve">, w ramach </w:t>
      </w:r>
      <w:r w:rsidR="008F3E4B">
        <w:rPr>
          <w:b/>
          <w:bCs/>
          <w:lang w:eastAsia="pl-PL"/>
        </w:rPr>
        <w:t xml:space="preserve">zagospodarowania </w:t>
      </w:r>
      <w:r w:rsidR="00F23887">
        <w:rPr>
          <w:b/>
          <w:bCs/>
          <w:lang w:eastAsia="pl-PL"/>
        </w:rPr>
        <w:t xml:space="preserve">wykonane były następujące </w:t>
      </w:r>
      <w:r w:rsidR="00676441">
        <w:rPr>
          <w:b/>
          <w:bCs/>
          <w:lang w:eastAsia="pl-PL"/>
        </w:rPr>
        <w:t>prace</w:t>
      </w:r>
      <w:r w:rsidR="00F23887">
        <w:rPr>
          <w:b/>
          <w:bCs/>
          <w:lang w:eastAsia="pl-PL"/>
        </w:rPr>
        <w:t xml:space="preserve"> </w:t>
      </w:r>
      <w:r w:rsidR="00D10B12">
        <w:rPr>
          <w:b/>
          <w:bCs/>
          <w:lang w:eastAsia="pl-PL"/>
        </w:rPr>
        <w:t>:</w:t>
      </w:r>
    </w:p>
    <w:p w14:paraId="69D064C8" w14:textId="3018E737" w:rsidR="00D10B12" w:rsidRDefault="00D10B12" w:rsidP="00D10B12">
      <w:pPr>
        <w:pStyle w:val="Akapitzlist"/>
        <w:spacing w:line="312" w:lineRule="auto"/>
        <w:ind w:left="567"/>
        <w:jc w:val="both"/>
        <w:rPr>
          <w:b/>
          <w:bCs/>
          <w:lang w:eastAsia="pl-PL"/>
        </w:rPr>
      </w:pPr>
      <w:r>
        <w:rPr>
          <w:b/>
          <w:bCs/>
          <w:lang w:eastAsia="pl-PL"/>
        </w:rPr>
        <w:t>- ciąg</w:t>
      </w:r>
      <w:r w:rsidR="00676441">
        <w:rPr>
          <w:b/>
          <w:bCs/>
          <w:lang w:eastAsia="pl-PL"/>
        </w:rPr>
        <w:t>i</w:t>
      </w:r>
      <w:r>
        <w:rPr>
          <w:b/>
          <w:bCs/>
          <w:lang w:eastAsia="pl-PL"/>
        </w:rPr>
        <w:t xml:space="preserve"> piesz</w:t>
      </w:r>
      <w:r w:rsidR="00676441">
        <w:rPr>
          <w:b/>
          <w:bCs/>
          <w:lang w:eastAsia="pl-PL"/>
        </w:rPr>
        <w:t>e</w:t>
      </w:r>
      <w:r>
        <w:rPr>
          <w:b/>
          <w:bCs/>
          <w:lang w:eastAsia="pl-PL"/>
        </w:rPr>
        <w:t xml:space="preserve"> lub pieszo-jezdn</w:t>
      </w:r>
      <w:r w:rsidR="00676441">
        <w:rPr>
          <w:b/>
          <w:bCs/>
          <w:lang w:eastAsia="pl-PL"/>
        </w:rPr>
        <w:t>e</w:t>
      </w:r>
      <w:r>
        <w:rPr>
          <w:b/>
          <w:bCs/>
          <w:lang w:eastAsia="pl-PL"/>
        </w:rPr>
        <w:t xml:space="preserve"> lub chodnik</w:t>
      </w:r>
      <w:r w:rsidR="00676441">
        <w:rPr>
          <w:b/>
          <w:bCs/>
          <w:lang w:eastAsia="pl-PL"/>
        </w:rPr>
        <w:t>i</w:t>
      </w:r>
      <w:r w:rsidR="00F23887">
        <w:rPr>
          <w:b/>
          <w:bCs/>
          <w:lang w:eastAsia="pl-PL"/>
        </w:rPr>
        <w:t>,</w:t>
      </w:r>
    </w:p>
    <w:p w14:paraId="466AFB54" w14:textId="2BF024EA" w:rsidR="00676441" w:rsidRDefault="00676441" w:rsidP="00D10B12">
      <w:pPr>
        <w:pStyle w:val="Akapitzlist"/>
        <w:spacing w:line="312" w:lineRule="auto"/>
        <w:ind w:left="567"/>
        <w:jc w:val="both"/>
        <w:rPr>
          <w:b/>
          <w:bCs/>
          <w:lang w:eastAsia="pl-PL"/>
        </w:rPr>
      </w:pPr>
      <w:r>
        <w:rPr>
          <w:b/>
          <w:bCs/>
          <w:lang w:eastAsia="pl-PL"/>
        </w:rPr>
        <w:t xml:space="preserve">- montaż urządzeń zabawowych lub urządzeń siłowni terenowej lub </w:t>
      </w:r>
      <w:proofErr w:type="spellStart"/>
      <w:r>
        <w:rPr>
          <w:b/>
          <w:bCs/>
          <w:lang w:eastAsia="pl-PL"/>
        </w:rPr>
        <w:t>street</w:t>
      </w:r>
      <w:proofErr w:type="spellEnd"/>
      <w:r>
        <w:rPr>
          <w:b/>
          <w:bCs/>
          <w:lang w:eastAsia="pl-PL"/>
        </w:rPr>
        <w:t xml:space="preserve"> </w:t>
      </w:r>
      <w:proofErr w:type="spellStart"/>
      <w:r>
        <w:rPr>
          <w:b/>
          <w:bCs/>
          <w:lang w:eastAsia="pl-PL"/>
        </w:rPr>
        <w:t>workout</w:t>
      </w:r>
      <w:proofErr w:type="spellEnd"/>
      <w:r>
        <w:rPr>
          <w:b/>
          <w:bCs/>
          <w:lang w:eastAsia="pl-PL"/>
        </w:rPr>
        <w:t>,</w:t>
      </w:r>
    </w:p>
    <w:p w14:paraId="36C4E333" w14:textId="15521C0D" w:rsidR="00676441" w:rsidRDefault="00676441" w:rsidP="00D10B12">
      <w:pPr>
        <w:pStyle w:val="Akapitzlist"/>
        <w:spacing w:line="312" w:lineRule="auto"/>
        <w:ind w:left="567"/>
        <w:jc w:val="both"/>
        <w:rPr>
          <w:b/>
          <w:bCs/>
          <w:lang w:eastAsia="pl-PL"/>
        </w:rPr>
      </w:pPr>
      <w:r>
        <w:rPr>
          <w:b/>
          <w:bCs/>
          <w:lang w:eastAsia="pl-PL"/>
        </w:rPr>
        <w:t>- montaż małej architektury,</w:t>
      </w:r>
    </w:p>
    <w:p w14:paraId="6E0AA546" w14:textId="4F708D78" w:rsidR="00676441" w:rsidRDefault="00676441" w:rsidP="00D10B12">
      <w:pPr>
        <w:pStyle w:val="Akapitzlist"/>
        <w:spacing w:line="312" w:lineRule="auto"/>
        <w:ind w:left="567"/>
        <w:jc w:val="both"/>
        <w:rPr>
          <w:b/>
          <w:bCs/>
          <w:lang w:eastAsia="pl-PL"/>
        </w:rPr>
      </w:pPr>
      <w:r>
        <w:rPr>
          <w:b/>
          <w:bCs/>
          <w:lang w:eastAsia="pl-PL"/>
        </w:rPr>
        <w:t>- nasadzenia zieleni.</w:t>
      </w:r>
    </w:p>
    <w:p w14:paraId="367DDAB2" w14:textId="77777777" w:rsidR="00F23887" w:rsidRPr="009429AE" w:rsidRDefault="00F23887" w:rsidP="00D10B12">
      <w:pPr>
        <w:pStyle w:val="Akapitzlist"/>
        <w:spacing w:line="312" w:lineRule="auto"/>
        <w:ind w:left="567"/>
        <w:jc w:val="both"/>
        <w:rPr>
          <w:rFonts w:eastAsiaTheme="minorHAnsi" w:cs="Calibri"/>
        </w:rPr>
      </w:pPr>
    </w:p>
    <w:p w14:paraId="13103850" w14:textId="4A88BE35" w:rsidR="00C34DDD" w:rsidRPr="009429AE" w:rsidRDefault="00C34DDD" w:rsidP="009429AE">
      <w:pPr>
        <w:pStyle w:val="Akapitzlist"/>
        <w:spacing w:after="0" w:line="319" w:lineRule="auto"/>
        <w:ind w:left="567"/>
        <w:jc w:val="both"/>
        <w:rPr>
          <w:rFonts w:asciiTheme="minorHAnsi" w:eastAsia="Times New Roman" w:hAnsiTheme="minorHAnsi" w:cstheme="minorHAnsi"/>
        </w:rPr>
      </w:pPr>
    </w:p>
    <w:p w14:paraId="12827913" w14:textId="0D6E0764"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lastRenderedPageBreak/>
        <w:t xml:space="preserve">Wykonawca nie może sumować wartości kilku </w:t>
      </w:r>
      <w:r w:rsidR="00676441">
        <w:rPr>
          <w:rFonts w:asciiTheme="minorHAnsi" w:eastAsia="Times New Roman" w:hAnsiTheme="minorHAnsi" w:cstheme="minorHAnsi"/>
        </w:rPr>
        <w:t>zamówień</w:t>
      </w:r>
      <w:r w:rsidRPr="00C61848">
        <w:rPr>
          <w:rFonts w:asciiTheme="minorHAnsi" w:eastAsia="Times New Roman" w:hAnsiTheme="minorHAnsi" w:cstheme="minorHAnsi"/>
        </w:rPr>
        <w:t xml:space="preserve"> o mniejszym zakresie i cenie dla wykazania spełniania przedmiotowego warunku w zakresie wymagane</w:t>
      </w:r>
      <w:r w:rsidR="009949BD">
        <w:rPr>
          <w:rFonts w:asciiTheme="minorHAnsi" w:eastAsia="Times New Roman" w:hAnsiTheme="minorHAnsi" w:cstheme="minorHAnsi"/>
        </w:rPr>
        <w:t>go zamówienia</w:t>
      </w:r>
      <w:r w:rsidRPr="00C61848">
        <w:rPr>
          <w:rFonts w:asciiTheme="minorHAnsi" w:eastAsia="Times New Roman" w:hAnsiTheme="minorHAnsi" w:cstheme="minorHAnsi"/>
        </w:rPr>
        <w:t xml:space="preserve"> referencyjne</w:t>
      </w:r>
      <w:r w:rsidR="009949BD">
        <w:rPr>
          <w:rFonts w:asciiTheme="minorHAnsi" w:eastAsia="Times New Roman" w:hAnsiTheme="minorHAnsi" w:cstheme="minorHAnsi"/>
        </w:rPr>
        <w:t>go.</w:t>
      </w:r>
    </w:p>
    <w:p w14:paraId="5C3225FA" w14:textId="22BE9340" w:rsidR="00FE6FFF" w:rsidRDefault="004A3292" w:rsidP="00715F38">
      <w:pPr>
        <w:spacing w:line="319" w:lineRule="auto"/>
        <w:ind w:left="567"/>
        <w:jc w:val="both"/>
        <w:rPr>
          <w:rFonts w:asciiTheme="minorHAnsi" w:hAnsiTheme="minorHAnsi" w:cstheme="minorHAnsi"/>
        </w:rPr>
      </w:pPr>
      <w:bookmarkStart w:id="20"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B32DB1" w:rsidRDefault="009E1A40"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b/>
        </w:rPr>
        <w:t xml:space="preserve">b)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39463498" w14:textId="76FB2403" w:rsidR="008E0673" w:rsidRPr="008E0673" w:rsidRDefault="008E0673" w:rsidP="008E0673">
      <w:pPr>
        <w:spacing w:line="319" w:lineRule="auto"/>
        <w:ind w:left="539"/>
        <w:jc w:val="both"/>
        <w:rPr>
          <w:rFonts w:ascii="Calibri" w:eastAsia="Times New Roman" w:hAnsi="Calibri" w:cs="Calibri"/>
          <w:b/>
          <w:lang w:val="pl-PL"/>
        </w:rPr>
      </w:pPr>
      <w:r w:rsidRPr="008E0673">
        <w:rPr>
          <w:rFonts w:ascii="Calibri" w:eastAsia="Times New Roman" w:hAnsi="Calibri" w:cs="Calibri"/>
          <w:b/>
          <w:lang w:val="pl-PL"/>
        </w:rPr>
        <w:t xml:space="preserve">- kierownikiem budowy – min. jedna osoba posiadająca uprawnienia budowlane w specjalności </w:t>
      </w:r>
      <w:r w:rsidR="00031056">
        <w:rPr>
          <w:rFonts w:ascii="Calibri" w:eastAsia="Times New Roman" w:hAnsi="Calibri" w:cs="Calibri"/>
          <w:b/>
          <w:lang w:val="pl-PL"/>
        </w:rPr>
        <w:t>konstrukcyjno-budowlanej.</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1" w:name="_Hlk53567073"/>
    </w:p>
    <w:bookmarkEnd w:id="2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2" w:name="_Toc65495854"/>
      <w:r w:rsidRPr="008870AA">
        <w:rPr>
          <w:rFonts w:asciiTheme="minorHAnsi" w:hAnsiTheme="minorHAnsi" w:cstheme="minorHAnsi"/>
          <w:b/>
          <w:bCs/>
          <w:sz w:val="24"/>
          <w:szCs w:val="24"/>
        </w:rPr>
        <w:t>IX. Podstawy wykluczenia z postępowania</w:t>
      </w:r>
      <w:bookmarkEnd w:id="2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(Dz. U. z 2021 r. poz. 217, 2105 i 2106) jest podmiot </w:t>
      </w:r>
      <w:r w:rsidRPr="00531396">
        <w:rPr>
          <w:rFonts w:asciiTheme="minorHAnsi" w:hAnsiTheme="minorHAnsi" w:cstheme="minorHAnsi"/>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4A0E55">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4A0E55">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4A0E55">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4A0E55">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lastRenderedPageBreak/>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4" w:name="_Toc65495856"/>
      <w:r w:rsidRPr="008870AA">
        <w:rPr>
          <w:rFonts w:asciiTheme="minorHAnsi" w:hAnsiTheme="minorHAnsi" w:cstheme="minorHAnsi"/>
          <w:b/>
          <w:bCs/>
          <w:sz w:val="22"/>
          <w:szCs w:val="22"/>
        </w:rPr>
        <w:t>XI. Poleganie na zasobach innych podmiotów</w:t>
      </w:r>
      <w:bookmarkEnd w:id="2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5" w:name="_Hlk65499459"/>
      <w:r w:rsidRPr="008870AA">
        <w:rPr>
          <w:rFonts w:asciiTheme="minorHAnsi" w:hAnsiTheme="minorHAnsi" w:cstheme="minorHAnsi"/>
        </w:rPr>
        <w:t xml:space="preserve">Wykonawca powołuje się na jego zasoby, </w:t>
      </w:r>
      <w:bookmarkEnd w:id="2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7" w:name="_Hlk63772459"/>
      <w:r w:rsidRPr="008870AA">
        <w:rPr>
          <w:rFonts w:asciiTheme="minorHAnsi" w:hAnsiTheme="minorHAnsi" w:cstheme="minorHAnsi"/>
        </w:rPr>
        <w:t xml:space="preserve">Wykonawcy wspólnie ubiegający się o udzielenie zamówienia dołączają do oferty </w:t>
      </w:r>
      <w:bookmarkStart w:id="2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7"/>
    <w:bookmarkEnd w:id="28"/>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65495858"/>
      <w:bookmarkStart w:id="3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1"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2"/>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65495859"/>
      <w:bookmarkStart w:id="35" w:name="_Hlk66110879"/>
      <w:r w:rsidRPr="008870AA">
        <w:rPr>
          <w:rFonts w:asciiTheme="minorHAnsi" w:hAnsiTheme="minorHAnsi" w:cstheme="minorHAnsi"/>
          <w:b/>
          <w:bCs/>
          <w:sz w:val="24"/>
          <w:szCs w:val="24"/>
        </w:rPr>
        <w:t>XIV. Opis sposobu przygotowania ofert oraz dokumentów wymaganych przez Zamawiającego w SWZ</w:t>
      </w:r>
      <w:bookmarkEnd w:id="3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5641F4"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5641F4">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5641F4"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5641F4">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5641F4" w:rsidRDefault="001C0A5A" w:rsidP="001C0A5A">
      <w:pPr>
        <w:pStyle w:val="Akapitzlist"/>
        <w:spacing w:after="0" w:line="319" w:lineRule="auto"/>
        <w:ind w:left="1560"/>
        <w:jc w:val="both"/>
        <w:rPr>
          <w:rFonts w:asciiTheme="minorHAnsi" w:hAnsiTheme="minorHAnsi" w:cstheme="minorHAnsi"/>
        </w:rPr>
      </w:pPr>
      <w:r w:rsidRPr="005641F4">
        <w:rPr>
          <w:rFonts w:asciiTheme="minorHAnsi" w:hAnsiTheme="minorHAnsi" w:cstheme="minorHAnsi"/>
        </w:rPr>
        <w:lastRenderedPageBreak/>
        <w:t xml:space="preserve">W przypadku wspólnego ubiegania się o zamówienie przez Wykonawców, </w:t>
      </w:r>
      <w:bookmarkStart w:id="36" w:name="_Hlk65238743"/>
      <w:r w:rsidRPr="005641F4">
        <w:rPr>
          <w:rFonts w:asciiTheme="minorHAnsi" w:hAnsiTheme="minorHAnsi" w:cstheme="minorHAnsi"/>
        </w:rPr>
        <w:t xml:space="preserve">oświadczenie o niepodleganiu wykluczeniu składa </w:t>
      </w:r>
      <w:bookmarkEnd w:id="36"/>
      <w:r w:rsidRPr="005641F4">
        <w:rPr>
          <w:rFonts w:asciiTheme="minorHAnsi" w:hAnsiTheme="minorHAnsi" w:cstheme="min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497D6E31"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7EA26BAF" w14:textId="4F226BFB" w:rsidR="004A0E55" w:rsidRPr="00945D5F" w:rsidRDefault="004A0E55" w:rsidP="004A0E55">
      <w:pPr>
        <w:numPr>
          <w:ilvl w:val="1"/>
          <w:numId w:val="27"/>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7"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5"/>
    <w:bookmarkEnd w:id="3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8" w:name="_Hlk80957306"/>
      <w:r w:rsidRPr="008870AA">
        <w:rPr>
          <w:rFonts w:asciiTheme="minorHAnsi" w:hAnsiTheme="minorHAnsi" w:cstheme="minorHAnsi"/>
        </w:rPr>
        <w:t>muszą zostać podpisane elektronicznym kwalifikowanym podpisem lub podpisem zaufanym lub podpisem osobistym</w:t>
      </w:r>
      <w:bookmarkEnd w:id="3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w:t>
      </w:r>
      <w:r w:rsidRPr="008870AA">
        <w:rPr>
          <w:rFonts w:asciiTheme="minorHAnsi" w:hAnsiTheme="minorHAnsi" w:cstheme="minorHAnsi"/>
        </w:rPr>
        <w:lastRenderedPageBreak/>
        <w:t>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9" w:name="_Toc65495860"/>
      <w:bookmarkEnd w:id="3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9"/>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lastRenderedPageBreak/>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1"/>
    </w:p>
    <w:bookmarkEnd w:id="40"/>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051EB7FA" w:rsidR="008870AA" w:rsidRDefault="008870AA" w:rsidP="008870AA">
      <w:pPr>
        <w:pStyle w:val="Nagwek2"/>
        <w:spacing w:before="0" w:after="0" w:line="319" w:lineRule="auto"/>
        <w:rPr>
          <w:rFonts w:asciiTheme="minorHAnsi" w:hAnsiTheme="minorHAnsi" w:cstheme="minorHAnsi"/>
          <w:b/>
          <w:bCs/>
          <w:sz w:val="22"/>
          <w:szCs w:val="22"/>
        </w:rPr>
      </w:pPr>
      <w:bookmarkStart w:id="42" w:name="_Toc65495861"/>
      <w:r w:rsidRPr="008870AA">
        <w:rPr>
          <w:rFonts w:asciiTheme="minorHAnsi" w:hAnsiTheme="minorHAnsi" w:cstheme="minorHAnsi"/>
          <w:b/>
          <w:bCs/>
          <w:sz w:val="22"/>
          <w:szCs w:val="22"/>
        </w:rPr>
        <w:t>XVI. Wymagania dotyczące wadium</w:t>
      </w:r>
      <w:bookmarkEnd w:id="42"/>
      <w:r w:rsidR="00156F27">
        <w:rPr>
          <w:rFonts w:asciiTheme="minorHAnsi" w:hAnsiTheme="minorHAnsi" w:cstheme="minorHAnsi"/>
          <w:b/>
          <w:bCs/>
          <w:sz w:val="22"/>
          <w:szCs w:val="22"/>
        </w:rPr>
        <w:t>.</w:t>
      </w:r>
    </w:p>
    <w:p w14:paraId="2C97A5D2" w14:textId="782324DB" w:rsidR="00156F27" w:rsidRPr="00F859B1" w:rsidRDefault="00156F27">
      <w:pPr>
        <w:numPr>
          <w:ilvl w:val="3"/>
          <w:numId w:val="37"/>
        </w:numPr>
        <w:spacing w:line="319" w:lineRule="auto"/>
        <w:ind w:left="284" w:hanging="284"/>
        <w:jc w:val="both"/>
        <w:rPr>
          <w:rFonts w:asciiTheme="minorHAnsi" w:hAnsiTheme="minorHAnsi" w:cstheme="minorHAnsi"/>
        </w:rPr>
      </w:pPr>
      <w:r w:rsidRPr="00F859B1">
        <w:rPr>
          <w:rFonts w:asciiTheme="minorHAnsi" w:hAnsiTheme="minorHAnsi" w:cstheme="minorHAnsi"/>
        </w:rPr>
        <w:t xml:space="preserve">Wykonawca zobowiązany jest do zabezpieczenia swojej oferty wadium w wysokości: </w:t>
      </w:r>
      <w:r w:rsidRPr="00F859B1">
        <w:rPr>
          <w:rFonts w:asciiTheme="minorHAnsi" w:hAnsiTheme="minorHAnsi" w:cstheme="minorHAnsi"/>
          <w:b/>
          <w:bCs/>
        </w:rPr>
        <w:t>15</w:t>
      </w:r>
      <w:r w:rsidRPr="00F859B1">
        <w:rPr>
          <w:rFonts w:asciiTheme="minorHAnsi" w:hAnsiTheme="minorHAnsi" w:cstheme="minorHAnsi"/>
          <w:b/>
          <w:bCs/>
        </w:rPr>
        <w:t>.000,00 zł</w:t>
      </w:r>
      <w:r w:rsidRPr="00F859B1">
        <w:rPr>
          <w:rFonts w:asciiTheme="minorHAnsi" w:hAnsiTheme="minorHAnsi" w:cstheme="minorHAnsi"/>
        </w:rPr>
        <w:t xml:space="preserve"> </w:t>
      </w:r>
    </w:p>
    <w:p w14:paraId="50C1441A" w14:textId="77777777" w:rsidR="00156F27" w:rsidRPr="00F859B1" w:rsidRDefault="00156F27">
      <w:pPr>
        <w:numPr>
          <w:ilvl w:val="3"/>
          <w:numId w:val="37"/>
        </w:numPr>
        <w:spacing w:line="319" w:lineRule="auto"/>
        <w:ind w:left="425" w:hanging="425"/>
        <w:jc w:val="both"/>
        <w:rPr>
          <w:rFonts w:asciiTheme="minorHAnsi" w:hAnsiTheme="minorHAnsi" w:cstheme="minorHAnsi"/>
        </w:rPr>
      </w:pPr>
      <w:r w:rsidRPr="00F859B1">
        <w:rPr>
          <w:rFonts w:asciiTheme="minorHAnsi" w:hAnsiTheme="minorHAnsi" w:cstheme="minorHAnsi"/>
        </w:rPr>
        <w:t>Wadium wnosi się przed upływem terminu składania ofert.</w:t>
      </w:r>
    </w:p>
    <w:p w14:paraId="215E78FB" w14:textId="77777777" w:rsidR="00156F27" w:rsidRPr="00F859B1" w:rsidRDefault="00156F27">
      <w:pPr>
        <w:numPr>
          <w:ilvl w:val="3"/>
          <w:numId w:val="37"/>
        </w:numPr>
        <w:spacing w:line="319" w:lineRule="auto"/>
        <w:ind w:left="425" w:hanging="425"/>
        <w:jc w:val="both"/>
        <w:rPr>
          <w:rFonts w:asciiTheme="minorHAnsi" w:hAnsiTheme="minorHAnsi" w:cstheme="minorHAnsi"/>
        </w:rPr>
      </w:pPr>
      <w:r w:rsidRPr="00F859B1">
        <w:rPr>
          <w:rFonts w:asciiTheme="minorHAnsi" w:hAnsiTheme="minorHAnsi" w:cstheme="minorHAnsi"/>
        </w:rPr>
        <w:t>Wadium może być wnoszone w jednej lub kilku następujących formach:</w:t>
      </w:r>
    </w:p>
    <w:p w14:paraId="4053FF5D" w14:textId="77777777" w:rsidR="00156F27" w:rsidRPr="00F859B1" w:rsidRDefault="00156F27">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 xml:space="preserve">pieniądzu; </w:t>
      </w:r>
    </w:p>
    <w:p w14:paraId="717865E1" w14:textId="77777777" w:rsidR="00156F27" w:rsidRPr="00F859B1" w:rsidRDefault="00156F27">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gwarancjach bankowych;</w:t>
      </w:r>
    </w:p>
    <w:p w14:paraId="32E95370" w14:textId="77777777" w:rsidR="00156F27" w:rsidRPr="00F859B1" w:rsidRDefault="00156F27">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gwarancjach ubezpieczeniowych;</w:t>
      </w:r>
    </w:p>
    <w:p w14:paraId="3C32BC57" w14:textId="77777777" w:rsidR="00156F27" w:rsidRPr="00F859B1" w:rsidRDefault="00156F27">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F859B1">
        <w:rPr>
          <w:rFonts w:asciiTheme="minorHAnsi" w:hAnsiTheme="minorHAnsi" w:cstheme="minorHAnsi"/>
        </w:rPr>
        <w:t>t.j.Dz</w:t>
      </w:r>
      <w:proofErr w:type="spellEnd"/>
      <w:r w:rsidRPr="00F859B1">
        <w:rPr>
          <w:rFonts w:asciiTheme="minorHAnsi" w:hAnsiTheme="minorHAnsi" w:cstheme="minorHAnsi"/>
        </w:rPr>
        <w:t>. U. z 2020 r. poz. 299).</w:t>
      </w:r>
    </w:p>
    <w:p w14:paraId="0170287B" w14:textId="409694B0" w:rsidR="00156F27" w:rsidRPr="00F859B1" w:rsidRDefault="00156F27">
      <w:pPr>
        <w:numPr>
          <w:ilvl w:val="3"/>
          <w:numId w:val="37"/>
        </w:numPr>
        <w:spacing w:line="319" w:lineRule="auto"/>
        <w:ind w:left="426" w:hanging="426"/>
        <w:jc w:val="both"/>
        <w:rPr>
          <w:rFonts w:asciiTheme="minorHAnsi" w:hAnsiTheme="minorHAnsi" w:cstheme="minorHAnsi"/>
        </w:rPr>
      </w:pPr>
      <w:r w:rsidRPr="00F859B1">
        <w:rPr>
          <w:rFonts w:asciiTheme="minorHAnsi" w:hAnsiTheme="minorHAnsi" w:cstheme="minorHAnsi"/>
        </w:rPr>
        <w:lastRenderedPageBreak/>
        <w:t xml:space="preserve">Wadium w formie pieniądza należy wnieść przelewem na konto w Banku </w:t>
      </w:r>
      <w:r w:rsidRPr="00F859B1">
        <w:rPr>
          <w:rFonts w:asciiTheme="minorHAnsi" w:eastAsia="Times New Roman" w:hAnsiTheme="minorHAnsi" w:cstheme="minorHAnsi"/>
          <w:b/>
          <w:bCs/>
        </w:rPr>
        <w:t>Poznański Bank Spółdzielczy  w Poznaniu Oddział w Dopiewie</w:t>
      </w:r>
      <w:r w:rsidRPr="00F859B1">
        <w:rPr>
          <w:rFonts w:asciiTheme="minorHAnsi" w:hAnsiTheme="minorHAnsi" w:cstheme="minorHAnsi"/>
          <w:smallCaps/>
        </w:rPr>
        <w:t xml:space="preserve">   </w:t>
      </w:r>
      <w:r w:rsidRPr="00F859B1">
        <w:rPr>
          <w:rFonts w:asciiTheme="minorHAnsi" w:hAnsiTheme="minorHAnsi" w:cstheme="minorHAnsi"/>
        </w:rPr>
        <w:t xml:space="preserve">nr rachunku </w:t>
      </w:r>
      <w:r w:rsidRPr="00F859B1">
        <w:rPr>
          <w:rFonts w:asciiTheme="minorHAnsi" w:hAnsiTheme="minorHAnsi" w:cstheme="minorHAnsi"/>
          <w:smallCaps/>
        </w:rPr>
        <w:t> </w:t>
      </w:r>
      <w:r w:rsidRPr="00F859B1">
        <w:rPr>
          <w:rFonts w:asciiTheme="minorHAnsi" w:eastAsia="Times New Roman" w:hAnsiTheme="minorHAnsi" w:cstheme="minorHAnsi"/>
          <w:b/>
          <w:bCs/>
        </w:rPr>
        <w:t xml:space="preserve">11 9043 1012 3012 0025 9105 0102  </w:t>
      </w:r>
      <w:r w:rsidRPr="00F859B1">
        <w:rPr>
          <w:rFonts w:asciiTheme="minorHAnsi" w:hAnsiTheme="minorHAnsi" w:cstheme="minorHAnsi"/>
          <w:smallCaps/>
        </w:rPr>
        <w:t xml:space="preserve"> </w:t>
      </w:r>
      <w:r w:rsidRPr="00F859B1">
        <w:rPr>
          <w:rFonts w:asciiTheme="minorHAnsi" w:hAnsiTheme="minorHAnsi" w:cstheme="minorHAnsi"/>
        </w:rPr>
        <w:t>z dopiskiem „</w:t>
      </w:r>
      <w:r w:rsidRPr="00F859B1">
        <w:rPr>
          <w:rFonts w:asciiTheme="minorHAnsi" w:hAnsiTheme="minorHAnsi" w:cstheme="minorHAnsi"/>
          <w:b/>
          <w:bCs/>
        </w:rPr>
        <w:t>Wadium – ROA.271.2</w:t>
      </w:r>
      <w:r w:rsidRPr="00F859B1">
        <w:rPr>
          <w:rFonts w:asciiTheme="minorHAnsi" w:hAnsiTheme="minorHAnsi" w:cstheme="minorHAnsi"/>
          <w:b/>
          <w:bCs/>
        </w:rPr>
        <w:t>8</w:t>
      </w:r>
      <w:r w:rsidRPr="00F859B1">
        <w:rPr>
          <w:rFonts w:asciiTheme="minorHAnsi" w:hAnsiTheme="minorHAnsi" w:cstheme="minorHAnsi"/>
          <w:b/>
          <w:bCs/>
        </w:rPr>
        <w:t>.2021 – „</w:t>
      </w:r>
      <w:r w:rsidRPr="00F859B1">
        <w:rPr>
          <w:rFonts w:asciiTheme="minorHAnsi" w:hAnsiTheme="minorHAnsi" w:cstheme="minorHAnsi"/>
          <w:b/>
          <w:bCs/>
        </w:rPr>
        <w:t>Zagospodarowanie ul. Figowej</w:t>
      </w:r>
      <w:r w:rsidRPr="00F859B1">
        <w:rPr>
          <w:rFonts w:asciiTheme="minorHAnsi" w:hAnsiTheme="minorHAnsi" w:cstheme="minorHAnsi"/>
          <w:b/>
          <w:bCs/>
        </w:rPr>
        <w:t>”.</w:t>
      </w:r>
    </w:p>
    <w:p w14:paraId="46CDA61D" w14:textId="77777777" w:rsidR="00156F27" w:rsidRPr="00F859B1" w:rsidRDefault="00156F27" w:rsidP="00156F27">
      <w:pPr>
        <w:spacing w:line="319" w:lineRule="auto"/>
        <w:jc w:val="both"/>
        <w:rPr>
          <w:rFonts w:asciiTheme="minorHAnsi" w:eastAsia="Times New Roman" w:hAnsiTheme="minorHAnsi" w:cstheme="minorHAnsi"/>
        </w:rPr>
      </w:pPr>
      <w:r w:rsidRPr="00F859B1">
        <w:rPr>
          <w:rFonts w:asciiTheme="minorHAnsi" w:hAnsiTheme="minorHAnsi" w:cstheme="minorHAnsi"/>
          <w:b/>
        </w:rPr>
        <w:t xml:space="preserve">UWAGA: </w:t>
      </w:r>
      <w:r w:rsidRPr="00F859B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5A6A7F8D" w14:textId="77777777" w:rsidR="00156F27" w:rsidRPr="00F859B1" w:rsidRDefault="00156F27" w:rsidP="00156F27">
      <w:pPr>
        <w:spacing w:line="319" w:lineRule="auto"/>
        <w:jc w:val="both"/>
        <w:rPr>
          <w:rFonts w:asciiTheme="minorHAnsi" w:hAnsiTheme="minorHAnsi" w:cstheme="minorHAnsi"/>
          <w:strike/>
        </w:rPr>
      </w:pPr>
    </w:p>
    <w:p w14:paraId="42AC216F"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b/>
          <w:bCs/>
          <w:color w:val="000000" w:themeColor="text1"/>
        </w:rPr>
        <w:t>5.</w:t>
      </w:r>
      <w:r w:rsidRPr="00F859B1">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608B77AA"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a) Wadium takie musi obejmować cały okres związania ofertą. </w:t>
      </w:r>
    </w:p>
    <w:p w14:paraId="617A9484"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36A06B0A"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c) Jako Beneficjenta wadium wnoszonego w formie poręczeń lub gwarancji należy wskazać – Gminę Dopiewo.</w:t>
      </w:r>
    </w:p>
    <w:p w14:paraId="4337255E" w14:textId="77777777" w:rsidR="00156F27" w:rsidRPr="00F859B1" w:rsidRDefault="00156F27" w:rsidP="00156F27">
      <w:pPr>
        <w:spacing w:line="319" w:lineRule="auto"/>
        <w:jc w:val="both"/>
        <w:rPr>
          <w:rFonts w:asciiTheme="minorHAnsi" w:hAnsiTheme="minorHAnsi" w:cstheme="minorHAnsi"/>
          <w:strike/>
        </w:rPr>
      </w:pPr>
      <w:r w:rsidRPr="00F859B1">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5A14C9C"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t>
      </w:r>
    </w:p>
    <w:p w14:paraId="0804BEC3"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916FA42"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418B9164"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h) Zamawiający dokona zwrotu wadium na zasadach określonych w art. 98 ust. 1 i 2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Wykonawca będzie miał możliwość w przypadkach określonych w art. 98 ust. 2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225573E2"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434B74AD"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t>
      </w:r>
    </w:p>
    <w:p w14:paraId="40C7E6F1" w14:textId="77777777" w:rsidR="00156F27" w:rsidRPr="00F859B1" w:rsidRDefault="00156F27" w:rsidP="00156F27">
      <w:pPr>
        <w:spacing w:line="319" w:lineRule="auto"/>
        <w:jc w:val="both"/>
        <w:rPr>
          <w:rFonts w:asciiTheme="minorHAnsi" w:hAnsiTheme="minorHAnsi" w:cstheme="minorHAnsi"/>
          <w:color w:val="000000" w:themeColor="text1"/>
          <w:highlight w:val="yellow"/>
        </w:rPr>
      </w:pPr>
    </w:p>
    <w:p w14:paraId="4FF37A13"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Zamawiający zatrzyma wadium wraz z odsetkami, w przypadkach określonych w art. 98 ust. 6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t>
      </w:r>
    </w:p>
    <w:p w14:paraId="4A9F1287" w14:textId="77777777" w:rsidR="00156F27" w:rsidRPr="00F859B1" w:rsidRDefault="00156F27" w:rsidP="00156F27">
      <w:pPr>
        <w:spacing w:line="319" w:lineRule="auto"/>
        <w:jc w:val="both"/>
        <w:rPr>
          <w:rFonts w:asciiTheme="minorHAnsi" w:hAnsiTheme="minorHAnsi" w:cstheme="minorHAnsi"/>
          <w:color w:val="000000" w:themeColor="text1"/>
        </w:rPr>
      </w:pPr>
    </w:p>
    <w:p w14:paraId="5396A6E6"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lastRenderedPageBreak/>
        <w:t xml:space="preserve">6. </w:t>
      </w:r>
      <w:r w:rsidRPr="00F859B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F859B1">
        <w:rPr>
          <w:rFonts w:asciiTheme="minorHAnsi" w:hAnsiTheme="minorHAnsi" w:cstheme="minorHAnsi"/>
          <w:b/>
        </w:rPr>
        <w:t xml:space="preserve"> zostanie odrzucona</w:t>
      </w:r>
      <w:r w:rsidRPr="00F859B1">
        <w:rPr>
          <w:rFonts w:asciiTheme="minorHAnsi" w:hAnsiTheme="minorHAnsi" w:cstheme="minorHAnsi"/>
        </w:rPr>
        <w:t>.</w:t>
      </w:r>
    </w:p>
    <w:p w14:paraId="415321BF" w14:textId="77777777" w:rsidR="008870AA" w:rsidRPr="008870AA" w:rsidRDefault="008870AA" w:rsidP="00F859B1">
      <w:pPr>
        <w:spacing w:line="319" w:lineRule="auto"/>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65495862"/>
      <w:r w:rsidRPr="008870AA">
        <w:rPr>
          <w:rFonts w:asciiTheme="minorHAnsi" w:hAnsiTheme="minorHAnsi" w:cstheme="minorHAnsi"/>
          <w:b/>
          <w:bCs/>
          <w:sz w:val="22"/>
          <w:szCs w:val="22"/>
        </w:rPr>
        <w:t>XVII. Termin związania ofertą</w:t>
      </w:r>
      <w:bookmarkEnd w:id="43"/>
    </w:p>
    <w:p w14:paraId="68E3EA92" w14:textId="7C713748"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AF1427">
        <w:rPr>
          <w:rFonts w:asciiTheme="minorHAnsi" w:hAnsiTheme="minorHAnsi" w:cstheme="minorHAnsi"/>
          <w:b/>
          <w:bCs/>
          <w:highlight w:val="yellow"/>
        </w:rPr>
        <w:t>08</w:t>
      </w:r>
      <w:r w:rsidRPr="008870AA">
        <w:rPr>
          <w:rFonts w:asciiTheme="minorHAnsi" w:hAnsiTheme="minorHAnsi" w:cstheme="minorHAnsi"/>
          <w:b/>
          <w:bCs/>
          <w:highlight w:val="yellow"/>
        </w:rPr>
        <w:t>.</w:t>
      </w:r>
      <w:r w:rsidR="00AF1427">
        <w:rPr>
          <w:rFonts w:asciiTheme="minorHAnsi" w:hAnsiTheme="minorHAnsi" w:cstheme="minorHAnsi"/>
          <w:b/>
          <w:bCs/>
          <w:highlight w:val="yellow"/>
        </w:rPr>
        <w:t>11</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4"/>
    </w:p>
    <w:p w14:paraId="31387002" w14:textId="0232E691"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4A0E55">
        <w:rPr>
          <w:rFonts w:asciiTheme="minorHAnsi" w:hAnsiTheme="minorHAnsi" w:cstheme="minorHAnsi"/>
          <w:b/>
          <w:bCs/>
          <w:highlight w:val="yellow"/>
        </w:rPr>
        <w:t>10</w:t>
      </w:r>
      <w:r w:rsidRPr="008870AA">
        <w:rPr>
          <w:rFonts w:asciiTheme="minorHAnsi" w:hAnsiTheme="minorHAnsi" w:cstheme="minorHAnsi"/>
          <w:b/>
          <w:bCs/>
          <w:highlight w:val="yellow"/>
        </w:rPr>
        <w:t>.</w:t>
      </w:r>
      <w:r w:rsidR="004A0E55">
        <w:rPr>
          <w:rFonts w:asciiTheme="minorHAnsi" w:hAnsiTheme="minorHAnsi" w:cstheme="minorHAnsi"/>
          <w:b/>
          <w:bCs/>
          <w:highlight w:val="yellow"/>
        </w:rPr>
        <w:t>10</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6ACE289F" w:rsid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01F94A96" w14:textId="77777777" w:rsidR="00F859B1" w:rsidRPr="008870AA" w:rsidRDefault="00F859B1"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4"/>
      <w:r w:rsidRPr="008870AA">
        <w:rPr>
          <w:rFonts w:asciiTheme="minorHAnsi" w:hAnsiTheme="minorHAnsi" w:cstheme="minorHAnsi"/>
          <w:b/>
          <w:bCs/>
          <w:sz w:val="22"/>
          <w:szCs w:val="22"/>
        </w:rPr>
        <w:lastRenderedPageBreak/>
        <w:t>XIX. Otwarcie ofert</w:t>
      </w:r>
      <w:bookmarkEnd w:id="45"/>
    </w:p>
    <w:p w14:paraId="792AD29B" w14:textId="45550C27"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F859B1">
        <w:rPr>
          <w:rFonts w:asciiTheme="minorHAnsi" w:hAnsiTheme="minorHAnsi" w:cstheme="minorHAnsi"/>
          <w:b/>
          <w:bCs/>
          <w:highlight w:val="yellow"/>
        </w:rPr>
        <w:t>10</w:t>
      </w:r>
      <w:r w:rsidRPr="00BD054F">
        <w:rPr>
          <w:rFonts w:asciiTheme="minorHAnsi" w:hAnsiTheme="minorHAnsi" w:cstheme="minorHAnsi"/>
          <w:b/>
          <w:bCs/>
          <w:highlight w:val="yellow"/>
        </w:rPr>
        <w:t>.</w:t>
      </w:r>
      <w:r w:rsidR="00F859B1">
        <w:rPr>
          <w:rFonts w:asciiTheme="minorHAnsi" w:hAnsiTheme="minorHAnsi" w:cstheme="minorHAnsi"/>
          <w:b/>
          <w:bCs/>
          <w:highlight w:val="yellow"/>
        </w:rPr>
        <w:t>10</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6"/>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7"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lastRenderedPageBreak/>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F9890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D3D7F">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51A29A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D3D7F">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09844D2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59A4A60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D3D7F">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7"/>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65495866"/>
      <w:r w:rsidRPr="008870AA">
        <w:rPr>
          <w:rFonts w:asciiTheme="minorHAnsi" w:hAnsiTheme="minorHAnsi" w:cstheme="minorHAnsi"/>
          <w:b/>
          <w:bCs/>
          <w:sz w:val="22"/>
          <w:szCs w:val="22"/>
        </w:rPr>
        <w:t>XXI. Wymagania dotyczące zabezpieczenia należytego wykonania umowy.</w:t>
      </w:r>
      <w:bookmarkEnd w:id="48"/>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w:t>
      </w:r>
      <w:r w:rsidRPr="008870AA">
        <w:rPr>
          <w:rFonts w:asciiTheme="minorHAnsi" w:hAnsiTheme="minorHAnsi" w:cstheme="minorHAnsi"/>
        </w:rPr>
        <w:lastRenderedPageBreak/>
        <w:t>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0" w:name="_Toc65495868"/>
      <w:r w:rsidRPr="008870AA">
        <w:rPr>
          <w:rFonts w:asciiTheme="minorHAnsi" w:hAnsiTheme="minorHAnsi" w:cstheme="minorHAnsi"/>
          <w:b/>
          <w:bCs/>
          <w:sz w:val="24"/>
          <w:szCs w:val="24"/>
        </w:rPr>
        <w:t>XXIII. Informacje o treści zawieranej umowy oraz możliwości jej zmiany</w:t>
      </w:r>
      <w:bookmarkEnd w:id="5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65495869"/>
      <w:r w:rsidRPr="008870AA">
        <w:rPr>
          <w:rFonts w:asciiTheme="minorHAnsi" w:hAnsiTheme="minorHAnsi" w:cstheme="minorHAnsi"/>
          <w:b/>
          <w:bCs/>
          <w:sz w:val="22"/>
          <w:szCs w:val="22"/>
        </w:rPr>
        <w:t>XXIV. Pouczenie o środkach ochrony prawnej przysługujących Wykonawcy</w:t>
      </w:r>
      <w:bookmarkEnd w:id="5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uarrfy5kozla" w:colFirst="0" w:colLast="0"/>
      <w:bookmarkStart w:id="53" w:name="_Toc65495870"/>
      <w:bookmarkEnd w:id="52"/>
      <w:r w:rsidRPr="008870AA">
        <w:rPr>
          <w:rFonts w:asciiTheme="minorHAnsi" w:hAnsiTheme="minorHAnsi" w:cstheme="minorHAnsi"/>
          <w:b/>
          <w:bCs/>
          <w:sz w:val="22"/>
          <w:szCs w:val="22"/>
        </w:rPr>
        <w:t>XXV. Spis załączników</w:t>
      </w:r>
      <w:bookmarkEnd w:id="53"/>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lastRenderedPageBreak/>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F54E" w14:textId="77777777" w:rsidR="00E60644" w:rsidRDefault="00E60644" w:rsidP="008870AA">
      <w:pPr>
        <w:spacing w:line="240" w:lineRule="auto"/>
      </w:pPr>
      <w:r>
        <w:separator/>
      </w:r>
    </w:p>
  </w:endnote>
  <w:endnote w:type="continuationSeparator" w:id="0">
    <w:p w14:paraId="4CDA96B9" w14:textId="77777777" w:rsidR="00E60644" w:rsidRDefault="00E60644"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3362" w14:textId="77777777" w:rsidR="00E60644" w:rsidRDefault="00E60644" w:rsidP="008870AA">
      <w:pPr>
        <w:spacing w:line="240" w:lineRule="auto"/>
      </w:pPr>
      <w:r>
        <w:separator/>
      </w:r>
    </w:p>
  </w:footnote>
  <w:footnote w:type="continuationSeparator" w:id="0">
    <w:p w14:paraId="14E4C5CB" w14:textId="77777777" w:rsidR="00E60644" w:rsidRDefault="00E60644"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43E4E08"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F058F4">
      <w:rPr>
        <w:rFonts w:asciiTheme="minorHAnsi" w:hAnsiTheme="minorHAnsi" w:cstheme="minorHAnsi"/>
        <w:sz w:val="20"/>
        <w:szCs w:val="20"/>
      </w:rPr>
      <w:t>28</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E82438"/>
    <w:multiLevelType w:val="multilevel"/>
    <w:tmpl w:val="3F12FC1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3422029"/>
    <w:multiLevelType w:val="hybridMultilevel"/>
    <w:tmpl w:val="E45C47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4"/>
  </w:num>
  <w:num w:numId="2" w16cid:durableId="1069309242">
    <w:abstractNumId w:val="14"/>
  </w:num>
  <w:num w:numId="3" w16cid:durableId="1151558694">
    <w:abstractNumId w:val="1"/>
  </w:num>
  <w:num w:numId="4" w16cid:durableId="2121146668">
    <w:abstractNumId w:val="36"/>
  </w:num>
  <w:num w:numId="5" w16cid:durableId="2021153379">
    <w:abstractNumId w:val="26"/>
  </w:num>
  <w:num w:numId="6" w16cid:durableId="74474843">
    <w:abstractNumId w:val="35"/>
  </w:num>
  <w:num w:numId="7" w16cid:durableId="378820442">
    <w:abstractNumId w:val="31"/>
  </w:num>
  <w:num w:numId="8" w16cid:durableId="10646345">
    <w:abstractNumId w:val="9"/>
  </w:num>
  <w:num w:numId="9" w16cid:durableId="452795543">
    <w:abstractNumId w:val="6"/>
  </w:num>
  <w:num w:numId="10" w16cid:durableId="1056702684">
    <w:abstractNumId w:val="24"/>
  </w:num>
  <w:num w:numId="11" w16cid:durableId="1452360499">
    <w:abstractNumId w:val="11"/>
  </w:num>
  <w:num w:numId="12" w16cid:durableId="111361321">
    <w:abstractNumId w:val="15"/>
  </w:num>
  <w:num w:numId="13" w16cid:durableId="2896665">
    <w:abstractNumId w:val="29"/>
  </w:num>
  <w:num w:numId="14" w16cid:durableId="1527327384">
    <w:abstractNumId w:val="0"/>
  </w:num>
  <w:num w:numId="15" w16cid:durableId="304244796">
    <w:abstractNumId w:val="30"/>
  </w:num>
  <w:num w:numId="16" w16cid:durableId="658389321">
    <w:abstractNumId w:val="25"/>
  </w:num>
  <w:num w:numId="17" w16cid:durableId="157310783">
    <w:abstractNumId w:val="20"/>
  </w:num>
  <w:num w:numId="18" w16cid:durableId="1423138143">
    <w:abstractNumId w:val="17"/>
  </w:num>
  <w:num w:numId="19" w16cid:durableId="2087876343">
    <w:abstractNumId w:val="33"/>
  </w:num>
  <w:num w:numId="20" w16cid:durableId="231618385">
    <w:abstractNumId w:val="16"/>
  </w:num>
  <w:num w:numId="21" w16cid:durableId="1833983622">
    <w:abstractNumId w:val="18"/>
  </w:num>
  <w:num w:numId="22" w16cid:durableId="1233926928">
    <w:abstractNumId w:val="21"/>
  </w:num>
  <w:num w:numId="23" w16cid:durableId="355271092">
    <w:abstractNumId w:val="23"/>
  </w:num>
  <w:num w:numId="24" w16cid:durableId="1933928054">
    <w:abstractNumId w:val="32"/>
  </w:num>
  <w:num w:numId="25" w16cid:durableId="1524703767">
    <w:abstractNumId w:val="22"/>
  </w:num>
  <w:num w:numId="26" w16cid:durableId="418672938">
    <w:abstractNumId w:val="7"/>
  </w:num>
  <w:num w:numId="27" w16cid:durableId="162278437">
    <w:abstractNumId w:val="8"/>
  </w:num>
  <w:num w:numId="28" w16cid:durableId="1922175906">
    <w:abstractNumId w:val="10"/>
  </w:num>
  <w:num w:numId="29" w16cid:durableId="1276905784">
    <w:abstractNumId w:val="3"/>
  </w:num>
  <w:num w:numId="30" w16cid:durableId="1724212298">
    <w:abstractNumId w:val="19"/>
  </w:num>
  <w:num w:numId="31" w16cid:durableId="991101479">
    <w:abstractNumId w:val="12"/>
  </w:num>
  <w:num w:numId="32" w16cid:durableId="1957367239">
    <w:abstractNumId w:val="28"/>
  </w:num>
  <w:num w:numId="33" w16cid:durableId="951744024">
    <w:abstractNumId w:val="13"/>
  </w:num>
  <w:num w:numId="34" w16cid:durableId="655188542">
    <w:abstractNumId w:val="2"/>
  </w:num>
  <w:num w:numId="35" w16cid:durableId="341781358">
    <w:abstractNumId w:val="27"/>
  </w:num>
  <w:num w:numId="36" w16cid:durableId="1823962613">
    <w:abstractNumId w:val="5"/>
  </w:num>
  <w:num w:numId="37" w16cid:durableId="20577031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252AC"/>
    <w:rsid w:val="00031056"/>
    <w:rsid w:val="00031CF1"/>
    <w:rsid w:val="00040E88"/>
    <w:rsid w:val="00044423"/>
    <w:rsid w:val="0005175F"/>
    <w:rsid w:val="00053185"/>
    <w:rsid w:val="00060CDC"/>
    <w:rsid w:val="00081E49"/>
    <w:rsid w:val="00091A43"/>
    <w:rsid w:val="00094A07"/>
    <w:rsid w:val="000A6AF4"/>
    <w:rsid w:val="000C69D0"/>
    <w:rsid w:val="000C77A6"/>
    <w:rsid w:val="000D14A1"/>
    <w:rsid w:val="000D21F3"/>
    <w:rsid w:val="000E7830"/>
    <w:rsid w:val="00101F71"/>
    <w:rsid w:val="00107067"/>
    <w:rsid w:val="00112736"/>
    <w:rsid w:val="00120BB0"/>
    <w:rsid w:val="00135555"/>
    <w:rsid w:val="001478A7"/>
    <w:rsid w:val="00156F27"/>
    <w:rsid w:val="001767F9"/>
    <w:rsid w:val="001A0570"/>
    <w:rsid w:val="001B3328"/>
    <w:rsid w:val="001B7876"/>
    <w:rsid w:val="001C0A5A"/>
    <w:rsid w:val="001E5634"/>
    <w:rsid w:val="001F2FF1"/>
    <w:rsid w:val="00204865"/>
    <w:rsid w:val="00220671"/>
    <w:rsid w:val="00230688"/>
    <w:rsid w:val="002331FE"/>
    <w:rsid w:val="00235E15"/>
    <w:rsid w:val="002401B6"/>
    <w:rsid w:val="002411C2"/>
    <w:rsid w:val="00242159"/>
    <w:rsid w:val="0026506F"/>
    <w:rsid w:val="002864F5"/>
    <w:rsid w:val="002871A3"/>
    <w:rsid w:val="00292820"/>
    <w:rsid w:val="00296A44"/>
    <w:rsid w:val="00297766"/>
    <w:rsid w:val="002D4F56"/>
    <w:rsid w:val="002E39C4"/>
    <w:rsid w:val="0030371C"/>
    <w:rsid w:val="00311772"/>
    <w:rsid w:val="00311B20"/>
    <w:rsid w:val="003120BC"/>
    <w:rsid w:val="00320FE1"/>
    <w:rsid w:val="00351585"/>
    <w:rsid w:val="00360B09"/>
    <w:rsid w:val="00392D2A"/>
    <w:rsid w:val="00393083"/>
    <w:rsid w:val="003A2033"/>
    <w:rsid w:val="003A65C0"/>
    <w:rsid w:val="003B3F16"/>
    <w:rsid w:val="003B7459"/>
    <w:rsid w:val="003D4692"/>
    <w:rsid w:val="003E0CA5"/>
    <w:rsid w:val="003E39FC"/>
    <w:rsid w:val="003E3E74"/>
    <w:rsid w:val="00403F6A"/>
    <w:rsid w:val="0043670B"/>
    <w:rsid w:val="004471EA"/>
    <w:rsid w:val="00487D3D"/>
    <w:rsid w:val="00494791"/>
    <w:rsid w:val="004A0E55"/>
    <w:rsid w:val="004A3292"/>
    <w:rsid w:val="004B091D"/>
    <w:rsid w:val="004B7160"/>
    <w:rsid w:val="004C26A5"/>
    <w:rsid w:val="004C6E37"/>
    <w:rsid w:val="004F7D33"/>
    <w:rsid w:val="00500A00"/>
    <w:rsid w:val="00510FD9"/>
    <w:rsid w:val="0053564D"/>
    <w:rsid w:val="00544842"/>
    <w:rsid w:val="00545840"/>
    <w:rsid w:val="005641F4"/>
    <w:rsid w:val="00567DD2"/>
    <w:rsid w:val="005950D5"/>
    <w:rsid w:val="00595D00"/>
    <w:rsid w:val="005A014E"/>
    <w:rsid w:val="005A738A"/>
    <w:rsid w:val="005B19AF"/>
    <w:rsid w:val="005C39DE"/>
    <w:rsid w:val="005E1D15"/>
    <w:rsid w:val="005F05D5"/>
    <w:rsid w:val="005F065A"/>
    <w:rsid w:val="005F5E33"/>
    <w:rsid w:val="006101ED"/>
    <w:rsid w:val="00620B3B"/>
    <w:rsid w:val="00625026"/>
    <w:rsid w:val="00626D6B"/>
    <w:rsid w:val="0063784B"/>
    <w:rsid w:val="006628D2"/>
    <w:rsid w:val="0067157B"/>
    <w:rsid w:val="00676441"/>
    <w:rsid w:val="00680055"/>
    <w:rsid w:val="006939C2"/>
    <w:rsid w:val="006942A8"/>
    <w:rsid w:val="00697C0A"/>
    <w:rsid w:val="006B2602"/>
    <w:rsid w:val="006E1A4E"/>
    <w:rsid w:val="006E1A86"/>
    <w:rsid w:val="006E2E3E"/>
    <w:rsid w:val="006E7876"/>
    <w:rsid w:val="006F445F"/>
    <w:rsid w:val="006F74B6"/>
    <w:rsid w:val="00701633"/>
    <w:rsid w:val="00703E25"/>
    <w:rsid w:val="00715F38"/>
    <w:rsid w:val="00723DE2"/>
    <w:rsid w:val="00764A11"/>
    <w:rsid w:val="007769DC"/>
    <w:rsid w:val="007800A9"/>
    <w:rsid w:val="00791998"/>
    <w:rsid w:val="00793143"/>
    <w:rsid w:val="007A17B9"/>
    <w:rsid w:val="007A7FB8"/>
    <w:rsid w:val="007B261F"/>
    <w:rsid w:val="007B6B0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7BB5"/>
    <w:rsid w:val="008A7058"/>
    <w:rsid w:val="008E0673"/>
    <w:rsid w:val="008E2A0A"/>
    <w:rsid w:val="008E4316"/>
    <w:rsid w:val="008F3E4B"/>
    <w:rsid w:val="00930D2E"/>
    <w:rsid w:val="009323BF"/>
    <w:rsid w:val="00933941"/>
    <w:rsid w:val="009429AE"/>
    <w:rsid w:val="0096065D"/>
    <w:rsid w:val="00960F1B"/>
    <w:rsid w:val="00972E16"/>
    <w:rsid w:val="00987D24"/>
    <w:rsid w:val="009949BD"/>
    <w:rsid w:val="009A234A"/>
    <w:rsid w:val="009C66CF"/>
    <w:rsid w:val="009E1A40"/>
    <w:rsid w:val="009F5D8E"/>
    <w:rsid w:val="00A55B7B"/>
    <w:rsid w:val="00A6491C"/>
    <w:rsid w:val="00A65A72"/>
    <w:rsid w:val="00A83A63"/>
    <w:rsid w:val="00A849BC"/>
    <w:rsid w:val="00A913DE"/>
    <w:rsid w:val="00A94A6F"/>
    <w:rsid w:val="00AB1B91"/>
    <w:rsid w:val="00AB7F95"/>
    <w:rsid w:val="00AC04F9"/>
    <w:rsid w:val="00AF1427"/>
    <w:rsid w:val="00AF1F40"/>
    <w:rsid w:val="00AF36E0"/>
    <w:rsid w:val="00AF5291"/>
    <w:rsid w:val="00B009C7"/>
    <w:rsid w:val="00B02E9C"/>
    <w:rsid w:val="00B062F4"/>
    <w:rsid w:val="00B14625"/>
    <w:rsid w:val="00B309EE"/>
    <w:rsid w:val="00B32DB1"/>
    <w:rsid w:val="00B42351"/>
    <w:rsid w:val="00B435DA"/>
    <w:rsid w:val="00B532E1"/>
    <w:rsid w:val="00B5675D"/>
    <w:rsid w:val="00B63403"/>
    <w:rsid w:val="00B909EA"/>
    <w:rsid w:val="00BA017F"/>
    <w:rsid w:val="00BA2F84"/>
    <w:rsid w:val="00BA66DB"/>
    <w:rsid w:val="00BC757C"/>
    <w:rsid w:val="00BD054F"/>
    <w:rsid w:val="00BD2813"/>
    <w:rsid w:val="00BD391E"/>
    <w:rsid w:val="00BE50CB"/>
    <w:rsid w:val="00BF1623"/>
    <w:rsid w:val="00BF35CA"/>
    <w:rsid w:val="00C23C83"/>
    <w:rsid w:val="00C27963"/>
    <w:rsid w:val="00C27F9F"/>
    <w:rsid w:val="00C34DDD"/>
    <w:rsid w:val="00C354B1"/>
    <w:rsid w:val="00C355D9"/>
    <w:rsid w:val="00C37C2B"/>
    <w:rsid w:val="00C53D48"/>
    <w:rsid w:val="00C61848"/>
    <w:rsid w:val="00C64A36"/>
    <w:rsid w:val="00C7070E"/>
    <w:rsid w:val="00C75CB3"/>
    <w:rsid w:val="00C7798A"/>
    <w:rsid w:val="00C80A15"/>
    <w:rsid w:val="00CA227A"/>
    <w:rsid w:val="00CB0E3C"/>
    <w:rsid w:val="00CC779D"/>
    <w:rsid w:val="00CD3832"/>
    <w:rsid w:val="00CD3D7F"/>
    <w:rsid w:val="00CE2408"/>
    <w:rsid w:val="00CE4C17"/>
    <w:rsid w:val="00CF3094"/>
    <w:rsid w:val="00D10B12"/>
    <w:rsid w:val="00D116A6"/>
    <w:rsid w:val="00D11D1D"/>
    <w:rsid w:val="00D32893"/>
    <w:rsid w:val="00D35176"/>
    <w:rsid w:val="00D420DA"/>
    <w:rsid w:val="00D5684A"/>
    <w:rsid w:val="00D60AB1"/>
    <w:rsid w:val="00D60D12"/>
    <w:rsid w:val="00D61D92"/>
    <w:rsid w:val="00D66130"/>
    <w:rsid w:val="00D739E9"/>
    <w:rsid w:val="00DC7156"/>
    <w:rsid w:val="00DE365A"/>
    <w:rsid w:val="00E025ED"/>
    <w:rsid w:val="00E24987"/>
    <w:rsid w:val="00E36E74"/>
    <w:rsid w:val="00E36ECF"/>
    <w:rsid w:val="00E40F1A"/>
    <w:rsid w:val="00E41824"/>
    <w:rsid w:val="00E51A42"/>
    <w:rsid w:val="00E563E1"/>
    <w:rsid w:val="00E60644"/>
    <w:rsid w:val="00E9033F"/>
    <w:rsid w:val="00ED0E75"/>
    <w:rsid w:val="00ED702C"/>
    <w:rsid w:val="00EE0719"/>
    <w:rsid w:val="00EE12EC"/>
    <w:rsid w:val="00EE44B6"/>
    <w:rsid w:val="00EF0373"/>
    <w:rsid w:val="00F016E3"/>
    <w:rsid w:val="00F058F4"/>
    <w:rsid w:val="00F13C47"/>
    <w:rsid w:val="00F208F9"/>
    <w:rsid w:val="00F23887"/>
    <w:rsid w:val="00F24D6E"/>
    <w:rsid w:val="00F51FFB"/>
    <w:rsid w:val="00F53ECA"/>
    <w:rsid w:val="00F859B1"/>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29</Pages>
  <Words>11872</Words>
  <Characters>71233</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103</cp:revision>
  <cp:lastPrinted>2022-09-22T12:54:00Z</cp:lastPrinted>
  <dcterms:created xsi:type="dcterms:W3CDTF">2021-12-01T12:49:00Z</dcterms:created>
  <dcterms:modified xsi:type="dcterms:W3CDTF">2022-09-22T12:57:00Z</dcterms:modified>
</cp:coreProperties>
</file>