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18826" w14:textId="2C8C5AA5" w:rsidR="00535A1F" w:rsidRPr="001265C5" w:rsidRDefault="00535A1F" w:rsidP="001265C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>Wykonawcy wspólnie</w:t>
      </w:r>
      <w:r w:rsidR="001265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>ubiegający się o udzielenie zamówienia:</w:t>
      </w:r>
    </w:p>
    <w:p w14:paraId="4659C898" w14:textId="77777777" w:rsidR="001265C5" w:rsidRDefault="001265C5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7BAB3189" w14:textId="77777777" w:rsidR="001265C5" w:rsidRDefault="001265C5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1C10029" w14:textId="7D71392B" w:rsidR="00535A1F" w:rsidRPr="001265C5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1265C5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642FDD04" w14:textId="77777777" w:rsidR="00535A1F" w:rsidRPr="001265C5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1265C5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1B3EBE2C" w14:textId="77777777" w:rsidR="00535A1F" w:rsidRPr="001265C5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</w:rPr>
      </w:pPr>
      <w:r w:rsidRPr="001265C5">
        <w:rPr>
          <w:rFonts w:ascii="Arial" w:eastAsia="Calibri" w:hAnsi="Arial" w:cs="Arial"/>
          <w:i/>
          <w:iCs/>
          <w:color w:val="000000"/>
          <w:sz w:val="18"/>
          <w:szCs w:val="18"/>
        </w:rPr>
        <w:t>(pełna nazwa/firma,</w:t>
      </w:r>
      <w:r w:rsidR="00F2251A" w:rsidRPr="001265C5">
        <w:rPr>
          <w:rFonts w:ascii="Arial" w:eastAsia="Calibri" w:hAnsi="Arial" w:cs="Arial"/>
          <w:i/>
          <w:iCs/>
          <w:color w:val="000000"/>
          <w:sz w:val="18"/>
          <w:szCs w:val="18"/>
        </w:rPr>
        <w:t xml:space="preserve"> </w:t>
      </w:r>
      <w:r w:rsidRPr="001265C5">
        <w:rPr>
          <w:rFonts w:ascii="Arial" w:eastAsia="Calibri" w:hAnsi="Arial" w:cs="Arial"/>
          <w:i/>
          <w:iCs/>
          <w:color w:val="000000"/>
          <w:sz w:val="18"/>
          <w:szCs w:val="18"/>
        </w:rPr>
        <w:t>adres)</w:t>
      </w:r>
    </w:p>
    <w:p w14:paraId="51124EB0" w14:textId="77777777" w:rsidR="00535A1F" w:rsidRPr="001265C5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AA7B5B8" w14:textId="77777777" w:rsidR="001265C5" w:rsidRDefault="001265C5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81DF8" w14:textId="77777777" w:rsidR="001265C5" w:rsidRDefault="001265C5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7DB78D1" w14:textId="77777777" w:rsidR="001265C5" w:rsidRDefault="00535A1F" w:rsidP="001265C5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>Oświadczenie Wykonawców wspólnie ubiegających się o</w:t>
      </w:r>
    </w:p>
    <w:p w14:paraId="6D676B66" w14:textId="39B65C4F" w:rsidR="00535A1F" w:rsidRPr="001265C5" w:rsidRDefault="00535A1F" w:rsidP="001265C5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udzielenie zamówienia</w:t>
      </w:r>
      <w:r w:rsidR="001265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>Składane na podstawie art. 117 ust. 4 ustawy z dnia</w:t>
      </w:r>
      <w:r w:rsidR="003B3D10"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>11 września 2019 r.</w:t>
      </w:r>
      <w:r w:rsidR="001265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Prawo zamówień publicznych (dalej jako: </w:t>
      </w:r>
      <w:r w:rsidR="009856F0"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>PZP</w:t>
      </w:r>
      <w:r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>)</w:t>
      </w:r>
    </w:p>
    <w:p w14:paraId="0B862164" w14:textId="77777777" w:rsidR="001265C5" w:rsidRDefault="001265C5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3902962" w14:textId="4F22F7B8" w:rsidR="00535A1F" w:rsidRPr="001265C5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>DOTYCZĄCE USŁUG</w:t>
      </w:r>
      <w:r w:rsidR="003B3D10"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>,</w:t>
      </w:r>
      <w:r w:rsidRPr="001265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KTÓRE WYKONAJĄ POSZCZEGÓLNI WYKONAWCY</w:t>
      </w:r>
    </w:p>
    <w:p w14:paraId="3C905BDC" w14:textId="77777777" w:rsidR="00535A1F" w:rsidRPr="001265C5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920D6CD" w14:textId="53CCF7A8" w:rsidR="00535A1F" w:rsidRPr="001265C5" w:rsidRDefault="00535A1F" w:rsidP="001265C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iCs/>
          <w:color w:val="000000"/>
          <w:lang w:bidi="pl-PL"/>
        </w:rPr>
      </w:pPr>
      <w:r w:rsidRPr="001265C5">
        <w:rPr>
          <w:rFonts w:ascii="Arial" w:eastAsia="Calibri" w:hAnsi="Arial" w:cs="Arial"/>
          <w:color w:val="000000"/>
        </w:rPr>
        <w:t>Na potrzeby postępowania o udzielenie zamówienia publicznego pn.</w:t>
      </w:r>
      <w:r w:rsidRPr="001265C5">
        <w:rPr>
          <w:rFonts w:ascii="Arial" w:eastAsia="Times New Roman" w:hAnsi="Arial" w:cs="Arial"/>
          <w:b/>
          <w:bCs/>
          <w:iCs/>
          <w:w w:val="90"/>
          <w:lang w:eastAsia="pl-PL" w:bidi="pl-PL"/>
        </w:rPr>
        <w:t xml:space="preserve"> </w:t>
      </w:r>
      <w:r w:rsidR="004E78E1" w:rsidRPr="001265C5">
        <w:rPr>
          <w:rFonts w:ascii="Arial" w:eastAsia="Calibri" w:hAnsi="Arial" w:cs="Arial"/>
          <w:b/>
          <w:color w:val="000000"/>
        </w:rPr>
        <w:t>„</w:t>
      </w:r>
      <w:r w:rsidR="001265C5" w:rsidRPr="001265C5">
        <w:rPr>
          <w:rFonts w:ascii="Arial" w:hAnsi="Arial" w:cs="Arial"/>
          <w:b/>
          <w:bCs/>
        </w:rPr>
        <w:t>Zakup</w:t>
      </w:r>
      <w:r w:rsidR="001265C5" w:rsidRPr="001265C5">
        <w:rPr>
          <w:b/>
          <w:bCs/>
        </w:rPr>
        <w:t xml:space="preserve"> </w:t>
      </w:r>
      <w:r w:rsidR="001265C5" w:rsidRPr="001265C5">
        <w:rPr>
          <w:rFonts w:ascii="Arial" w:hAnsi="Arial" w:cs="Arial"/>
          <w:b/>
          <w:bCs/>
        </w:rPr>
        <w:t>usługi bieżącego utrzymania i rozwój aplikacji Taksator i Taksator Plany Cięć (PC)</w:t>
      </w:r>
      <w:r w:rsidR="004E78E1" w:rsidRPr="001265C5">
        <w:rPr>
          <w:rFonts w:ascii="Arial" w:eastAsia="Calibri" w:hAnsi="Arial" w:cs="Arial"/>
          <w:b/>
          <w:color w:val="000000"/>
        </w:rPr>
        <w:t>”</w:t>
      </w:r>
      <w:r w:rsidRPr="001265C5">
        <w:rPr>
          <w:rFonts w:ascii="Arial" w:eastAsia="Calibri" w:hAnsi="Arial" w:cs="Arial"/>
          <w:b/>
          <w:color w:val="000000"/>
        </w:rPr>
        <w:t xml:space="preserve">, </w:t>
      </w:r>
      <w:r w:rsidRPr="001265C5">
        <w:rPr>
          <w:rFonts w:ascii="Arial" w:eastAsia="Calibri" w:hAnsi="Arial" w:cs="Arial"/>
          <w:color w:val="000000"/>
        </w:rPr>
        <w:t>oświadczam, że:</w:t>
      </w:r>
    </w:p>
    <w:p w14:paraId="4BDD1BB6" w14:textId="77777777" w:rsidR="00535A1F" w:rsidRPr="001265C5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7C7CF985" w14:textId="1DD441FB" w:rsidR="00F2251A" w:rsidRPr="001265C5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</w:rPr>
      </w:pPr>
      <w:r w:rsidRPr="001265C5">
        <w:rPr>
          <w:rFonts w:ascii="Arial" w:eastAsia="Calibri" w:hAnsi="Arial" w:cs="Arial"/>
          <w:color w:val="000000"/>
        </w:rPr>
        <w:t>Wykonawca……………………………………………………………………………………</w:t>
      </w:r>
      <w:r w:rsidR="00F2251A" w:rsidRPr="001265C5">
        <w:rPr>
          <w:rFonts w:ascii="Arial" w:eastAsia="Calibri" w:hAnsi="Arial" w:cs="Arial"/>
          <w:i/>
          <w:iCs/>
          <w:color w:val="000000"/>
        </w:rPr>
        <w:t xml:space="preserve"> </w:t>
      </w:r>
      <w:r w:rsidR="00F2251A" w:rsidRPr="001265C5">
        <w:rPr>
          <w:rFonts w:ascii="Arial" w:eastAsia="Calibri" w:hAnsi="Arial" w:cs="Arial"/>
          <w:i/>
          <w:iCs/>
          <w:color w:val="000000"/>
        </w:rPr>
        <w:tab/>
      </w:r>
      <w:r w:rsidR="00F2251A" w:rsidRPr="001265C5">
        <w:rPr>
          <w:rFonts w:ascii="Arial" w:eastAsia="Calibri" w:hAnsi="Arial" w:cs="Arial"/>
          <w:i/>
          <w:iCs/>
          <w:color w:val="000000"/>
        </w:rPr>
        <w:tab/>
      </w:r>
      <w:r w:rsidR="00F2251A" w:rsidRPr="001265C5">
        <w:rPr>
          <w:rFonts w:ascii="Arial" w:eastAsia="Calibri" w:hAnsi="Arial" w:cs="Arial"/>
          <w:i/>
          <w:iCs/>
          <w:color w:val="000000"/>
        </w:rPr>
        <w:tab/>
      </w:r>
      <w:r w:rsidR="00F2251A" w:rsidRPr="001265C5">
        <w:rPr>
          <w:rFonts w:ascii="Arial" w:eastAsia="Calibri" w:hAnsi="Arial" w:cs="Arial"/>
          <w:i/>
          <w:iCs/>
          <w:color w:val="000000"/>
        </w:rPr>
        <w:tab/>
      </w:r>
      <w:r w:rsidR="001265C5">
        <w:rPr>
          <w:rFonts w:ascii="Arial" w:eastAsia="Calibri" w:hAnsi="Arial" w:cs="Arial"/>
          <w:i/>
          <w:iCs/>
          <w:color w:val="000000"/>
        </w:rPr>
        <w:t xml:space="preserve">                </w:t>
      </w:r>
      <w:r w:rsidRPr="001265C5">
        <w:rPr>
          <w:rFonts w:ascii="Arial" w:eastAsia="Calibri" w:hAnsi="Arial" w:cs="Arial"/>
          <w:i/>
          <w:iCs/>
          <w:color w:val="000000"/>
        </w:rPr>
        <w:t>(nazwa Wykonawcy</w:t>
      </w:r>
      <w:r w:rsidR="00F2251A" w:rsidRPr="001265C5">
        <w:rPr>
          <w:rFonts w:ascii="Arial" w:eastAsia="Calibri" w:hAnsi="Arial" w:cs="Arial"/>
          <w:i/>
          <w:iCs/>
          <w:color w:val="000000"/>
        </w:rPr>
        <w:t>)</w:t>
      </w:r>
    </w:p>
    <w:p w14:paraId="617D4C70" w14:textId="77777777" w:rsidR="00535A1F" w:rsidRPr="001265C5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1265C5">
        <w:rPr>
          <w:rFonts w:ascii="Arial" w:eastAsia="Calibri" w:hAnsi="Arial" w:cs="Arial"/>
          <w:color w:val="000000"/>
        </w:rPr>
        <w:t>zrealizuje następujące usługi:</w:t>
      </w:r>
    </w:p>
    <w:p w14:paraId="1EEA5EE6" w14:textId="77777777" w:rsidR="00535A1F" w:rsidRPr="001265C5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20475AD9" w14:textId="77777777" w:rsidR="00535A1F" w:rsidRPr="001265C5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1265C5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</w:t>
      </w:r>
    </w:p>
    <w:p w14:paraId="6C7500A2" w14:textId="77777777" w:rsidR="00F2251A" w:rsidRPr="001265C5" w:rsidRDefault="00F2251A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7B470B5C" w14:textId="77777777" w:rsidR="001265C5" w:rsidRDefault="001265C5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5FA643D5" w14:textId="3251E89B" w:rsidR="00F2251A" w:rsidRPr="001265C5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</w:rPr>
      </w:pPr>
      <w:r w:rsidRPr="001265C5">
        <w:rPr>
          <w:rFonts w:ascii="Arial" w:eastAsia="Calibri" w:hAnsi="Arial" w:cs="Arial"/>
          <w:color w:val="000000"/>
        </w:rPr>
        <w:t>Wykonawca……………………………………………………………………………………</w:t>
      </w:r>
      <w:r w:rsidRPr="001265C5">
        <w:rPr>
          <w:rFonts w:ascii="Arial" w:eastAsia="Calibri" w:hAnsi="Arial" w:cs="Arial"/>
          <w:i/>
          <w:iCs/>
          <w:color w:val="000000"/>
        </w:rPr>
        <w:t xml:space="preserve"> </w:t>
      </w:r>
      <w:r w:rsidRPr="001265C5">
        <w:rPr>
          <w:rFonts w:ascii="Arial" w:eastAsia="Calibri" w:hAnsi="Arial" w:cs="Arial"/>
          <w:i/>
          <w:iCs/>
          <w:color w:val="000000"/>
        </w:rPr>
        <w:tab/>
      </w:r>
      <w:r w:rsidRPr="001265C5">
        <w:rPr>
          <w:rFonts w:ascii="Arial" w:eastAsia="Calibri" w:hAnsi="Arial" w:cs="Arial"/>
          <w:i/>
          <w:iCs/>
          <w:color w:val="000000"/>
        </w:rPr>
        <w:tab/>
      </w:r>
      <w:r w:rsidRPr="001265C5">
        <w:rPr>
          <w:rFonts w:ascii="Arial" w:eastAsia="Calibri" w:hAnsi="Arial" w:cs="Arial"/>
          <w:i/>
          <w:iCs/>
          <w:color w:val="000000"/>
        </w:rPr>
        <w:tab/>
      </w:r>
      <w:r w:rsidRPr="001265C5">
        <w:rPr>
          <w:rFonts w:ascii="Arial" w:eastAsia="Calibri" w:hAnsi="Arial" w:cs="Arial"/>
          <w:i/>
          <w:iCs/>
          <w:color w:val="000000"/>
        </w:rPr>
        <w:tab/>
      </w:r>
      <w:r w:rsidR="001265C5">
        <w:rPr>
          <w:rFonts w:ascii="Arial" w:eastAsia="Calibri" w:hAnsi="Arial" w:cs="Arial"/>
          <w:i/>
          <w:iCs/>
          <w:color w:val="000000"/>
        </w:rPr>
        <w:t xml:space="preserve">                </w:t>
      </w:r>
      <w:r w:rsidRPr="001265C5">
        <w:rPr>
          <w:rFonts w:ascii="Arial" w:eastAsia="Calibri" w:hAnsi="Arial" w:cs="Arial"/>
          <w:i/>
          <w:iCs/>
          <w:color w:val="000000"/>
        </w:rPr>
        <w:t>(nazwa Wykonawcy)</w:t>
      </w:r>
    </w:p>
    <w:p w14:paraId="08851B53" w14:textId="77777777" w:rsidR="00F2251A" w:rsidRPr="001265C5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1265C5">
        <w:rPr>
          <w:rFonts w:ascii="Arial" w:eastAsia="Calibri" w:hAnsi="Arial" w:cs="Arial"/>
          <w:color w:val="000000"/>
        </w:rPr>
        <w:t>zrealizuje następujące usługi:</w:t>
      </w:r>
    </w:p>
    <w:p w14:paraId="7575E391" w14:textId="77777777" w:rsidR="00F2251A" w:rsidRPr="001265C5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46A81628" w14:textId="77777777" w:rsidR="00F2251A" w:rsidRPr="001265C5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1265C5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</w:t>
      </w:r>
    </w:p>
    <w:p w14:paraId="3966C656" w14:textId="77777777" w:rsidR="00F2251A" w:rsidRPr="001265C5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5D40FA77" w14:textId="77777777" w:rsidR="001265C5" w:rsidRDefault="001265C5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36D3A7DC" w14:textId="689FF659" w:rsidR="00F2251A" w:rsidRPr="001265C5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</w:rPr>
      </w:pPr>
      <w:r w:rsidRPr="001265C5">
        <w:rPr>
          <w:rFonts w:ascii="Arial" w:eastAsia="Calibri" w:hAnsi="Arial" w:cs="Arial"/>
          <w:color w:val="000000"/>
        </w:rPr>
        <w:t>Wykonawca……………………………………………………………………………………</w:t>
      </w:r>
      <w:r w:rsidRPr="001265C5">
        <w:rPr>
          <w:rFonts w:ascii="Arial" w:eastAsia="Calibri" w:hAnsi="Arial" w:cs="Arial"/>
          <w:i/>
          <w:iCs/>
          <w:color w:val="000000"/>
        </w:rPr>
        <w:t xml:space="preserve"> </w:t>
      </w:r>
      <w:r w:rsidRPr="001265C5">
        <w:rPr>
          <w:rFonts w:ascii="Arial" w:eastAsia="Calibri" w:hAnsi="Arial" w:cs="Arial"/>
          <w:i/>
          <w:iCs/>
          <w:color w:val="000000"/>
        </w:rPr>
        <w:tab/>
      </w:r>
      <w:r w:rsidRPr="001265C5">
        <w:rPr>
          <w:rFonts w:ascii="Arial" w:eastAsia="Calibri" w:hAnsi="Arial" w:cs="Arial"/>
          <w:i/>
          <w:iCs/>
          <w:color w:val="000000"/>
        </w:rPr>
        <w:tab/>
      </w:r>
      <w:r w:rsidRPr="001265C5">
        <w:rPr>
          <w:rFonts w:ascii="Arial" w:eastAsia="Calibri" w:hAnsi="Arial" w:cs="Arial"/>
          <w:i/>
          <w:iCs/>
          <w:color w:val="000000"/>
        </w:rPr>
        <w:tab/>
      </w:r>
      <w:r w:rsidRPr="001265C5">
        <w:rPr>
          <w:rFonts w:ascii="Arial" w:eastAsia="Calibri" w:hAnsi="Arial" w:cs="Arial"/>
          <w:i/>
          <w:iCs/>
          <w:color w:val="000000"/>
        </w:rPr>
        <w:tab/>
      </w:r>
      <w:r w:rsidR="001265C5">
        <w:rPr>
          <w:rFonts w:ascii="Arial" w:eastAsia="Calibri" w:hAnsi="Arial" w:cs="Arial"/>
          <w:i/>
          <w:iCs/>
          <w:color w:val="000000"/>
        </w:rPr>
        <w:t xml:space="preserve">              </w:t>
      </w:r>
      <w:r w:rsidRPr="001265C5">
        <w:rPr>
          <w:rFonts w:ascii="Arial" w:eastAsia="Calibri" w:hAnsi="Arial" w:cs="Arial"/>
          <w:i/>
          <w:iCs/>
          <w:color w:val="000000"/>
        </w:rPr>
        <w:t>(nazwa Wykonawcy)</w:t>
      </w:r>
    </w:p>
    <w:p w14:paraId="70DB7BDC" w14:textId="77777777" w:rsidR="00F2251A" w:rsidRPr="001265C5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1265C5">
        <w:rPr>
          <w:rFonts w:ascii="Arial" w:eastAsia="Calibri" w:hAnsi="Arial" w:cs="Arial"/>
          <w:color w:val="000000"/>
        </w:rPr>
        <w:t>zrealizuje następujące usługi:</w:t>
      </w:r>
    </w:p>
    <w:p w14:paraId="2F2B9811" w14:textId="77777777" w:rsidR="00F2251A" w:rsidRPr="001265C5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36758271" w14:textId="77777777" w:rsidR="00F2251A" w:rsidRPr="001265C5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1265C5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</w:t>
      </w:r>
    </w:p>
    <w:p w14:paraId="551A00B7" w14:textId="77777777" w:rsidR="00F2251A" w:rsidRPr="001265C5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619A5A40" w14:textId="77777777" w:rsidR="00F2251A" w:rsidRPr="001265C5" w:rsidRDefault="00F2251A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7985270F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38542D" w14:textId="77777777" w:rsidR="001B295D" w:rsidRDefault="001B295D"/>
    <w:sectPr w:rsidR="001B295D" w:rsidSect="00F2251A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8D61E" w14:textId="77777777" w:rsidR="00B80ED4" w:rsidRDefault="00B80ED4" w:rsidP="00535A1F">
      <w:pPr>
        <w:spacing w:after="0" w:line="240" w:lineRule="auto"/>
      </w:pPr>
      <w:r>
        <w:separator/>
      </w:r>
    </w:p>
  </w:endnote>
  <w:endnote w:type="continuationSeparator" w:id="0">
    <w:p w14:paraId="6B639FF3" w14:textId="77777777" w:rsidR="00B80ED4" w:rsidRDefault="00B80ED4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B429" w14:textId="77777777" w:rsidR="00B80ED4" w:rsidRDefault="00B80ED4" w:rsidP="00535A1F">
      <w:pPr>
        <w:spacing w:after="0" w:line="240" w:lineRule="auto"/>
      </w:pPr>
      <w:r>
        <w:separator/>
      </w:r>
    </w:p>
  </w:footnote>
  <w:footnote w:type="continuationSeparator" w:id="0">
    <w:p w14:paraId="3792F736" w14:textId="77777777" w:rsidR="00B80ED4" w:rsidRDefault="00B80ED4" w:rsidP="0053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5F449" w14:textId="0D09C590" w:rsidR="001265C5" w:rsidRPr="001265C5" w:rsidRDefault="001265C5" w:rsidP="001265C5">
    <w:pPr>
      <w:spacing w:after="0" w:line="259" w:lineRule="auto"/>
      <w:ind w:left="23" w:hanging="23"/>
      <w:jc w:val="right"/>
      <w:rPr>
        <w:rFonts w:ascii="Arial" w:eastAsia="Times New Roman" w:hAnsi="Arial" w:cs="Arial"/>
        <w:b/>
        <w:sz w:val="24"/>
        <w:szCs w:val="24"/>
        <w:lang w:val="x-none" w:eastAsia="x-none"/>
      </w:rPr>
    </w:pPr>
    <w:r w:rsidRPr="001265C5">
      <w:rPr>
        <w:rFonts w:ascii="Arial" w:eastAsia="Times New Roman" w:hAnsi="Arial" w:cs="Arial"/>
        <w:b/>
        <w:lang w:eastAsia="x-none"/>
      </w:rPr>
      <w:t>Z</w:t>
    </w:r>
    <w:r w:rsidRPr="001265C5">
      <w:rPr>
        <w:rFonts w:ascii="Arial" w:eastAsia="Times New Roman" w:hAnsi="Arial" w:cs="Arial"/>
        <w:b/>
        <w:sz w:val="24"/>
        <w:szCs w:val="24"/>
        <w:lang w:eastAsia="x-none"/>
      </w:rPr>
      <w:t xml:space="preserve">ałącznik </w:t>
    </w:r>
    <w:r w:rsidR="00F06883">
      <w:rPr>
        <w:rFonts w:ascii="Arial" w:eastAsia="Times New Roman" w:hAnsi="Arial" w:cs="Arial"/>
        <w:b/>
        <w:sz w:val="24"/>
        <w:szCs w:val="24"/>
        <w:lang w:eastAsia="x-none"/>
      </w:rPr>
      <w:t>6</w:t>
    </w:r>
    <w:r w:rsidRPr="001265C5">
      <w:rPr>
        <w:rFonts w:ascii="Arial" w:eastAsia="Times New Roman" w:hAnsi="Arial" w:cs="Arial"/>
        <w:b/>
        <w:sz w:val="24"/>
        <w:szCs w:val="24"/>
        <w:lang w:eastAsia="x-none"/>
      </w:rPr>
      <w:t xml:space="preserve"> do SWZ</w:t>
    </w:r>
    <w:r w:rsidRPr="001265C5">
      <w:rPr>
        <w:rFonts w:ascii="Arial" w:eastAsia="Times New Roman" w:hAnsi="Arial" w:cs="Arial"/>
        <w:b/>
        <w:sz w:val="24"/>
        <w:szCs w:val="24"/>
        <w:lang w:val="x-none" w:eastAsia="x-none"/>
      </w:rPr>
      <w:t xml:space="preserve"> </w:t>
    </w:r>
  </w:p>
  <w:p w14:paraId="35296A2A" w14:textId="77777777" w:rsidR="001265C5" w:rsidRPr="001265C5" w:rsidRDefault="001265C5" w:rsidP="001265C5">
    <w:pPr>
      <w:spacing w:after="0" w:line="259" w:lineRule="auto"/>
      <w:ind w:left="23" w:hanging="23"/>
      <w:jc w:val="right"/>
      <w:rPr>
        <w:rFonts w:ascii="Arial" w:eastAsia="Times New Roman" w:hAnsi="Arial" w:cs="Arial"/>
        <w:b/>
        <w:sz w:val="24"/>
        <w:szCs w:val="24"/>
        <w:lang w:eastAsia="x-none"/>
      </w:rPr>
    </w:pPr>
    <w:r w:rsidRPr="001265C5">
      <w:rPr>
        <w:rFonts w:ascii="Arial" w:eastAsia="Times New Roman" w:hAnsi="Arial" w:cs="Arial"/>
        <w:b/>
        <w:sz w:val="24"/>
        <w:szCs w:val="24"/>
        <w:lang w:eastAsia="x-none"/>
      </w:rPr>
      <w:t>DZ.270.105.2023</w:t>
    </w:r>
  </w:p>
  <w:p w14:paraId="0589EB9E" w14:textId="77777777" w:rsidR="001265C5" w:rsidRDefault="001265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A3115" w14:textId="77777777" w:rsidR="00B63BE7" w:rsidRDefault="00F06883">
    <w:pPr>
      <w:pStyle w:val="Nagwek"/>
    </w:pPr>
  </w:p>
  <w:p w14:paraId="7ED9E989" w14:textId="77777777" w:rsidR="00B63BE7" w:rsidRDefault="00F068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A1F"/>
    <w:rsid w:val="001265C5"/>
    <w:rsid w:val="001B295D"/>
    <w:rsid w:val="003B3D10"/>
    <w:rsid w:val="004E78E1"/>
    <w:rsid w:val="00535A1F"/>
    <w:rsid w:val="009856F0"/>
    <w:rsid w:val="00A47CAB"/>
    <w:rsid w:val="00B80ED4"/>
    <w:rsid w:val="00C918EC"/>
    <w:rsid w:val="00CC2B76"/>
    <w:rsid w:val="00F06883"/>
    <w:rsid w:val="00F16B5C"/>
    <w:rsid w:val="00F2251A"/>
    <w:rsid w:val="00F44B94"/>
    <w:rsid w:val="00F4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C39E"/>
  <w15:docId w15:val="{354DB6ED-B57A-401C-9DAE-764E856F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  <w:style w:type="character" w:styleId="Odwoaniedokomentarza">
    <w:name w:val="annotation reference"/>
    <w:basedOn w:val="Domylnaczcionkaakapitu"/>
    <w:uiPriority w:val="99"/>
    <w:semiHidden/>
    <w:unhideWhenUsed/>
    <w:rsid w:val="003B3D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Karol Czochra</cp:lastModifiedBy>
  <cp:revision>3</cp:revision>
  <dcterms:created xsi:type="dcterms:W3CDTF">2023-06-20T09:42:00Z</dcterms:created>
  <dcterms:modified xsi:type="dcterms:W3CDTF">2023-06-27T07:45:00Z</dcterms:modified>
</cp:coreProperties>
</file>