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FE051F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br w:type="page"/>
            </w:r>
            <w:r w:rsidR="00433EFC" w:rsidRPr="00FE051F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FE051F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FE051F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  <w:r w:rsidR="00053C39" w:rsidRPr="00FE051F">
              <w:rPr>
                <w:rFonts w:ascii="Arial" w:hAnsi="Arial" w:cs="Arial"/>
                <w:b/>
                <w:sz w:val="22"/>
                <w:szCs w:val="22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9F4795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FE051F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542F424C" w14:textId="77777777" w:rsidR="004027B7" w:rsidRPr="00FE051F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Skarb Państwa</w:t>
            </w:r>
          </w:p>
          <w:p w14:paraId="340F3AE5" w14:textId="77777777" w:rsidR="00260333" w:rsidRPr="00FE051F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47534280" w14:textId="77777777" w:rsidR="00260333" w:rsidRPr="00FE051F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602B0423" w14:textId="77777777" w:rsidR="00260333" w:rsidRPr="00FE051F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6D4A922C" w14:textId="77777777" w:rsidR="00260333" w:rsidRPr="00FE051F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60D68B8F" w14:textId="77777777" w:rsidR="00260333" w:rsidRPr="00FE051F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21B4C43E" w14:textId="77777777" w:rsidR="00260333" w:rsidRPr="00FE051F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2ED94974" w14:textId="2EB19132" w:rsidR="00AD265E" w:rsidRPr="00FE051F" w:rsidRDefault="00260333" w:rsidP="00FE051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</w:t>
            </w:r>
            <w:r w:rsidR="00181210" w:rsidRPr="00FE051F">
              <w:rPr>
                <w:rFonts w:ascii="Arial" w:hAnsi="Arial" w:cs="Arial"/>
                <w:sz w:val="22"/>
                <w:szCs w:val="22"/>
              </w:rPr>
              <w:t xml:space="preserve">odstawowym </w:t>
            </w:r>
            <w:r w:rsidRPr="00FE051F">
              <w:rPr>
                <w:rFonts w:ascii="Arial" w:hAnsi="Arial" w:cs="Arial"/>
                <w:color w:val="000000"/>
                <w:sz w:val="22"/>
                <w:szCs w:val="22"/>
              </w:rPr>
              <w:t xml:space="preserve">zgodnie z ustawą z dnia </w:t>
            </w:r>
            <w:r w:rsidR="00433EFC" w:rsidRPr="00FE051F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FE051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FE051F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AD265E" w:rsidRPr="00FE051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bookmarkStart w:id="0" w:name="_Hlk120106292"/>
            <w:r w:rsidR="00FE051F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Zakup usługi bieżącego utrzymania i rozwój aplikacji Taksator i Taksator Plany Cięć (PC</w:t>
            </w:r>
            <w:bookmarkEnd w:id="0"/>
            <w:r w:rsidR="00FE051F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267B7B" w:rsidRPr="00FE051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053C39" w:rsidRPr="00FE051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E051F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FE051F">
              <w:rPr>
                <w:rFonts w:ascii="Arial" w:hAnsi="Arial" w:cs="Arial"/>
                <w:b/>
                <w:sz w:val="22"/>
                <w:szCs w:val="22"/>
              </w:rPr>
              <w:t>zn</w:t>
            </w:r>
            <w:proofErr w:type="spellEnd"/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. spr. </w:t>
            </w:r>
            <w:r w:rsidR="0020472F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DZ.2</w:t>
            </w:r>
            <w:r w:rsidR="00466E32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70</w:t>
            </w:r>
            <w:r w:rsidR="00053C39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FE051F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105</w:t>
            </w:r>
            <w:r w:rsidR="0014637B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F949EE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053C39" w:rsidRPr="00FE051F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FE051F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027B7" w:rsidRPr="009F4795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E051F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E051F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FE051F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E051F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FE051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FE051F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60333" w:rsidRPr="009F4795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FE051F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FE051F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FE051F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FE051F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FE051F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FE051F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FE051F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6A4305" w:rsidRPr="009F4795" w14:paraId="49DF4EF1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E051F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539B7FBA" w:rsidR="006A4305" w:rsidRPr="00FE051F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9F4795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E051F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E051F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9F4795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E051F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E051F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FE051F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FE051F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9F4795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FE051F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FE051F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FE051F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FE051F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FE051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FE051F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FE051F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9F4795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1C594EE4" w:rsidR="00992B2B" w:rsidRPr="00FE051F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Numer </w:t>
            </w:r>
            <w:r w:rsidR="00FE051F" w:rsidRPr="00FE051F">
              <w:rPr>
                <w:rFonts w:ascii="Arial" w:hAnsi="Arial" w:cs="Arial"/>
                <w:b/>
                <w:sz w:val="22"/>
                <w:szCs w:val="22"/>
              </w:rPr>
              <w:t>konta,</w:t>
            </w:r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FE051F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9F4795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32652869" w:rsidR="006A4305" w:rsidRPr="00FE051F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Adres </w:t>
            </w:r>
            <w:r w:rsidR="00FE051F" w:rsidRPr="00FE051F">
              <w:rPr>
                <w:rFonts w:ascii="Arial" w:hAnsi="Arial" w:cs="Arial"/>
                <w:b/>
                <w:sz w:val="22"/>
                <w:szCs w:val="22"/>
              </w:rPr>
              <w:t>e-mail,</w:t>
            </w:r>
            <w:r w:rsidRPr="00FE051F">
              <w:rPr>
                <w:rFonts w:ascii="Arial" w:hAnsi="Arial" w:cs="Arial"/>
                <w:b/>
                <w:sz w:val="22"/>
                <w:szCs w:val="22"/>
              </w:rPr>
              <w:t xml:space="preserve">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FE051F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FE051F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E051F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E051F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51F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F265DC" w:rsidRPr="00FE051F">
              <w:rPr>
                <w:rFonts w:ascii="Arial" w:hAnsi="Arial" w:cs="Arial"/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FE051F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E051F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7E4C4BD6" w14:textId="506C7DD7" w:rsidR="00053C39" w:rsidRPr="00FE051F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9F4795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E051F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DE5DA52" w:rsidR="00F315FD" w:rsidRPr="00FE051F" w:rsidRDefault="00FE051F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F315FD" w:rsidRPr="00FE051F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</w:t>
            </w:r>
            <w:r w:rsidR="00AD265E" w:rsidRPr="00FE051F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="00F315FD" w:rsidRPr="00FE051F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9F4795" w14:paraId="25FE52C4" w14:textId="77777777" w:rsidTr="0033121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77777777" w:rsidR="00F315FD" w:rsidRPr="00FE051F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051F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 za ŁĄCZNĄ CENĘ OFERTOWĄ*</w:t>
            </w:r>
          </w:p>
          <w:p w14:paraId="5BAD5D8B" w14:textId="77777777" w:rsidR="00F315FD" w:rsidRPr="00FE051F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E051F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7777777" w:rsidR="00F315FD" w:rsidRPr="00FE051F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E051F">
                    <w:rPr>
                      <w:rFonts w:ascii="Arial" w:hAnsi="Arial" w:cs="Arial"/>
                      <w:b/>
                      <w:sz w:val="22"/>
                      <w:szCs w:val="22"/>
                    </w:rPr>
                    <w:t>Łączna cena ofertowa brutto wyrażona w złotych (PLN):</w:t>
                  </w:r>
                </w:p>
                <w:p w14:paraId="24EA8A4B" w14:textId="6E718BC5" w:rsidR="00B835C7" w:rsidRPr="00FE051F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E051F">
                    <w:rPr>
                      <w:rFonts w:ascii="Arial" w:hAnsi="Arial" w:cs="Arial"/>
                      <w:b/>
                      <w:sz w:val="22"/>
                      <w:szCs w:val="22"/>
                    </w:rPr>
                    <w:t>(Tabela A + Tabela B)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E051F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  <w:highlight w:val="red"/>
                    </w:rPr>
                  </w:pPr>
                  <w:r w:rsidRPr="00FE051F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69151E32" w:rsidR="00F315FD" w:rsidRPr="00FE051F" w:rsidRDefault="00F315FD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E051F">
              <w:rPr>
                <w:rFonts w:ascii="Arial" w:hAnsi="Arial" w:cs="Arial"/>
                <w:i/>
              </w:rPr>
              <w:t>*</w:t>
            </w:r>
            <w:r w:rsidRPr="00FE051F">
              <w:rPr>
                <w:rFonts w:ascii="Arial" w:hAnsi="Arial" w:cs="Arial"/>
                <w:i/>
              </w:rPr>
              <w:tab/>
              <w:t xml:space="preserve"> </w:t>
            </w:r>
            <w:r w:rsidRPr="00FE051F">
              <w:rPr>
                <w:rFonts w:ascii="Arial" w:hAnsi="Arial" w:cs="Arial"/>
                <w:b/>
                <w:i/>
                <w:sz w:val="20"/>
                <w:szCs w:val="20"/>
              </w:rPr>
              <w:t>ŁĄCZNA CENA OFERTOWA</w:t>
            </w:r>
            <w:r w:rsidRPr="00FE051F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 w:rsidRPr="00FE051F">
              <w:rPr>
                <w:rFonts w:ascii="Arial" w:hAnsi="Arial" w:cs="Arial"/>
                <w:i/>
                <w:sz w:val="20"/>
                <w:szCs w:val="20"/>
              </w:rPr>
              <w:t>alizacją przedmiotu zamówienia</w:t>
            </w:r>
            <w:r w:rsidRPr="00FE051F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</w:p>
          <w:p w14:paraId="4D3FABF8" w14:textId="77777777" w:rsidR="002C100A" w:rsidRPr="00FE051F" w:rsidRDefault="002C100A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DE76B8" w14:textId="44FD8763" w:rsidR="00F315FD" w:rsidRPr="00FE051F" w:rsidRDefault="00076A35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W tym:</w:t>
            </w:r>
          </w:p>
          <w:p w14:paraId="5B7D6701" w14:textId="6DCC0BEC" w:rsidR="00076A35" w:rsidRPr="00FE051F" w:rsidRDefault="00076A35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Formularz cenowy</w:t>
            </w:r>
            <w:r w:rsidR="00DB4FD6" w:rsidRPr="00FE051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6CB86EA1" w14:textId="10357CA5" w:rsidR="00435464" w:rsidRPr="00FE051F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t>Tabela A: zamówienie obligatoryjne.</w:t>
            </w:r>
          </w:p>
          <w:tbl>
            <w:tblPr>
              <w:tblW w:w="89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561"/>
              <w:gridCol w:w="1559"/>
              <w:gridCol w:w="1559"/>
              <w:gridCol w:w="1843"/>
            </w:tblGrid>
            <w:tr w:rsidR="00147230" w:rsidRPr="00147230" w14:paraId="3BC9CB66" w14:textId="77777777" w:rsidTr="00147230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5DD78EDA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l.p</w:t>
                  </w:r>
                  <w:proofErr w:type="spellEnd"/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3190241A" w14:textId="3B5439AD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Nazwa 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1BEE78B7" w14:textId="57F4DC32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J.m.</w:t>
                  </w:r>
                </w:p>
                <w:p w14:paraId="2699B351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7180E2B2" w14:textId="77777777" w:rsidR="00147230" w:rsidRPr="00147230" w:rsidRDefault="00147230" w:rsidP="00147230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Cena </w:t>
                  </w:r>
                  <w:proofErr w:type="spellStart"/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jednostk</w:t>
                  </w:r>
                  <w:proofErr w:type="spellEnd"/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[zł brutto]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7885B04F" w14:textId="6105ECA4" w:rsidR="00147230" w:rsidRPr="00147230" w:rsidRDefault="00147230" w:rsidP="00147230">
                  <w:pPr>
                    <w:spacing w:after="40"/>
                    <w:ind w:hanging="3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Łączna cena [zł brutto] </w:t>
                  </w: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(C x D)</w:t>
                  </w:r>
                </w:p>
              </w:tc>
            </w:tr>
            <w:tr w:rsidR="00147230" w:rsidRPr="00147230" w14:paraId="2A588D14" w14:textId="77777777" w:rsidTr="00147230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78CD5E8" w14:textId="77777777" w:rsidR="00147230" w:rsidRPr="00147230" w:rsidRDefault="00147230" w:rsidP="00147230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00F6F48F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28756CA2" w14:textId="1F560645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BD54E1E" w14:textId="77FA3B60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0122AD21" w14:textId="7B433501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E</w:t>
                  </w:r>
                </w:p>
              </w:tc>
            </w:tr>
            <w:tr w:rsidR="00147230" w:rsidRPr="00147230" w14:paraId="02FB1C51" w14:textId="77777777" w:rsidTr="00147230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228F3B0" w14:textId="77777777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1819677E" w14:textId="08896BBA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ZN-1 Przygotowanie Procedury Zarządzania Projektem zgodnie z § 3 ust 3 pkt 1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2B91FA06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1 szt.</w:t>
                  </w:r>
                </w:p>
              </w:tc>
              <w:tc>
                <w:tcPr>
                  <w:tcW w:w="1559" w:type="dxa"/>
                  <w:vAlign w:val="center"/>
                </w:tcPr>
                <w:p w14:paraId="1A317B0E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843" w:type="dxa"/>
                  <w:vAlign w:val="center"/>
                </w:tcPr>
                <w:p w14:paraId="774A9320" w14:textId="77777777" w:rsidR="00147230" w:rsidRPr="00147230" w:rsidRDefault="00147230" w:rsidP="00147230">
                  <w:pPr>
                    <w:spacing w:after="4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</w:tr>
            <w:tr w:rsidR="00147230" w:rsidRPr="00147230" w14:paraId="2E035B12" w14:textId="77777777" w:rsidTr="00147230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679F7A9" w14:textId="77777777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401EFCFE" w14:textId="770D20CE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  <w:highlight w:val="cyan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ZN-2 Usługa utrzymania Oprogramowania zgodnie z § 3 ust 3 pkt 2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45F71BDD" w14:textId="6BFAEB28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12 m-</w:t>
                  </w:r>
                  <w:proofErr w:type="spellStart"/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cy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14:paraId="33F4D36A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843" w:type="dxa"/>
                  <w:vAlign w:val="center"/>
                </w:tcPr>
                <w:p w14:paraId="525F5316" w14:textId="77777777" w:rsidR="00147230" w:rsidRPr="00147230" w:rsidRDefault="00147230" w:rsidP="0014723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</w:tr>
            <w:tr w:rsidR="00147230" w:rsidRPr="00147230" w14:paraId="0A0EFF07" w14:textId="77777777" w:rsidTr="00147230">
              <w:trPr>
                <w:trHeight w:val="583"/>
              </w:trPr>
              <w:tc>
                <w:tcPr>
                  <w:tcW w:w="462" w:type="dxa"/>
                  <w:shd w:val="clear" w:color="auto" w:fill="D9D9D9" w:themeFill="background1" w:themeFillShade="D9"/>
                </w:tcPr>
                <w:p w14:paraId="438E6E1C" w14:textId="77777777" w:rsidR="00147230" w:rsidRPr="00147230" w:rsidRDefault="00147230" w:rsidP="00147230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6679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3AA9AEEE" w14:textId="366C9B48" w:rsidR="00147230" w:rsidRPr="00147230" w:rsidRDefault="00147230" w:rsidP="00147230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RAZEM [zł brutto]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(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Lp.1 +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Lp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kolumna E)</w:t>
                  </w: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1843" w:type="dxa"/>
                </w:tcPr>
                <w:p w14:paraId="1AA8A3E6" w14:textId="77777777" w:rsidR="00147230" w:rsidRPr="00147230" w:rsidRDefault="00147230" w:rsidP="00147230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2A47450" w14:textId="77777777" w:rsidR="00147230" w:rsidRPr="00147230" w:rsidRDefault="00147230" w:rsidP="00147230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28BB3669" w14:textId="77777777" w:rsidR="001D2B57" w:rsidRPr="00147230" w:rsidRDefault="001D2B57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232A98" w14:textId="1863BD4F" w:rsidR="00894A00" w:rsidRPr="00147230" w:rsidRDefault="00435464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47230">
              <w:rPr>
                <w:rFonts w:ascii="Arial" w:hAnsi="Arial" w:cs="Arial"/>
                <w:b/>
                <w:sz w:val="22"/>
                <w:szCs w:val="22"/>
              </w:rPr>
              <w:t>Tabela B: zamówienie w ramach „prawa opcji”</w:t>
            </w:r>
            <w:r w:rsidR="00642FFA">
              <w:rPr>
                <w:rFonts w:ascii="Arial" w:hAnsi="Arial" w:cs="Arial"/>
                <w:b/>
                <w:sz w:val="22"/>
                <w:szCs w:val="22"/>
              </w:rPr>
              <w:t>**</w:t>
            </w:r>
          </w:p>
          <w:tbl>
            <w:tblPr>
              <w:tblW w:w="89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561"/>
              <w:gridCol w:w="1559"/>
              <w:gridCol w:w="1559"/>
              <w:gridCol w:w="1843"/>
            </w:tblGrid>
            <w:tr w:rsidR="00147230" w:rsidRPr="00147230" w14:paraId="1C55977D" w14:textId="77777777" w:rsidTr="00147230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18FDEF6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l.p</w:t>
                  </w:r>
                  <w:proofErr w:type="spellEnd"/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57694740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Nazwa 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7CDF51D1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J.m.</w:t>
                  </w:r>
                </w:p>
                <w:p w14:paraId="1E52AA86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6464AA39" w14:textId="77777777" w:rsidR="00147230" w:rsidRPr="00147230" w:rsidRDefault="00147230" w:rsidP="00147230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Cena </w:t>
                  </w:r>
                  <w:proofErr w:type="spellStart"/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jednostk</w:t>
                  </w:r>
                  <w:proofErr w:type="spellEnd"/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[zł brutto]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04E33ADB" w14:textId="77777777" w:rsidR="00147230" w:rsidRPr="00147230" w:rsidRDefault="00147230" w:rsidP="00147230">
                  <w:pPr>
                    <w:spacing w:after="40"/>
                    <w:ind w:hanging="3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Łączna cena [zł brutto] </w:t>
                  </w: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(C x D)</w:t>
                  </w:r>
                </w:p>
              </w:tc>
            </w:tr>
            <w:tr w:rsidR="00147230" w:rsidRPr="00147230" w14:paraId="010F990E" w14:textId="77777777" w:rsidTr="00147230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AA1452B" w14:textId="77777777" w:rsidR="00147230" w:rsidRPr="00147230" w:rsidRDefault="00147230" w:rsidP="00147230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37E74349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E0D17FE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175E4843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1706F5C7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E</w:t>
                  </w:r>
                </w:p>
              </w:tc>
            </w:tr>
            <w:tr w:rsidR="00147230" w:rsidRPr="00147230" w14:paraId="2C935632" w14:textId="77777777" w:rsidTr="00147230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E6F65AF" w14:textId="77777777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229CBBE0" w14:textId="3967C2BB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ZD-1 Przedłużenie okresu świadczenia usługi wsparcia dla Oprogramowania zgodnie z § 3 ust 4 pkt 1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71E04262" w14:textId="53DCE3D4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B012F6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012F6">
                    <w:rPr>
                      <w:rFonts w:ascii="Arial" w:hAnsi="Arial" w:cs="Arial"/>
                      <w:sz w:val="22"/>
                      <w:szCs w:val="22"/>
                    </w:rPr>
                    <w:t>m-</w:t>
                  </w:r>
                  <w:proofErr w:type="spellStart"/>
                  <w:r w:rsidR="00B012F6">
                    <w:rPr>
                      <w:rFonts w:ascii="Arial" w:hAnsi="Arial" w:cs="Arial"/>
                      <w:sz w:val="22"/>
                      <w:szCs w:val="22"/>
                    </w:rPr>
                    <w:t>cy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14:paraId="435FAAC7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843" w:type="dxa"/>
                  <w:vAlign w:val="center"/>
                </w:tcPr>
                <w:p w14:paraId="482773D4" w14:textId="77777777" w:rsidR="00147230" w:rsidRPr="00147230" w:rsidRDefault="00147230" w:rsidP="00147230">
                  <w:pPr>
                    <w:spacing w:after="4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</w:tr>
            <w:tr w:rsidR="00147230" w:rsidRPr="00147230" w14:paraId="3BD00A5A" w14:textId="77777777" w:rsidTr="00147230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B5E8F43" w14:textId="77777777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65AAC1AC" w14:textId="0A67A47D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  <w:highlight w:val="cyan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ZD-2 Usługi Modyfikacji utrzymywanych aplikacji zgodnie z § 3 ust 4 pkt 2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62D4D67F" w14:textId="73CBA5A4" w:rsidR="00147230" w:rsidRPr="00147230" w:rsidRDefault="00147230" w:rsidP="00147230">
                  <w:pPr>
                    <w:spacing w:after="4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240 osobogodzin</w:t>
                  </w:r>
                </w:p>
              </w:tc>
              <w:tc>
                <w:tcPr>
                  <w:tcW w:w="1559" w:type="dxa"/>
                  <w:vAlign w:val="center"/>
                </w:tcPr>
                <w:p w14:paraId="1A35BF60" w14:textId="77777777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843" w:type="dxa"/>
                  <w:vAlign w:val="center"/>
                </w:tcPr>
                <w:p w14:paraId="1AFB754F" w14:textId="77777777" w:rsidR="00147230" w:rsidRPr="00147230" w:rsidRDefault="00147230" w:rsidP="0014723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</w:tr>
            <w:tr w:rsidR="00147230" w:rsidRPr="00147230" w14:paraId="564DE6DF" w14:textId="77777777" w:rsidTr="00147230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31DED735" w14:textId="2346BA16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561" w:type="dxa"/>
                  <w:shd w:val="clear" w:color="auto" w:fill="D9D9D9" w:themeFill="background1" w:themeFillShade="D9"/>
                  <w:vAlign w:val="center"/>
                </w:tcPr>
                <w:p w14:paraId="4CF2ECCC" w14:textId="2B194D36" w:rsidR="00147230" w:rsidRPr="00147230" w:rsidRDefault="00147230" w:rsidP="00147230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ZD-2 Usługi Konsultacji Specjalistycznych zgodnie z § 3 ust 4 pkt 3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1E733CD1" w14:textId="5970F477" w:rsidR="00147230" w:rsidRPr="00147230" w:rsidRDefault="00147230" w:rsidP="00147230">
                  <w:pPr>
                    <w:spacing w:after="4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60 osobogodzin</w:t>
                  </w:r>
                </w:p>
              </w:tc>
              <w:tc>
                <w:tcPr>
                  <w:tcW w:w="1559" w:type="dxa"/>
                  <w:vAlign w:val="center"/>
                </w:tcPr>
                <w:p w14:paraId="45F0F2E5" w14:textId="1C74D113" w:rsidR="00147230" w:rsidRPr="00147230" w:rsidRDefault="00147230" w:rsidP="00147230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843" w:type="dxa"/>
                  <w:vAlign w:val="center"/>
                </w:tcPr>
                <w:p w14:paraId="47A31448" w14:textId="48857FD2" w:rsidR="00147230" w:rsidRPr="00147230" w:rsidRDefault="00147230" w:rsidP="0014723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</w:p>
              </w:tc>
            </w:tr>
            <w:tr w:rsidR="00147230" w:rsidRPr="00147230" w14:paraId="6E5C79B1" w14:textId="77777777" w:rsidTr="00147230">
              <w:trPr>
                <w:trHeight w:val="583"/>
              </w:trPr>
              <w:tc>
                <w:tcPr>
                  <w:tcW w:w="462" w:type="dxa"/>
                  <w:shd w:val="clear" w:color="auto" w:fill="D9D9D9" w:themeFill="background1" w:themeFillShade="D9"/>
                </w:tcPr>
                <w:p w14:paraId="3729F071" w14:textId="77777777" w:rsidR="00147230" w:rsidRPr="00147230" w:rsidRDefault="00147230" w:rsidP="00147230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6679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5EF9FF68" w14:textId="675034C9" w:rsidR="00147230" w:rsidRPr="00147230" w:rsidRDefault="00147230" w:rsidP="00147230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RAZEM [zł brutto]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Lp.1 +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Lp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 + Lp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 w:rsidRPr="0014723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3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kolumna E)</w:t>
                  </w:r>
                  <w:r w:rsidRPr="00147230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1843" w:type="dxa"/>
                </w:tcPr>
                <w:p w14:paraId="37C82940" w14:textId="77777777" w:rsidR="00147230" w:rsidRPr="00147230" w:rsidRDefault="00147230" w:rsidP="00147230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4E34861" w14:textId="77777777" w:rsidR="00147230" w:rsidRPr="00147230" w:rsidRDefault="00147230" w:rsidP="00147230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47230">
                    <w:rPr>
                      <w:rFonts w:ascii="Arial" w:hAnsi="Arial" w:cs="Arial"/>
                      <w:b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4DE97DE7" w14:textId="77777777" w:rsidR="00147230" w:rsidRPr="00FE051F" w:rsidRDefault="00147230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33A52A" w14:textId="3437A15C" w:rsidR="00B96A00" w:rsidRPr="00FE051F" w:rsidRDefault="00B43A3D" w:rsidP="00B96A00">
            <w:pPr>
              <w:pStyle w:val="Akapitzlist"/>
              <w:spacing w:before="80" w:after="40" w:line="276" w:lineRule="auto"/>
              <w:ind w:left="31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E051F">
              <w:rPr>
                <w:rFonts w:ascii="Arial" w:hAnsi="Arial" w:cs="Arial"/>
                <w:b/>
                <w:i/>
                <w:sz w:val="20"/>
                <w:szCs w:val="20"/>
              </w:rPr>
              <w:t>**</w:t>
            </w:r>
            <w:r w:rsidR="00B96A00" w:rsidRPr="00FE051F">
              <w:rPr>
                <w:rFonts w:ascii="Arial" w:hAnsi="Arial" w:cs="Arial"/>
                <w:i/>
                <w:sz w:val="20"/>
                <w:szCs w:val="20"/>
              </w:rPr>
              <w:t>Zamówienie w ramach „prawa opcji” będzie realizowane od dnia dostarczenia</w:t>
            </w:r>
            <w:r w:rsidR="00844657" w:rsidRPr="00FE051F">
              <w:rPr>
                <w:rFonts w:ascii="Arial" w:hAnsi="Arial" w:cs="Arial"/>
                <w:i/>
                <w:sz w:val="20"/>
                <w:szCs w:val="20"/>
              </w:rPr>
              <w:t xml:space="preserve"> zamówienia w ramach „prawa opcji”</w:t>
            </w:r>
            <w:r w:rsidR="00B96A00" w:rsidRPr="00FE051F">
              <w:rPr>
                <w:rFonts w:ascii="Arial" w:hAnsi="Arial" w:cs="Arial"/>
                <w:i/>
                <w:sz w:val="20"/>
                <w:szCs w:val="20"/>
              </w:rPr>
              <w:t xml:space="preserve"> do dnia zakończenia świadczenia usługi zamówienia obligatoryjnego.</w:t>
            </w:r>
          </w:p>
          <w:p w14:paraId="065B7922" w14:textId="77777777" w:rsidR="00844657" w:rsidRPr="00FE051F" w:rsidRDefault="00844657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658DD65A" w14:textId="72656E0A" w:rsidR="00076A35" w:rsidRPr="00FE051F" w:rsidRDefault="00521661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051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Formularz terminu </w:t>
            </w:r>
            <w:r w:rsidR="00147230">
              <w:rPr>
                <w:rFonts w:ascii="Arial" w:hAnsi="Arial" w:cs="Arial"/>
                <w:b/>
                <w:sz w:val="22"/>
                <w:szCs w:val="22"/>
              </w:rPr>
              <w:t>realizacji</w:t>
            </w:r>
            <w:r w:rsidRPr="00FE051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F315FD" w:rsidRPr="00FE051F" w14:paraId="21375491" w14:textId="77777777" w:rsidTr="00C24C35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0D652FF6" w14:textId="77777777" w:rsidR="00F315FD" w:rsidRPr="00FE051F" w:rsidRDefault="00F315FD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E051F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7DEDAE1B" w14:textId="022C36D4" w:rsidR="00F315FD" w:rsidRPr="007977B0" w:rsidRDefault="008F6FBF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Termin </w:t>
                  </w:r>
                  <w:r w:rsidR="00480660"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>usunięcia błędu od</w:t>
                  </w:r>
                  <w:r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zatwierdzenia w Systemie Zgłaszania Błędów i Modyfikacji</w:t>
                  </w:r>
                  <w:r w:rsidRPr="007977B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(SZBiM)</w:t>
                  </w:r>
                  <w:r w:rsidRPr="007977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315FD" w:rsidRPr="007977B0">
                    <w:rPr>
                      <w:rFonts w:ascii="Arial" w:hAnsi="Arial" w:cs="Arial"/>
                      <w:b/>
                      <w:sz w:val="22"/>
                      <w:szCs w:val="22"/>
                    </w:rPr>
                    <w:t>*</w:t>
                  </w:r>
                  <w:r w:rsidR="00B43A3D" w:rsidRPr="007977B0">
                    <w:rPr>
                      <w:rFonts w:ascii="Arial" w:hAnsi="Arial" w:cs="Arial"/>
                      <w:b/>
                      <w:sz w:val="22"/>
                      <w:szCs w:val="22"/>
                    </w:rPr>
                    <w:t>*</w:t>
                  </w:r>
                  <w:r w:rsidR="00F315FD" w:rsidRPr="007977B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* </w:t>
                  </w:r>
                </w:p>
                <w:p w14:paraId="223D356D" w14:textId="091F2B39" w:rsidR="00F315FD" w:rsidRPr="007977B0" w:rsidRDefault="00F315FD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977B0">
                    <w:rPr>
                      <w:rFonts w:ascii="Arial" w:hAnsi="Arial" w:cs="Arial"/>
                      <w:sz w:val="22"/>
                      <w:szCs w:val="22"/>
                    </w:rPr>
                    <w:t xml:space="preserve">(§ 3 ust. </w:t>
                  </w:r>
                  <w:r w:rsidR="007977B0" w:rsidRPr="007977B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7977B0">
                    <w:rPr>
                      <w:rFonts w:ascii="Arial" w:hAnsi="Arial" w:cs="Arial"/>
                      <w:sz w:val="22"/>
                      <w:szCs w:val="22"/>
                    </w:rPr>
                    <w:t xml:space="preserve"> pkt </w:t>
                  </w:r>
                  <w:r w:rsidR="007977B0" w:rsidRPr="007977B0">
                    <w:rPr>
                      <w:rFonts w:ascii="Arial" w:hAnsi="Arial" w:cs="Arial"/>
                      <w:sz w:val="22"/>
                      <w:szCs w:val="22"/>
                    </w:rPr>
                    <w:t>2 ppkt. a</w:t>
                  </w:r>
                  <w:r w:rsidRPr="007977B0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C627C5" w:rsidRPr="007977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C7E69">
                    <w:rPr>
                      <w:rFonts w:ascii="Arial" w:hAnsi="Arial" w:cs="Arial"/>
                      <w:sz w:val="22"/>
                      <w:szCs w:val="22"/>
                    </w:rPr>
                    <w:t>Umowy.</w:t>
                  </w:r>
                </w:p>
              </w:tc>
            </w:tr>
            <w:tr w:rsidR="00F315FD" w:rsidRPr="00FE051F" w14:paraId="7BC81391" w14:textId="77777777" w:rsidTr="008F6FBF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62B3FA77" w14:textId="68E83399" w:rsidR="00F315FD" w:rsidRPr="00642FFA" w:rsidRDefault="00DB4FD6" w:rsidP="00F315FD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Oferujemy </w:t>
                  </w:r>
                  <w:r w:rsidR="008F6FBF"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Termin </w:t>
                  </w:r>
                  <w:r w:rsidR="00B012F6"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usunięcia błędu o </w:t>
                  </w:r>
                  <w:r w:rsidR="008F6FBF"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>Prioryte</w:t>
                  </w:r>
                  <w:r w:rsidR="00B012F6"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>cie</w:t>
                  </w:r>
                  <w:r w:rsidR="008F6FBF"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1</w:t>
                  </w:r>
                </w:p>
              </w:tc>
              <w:tc>
                <w:tcPr>
                  <w:tcW w:w="4560" w:type="dxa"/>
                  <w:vAlign w:val="center"/>
                </w:tcPr>
                <w:p w14:paraId="311B34DF" w14:textId="654D8019" w:rsidR="00F315FD" w:rsidRPr="007977B0" w:rsidRDefault="008F6FBF" w:rsidP="008F6FB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977B0">
                    <w:rPr>
                      <w:rFonts w:ascii="Arial" w:hAnsi="Arial" w:cs="Arial"/>
                      <w:sz w:val="22"/>
                      <w:szCs w:val="22"/>
                    </w:rPr>
                    <w:t xml:space="preserve">Do godziny </w:t>
                  </w:r>
                  <w:r w:rsidR="009C7E69" w:rsidRPr="007977B0">
                    <w:rPr>
                      <w:rFonts w:ascii="Arial" w:hAnsi="Arial" w:cs="Arial"/>
                      <w:sz w:val="22"/>
                      <w:szCs w:val="22"/>
                    </w:rPr>
                    <w:t>……</w:t>
                  </w:r>
                  <w:r w:rsidRPr="007977B0">
                    <w:rPr>
                      <w:rFonts w:ascii="Arial" w:hAnsi="Arial" w:cs="Arial"/>
                      <w:sz w:val="22"/>
                      <w:szCs w:val="22"/>
                    </w:rPr>
                    <w:t>. następnego dnia roboczego od dnia zatwierdzenia zgłoszenia</w:t>
                  </w:r>
                </w:p>
              </w:tc>
            </w:tr>
            <w:tr w:rsidR="008F6FBF" w:rsidRPr="00FE051F" w14:paraId="1A0B88CA" w14:textId="77777777" w:rsidTr="008F6FBF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1AC3E487" w14:textId="77A96F75" w:rsidR="008F6FBF" w:rsidRPr="00642FFA" w:rsidRDefault="00480660" w:rsidP="00F315FD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42FFA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Oferujemy Termin usunięcia błędu o Priorytecie 2</w:t>
                  </w:r>
                </w:p>
              </w:tc>
              <w:tc>
                <w:tcPr>
                  <w:tcW w:w="4560" w:type="dxa"/>
                  <w:vAlign w:val="center"/>
                </w:tcPr>
                <w:p w14:paraId="6822CC7B" w14:textId="32A25F14" w:rsidR="008F6FBF" w:rsidRPr="007977B0" w:rsidRDefault="008F6FBF" w:rsidP="008F6FB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977B0">
                    <w:rPr>
                      <w:rFonts w:ascii="Arial" w:hAnsi="Arial" w:cs="Arial"/>
                      <w:sz w:val="22"/>
                      <w:szCs w:val="22"/>
                    </w:rPr>
                    <w:t>W ciągu …… dni roboczych od dnia zatwierdzenia zgłoszenia</w:t>
                  </w:r>
                </w:p>
              </w:tc>
            </w:tr>
          </w:tbl>
          <w:p w14:paraId="45A3A998" w14:textId="77777777" w:rsidR="00F315FD" w:rsidRPr="00FE051F" w:rsidRDefault="00F315FD" w:rsidP="005B7B48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04FC82A2" w14:textId="77777777" w:rsidR="008F6FBF" w:rsidRDefault="00F315FD" w:rsidP="007977B0">
            <w:pPr>
              <w:spacing w:line="276" w:lineRule="auto"/>
              <w:ind w:left="17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E051F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="00B43A3D" w:rsidRPr="00FE051F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FE051F">
              <w:rPr>
                <w:rFonts w:ascii="Arial" w:hAnsi="Arial" w:cs="Arial"/>
                <w:i/>
                <w:sz w:val="20"/>
                <w:szCs w:val="20"/>
              </w:rPr>
              <w:t xml:space="preserve">* </w:t>
            </w:r>
            <w:r w:rsidR="00DB4FD6" w:rsidRPr="00FE051F">
              <w:rPr>
                <w:rFonts w:ascii="Arial" w:hAnsi="Arial" w:cs="Arial"/>
                <w:i/>
                <w:sz w:val="20"/>
                <w:szCs w:val="20"/>
              </w:rPr>
              <w:t xml:space="preserve">Wykonawca </w:t>
            </w:r>
            <w:r w:rsidR="00A25C05" w:rsidRPr="00FE051F">
              <w:rPr>
                <w:rFonts w:ascii="Arial" w:hAnsi="Arial" w:cs="Arial"/>
                <w:i/>
                <w:sz w:val="20"/>
                <w:szCs w:val="20"/>
              </w:rPr>
              <w:t xml:space="preserve">może podać jeden z terminów: </w:t>
            </w:r>
          </w:p>
          <w:p w14:paraId="761BDD1B" w14:textId="6EB8FD69" w:rsidR="00F315FD" w:rsidRPr="007977B0" w:rsidRDefault="00480660" w:rsidP="007977B0">
            <w:pPr>
              <w:spacing w:afterLines="60" w:after="144" w:line="276" w:lineRule="auto"/>
              <w:ind w:left="173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80660">
              <w:rPr>
                <w:rFonts w:ascii="Arial" w:hAnsi="Arial" w:cs="Arial"/>
                <w:i/>
                <w:iCs/>
                <w:sz w:val="20"/>
                <w:szCs w:val="20"/>
              </w:rPr>
              <w:t>Wykonawca może podać jeden z terminów dla priorytetu błędu: dla priorytetu 1 w ciągu 1 lub do 2 dni roboczych od dnia zatwierdzenia</w:t>
            </w:r>
            <w:r w:rsidR="00642FF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zgłoszenia</w:t>
            </w:r>
            <w:r w:rsidRPr="004806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oraz dla priorytetu 2 w ciągu 3 lub 4 dni roboczych od dnia zatwierdzenia zgłoszenia. Wykonawca może wskazać w formularzu oferty tylko jeden z powyższych terminów dla każdego z priorytetów. W przypadku braku deklaracji w ofercie dla priorytetu 1 będzie uznany przez Zamawiającego </w:t>
            </w:r>
            <w:r w:rsidR="00642FF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jako </w:t>
            </w:r>
            <w:r w:rsidRPr="004806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termin do 2 dni roboczych od następnego dnia roboczego a w przypadku priorytetu 2 uznany przez Zamawiającego jako termin w ciągu 4 dni roboczych od dnia zatwierdzenia zgłoszenia. W przypadku zaoferowania dla priorytetu 1 i/lub priorytetu 2 dłuższych terminów niż wskazane powyżej, będzie to skutkować odrzuceniem oferty na podstawie art. 226 ust. 1 pkt 5) ustawy Pzp. Zaoferowanie krótszego dla priorytetu 1 i/lub priorytetu 2 terminu niż wskazane powyżej </w:t>
            </w:r>
            <w:r w:rsidRPr="0048066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nie będzie skutkować przyznaniem większej liczby punktów ofercie, ale będzie obowiązywać Wykonawcę przy realizacji przedmiotu zamówienia</w:t>
            </w:r>
            <w:r w:rsidR="00A25C05" w:rsidRPr="00FE051F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="00F315FD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DB4FD6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wynosi </w:t>
            </w:r>
            <w:r w:rsidR="00F6561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40</w:t>
            </w:r>
            <w:r w:rsidR="00F315FD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%, Wyk</w:t>
            </w:r>
            <w:r w:rsidR="00DB4FD6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onawca może zdobyć maksymalnie </w:t>
            </w:r>
            <w:r w:rsidR="00F6561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4</w:t>
            </w:r>
            <w:r w:rsidR="00F315FD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 pkt. Opis obliczenia wyniku pkt dla tego kryteriów zaw</w:t>
            </w:r>
            <w:r w:rsidR="006C0785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iera S</w:t>
            </w:r>
            <w:r w:rsidR="00F315FD" w:rsidRPr="00FE051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</w:p>
        </w:tc>
      </w:tr>
      <w:tr w:rsidR="00F315FD" w:rsidRPr="009F4795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6A41DD" w:rsidRDefault="00F315FD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F6561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F6561C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F6561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F6561C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E37F70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7BDA6C4A" w:rsidR="00F315FD" w:rsidRPr="00F6561C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Zamówienie zostanie zrealizow</w:t>
            </w:r>
            <w:r w:rsidR="006C0785" w:rsidRPr="00F6561C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Pr="00F6561C">
              <w:rPr>
                <w:rFonts w:ascii="Arial" w:hAnsi="Arial" w:cs="Arial"/>
                <w:sz w:val="22"/>
                <w:szCs w:val="22"/>
              </w:rPr>
              <w:t>WZ</w:t>
            </w:r>
            <w:r w:rsidR="00196C1A" w:rsidRPr="00F6561C">
              <w:rPr>
                <w:rFonts w:ascii="Arial" w:hAnsi="Arial" w:cs="Arial"/>
                <w:sz w:val="22"/>
                <w:szCs w:val="22"/>
              </w:rPr>
              <w:t>, ofercie</w:t>
            </w:r>
            <w:r w:rsidRPr="00F6561C">
              <w:rPr>
                <w:rFonts w:ascii="Arial" w:hAnsi="Arial" w:cs="Arial"/>
                <w:sz w:val="22"/>
                <w:szCs w:val="22"/>
              </w:rPr>
              <w:t xml:space="preserve"> oraz w</w:t>
            </w:r>
            <w:r w:rsidR="00D21A19" w:rsidRPr="00F6561C">
              <w:rPr>
                <w:rFonts w:ascii="Arial" w:hAnsi="Arial" w:cs="Arial"/>
                <w:sz w:val="22"/>
                <w:szCs w:val="22"/>
              </w:rPr>
              <w:t xml:space="preserve"> projekcie</w:t>
            </w:r>
            <w:r w:rsidRPr="00F6561C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2313E051" w14:textId="77777777" w:rsidR="00F315FD" w:rsidRPr="00F6561C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4C9159AB" w14:textId="11B048B5" w:rsidR="00F315FD" w:rsidRPr="00F6561C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Zapoznaliś</w:t>
            </w:r>
            <w:r w:rsidR="006C0785" w:rsidRPr="00F6561C">
              <w:rPr>
                <w:rFonts w:ascii="Arial" w:hAnsi="Arial" w:cs="Arial"/>
                <w:sz w:val="22"/>
                <w:szCs w:val="22"/>
              </w:rPr>
              <w:t>my się ze Specyfikacją</w:t>
            </w:r>
            <w:r w:rsidR="00D21A19" w:rsidRPr="00F6561C">
              <w:rPr>
                <w:rFonts w:ascii="Arial" w:hAnsi="Arial" w:cs="Arial"/>
                <w:sz w:val="22"/>
                <w:szCs w:val="22"/>
              </w:rPr>
              <w:t xml:space="preserve"> Warunków Zamówienia oraz projektem</w:t>
            </w:r>
            <w:r w:rsidRPr="00F6561C">
              <w:rPr>
                <w:rFonts w:ascii="Arial" w:hAnsi="Arial" w:cs="Arial"/>
                <w:sz w:val="22"/>
                <w:szCs w:val="22"/>
              </w:rPr>
              <w:t xml:space="preserve"> umowy i nie wnosimy do nich zastrzeżeń oraz przyjmujemy warunki w nich zawarte;</w:t>
            </w:r>
          </w:p>
          <w:p w14:paraId="7F29D194" w14:textId="77777777" w:rsidR="00F315FD" w:rsidRPr="00F6561C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Pr="00F6561C">
              <w:rPr>
                <w:rFonts w:ascii="Arial" w:hAnsi="Arial" w:cs="Arial"/>
                <w:b/>
                <w:sz w:val="22"/>
                <w:szCs w:val="22"/>
              </w:rPr>
              <w:t>30 dni</w:t>
            </w:r>
            <w:r w:rsidRPr="00F6561C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025A2084" w14:textId="77777777" w:rsidR="00F315FD" w:rsidRPr="00F6561C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Wadium zostało wniesione w dniu ............................., w formie:</w:t>
            </w:r>
            <w:proofErr w:type="gramStart"/>
            <w:r w:rsidRPr="00F6561C">
              <w:rPr>
                <w:rFonts w:ascii="Arial" w:hAnsi="Arial" w:cs="Arial"/>
                <w:sz w:val="22"/>
                <w:szCs w:val="22"/>
              </w:rPr>
              <w:t xml:space="preserve"> ….</w:t>
            </w:r>
            <w:proofErr w:type="gramEnd"/>
            <w:r w:rsidRPr="00F6561C">
              <w:rPr>
                <w:rFonts w:ascii="Arial" w:hAnsi="Arial" w:cs="Arial"/>
                <w:sz w:val="22"/>
                <w:szCs w:val="22"/>
              </w:rPr>
              <w:t>.……..............................................................................;</w:t>
            </w:r>
          </w:p>
          <w:p w14:paraId="569E2445" w14:textId="77777777" w:rsidR="00F315FD" w:rsidRPr="00F6561C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BE24D61" w14:textId="77777777" w:rsidR="00F315FD" w:rsidRPr="00F6561C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F6561C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F6561C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F6561C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6561C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F6561C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6561C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F6561C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F6561C">
              <w:rPr>
                <w:rFonts w:ascii="Arial" w:hAnsi="Arial" w:cs="Arial"/>
                <w:i/>
                <w:sz w:val="20"/>
                <w:szCs w:val="20"/>
              </w:rPr>
              <w:lastRenderedPageBreak/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355FCA" w:rsidRDefault="00F315FD" w:rsidP="00894A00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F6561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F6561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F315FD" w:rsidRPr="00E37F70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F6561C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7936B6AA" w14:textId="1D108D3C" w:rsidR="00F315FD" w:rsidRPr="00F6561C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</w:t>
            </w:r>
            <w:r w:rsidR="006C0785" w:rsidRPr="00F6561C">
              <w:rPr>
                <w:rFonts w:ascii="Arial" w:hAnsi="Arial" w:cs="Arial"/>
                <w:sz w:val="22"/>
                <w:szCs w:val="22"/>
              </w:rPr>
              <w:t xml:space="preserve"> zgodnie z postanowieniami S</w:t>
            </w:r>
            <w:r w:rsidR="00D21A19" w:rsidRPr="00F6561C">
              <w:rPr>
                <w:rFonts w:ascii="Arial" w:hAnsi="Arial" w:cs="Arial"/>
                <w:sz w:val="22"/>
                <w:szCs w:val="22"/>
              </w:rPr>
              <w:t>WZ i Projektu</w:t>
            </w:r>
            <w:r w:rsidRPr="00F6561C">
              <w:rPr>
                <w:rFonts w:ascii="Arial" w:hAnsi="Arial" w:cs="Arial"/>
                <w:sz w:val="22"/>
                <w:szCs w:val="22"/>
              </w:rPr>
              <w:t xml:space="preserve"> Umowy,</w:t>
            </w:r>
          </w:p>
          <w:p w14:paraId="430A8168" w14:textId="5D40F7C2" w:rsidR="00F315FD" w:rsidRPr="00F6561C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umowy jest (Koordynator </w:t>
            </w:r>
            <w:r w:rsidR="00147230" w:rsidRPr="00F6561C">
              <w:rPr>
                <w:rFonts w:ascii="Arial" w:hAnsi="Arial" w:cs="Arial"/>
                <w:sz w:val="22"/>
                <w:szCs w:val="22"/>
              </w:rPr>
              <w:t>Umowy ze</w:t>
            </w:r>
            <w:r w:rsidRPr="00F6561C">
              <w:rPr>
                <w:rFonts w:ascii="Arial" w:hAnsi="Arial" w:cs="Arial"/>
                <w:sz w:val="22"/>
                <w:szCs w:val="22"/>
              </w:rPr>
              <w:t xml:space="preserve"> strony Wykonawcy): ............................................</w:t>
            </w:r>
          </w:p>
          <w:p w14:paraId="0513511F" w14:textId="77777777" w:rsidR="00F315FD" w:rsidRPr="00F6561C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proofErr w:type="gramStart"/>
            <w:r w:rsidRPr="00F6561C">
              <w:rPr>
                <w:rFonts w:ascii="Arial" w:hAnsi="Arial" w:cs="Arial"/>
                <w:bCs/>
                <w:iCs/>
                <w:sz w:val="22"/>
                <w:szCs w:val="22"/>
              </w:rPr>
              <w:t>e-mail:…</w:t>
            </w:r>
            <w:proofErr w:type="gramEnd"/>
            <w:r w:rsidRPr="00F6561C">
              <w:rPr>
                <w:rFonts w:ascii="Arial" w:hAnsi="Arial" w:cs="Arial"/>
                <w:bCs/>
                <w:iCs/>
                <w:sz w:val="22"/>
                <w:szCs w:val="22"/>
              </w:rPr>
              <w:t>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6A41DD" w:rsidRDefault="00C24C35" w:rsidP="00F315FD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F6561C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F6561C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>POLEGANIE NA PODMIOTACH TRZECICH</w:t>
            </w:r>
          </w:p>
        </w:tc>
      </w:tr>
      <w:tr w:rsidR="00F315FD" w:rsidRPr="00E37F70" w14:paraId="30492E30" w14:textId="77777777" w:rsidTr="00F6561C">
        <w:trPr>
          <w:trHeight w:val="2683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F6561C" w:rsidRDefault="00F315FD" w:rsidP="001D2B57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</w:t>
            </w:r>
            <w:r w:rsidRPr="00F6561C">
              <w:rPr>
                <w:rFonts w:ascii="Arial" w:hAnsi="Arial" w:cs="Arial"/>
              </w:rPr>
              <w:t xml:space="preserve"> </w:t>
            </w:r>
            <w:r w:rsidRPr="00F6561C">
              <w:rPr>
                <w:rFonts w:ascii="Arial" w:hAnsi="Arial" w:cs="Arial"/>
                <w:sz w:val="16"/>
                <w:szCs w:val="16"/>
              </w:rPr>
              <w:t>(*</w:t>
            </w:r>
            <w:r w:rsidRPr="00F6561C">
              <w:rPr>
                <w:rFonts w:ascii="Arial" w:hAnsi="Arial" w:cs="Arial"/>
                <w:i/>
                <w:sz w:val="16"/>
                <w:szCs w:val="16"/>
              </w:rPr>
              <w:t>niepotrzebne skreślić, a w przypadku polegania na podmiotach trzecich należy podać dane podmiotu trzeciego oraz przedłożyć s</w:t>
            </w:r>
            <w:r w:rsidR="006C0785" w:rsidRPr="00F6561C">
              <w:rPr>
                <w:rFonts w:ascii="Arial" w:hAnsi="Arial" w:cs="Arial"/>
                <w:i/>
                <w:sz w:val="16"/>
                <w:szCs w:val="16"/>
              </w:rPr>
              <w:t>tosowne dokumenty określone w S</w:t>
            </w:r>
            <w:r w:rsidRPr="00F6561C">
              <w:rPr>
                <w:rFonts w:ascii="Arial" w:hAnsi="Arial" w:cs="Arial"/>
                <w:i/>
                <w:sz w:val="16"/>
                <w:szCs w:val="16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F6561C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6561C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F6561C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 w:rsidRPr="00F6561C">
                    <w:rPr>
                      <w:rFonts w:ascii="Arial" w:hAnsi="Arial" w:cs="Arial"/>
                    </w:rPr>
                    <w:t xml:space="preserve"> </w:t>
                  </w:r>
                  <w:r w:rsidRPr="00F6561C">
                    <w:rPr>
                      <w:rFonts w:ascii="Arial" w:hAnsi="Arial" w:cs="Arial"/>
                      <w:i/>
                      <w:sz w:val="18"/>
                      <w:szCs w:val="18"/>
                    </w:rPr>
                    <w:t>(</w:t>
                  </w:r>
                  <w:r w:rsidRPr="00F6561C">
                    <w:rPr>
                      <w:rFonts w:ascii="Arial" w:hAnsi="Arial" w:cs="Arial"/>
                      <w:i/>
                      <w:sz w:val="16"/>
                      <w:szCs w:val="16"/>
                    </w:rPr>
                    <w:t>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6561C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F6561C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BE49E3" w:rsidRDefault="00F315FD" w:rsidP="00D21A19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7F1B991D" w:rsidR="00894A00" w:rsidRPr="006A41DD" w:rsidRDefault="00894A00" w:rsidP="000F4496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F6561C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F6561C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F6561C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>PODWYKONAWCY</w:t>
            </w:r>
          </w:p>
        </w:tc>
      </w:tr>
      <w:tr w:rsidR="00F315FD" w:rsidRPr="00F6561C" w14:paraId="6EF44DB8" w14:textId="77777777" w:rsidTr="00E23B93">
        <w:trPr>
          <w:trHeight w:val="1574"/>
        </w:trPr>
        <w:tc>
          <w:tcPr>
            <w:tcW w:w="9356" w:type="dxa"/>
            <w:gridSpan w:val="8"/>
          </w:tcPr>
          <w:p w14:paraId="2A562491" w14:textId="77777777" w:rsidR="00F315FD" w:rsidRPr="00F6561C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</w:t>
            </w:r>
            <w:r w:rsidRPr="00F6561C">
              <w:rPr>
                <w:rFonts w:ascii="Arial" w:hAnsi="Arial" w:cs="Arial"/>
              </w:rPr>
              <w:t xml:space="preserve"> </w:t>
            </w:r>
            <w:r w:rsidRPr="00F6561C">
              <w:rPr>
                <w:rFonts w:ascii="Arial" w:hAnsi="Arial" w:cs="Arial"/>
                <w:sz w:val="16"/>
                <w:szCs w:val="16"/>
              </w:rPr>
              <w:t>(* </w:t>
            </w:r>
            <w:r w:rsidRPr="00F6561C">
              <w:rPr>
                <w:rFonts w:ascii="Arial" w:hAnsi="Arial" w:cs="Arial"/>
                <w:i/>
                <w:sz w:val="16"/>
                <w:szCs w:val="16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F6561C">
              <w:rPr>
                <w:rFonts w:ascii="Arial" w:hAnsi="Arial" w:cs="Arial"/>
                <w:i/>
                <w:sz w:val="16"/>
                <w:szCs w:val="16"/>
              </w:rPr>
              <w:t>tosowne dokumenty określone w S</w:t>
            </w:r>
            <w:r w:rsidRPr="00F6561C">
              <w:rPr>
                <w:rFonts w:ascii="Arial" w:hAnsi="Arial" w:cs="Arial"/>
                <w:i/>
                <w:sz w:val="16"/>
                <w:szCs w:val="16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F6561C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F6561C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F6561C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 w:rsidRPr="00F6561C">
                    <w:rPr>
                      <w:rFonts w:ascii="Arial" w:hAnsi="Arial" w:cs="Arial"/>
                    </w:rPr>
                    <w:t xml:space="preserve"> </w:t>
                  </w:r>
                  <w:r w:rsidRPr="00F6561C">
                    <w:rPr>
                      <w:rFonts w:ascii="Arial" w:hAnsi="Arial" w:cs="Arial"/>
                      <w:i/>
                      <w:sz w:val="16"/>
                      <w:szCs w:val="16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6561C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F6561C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F6561C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F6561C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F6561C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F6561C" w14:paraId="6AFFC8D9" w14:textId="77777777" w:rsidTr="00C24C35">
        <w:trPr>
          <w:trHeight w:val="22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F6561C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F6561C" w14:paraId="2D81E0B5" w14:textId="77777777" w:rsidTr="00E23B93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71C916A1" w14:textId="4A61F806" w:rsidR="00F315FD" w:rsidRPr="00F6561C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91" w:type="dxa"/>
            <w:gridSpan w:val="6"/>
            <w:shd w:val="pct10" w:color="auto" w:fill="auto"/>
          </w:tcPr>
          <w:p w14:paraId="4A760A9C" w14:textId="77777777" w:rsidR="00F315FD" w:rsidRPr="00F6561C" w:rsidRDefault="00F315FD" w:rsidP="00F315FD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F315FD" w:rsidRPr="00F6561C" w14:paraId="79A23F7D" w14:textId="77777777" w:rsidTr="00E23B93">
        <w:trPr>
          <w:trHeight w:val="1403"/>
        </w:trPr>
        <w:tc>
          <w:tcPr>
            <w:tcW w:w="9356" w:type="dxa"/>
            <w:gridSpan w:val="8"/>
          </w:tcPr>
          <w:p w14:paraId="24BB909C" w14:textId="77777777" w:rsidR="00F315FD" w:rsidRPr="00F6561C" w:rsidRDefault="00F315FD" w:rsidP="001D2B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4AA76D83" w14:textId="77777777" w:rsidR="00F315FD" w:rsidRPr="00F6561C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14212750" w14:textId="77777777" w:rsidR="00F315FD" w:rsidRPr="00F6561C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56EDF10B" w14:textId="77777777" w:rsidR="00F315FD" w:rsidRPr="00F6561C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014509B1" w14:textId="77777777" w:rsidR="00F315FD" w:rsidRPr="00F6561C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509184D8" w14:textId="77777777" w:rsidR="00F315FD" w:rsidRPr="00F6561C" w:rsidRDefault="00F315FD" w:rsidP="001D2B57">
            <w:pPr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sz w:val="22"/>
                <w:szCs w:val="22"/>
              </w:rPr>
              <w:t>Oferta została złożona na .............. kolejno ponumerowanych stronach.</w:t>
            </w:r>
          </w:p>
        </w:tc>
      </w:tr>
    </w:tbl>
    <w:p w14:paraId="606A8EBA" w14:textId="77777777" w:rsidR="007E5BEF" w:rsidRPr="00F6561C" w:rsidRDefault="007E5BEF" w:rsidP="001E383E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F6561C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252C3D2E" w:rsidR="00260333" w:rsidRPr="00F6561C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561C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0F4496" w:rsidRPr="00F6561C">
              <w:rPr>
                <w:rFonts w:ascii="Arial" w:hAnsi="Arial" w:cs="Arial"/>
                <w:b/>
                <w:sz w:val="22"/>
                <w:szCs w:val="22"/>
              </w:rPr>
              <w:t>z 2022</w:t>
            </w:r>
            <w:r w:rsidRPr="00F6561C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0F4496" w:rsidRPr="00F6561C">
              <w:rPr>
                <w:rFonts w:ascii="Arial" w:hAnsi="Arial" w:cs="Arial"/>
                <w:b/>
                <w:sz w:val="22"/>
                <w:szCs w:val="22"/>
              </w:rPr>
              <w:t>1138</w:t>
            </w:r>
            <w:r w:rsidR="00196C1A" w:rsidRPr="00F6561C"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F6561C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F6561C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6C05B57" w14:textId="0876ABD4" w:rsidR="00FB200D" w:rsidRPr="00F6561C" w:rsidRDefault="00F315FD" w:rsidP="00293447">
      <w:pPr>
        <w:spacing w:line="360" w:lineRule="auto"/>
        <w:jc w:val="both"/>
        <w:rPr>
          <w:rFonts w:ascii="Arial" w:hAnsi="Arial" w:cs="Arial"/>
          <w:u w:val="single"/>
        </w:rPr>
      </w:pPr>
      <w:r w:rsidRPr="00F6561C">
        <w:rPr>
          <w:rFonts w:ascii="Arial" w:hAnsi="Arial" w:cs="Arial"/>
          <w:b/>
          <w:i/>
          <w:sz w:val="20"/>
          <w:szCs w:val="20"/>
          <w:u w:val="single"/>
        </w:rPr>
        <w:t xml:space="preserve">UWAGA: Ofertę należy podpisać </w:t>
      </w:r>
      <w:r w:rsidR="006C0785" w:rsidRPr="00F6561C">
        <w:rPr>
          <w:rFonts w:ascii="Arial" w:hAnsi="Arial" w:cs="Arial"/>
          <w:b/>
          <w:i/>
          <w:sz w:val="20"/>
          <w:szCs w:val="20"/>
          <w:u w:val="single"/>
        </w:rPr>
        <w:t xml:space="preserve">podpisem zaufanym lub osobistym lub </w:t>
      </w:r>
      <w:r w:rsidRPr="00F6561C">
        <w:rPr>
          <w:rFonts w:ascii="Arial" w:hAnsi="Arial" w:cs="Arial"/>
          <w:b/>
          <w:i/>
          <w:sz w:val="20"/>
          <w:szCs w:val="20"/>
          <w:u w:val="single"/>
        </w:rPr>
        <w:t>kwalifikowanym podpi</w:t>
      </w:r>
      <w:r w:rsidR="00B64D82" w:rsidRPr="00F6561C">
        <w:rPr>
          <w:rFonts w:ascii="Arial" w:hAnsi="Arial" w:cs="Arial"/>
          <w:b/>
          <w:i/>
          <w:sz w:val="20"/>
          <w:szCs w:val="20"/>
          <w:u w:val="single"/>
        </w:rPr>
        <w:t>sem elektronicznym Wykonawcy/</w:t>
      </w:r>
      <w:r w:rsidRPr="00F6561C">
        <w:rPr>
          <w:rFonts w:ascii="Arial" w:hAnsi="Arial" w:cs="Arial"/>
          <w:b/>
          <w:i/>
          <w:sz w:val="20"/>
          <w:szCs w:val="20"/>
          <w:u w:val="single"/>
        </w:rPr>
        <w:t>osoby upoważni</w:t>
      </w:r>
      <w:r w:rsidR="00B64D82" w:rsidRPr="00F6561C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F6561C">
        <w:rPr>
          <w:rFonts w:ascii="Arial" w:hAnsi="Arial" w:cs="Arial"/>
          <w:b/>
          <w:i/>
          <w:sz w:val="20"/>
          <w:szCs w:val="20"/>
          <w:u w:val="single"/>
        </w:rPr>
        <w:t>nej zgo</w:t>
      </w:r>
      <w:r w:rsidR="006C0785" w:rsidRPr="00F6561C">
        <w:rPr>
          <w:rFonts w:ascii="Arial" w:hAnsi="Arial" w:cs="Arial"/>
          <w:b/>
          <w:i/>
          <w:sz w:val="20"/>
          <w:szCs w:val="20"/>
          <w:u w:val="single"/>
        </w:rPr>
        <w:t>dnie z wytycznymi zawartymi w S</w:t>
      </w:r>
      <w:r w:rsidRPr="00F6561C">
        <w:rPr>
          <w:rFonts w:ascii="Arial" w:hAnsi="Arial" w:cs="Arial"/>
          <w:b/>
          <w:i/>
          <w:sz w:val="20"/>
          <w:szCs w:val="20"/>
          <w:u w:val="single"/>
        </w:rPr>
        <w:t xml:space="preserve">WZ </w:t>
      </w:r>
    </w:p>
    <w:sectPr w:rsidR="00FB200D" w:rsidRPr="00F6561C" w:rsidSect="00E3124B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E9F5FE5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230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1EC3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0660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2FFA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977B0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6FBF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0A6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C7E69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12F6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802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65504"/>
    <w:rsid w:val="00F6561C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51F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3A0B-794C-4ABA-BE60-A75F0483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1506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Karol Czochra</cp:lastModifiedBy>
  <cp:revision>4</cp:revision>
  <cp:lastPrinted>2020-11-23T09:06:00Z</cp:lastPrinted>
  <dcterms:created xsi:type="dcterms:W3CDTF">2023-06-27T11:55:00Z</dcterms:created>
  <dcterms:modified xsi:type="dcterms:W3CDTF">2023-06-30T05:33:00Z</dcterms:modified>
</cp:coreProperties>
</file>