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C96" w14:textId="415EDFA2" w:rsidR="00E40B5E" w:rsidRDefault="00E40B5E" w:rsidP="00E40B5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>
        <w:rPr>
          <w:sz w:val="24"/>
          <w:szCs w:val="24"/>
        </w:rPr>
        <w:t>2</w:t>
      </w:r>
      <w:r w:rsidR="0062156B">
        <w:rPr>
          <w:sz w:val="24"/>
          <w:szCs w:val="24"/>
        </w:rPr>
        <w:t>3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2156B">
        <w:rPr>
          <w:sz w:val="24"/>
          <w:szCs w:val="24"/>
        </w:rPr>
        <w:t>8</w:t>
      </w:r>
      <w:r w:rsidRPr="009E1C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E1CDC">
        <w:rPr>
          <w:sz w:val="24"/>
          <w:szCs w:val="24"/>
        </w:rPr>
        <w:t>r.</w:t>
      </w:r>
    </w:p>
    <w:p w14:paraId="2F111F7B" w14:textId="77777777" w:rsidR="00E40B5E" w:rsidRDefault="00E40B5E" w:rsidP="00E40B5E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9EDD552" wp14:editId="141D9C4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3EF172DF" w14:textId="77777777" w:rsidR="00E40B5E" w:rsidRDefault="00E40B5E" w:rsidP="00E40B5E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4FD0BB67" w14:textId="77777777" w:rsidR="00E40B5E" w:rsidRDefault="00E40B5E" w:rsidP="00E40B5E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15B22D3F" w14:textId="77777777" w:rsidR="00E40B5E" w:rsidRDefault="00E40B5E" w:rsidP="00E40B5E">
      <w:pPr>
        <w:jc w:val="center"/>
      </w:pPr>
      <w:r>
        <w:t>NIP 5542647568   REGON 340057695</w:t>
      </w:r>
    </w:p>
    <w:p w14:paraId="6F7E80A8" w14:textId="77777777" w:rsidR="00E40B5E" w:rsidRDefault="00E40B5E" w:rsidP="00E40B5E">
      <w:pPr>
        <w:jc w:val="center"/>
      </w:pPr>
      <w:r>
        <w:t>www.ukw.edu.pl</w:t>
      </w:r>
    </w:p>
    <w:p w14:paraId="631AA4C4" w14:textId="77777777" w:rsidR="00E40B5E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102FD73C" w14:textId="77777777" w:rsidR="00E40B5E" w:rsidRPr="00072000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Odpowiedzi na pytania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</w:p>
    <w:p w14:paraId="1660DF15" w14:textId="77777777" w:rsidR="00E40B5E" w:rsidRPr="006928DB" w:rsidRDefault="00E40B5E" w:rsidP="00E40B5E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Pr="00260AD1">
        <w:rPr>
          <w:i/>
          <w:lang w:bidi="en-US"/>
        </w:rPr>
        <w:t>t.j</w:t>
      </w:r>
      <w:proofErr w:type="spellEnd"/>
      <w:r w:rsidRPr="00260AD1">
        <w:rPr>
          <w:i/>
          <w:lang w:bidi="en-US"/>
        </w:rPr>
        <w:t>. Dz.U. z 2022 r. poz. 1710 ze zm.</w:t>
      </w:r>
      <w:r w:rsidRPr="00624B5C">
        <w:rPr>
          <w:rFonts w:cs="Arial"/>
          <w:bCs/>
        </w:rPr>
        <w:t xml:space="preserve">) Zamawiający przekazuje treść </w:t>
      </w:r>
      <w:r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Pr="006928DB">
        <w:rPr>
          <w:rFonts w:cstheme="minorHAnsi"/>
          <w:bCs/>
        </w:rPr>
        <w:t xml:space="preserve">:  </w:t>
      </w:r>
    </w:p>
    <w:p w14:paraId="43E87064" w14:textId="6CC3775D" w:rsidR="00E40B5E" w:rsidRPr="0062156B" w:rsidRDefault="00E40B5E" w:rsidP="00E40B5E">
      <w:pPr>
        <w:pStyle w:val="Tekstpodstawowy"/>
        <w:spacing w:line="360" w:lineRule="auto"/>
        <w:ind w:firstLine="360"/>
        <w:rPr>
          <w:rFonts w:asciiTheme="minorHAnsi" w:hAnsiTheme="minorHAnsi" w:cstheme="minorHAnsi"/>
          <w:szCs w:val="22"/>
        </w:rPr>
      </w:pPr>
      <w:r w:rsidRPr="0062156B">
        <w:rPr>
          <w:rFonts w:asciiTheme="minorHAnsi" w:hAnsiTheme="minorHAnsi" w:cstheme="minorHAnsi"/>
          <w:szCs w:val="22"/>
        </w:rPr>
        <w:t xml:space="preserve"> „</w:t>
      </w:r>
      <w:r w:rsidR="0062156B" w:rsidRPr="0062156B">
        <w:rPr>
          <w:rFonts w:asciiTheme="minorHAnsi" w:hAnsiTheme="minorHAnsi" w:cstheme="minorHAnsi"/>
          <w:i/>
          <w:szCs w:val="22"/>
        </w:rPr>
        <w:t>Rezerwacja i sprzedaż biletów lotniczych na potrzeby Uniwersytetu Kazimierza Wielkiego w Bydgoszczy</w:t>
      </w:r>
      <w:r w:rsidRPr="0062156B">
        <w:rPr>
          <w:rFonts w:asciiTheme="minorHAnsi" w:hAnsiTheme="minorHAnsi" w:cstheme="minorHAnsi"/>
          <w:szCs w:val="22"/>
        </w:rPr>
        <w:t>”.</w:t>
      </w:r>
    </w:p>
    <w:p w14:paraId="275ECC70" w14:textId="2A2C526C" w:rsidR="0062156B" w:rsidRPr="0062156B" w:rsidRDefault="0062156B" w:rsidP="0062156B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142" w:firstLine="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2156B">
        <w:rPr>
          <w:rFonts w:cstheme="minorHAnsi"/>
          <w:color w:val="000000"/>
          <w:shd w:val="clear" w:color="auto" w:fill="FFFFFF"/>
        </w:rPr>
        <w:t>Czy Zamawiający dla biletów lotniczych stanowiących kryterium oceny ofert wymaga, aby 1 trasa była skalkulowana na 1 bilecie? W przypadku odpowiedzi twierdzącej, czy załączenie większej liczby biletów niż 7 sztuk spowoduje odrzucenie oferty?</w:t>
      </w:r>
    </w:p>
    <w:p w14:paraId="503934D2" w14:textId="34AAD326" w:rsidR="0062156B" w:rsidRPr="00C81E2C" w:rsidRDefault="0062156B" w:rsidP="0062156B">
      <w:pPr>
        <w:spacing w:before="100" w:beforeAutospacing="1" w:after="120" w:line="240" w:lineRule="auto"/>
        <w:ind w:left="360" w:hanging="36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C81E2C">
        <w:rPr>
          <w:rFonts w:cstheme="minorHAnsi"/>
          <w:b/>
          <w:bCs/>
          <w:color w:val="000000"/>
          <w:shd w:val="clear" w:color="auto" w:fill="FFFFFF"/>
        </w:rPr>
        <w:t xml:space="preserve">Odpowiedź: </w:t>
      </w:r>
      <w:r w:rsidR="00C81E2C" w:rsidRPr="00C81E2C">
        <w:rPr>
          <w:rFonts w:cstheme="minorHAnsi"/>
          <w:b/>
          <w:bCs/>
          <w:color w:val="000000"/>
          <w:shd w:val="clear" w:color="auto" w:fill="FFFFFF"/>
        </w:rPr>
        <w:t>1 trasa (tam i z powrotem) powinna być skalkulowana łącznie. Ocenie podlega cena za bilet na trasie w obie strony.</w:t>
      </w:r>
      <w:r w:rsidR="00C81E2C" w:rsidRPr="00C81E2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C81E2C">
        <w:rPr>
          <w:rFonts w:cstheme="minorHAnsi"/>
          <w:b/>
          <w:bCs/>
          <w:color w:val="000000"/>
          <w:shd w:val="clear" w:color="auto" w:fill="FFFFFF"/>
        </w:rPr>
        <w:t>Z</w:t>
      </w:r>
      <w:r w:rsidRPr="00C81E2C">
        <w:rPr>
          <w:rFonts w:cstheme="minorHAnsi"/>
          <w:b/>
          <w:bCs/>
          <w:color w:val="000000"/>
          <w:shd w:val="clear" w:color="auto" w:fill="FFFFFF"/>
        </w:rPr>
        <w:t xml:space="preserve">ałączenie większej liczby biletów niż 7 sztuk </w:t>
      </w:r>
      <w:r w:rsidRPr="00C81E2C">
        <w:rPr>
          <w:rFonts w:cstheme="minorHAnsi"/>
          <w:b/>
          <w:bCs/>
          <w:color w:val="000000"/>
          <w:shd w:val="clear" w:color="auto" w:fill="FFFFFF"/>
        </w:rPr>
        <w:t xml:space="preserve">nie </w:t>
      </w:r>
      <w:r w:rsidRPr="00C81E2C">
        <w:rPr>
          <w:rFonts w:cstheme="minorHAnsi"/>
          <w:b/>
          <w:bCs/>
          <w:color w:val="000000"/>
          <w:shd w:val="clear" w:color="auto" w:fill="FFFFFF"/>
        </w:rPr>
        <w:t>spowoduje odrzuceni</w:t>
      </w:r>
      <w:r w:rsidRPr="00C81E2C">
        <w:rPr>
          <w:rFonts w:cstheme="minorHAnsi"/>
          <w:b/>
          <w:bCs/>
          <w:color w:val="000000"/>
          <w:shd w:val="clear" w:color="auto" w:fill="FFFFFF"/>
        </w:rPr>
        <w:t>a</w:t>
      </w:r>
      <w:r w:rsidRPr="00C81E2C">
        <w:rPr>
          <w:rFonts w:cstheme="minorHAnsi"/>
          <w:b/>
          <w:bCs/>
          <w:color w:val="000000"/>
          <w:shd w:val="clear" w:color="auto" w:fill="FFFFFF"/>
        </w:rPr>
        <w:t xml:space="preserve"> oferty</w:t>
      </w:r>
      <w:r w:rsidRPr="00C81E2C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152944B2" w14:textId="77777777" w:rsidR="0062156B" w:rsidRPr="0062156B" w:rsidRDefault="0062156B" w:rsidP="00E40B5E">
      <w:pPr>
        <w:spacing w:before="100" w:beforeAutospacing="1" w:after="12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156B">
        <w:rPr>
          <w:rFonts w:cstheme="minorHAnsi"/>
          <w:color w:val="000000"/>
          <w:shd w:val="clear" w:color="auto" w:fill="FFFFFF"/>
        </w:rPr>
        <w:t>2. Zamawiający wskazał, że: "dla biletów lotniczych stanowiących kryterium oceny ofert dopuszcza nocleg na trasie przelotu jedynie na trasach określonych w punkcie 1 i 2 (Kanada i USA-Fairbanks)".</w:t>
      </w:r>
      <w:r w:rsidRPr="0062156B">
        <w:rPr>
          <w:rFonts w:cstheme="minorHAnsi"/>
          <w:color w:val="000000"/>
        </w:rPr>
        <w:br/>
      </w:r>
      <w:r w:rsidRPr="0062156B">
        <w:rPr>
          <w:rFonts w:cstheme="minorHAnsi"/>
          <w:color w:val="000000"/>
          <w:shd w:val="clear" w:color="auto" w:fill="FFFFFF"/>
        </w:rPr>
        <w:t>Czy przez ten zapis Wykonawca ma rozumieć, że Zamawiający dopuszcza nocleg na trasie wskazanej w pkt 1 Warszawa – Canberra – Warszawa?</w:t>
      </w:r>
    </w:p>
    <w:p w14:paraId="378D3FF9" w14:textId="4A6B41C1" w:rsidR="0062156B" w:rsidRPr="0062156B" w:rsidRDefault="0062156B" w:rsidP="00E40B5E">
      <w:pPr>
        <w:spacing w:before="100" w:beforeAutospacing="1" w:after="120" w:line="240" w:lineRule="auto"/>
        <w:jc w:val="both"/>
        <w:rPr>
          <w:rFonts w:cstheme="minorHAnsi"/>
          <w:b/>
          <w:bCs/>
          <w:color w:val="000000"/>
        </w:rPr>
      </w:pPr>
      <w:r w:rsidRPr="0062156B">
        <w:rPr>
          <w:rFonts w:cstheme="minorHAnsi"/>
          <w:b/>
          <w:bCs/>
          <w:color w:val="000000"/>
        </w:rPr>
        <w:t xml:space="preserve">Odpowiedź: Tak, zamawiający </w:t>
      </w:r>
      <w:r w:rsidRPr="0062156B">
        <w:rPr>
          <w:rFonts w:cstheme="minorHAnsi"/>
          <w:b/>
          <w:bCs/>
          <w:color w:val="000000"/>
          <w:shd w:val="clear" w:color="auto" w:fill="FFFFFF"/>
        </w:rPr>
        <w:t>dopuszcza nocleg na trasie wskazanej w pkt 1 Warszawa – Canberra – Warszawa</w:t>
      </w:r>
      <w:r w:rsidRPr="0062156B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0EB19BB5" w14:textId="0FC6588A" w:rsidR="00E40B5E" w:rsidRDefault="0062156B" w:rsidP="00E40B5E">
      <w:pPr>
        <w:spacing w:before="100" w:beforeAutospacing="1" w:after="12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62156B">
        <w:rPr>
          <w:rFonts w:cstheme="minorHAnsi"/>
          <w:color w:val="000000"/>
          <w:shd w:val="clear" w:color="auto" w:fill="FFFFFF"/>
        </w:rPr>
        <w:t>3. Czy Zamawiający dopuszcza jeden nocleg na trasie Warszawa-Canberra i jeden nocleg na trasie Canberra-Warszawa oraz jeden nocleg na trasie Warszawa-Fairbanks i jednej nocleg na trasie Fairbanks-Warszawa?</w:t>
      </w:r>
    </w:p>
    <w:p w14:paraId="473F6E4A" w14:textId="104D5E13" w:rsidR="0062156B" w:rsidRPr="00C81E2C" w:rsidRDefault="0062156B" w:rsidP="00E40B5E">
      <w:pPr>
        <w:spacing w:before="100" w:beforeAutospacing="1" w:after="120" w:line="240" w:lineRule="auto"/>
        <w:jc w:val="both"/>
        <w:rPr>
          <w:rFonts w:eastAsia="Times New Roman" w:cstheme="minorHAnsi"/>
          <w:b/>
          <w:bCs/>
        </w:rPr>
      </w:pPr>
      <w:r w:rsidRPr="00C81E2C">
        <w:rPr>
          <w:rFonts w:cstheme="minorHAnsi"/>
          <w:b/>
          <w:bCs/>
        </w:rPr>
        <w:t xml:space="preserve">Odpowiedź: </w:t>
      </w:r>
      <w:r w:rsidR="00C81E2C" w:rsidRPr="00C81E2C">
        <w:rPr>
          <w:rFonts w:cstheme="minorHAnsi"/>
          <w:b/>
          <w:bCs/>
        </w:rPr>
        <w:t>Tak, z</w:t>
      </w:r>
      <w:r w:rsidR="00C81E2C" w:rsidRPr="00C81E2C">
        <w:rPr>
          <w:rFonts w:cstheme="minorHAnsi"/>
          <w:b/>
          <w:bCs/>
          <w:shd w:val="clear" w:color="auto" w:fill="FFFFFF"/>
        </w:rPr>
        <w:t>e względu na odległość dopuszcza się po jednym noclegu na trasach Warszawa-Canberra, Canberra-Warszawa, Warszawa-Fairbanks i Fairbanks-Warszawa</w:t>
      </w:r>
      <w:r w:rsidR="00C81E2C">
        <w:rPr>
          <w:rFonts w:cstheme="minorHAnsi"/>
          <w:b/>
          <w:bCs/>
          <w:shd w:val="clear" w:color="auto" w:fill="FFFFFF"/>
        </w:rPr>
        <w:t>.</w:t>
      </w:r>
    </w:p>
    <w:p w14:paraId="1C36B808" w14:textId="77777777" w:rsidR="0062156B" w:rsidRDefault="0062156B" w:rsidP="00E40B5E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EAF1E2F" w14:textId="02053108" w:rsidR="00E40B5E" w:rsidRDefault="00E40B5E" w:rsidP="00E40B5E">
      <w:pPr>
        <w:ind w:left="36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A344DA">
        <w:rPr>
          <w:rFonts w:cstheme="minorHAnsi"/>
          <w:bCs/>
          <w:sz w:val="24"/>
          <w:szCs w:val="24"/>
        </w:rPr>
        <w:t>Kanclerz UKW</w:t>
      </w:r>
    </w:p>
    <w:p w14:paraId="2F25D875" w14:textId="6F716615" w:rsidR="00E40B5E" w:rsidRPr="00A344DA" w:rsidRDefault="00E40B5E" w:rsidP="00E40B5E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62156B">
        <w:rPr>
          <w:rFonts w:cstheme="minorHAnsi"/>
          <w:bCs/>
          <w:sz w:val="24"/>
          <w:szCs w:val="24"/>
        </w:rPr>
        <w:t>Renata Malak</w:t>
      </w:r>
    </w:p>
    <w:p w14:paraId="74755378" w14:textId="77777777" w:rsidR="006A2FDB" w:rsidRDefault="006A2FDB"/>
    <w:sectPr w:rsidR="006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D4DAE"/>
    <w:multiLevelType w:val="hybridMultilevel"/>
    <w:tmpl w:val="A9D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E"/>
    <w:rsid w:val="00053808"/>
    <w:rsid w:val="001651D3"/>
    <w:rsid w:val="0062156B"/>
    <w:rsid w:val="006A2FDB"/>
    <w:rsid w:val="00C81E2C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E3F"/>
  <w15:chartTrackingRefBased/>
  <w15:docId w15:val="{96DB84BD-3353-4E88-82DC-735A6F1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B5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B5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2024-08-22T11:06:00Z</cp:lastPrinted>
  <dcterms:created xsi:type="dcterms:W3CDTF">2024-08-22T10:32:00Z</dcterms:created>
  <dcterms:modified xsi:type="dcterms:W3CDTF">2024-08-22T11:06:00Z</dcterms:modified>
</cp:coreProperties>
</file>