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CB9E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42F35513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0C138A4E" w14:textId="77777777" w:rsidR="00767602" w:rsidRDefault="00767602">
      <w:pPr>
        <w:tabs>
          <w:tab w:val="right" w:pos="9072"/>
        </w:tabs>
        <w:spacing w:after="0" w:line="276" w:lineRule="auto"/>
        <w:ind w:left="42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AD81FD" w14:textId="77777777" w:rsidR="00767602" w:rsidRDefault="00767602">
      <w:pPr>
        <w:spacing w:after="0" w:line="276" w:lineRule="auto"/>
        <w:ind w:left="426"/>
        <w:jc w:val="right"/>
        <w:rPr>
          <w:rFonts w:ascii="Arial" w:hAnsi="Arial" w:cs="Arial"/>
          <w:b/>
          <w:sz w:val="20"/>
          <w:szCs w:val="20"/>
        </w:rPr>
      </w:pPr>
    </w:p>
    <w:p w14:paraId="6F60B4D4" w14:textId="77777777" w:rsidR="00767602" w:rsidRDefault="0076760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2F456BE" w14:textId="0A08B0CC" w:rsidR="00726652" w:rsidRPr="000C3A8E" w:rsidRDefault="00726652" w:rsidP="000C3A8E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Załącznik nr 4 do SWZ</w:t>
      </w:r>
    </w:p>
    <w:p w14:paraId="6C0614C3" w14:textId="60694E79" w:rsidR="00767602" w:rsidRDefault="007B385B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PROJEKTOWANE POSTANOWIENIA UMOWY</w:t>
      </w:r>
    </w:p>
    <w:p w14:paraId="40575E79" w14:textId="77777777" w:rsidR="00767602" w:rsidRDefault="0076760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2D01581" w14:textId="44392C6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………….202</w:t>
      </w:r>
      <w:r w:rsidR="0072665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w Zawierciu, pomiędzy:</w:t>
      </w:r>
    </w:p>
    <w:p w14:paraId="0A88F1FF" w14:textId="77777777" w:rsidR="00726652" w:rsidRPr="005E1CFD" w:rsidRDefault="00726652" w:rsidP="00726652">
      <w:pPr>
        <w:suppressAutoHyphens/>
        <w:spacing w:after="0" w:line="276" w:lineRule="auto"/>
        <w:ind w:left="426"/>
        <w:jc w:val="both"/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</w:pPr>
      <w:r w:rsidRPr="005E1CFD"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t>Szpitalem Powiatowym w Zawierciu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5E1CFD">
        <w:rPr>
          <w:rFonts w:ascii="Arial" w:hAnsi="Arial" w:cs="Arial"/>
          <w:color w:val="000000" w:themeColor="text1"/>
          <w:sz w:val="20"/>
          <w:szCs w:val="20"/>
          <w:lang w:bidi="hi-IN"/>
          <w14:ligatures w14:val="standardContextual"/>
        </w:rPr>
        <w:t xml:space="preserve">6491918293 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i numer REGON </w:t>
      </w:r>
      <w:r w:rsidRPr="005E1CFD">
        <w:rPr>
          <w:rFonts w:ascii="Arial" w:hAnsi="Arial" w:cs="Arial"/>
          <w:color w:val="000000" w:themeColor="text1"/>
          <w:sz w:val="20"/>
          <w:szCs w:val="20"/>
          <w:lang w:bidi="hi-IN"/>
          <w14:ligatures w14:val="standardContextual"/>
        </w:rPr>
        <w:t>276271110</w:t>
      </w:r>
      <w:r w:rsidRPr="005E1CFD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, zwanym dalej </w:t>
      </w:r>
      <w:r w:rsidRPr="005E1CFD">
        <w:rPr>
          <w:rFonts w:ascii="Arial" w:eastAsia="SimSun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t>„Zamawiającym”,</w:t>
      </w:r>
    </w:p>
    <w:p w14:paraId="7CEBA312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76DBD582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A9AD2B0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0918A85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A7BEF52" w14:textId="77777777" w:rsidR="00767602" w:rsidRDefault="0027068A">
      <w:pPr>
        <w:spacing w:after="0" w:line="276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 w  treści  umowy  </w:t>
      </w:r>
      <w:r>
        <w:rPr>
          <w:rFonts w:ascii="Arial" w:hAnsi="Arial" w:cs="Arial"/>
          <w:b/>
          <w:sz w:val="20"/>
          <w:szCs w:val="20"/>
        </w:rPr>
        <w:t>Wykonawcą</w:t>
      </w:r>
    </w:p>
    <w:p w14:paraId="7F992947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31D178D0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C148C51" w14:textId="77777777" w:rsidR="00767602" w:rsidRDefault="0027068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zwanych łącznie Stronami</w:t>
      </w:r>
    </w:p>
    <w:p w14:paraId="4B57E793" w14:textId="77777777" w:rsidR="00767602" w:rsidRDefault="00767602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14:paraId="065BDEAD" w14:textId="2E8F4C63" w:rsidR="00767602" w:rsidRDefault="0072665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wyboru oferty Wykonawcy w postępowaniu o udzielenie zamówienia publicznego w trybie podstawowym zgodnie z art. 275 pkt 1 ustawy z dnia 11.09.2019 r. - Prawo zamówień publicznych (Dz. U. z 2023 r. poz. 1605,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zwanej dalej ustawą, nr sprawy </w:t>
      </w:r>
      <w:r w:rsidR="0027068A">
        <w:rPr>
          <w:rFonts w:ascii="Arial" w:hAnsi="Arial" w:cs="Arial"/>
          <w:b/>
          <w:sz w:val="20"/>
          <w:szCs w:val="20"/>
        </w:rPr>
        <w:t>DZP/PN/</w:t>
      </w:r>
      <w:r>
        <w:rPr>
          <w:rFonts w:ascii="Arial" w:hAnsi="Arial" w:cs="Arial"/>
          <w:b/>
          <w:sz w:val="20"/>
          <w:szCs w:val="20"/>
        </w:rPr>
        <w:t>…</w:t>
      </w:r>
      <w:r w:rsidR="0027068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="0027068A">
        <w:rPr>
          <w:rFonts w:ascii="Arial" w:hAnsi="Arial" w:cs="Arial"/>
          <w:b/>
          <w:sz w:val="20"/>
          <w:szCs w:val="20"/>
        </w:rPr>
        <w:t xml:space="preserve"> </w:t>
      </w:r>
      <w:r w:rsidR="0027068A">
        <w:rPr>
          <w:rFonts w:ascii="Arial" w:hAnsi="Arial" w:cs="Arial"/>
          <w:sz w:val="20"/>
          <w:szCs w:val="20"/>
        </w:rPr>
        <w:t xml:space="preserve">– 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 xml:space="preserve">Usługa serwisu i naprawy </w:t>
      </w:r>
      <w:r>
        <w:rPr>
          <w:rFonts w:ascii="Arial" w:eastAsia="Times New Roman" w:hAnsi="Arial" w:cs="Arial"/>
          <w:sz w:val="20"/>
          <w:szCs w:val="20"/>
          <w:lang w:eastAsia="hi-IN"/>
        </w:rPr>
        <w:t xml:space="preserve">urządzeń 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>endoskopowych</w:t>
      </w:r>
      <w:r w:rsidR="0027068A">
        <w:rPr>
          <w:rFonts w:ascii="Arial" w:eastAsia="Calibri" w:hAnsi="Arial" w:cs="Arial"/>
          <w:sz w:val="20"/>
          <w:szCs w:val="20"/>
        </w:rPr>
        <w:t>,</w:t>
      </w:r>
      <w:r w:rsidR="0027068A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27068A">
        <w:rPr>
          <w:rFonts w:ascii="Arial" w:hAnsi="Arial" w:cs="Arial"/>
          <w:sz w:val="20"/>
          <w:szCs w:val="20"/>
        </w:rPr>
        <w:t>Strony zawierają umowę o następującej treści:</w:t>
      </w:r>
    </w:p>
    <w:p w14:paraId="0D7A5862" w14:textId="77777777" w:rsidR="00767602" w:rsidRPr="000C3A8E" w:rsidRDefault="00767602">
      <w:pPr>
        <w:spacing w:after="0"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299D70A9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17F7BAB2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zleca, a Wykonawca zobowiązuje się świadczyć usługi serwisu i naprawy aparatów endoskopowych (dalej zwanych: „sprzętem”)</w:t>
      </w:r>
      <w:r>
        <w:rPr>
          <w:rFonts w:ascii="Arial" w:eastAsia="Times New Roman" w:hAnsi="Arial" w:cs="Arial"/>
          <w:sz w:val="20"/>
          <w:szCs w:val="20"/>
          <w:lang w:eastAsia="hi-IN"/>
        </w:rPr>
        <w:t xml:space="preserve">, </w:t>
      </w:r>
      <w:r>
        <w:rPr>
          <w:rFonts w:ascii="Arial" w:hAnsi="Arial" w:cs="Arial"/>
          <w:sz w:val="20"/>
          <w:szCs w:val="20"/>
        </w:rPr>
        <w:t>zgodnie z zasadami określonymi w niniejszej umowie i zgodnie z ofertą Wykonawcy tj.: Formularzem ofertowym (Załącznik nr 1), Formularzem asortymentowo-cenowym (Załącznik nr 2) oraz niniejszą umową.</w:t>
      </w:r>
    </w:p>
    <w:p w14:paraId="15C1F417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umiejętności, wiedzę, kwalifikacje i uprawnienia niezbędne do prawidłowego wykonania umowy oraz, że będzie wykonywał usługę zgodnie z obowiązującymi w tym zakresie przepisami, a w szczególności z ustawą z dnia 7 kwietnia 2022 r. o wyrobach medycznych (Dz. U. 2022, poz. 974,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14:paraId="4CBDDD63" w14:textId="77777777" w:rsidR="00767602" w:rsidRDefault="0027068A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 się współdziałać przy wykonaniu umowy w celu należytej realizacji zamówienia.</w:t>
      </w:r>
    </w:p>
    <w:p w14:paraId="2AE3004C" w14:textId="77777777" w:rsidR="00767602" w:rsidRPr="000C3A8E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618F3B93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4EED59AF" w14:textId="77777777" w:rsidR="00767602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02965BE7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zapewnienia świadczenia opieki serwisowej przez autoryzowany serwis producenta sprzętu endoskopowego firmy PENTAX,</w:t>
      </w:r>
    </w:p>
    <w:p w14:paraId="5D5071C7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zgodnie z instrukcjami użytkowania sprzętu, zaleceniami producenta, posiadaną wiedzą i należytą starannością;</w:t>
      </w:r>
    </w:p>
    <w:p w14:paraId="7229B65C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przy użyciu narzędzi i materiałów Wykonawcy, posiadających aktualne atesty, aprobaty techniczne i/lub certyfikaty zgodności, zgodnie z odpowiednimi normami i przepisami prawa;</w:t>
      </w:r>
    </w:p>
    <w:p w14:paraId="4545DAD0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stosowania wyłącznie fabrycznie nowych, oryginalnych części zamiennych;</w:t>
      </w:r>
    </w:p>
    <w:p w14:paraId="23E82CEA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planowanych przeglądów technicznych sprzętu w zakresie i z częstotliwością wynikającymi </w:t>
      </w:r>
      <w:r>
        <w:rPr>
          <w:rFonts w:ascii="Arial" w:hAnsi="Arial" w:cs="Arial"/>
          <w:sz w:val="20"/>
          <w:szCs w:val="20"/>
        </w:rPr>
        <w:br/>
        <w:t>z zaleceń producenta aparatów, lecz nie rzadziej niż jeden raz w okresie trwania umowy roku;</w:t>
      </w:r>
    </w:p>
    <w:p w14:paraId="1D0FCE33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bezpłatnych wizyt kontrolnych serwisanta mobilnego co 6 miesięcy (2 wizyty w ciągu roku); </w:t>
      </w:r>
    </w:p>
    <w:p w14:paraId="02662F0E" w14:textId="77777777" w:rsidR="00767602" w:rsidRDefault="0027068A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 bezpieczeństwa i sprawności technicznej sprzętu;</w:t>
      </w:r>
    </w:p>
    <w:p w14:paraId="6ABCEBC9" w14:textId="6698BC40" w:rsidR="000C3A8E" w:rsidRPr="000C3A8E" w:rsidRDefault="0027068A" w:rsidP="000C3A8E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sprawdzania funkcjonowania aparatu po każdym wykonanym przeglądzie lub naprawie i pozostawienia go w gotowości do pracy;</w:t>
      </w:r>
    </w:p>
    <w:p w14:paraId="5F3004EF" w14:textId="77777777" w:rsidR="000C3A8E" w:rsidRDefault="0027068A" w:rsidP="000C3A8E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dokonania odpowiednich wpisów w paszporcie technicznym aparatu w celu udokumentowania wykonanych przeglądu lub naprawy i wystawienia dokumentu potwierdzającego wykonanie usługi, </w:t>
      </w:r>
    </w:p>
    <w:p w14:paraId="64AB03E8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1650EC4C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5FD72F74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22B8EC49" w14:textId="77777777" w:rsidR="000C3A8E" w:rsidRDefault="000C3A8E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</w:p>
    <w:p w14:paraId="5A74C264" w14:textId="5D445D37" w:rsidR="00767602" w:rsidRPr="000C3A8E" w:rsidRDefault="0027068A" w:rsidP="000C3A8E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z wyznaczeniem daty kolejnego przeglądu i potwierdzeniem, że aparat jest sprawny technicznie oraz przedstawienia raportu serwisowego;</w:t>
      </w:r>
    </w:p>
    <w:p w14:paraId="4C525171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wymiany części zamiennych w przypadku ich awarii lub uszkodzenia, a w tym także wymiany części specjalnych, tzn. niedostępnych w magazynie i wymagających sprowadzenia z zagranicy;</w:t>
      </w:r>
    </w:p>
    <w:p w14:paraId="0D0B3119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wymiany wyeksploatowanych lamp w procesorach wizyjnych;</w:t>
      </w:r>
    </w:p>
    <w:p w14:paraId="016745C8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zapewnienia przyjazdu serwisu w przypadku awarii do miejsca użytkowania aparatu w terminie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 godzin</w:t>
      </w:r>
      <w:r>
        <w:rPr>
          <w:rFonts w:ascii="Arial" w:hAnsi="Arial" w:cs="Arial"/>
          <w:sz w:val="20"/>
          <w:szCs w:val="20"/>
        </w:rPr>
        <w:t xml:space="preserve"> od chwili zgłoszenia;</w:t>
      </w:r>
    </w:p>
    <w:p w14:paraId="71ECB7E2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dostarczenia sprzętu zastępczego o parametrach nie gorszych niż sprzęt określony w Załączniku nr 2 do umowy w przypadku, gdy czas naprawy przekracza 5 dni roboczych, liczonych od dnia przekazania aparatu Wykonawcy;</w:t>
      </w:r>
    </w:p>
    <w:p w14:paraId="21575C14" w14:textId="77777777" w:rsidR="00767602" w:rsidRDefault="0027068A">
      <w:pPr>
        <w:numPr>
          <w:ilvl w:val="0"/>
          <w:numId w:val="3"/>
        </w:numPr>
        <w:suppressAutoHyphens/>
        <w:spacing w:after="0" w:line="276" w:lineRule="auto"/>
        <w:ind w:left="1276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umożliwieniu pracownikom Zamawiającego korzystania z telefonicznych konsultacji technicznych dotyczących sprzętu w dni powszednie w godzinach 8:00-18:00. </w:t>
      </w:r>
    </w:p>
    <w:p w14:paraId="2F743DC3" w14:textId="77777777" w:rsidR="00767602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ponosi pełną odpowiedzialność za wszelkie szkody wyrządzone podczas realizacji umowy. Wykonawca zobowiązuje się do niezwłocznego usunięcia lub naprawienia wyrządzonych szkód na własny koszt. W przypadku nie wywiązania się Wykonawcy z powyższego obowiązku Zamawiający ma prawo do naprawy szkód we własnym zakresie i obciążenia Wykonawcy pełnymi kosztami z tego tytułu. </w:t>
      </w:r>
    </w:p>
    <w:p w14:paraId="19723B28" w14:textId="5CFF0E80" w:rsidR="00767602" w:rsidRPr="0027068A" w:rsidRDefault="0027068A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7068A">
        <w:rPr>
          <w:rFonts w:ascii="Arial" w:eastAsia="Times New Roman" w:hAnsi="Arial" w:cs="Arial"/>
          <w:sz w:val="20"/>
          <w:szCs w:val="20"/>
        </w:rPr>
        <w:t>Usługa serwisu i naprawy sprzętu nie obejmuje przypadków ewentualnych uszkodzeń powstałych w wyniku zalania endoskopu.</w:t>
      </w:r>
      <w:r w:rsidRPr="0027068A">
        <w:t xml:space="preserve"> </w:t>
      </w:r>
    </w:p>
    <w:p w14:paraId="4AF4262B" w14:textId="77777777" w:rsidR="00767602" w:rsidRPr="000C3A8E" w:rsidRDefault="00767602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2"/>
          <w:szCs w:val="12"/>
        </w:rPr>
      </w:pPr>
    </w:p>
    <w:p w14:paraId="136928C0" w14:textId="77777777" w:rsidR="00767602" w:rsidRDefault="0027068A">
      <w:pPr>
        <w:tabs>
          <w:tab w:val="left" w:pos="0"/>
        </w:tabs>
        <w:spacing w:after="0" w:line="276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444CFB28" w14:textId="77777777" w:rsidR="00767602" w:rsidRDefault="0027068A">
      <w:pPr>
        <w:pStyle w:val="Tekstpodstawowywcity"/>
        <w:numPr>
          <w:ilvl w:val="3"/>
          <w:numId w:val="2"/>
        </w:numPr>
        <w:tabs>
          <w:tab w:val="left" w:pos="360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Tytułem wykonanych usług oraz wymiany części zamiennych objętych Umową, Strony ustaliły wynagrodzenie ryczałtowe w wysokości zgodnej z ofertą przetargową Wykonawcy:</w:t>
      </w:r>
    </w:p>
    <w:p w14:paraId="584C0A37" w14:textId="77777777" w:rsidR="00767602" w:rsidRDefault="0027068A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za 1 miesiąc:</w:t>
      </w:r>
    </w:p>
    <w:p w14:paraId="7830D444" w14:textId="77777777" w:rsidR="00767602" w:rsidRDefault="0027068A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</w:t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044C3150" w14:textId="77777777" w:rsidR="00767602" w:rsidRDefault="0027068A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……………… zł wg stawki: ….%</w:t>
      </w:r>
    </w:p>
    <w:p w14:paraId="7A0C803C" w14:textId="77777777" w:rsidR="00767602" w:rsidRDefault="0027068A">
      <w:p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brutto:</w:t>
      </w:r>
      <w:r>
        <w:rPr>
          <w:rFonts w:ascii="Arial" w:hAnsi="Arial" w:cs="Arial"/>
          <w:sz w:val="20"/>
          <w:szCs w:val="20"/>
        </w:rPr>
        <w:tab/>
        <w:t>……………………….</w:t>
      </w:r>
    </w:p>
    <w:p w14:paraId="4CA06426" w14:textId="77777777" w:rsidR="00767602" w:rsidRDefault="0027068A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łącznie za 12 miesięcy:</w:t>
      </w:r>
    </w:p>
    <w:p w14:paraId="402EE470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…………………….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brutto: …………………………………. zł</w:t>
      </w:r>
    </w:p>
    <w:p w14:paraId="61FE8656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tym podatek VAT: …………………….. zł, słownie podatek VAT …………………………………………, wg stawki: …..%</w:t>
      </w:r>
    </w:p>
    <w:p w14:paraId="7C746F6C" w14:textId="77777777" w:rsidR="00767602" w:rsidRDefault="0027068A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…………………….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zł netto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 netto: …………………………………………</w:t>
      </w:r>
    </w:p>
    <w:p w14:paraId="19E38ECD" w14:textId="77777777" w:rsidR="00767602" w:rsidRDefault="0027068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usługi objęte Umową, Wykonawca będzie wystawiał faktury do 15 dnia miesiąca następującego po miesiącu w którym wykonano usługę. </w:t>
      </w:r>
    </w:p>
    <w:p w14:paraId="49EA1F05" w14:textId="77777777" w:rsidR="00767602" w:rsidRDefault="0027068A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Zapłata wynagrodzenia będzie następować przelewem na rachunek Wykonawcy w ciągu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prawidłowo wystawionej faktury. </w:t>
      </w:r>
    </w:p>
    <w:p w14:paraId="35B4E6C6" w14:textId="77777777" w:rsidR="00767602" w:rsidRDefault="0027068A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7805F93E" w14:textId="77777777" w:rsidR="00767602" w:rsidRDefault="0027068A">
      <w:pPr>
        <w:keepNext/>
        <w:numPr>
          <w:ilvl w:val="0"/>
          <w:numId w:val="5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znajduje zastosowanie do przedmiotu umowy. </w:t>
      </w:r>
    </w:p>
    <w:p w14:paraId="1837AC06" w14:textId="77777777" w:rsidR="00767602" w:rsidRDefault="0027068A">
      <w:pPr>
        <w:keepNext/>
        <w:numPr>
          <w:ilvl w:val="0"/>
          <w:numId w:val="5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ACF1642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14:paraId="65959EAB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37F4E4E8" w14:textId="77777777" w:rsidR="00767602" w:rsidRDefault="0027068A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ma prawo do korzystania z udzielonych przez Wykonawcę rabatów/upustów cenowych. </w:t>
      </w:r>
    </w:p>
    <w:p w14:paraId="48FE6981" w14:textId="77777777" w:rsidR="00767602" w:rsidRDefault="0027068A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Zastosowanie cen z udzielonym rabatem/upustem odbywa się po uprzednim zawiadomieniu Zamawiającego. </w:t>
      </w:r>
    </w:p>
    <w:p w14:paraId="2A7C6CCB" w14:textId="2D784C1B" w:rsidR="00767602" w:rsidRPr="000C3A8E" w:rsidRDefault="0027068A" w:rsidP="000C3A8E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Potwierdzeniem udzielenia przez Wykonawcę Zamawiającemu rabatu/upustu cenowego, o którym mowa </w:t>
      </w:r>
      <w:r>
        <w:rPr>
          <w:rFonts w:ascii="Arial" w:eastAsia="Times New Roman" w:hAnsi="Arial" w:cs="Arial"/>
          <w:sz w:val="20"/>
          <w:szCs w:val="20"/>
        </w:rPr>
        <w:br/>
        <w:t>w niniejszym ustępie, może być faktura z wyszczególnieniem cen podanych w niniejszej umowie oraz wysokości udzielonego rabatu/upustu</w:t>
      </w:r>
      <w:r>
        <w:rPr>
          <w:rFonts w:ascii="Arial" w:hAnsi="Arial" w:cs="Arial"/>
          <w:kern w:val="1"/>
          <w:sz w:val="20"/>
          <w:szCs w:val="20"/>
        </w:rPr>
        <w:t>.</w:t>
      </w:r>
    </w:p>
    <w:p w14:paraId="27D9C5DE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EC6DFD2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091F173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988BD8B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4ED7F81" w14:textId="77777777" w:rsidR="000C3A8E" w:rsidRDefault="000C3A8E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266772D" w14:textId="2DDC3BC3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2FF69B24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na zamontowane w sprzęcie części zamienne. Okres gwarancji nie może być krótszy niż okres gwarancji udzielanej przez producenta części, z zastrzeżeniem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ust. 6.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22AA8AD9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okresie gwarancji, o której mowa w ust. 1 Wykonawca zobowiązuje się do nieodpłatnego usunięcia ujawnionej wady zamontowanej części zamiennej na zasadach określonych w ust. 3, w terminie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do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5 dni roboczych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 dnia zgłoszenia reklamacji (telefonicznie lub mailowo).</w:t>
      </w:r>
    </w:p>
    <w:p w14:paraId="039D7E5A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ma prawo wyboru czy zamierza skorzystać z uprawnień wynikających z udzielonej gwarancji jakości lub z uprawnień wynikających z rękojmi za wady. </w:t>
      </w:r>
    </w:p>
    <w:p w14:paraId="4C04FC2A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wykonywał obowiązki wynikające z udzielonej gwarancji jakości lub rękojmi w miejscu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użytkowania aparatu. Za zgodą Zamawiającego może być to inne miejsce. </w:t>
      </w:r>
    </w:p>
    <w:p w14:paraId="764ABD4F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 przypadku zwłoki w realizacji obowiązku wskazanego w ust. 2, Zamawiający ma prawo do wykonania naprawy/wymiany części we własnym zakresie lub zlecenia takiej naprawy/wymiany części innemu podmiotowi posiadającemu autoryzację producenta i obciążenia kosztami Wykonawcy, co nie powoduje wyłączenia udzielonej przez </w:t>
      </w:r>
    </w:p>
    <w:p w14:paraId="2C4D68AD" w14:textId="77777777" w:rsidR="00767602" w:rsidRDefault="0027068A">
      <w:pPr>
        <w:tabs>
          <w:tab w:val="left" w:pos="70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Wykonawcę gwarancji. Skorzystanie przez Zamawiającego z uprawnień określonych powyżej nie zwalnia Wykonawcy z zapłaty kar umownych, o których mowa w </w:t>
      </w:r>
      <w:r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umowie, ani nie pozbawia Zamawiającego żadnych innych uprawnień wynikających z umowy lub z przepisów prawa.</w:t>
      </w:r>
    </w:p>
    <w:p w14:paraId="30B57AC2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wymiany części w ramach naprawy wykonanej w trybie określonym w ust. 5 okres gwarancji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rękojmi na wymienione części zamienne biegnie od nowa od chwili ich zamontowania w aparacie.</w:t>
      </w:r>
    </w:p>
    <w:p w14:paraId="3D332A03" w14:textId="77777777" w:rsidR="00767602" w:rsidRDefault="0027068A">
      <w:pPr>
        <w:numPr>
          <w:ilvl w:val="0"/>
          <w:numId w:val="6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W przypadku niezgodności pomiędzy postanowieniami zawartymi w dokumentach gwarancyjnych producenta części lub Wykonawcy, a postanowieniami gwarancyjnymi zawartymi w niniejszej umowie, pierwszeństwo mają warunki gwarancyjne ustalone w niniejszej umowie.</w:t>
      </w:r>
    </w:p>
    <w:p w14:paraId="6EDF7E24" w14:textId="77777777" w:rsidR="00767602" w:rsidRPr="000C3A8E" w:rsidRDefault="00767602">
      <w:pPr>
        <w:tabs>
          <w:tab w:val="left" w:pos="426"/>
          <w:tab w:val="left" w:pos="70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2"/>
          <w:szCs w:val="12"/>
          <w:shd w:val="clear" w:color="auto" w:fill="FFFFFF"/>
          <w:lang w:eastAsia="ar-SA"/>
        </w:rPr>
      </w:pPr>
    </w:p>
    <w:p w14:paraId="0EF72F1B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3BD6D462" w14:textId="1E67E092" w:rsidR="00767602" w:rsidRDefault="0027068A">
      <w:pPr>
        <w:widowControl w:val="0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Umowa </w:t>
      </w:r>
      <w:r>
        <w:rPr>
          <w:rFonts w:ascii="Arial" w:hAnsi="Arial" w:cs="Arial"/>
          <w:sz w:val="20"/>
          <w:szCs w:val="20"/>
        </w:rPr>
        <w:t xml:space="preserve">została zawarta na okres </w:t>
      </w:r>
      <w:r w:rsidR="00D60EAD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miesięcy, tj. od ………………202</w:t>
      </w:r>
      <w:r w:rsidR="000C3A8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do ………………..202</w:t>
      </w:r>
      <w:r w:rsidR="000C3A8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3B9E8892" w14:textId="77777777" w:rsidR="00767602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BEA2221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702C24B3" w14:textId="77777777" w:rsidR="00767602" w:rsidRDefault="0027068A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6888E9A0" w14:textId="77777777" w:rsidR="00767602" w:rsidRDefault="0027068A">
      <w:pPr>
        <w:widowControl w:val="0"/>
        <w:numPr>
          <w:ilvl w:val="0"/>
          <w:numId w:val="7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Zamawiający wyznacza: ……………………… tel. ………………., </w:t>
      </w:r>
    </w:p>
    <w:p w14:paraId="6777900A" w14:textId="77777777" w:rsidR="00767602" w:rsidRDefault="0027068A">
      <w:pPr>
        <w:widowControl w:val="0"/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 xml:space="preserve">e-mail:  </w:t>
      </w:r>
      <w:r>
        <w:rPr>
          <w:rFonts w:ascii="Arial" w:hAnsi="Arial" w:cs="Arial"/>
          <w:sz w:val="20"/>
          <w:szCs w:val="20"/>
        </w:rPr>
        <w:t xml:space="preserve">………………..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>;</w:t>
      </w:r>
    </w:p>
    <w:p w14:paraId="70DDC591" w14:textId="77777777" w:rsidR="00767602" w:rsidRDefault="0027068A">
      <w:pPr>
        <w:widowControl w:val="0"/>
        <w:numPr>
          <w:ilvl w:val="0"/>
          <w:numId w:val="7"/>
        </w:numPr>
        <w:suppressAutoHyphens/>
        <w:spacing w:after="0" w:line="276" w:lineRule="auto"/>
        <w:ind w:left="426" w:firstLine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wyznacza: ……………………….. tel. ………………., e-mail:  </w:t>
      </w:r>
      <w:r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06F14823" w14:textId="77777777" w:rsidR="00767602" w:rsidRPr="000C3A8E" w:rsidRDefault="00767602">
      <w:pPr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71690EF3" w14:textId="77777777" w:rsidR="00767602" w:rsidRDefault="0027068A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666F6EDF" w14:textId="0B6C6C78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oświadcza, że przy realizacji usługi stosownie do treści art. 95 Ustawy i postanowień Specyfikacji Warunków Zamówienia Zamawiającego, osoby realizujące czynności związane z wykonywaniem usługi serwisu zatrudnione będą  przez Wykonawcę, podwykonawcę lub dalszego podwykonawcę na podstawie umowy o pracę w rozumieniu przepisów ustawy z dnia 26.06.1974 r. – Kodeks pracy (Dz. U. z 202</w:t>
      </w:r>
      <w:r w:rsidR="00DF16D0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DF16D0">
        <w:rPr>
          <w:rFonts w:ascii="Arial" w:hAnsi="Arial" w:cs="Arial"/>
          <w:color w:val="000000" w:themeColor="text1"/>
          <w:sz w:val="20"/>
          <w:szCs w:val="20"/>
        </w:rPr>
        <w:t>51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0,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zm.) z uwzględnieniem minimalnego wynagrodzenia za pracę ustalonego na podstawie art. 2 ust. 3-5 ustawy z dnia 10.10.2002 r. o minimalnym wynagrodzeniu za pracę (Dz. U. z 2020 r. poz. 2207,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zm.). </w:t>
      </w:r>
    </w:p>
    <w:p w14:paraId="5BFD3EBF" w14:textId="77777777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1D5D0825" w14:textId="77777777" w:rsidR="00767602" w:rsidRDefault="0027068A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osób może nastąpić pod warunkiem, że spełnione zostaną wszystkie wymagania, o których mowa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ust. 1 co do sposobu zatrudnienia na okres realizacji umowy.</w:t>
      </w:r>
    </w:p>
    <w:p w14:paraId="4C76F102" w14:textId="237763B9" w:rsidR="000C3A8E" w:rsidRPr="000C3A8E" w:rsidRDefault="0027068A" w:rsidP="000C3A8E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szczególności do:</w:t>
      </w:r>
    </w:p>
    <w:p w14:paraId="713909D7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14:paraId="343B7092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żądania wyjaśnień w przypadku wątpliwości w zakresie potwierdzenia spełniania w/w wymogów, </w:t>
      </w:r>
    </w:p>
    <w:p w14:paraId="56CB330B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4C384007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1F7126DF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6641E8B1" w14:textId="77777777" w:rsidR="000C3A8E" w:rsidRDefault="000C3A8E" w:rsidP="000C3A8E">
      <w:pPr>
        <w:tabs>
          <w:tab w:val="left" w:pos="360"/>
        </w:tabs>
        <w:suppressAutoHyphens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</w:p>
    <w:p w14:paraId="675A676E" w14:textId="77777777" w:rsidR="00767602" w:rsidRDefault="0027068A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przeprowadzania kontroli w miejscu świadczenia usług objętych zamówieniem. </w:t>
      </w:r>
    </w:p>
    <w:p w14:paraId="123ED15D" w14:textId="77777777" w:rsidR="00767602" w:rsidRDefault="0027068A">
      <w:pPr>
        <w:widowControl w:val="0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 </w:t>
      </w:r>
    </w:p>
    <w:p w14:paraId="0EF28D91" w14:textId="77777777" w:rsidR="00767602" w:rsidRDefault="0027068A">
      <w:pPr>
        <w:numPr>
          <w:ilvl w:val="0"/>
          <w:numId w:val="10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  <w:t xml:space="preserve">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0A2DB0AC" w14:textId="77777777" w:rsidR="00767602" w:rsidRDefault="0027068A">
      <w:pPr>
        <w:numPr>
          <w:ilvl w:val="0"/>
          <w:numId w:val="10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anonimizacji</w:t>
      </w:r>
      <w:proofErr w:type="spellEnd"/>
      <w:r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. Informacje takie jak: data zawarcia umowy, rodzaj umowy o pracę i wymiar etatu powinny być możliwe do zidentyfikowania. </w:t>
      </w:r>
    </w:p>
    <w:p w14:paraId="15DF646B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>
        <w:rPr>
          <w:rFonts w:ascii="Arial" w:hAnsi="Arial" w:cs="Arial"/>
          <w:color w:val="000000" w:themeColor="text1"/>
          <w:sz w:val="20"/>
          <w:szCs w:val="20"/>
        </w:rPr>
        <w:tab/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361C1D9C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 W przypadku uzasadnionych wątpliwości, co do przestrzegania prawa pracy przez Wykonawcę lub  podwykonawcę, zamawiający może zwrócić się o przeprowadzenie kontroli przez Państwową Inspekcję Pracy. </w:t>
      </w:r>
    </w:p>
    <w:p w14:paraId="6FA8C11C" w14:textId="77777777" w:rsidR="00767602" w:rsidRDefault="0027068A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7.    Wymogi opisane powyżej w ust. 1 – 6 znajdują zastosowanie także do dalszych podwykonawców.</w:t>
      </w:r>
    </w:p>
    <w:p w14:paraId="38054E67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ponosi pełną odpowiedzialność za wszystkie prace oraz ich skutki, wykonywane przez podwykonawców tak jak za działania własne.</w:t>
      </w:r>
    </w:p>
    <w:p w14:paraId="3E9D8961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winy Wykonawcy.</w:t>
      </w:r>
    </w:p>
    <w:p w14:paraId="3CAC1E69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3217899F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związku z wykonywaniem przedmiotu Umowy.</w:t>
      </w:r>
    </w:p>
    <w:p w14:paraId="4C076CAE" w14:textId="77777777" w:rsidR="00767602" w:rsidRDefault="0027068A">
      <w:pPr>
        <w:pStyle w:val="Akapitzlist"/>
        <w:numPr>
          <w:ilvl w:val="0"/>
          <w:numId w:val="11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oświadcza, że jego pracownicy, przebywający na terenie Zamawiającego będą wyposażeni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identyfikatory z widoczną nazwą firmy.</w:t>
      </w:r>
    </w:p>
    <w:p w14:paraId="78B61EBC" w14:textId="77777777" w:rsidR="00767602" w:rsidRPr="000C3A8E" w:rsidRDefault="00767602" w:rsidP="000C3A8E">
      <w:pPr>
        <w:tabs>
          <w:tab w:val="left" w:pos="360"/>
        </w:tabs>
        <w:spacing w:after="0" w:line="276" w:lineRule="auto"/>
        <w:ind w:left="426"/>
        <w:rPr>
          <w:rFonts w:ascii="Arial" w:hAnsi="Arial" w:cs="Arial"/>
          <w:b/>
          <w:sz w:val="12"/>
          <w:szCs w:val="12"/>
        </w:rPr>
      </w:pPr>
    </w:p>
    <w:p w14:paraId="7DC612B8" w14:textId="77777777" w:rsidR="00767602" w:rsidRDefault="0027068A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32C929EF" w14:textId="77777777" w:rsidR="00767602" w:rsidRDefault="0027068A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Zamawiający może obciążyć Wykonawcę karami umownymi w następujących przypadkach i wysokościach:</w:t>
      </w:r>
    </w:p>
    <w:p w14:paraId="6A5A90DC" w14:textId="77777777" w:rsidR="00767602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wykonaniu obowiązku wskazanego w § 2 ust. 1 pkt 12) umowy -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0,1 % wynagrodzenia netto określonego w § 3 ust. 1 b) niniejszej umowy za każdą rozpoczętą godzinę zwłoki, nie więcej jednak niż 10 %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umowy;</w:t>
      </w:r>
    </w:p>
    <w:p w14:paraId="5E7B72A6" w14:textId="77777777" w:rsidR="000C3A8E" w:rsidRPr="000C3A8E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wykonaniu obowiązku wskazanego w § 4 ust. 2 umowy -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0,2 % wynagrodzenia netto określonego w § 3 ust. 1 b) niniejszej umowy za każdy rozpoczęty dzień zwłoki, nie </w:t>
      </w:r>
    </w:p>
    <w:p w14:paraId="73877972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092D6D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EA6B24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012C5F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60FD9C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27AD09" w14:textId="77777777" w:rsidR="000C3A8E" w:rsidRDefault="000C3A8E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743C5D" w14:textId="19EE4708" w:rsidR="00767602" w:rsidRDefault="0027068A" w:rsidP="000C3A8E">
      <w:pPr>
        <w:tabs>
          <w:tab w:val="left" w:pos="-127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więcej jednak niż 10% 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umowy, chyba że Wykonawca dostarczy na czas przedłużającej się naprawy sprzęt zastępczy zgodnie z </w:t>
      </w:r>
      <w:r>
        <w:rPr>
          <w:rFonts w:ascii="Arial" w:hAnsi="Arial" w:cs="Arial"/>
          <w:sz w:val="20"/>
          <w:szCs w:val="20"/>
        </w:rPr>
        <w:t>§ 2 ust. 1 pkt 13)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; </w:t>
      </w:r>
    </w:p>
    <w:p w14:paraId="193C799B" w14:textId="6A855E1C" w:rsidR="00767602" w:rsidRPr="004A5B1A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przypadku rozwiązania przez Zamawiającego umowy ze skutkiem natychmiastowym lub w przypadku odstąpienia od umowy z przyczyn leżących po stronie Wykonawcy - w wysokości </w:t>
      </w:r>
      <w:r w:rsidR="00DF16D0">
        <w:rPr>
          <w:rFonts w:ascii="Arial" w:eastAsia="Times New Roman" w:hAnsi="Arial" w:cs="Arial"/>
          <w:spacing w:val="-2"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0 % wynagrodzenia netto </w:t>
      </w:r>
      <w:r w:rsidRPr="004A5B1A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4A5B1A">
        <w:rPr>
          <w:rFonts w:ascii="Arial" w:eastAsia="Times New Roman" w:hAnsi="Arial" w:cs="Arial"/>
          <w:sz w:val="20"/>
          <w:szCs w:val="20"/>
          <w:lang w:eastAsia="ar-SA"/>
        </w:rPr>
        <w:t>§ 3 ust. 1 b) niniejszej umowy;</w:t>
      </w:r>
    </w:p>
    <w:p w14:paraId="4011DD2A" w14:textId="77777777" w:rsidR="00767602" w:rsidRPr="004A5B1A" w:rsidRDefault="0027068A">
      <w:pPr>
        <w:numPr>
          <w:ilvl w:val="1"/>
          <w:numId w:val="12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nieprzedłożenie w terminie określonym w umowie któregokolwiek z oświadczeń lub dokumentów, o których </w:t>
      </w:r>
      <w:r w:rsidRPr="004A5B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mowa w  </w:t>
      </w:r>
      <w:r w:rsidRPr="004A5B1A">
        <w:rPr>
          <w:rFonts w:ascii="Arial" w:hAnsi="Arial" w:cs="Arial"/>
          <w:sz w:val="20"/>
          <w:szCs w:val="20"/>
        </w:rPr>
        <w:t>§ 7 ust. 2 i 3</w:t>
      </w:r>
      <w:r w:rsidRPr="004A5B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- w wysokości 100,00 zł – za każdorazowe naruszenie.</w:t>
      </w:r>
    </w:p>
    <w:p w14:paraId="085E7465" w14:textId="09A2BD40" w:rsidR="00767602" w:rsidRPr="004A5B1A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5B1A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zaistnienia przesłanek określonych w umowie dla jej naliczenia.  Suma naliczonych kar umownych nie może przekroczyć 20% wynagrodzenia netto określonego w § 3 ust. 1 b) niniejszej umowy. </w:t>
      </w:r>
      <w:r w:rsidR="004A5B1A" w:rsidRPr="004A5B1A">
        <w:rPr>
          <w:rFonts w:ascii="Arial" w:hAnsi="Arial" w:cs="Arial"/>
          <w:sz w:val="20"/>
          <w:szCs w:val="20"/>
        </w:rPr>
        <w:t xml:space="preserve">Zapłata kar umownych </w:t>
      </w:r>
      <w:r w:rsidR="004A5B1A" w:rsidRPr="004A5B1A">
        <w:rPr>
          <w:rFonts w:ascii="Arial" w:hAnsi="Arial" w:cs="Arial"/>
          <w:sz w:val="20"/>
          <w:szCs w:val="20"/>
        </w:rPr>
        <w:t>nastąpi w terminie 14 dni od dnia otrzymania wezwania do ich uiszczenia.</w:t>
      </w:r>
    </w:p>
    <w:p w14:paraId="2AA3FBE4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prawo do rozwiązania umowy ze skutkiem natychmiastowym, gdy zwłoka w wykonaniu obowiązku wskazanego w § 2 ust. 1 pkt 12) umowy przekroczy 240 godzin. Rozwiązanie umowy w takim </w:t>
      </w:r>
    </w:p>
    <w:p w14:paraId="70033251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przypadku nie pozbawia Zamawiającego prawa do naliczenia kary umownej i żądania odszkodowania uzupełniającego.</w:t>
      </w:r>
    </w:p>
    <w:p w14:paraId="45AE3B1F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Rozwiązanie umowy przez Zamawiającego zostanie poprzedzone pisemnym wezwaniem Wykonawcy do należytej realizacji umowy lub usunięcia przyczyn leżących po stronie Wykonawcy stanowiących podstawę do </w:t>
      </w:r>
    </w:p>
    <w:p w14:paraId="481EEB1A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rozwiązania umowy lub ich skutków, w wyznaczonym w wezwaniu dodatkowym terminie, nie krótszym niż </w:t>
      </w:r>
      <w:r>
        <w:rPr>
          <w:rFonts w:ascii="Arial" w:eastAsia="Times New Roman" w:hAnsi="Arial" w:cs="Arial"/>
          <w:sz w:val="20"/>
          <w:szCs w:val="20"/>
        </w:rPr>
        <w:br/>
        <w:t>7 dni roboczych.</w:t>
      </w:r>
    </w:p>
    <w:p w14:paraId="652E324A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384C25AA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5C4DA9FF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wykonanie umowy może </w:t>
      </w:r>
    </w:p>
    <w:p w14:paraId="2A7F812B" w14:textId="77777777" w:rsidR="00767602" w:rsidRDefault="0027068A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zagrozić podstawowemu interesowi bezpieczeństwa państwa lub bezpieczeństwu publicznemu, Zamawiający może odstąpić od umowy w terminie 30 dni od powzięcia wiadomości o tych okolicznościach.</w:t>
      </w:r>
    </w:p>
    <w:p w14:paraId="788B06D0" w14:textId="77777777" w:rsidR="00767602" w:rsidRDefault="0027068A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 którym mowa w ust. 7, Wykonawca może żądać wyłącznie wynagrodzenia należnego z tytułu wykonania części umowy.</w:t>
      </w:r>
    </w:p>
    <w:p w14:paraId="0891629C" w14:textId="77777777" w:rsidR="00767602" w:rsidRPr="000C3A8E" w:rsidRDefault="00767602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12"/>
          <w:szCs w:val="12"/>
        </w:rPr>
      </w:pPr>
    </w:p>
    <w:p w14:paraId="4C80B6B0" w14:textId="77777777" w:rsidR="00767602" w:rsidRDefault="0027068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Arial" w:eastAsia="Arial Unicode MS" w:hAnsi="Arial" w:cs="Arial"/>
          <w:b/>
          <w:color w:val="000000" w:themeColor="text1"/>
          <w:kern w:val="2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  <w:t>§ 9</w:t>
      </w:r>
    </w:p>
    <w:p w14:paraId="00ED6ABD" w14:textId="77777777" w:rsidR="00767602" w:rsidRDefault="0027068A">
      <w:pPr>
        <w:numPr>
          <w:ilvl w:val="0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2F247E3F" w14:textId="77777777" w:rsidR="00767602" w:rsidRDefault="0027068A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260C0976" w14:textId="77777777" w:rsidR="00767602" w:rsidRDefault="0027068A">
      <w:pPr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36D3B94A" w14:textId="77777777" w:rsidR="00767602" w:rsidRDefault="0027068A">
      <w:pPr>
        <w:suppressAutoHyphens/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zmiany wysokości wynagrodzenia należnego Wykonawcy w przypadku zmiany:</w:t>
      </w:r>
    </w:p>
    <w:p w14:paraId="73781DAA" w14:textId="77777777" w:rsidR="00767602" w:rsidRDefault="0027068A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stawki podatku od towarów i usług oraz podatku akcyzowego;</w:t>
      </w:r>
    </w:p>
    <w:p w14:paraId="6216F9BE" w14:textId="77777777" w:rsidR="00767602" w:rsidRDefault="0027068A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2B53EEE0" w14:textId="05D8E7AE" w:rsidR="00DF16D0" w:rsidRPr="000C3A8E" w:rsidRDefault="0027068A" w:rsidP="000C3A8E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ubezpieczenie zdrowotne;</w:t>
      </w:r>
      <w:bookmarkStart w:id="0" w:name="_Hlk124497435"/>
    </w:p>
    <w:p w14:paraId="727C3153" w14:textId="77777777" w:rsidR="00DF16D0" w:rsidRDefault="00DF16D0" w:rsidP="00DF16D0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gromadzenia i wysokości wpłat do pracowniczych planów kapitałowych, </w:t>
      </w:r>
      <w:r>
        <w:rPr>
          <w:rFonts w:ascii="Arial" w:hAnsi="Arial" w:cs="Arial"/>
          <w:sz w:val="20"/>
          <w:szCs w:val="20"/>
        </w:rPr>
        <w:br/>
        <w:t>o których mowa w ustawie z dnia 4 października 2018 r. o pracowniczych planach kapitałowych</w:t>
      </w:r>
    </w:p>
    <w:p w14:paraId="217D2DFF" w14:textId="77777777" w:rsidR="00DF16D0" w:rsidRDefault="00DF16D0" w:rsidP="00DF16D0">
      <w:pPr>
        <w:pStyle w:val="Tekstpodstawowy2"/>
        <w:numPr>
          <w:ilvl w:val="0"/>
          <w:numId w:val="15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zmiany wysokości wynagrodzenia należnego Wykonawcy w przypadku zmiany cen materiałów lub </w:t>
      </w:r>
    </w:p>
    <w:p w14:paraId="5A5A5864" w14:textId="77777777" w:rsidR="00DF16D0" w:rsidRDefault="00DF16D0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kosztów związanych z realizacją Usługi. Przez zmianę ceny materiałów lub kosztów rozumie się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wzrost odpowiednio cen lub kosztów, jak i ich obniżenie, względem ceny lub kosztów przyjętych w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celu ustalenia wynagrodzenia Wykonawcy zawartego w ofercie.</w:t>
      </w:r>
    </w:p>
    <w:p w14:paraId="4C400132" w14:textId="77777777" w:rsidR="000C3A8E" w:rsidRDefault="000C3A8E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27320E15" w14:textId="77777777" w:rsidR="000C3A8E" w:rsidRDefault="000C3A8E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7C3A9076" w14:textId="77777777" w:rsidR="000C3A8E" w:rsidRDefault="000C3A8E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3869137F" w14:textId="77777777" w:rsidR="000C3A8E" w:rsidRDefault="000C3A8E" w:rsidP="00DF16D0">
      <w:pPr>
        <w:tabs>
          <w:tab w:val="left" w:pos="1320"/>
        </w:tabs>
        <w:suppressAutoHyphens/>
        <w:spacing w:after="0" w:line="276" w:lineRule="auto"/>
        <w:ind w:left="440" w:firstLineChars="450" w:firstLine="900"/>
        <w:jc w:val="both"/>
        <w:rPr>
          <w:rFonts w:ascii="Arial" w:hAnsi="Arial" w:cs="Arial"/>
          <w:bCs/>
          <w:sz w:val="20"/>
          <w:szCs w:val="20"/>
        </w:rPr>
      </w:pPr>
    </w:p>
    <w:p w14:paraId="3DA2CCC3" w14:textId="77777777" w:rsidR="000C3A8E" w:rsidRDefault="000C3A8E" w:rsidP="004A5B1A">
      <w:pPr>
        <w:tabs>
          <w:tab w:val="left" w:pos="1320"/>
        </w:tabs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DA27DD" w14:textId="64002097" w:rsidR="00DF16D0" w:rsidRDefault="00DF16D0" w:rsidP="00DF16D0">
      <w:pPr>
        <w:pStyle w:val="Tekstpodstawowy2"/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jeżeli zmiany określone pod lit. a) - e) będą miały wpływ na koszty wykonania zamówienia przez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Wykonawcę.</w:t>
      </w:r>
    </w:p>
    <w:p w14:paraId="666E50E1" w14:textId="08384A04" w:rsidR="00767602" w:rsidRDefault="0027068A" w:rsidP="00DF16D0">
      <w:pPr>
        <w:suppressAutoHyphens/>
        <w:spacing w:after="0" w:line="276" w:lineRule="auto"/>
        <w:ind w:left="440" w:hangingChars="220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W przypadku określonym w ust. 1 pkt 1)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Strony obowiązane są wzajemnie się poinformować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 w:cs="Arial"/>
          <w:sz w:val="20"/>
          <w:szCs w:val="20"/>
        </w:rPr>
        <w:t>.                 W przypadku określonym w ust. 1 pkt 2) i 3) lit. a-d Strony podejmą negocjacje w celu dostosowania zapisów Umowy do obowiązujących przepisów przy jednoczesnym zachowaniu charakteru Umowy i jej zakresu.</w:t>
      </w:r>
    </w:p>
    <w:p w14:paraId="3121B9A1" w14:textId="77777777" w:rsidR="00767602" w:rsidRDefault="0027068A">
      <w:p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</w:t>
      </w:r>
      <w:r>
        <w:rPr>
          <w:rFonts w:ascii="Arial" w:hAnsi="Arial" w:cs="Arial"/>
          <w:sz w:val="20"/>
          <w:szCs w:val="20"/>
        </w:rPr>
        <w:br/>
        <w:t xml:space="preserve">w stosunku do wynagrodzenia ustalonego pierwotnie w Umowie. </w:t>
      </w:r>
    </w:p>
    <w:p w14:paraId="75DB32EC" w14:textId="77777777" w:rsidR="00767602" w:rsidRDefault="0027068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</w:rPr>
        <w:t xml:space="preserve">Warunkiem możliwości wprowadzenia takich zmian umowy na wniosek Wykonawcy jest przedstawienie </w:t>
      </w:r>
      <w:r>
        <w:rPr>
          <w:rFonts w:ascii="Arial" w:hAnsi="Arial" w:cs="Arial"/>
          <w:sz w:val="20"/>
          <w:szCs w:val="20"/>
        </w:rPr>
        <w:br/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bookmarkEnd w:id="0"/>
    <w:p w14:paraId="753D74FA" w14:textId="77777777" w:rsidR="00767602" w:rsidRDefault="0027068A">
      <w:pPr>
        <w:spacing w:after="0" w:line="276" w:lineRule="auto"/>
        <w:ind w:left="400" w:hangingChars="200" w:hanging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W przypadku, gdyby w którejkolwiek z sytuacji określonych w ust. 3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1BD94BA" w14:textId="77777777" w:rsidR="00767602" w:rsidRDefault="0027068A">
      <w:pPr>
        <w:tabs>
          <w:tab w:val="left" w:pos="440"/>
        </w:tabs>
        <w:spacing w:after="0" w:line="276" w:lineRule="auto"/>
        <w:ind w:left="440" w:hangingChars="220" w:hanging="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 xml:space="preserve">W przypadku, gdy Wykonawca korzysta przy realizacji zamówienia z podwykonawców,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Wykonawca, którego wynagrodzenie zostało zmienione zgodnie z ust. 4,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70FF91CA" w14:textId="77777777" w:rsidR="00767602" w:rsidRDefault="0027068A">
      <w:pPr>
        <w:pStyle w:val="Akapitzlist"/>
        <w:tabs>
          <w:tab w:val="left" w:pos="440"/>
        </w:tabs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6. </w:t>
      </w:r>
      <w:r>
        <w:rPr>
          <w:rFonts w:ascii="Arial" w:hAnsi="Arial" w:cs="Arial"/>
          <w:sz w:val="20"/>
          <w:szCs w:val="20"/>
          <w:lang w:eastAsia="hi-IN"/>
        </w:rPr>
        <w:tab/>
        <w:t xml:space="preserve">W sprawach nie uregulowanych w niniejszej umowie zastosowanie mają przepisy ustawy - Prawo zamówień </w:t>
      </w:r>
      <w:r>
        <w:rPr>
          <w:rFonts w:ascii="Arial" w:hAnsi="Arial" w:cs="Arial"/>
          <w:sz w:val="20"/>
          <w:szCs w:val="20"/>
          <w:lang w:eastAsia="hi-IN"/>
        </w:rPr>
        <w:tab/>
        <w:t>publicznych oraz Kodeksu cywilnego.</w:t>
      </w:r>
    </w:p>
    <w:p w14:paraId="1788D3A4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772C0BB9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6FCAAD8B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sąd właściwy miejscowo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6D79F683" w14:textId="7CB1918B" w:rsidR="00767602" w:rsidRPr="000C3A8E" w:rsidRDefault="0027068A" w:rsidP="000C3A8E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>Umowę sporządzono w 2 jednobrzmiących egzemplarzach, po jednym dla każdej ze Stron.</w:t>
      </w:r>
    </w:p>
    <w:p w14:paraId="7AF2E557" w14:textId="77777777" w:rsidR="00767602" w:rsidRDefault="0027068A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53552E38" w14:textId="77777777" w:rsidR="00767602" w:rsidRDefault="0027068A">
      <w:pPr>
        <w:spacing w:after="0" w:line="276" w:lineRule="auto"/>
        <w:ind w:left="426" w:firstLine="141"/>
        <w:jc w:val="both"/>
        <w:rPr>
          <w:rFonts w:ascii="Arial" w:hAnsi="Arial" w:cs="Arial"/>
          <w:sz w:val="20"/>
          <w:szCs w:val="20"/>
          <w:lang w:eastAsia="hi-IN"/>
        </w:rPr>
      </w:pPr>
      <w:r>
        <w:rPr>
          <w:rFonts w:ascii="Arial" w:hAnsi="Arial" w:cs="Arial"/>
          <w:sz w:val="20"/>
          <w:szCs w:val="20"/>
          <w:lang w:eastAsia="hi-IN"/>
        </w:rPr>
        <w:t>Załącznik nr 1 – Formularz ofertowy</w:t>
      </w:r>
    </w:p>
    <w:p w14:paraId="05DAFEAD" w14:textId="77777777" w:rsidR="00767602" w:rsidRDefault="0027068A">
      <w:pPr>
        <w:spacing w:after="0" w:line="276" w:lineRule="auto"/>
        <w:ind w:left="426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– Formularz asortymentowo-cenowy złożony przez Wykonawcę</w:t>
      </w:r>
    </w:p>
    <w:p w14:paraId="3D68EEA4" w14:textId="77777777" w:rsidR="00767602" w:rsidRDefault="0076760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hi-IN"/>
        </w:rPr>
      </w:pPr>
    </w:p>
    <w:p w14:paraId="7D97E177" w14:textId="77777777" w:rsidR="00767602" w:rsidRDefault="0027068A">
      <w:pPr>
        <w:tabs>
          <w:tab w:val="right" w:pos="9072"/>
        </w:tabs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  <w:r>
        <w:rPr>
          <w:rFonts w:ascii="Arial" w:hAnsi="Arial" w:cs="Arial"/>
          <w:b/>
          <w:bCs/>
          <w:sz w:val="20"/>
          <w:szCs w:val="20"/>
          <w:lang w:eastAsia="hi-IN"/>
        </w:rPr>
        <w:tab/>
      </w:r>
    </w:p>
    <w:p w14:paraId="46B194E8" w14:textId="77777777" w:rsidR="00767602" w:rsidRDefault="00767602"/>
    <w:sectPr w:rsidR="0076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49AF" w14:textId="77777777" w:rsidR="00767602" w:rsidRDefault="0027068A">
      <w:pPr>
        <w:spacing w:line="240" w:lineRule="auto"/>
      </w:pPr>
      <w:r>
        <w:separator/>
      </w:r>
    </w:p>
  </w:endnote>
  <w:endnote w:type="continuationSeparator" w:id="0">
    <w:p w14:paraId="0114B318" w14:textId="77777777" w:rsidR="00767602" w:rsidRDefault="00270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3BEB" w14:textId="77777777" w:rsidR="00767602" w:rsidRDefault="00767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A05DD" w14:textId="77777777" w:rsidR="00767602" w:rsidRDefault="00767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A9AE" w14:textId="77777777" w:rsidR="00767602" w:rsidRDefault="00767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70DA" w14:textId="77777777" w:rsidR="00767602" w:rsidRDefault="0027068A">
      <w:pPr>
        <w:spacing w:after="0"/>
      </w:pPr>
      <w:r>
        <w:separator/>
      </w:r>
    </w:p>
  </w:footnote>
  <w:footnote w:type="continuationSeparator" w:id="0">
    <w:p w14:paraId="362323CD" w14:textId="77777777" w:rsidR="00767602" w:rsidRDefault="002706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FE8C" w14:textId="77777777" w:rsidR="00767602" w:rsidRDefault="009B5FA2">
    <w:pPr>
      <w:pStyle w:val="Nagwek"/>
    </w:pPr>
    <w:r>
      <w:pict w14:anchorId="5BE01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6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BBFA" w14:textId="77777777" w:rsidR="00767602" w:rsidRDefault="009B5FA2">
    <w:pPr>
      <w:pStyle w:val="Nagwek"/>
    </w:pPr>
    <w:r>
      <w:pict w14:anchorId="34D62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7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1F6C" w14:textId="77777777" w:rsidR="00767602" w:rsidRDefault="009B5FA2">
    <w:pPr>
      <w:pStyle w:val="Nagwek"/>
    </w:pPr>
    <w:r>
      <w:pict w14:anchorId="445F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B16"/>
    <w:multiLevelType w:val="multilevel"/>
    <w:tmpl w:val="066B6B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157"/>
    <w:multiLevelType w:val="singleLevel"/>
    <w:tmpl w:val="194D6157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C82"/>
    <w:multiLevelType w:val="multilevel"/>
    <w:tmpl w:val="37AF7C82"/>
    <w:lvl w:ilvl="0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53663"/>
    <w:multiLevelType w:val="multilevel"/>
    <w:tmpl w:val="4A753663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60443"/>
    <w:multiLevelType w:val="multilevel"/>
    <w:tmpl w:val="52E6044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6349417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824566">
    <w:abstractNumId w:val="10"/>
  </w:num>
  <w:num w:numId="3" w16cid:durableId="829324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97023">
    <w:abstractNumId w:val="11"/>
  </w:num>
  <w:num w:numId="5" w16cid:durableId="1990209222">
    <w:abstractNumId w:val="12"/>
  </w:num>
  <w:num w:numId="6" w16cid:durableId="637808176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 w:tentative="1">
        <w:start w:val="1"/>
        <w:numFmt w:val="decimal"/>
        <w:lvlText w:val=""/>
        <w:lvlJc w:val="left"/>
      </w:lvl>
    </w:lvlOverride>
    <w:lvlOverride w:ilvl="2">
      <w:startOverride w:val="1"/>
      <w:lvl w:ilvl="2" w:tentative="1">
        <w:start w:val="1"/>
        <w:numFmt w:val="decimal"/>
        <w:lvlText w:val=""/>
        <w:lvlJc w:val="left"/>
      </w:lvl>
    </w:lvlOverride>
    <w:lvlOverride w:ilvl="3">
      <w:startOverride w:val="1"/>
      <w:lvl w:ilvl="3" w:tentative="1">
        <w:start w:val="1"/>
        <w:numFmt w:val="decimal"/>
        <w:lvlText w:val=""/>
        <w:lvlJc w:val="left"/>
      </w:lvl>
    </w:lvlOverride>
    <w:lvlOverride w:ilvl="4">
      <w:startOverride w:val="1"/>
      <w:lvl w:ilvl="4" w:tentative="1">
        <w:start w:val="1"/>
        <w:numFmt w:val="decimal"/>
        <w:lvlText w:val=""/>
        <w:lvlJc w:val="left"/>
      </w:lvl>
    </w:lvlOverride>
    <w:lvlOverride w:ilvl="5">
      <w:startOverride w:val="1"/>
      <w:lvl w:ilvl="5" w:tentative="1">
        <w:start w:val="1"/>
        <w:numFmt w:val="decimal"/>
        <w:lvlText w:val=""/>
        <w:lvlJc w:val="left"/>
      </w:lvl>
    </w:lvlOverride>
    <w:lvlOverride w:ilvl="6">
      <w:startOverride w:val="1"/>
      <w:lvl w:ilvl="6" w:tentative="1">
        <w:start w:val="1"/>
        <w:numFmt w:val="decimal"/>
        <w:lvlText w:val=""/>
        <w:lvlJc w:val="left"/>
      </w:lvl>
    </w:lvlOverride>
    <w:lvlOverride w:ilvl="7">
      <w:startOverride w:val="1"/>
      <w:lvl w:ilvl="7" w:tentative="1">
        <w:start w:val="1"/>
        <w:numFmt w:val="decimal"/>
        <w:lvlText w:val=""/>
        <w:lvlJc w:val="left"/>
      </w:lvl>
    </w:lvlOverride>
    <w:lvlOverride w:ilvl="8">
      <w:startOverride w:val="1"/>
      <w:lvl w:ilvl="8" w:tentative="1">
        <w:start w:val="1"/>
        <w:numFmt w:val="decimal"/>
        <w:lvlText w:val=""/>
        <w:lvlJc w:val="left"/>
      </w:lvl>
    </w:lvlOverride>
  </w:num>
  <w:num w:numId="7" w16cid:durableId="185978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306674">
    <w:abstractNumId w:val="2"/>
    <w:lvlOverride w:ilvl="0">
      <w:startOverride w:val="1"/>
    </w:lvlOverride>
  </w:num>
  <w:num w:numId="9" w16cid:durableId="463545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88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6546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659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286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832979">
    <w:abstractNumId w:val="13"/>
  </w:num>
  <w:num w:numId="15" w16cid:durableId="11726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0750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83"/>
    <w:rsid w:val="000C3A8E"/>
    <w:rsid w:val="001568EE"/>
    <w:rsid w:val="0027068A"/>
    <w:rsid w:val="0029643C"/>
    <w:rsid w:val="003F6DDD"/>
    <w:rsid w:val="004A5B1A"/>
    <w:rsid w:val="005726D2"/>
    <w:rsid w:val="005E645B"/>
    <w:rsid w:val="00726652"/>
    <w:rsid w:val="00767602"/>
    <w:rsid w:val="007B385B"/>
    <w:rsid w:val="00A71B83"/>
    <w:rsid w:val="00A84ABF"/>
    <w:rsid w:val="00B95175"/>
    <w:rsid w:val="00CD5F16"/>
    <w:rsid w:val="00D60EAD"/>
    <w:rsid w:val="00DF16D0"/>
    <w:rsid w:val="00F91718"/>
    <w:rsid w:val="00FA6F36"/>
    <w:rsid w:val="076916B8"/>
    <w:rsid w:val="1E5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97DF2"/>
  <w15:docId w15:val="{662E5F6D-4015-418D-AD89-5E22EFC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  <w:rPr>
      <w:rFonts w:ascii="Calibri" w:eastAsia="SimSu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eastAsia="SimSun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3286</Words>
  <Characters>19722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Aleksandra Skóra</cp:lastModifiedBy>
  <cp:revision>8</cp:revision>
  <cp:lastPrinted>2024-05-24T09:44:00Z</cp:lastPrinted>
  <dcterms:created xsi:type="dcterms:W3CDTF">2023-03-15T09:26:00Z</dcterms:created>
  <dcterms:modified xsi:type="dcterms:W3CDTF">2024-05-24T10:10:00Z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A2BB73EF87754B539B839F26CF9B7717</vt:lpwstr>
  </property>
</Properties>
</file>