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4B2014">
        <w:rPr>
          <w:rFonts w:ascii="Garamond" w:eastAsia="Times New Roman" w:hAnsi="Garamond" w:cs="Times New Roman"/>
          <w:lang w:eastAsia="pl-PL"/>
        </w:rPr>
        <w:t>17.03.2022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4B2014">
        <w:rPr>
          <w:rFonts w:ascii="Garamond" w:eastAsia="Times New Roman" w:hAnsi="Garamond" w:cs="Times New Roman"/>
          <w:lang w:eastAsia="pl-PL"/>
        </w:rPr>
        <w:t>29.2022</w:t>
      </w:r>
      <w:r w:rsidRPr="000508E9">
        <w:rPr>
          <w:rFonts w:ascii="Garamond" w:eastAsia="Times New Roman" w:hAnsi="Garamond" w:cs="Times New Roman"/>
          <w:lang w:eastAsia="pl-PL"/>
        </w:rPr>
        <w:t>.BM</w:t>
      </w:r>
    </w:p>
    <w:p w:rsidR="005B4BE3" w:rsidRPr="000508E9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>Dotyczy:</w:t>
      </w: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0508E9">
        <w:rPr>
          <w:rFonts w:ascii="Garamond" w:eastAsia="Times New Roman" w:hAnsi="Garamond" w:cs="Times New Roman"/>
          <w:color w:val="000000"/>
          <w:lang w:eastAsia="pl-PL"/>
        </w:rPr>
        <w:t xml:space="preserve">postępowania o udzielenie zamówienia publicznego na </w:t>
      </w:r>
      <w:r w:rsidRPr="000508E9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dostawę </w:t>
      </w:r>
      <w:r w:rsidR="004B2014">
        <w:rPr>
          <w:rFonts w:ascii="Garamond" w:hAnsi="Garamond"/>
          <w:color w:val="000000"/>
        </w:rPr>
        <w:t>środków czystości i dezynfekcyjnych.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1D09" w:rsidRPr="00330856">
        <w:rPr>
          <w:rFonts w:ascii="Garamond" w:eastAsia="Times New Roman" w:hAnsi="Garamond"/>
          <w:lang w:eastAsia="pl-PL"/>
        </w:rPr>
        <w:t xml:space="preserve"> oraz zgodnie z art. 286 ust. 1 ustawy Prawo zamówień publicznych modyfikuję specyfikację warunków zamówienia: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4B2014" w:rsidRDefault="006635BA" w:rsidP="004B201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C1D52" w:rsidRPr="000508E9">
        <w:rPr>
          <w:rFonts w:ascii="Garamond" w:eastAsia="Times New Roman" w:hAnsi="Garamond" w:cs="Times New Roman"/>
          <w:b/>
          <w:bCs/>
          <w:lang w:eastAsia="pl-PL"/>
        </w:rPr>
        <w:t>1</w:t>
      </w:r>
      <w:r w:rsidR="004B2014" w:rsidRPr="004B2014">
        <w:rPr>
          <w:rFonts w:ascii="DejaVuSansCondensed" w:hAnsi="DejaVuSansCondensed" w:cs="DejaVuSansCondensed"/>
          <w:color w:val="666666"/>
          <w:sz w:val="19"/>
          <w:szCs w:val="19"/>
        </w:rPr>
        <w:t xml:space="preserve"> </w:t>
      </w:r>
    </w:p>
    <w:p w:rsidR="004B2014" w:rsidRPr="004B2014" w:rsidRDefault="004B2014" w:rsidP="004B2014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4B2014">
        <w:rPr>
          <w:rFonts w:ascii="Garamond" w:hAnsi="Garamond" w:cs="DejaVuSansCondensed"/>
        </w:rPr>
        <w:t>Pytanie dot.</w:t>
      </w:r>
    </w:p>
    <w:p w:rsidR="004B2014" w:rsidRPr="004B2014" w:rsidRDefault="004B2014" w:rsidP="004B2014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4B2014">
        <w:rPr>
          <w:rFonts w:ascii="Garamond" w:hAnsi="Garamond" w:cs="DejaVuSansCondensed"/>
        </w:rPr>
        <w:t>Zapisów umowy: Czy Zamawiający, ze względu na wzrastające koszty transportu, dopuszcza wpisanie do</w:t>
      </w:r>
    </w:p>
    <w:p w:rsidR="004B2014" w:rsidRPr="004B2014" w:rsidRDefault="004B2014" w:rsidP="004B2014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B2014">
        <w:rPr>
          <w:rFonts w:ascii="Garamond" w:hAnsi="Garamond" w:cs="DejaVuSansCondensed"/>
        </w:rPr>
        <w:t>umowy punktu dotyczącego minimum logistycznego na kwotę nie mniejszą niż 250,00 złotych brutto?</w:t>
      </w:r>
    </w:p>
    <w:p w:rsidR="00223A4F" w:rsidRDefault="00223A4F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 w:rsidR="009D61DB">
        <w:rPr>
          <w:rFonts w:ascii="Garamond" w:eastAsia="Times New Roman" w:hAnsi="Garamond" w:cs="Times New Roman"/>
          <w:lang w:eastAsia="pl-PL"/>
        </w:rPr>
        <w:t xml:space="preserve">Zamawiający wyraża zgodę oraz modyfikuje wzór umowy poprzez dodanie </w:t>
      </w:r>
      <w:r w:rsidR="009D61DB" w:rsidRPr="009D61DB">
        <w:rPr>
          <w:rFonts w:ascii="Garamond" w:hAnsi="Garamond"/>
        </w:rPr>
        <w:t>ust. 2a w §3</w:t>
      </w:r>
      <w:r w:rsidR="009D61DB" w:rsidRPr="009D61DB">
        <w:rPr>
          <w:rFonts w:ascii="Garamond" w:hAnsi="Garamond"/>
        </w:rPr>
        <w:t>.</w:t>
      </w:r>
    </w:p>
    <w:p w:rsidR="006679C7" w:rsidRPr="006679C7" w:rsidRDefault="00EF5645" w:rsidP="006679C7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F5645">
        <w:rPr>
          <w:rFonts w:ascii="Garamond" w:eastAsia="Times New Roman" w:hAnsi="Garamond" w:cs="Times New Roman"/>
          <w:color w:val="FF0000"/>
          <w:lang w:eastAsia="pl-PL"/>
        </w:rPr>
        <w:br/>
      </w:r>
      <w:r w:rsidR="006679C7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679C7">
        <w:rPr>
          <w:rFonts w:ascii="Garamond" w:eastAsia="Times New Roman" w:hAnsi="Garamond" w:cs="Times New Roman"/>
          <w:b/>
          <w:bCs/>
          <w:lang w:eastAsia="pl-PL"/>
        </w:rPr>
        <w:t>2</w:t>
      </w:r>
    </w:p>
    <w:p w:rsidR="004B2014" w:rsidRPr="006679C7" w:rsidRDefault="004B2014" w:rsidP="006679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679C7">
        <w:rPr>
          <w:rFonts w:ascii="Garamond" w:hAnsi="Garamond"/>
        </w:rPr>
        <w:t xml:space="preserve">Czy Zamawiający w Części nr 2 w poz. nr 1 dopuści preparat przeznaczony do codziennego mycia i pielęgnacji podłóg wodoodpornych.  Polecany do mycia ręcznego i maszynowego. Nadaje połysk, pozostawia na powierzchni warstwę ochronną. Chroni i konserwuje myte powierzchnie. Posiada właściwości antystatyczne. Zawiera emulsję woskową o właściwościach antypoślizgowych. Może być stosowany przy równoczesnym zastosowaniu preparatów dezynfekcyjnych.  Stężenie 0,25-2,0% przy myciu ręcznym, 0,25-1,0% przy myciu maszynowym. Gęstość 20°C: 1000-1010 kg/m3. Gęstość względna 20°C: 1,005. </w:t>
      </w:r>
      <w:proofErr w:type="spellStart"/>
      <w:r w:rsidRPr="006679C7">
        <w:rPr>
          <w:rFonts w:ascii="Garamond" w:hAnsi="Garamond"/>
        </w:rPr>
        <w:t>pH</w:t>
      </w:r>
      <w:proofErr w:type="spellEnd"/>
      <w:r w:rsidRPr="006679C7">
        <w:rPr>
          <w:rFonts w:ascii="Garamond" w:hAnsi="Garamond"/>
        </w:rPr>
        <w:t xml:space="preserve"> 6,5-8,5.  Produkt profesjonalny, kompatybilny z koncentratem do dezynfekcji dużych powierzchni. Konfekcjonowany w opakowanie 5L?</w:t>
      </w:r>
    </w:p>
    <w:p w:rsidR="006679C7" w:rsidRDefault="006679C7" w:rsidP="006679C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Zamawiający nie dopuszcza. </w:t>
      </w:r>
    </w:p>
    <w:p w:rsidR="004B2014" w:rsidRDefault="004B2014" w:rsidP="006679C7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</w:p>
    <w:p w:rsidR="006679C7" w:rsidRDefault="006679C7" w:rsidP="006679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</w:t>
      </w:r>
    </w:p>
    <w:p w:rsidR="004B2014" w:rsidRPr="006679C7" w:rsidRDefault="004B2014" w:rsidP="006679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679C7">
        <w:rPr>
          <w:rFonts w:ascii="Garamond" w:hAnsi="Garamond"/>
        </w:rPr>
        <w:t xml:space="preserve">Czy Zamawiający w Części nr 2 w poz. nr 2 dopuści preparat przeznaczony do codziennego mycia i pielęgnacji podłóg wodoodpornych.  Polecany do mycia ręcznego i maszynowego. Nadaje połysk, pozostawia na powierzchni warstwę ochronną. Chroni i konserwuje myte powierzchnie. Posiada właściwości antystatyczne. Zawiera emulsję woskową o właściwościach antypoślizgowych. Może być stosowany przy równoczesnym zastosowaniu preparatów dezynfekcyjnych.  Stężenie 0,25-2,0% przy myciu ręcznym, 0,25-1,0% przy myciu maszynowym. Gęstość 20°C: 1000-1010 kg/m3. Gęstość względna 20°C: 1,005. </w:t>
      </w:r>
      <w:proofErr w:type="spellStart"/>
      <w:r w:rsidRPr="006679C7">
        <w:rPr>
          <w:rFonts w:ascii="Garamond" w:hAnsi="Garamond"/>
        </w:rPr>
        <w:t>pH</w:t>
      </w:r>
      <w:proofErr w:type="spellEnd"/>
      <w:r w:rsidRPr="006679C7">
        <w:rPr>
          <w:rFonts w:ascii="Garamond" w:hAnsi="Garamond"/>
        </w:rPr>
        <w:t xml:space="preserve"> 6,5-8,5.  Produkt profesjonalny, kompatybilny z koncentratem do dezynfekcji dużych powierzchni. Konfekcjonowany w opakowanie 1L?</w:t>
      </w:r>
    </w:p>
    <w:p w:rsidR="006679C7" w:rsidRDefault="006679C7" w:rsidP="006679C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Zamawiający nie dopuszcza. </w:t>
      </w:r>
    </w:p>
    <w:p w:rsidR="004B2014" w:rsidRDefault="004B2014" w:rsidP="006679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6679C7" w:rsidRDefault="006679C7" w:rsidP="006679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</w:t>
      </w:r>
    </w:p>
    <w:p w:rsidR="004B2014" w:rsidRPr="006679C7" w:rsidRDefault="004B2014" w:rsidP="006679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679C7">
        <w:rPr>
          <w:rFonts w:ascii="Garamond" w:hAnsi="Garamond"/>
        </w:rPr>
        <w:t xml:space="preserve">Czy Zamawiający w Części nr 2 w poz. nr 3 dopuści preparat w kolorze czerwonym, przeznaczony do mycia powierzchni i przedmiotów sanitarnych odpornych na działanie kwasów. Usuwa kamień, rdzę, resztki mydła, tłuste zabrudzenia. Może być stosowany do mycia elementów ze stali nierdzewnej i aluminium. Posiada właściwości antybakteryjne, pozostawia przyjemny zapach.  Stosowany w stężeniu 0,25-2%; przy myciu gruntownym - nierozcieńczony. Nie zawiera kwasu siarkowego ani solnego. Skład: Kwas fosforowy(V) 2,5 - &lt;10 %; Kwas </w:t>
      </w:r>
      <w:proofErr w:type="spellStart"/>
      <w:r w:rsidRPr="006679C7">
        <w:rPr>
          <w:rFonts w:ascii="Garamond" w:hAnsi="Garamond"/>
        </w:rPr>
        <w:t>amidosiarkowy</w:t>
      </w:r>
      <w:proofErr w:type="spellEnd"/>
      <w:r w:rsidRPr="006679C7">
        <w:rPr>
          <w:rFonts w:ascii="Garamond" w:hAnsi="Garamond"/>
        </w:rPr>
        <w:t xml:space="preserve">(VI) 2,5 - &lt;10 %; (metylo-2-metoksyetoksy)propanol 1 - &lt;2,5 %. Produkt profesjonalny, kompatybilny z koncentratem do dezynfekcji dużych powierzchni. Gęstość </w:t>
      </w:r>
      <w:r w:rsidRPr="006679C7">
        <w:rPr>
          <w:rFonts w:ascii="Garamond" w:hAnsi="Garamond"/>
        </w:rPr>
        <w:lastRenderedPageBreak/>
        <w:t xml:space="preserve">20°C: 1070 - 1080 kg/m3. Gęstość względna 20°C: 1,08. </w:t>
      </w:r>
      <w:proofErr w:type="spellStart"/>
      <w:r w:rsidRPr="006679C7">
        <w:rPr>
          <w:rFonts w:ascii="Garamond" w:hAnsi="Garamond"/>
        </w:rPr>
        <w:t>pH</w:t>
      </w:r>
      <w:proofErr w:type="spellEnd"/>
      <w:r w:rsidRPr="006679C7">
        <w:rPr>
          <w:rFonts w:ascii="Garamond" w:hAnsi="Garamond"/>
        </w:rPr>
        <w:t>: 0,5 - 1,5. Zapach: wiśnia. Konfekcjonowany w opakowanie 5L?</w:t>
      </w:r>
    </w:p>
    <w:p w:rsidR="006679C7" w:rsidRDefault="006679C7" w:rsidP="006679C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Zamawiający nie dopuszcza. </w:t>
      </w:r>
    </w:p>
    <w:p w:rsidR="006679C7" w:rsidRDefault="006679C7" w:rsidP="006679C7">
      <w:pPr>
        <w:spacing w:after="0" w:line="240" w:lineRule="auto"/>
        <w:rPr>
          <w:rFonts w:ascii="Garamond" w:hAnsi="Garamond"/>
        </w:rPr>
      </w:pPr>
    </w:p>
    <w:p w:rsidR="006679C7" w:rsidRDefault="006679C7" w:rsidP="006679C7">
      <w:pPr>
        <w:spacing w:after="0" w:line="240" w:lineRule="auto"/>
        <w:rPr>
          <w:rFonts w:ascii="Garamond" w:hAnsi="Garamond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5</w:t>
      </w:r>
    </w:p>
    <w:p w:rsidR="004B2014" w:rsidRPr="006679C7" w:rsidRDefault="004B2014" w:rsidP="006679C7">
      <w:pPr>
        <w:spacing w:after="0" w:line="240" w:lineRule="auto"/>
        <w:rPr>
          <w:rFonts w:ascii="Garamond" w:hAnsi="Garamond"/>
        </w:rPr>
      </w:pPr>
      <w:r w:rsidRPr="006679C7">
        <w:rPr>
          <w:rFonts w:ascii="Garamond" w:hAnsi="Garamond"/>
        </w:rPr>
        <w:t xml:space="preserve">Czy Zamawiający w Części nr 2 w poz. nr 3 dopuści preparat w kolorze czerwonym, przeznaczony do mycia powierzchni i przedmiotów sanitarnych odpornych na działanie kwasów. Usuwa kamień, rdzę, resztki mydła, tłuste zabrudzenia. Może być stosowany do mycia elementów ze stali nierdzewnej i aluminium. Posiada właściwości antybakteryjne, pozostawia przyjemny zapach.  Stosowany w stężeniu 0,25-2%; przy myciu gruntownym - nierozcieńczony. Nie zawiera kwasu siarkowego ani solnego. Skład: Kwas fosforowy(V) 2,5 - &lt;10 %; Kwas </w:t>
      </w:r>
      <w:proofErr w:type="spellStart"/>
      <w:r w:rsidRPr="006679C7">
        <w:rPr>
          <w:rFonts w:ascii="Garamond" w:hAnsi="Garamond"/>
        </w:rPr>
        <w:t>amidosiarkowy</w:t>
      </w:r>
      <w:proofErr w:type="spellEnd"/>
      <w:r w:rsidRPr="006679C7">
        <w:rPr>
          <w:rFonts w:ascii="Garamond" w:hAnsi="Garamond"/>
        </w:rPr>
        <w:t xml:space="preserve">(VI) 2,5 - &lt;10 %; (metylo-2-metoksyetoksy)propanol 1 - &lt;2,5 %. Produkt profesjonalny, kompatybilny z koncentratem do dezynfekcji dużych powierzchni. Gęstość 20°C: 1070 - 1080 kg/m3. Gęstość względna 20°C: 1,08. </w:t>
      </w:r>
      <w:proofErr w:type="spellStart"/>
      <w:r w:rsidRPr="006679C7">
        <w:rPr>
          <w:rFonts w:ascii="Garamond" w:hAnsi="Garamond"/>
        </w:rPr>
        <w:t>pH</w:t>
      </w:r>
      <w:proofErr w:type="spellEnd"/>
      <w:r w:rsidRPr="006679C7">
        <w:rPr>
          <w:rFonts w:ascii="Garamond" w:hAnsi="Garamond"/>
        </w:rPr>
        <w:t>: 0,5 - 1,5. Zapach: wiśnia. Konfekcjonowany w opakowanie 1L?</w:t>
      </w:r>
    </w:p>
    <w:p w:rsidR="006679C7" w:rsidRDefault="006679C7" w:rsidP="006679C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Zamawiający nie dopuszcza. </w:t>
      </w:r>
    </w:p>
    <w:p w:rsidR="004B2014" w:rsidRPr="00C34EA7" w:rsidRDefault="004B2014" w:rsidP="006679C7">
      <w:pPr>
        <w:pStyle w:val="Akapitzlist"/>
        <w:spacing w:after="0" w:line="240" w:lineRule="auto"/>
        <w:contextualSpacing w:val="0"/>
        <w:jc w:val="both"/>
        <w:rPr>
          <w:rFonts w:ascii="Roboto" w:hAnsi="Roboto"/>
          <w:sz w:val="14"/>
          <w:szCs w:val="14"/>
        </w:rPr>
      </w:pPr>
    </w:p>
    <w:p w:rsidR="004B2014" w:rsidRDefault="004B2014" w:rsidP="006679C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171EE" w:rsidRPr="008171EE" w:rsidRDefault="008171EE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:rsidR="009D1B8A" w:rsidRPr="003616F3" w:rsidRDefault="002A7B90" w:rsidP="00781B29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616F3">
        <w:rPr>
          <w:rFonts w:ascii="Garamond" w:eastAsia="Times New Roman" w:hAnsi="Garamond" w:cs="Times New Roman"/>
          <w:lang w:eastAsia="pl-PL"/>
        </w:rPr>
        <w:t xml:space="preserve">W załączeniu przekazuję obowiązujący </w:t>
      </w:r>
      <w:r w:rsidR="009D61DB" w:rsidRPr="003616F3">
        <w:rPr>
          <w:rFonts w:ascii="Garamond" w:eastAsia="Times New Roman" w:hAnsi="Garamond" w:cs="Times New Roman"/>
          <w:lang w:eastAsia="pl-PL"/>
        </w:rPr>
        <w:t>wzór umowy</w:t>
      </w:r>
      <w:r w:rsidR="00781B29" w:rsidRPr="003616F3">
        <w:rPr>
          <w:rFonts w:ascii="Garamond" w:eastAsia="Times New Roman" w:hAnsi="Garamond" w:cs="Times New Roman"/>
          <w:lang w:eastAsia="pl-PL"/>
        </w:rPr>
        <w:t xml:space="preserve"> (załącznik nr </w:t>
      </w:r>
      <w:r w:rsidR="009D61DB" w:rsidRPr="003616F3">
        <w:rPr>
          <w:rFonts w:ascii="Garamond" w:eastAsia="Times New Roman" w:hAnsi="Garamond" w:cs="Times New Roman"/>
          <w:lang w:eastAsia="pl-PL"/>
        </w:rPr>
        <w:t>3</w:t>
      </w:r>
      <w:r w:rsidR="00781B29" w:rsidRPr="003616F3">
        <w:rPr>
          <w:rFonts w:ascii="Garamond" w:eastAsia="Times New Roman" w:hAnsi="Garamond" w:cs="Times New Roman"/>
          <w:lang w:eastAsia="pl-PL"/>
        </w:rPr>
        <w:t xml:space="preserve"> do SWZ) </w:t>
      </w:r>
      <w:r w:rsidR="009D61DB" w:rsidRPr="003616F3">
        <w:rPr>
          <w:rFonts w:ascii="Garamond" w:eastAsia="Times New Roman" w:hAnsi="Garamond" w:cs="Times New Roman"/>
          <w:lang w:eastAsia="pl-PL"/>
        </w:rPr>
        <w:t>uwzględniający wprowadzoną modyfikację</w:t>
      </w:r>
      <w:r w:rsidR="00781B29" w:rsidRPr="003616F3">
        <w:rPr>
          <w:rFonts w:ascii="Garamond" w:eastAsia="Times New Roman" w:hAnsi="Garamond" w:cs="Times New Roman"/>
          <w:lang w:eastAsia="pl-PL"/>
        </w:rPr>
        <w:t>.</w:t>
      </w: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  <w:bookmarkStart w:id="0" w:name="_GoBack"/>
      <w:bookmarkEnd w:id="0"/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7A0092" w:rsidRPr="00AC0872" w:rsidRDefault="007A0092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AC0872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4" w:rsidRDefault="003D59E4" w:rsidP="00E22E7B">
      <w:pPr>
        <w:spacing w:after="0" w:line="240" w:lineRule="auto"/>
      </w:pPr>
      <w:r>
        <w:separator/>
      </w:r>
    </w:p>
  </w:endnote>
  <w:endnote w:type="continuationSeparator" w:id="0">
    <w:p w:rsidR="003D59E4" w:rsidRDefault="003D59E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4" w:rsidRDefault="003D59E4" w:rsidP="00E22E7B">
      <w:pPr>
        <w:spacing w:after="0" w:line="240" w:lineRule="auto"/>
      </w:pPr>
      <w:r>
        <w:separator/>
      </w:r>
    </w:p>
  </w:footnote>
  <w:footnote w:type="continuationSeparator" w:id="0">
    <w:p w:rsidR="003D59E4" w:rsidRDefault="003D59E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6B8"/>
    <w:multiLevelType w:val="hybridMultilevel"/>
    <w:tmpl w:val="8898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35765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7FB1"/>
    <w:rsid w:val="001C63A0"/>
    <w:rsid w:val="001D6783"/>
    <w:rsid w:val="001E23AA"/>
    <w:rsid w:val="001F198D"/>
    <w:rsid w:val="001F1FA9"/>
    <w:rsid w:val="001F4E23"/>
    <w:rsid w:val="00211D09"/>
    <w:rsid w:val="00212CC4"/>
    <w:rsid w:val="002200F6"/>
    <w:rsid w:val="00220CD4"/>
    <w:rsid w:val="00221B29"/>
    <w:rsid w:val="00223A4F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16F3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59E4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2014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679C7"/>
    <w:rsid w:val="00675872"/>
    <w:rsid w:val="006809B3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71EE"/>
    <w:rsid w:val="008231DF"/>
    <w:rsid w:val="008271BF"/>
    <w:rsid w:val="008313C6"/>
    <w:rsid w:val="00837A59"/>
    <w:rsid w:val="00843E81"/>
    <w:rsid w:val="00847C65"/>
    <w:rsid w:val="00850C57"/>
    <w:rsid w:val="00854C42"/>
    <w:rsid w:val="00855821"/>
    <w:rsid w:val="00864276"/>
    <w:rsid w:val="008747F4"/>
    <w:rsid w:val="00884C08"/>
    <w:rsid w:val="008A0AA4"/>
    <w:rsid w:val="008A350C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1DB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3CD7"/>
    <w:rsid w:val="00ED5CC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A1805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A02FD-C9B6-4311-8564-97CF0C4F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106</cp:revision>
  <cp:lastPrinted>2020-03-09T11:33:00Z</cp:lastPrinted>
  <dcterms:created xsi:type="dcterms:W3CDTF">2021-05-27T08:49:00Z</dcterms:created>
  <dcterms:modified xsi:type="dcterms:W3CDTF">2022-03-17T09:17:00Z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