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6053" w14:textId="77777777" w:rsidR="0019727B" w:rsidRDefault="009B38B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F78342F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176B56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21B2C4E" w14:textId="7CD24132" w:rsidR="0019727B" w:rsidRPr="00AD6DAE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Dz.</w:t>
      </w:r>
      <w:r w:rsidR="00DA5F3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 xml:space="preserve">U. UE </w:t>
      </w:r>
      <w:r w:rsidRPr="00AD6DAE">
        <w:rPr>
          <w:rFonts w:ascii="Arial" w:hAnsi="Arial" w:cs="Arial"/>
          <w:b/>
          <w:sz w:val="20"/>
          <w:szCs w:val="20"/>
          <w:lang w:val="en-US"/>
        </w:rPr>
        <w:t>S numer [</w:t>
      </w:r>
      <w:r w:rsidR="00DA5F36">
        <w:rPr>
          <w:rFonts w:ascii="Arial" w:hAnsi="Arial" w:cs="Arial"/>
          <w:b/>
          <w:sz w:val="20"/>
          <w:szCs w:val="20"/>
          <w:lang w:val="en-US"/>
        </w:rPr>
        <w:t>30</w:t>
      </w:r>
      <w:r w:rsidRPr="00AD6DAE">
        <w:rPr>
          <w:rFonts w:ascii="Arial" w:hAnsi="Arial" w:cs="Arial"/>
          <w:b/>
          <w:sz w:val="20"/>
          <w:szCs w:val="20"/>
          <w:lang w:val="en-US"/>
        </w:rPr>
        <w:t>], data [</w:t>
      </w:r>
      <w:r w:rsidR="00DA5F36">
        <w:rPr>
          <w:rFonts w:ascii="Arial" w:hAnsi="Arial" w:cs="Arial"/>
          <w:b/>
          <w:sz w:val="20"/>
          <w:szCs w:val="20"/>
          <w:lang w:val="en-US"/>
        </w:rPr>
        <w:t>10</w:t>
      </w:r>
      <w:r w:rsidR="00F74B25" w:rsidRPr="00AD6DAE">
        <w:rPr>
          <w:rFonts w:ascii="Arial" w:hAnsi="Arial" w:cs="Arial"/>
          <w:b/>
          <w:sz w:val="20"/>
          <w:szCs w:val="20"/>
          <w:lang w:val="en-US"/>
        </w:rPr>
        <w:t>/</w:t>
      </w:r>
      <w:r w:rsidR="00AD6DAE" w:rsidRPr="00AD6DAE">
        <w:rPr>
          <w:rFonts w:ascii="Arial" w:hAnsi="Arial" w:cs="Arial"/>
          <w:b/>
          <w:sz w:val="20"/>
          <w:szCs w:val="20"/>
          <w:lang w:val="en-US"/>
        </w:rPr>
        <w:t>0</w:t>
      </w:r>
      <w:r w:rsidR="00DA5F36">
        <w:rPr>
          <w:rFonts w:ascii="Arial" w:hAnsi="Arial" w:cs="Arial"/>
          <w:b/>
          <w:sz w:val="20"/>
          <w:szCs w:val="20"/>
          <w:lang w:val="en-US"/>
        </w:rPr>
        <w:t>2</w:t>
      </w:r>
      <w:r w:rsidR="00F74B25" w:rsidRPr="00AD6DAE">
        <w:rPr>
          <w:rFonts w:ascii="Arial" w:hAnsi="Arial" w:cs="Arial"/>
          <w:b/>
          <w:sz w:val="20"/>
          <w:szCs w:val="20"/>
          <w:lang w:val="en-US"/>
        </w:rPr>
        <w:t>/202</w:t>
      </w:r>
      <w:r w:rsidR="00DA5F36">
        <w:rPr>
          <w:rFonts w:ascii="Arial" w:hAnsi="Arial" w:cs="Arial"/>
          <w:b/>
          <w:sz w:val="20"/>
          <w:szCs w:val="20"/>
          <w:lang w:val="en-US"/>
        </w:rPr>
        <w:t>3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], </w:t>
      </w:r>
      <w:r w:rsidRPr="00AD6DAE">
        <w:rPr>
          <w:rFonts w:ascii="Arial" w:hAnsi="Arial" w:cs="Arial"/>
          <w:b/>
          <w:sz w:val="20"/>
          <w:szCs w:val="20"/>
        </w:rPr>
        <w:t>strona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DA5F36">
        <w:rPr>
          <w:rFonts w:ascii="Arial" w:hAnsi="Arial" w:cs="Arial"/>
          <w:b/>
          <w:sz w:val="20"/>
          <w:szCs w:val="20"/>
          <w:lang w:val="en-US"/>
        </w:rPr>
        <w:t>231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14:paraId="077F8308" w14:textId="4BD499D3" w:rsidR="0019727B" w:rsidRPr="00AD6DAE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AD6DAE">
        <w:rPr>
          <w:rFonts w:ascii="Arial" w:hAnsi="Arial" w:cs="Arial"/>
          <w:b/>
          <w:sz w:val="20"/>
          <w:szCs w:val="20"/>
        </w:rPr>
        <w:t>Numer ogłoszenia w Dz.U. S: [202</w:t>
      </w:r>
      <w:r w:rsidR="00DA5F36">
        <w:rPr>
          <w:rFonts w:ascii="Arial" w:hAnsi="Arial" w:cs="Arial"/>
          <w:b/>
          <w:sz w:val="20"/>
          <w:szCs w:val="20"/>
        </w:rPr>
        <w:t>3</w:t>
      </w:r>
      <w:r w:rsidRPr="00AD6DAE">
        <w:rPr>
          <w:rFonts w:ascii="Arial" w:hAnsi="Arial" w:cs="Arial"/>
          <w:b/>
          <w:sz w:val="20"/>
          <w:szCs w:val="20"/>
        </w:rPr>
        <w:t xml:space="preserve">/S </w:t>
      </w:r>
      <w:r w:rsidR="00DA5F36">
        <w:rPr>
          <w:rFonts w:ascii="Arial" w:hAnsi="Arial" w:cs="Arial"/>
          <w:b/>
          <w:sz w:val="20"/>
          <w:szCs w:val="20"/>
        </w:rPr>
        <w:t>30</w:t>
      </w:r>
      <w:r w:rsidR="00E17DC1">
        <w:rPr>
          <w:rFonts w:ascii="Arial" w:hAnsi="Arial" w:cs="Arial"/>
          <w:b/>
          <w:sz w:val="20"/>
          <w:szCs w:val="20"/>
        </w:rPr>
        <w:t>-</w:t>
      </w:r>
      <w:r w:rsidR="00DA5F36">
        <w:rPr>
          <w:rFonts w:ascii="Arial" w:hAnsi="Arial" w:cs="Arial"/>
          <w:b/>
          <w:sz w:val="20"/>
          <w:szCs w:val="20"/>
        </w:rPr>
        <w:t>083464</w:t>
      </w:r>
      <w:r w:rsidRPr="00AD6DAE">
        <w:rPr>
          <w:rFonts w:ascii="Arial" w:hAnsi="Arial" w:cs="Arial"/>
          <w:b/>
          <w:sz w:val="20"/>
          <w:szCs w:val="20"/>
        </w:rPr>
        <w:t>]</w:t>
      </w:r>
    </w:p>
    <w:p w14:paraId="41D28374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409BFCC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50FD9F6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C299EF1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4CBBB354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3E9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akotwicze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2C2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3997009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6B3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04AF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Gmina Miasto Nowy Targ </w:t>
            </w:r>
          </w:p>
        </w:tc>
      </w:tr>
      <w:tr w:rsidR="0019727B" w14:paraId="4953F168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788" w14:textId="77777777" w:rsidR="0019727B" w:rsidRDefault="009B38B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1337" w14:textId="77777777" w:rsidR="0019727B" w:rsidRDefault="009B38B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9727B" w14:paraId="1A373F18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071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2CDC" w14:textId="54BE5D16" w:rsidR="004603A8" w:rsidRPr="004603A8" w:rsidRDefault="004603A8" w:rsidP="004603A8">
            <w:pPr>
              <w:suppressAutoHyphens w:val="0"/>
              <w:spacing w:before="100" w:beforeAutospacing="1" w:after="100" w:afterAutospacing="1"/>
              <w:rPr>
                <w:rFonts w:eastAsia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O</w:t>
            </w:r>
            <w:r w:rsidRPr="004603A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dbiór i zagospodarowanie odpadów komunalnych z terenu Gminy Miasto Nowy Targ</w:t>
            </w:r>
            <w:r w:rsidR="0025569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 </w:t>
            </w:r>
            <w:bookmarkStart w:id="0" w:name="_Hlk126913400"/>
            <w:r w:rsidR="00DA5F3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od dnia 17 kwietnia 2023r. do dnia 31 grudnia 2023r</w:t>
            </w:r>
            <w:bookmarkEnd w:id="0"/>
            <w:r w:rsidR="00DA5F3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.</w:t>
            </w:r>
          </w:p>
          <w:p w14:paraId="749F3167" w14:textId="223038C7" w:rsidR="0019727B" w:rsidRPr="00517511" w:rsidRDefault="0019727B" w:rsidP="00517511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5880F965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4D2A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2F1B" w14:textId="345CB74B" w:rsidR="0019727B" w:rsidRDefault="009B38BF">
            <w:r>
              <w:rPr>
                <w:rFonts w:ascii="Arial" w:hAnsi="Arial" w:cs="Arial"/>
                <w:color w:val="000000"/>
                <w:sz w:val="20"/>
                <w:szCs w:val="20"/>
              </w:rPr>
              <w:t>ZP.271.</w:t>
            </w:r>
            <w:r w:rsidR="00DA5F3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A5F3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14:paraId="66EC88A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B44781E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CC0E8DF" w14:textId="77777777" w:rsidR="0019727B" w:rsidRDefault="009B38B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Infor</w:t>
      </w:r>
      <w:r>
        <w:t>macje na temat wykonawcy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5F7FB20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81E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ABBF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F38B45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8E54" w14:textId="77777777" w:rsidR="0019727B" w:rsidRDefault="009B38B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0EAB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0E12320B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A32F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BBD39E2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8DD0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7FFE3A2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7C6D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56C9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3D57D944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E1E7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2C3EF3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977B690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0A37453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6EF8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5A2C3CF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CFE1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E432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59CAD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96CE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51F2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204D81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0998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Jedynie w przypadku gdy zamówienie jest zastrzeżone : czy wykonawca jest zakładem pracy chronionej, „przedsiębiorstwem społecznym”  lub czy będzie realizował zamówienie w ramach programów zatrudnienia chronionego?</w:t>
            </w:r>
          </w:p>
          <w:p w14:paraId="6E5AF9E9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Jeżeli tak,</w:t>
            </w:r>
          </w:p>
          <w:p w14:paraId="33325CDA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jaki jest odpowiedni odsetek pracowników niepełnosprawnych lub defaworyzowanych?</w:t>
            </w:r>
          </w:p>
          <w:p w14:paraId="2E20DEC1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 xml:space="preserve">Jeżeli jest to wymagane, proszę określić, do której kategorii lub których kategorii </w:t>
            </w:r>
            <w:r w:rsidRPr="00FC4C4F">
              <w:rPr>
                <w:strike/>
              </w:rPr>
              <w:lastRenderedPageBreak/>
              <w:t>pracowników niepełnosprawnych lub defaworyzowanych należą dani pracownicy.</w:t>
            </w:r>
          </w:p>
          <w:p w14:paraId="76B9A3DA" w14:textId="3E0E577F" w:rsidR="0019727B" w:rsidRPr="00D1754E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BED2" w14:textId="5DC04E65" w:rsidR="00FC4C4F" w:rsidRPr="00FC4C4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[     </w:t>
            </w:r>
            <w:r w:rsidRPr="00FC4C4F">
              <w:rPr>
                <w:rFonts w:ascii="Arial" w:hAnsi="Arial" w:cs="Arial"/>
                <w:sz w:val="20"/>
                <w:szCs w:val="20"/>
              </w:rPr>
              <w:t>] Tak [] Nie</w:t>
            </w:r>
          </w:p>
          <w:p w14:paraId="2A4B2182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5139F1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28917F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62586D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60E40C2" w14:textId="77777777" w:rsidR="00FC4C4F" w:rsidRPr="00FC4C4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C4F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1BD742DF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C2D2A2C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ACFC88C" w14:textId="5BB7A68F" w:rsidR="0019727B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C4F">
              <w:rPr>
                <w:rFonts w:ascii="Arial" w:hAnsi="Arial" w:cs="Arial"/>
                <w:sz w:val="20"/>
                <w:szCs w:val="20"/>
              </w:rPr>
              <w:t>[….]</w:t>
            </w:r>
          </w:p>
        </w:tc>
      </w:tr>
      <w:tr w:rsidR="0019727B" w14:paraId="7FB9901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A86C" w14:textId="7E619826" w:rsidR="0019727B" w:rsidRPr="00FC4C4F" w:rsidRDefault="00FC4C4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156C" w14:textId="7FA2509F" w:rsidR="0019727B" w:rsidRPr="00FC4C4F" w:rsidRDefault="00FC4C4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19727B" w14:paraId="36D31FB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E9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5C1C4A05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4508B9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14:paraId="6108F228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14:paraId="2F3EC67E" w14:textId="77777777" w:rsidR="00FC4C4F" w:rsidRPr="00FC4C4F" w:rsidRDefault="00FC4C4F" w:rsidP="00FC4C4F">
            <w:pPr>
              <w:pStyle w:val="Text1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  <w:p w14:paraId="1651A113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 :</w:t>
            </w:r>
          </w:p>
          <w:p w14:paraId="549D0C73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27F37A9C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</w:p>
          <w:p w14:paraId="42B37C8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dodatkowo uzupełnić brakujące informacje w części IV w sekcjach A, B, C lub D, w zależności od przypadku. </w:t>
            </w:r>
          </w:p>
          <w:p w14:paraId="7ABE0ACE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</w:p>
          <w:p w14:paraId="67B17C04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7E5727E8" w14:textId="1EEF96F9" w:rsidR="0019727B" w:rsidRDefault="00FC4C4F" w:rsidP="00FC4C4F">
            <w:pPr>
              <w:pStyle w:val="Text1"/>
              <w:ind w:left="0"/>
              <w:jc w:val="left"/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  <w:r w:rsidRPr="00FC4C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DC99" w14:textId="56DCDCCF" w:rsidR="0019727B" w:rsidRDefault="0019727B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20FE124" w14:textId="663D0A27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EBB5F8C" w14:textId="054D4E7C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1C8AF9C" w14:textId="0B05AEDE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4124128" w14:textId="77777777" w:rsidR="002D2ADC" w:rsidRPr="002105FF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86D9A3" w14:textId="22B4A7E5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</w:p>
          <w:p w14:paraId="3B58425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3F5F4AC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DB847FF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</w:p>
          <w:p w14:paraId="31AECF7D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[……][……][……][……]</w:t>
            </w:r>
          </w:p>
          <w:p w14:paraId="1A5ABDB0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c) [……]</w:t>
            </w:r>
          </w:p>
          <w:p w14:paraId="262BC329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7EAB48A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21CF844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C6CEBFF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d) [] Tak [] Nie</w:t>
            </w:r>
          </w:p>
          <w:p w14:paraId="69A65E51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E7D419D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64AE500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23FF6FB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AF2EE0C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4A32DA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DE29FD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65B7F3D" w14:textId="2594E862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e) [] Tak [] Nie</w:t>
            </w:r>
          </w:p>
          <w:p w14:paraId="0F2D2679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</w:p>
          <w:p w14:paraId="1CC7C4BC" w14:textId="5229A53B" w:rsidR="0019727B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[……][……][……][……]</w:t>
            </w:r>
          </w:p>
        </w:tc>
      </w:tr>
      <w:tr w:rsidR="0019727B" w14:paraId="70571EB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700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05F3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0647EEE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E104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8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3995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039A9E36" w14:textId="77777777"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A42135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9727B" w14:paraId="2CAAC2B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3AAF" w14:textId="77777777" w:rsidR="0019727B" w:rsidRDefault="009B38B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26D6" w14:textId="56A99481" w:rsidR="0019727B" w:rsidRDefault="009B38B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a):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</w:t>
            </w:r>
          </w:p>
        </w:tc>
      </w:tr>
      <w:tr w:rsidR="0019727B" w14:paraId="1AAC7C4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0B06" w14:textId="77777777" w:rsidR="0019727B" w:rsidRDefault="009B38B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BA85" w14:textId="77777777" w:rsidR="0019727B" w:rsidRDefault="009B38B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202ECA4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675C" w14:textId="45DF700B" w:rsidR="0019727B" w:rsidRPr="00517511" w:rsidRDefault="00D1754E">
            <w:pPr>
              <w:pStyle w:val="Text1"/>
              <w:ind w:left="0"/>
              <w:jc w:val="left"/>
              <w:rPr>
                <w:strike/>
              </w:rPr>
            </w:pPr>
            <w:r w:rsidRPr="00517511">
              <w:rPr>
                <w:strike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EDBB" w14:textId="5A4E085F" w:rsidR="00D1754E" w:rsidRPr="00517511" w:rsidRDefault="00D1754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      [    ]</w:t>
            </w:r>
          </w:p>
          <w:p w14:paraId="67178253" w14:textId="7EA40E15" w:rsidR="0019727B" w:rsidRPr="00517511" w:rsidRDefault="00D1754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II      [    ]</w:t>
            </w:r>
          </w:p>
          <w:p w14:paraId="0D94CAA5" w14:textId="6714EAC4" w:rsidR="001805E1" w:rsidRPr="00517511" w:rsidRDefault="001805E1">
            <w:pPr>
              <w:pStyle w:val="Text1"/>
              <w:ind w:left="0"/>
              <w:jc w:val="left"/>
              <w:rPr>
                <w:strike/>
                <w:color w:val="FF000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III      [    ]</w:t>
            </w:r>
          </w:p>
        </w:tc>
      </w:tr>
    </w:tbl>
    <w:p w14:paraId="3E11B678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891DC6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B2E86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42B4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A59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2AA68EA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6F0A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9A7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055AE3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071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F14D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01408C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C37B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0AFE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3F7C7D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E50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B1A8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576FBE6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2BF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200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2A17C3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4E89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D00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A9A95" w14:textId="77777777" w:rsidR="0019727B" w:rsidRDefault="009B38BF">
      <w:pPr>
        <w:pStyle w:val="SectionTitle"/>
      </w:pPr>
      <w:r>
        <w:lastRenderedPageBreak/>
        <w:t>C: Informacje na temat polegania na zdolności innych podmiotów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BFF6B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3DA3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8BA0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49D903E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15A2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A67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5783300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>.</w:t>
      </w:r>
    </w:p>
    <w:p w14:paraId="0F495EAB" w14:textId="77777777" w:rsidR="0019727B" w:rsidRDefault="009B38BF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CC18D88" w14:textId="77777777" w:rsidR="0019727B" w:rsidRDefault="009B38B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0F5A799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51D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01E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E2C2C7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CBB5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B286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B239B5F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00C3312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103626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BFA05FA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C42E2C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B2D34F" w14:textId="77777777" w:rsidR="0019727B" w:rsidRDefault="009B38B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>
        <w:br w:type="page"/>
      </w:r>
    </w:p>
    <w:p w14:paraId="7A613DC2" w14:textId="77777777" w:rsidR="0019727B" w:rsidRDefault="0019727B">
      <w:pPr>
        <w:spacing w:before="0" w:after="160" w:line="252" w:lineRule="auto"/>
        <w:jc w:val="left"/>
        <w:rPr>
          <w:rFonts w:ascii="Arial" w:hAnsi="Arial" w:cs="Arial"/>
          <w:b/>
          <w:sz w:val="20"/>
          <w:szCs w:val="20"/>
        </w:rPr>
      </w:pPr>
    </w:p>
    <w:p w14:paraId="7F8B474A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1D3ADFFD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6AFBB5B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EB3991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0"/>
      </w:r>
      <w:r>
        <w:rPr>
          <w:rFonts w:ascii="Arial" w:hAnsi="Arial" w:cs="Arial"/>
          <w:sz w:val="20"/>
          <w:szCs w:val="20"/>
        </w:rPr>
        <w:t>;</w:t>
      </w:r>
    </w:p>
    <w:p w14:paraId="5B047A6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1"/>
      </w:r>
      <w:r>
        <w:rPr>
          <w:rFonts w:ascii="Arial" w:hAnsi="Arial" w:cs="Arial"/>
          <w:sz w:val="20"/>
          <w:szCs w:val="20"/>
        </w:rPr>
        <w:t>;</w:t>
      </w:r>
    </w:p>
    <w:p w14:paraId="55D83E45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14:paraId="63D9C52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3"/>
      </w:r>
    </w:p>
    <w:p w14:paraId="346CDB62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4"/>
      </w:r>
    </w:p>
    <w:p w14:paraId="4F290841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5D252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94A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D23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09C0FDC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E21F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7B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3316A1F" w14:textId="42B30296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6"/>
            </w:r>
          </w:p>
        </w:tc>
      </w:tr>
      <w:tr w:rsidR="0019727B" w14:paraId="066A91E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99CF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7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919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data:             punkt(-y):                  powód(-ody):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                      oraz punkt(-y), którego(-ych) to dotyczy.</w:t>
            </w:r>
          </w:p>
          <w:p w14:paraId="5F1EC82F" w14:textId="687719A5" w:rsidR="0019727B" w:rsidRPr="002D2ADC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8"/>
            </w:r>
          </w:p>
          <w:p w14:paraId="3AF2A6B0" w14:textId="77777777" w:rsidR="0019727B" w:rsidRPr="002D2ADC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19232" w14:textId="77777777" w:rsidR="0019727B" w:rsidRPr="002D2ADC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23CFE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117520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E6A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9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297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9727B" w14:paraId="315461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026" w14:textId="77777777" w:rsidR="0019727B" w:rsidRDefault="009B38BF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9E0B" w14:textId="77777777" w:rsidR="0019727B" w:rsidRDefault="0019727B">
            <w:pPr>
              <w:snapToGrid w:val="0"/>
            </w:pPr>
          </w:p>
          <w:p w14:paraId="0120D67B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0CEED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F3450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6BAAD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F9994" w14:textId="77777777" w:rsidR="0019727B" w:rsidRDefault="009B38BF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53"/>
      </w:tblGrid>
      <w:tr w:rsidR="0019727B" w14:paraId="79C7D82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6981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502F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0D7460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B858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C4BC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6F10494A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44E6" w14:textId="3C1FB106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50B2623" w14:textId="77777777" w:rsidR="0019727B" w:rsidRDefault="009B38B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7C2ECD9" w14:textId="77777777" w:rsidR="0019727B" w:rsidRDefault="009B38B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C051C64" w14:textId="77777777" w:rsidR="0019727B" w:rsidRDefault="009B38BF">
            <w:pPr>
              <w:pStyle w:val="Tiret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B1F272F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52EFD7C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357E" w14:textId="77777777" w:rsidR="0019727B" w:rsidRDefault="009B38BF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0C80" w14:textId="77777777" w:rsidR="0019727B" w:rsidRDefault="009B38B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9727B" w14:paraId="6B219DB1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7DF6" w14:textId="77777777" w:rsidR="0019727B" w:rsidRDefault="0019727B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6C0E" w14:textId="77777777" w:rsidR="002D2ADC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</w:p>
          <w:p w14:paraId="32653DBB" w14:textId="43980115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0FDEFF8" w14:textId="77777777" w:rsidR="0019727B" w:rsidRDefault="009B38B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8EBF068" w14:textId="77777777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6E72B499" w14:textId="77777777" w:rsidR="0019727B" w:rsidRDefault="0019727B">
            <w:pPr>
              <w:pStyle w:val="Tiret0"/>
              <w:numPr>
                <w:ilvl w:val="0"/>
                <w:numId w:val="0"/>
              </w:numPr>
            </w:pPr>
          </w:p>
          <w:p w14:paraId="41874439" w14:textId="77777777" w:rsidR="0019727B" w:rsidRDefault="0019727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D51153F" w14:textId="77777777" w:rsidR="0019727B" w:rsidRDefault="0019727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AA90A39" w14:textId="26D7041B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c2)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FBC2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E3C0D27" w14:textId="77777777" w:rsidR="0019727B" w:rsidRDefault="009B38B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0D17C8A" w14:textId="77777777" w:rsidR="0019727B" w:rsidRDefault="0019727B">
            <w:pPr>
              <w:jc w:val="left"/>
            </w:pPr>
          </w:p>
          <w:p w14:paraId="3FA39F23" w14:textId="77777777" w:rsidR="0019727B" w:rsidRDefault="0019727B">
            <w:pPr>
              <w:jc w:val="left"/>
            </w:pPr>
          </w:p>
          <w:p w14:paraId="031CD5DD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4453217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D9F55AD" w14:textId="21C539E1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na ten temat: </w:t>
            </w:r>
          </w:p>
          <w:p w14:paraId="14A6BCF6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ABDBF1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14F74A7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73C9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8975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1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DF14FFC" w14:textId="77777777" w:rsidR="0019727B" w:rsidRDefault="009B38B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2"/>
      </w:r>
    </w:p>
    <w:p w14:paraId="5D9667B0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5CC5688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AF90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255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35DAE82B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C86E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DF1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20A810C6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94A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E578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</w:tr>
      <w:tr w:rsidR="0019727B" w14:paraId="47CC9F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5026" w14:textId="77777777" w:rsidR="0019727B" w:rsidRDefault="009B38BF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znajduje się w innej tego rodzaju sytuacji wynikającej z podobnej procedury przewidzianej w krajowych przepisach ustawowych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wykonawczych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047A1EF" w14:textId="77777777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71C4FC1" w14:textId="77777777" w:rsidR="0019727B" w:rsidRDefault="009B38BF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5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2C5163" w14:textId="77777777" w:rsidR="0019727B" w:rsidRDefault="009B38B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3E99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62DD422E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D40CD4E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A49204C" w14:textId="264A3DD0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8C686" w14:textId="77777777" w:rsidR="0019727B" w:rsidRDefault="0019727B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894BE0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dokumentacji): </w:t>
            </w:r>
          </w:p>
          <w:p w14:paraId="4D4AC0A0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28AFA5BB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AB78" w14:textId="77777777" w:rsidR="002B777B" w:rsidRPr="002B777B" w:rsidRDefault="002B777B" w:rsidP="002B777B">
            <w:pPr>
              <w:pStyle w:val="NormalLeft"/>
              <w:rPr>
                <w:strike/>
              </w:rPr>
            </w:pPr>
            <w:r w:rsidRPr="002B777B">
              <w:rPr>
                <w:strike/>
              </w:rPr>
              <w:lastRenderedPageBreak/>
              <w:t xml:space="preserve">Czy wykonawca jest winien poważnego wykroczenia zawodowego ? </w:t>
            </w:r>
          </w:p>
          <w:p w14:paraId="101B0BF6" w14:textId="6275F33B" w:rsidR="0019727B" w:rsidRDefault="002B777B" w:rsidP="002B777B">
            <w:pPr>
              <w:pStyle w:val="NormalLeft"/>
            </w:pPr>
            <w:r w:rsidRPr="002B777B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8E57" w14:textId="09321C92" w:rsidR="0019727B" w:rsidRPr="002B777B" w:rsidRDefault="002B77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19727B" w14:paraId="5CA2E5FD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AFCD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FDAB" w14:textId="1C67C6C6" w:rsidR="002B777B" w:rsidRPr="002B777B" w:rsidRDefault="002B777B" w:rsidP="002B77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Jeżeli tak, czy wykonawca przedsięwziął środki w celu samooczyszczenia? [] Tak [] Nie</w:t>
            </w:r>
          </w:p>
          <w:p w14:paraId="232BA698" w14:textId="627ED5DE" w:rsidR="0019727B" w:rsidRDefault="002B77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Jeżeli tak, proszę opisać przedsięwzięte środki:</w:t>
            </w:r>
          </w:p>
        </w:tc>
      </w:tr>
      <w:tr w:rsidR="0019727B" w14:paraId="1E6AB65C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13C4" w14:textId="77777777" w:rsidR="0019727B" w:rsidRDefault="009B38BF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45E1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01CC9137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B74B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AA36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  <w:p w14:paraId="13F4BE19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F2D8ED0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61EF3809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1EA9" w14:textId="77777777" w:rsidR="005A788B" w:rsidRPr="005A788B" w:rsidRDefault="005A788B" w:rsidP="005A788B">
            <w:pPr>
              <w:pStyle w:val="NormalLeft"/>
              <w:rPr>
                <w:strike/>
              </w:rPr>
            </w:pPr>
            <w:r w:rsidRPr="005A788B">
              <w:rPr>
                <w:strike/>
              </w:rPr>
              <w:t>Czy wykonawca wie o jakimkolwiek konflikcie interesów  spowodowanym jego udziałem w postępowaniu o udzielenie zamówienia?</w:t>
            </w:r>
          </w:p>
          <w:p w14:paraId="1FEBA1AE" w14:textId="014228F8" w:rsidR="0019727B" w:rsidRDefault="005A788B" w:rsidP="005A788B">
            <w:pPr>
              <w:pStyle w:val="NormalLeft"/>
            </w:pPr>
            <w:r w:rsidRPr="005A788B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5A9E" w14:textId="36DF94C5" w:rsidR="0019727B" w:rsidRPr="005A788B" w:rsidRDefault="005A78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A788B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19727B" w14:paraId="7912FE8B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ACE7" w14:textId="77777777" w:rsidR="0019727B" w:rsidRDefault="009B38BF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E884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42190C9A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330E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lastRenderedPageBreak/>
              <w:t>Czy wykonawca znajdował się w sytuacji, w której wcześniejsza umowa w sprawie zamówienia publicznego, wcześniejsza umowa z podmiotem zamawiającym lub wcześniejsza umowa w sprawie koncesji została rozwiązana przed czasem, lub w której nałożone zostało odszkodowanie bądź inne porównywalne sankcje w związku z tą wcześniejszą umową?</w:t>
            </w:r>
          </w:p>
          <w:p w14:paraId="68BC1E98" w14:textId="783D98B8" w:rsidR="0019727B" w:rsidRDefault="0052512D" w:rsidP="0052512D">
            <w:pPr>
              <w:pStyle w:val="NormalLeft"/>
            </w:pPr>
            <w:r w:rsidRPr="0052512D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ABFE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71100BCF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FA1EA8E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1B001DB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441835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7618771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3EE900D" w14:textId="1395B9E5" w:rsidR="0019727B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</w:tc>
      </w:tr>
      <w:tr w:rsidR="0019727B" w14:paraId="4B2C8F39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4D88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69F9" w14:textId="77777777" w:rsidR="0052512D" w:rsidRPr="0052512D" w:rsidRDefault="0052512D" w:rsidP="0052512D">
            <w:pPr>
              <w:jc w:val="left"/>
              <w:rPr>
                <w:strike/>
              </w:rPr>
            </w:pPr>
            <w:r w:rsidRPr="0052512D">
              <w:rPr>
                <w:strike/>
              </w:rPr>
              <w:t>Jeżeli tak, czy wykonawca przedsięwziął środki w celu samooczyszczenia? [] Tak [] Nie</w:t>
            </w:r>
          </w:p>
          <w:p w14:paraId="247C2F3A" w14:textId="3B9941A9" w:rsidR="0019727B" w:rsidRDefault="0052512D" w:rsidP="0052512D">
            <w:pPr>
              <w:jc w:val="left"/>
            </w:pPr>
            <w:r w:rsidRPr="0052512D">
              <w:rPr>
                <w:strike/>
              </w:rPr>
              <w:t>Jeżeli tak, proszę opisać przedsięwzięte środki: [……]</w:t>
            </w:r>
          </w:p>
        </w:tc>
      </w:tr>
      <w:tr w:rsidR="0019727B" w14:paraId="3607F16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56D6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Czy wykonawca może potwierdzić, że:</w:t>
            </w:r>
          </w:p>
          <w:p w14:paraId="135B2F0E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nie jest winny poważnego wprowadzenia w błąd przy dostarczaniu informacji wymaganych do weryfikacji braku podstaw wykluczenia lub do weryfikacji spełnienia kryteriów kwalifikacji;</w:t>
            </w:r>
          </w:p>
          <w:p w14:paraId="2C28E15D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b) nie zataił tych informacji;</w:t>
            </w:r>
          </w:p>
          <w:p w14:paraId="375A65E2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c) jest w stanie niezwłocznie przedstawić dokumenty potwierdzające wymagane przez instytucję zamawiającą lub podmiot zamawiający; oraz</w:t>
            </w:r>
          </w:p>
          <w:p w14:paraId="077F5EAB" w14:textId="22035250" w:rsidR="0019727B" w:rsidRDefault="0052512D" w:rsidP="0052512D">
            <w:pPr>
              <w:pStyle w:val="NormalLeft"/>
            </w:pPr>
            <w:r w:rsidRPr="0052512D">
              <w:rPr>
                <w:strike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</w:t>
            </w:r>
            <w: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7B3F" w14:textId="7C2157ED" w:rsidR="0019727B" w:rsidRPr="0052512D" w:rsidRDefault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9C51498" w14:textId="77777777" w:rsidR="0019727B" w:rsidRDefault="009B38BF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6D3A39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080D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A5B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9DC153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BB96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3A45" w14:textId="3A5B0B5B" w:rsidR="0019727B" w:rsidRDefault="009B38BF">
            <w:pPr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6"/>
            </w:r>
          </w:p>
        </w:tc>
      </w:tr>
      <w:tr w:rsidR="0019727B" w14:paraId="5520AE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1ED7" w14:textId="77777777" w:rsidR="0019727B" w:rsidRDefault="009B38BF">
            <w:pPr>
              <w:jc w:val="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0BBA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1D3F6E3" w14:textId="77777777" w:rsidR="0019727B" w:rsidRDefault="009B38BF">
      <w:r>
        <w:br w:type="page"/>
      </w:r>
    </w:p>
    <w:p w14:paraId="1BB342C0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71482E3" w14:textId="77777777" w:rsidR="0019727B" w:rsidRDefault="009B38BF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8EE0EB6" w14:textId="77777777" w:rsidR="0019727B" w:rsidRDefault="009B38BF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FB74A8F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t></w:t>
      </w:r>
      <w:r>
        <w:t xml:space="preserve"> w części IV i nie musi wypełniać żadnej z pozostałych sekcji w części IV:</w:t>
      </w:r>
    </w:p>
    <w:tbl>
      <w:tblPr>
        <w:tblW w:w="9243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06"/>
        <w:gridCol w:w="4637"/>
      </w:tblGrid>
      <w:tr w:rsidR="0019727B" w14:paraId="335EACE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644" w14:textId="2C054C62" w:rsidR="0019727B" w:rsidRPr="004603A8" w:rsidRDefault="00B772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4AE9" w14:textId="6722910A" w:rsidR="0019727B" w:rsidRPr="004603A8" w:rsidRDefault="00B772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z w:val="20"/>
                <w:szCs w:val="20"/>
              </w:rPr>
              <w:t>Odpowiedź</w:t>
            </w:r>
          </w:p>
        </w:tc>
      </w:tr>
      <w:tr w:rsidR="0019727B" w14:paraId="6CEE4D7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E999" w14:textId="7C64706B" w:rsidR="0019727B" w:rsidRPr="004603A8" w:rsidRDefault="00B772C5">
            <w:pPr>
              <w:rPr>
                <w:rFonts w:ascii="Arial" w:hAnsi="Arial" w:cs="Arial"/>
                <w:sz w:val="20"/>
                <w:szCs w:val="20"/>
              </w:rPr>
            </w:pPr>
            <w:r w:rsidRPr="004603A8">
              <w:t xml:space="preserve"> </w:t>
            </w:r>
            <w:r w:rsidRPr="004603A8">
              <w:rPr>
                <w:rFonts w:ascii="Arial" w:hAnsi="Arial" w:cs="Arial"/>
                <w:sz w:val="20"/>
                <w:szCs w:val="20"/>
              </w:rPr>
              <w:t>Spełnia wymagane kryteria kwalifikacji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62D5" w14:textId="0AF3E9BB" w:rsidR="0019727B" w:rsidRPr="004603A8" w:rsidRDefault="00B772C5">
            <w:pPr>
              <w:rPr>
                <w:rFonts w:ascii="Arial" w:hAnsi="Arial" w:cs="Arial"/>
                <w:sz w:val="20"/>
                <w:szCs w:val="20"/>
              </w:rPr>
            </w:pPr>
            <w:r w:rsidRPr="004603A8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D1E77AB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14:paraId="64E19FD4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30A79B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7782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9ADC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9727B" w14:paraId="5FD7E8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0FE4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1) Figuruje w odpowiednim rejestrze zawodowym lub handlowym prowadzonym w państwie członkowskim siedziby wykonawcy :</w:t>
            </w:r>
          </w:p>
          <w:p w14:paraId="28FAC77B" w14:textId="39C656B3" w:rsidR="0019727B" w:rsidRDefault="00B772C5" w:rsidP="00B772C5">
            <w:pPr>
              <w:jc w:val="left"/>
              <w:rPr>
                <w:color w:val="0000FF"/>
              </w:rPr>
            </w:pPr>
            <w:r w:rsidRPr="00B772C5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7122" w14:textId="51CF67F7" w:rsidR="0019727B" w:rsidRPr="00B772C5" w:rsidRDefault="00B772C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772C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</w:p>
        </w:tc>
      </w:tr>
      <w:tr w:rsidR="0019727B" w14:paraId="6EB2E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7344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0026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                                   </w:t>
            </w:r>
          </w:p>
          <w:p w14:paraId="38B882CE" w14:textId="77777777" w:rsidR="0019727B" w:rsidRPr="004603A8" w:rsidRDefault="009B38B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Tak [] 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</w:p>
          <w:p w14:paraId="197ED9E0" w14:textId="77777777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2793354" w14:textId="77777777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602A6DDD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6C591DF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FC5335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0900" w14:textId="74CBA1EB" w:rsidR="0019727B" w:rsidRPr="004603A8" w:rsidRDefault="00B772C5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41E9" w14:textId="585FB125" w:rsidR="0019727B" w:rsidRPr="004603A8" w:rsidRDefault="00B772C5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trike/>
                <w:sz w:val="20"/>
                <w:szCs w:val="20"/>
              </w:rPr>
              <w:t>Odpowiedź:</w:t>
            </w:r>
          </w:p>
        </w:tc>
      </w:tr>
      <w:tr w:rsidR="0019727B" w14:paraId="152E6D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AC7E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lastRenderedPageBreak/>
              <w:t>1a) Jego („ogólny”) roczny obrót w ciągu określonej liczby lat obrotowych wymaganej w stosownym ogłoszeniu lub dokumentach zamówienia jest następujący:</w:t>
            </w:r>
          </w:p>
          <w:p w14:paraId="46BB4F97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i/lub</w:t>
            </w:r>
          </w:p>
          <w:p w14:paraId="1AE92A66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1b) Jego średni roczny obrót w ciągu określonej liczby lat wymaganej w stosownym ogłoszeniu lub dokumentach zamówienia jest następujący  ():</w:t>
            </w:r>
          </w:p>
          <w:p w14:paraId="6B4EF362" w14:textId="7E0C5D06" w:rsidR="0019727B" w:rsidRDefault="00B772C5" w:rsidP="00B772C5">
            <w:pPr>
              <w:jc w:val="left"/>
            </w:pPr>
            <w:r w:rsidRPr="00B772C5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E820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5E19CCF2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1ED83808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67EA55C2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23E8DEED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37BCEFB5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(liczba lat, średni obrót): [……], [……] […] waluta</w:t>
            </w:r>
          </w:p>
          <w:p w14:paraId="6644C2C6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62C40631" w14:textId="76F125D4" w:rsidR="0019727B" w:rsidRDefault="00B772C5" w:rsidP="00B772C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72C5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611F2F5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2A7B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2a) Jego roczny („specyficzny”) obrót w obszarze działalności gospodarczej objętym zamówieniem i określonym w stosownym ogłoszeniu lub dokumentach zamówienia w ciągu wymaganej liczby lat obrotowych jest następujący:</w:t>
            </w:r>
          </w:p>
          <w:p w14:paraId="2EE0741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i/lub</w:t>
            </w:r>
          </w:p>
          <w:p w14:paraId="73D38F04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2b) Jego średni roczny obrót w przedmiotowym obszarze i w ciągu określonej liczby lat wymaganej w stosownym ogłoszeniu lub dokumentach zamówienia jest następujący :</w:t>
            </w:r>
          </w:p>
          <w:p w14:paraId="312BB053" w14:textId="162290C8" w:rsidR="0019727B" w:rsidRDefault="00C54158" w:rsidP="00C54158">
            <w:pPr>
              <w:jc w:val="left"/>
            </w:pPr>
            <w:r w:rsidRPr="00C54158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B22C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2E5BEE45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17D08DF5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36E2AF05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31612371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6996A9B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69BC43A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50C3D217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(liczba lat, średni obrót): [……], [……] […] waluta</w:t>
            </w:r>
          </w:p>
          <w:p w14:paraId="035FA14A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06BB3AB3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4183E69" w14:textId="57C79BF3" w:rsidR="0019727B" w:rsidRDefault="00C54158" w:rsidP="00C54158">
            <w:pPr>
              <w:jc w:val="left"/>
            </w:pPr>
            <w:r w:rsidRPr="00C54158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2B88E5B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02EE" w14:textId="473BBA40" w:rsidR="0019727B" w:rsidRPr="00C54158" w:rsidRDefault="00C54158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54158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2964" w14:textId="3F6881AE" w:rsidR="0019727B" w:rsidRDefault="00C54158">
            <w:pPr>
              <w:rPr>
                <w:rFonts w:ascii="Arial" w:hAnsi="Arial" w:cs="Arial"/>
                <w:sz w:val="20"/>
                <w:szCs w:val="20"/>
              </w:rPr>
            </w:pPr>
            <w:r w:rsidRPr="00C5415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9727B" w14:paraId="0A1BD8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8A4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4) W odniesieniu do wskaźników finansowych  określonych w stosownym ogłoszeniu lub dokumentach zamówienia wykonawca oświadcza, że aktualna(-e) wartość(-ci) wymaganego(-ych) wskaźnika(-ów) jest (są) następująca(-e):</w:t>
            </w:r>
          </w:p>
          <w:p w14:paraId="3DE1E8E9" w14:textId="519CBCA9" w:rsidR="0019727B" w:rsidRDefault="00C54158" w:rsidP="00C54158">
            <w:pPr>
              <w:jc w:val="left"/>
            </w:pPr>
            <w:r w:rsidRPr="00C54158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579C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(określenie wymaganego wskaźnika – stosunek X do Y  – oraz wartość):</w:t>
            </w:r>
          </w:p>
          <w:p w14:paraId="3EB8B0D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 xml:space="preserve">[……], [……] </w:t>
            </w:r>
          </w:p>
          <w:p w14:paraId="4E663380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41D2A332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1EB11268" w14:textId="48CB8C01" w:rsidR="0019727B" w:rsidRDefault="00C54158" w:rsidP="00C54158">
            <w:pPr>
              <w:jc w:val="left"/>
            </w:pPr>
            <w:r w:rsidRPr="00C54158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6407DA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B1E4" w14:textId="2318F1EB" w:rsidR="00342D8A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lastRenderedPageBreak/>
              <w:t>5) W ramach ubezpieczenia z tytułu ryzyka zawodowego wykonawca jest ubezpieczony na następującą kwotę:</w:t>
            </w:r>
            <w:r w:rsidR="008512DE" w:rsidRPr="004603A8">
              <w:rPr>
                <w:strike/>
              </w:rPr>
              <w:t xml:space="preserve"> </w:t>
            </w:r>
          </w:p>
          <w:p w14:paraId="694D9398" w14:textId="11CF38A5" w:rsidR="0019727B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Jeżeli te informacje są dostępne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B850" w14:textId="77777777" w:rsidR="00342D8A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</w:p>
          <w:p w14:paraId="0C1FD305" w14:textId="77777777" w:rsidR="00342D8A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0241A0A" w14:textId="3BEF2755" w:rsidR="0019727B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4526D4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6876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>6) W odniesieniu do innych ewentualnych wymogów ekonomicznych lub finansowych, które mogły zostać określone w stosownym ogłoszeniu lub dokumentach zamówienia, wykonawca oświadcza, że</w:t>
            </w:r>
          </w:p>
          <w:p w14:paraId="1C46396A" w14:textId="139935E3" w:rsidR="0019727B" w:rsidRDefault="00342D8A" w:rsidP="00342D8A">
            <w:pPr>
              <w:jc w:val="left"/>
            </w:pPr>
            <w:r w:rsidRPr="00342D8A">
              <w:rPr>
                <w:strike/>
              </w:rPr>
              <w:t>Jeżeli odnośna dokumentacja, która mogła zostać określona w stosownym ogłoszeniu lub w dokumentach zamówienia,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3D13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88FDAF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D78FF1D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5DFBB86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29E22A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D640F8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D154C8E" w14:textId="7E875084" w:rsidR="0019727B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DB3286F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5D2326C7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4BBA47F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9542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CD35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414B9A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CAF7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>1a) Jedynie w odniesieniu do zamówień publicznych na roboty budowlane:</w:t>
            </w:r>
          </w:p>
          <w:p w14:paraId="0F5064AA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 xml:space="preserve">W okresie odniesienia  wykonawca wykonał następujące roboty budowlane określonego rodzaju: </w:t>
            </w:r>
          </w:p>
          <w:p w14:paraId="446897AA" w14:textId="1A3275D9" w:rsidR="0019727B" w:rsidRDefault="00342D8A" w:rsidP="00342D8A">
            <w:pPr>
              <w:jc w:val="left"/>
            </w:pPr>
            <w:r w:rsidRPr="00342D8A">
              <w:rPr>
                <w:strike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7D99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</w:p>
          <w:p w14:paraId="6EE239DC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Roboty budowlane: [……]</w:t>
            </w:r>
          </w:p>
          <w:p w14:paraId="77D2A09C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B8F3E07" w14:textId="66686BE4" w:rsidR="0019727B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4FD5700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2970" w14:textId="77777777" w:rsidR="00342D8A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1b) Jedynie w odniesieniu do zamówień publicznych na dostawy i zamówień publicznych na usługi:</w:t>
            </w:r>
          </w:p>
          <w:p w14:paraId="0C774D7C" w14:textId="1FDF6B6E" w:rsidR="0019727B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W okresie odniesienia  wykonawca zrealizował następujące główne dostawy określonego rodzaju lub wyświadczył następujące główne usługi określonego rodzaju: Przy sporządzaniu wykazu proszę podać kwoty, daty i odbiorców, zarówno publicznych, jak i prywatnych 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A879" w14:textId="1CD45AA1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</w:p>
          <w:p w14:paraId="1C3F1C69" w14:textId="77777777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4175" w:type="dxa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79"/>
            </w:tblGrid>
            <w:tr w:rsidR="0019727B" w:rsidRPr="004603A8" w14:paraId="475A1500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06369E" w14:textId="56943701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6A4B61" w14:textId="07C56F58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DA8501" w14:textId="5190486F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2D5D1D" w14:textId="7BD2D181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19727B" w:rsidRPr="004603A8" w14:paraId="74218EE1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47751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241DC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6549D3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CDE046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4794244" w14:textId="77777777" w:rsidR="0019727B" w:rsidRPr="004603A8" w:rsidRDefault="0019727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2BA9363" w14:textId="77777777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6734972" w14:textId="5AEFF5EE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D0CBD8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3E5B" w14:textId="77777777" w:rsidR="00342D8A" w:rsidRPr="00342D8A" w:rsidRDefault="00342D8A" w:rsidP="00342D8A">
            <w:pPr>
              <w:rPr>
                <w:strike/>
              </w:rPr>
            </w:pPr>
            <w:r w:rsidRPr="00342D8A">
              <w:rPr>
                <w:strike/>
              </w:rPr>
              <w:lastRenderedPageBreak/>
              <w:t>2) Może skorzystać z usług następujących pracowników technicznych lub służb technicznych , w szczególności tych odpowiedzialnych za kontrolę jakości:</w:t>
            </w:r>
          </w:p>
          <w:p w14:paraId="4A38BA87" w14:textId="7428025F" w:rsidR="0019727B" w:rsidRDefault="00342D8A" w:rsidP="00342D8A">
            <w:r w:rsidRPr="00342D8A">
              <w:rPr>
                <w:strike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2CC8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14:paraId="3664B805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0F4569B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D58A707" w14:textId="48AB5A64" w:rsidR="0019727B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2B5B2A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4219" w14:textId="19A59B8C" w:rsidR="0019727B" w:rsidRPr="00342D8A" w:rsidRDefault="00342D8A">
            <w:pPr>
              <w:rPr>
                <w:strike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3) Korzysta z następujących urządzeń technicznych oraz środków w celu zapewnienia jakości, a jego zaplecze naukowo-badawcze jest następujące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AE6C" w14:textId="476ECA6E" w:rsidR="0019727B" w:rsidRPr="00342D8A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3D6D963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B1C9" w14:textId="071F6D11" w:rsidR="0019727B" w:rsidRPr="00D625C3" w:rsidRDefault="00342D8A">
            <w:pPr>
              <w:rPr>
                <w:strike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4) Podczas realizacji zamówienia będzie mógł stosować następujące systemy zarządzania łańcuchem dostaw i śledzenia łańcucha dostaw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4869" w14:textId="3987D617" w:rsidR="0019727B" w:rsidRPr="00342D8A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552875D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69EB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5) W odniesieniu do produktów lub usług o złożonym charakterze, które mają zostać dostarczone, lub – wyjątkowo – w odniesieniu do produktów lub usług o szczególnym przeznaczeniu:</w:t>
            </w:r>
          </w:p>
          <w:p w14:paraId="3027E2E4" w14:textId="3671413A" w:rsidR="0019727B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Czy wykonawca zezwoli na przeprowadzenie kontroli  swoich zdolności produkcyjnych lub zdolności technicznych, a w razie konieczności także dostępnych mu środków naukowych i badawczych, jak również środków kontroli jakości?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1FCC" w14:textId="02323753" w:rsidR="0019727B" w:rsidRPr="00D625C3" w:rsidRDefault="00D625C3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[]Tak[]Nie</w:t>
            </w:r>
          </w:p>
        </w:tc>
      </w:tr>
      <w:tr w:rsidR="0019727B" w14:paraId="0DC8C3D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66D8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6) Następującym wykształceniem i kwalifikacjami zawodowymi legitymuje się:</w:t>
            </w:r>
          </w:p>
          <w:p w14:paraId="1B354DCE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a) sam usługodawca lub wykonawca:</w:t>
            </w:r>
          </w:p>
          <w:p w14:paraId="66F68970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lub (w zależności od wymogów określonych w stosownym ogłoszeniu lub dokumentach zamówienia):</w:t>
            </w:r>
          </w:p>
          <w:p w14:paraId="1B0370F8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b) jego kadra kierownicza:</w:t>
            </w:r>
          </w:p>
          <w:p w14:paraId="0C3E1480" w14:textId="7276EC98" w:rsidR="0019727B" w:rsidRDefault="0019727B">
            <w:pPr>
              <w:jc w:val="left"/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47E3" w14:textId="5B810BD2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</w:p>
          <w:p w14:paraId="0122B5D2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BA5F190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830E49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4A51FFB" w14:textId="00AF6420" w:rsidR="0019727B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b) [……]</w:t>
            </w:r>
          </w:p>
        </w:tc>
      </w:tr>
      <w:tr w:rsidR="0019727B" w14:paraId="376C984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D8E8" w14:textId="3BE0CEBC" w:rsidR="0019727B" w:rsidRPr="00D625C3" w:rsidRDefault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7) Podczas realizacji zamówienia wykonawca będzie mógł stosować następujące środki zarządzania środowiskowego: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0C59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0473943" w14:textId="10D283DB" w:rsidR="0019727B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044E671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CEF" w14:textId="30F5123D" w:rsidR="0019727B" w:rsidRDefault="00D625C3" w:rsidP="00D625C3">
            <w:pPr>
              <w:jc w:val="left"/>
            </w:pPr>
            <w:r w:rsidRPr="00D625C3">
              <w:rPr>
                <w:strike/>
              </w:rPr>
              <w:t>8) Wielkość średniego rocznego zatrudnienia u wykonawcy oraz liczebność kadry kierowniczej w ostatnich trzech latach są następujące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51A5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</w:p>
          <w:p w14:paraId="0E53F013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452DC72B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083E944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63CBA24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Rok, liczebność kadry kierowniczej:</w:t>
            </w:r>
          </w:p>
          <w:p w14:paraId="161DCEB2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[……], [……]</w:t>
            </w:r>
          </w:p>
          <w:p w14:paraId="108F4607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637E3955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0B34D14E" w14:textId="3EF58402" w:rsidR="0019727B" w:rsidRPr="00D625C3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9D05B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C6D3" w14:textId="346C88F2" w:rsidR="0019727B" w:rsidRPr="004603A8" w:rsidRDefault="00D625C3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lastRenderedPageBreak/>
              <w:t>9) Będzie dysponował następującymi narzędziami, wyposażeniem zakładu i urządzeniami technicznymi na potrzeby realizacji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ela-Siatk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9"/>
              <w:gridCol w:w="1676"/>
              <w:gridCol w:w="1065"/>
              <w:gridCol w:w="1239"/>
            </w:tblGrid>
            <w:tr w:rsidR="003D20D4" w:rsidRPr="004603A8" w14:paraId="79506797" w14:textId="77777777" w:rsidTr="002A5E6B">
              <w:tc>
                <w:tcPr>
                  <w:tcW w:w="439" w:type="dxa"/>
                </w:tcPr>
                <w:p w14:paraId="60E850AE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>L.p</w:t>
                  </w:r>
                </w:p>
              </w:tc>
              <w:tc>
                <w:tcPr>
                  <w:tcW w:w="1676" w:type="dxa"/>
                </w:tcPr>
                <w:p w14:paraId="4B6C140D" w14:textId="5882BC48" w:rsidR="003D20D4" w:rsidRPr="004603A8" w:rsidRDefault="003D20D4" w:rsidP="003D20D4">
                  <w:pPr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 xml:space="preserve">Opis </w:t>
                  </w:r>
                </w:p>
                <w:p w14:paraId="0C4A25B2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</w:tcPr>
                <w:p w14:paraId="1394D184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>Liczba jednostek</w:t>
                  </w:r>
                </w:p>
              </w:tc>
              <w:tc>
                <w:tcPr>
                  <w:tcW w:w="1239" w:type="dxa"/>
                </w:tcPr>
                <w:p w14:paraId="4F36831A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 xml:space="preserve">Podstawa dysponowania </w:t>
                  </w:r>
                </w:p>
              </w:tc>
            </w:tr>
            <w:tr w:rsidR="003D20D4" w:rsidRPr="004603A8" w14:paraId="390AED02" w14:textId="77777777" w:rsidTr="002A5E6B">
              <w:tc>
                <w:tcPr>
                  <w:tcW w:w="439" w:type="dxa"/>
                </w:tcPr>
                <w:p w14:paraId="59861C85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676" w:type="dxa"/>
                </w:tcPr>
                <w:p w14:paraId="09010A90" w14:textId="77777777" w:rsidR="003D20D4" w:rsidRPr="004603A8" w:rsidRDefault="003D20D4" w:rsidP="003D20D4">
                  <w:pPr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</w:tcPr>
                <w:p w14:paraId="07FEED8A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39" w:type="dxa"/>
                </w:tcPr>
                <w:p w14:paraId="59EB7596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</w:tr>
          </w:tbl>
          <w:p w14:paraId="53DC69B6" w14:textId="1CBEDB1B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044DA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D51A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4603A8"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24C8" w14:textId="77777777" w:rsidR="0019727B" w:rsidRPr="004603A8" w:rsidRDefault="0019727B">
            <w:pPr>
              <w:snapToGrid w:val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7478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A6BC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11) W odniesieniu do zamówień publicznych na dostawy:</w:t>
            </w:r>
          </w:p>
          <w:p w14:paraId="51381CEA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Wykonawca dostarczy wymagane próbki, opisy lub fotografie produktów, które mają być dostarczone i którym nie musi towarzyszyć świadectwo autentyczności.</w:t>
            </w:r>
          </w:p>
          <w:p w14:paraId="70BA13B3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Wykonawca oświadcza ponadto, że w stosownych przypadkach przedstawi wymagane świadectwa autentyczności.</w:t>
            </w:r>
          </w:p>
          <w:p w14:paraId="2C7C9CA2" w14:textId="2D92A567" w:rsidR="0019727B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613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1BC9A04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1166BB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42FB7A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5A56FE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16C238C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409C214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567362E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391B131" w14:textId="1C34D71E" w:rsidR="0019727B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79C2E1C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8371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12) W odniesieniu do zamówień publicznych na dostawy:</w:t>
            </w:r>
          </w:p>
          <w:p w14:paraId="5901722C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Czy wykonawca może przedstawić wymagane zaświadczenia sporządzone przez urzędowe instytuty lub agencje kontroli jakości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2785E005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nie, proszę wyjaśnić dlaczego, i wskazać, jakie inne środki dowodowe mogą zostać przedstawione:</w:t>
            </w:r>
          </w:p>
          <w:p w14:paraId="1D8A22FA" w14:textId="55EFF815" w:rsidR="0019727B" w:rsidRDefault="00C76982" w:rsidP="00C76982">
            <w:pPr>
              <w:jc w:val="left"/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8A95" w14:textId="63A0C8E9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5655597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356BE5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95553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3F2380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E5C4EB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644AB2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366EDD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EBFB99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  <w:p w14:paraId="6C40615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CE37EB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  <w:p w14:paraId="576C88A4" w14:textId="3E80A478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5C8634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C955CEC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2658CE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9004" w14:textId="6E0D958D" w:rsidR="0019727B" w:rsidRPr="00C76982" w:rsidRDefault="00C7698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D1D5" w14:textId="7596935C" w:rsidR="0019727B" w:rsidRPr="00C76982" w:rsidRDefault="00C7698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9727B" w14:paraId="3F1971B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FA4F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Czy wykonawca będzie w stanie przedstawić zaświadczenia sporządzone przez niezależne jednostki, poświadczające spełnienie przez wykonawcę wymaganych norm zapewniania jakości, w tym w zakresie dostępności dla osób niepełnosprawnych?</w:t>
            </w:r>
          </w:p>
          <w:p w14:paraId="04BF6745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nie, proszę wyjaśnić dlaczego, i określić, jakie inne środki dowodowe dotyczące systemu zapewniania jakości mogą zostać przedstawione:</w:t>
            </w:r>
          </w:p>
          <w:p w14:paraId="5CDB606B" w14:textId="3DE968E1" w:rsidR="0019727B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0AAE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77DD8B4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935FDD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758C88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41284B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57A430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[……] [……]</w:t>
            </w:r>
          </w:p>
          <w:p w14:paraId="6E699E7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4F0DCB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0ED54A" w14:textId="0750868B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61492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0899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Czy wykonawca będzie w stanie przedstawić zaświadczenia sporządzone przez niezależne jednostki, poświadczające spełnienie przez wykonawcę wymogów określonych systemów lub norm zarządzania środowiskowego?</w:t>
            </w:r>
          </w:p>
          <w:p w14:paraId="261CBC29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nie, proszę wyjaśnić dlaczego, i określić, jakie inne środki dowodowe dotyczące systemów lub norm zarządzania środowiskowego mogą zostać przedstawione:</w:t>
            </w:r>
          </w:p>
          <w:p w14:paraId="4E2C60A8" w14:textId="376B3DEC" w:rsidR="0019727B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EC5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3F73FD7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FCF01B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3809FC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87E127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7967D0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[……] [……]</w:t>
            </w:r>
          </w:p>
          <w:p w14:paraId="23463DD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BE6C71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784EB72" w14:textId="1C530C03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DC8B04B" w14:textId="77777777" w:rsidR="0019727B" w:rsidRDefault="009B38BF">
      <w:r>
        <w:br w:type="page"/>
      </w:r>
    </w:p>
    <w:p w14:paraId="27201254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146BD545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7E166C0" w14:textId="77777777" w:rsidR="0019727B" w:rsidRDefault="009B38BF">
      <w:r>
        <w:t>Wykonawca oświadcza, że: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6E15E06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8D71" w14:textId="454A2172" w:rsidR="0019727B" w:rsidRDefault="00C769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2302" w14:textId="0874ECB9" w:rsidR="0019727B" w:rsidRDefault="00C769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798ABF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635B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W następujący sposób spełnia obiektywne i niedyskryminacyjne kryteria lub zasady, które mają być stosowane w celu ograniczenia liczby kandydatów:</w:t>
            </w:r>
          </w:p>
          <w:p w14:paraId="77404D75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W przypadku gdy wymagane są określone zaświadczenia lub inne rodzaje dowodów w formie dokumentów, proszę wskazać dla każdego z nich, czy wykonawca posiada wymagane dokumenty:</w:t>
            </w:r>
          </w:p>
          <w:p w14:paraId="584F106F" w14:textId="78E87291" w:rsidR="0019727B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niektóre z tych zaświadczeń lub rodzajów dowodów w formie dokumentów są dostępne w postaci elektronicznej , proszę wskazać dla każdego z nich: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EADA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</w:p>
          <w:p w14:paraId="6CCEA64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ECDE00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B17B46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716B3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 xml:space="preserve">[] Tak [] Nie </w:t>
            </w:r>
          </w:p>
          <w:p w14:paraId="052A66D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6B6E08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0D05FE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4FBF7F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1655B1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C364890" w14:textId="38641AFB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AD3813F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7F123E80" w14:textId="77777777" w:rsidR="0019727B" w:rsidRDefault="009B38B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9F4B4ED" w14:textId="77777777" w:rsidR="0019727B" w:rsidRDefault="009B38B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BCDCED3" w14:textId="77777777" w:rsidR="0019727B" w:rsidRDefault="009B38BF"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8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1844FB0" w14:textId="77777777" w:rsidR="0019727B" w:rsidRDefault="009B38BF"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9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611C51A3" w14:textId="674B77E5" w:rsidR="004603A8" w:rsidRPr="004603A8" w:rsidRDefault="009B38BF" w:rsidP="004603A8">
      <w:pPr>
        <w:pStyle w:val="western"/>
        <w:rPr>
          <w:rFonts w:ascii="Arial" w:hAnsi="Arial" w:cs="Arial"/>
          <w:color w:val="auto"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</w:t>
      </w:r>
      <w:r>
        <w:rPr>
          <w:rFonts w:ascii="Arial" w:hAnsi="Arial" w:cs="Arial"/>
          <w:i/>
          <w:sz w:val="20"/>
          <w:szCs w:val="20"/>
        </w:rPr>
        <w:lastRenderedPageBreak/>
        <w:t xml:space="preserve">część/sekcję/punkt(-y), których to dotyczy] </w:t>
      </w:r>
      <w:r w:rsidRPr="001E09C2">
        <w:rPr>
          <w:i/>
          <w:sz w:val="20"/>
          <w:szCs w:val="20"/>
        </w:rPr>
        <w:t xml:space="preserve">niniejszego jednolitego europejskiego dokumentu zamówienia, na potrzeby </w:t>
      </w:r>
      <w:r w:rsidRPr="001E09C2">
        <w:rPr>
          <w:sz w:val="20"/>
          <w:szCs w:val="20"/>
        </w:rPr>
        <w:t xml:space="preserve">[określić postępowanie o udzielenie zamówienia: </w:t>
      </w:r>
      <w:r w:rsidR="004603A8" w:rsidRPr="004603A8">
        <w:rPr>
          <w:rFonts w:ascii="Arial" w:hAnsi="Arial" w:cs="Arial"/>
          <w:sz w:val="20"/>
          <w:szCs w:val="20"/>
        </w:rPr>
        <w:t>O</w:t>
      </w:r>
      <w:r w:rsidR="004603A8" w:rsidRPr="004603A8">
        <w:rPr>
          <w:rFonts w:ascii="Arial" w:hAnsi="Arial" w:cs="Arial"/>
          <w:sz w:val="20"/>
          <w:szCs w:val="20"/>
          <w:lang w:eastAsia="pl-PL"/>
        </w:rPr>
        <w:t>dbiór i zagospodarowanie odpadów komunalnych z terenu Gminy Miasto Nowy Targ</w:t>
      </w:r>
      <w:r w:rsidR="00DA5F36" w:rsidRPr="00DA5F36">
        <w:t xml:space="preserve"> </w:t>
      </w:r>
      <w:r w:rsidR="00DA5F36" w:rsidRPr="00DA5F36">
        <w:rPr>
          <w:rFonts w:ascii="Arial" w:hAnsi="Arial" w:cs="Arial"/>
          <w:sz w:val="20"/>
          <w:szCs w:val="20"/>
          <w:lang w:eastAsia="pl-PL"/>
        </w:rPr>
        <w:t>od dnia 17 kwietnia 2023r. do dnia 31 grudnia 2023r</w:t>
      </w:r>
      <w:r w:rsidR="004603A8" w:rsidRPr="004603A8">
        <w:rPr>
          <w:rFonts w:ascii="Arial" w:hAnsi="Arial" w:cs="Arial"/>
          <w:sz w:val="20"/>
          <w:szCs w:val="20"/>
          <w:lang w:eastAsia="pl-PL"/>
        </w:rPr>
        <w:t>.</w:t>
      </w:r>
    </w:p>
    <w:p w14:paraId="683B4BC2" w14:textId="1674BACD" w:rsidR="001E09C2" w:rsidRPr="004603A8" w:rsidRDefault="001E09C2" w:rsidP="001E09C2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9B4374E" w14:textId="646C199D" w:rsidR="0019727B" w:rsidRPr="00AD6DAE" w:rsidRDefault="009B38BF">
      <w:r w:rsidRPr="00AD6DAE">
        <w:rPr>
          <w:rFonts w:eastAsia="Times New Roman"/>
          <w:sz w:val="20"/>
          <w:szCs w:val="20"/>
        </w:rPr>
        <w:t xml:space="preserve"> </w:t>
      </w:r>
      <w:r w:rsidRPr="00AD6DAE">
        <w:rPr>
          <w:b/>
          <w:sz w:val="20"/>
          <w:szCs w:val="20"/>
        </w:rPr>
        <w:t>(202</w:t>
      </w:r>
      <w:r w:rsidR="00DA5F36">
        <w:rPr>
          <w:b/>
          <w:sz w:val="20"/>
          <w:szCs w:val="20"/>
        </w:rPr>
        <w:t>3</w:t>
      </w:r>
      <w:r w:rsidRPr="00AD6DAE">
        <w:rPr>
          <w:b/>
          <w:sz w:val="20"/>
          <w:szCs w:val="20"/>
        </w:rPr>
        <w:t xml:space="preserve">/S </w:t>
      </w:r>
      <w:r w:rsidR="00DA5F36">
        <w:rPr>
          <w:b/>
          <w:sz w:val="20"/>
          <w:szCs w:val="20"/>
        </w:rPr>
        <w:t>30</w:t>
      </w:r>
      <w:r w:rsidRPr="00AD6DAE">
        <w:rPr>
          <w:b/>
          <w:sz w:val="20"/>
          <w:szCs w:val="20"/>
        </w:rPr>
        <w:t>-</w:t>
      </w:r>
      <w:r w:rsidR="00DA5F36">
        <w:rPr>
          <w:b/>
          <w:sz w:val="20"/>
          <w:szCs w:val="20"/>
        </w:rPr>
        <w:t>083464</w:t>
      </w:r>
      <w:r w:rsidRPr="00AD6DAE">
        <w:rPr>
          <w:rFonts w:ascii="Arial" w:hAnsi="Arial" w:cs="Arial"/>
          <w:b/>
          <w:sz w:val="20"/>
          <w:szCs w:val="20"/>
        </w:rPr>
        <w:t>).</w:t>
      </w:r>
    </w:p>
    <w:p w14:paraId="41BA8B78" w14:textId="77777777" w:rsidR="0019727B" w:rsidRPr="00151DEF" w:rsidRDefault="009B38BF">
      <w:pPr>
        <w:rPr>
          <w:rFonts w:ascii="Arial" w:eastAsia="Arial" w:hAnsi="Arial" w:cs="Arial"/>
          <w:i/>
          <w:sz w:val="20"/>
          <w:szCs w:val="20"/>
        </w:rPr>
      </w:pPr>
      <w:r w:rsidRPr="00151DEF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2C855628" w14:textId="77777777" w:rsidR="0019727B" w:rsidRDefault="009B38BF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–– podpis(-y): [……]</w:t>
      </w:r>
      <w:bookmarkStart w:id="12" w:name="_DV_C9391"/>
      <w:bookmarkEnd w:id="12"/>
    </w:p>
    <w:sectPr w:rsidR="0019727B">
      <w:footerReference w:type="default" r:id="rId8"/>
      <w:pgSz w:w="11906" w:h="16838"/>
      <w:pgMar w:top="1134" w:right="1417" w:bottom="1134" w:left="1417" w:header="0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A6C4" w14:textId="77777777" w:rsidR="00413BC9" w:rsidRDefault="009B38BF">
      <w:pPr>
        <w:spacing w:before="0" w:after="0"/>
      </w:pPr>
      <w:r>
        <w:separator/>
      </w:r>
    </w:p>
  </w:endnote>
  <w:endnote w:type="continuationSeparator" w:id="0">
    <w:p w14:paraId="3F63B886" w14:textId="77777777" w:rsidR="00413BC9" w:rsidRDefault="009B38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848D" w14:textId="78B4FC85" w:rsidR="0019727B" w:rsidRDefault="009B38BF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17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1506" w14:textId="77777777" w:rsidR="0019727B" w:rsidRDefault="009B38BF">
      <w:pPr>
        <w:rPr>
          <w:sz w:val="12"/>
        </w:rPr>
      </w:pPr>
      <w:r>
        <w:separator/>
      </w:r>
    </w:p>
  </w:footnote>
  <w:footnote w:type="continuationSeparator" w:id="0">
    <w:p w14:paraId="7616CE6E" w14:textId="77777777" w:rsidR="0019727B" w:rsidRDefault="009B38BF">
      <w:pPr>
        <w:rPr>
          <w:sz w:val="12"/>
        </w:rPr>
      </w:pPr>
      <w:r>
        <w:continuationSeparator/>
      </w:r>
    </w:p>
  </w:footnote>
  <w:footnote w:id="1">
    <w:p w14:paraId="13711DE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594139B" w14:textId="77777777" w:rsidR="0019727B" w:rsidRDefault="009B38BF">
      <w:pPr>
        <w:pStyle w:val="Tekstprzypisudolnego"/>
        <w:jc w:val="left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4CC11D7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794375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C1B1D80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47BA1A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5BB41FF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BDFC994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44E27F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4B1F0AA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565931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9">
    <w:p w14:paraId="14C85C9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0">
    <w:p w14:paraId="65946C56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1">
    <w:p w14:paraId="0A0CFF8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2">
    <w:p w14:paraId="2FB3A12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3">
    <w:p w14:paraId="193B31F6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4">
    <w:p w14:paraId="0EF87274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5">
    <w:p w14:paraId="6C4B7593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6">
    <w:p w14:paraId="25EA736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7">
    <w:p w14:paraId="2E59F89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4CA22E84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04DF5540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0">
    <w:p w14:paraId="06D61CD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1">
    <w:p w14:paraId="5F1C49FA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B4EE3AB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3">
    <w:p w14:paraId="7C810DE1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4">
    <w:p w14:paraId="7DFE6D1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5">
    <w:p w14:paraId="24AD05D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6">
    <w:p w14:paraId="275AFC8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54372F03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28">
    <w:p w14:paraId="4CFD5DD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29">
    <w:p w14:paraId="2F06DBA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09FC"/>
    <w:multiLevelType w:val="multilevel"/>
    <w:tmpl w:val="73EEE0A4"/>
    <w:lvl w:ilvl="0">
      <w:start w:val="1"/>
      <w:numFmt w:val="bullet"/>
      <w:pStyle w:val="Tiret1"/>
      <w:lvlText w:val="–"/>
      <w:lvlJc w:val="left"/>
      <w:pPr>
        <w:tabs>
          <w:tab w:val="num" w:pos="1842"/>
        </w:tabs>
        <w:ind w:left="1842" w:hanging="567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203D28"/>
    <w:multiLevelType w:val="multilevel"/>
    <w:tmpl w:val="D534C50A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91697A"/>
    <w:multiLevelType w:val="multilevel"/>
    <w:tmpl w:val="73A8775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72197070"/>
    <w:multiLevelType w:val="multilevel"/>
    <w:tmpl w:val="76703AA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7557944">
    <w:abstractNumId w:val="3"/>
  </w:num>
  <w:num w:numId="2" w16cid:durableId="1322807552">
    <w:abstractNumId w:val="2"/>
  </w:num>
  <w:num w:numId="3" w16cid:durableId="1152451439">
    <w:abstractNumId w:val="0"/>
  </w:num>
  <w:num w:numId="4" w16cid:durableId="2003198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7B"/>
    <w:rsid w:val="000E49FD"/>
    <w:rsid w:val="000F68F9"/>
    <w:rsid w:val="00151DEF"/>
    <w:rsid w:val="001805E1"/>
    <w:rsid w:val="0019727B"/>
    <w:rsid w:val="001E09C2"/>
    <w:rsid w:val="002105FF"/>
    <w:rsid w:val="00255699"/>
    <w:rsid w:val="002B777B"/>
    <w:rsid w:val="002D2ADC"/>
    <w:rsid w:val="00342D8A"/>
    <w:rsid w:val="003D20D4"/>
    <w:rsid w:val="00413BC9"/>
    <w:rsid w:val="004603A8"/>
    <w:rsid w:val="00517511"/>
    <w:rsid w:val="0052512D"/>
    <w:rsid w:val="005A788B"/>
    <w:rsid w:val="00627316"/>
    <w:rsid w:val="006A4544"/>
    <w:rsid w:val="007316A1"/>
    <w:rsid w:val="007D4994"/>
    <w:rsid w:val="008512DE"/>
    <w:rsid w:val="00994A11"/>
    <w:rsid w:val="009B38BF"/>
    <w:rsid w:val="00A30413"/>
    <w:rsid w:val="00AD6DAE"/>
    <w:rsid w:val="00B772C5"/>
    <w:rsid w:val="00BF6C36"/>
    <w:rsid w:val="00C54158"/>
    <w:rsid w:val="00C76982"/>
    <w:rsid w:val="00CC483B"/>
    <w:rsid w:val="00D1754E"/>
    <w:rsid w:val="00D625C3"/>
    <w:rsid w:val="00DA5F36"/>
    <w:rsid w:val="00E17DC1"/>
    <w:rsid w:val="00F74B25"/>
    <w:rsid w:val="00F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3247"/>
  <w15:docId w15:val="{3379A98F-E654-45CC-B1E1-F35DB3AE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ascii="Times New Roman" w:eastAsia="Calibri" w:hAnsi="Times New Roman" w:cs="Times New Roman"/>
      <w:szCs w:val="22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Liberation Serif" w:hAnsi="Liberation Serif" w:cs="Liberation Serif"/>
    </w:rPr>
  </w:style>
  <w:style w:type="character" w:customStyle="1" w:styleId="WW8Num4z0">
    <w:name w:val="WW8Num4z0"/>
    <w:qFormat/>
    <w:rPr>
      <w:rFonts w:ascii="Liberation Serif" w:hAnsi="Liberation Serif" w:cs="Liberation Serif"/>
    </w:rPr>
  </w:style>
  <w:style w:type="character" w:customStyle="1" w:styleId="Domylnaczcionkaakapitu1">
    <w:name w:val="Domyślna czcionka akapitu1"/>
    <w:qFormat/>
  </w:style>
  <w:style w:type="character" w:customStyle="1" w:styleId="NormalBoldChar">
    <w:name w:val="NormalBold Char"/>
    <w:qFormat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ZnakZnak3">
    <w:name w:val="Znak Znak3"/>
    <w:qFormat/>
    <w:rPr>
      <w:rFonts w:ascii="Times New Roman" w:eastAsia="Calibri" w:hAnsi="Times New Roman" w:cs="Times New Roman"/>
      <w:sz w:val="24"/>
    </w:rPr>
  </w:style>
  <w:style w:type="character" w:customStyle="1" w:styleId="ZnakZnak2">
    <w:name w:val="Znak Znak2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Pr>
      <w:shd w:val="clear" w:color="auto" w:fill="auto"/>
      <w:vertAlign w:val="superscript"/>
    </w:rPr>
  </w:style>
  <w:style w:type="character" w:customStyle="1" w:styleId="ZnakZnak4">
    <w:name w:val="Znak Znak4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ZnakZnak1">
    <w:name w:val="Znak Znak1"/>
    <w:qFormat/>
    <w:rPr>
      <w:rFonts w:ascii="Times New Roman" w:eastAsia="Calibri" w:hAnsi="Times New Roman" w:cs="Times New Roman"/>
      <w:sz w:val="24"/>
    </w:rPr>
  </w:style>
  <w:style w:type="character" w:customStyle="1" w:styleId="ZnakZnak">
    <w:name w:val="Znak Znak"/>
    <w:qFormat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styleId="Odwoanieprzypisukocowego">
    <w:name w:val="endnote reference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spacing w:before="0" w:after="0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ormalBold">
    <w:name w:val="NormalBold"/>
    <w:basedOn w:val="Normalny"/>
    <w:qFormat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qFormat/>
    <w:pPr>
      <w:jc w:val="left"/>
    </w:pPr>
  </w:style>
  <w:style w:type="paragraph" w:customStyle="1" w:styleId="Tiret0">
    <w:name w:val="Tiret 0"/>
    <w:basedOn w:val="Normalny"/>
    <w:qFormat/>
    <w:pPr>
      <w:numPr>
        <w:numId w:val="4"/>
      </w:numPr>
    </w:pPr>
  </w:style>
  <w:style w:type="paragraph" w:customStyle="1" w:styleId="Tiret1">
    <w:name w:val="Tiret 1"/>
    <w:basedOn w:val="Normalny"/>
    <w:qFormat/>
    <w:pPr>
      <w:numPr>
        <w:numId w:val="3"/>
      </w:numPr>
    </w:pPr>
  </w:style>
  <w:style w:type="paragraph" w:customStyle="1" w:styleId="NumPar1">
    <w:name w:val="NumPar 1"/>
    <w:basedOn w:val="Normalny"/>
    <w:next w:val="Text1"/>
    <w:qFormat/>
    <w:pPr>
      <w:numPr>
        <w:numId w:val="2"/>
      </w:numPr>
    </w:pPr>
  </w:style>
  <w:style w:type="paragraph" w:customStyle="1" w:styleId="NumPar2">
    <w:name w:val="NumPar 2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qFormat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qFormat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qFormat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qFormat/>
    <w:pPr>
      <w:keepNext/>
      <w:spacing w:before="360"/>
      <w:jc w:val="center"/>
    </w:pPr>
    <w:rPr>
      <w:i/>
    </w:rPr>
  </w:style>
  <w:style w:type="paragraph" w:styleId="Tekstdymka">
    <w:name w:val="Balloon Text"/>
    <w:basedOn w:val="Normalny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qFormat/>
    <w:pPr>
      <w:spacing w:before="280" w:after="0"/>
      <w:jc w:val="left"/>
    </w:pPr>
    <w:rPr>
      <w:rFonts w:eastAsia="Times New Roman"/>
      <w:b/>
      <w:bCs/>
      <w:color w:val="000000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rsid w:val="003D20D4"/>
    <w:pPr>
      <w:suppressAutoHyphens w:val="0"/>
      <w:spacing w:before="120" w:after="120"/>
      <w:jc w:val="both"/>
    </w:pPr>
    <w:rPr>
      <w:rFonts w:ascii="Calibri" w:eastAsia="Calibri" w:hAnsi="Calibri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FB10-EC6C-4D4B-927F-28BFBD43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4491</Words>
  <Characters>26949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/>
  <LinksUpToDate>false</LinksUpToDate>
  <CharactersWithSpaces>31378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subject/>
  <dc:creator>Kowalski Artur</dc:creator>
  <cp:keywords> </cp:keywords>
  <dc:description/>
  <cp:lastModifiedBy>Krzysztof Iskra</cp:lastModifiedBy>
  <cp:revision>6</cp:revision>
  <cp:lastPrinted>2021-08-27T07:45:00Z</cp:lastPrinted>
  <dcterms:created xsi:type="dcterms:W3CDTF">2022-03-02T08:44:00Z</dcterms:created>
  <dcterms:modified xsi:type="dcterms:W3CDTF">2023-02-10T08:23:00Z</dcterms:modified>
  <dc:language>pl-PL</dc:language>
</cp:coreProperties>
</file>