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466D" w14:textId="77777777" w:rsidR="008242D5" w:rsidRDefault="008242D5" w:rsidP="00102173">
      <w:pPr>
        <w:rPr>
          <w:b/>
          <w:sz w:val="28"/>
          <w:szCs w:val="28"/>
        </w:rPr>
      </w:pPr>
      <w:bookmarkStart w:id="0" w:name="_Hlk49845501"/>
      <w:bookmarkStart w:id="1" w:name="_Hlk49166562"/>
    </w:p>
    <w:p w14:paraId="36FFE94B" w14:textId="64806B95" w:rsidR="00102173" w:rsidRDefault="00172D43" w:rsidP="00134D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Producent</w:t>
      </w:r>
      <w:r w:rsidR="00102173" w:rsidRPr="00B16463">
        <w:rPr>
          <w:b/>
          <w:sz w:val="28"/>
          <w:szCs w:val="28"/>
        </w:rPr>
        <w:t xml:space="preserve">, typ, model oferowanego klimatyzatora: </w:t>
      </w:r>
      <w:r w:rsidR="00102173">
        <w:rPr>
          <w:b/>
          <w:sz w:val="28"/>
          <w:szCs w:val="28"/>
        </w:rPr>
        <w:t>……………</w:t>
      </w:r>
      <w:r w:rsidR="00102173" w:rsidRPr="00B16463">
        <w:rPr>
          <w:b/>
          <w:sz w:val="28"/>
          <w:szCs w:val="28"/>
        </w:rPr>
        <w:t>……………</w:t>
      </w:r>
      <w:r w:rsidR="00134D00">
        <w:rPr>
          <w:b/>
          <w:sz w:val="28"/>
          <w:szCs w:val="28"/>
        </w:rPr>
        <w:t>………….</w:t>
      </w:r>
      <w:r w:rsidR="00102173" w:rsidRPr="00B16463">
        <w:rPr>
          <w:b/>
          <w:sz w:val="28"/>
          <w:szCs w:val="28"/>
        </w:rPr>
        <w:t>……..….</w:t>
      </w:r>
    </w:p>
    <w:p w14:paraId="000D582B" w14:textId="308187A3" w:rsidR="00134D00" w:rsidRDefault="00134D00" w:rsidP="00134D0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172D4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(producent, model, typ)</w:t>
      </w:r>
    </w:p>
    <w:p w14:paraId="40EEF1D4" w14:textId="77777777" w:rsidR="008242D5" w:rsidRPr="00BE1A76" w:rsidRDefault="008242D5" w:rsidP="00102173">
      <w:pPr>
        <w:rPr>
          <w:b/>
        </w:rPr>
      </w:pPr>
    </w:p>
    <w:p w14:paraId="4489D46E" w14:textId="1A7F37FF" w:rsidR="005D1463" w:rsidRDefault="005D1463" w:rsidP="005D1463">
      <w:pPr>
        <w:jc w:val="center"/>
        <w:rPr>
          <w:b/>
          <w:sz w:val="44"/>
          <w:szCs w:val="44"/>
          <w:u w:val="single"/>
        </w:rPr>
      </w:pPr>
      <w:r w:rsidRPr="00E1512B">
        <w:rPr>
          <w:b/>
          <w:sz w:val="44"/>
          <w:szCs w:val="44"/>
          <w:u w:val="single"/>
        </w:rPr>
        <w:t>MINIMALNE WYMOGI TECHNICZNE KLIMATYZATORA</w:t>
      </w:r>
      <w:r w:rsidR="00134D00">
        <w:rPr>
          <w:b/>
          <w:sz w:val="44"/>
          <w:szCs w:val="44"/>
          <w:u w:val="single"/>
        </w:rPr>
        <w:t>:</w:t>
      </w:r>
    </w:p>
    <w:tbl>
      <w:tblPr>
        <w:tblpPr w:leftFromText="141" w:rightFromText="141" w:vertAnchor="text" w:horzAnchor="margin" w:tblpXSpec="center" w:tblpY="-69"/>
        <w:tblW w:w="102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5154"/>
        <w:gridCol w:w="4542"/>
      </w:tblGrid>
      <w:tr w:rsidR="00134D00" w:rsidRPr="00263AFA" w14:paraId="63CED325" w14:textId="77777777" w:rsidTr="00B30A12">
        <w:trPr>
          <w:trHeight w:val="57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0FD37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5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EDD9B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Klimatyzator</w:t>
            </w:r>
          </w:p>
        </w:tc>
        <w:tc>
          <w:tcPr>
            <w:tcW w:w="4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846BF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Parametr wymagany</w:t>
            </w:r>
          </w:p>
        </w:tc>
      </w:tr>
      <w:tr w:rsidR="00134D00" w:rsidRPr="00263AFA" w14:paraId="5F25F428" w14:textId="77777777" w:rsidTr="00B30A12">
        <w:trPr>
          <w:trHeight w:val="38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1068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lang w:eastAsia="pl-PL"/>
              </w:rPr>
              <w:t>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10B8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lang w:eastAsia="pl-PL"/>
              </w:rPr>
              <w:t>Typ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1964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ścienny lub podsufitowy</w:t>
            </w:r>
          </w:p>
        </w:tc>
      </w:tr>
      <w:tr w:rsidR="00134D00" w:rsidRPr="00263AFA" w14:paraId="2E2C8E16" w14:textId="77777777" w:rsidTr="00B30A12">
        <w:trPr>
          <w:trHeight w:val="4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92C6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9385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Wydajność chłodzenia min.: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03C6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4,6</w:t>
            </w: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  kW</w:t>
            </w:r>
          </w:p>
        </w:tc>
      </w:tr>
      <w:tr w:rsidR="00134D00" w:rsidRPr="00263AFA" w14:paraId="25D18A14" w14:textId="77777777" w:rsidTr="00B30A12">
        <w:trPr>
          <w:trHeight w:val="40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9C95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01FA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Napięcie zasilania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CBC9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220~240 V 50 Hz lub 400V~ 50 Hz</w:t>
            </w:r>
          </w:p>
        </w:tc>
      </w:tr>
      <w:tr w:rsidR="00134D00" w:rsidRPr="00263AFA" w14:paraId="1928A698" w14:textId="77777777" w:rsidTr="00B30A12">
        <w:trPr>
          <w:trHeight w:val="14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F39C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996A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Funkcja auto-restart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4728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urządzenia muszą posiadać funkcje auto-restart, tzn.: po zaniku zasilania, w przypadku, gdy zostaje wznowione zasilanie, urządzenie musi samoczynnie się uruchomić i rozpocząć normalną pracę z ustawieniami sprzed zaniku zasilania</w:t>
            </w:r>
          </w:p>
        </w:tc>
      </w:tr>
      <w:tr w:rsidR="00134D00" w:rsidRPr="00263AFA" w14:paraId="24A11520" w14:textId="77777777" w:rsidTr="00B30A12">
        <w:trPr>
          <w:trHeight w:val="5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DF9F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BEC3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Przepływ powietrza jednostki wewnętrznej min: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1D2D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5</w:t>
            </w: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00m³/h</w:t>
            </w:r>
          </w:p>
        </w:tc>
      </w:tr>
      <w:tr w:rsidR="00134D00" w:rsidRPr="00263AFA" w14:paraId="5136DAA8" w14:textId="77777777" w:rsidTr="00B30A12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34EE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732A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Zakres temperatury otoczenia dla pracy jednostki zewnętrznej dla chłodzenia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F0E4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przeznaczony do pracy całorocznej, </w:t>
            </w:r>
          </w:p>
          <w:p w14:paraId="6F134479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konieczność pracy klimatyzatora w trybie chłodzenia do temperatury zewnętrznej -1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0</w:t>
            </w: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st.C </w:t>
            </w:r>
          </w:p>
        </w:tc>
      </w:tr>
      <w:tr w:rsidR="00134D00" w:rsidRPr="00263AFA" w14:paraId="40E26F83" w14:textId="77777777" w:rsidTr="00B30A12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2CE2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7.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A961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Rodzaje funkcji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3A875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chłodzenie, osuszanie</w:t>
            </w:r>
          </w:p>
        </w:tc>
      </w:tr>
      <w:tr w:rsidR="00134D00" w:rsidRPr="00263AFA" w14:paraId="32509501" w14:textId="77777777" w:rsidTr="00B30A12">
        <w:trPr>
          <w:trHeight w:val="54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DAB8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8E6D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Klasa energetyczna min. chłodzenie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AD50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A+</w:t>
            </w:r>
          </w:p>
        </w:tc>
      </w:tr>
      <w:tr w:rsidR="00134D00" w:rsidRPr="00263AFA" w14:paraId="77CBD5D1" w14:textId="77777777" w:rsidTr="00B30A12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1104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B580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Ekologiczny czynnik chłodniczy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AA53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tak</w:t>
            </w:r>
          </w:p>
        </w:tc>
      </w:tr>
      <w:tr w:rsidR="00134D00" w:rsidRPr="00263AFA" w14:paraId="0B83752D" w14:textId="77777777" w:rsidTr="00B30A12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9E72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10.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6E6F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Pilot zdalnego sterowania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44D6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tak</w:t>
            </w:r>
          </w:p>
        </w:tc>
      </w:tr>
      <w:tr w:rsidR="00134D00" w:rsidRPr="00263AFA" w14:paraId="43C5E68D" w14:textId="77777777" w:rsidTr="00B30A12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FD80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F7E5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Gwarancja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ED00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60 miesięcy</w:t>
            </w:r>
          </w:p>
        </w:tc>
      </w:tr>
      <w:tr w:rsidR="00134D00" w:rsidRPr="00263AFA" w14:paraId="3D92CD77" w14:textId="77777777" w:rsidTr="00B30A12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88FD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12.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1C9C" w14:textId="77777777" w:rsidR="00134D00" w:rsidRPr="00C23F9C" w:rsidRDefault="00134D00" w:rsidP="00B30A1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Zakres prac:</w:t>
            </w:r>
          </w:p>
          <w:p w14:paraId="6D14908B" w14:textId="6DCCCF41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C23F9C">
              <w:rPr>
                <w:rFonts w:eastAsia="Times New Roman" w:cstheme="minorHAnsi"/>
                <w:color w:val="000000"/>
                <w:lang w:eastAsia="pl-PL"/>
              </w:rPr>
              <w:t>dostaw</w:t>
            </w:r>
            <w:r>
              <w:rPr>
                <w:rFonts w:eastAsia="Times New Roman" w:cstheme="minorHAnsi"/>
                <w:color w:val="000000"/>
                <w:lang w:eastAsia="pl-PL"/>
              </w:rPr>
              <w:t>a</w:t>
            </w:r>
            <w:r w:rsidRPr="00C23F9C">
              <w:rPr>
                <w:rFonts w:eastAsia="Times New Roman" w:cstheme="minorHAnsi"/>
                <w:color w:val="000000"/>
                <w:lang w:eastAsia="pl-PL"/>
              </w:rPr>
              <w:t>, wniesieni</w:t>
            </w:r>
            <w:r>
              <w:rPr>
                <w:rFonts w:eastAsia="Times New Roman" w:cstheme="minorHAnsi"/>
                <w:color w:val="000000"/>
                <w:lang w:eastAsia="pl-PL"/>
              </w:rPr>
              <w:t>e</w:t>
            </w:r>
            <w:r w:rsidRPr="00C23F9C">
              <w:rPr>
                <w:rFonts w:eastAsia="Times New Roman" w:cstheme="minorHAnsi"/>
                <w:color w:val="000000"/>
                <w:lang w:eastAsia="pl-PL"/>
              </w:rPr>
              <w:t>, montaż, podłączeni</w:t>
            </w:r>
            <w:r>
              <w:rPr>
                <w:rFonts w:eastAsia="Times New Roman" w:cstheme="minorHAnsi"/>
                <w:color w:val="000000"/>
                <w:lang w:eastAsia="pl-PL"/>
              </w:rPr>
              <w:t>e</w:t>
            </w:r>
            <w:r w:rsidRPr="00C23F9C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pl-PL"/>
              </w:rPr>
              <w:t>uruchomienie</w:t>
            </w:r>
            <w:r w:rsidRPr="00C23F9C">
              <w:rPr>
                <w:rFonts w:eastAsia="Times New Roman" w:cstheme="minorHAnsi"/>
                <w:color w:val="000000"/>
                <w:lang w:eastAsia="pl-PL"/>
              </w:rPr>
              <w:t xml:space="preserve"> oraz okresowe przeglądy gwarancyjne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klimatyzatora</w:t>
            </w:r>
            <w:r w:rsidR="005E49A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18B6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wliczon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e</w:t>
            </w: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 w cenę urządzenia</w:t>
            </w:r>
          </w:p>
        </w:tc>
      </w:tr>
      <w:tr w:rsidR="00134D00" w:rsidRPr="00263AFA" w14:paraId="4B44690F" w14:textId="77777777" w:rsidTr="00B30A12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35C8" w14:textId="77777777" w:rsidR="00134D00" w:rsidRPr="00263AFA" w:rsidRDefault="00134D00" w:rsidP="00B30A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13.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148C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certyfikat CE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FEFF" w14:textId="77777777" w:rsidR="00134D00" w:rsidRPr="00263AFA" w:rsidRDefault="00134D00" w:rsidP="00B30A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263AF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tak</w:t>
            </w:r>
          </w:p>
        </w:tc>
      </w:tr>
    </w:tbl>
    <w:p w14:paraId="0AF68DF9" w14:textId="77777777" w:rsidR="00102173" w:rsidRPr="00C23F9C" w:rsidRDefault="00102173" w:rsidP="00102173">
      <w:pPr>
        <w:spacing w:after="0" w:line="240" w:lineRule="auto"/>
        <w:ind w:left="3545"/>
        <w:jc w:val="center"/>
        <w:rPr>
          <w:rFonts w:eastAsia="Times New Roman" w:cstheme="minorHAnsi"/>
          <w:b/>
          <w:lang w:eastAsia="pl-PL"/>
        </w:rPr>
      </w:pPr>
    </w:p>
    <w:bookmarkEnd w:id="0"/>
    <w:bookmarkEnd w:id="1"/>
    <w:p w14:paraId="2F2478AA" w14:textId="5444E3AF" w:rsidR="00102173" w:rsidRPr="00134D00" w:rsidRDefault="00102173" w:rsidP="00102173">
      <w:pPr>
        <w:jc w:val="both"/>
        <w:rPr>
          <w:b/>
          <w:sz w:val="24"/>
          <w:szCs w:val="24"/>
          <w:u w:val="single"/>
        </w:rPr>
      </w:pPr>
      <w:r w:rsidRPr="00134D00">
        <w:rPr>
          <w:b/>
          <w:sz w:val="32"/>
          <w:szCs w:val="32"/>
          <w:u w:val="single"/>
        </w:rPr>
        <w:t xml:space="preserve">Oświadczam, że </w:t>
      </w:r>
      <w:r w:rsidR="00134D00" w:rsidRPr="00134D00">
        <w:rPr>
          <w:b/>
          <w:sz w:val="32"/>
          <w:szCs w:val="32"/>
          <w:u w:val="single"/>
        </w:rPr>
        <w:t>w/w</w:t>
      </w:r>
      <w:r w:rsidRPr="00134D00">
        <w:rPr>
          <w:b/>
          <w:sz w:val="32"/>
          <w:szCs w:val="32"/>
          <w:u w:val="single"/>
        </w:rPr>
        <w:t xml:space="preserve"> klimatyzator będący przedmiotem oferty spełnia powyższe minimalne wymagania techniczne.</w:t>
      </w:r>
    </w:p>
    <w:p w14:paraId="2535DAAA" w14:textId="7F437324" w:rsidR="00102173" w:rsidRDefault="00102173" w:rsidP="00102173">
      <w:pPr>
        <w:rPr>
          <w:b/>
          <w:color w:val="FF0000"/>
        </w:rPr>
      </w:pPr>
    </w:p>
    <w:p w14:paraId="59A532F3" w14:textId="77777777" w:rsidR="00E1512B" w:rsidRDefault="00E1512B" w:rsidP="00102173">
      <w:pPr>
        <w:rPr>
          <w:b/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125"/>
        <w:gridCol w:w="5220"/>
      </w:tblGrid>
      <w:tr w:rsidR="00102173" w:rsidRPr="0000763F" w14:paraId="47AEB748" w14:textId="77777777" w:rsidTr="002D2B60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68FC4" w14:textId="77777777" w:rsidR="00102173" w:rsidRPr="0000763F" w:rsidRDefault="00102173" w:rsidP="002D2B60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61436" w14:textId="77777777" w:rsidR="00102173" w:rsidRPr="0000763F" w:rsidRDefault="00102173" w:rsidP="002D2B60">
            <w:pPr>
              <w:rPr>
                <w:b/>
                <w:color w:val="FF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25CCA" w14:textId="77777777" w:rsidR="00102173" w:rsidRPr="0000763F" w:rsidRDefault="00102173" w:rsidP="002D2B60">
            <w:pPr>
              <w:rPr>
                <w:b/>
                <w:color w:val="FF0000"/>
              </w:rPr>
            </w:pPr>
          </w:p>
        </w:tc>
      </w:tr>
      <w:tr w:rsidR="00102173" w:rsidRPr="0000763F" w14:paraId="7832E467" w14:textId="77777777" w:rsidTr="002D2B60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A0F6A" w14:textId="77777777" w:rsidR="00102173" w:rsidRPr="0000763F" w:rsidRDefault="00102173" w:rsidP="002D2B60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0935" w14:textId="77777777" w:rsidR="00102173" w:rsidRPr="0000763F" w:rsidRDefault="00102173" w:rsidP="002D2B60">
            <w:pPr>
              <w:rPr>
                <w:b/>
                <w:color w:val="FF000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E41CD6" w14:textId="77777777" w:rsidR="00102173" w:rsidRPr="0000763F" w:rsidRDefault="00102173" w:rsidP="002D2B60">
            <w:pPr>
              <w:rPr>
                <w:b/>
                <w:color w:val="FF0000"/>
              </w:rPr>
            </w:pPr>
            <w:r>
              <w:t xml:space="preserve">    </w:t>
            </w:r>
            <w:r w:rsidRPr="0000763F">
              <w:t>(podpis uprawnionego przedstawiciela Wykonawcy)</w:t>
            </w:r>
          </w:p>
        </w:tc>
      </w:tr>
    </w:tbl>
    <w:p w14:paraId="77C8B05C" w14:textId="2E8CA062" w:rsidR="00102173" w:rsidRPr="00102173" w:rsidRDefault="00102173" w:rsidP="00102173">
      <w:pPr>
        <w:jc w:val="both"/>
        <w:rPr>
          <w:rFonts w:cstheme="minorHAnsi"/>
        </w:rPr>
      </w:pPr>
    </w:p>
    <w:sectPr w:rsidR="00102173" w:rsidRPr="00102173" w:rsidSect="00E1512B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16335"/>
    <w:multiLevelType w:val="hybridMultilevel"/>
    <w:tmpl w:val="FFA8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73"/>
    <w:rsid w:val="00102173"/>
    <w:rsid w:val="00134D00"/>
    <w:rsid w:val="00172D43"/>
    <w:rsid w:val="005D1463"/>
    <w:rsid w:val="005E49AD"/>
    <w:rsid w:val="008242D5"/>
    <w:rsid w:val="00E1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FAA9"/>
  <w15:chartTrackingRefBased/>
  <w15:docId w15:val="{9EE386F5-35B1-4CD2-8322-3DFA9CE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1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RadosławKopczyński</dc:creator>
  <cp:keywords/>
  <dc:description/>
  <cp:lastModifiedBy>RadosławKopczyński</cp:lastModifiedBy>
  <cp:revision>7</cp:revision>
  <dcterms:created xsi:type="dcterms:W3CDTF">2020-09-01T09:26:00Z</dcterms:created>
  <dcterms:modified xsi:type="dcterms:W3CDTF">2020-10-21T10:07:00Z</dcterms:modified>
</cp:coreProperties>
</file>