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5FF2" w14:textId="4C590498" w:rsidR="00245647" w:rsidRDefault="00671BA4" w:rsidP="001B7DD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Żyrardów, dnia 23</w:t>
      </w:r>
      <w:r w:rsidR="00686C98">
        <w:rPr>
          <w:rFonts w:asciiTheme="minorHAnsi" w:hAnsiTheme="minorHAnsi" w:cstheme="minorHAnsi"/>
          <w:sz w:val="20"/>
          <w:szCs w:val="20"/>
        </w:rPr>
        <w:t>.</w:t>
      </w:r>
      <w:r w:rsidR="0071273B">
        <w:rPr>
          <w:rFonts w:asciiTheme="minorHAnsi" w:hAnsiTheme="minorHAnsi" w:cstheme="minorHAnsi"/>
          <w:sz w:val="20"/>
          <w:szCs w:val="20"/>
        </w:rPr>
        <w:t>08</w:t>
      </w:r>
      <w:r w:rsidR="00CD57E1">
        <w:rPr>
          <w:rFonts w:asciiTheme="minorHAnsi" w:hAnsiTheme="minorHAnsi" w:cstheme="minorHAnsi"/>
          <w:sz w:val="20"/>
          <w:szCs w:val="20"/>
        </w:rPr>
        <w:t>.2024 r.</w:t>
      </w:r>
    </w:p>
    <w:p w14:paraId="277C7861" w14:textId="77777777" w:rsidR="00CD57E1" w:rsidRDefault="00CD57E1" w:rsidP="00CD57E1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07771E9" w14:textId="0DEA2C36" w:rsidR="00CD57E1" w:rsidRPr="0071273B" w:rsidRDefault="00CD57E1" w:rsidP="0071273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671BA4" w:rsidRPr="003F0628">
        <w:rPr>
          <w:rFonts w:cs="Times New Roman"/>
          <w:sz w:val="20"/>
          <w:szCs w:val="20"/>
        </w:rPr>
        <w:t>ZP.26.PZ.6PZP.2024</w:t>
      </w:r>
    </w:p>
    <w:p w14:paraId="53A398F5" w14:textId="77777777" w:rsidR="00245647" w:rsidRDefault="00245647" w:rsidP="0024564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159F4DA" w14:textId="77777777" w:rsidR="00CD57E1" w:rsidRDefault="00CD57E1" w:rsidP="002456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14:paraId="631316C0" w14:textId="798C3B6A" w:rsidR="00CD57E1" w:rsidRPr="002E7DF5" w:rsidRDefault="00CD57E1" w:rsidP="00245647">
      <w:pPr>
        <w:pStyle w:val="Nagwek3"/>
        <w:shd w:val="clear" w:color="auto" w:fill="FFFFFF"/>
        <w:spacing w:before="300" w:after="150"/>
        <w:rPr>
          <w:rFonts w:asciiTheme="minorHAnsi" w:eastAsia="Times New Roman" w:hAnsiTheme="minorHAnsi" w:cstheme="minorHAnsi"/>
          <w:bCs w:val="0"/>
          <w:sz w:val="20"/>
          <w:szCs w:val="20"/>
        </w:rPr>
      </w:pPr>
      <w:r w:rsidRPr="002E7DF5">
        <w:rPr>
          <w:rFonts w:asciiTheme="minorHAnsi" w:hAnsiTheme="minorHAnsi" w:cstheme="minorHAnsi"/>
          <w:b w:val="0"/>
          <w:sz w:val="20"/>
          <w:szCs w:val="20"/>
        </w:rPr>
        <w:t xml:space="preserve">Działając na podstawie art. 222 ust. 5 ustawy Prawo zamówień publicznych (tj. Dz.U. 2023, poz. 1605 z </w:t>
      </w:r>
      <w:proofErr w:type="spellStart"/>
      <w:r w:rsidRPr="002E7DF5">
        <w:rPr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2E7DF5">
        <w:rPr>
          <w:rFonts w:asciiTheme="minorHAnsi" w:hAnsiTheme="minorHAnsi" w:cstheme="minorHAnsi"/>
          <w:b w:val="0"/>
          <w:sz w:val="20"/>
          <w:szCs w:val="20"/>
        </w:rPr>
        <w:t>. zm.), zwanej dalej „Ustawą” Przedsiębiorstwo Gospodarki Komunalnej „Żyrardów” Sp. z o. o. - Zam</w:t>
      </w:r>
      <w:r w:rsidR="00671BA4" w:rsidRPr="002E7DF5">
        <w:rPr>
          <w:rFonts w:asciiTheme="minorHAnsi" w:hAnsiTheme="minorHAnsi" w:cstheme="minorHAnsi"/>
          <w:b w:val="0"/>
          <w:sz w:val="20"/>
          <w:szCs w:val="20"/>
        </w:rPr>
        <w:t>awiający informuje, że w dniu 23</w:t>
      </w:r>
      <w:r w:rsidR="0071273B" w:rsidRPr="002E7DF5">
        <w:rPr>
          <w:rFonts w:asciiTheme="minorHAnsi" w:hAnsiTheme="minorHAnsi" w:cstheme="minorHAnsi"/>
          <w:b w:val="0"/>
          <w:sz w:val="20"/>
          <w:szCs w:val="20"/>
        </w:rPr>
        <w:t>.08</w:t>
      </w:r>
      <w:r w:rsidRPr="002E7DF5">
        <w:rPr>
          <w:rFonts w:asciiTheme="minorHAnsi" w:hAnsiTheme="minorHAnsi" w:cstheme="minorHAnsi"/>
          <w:b w:val="0"/>
          <w:sz w:val="20"/>
          <w:szCs w:val="20"/>
        </w:rPr>
        <w:t>.2024 r. do godz.:</w:t>
      </w:r>
      <w:r w:rsidR="00671BA4" w:rsidRPr="002E7DF5">
        <w:rPr>
          <w:rFonts w:asciiTheme="minorHAnsi" w:hAnsiTheme="minorHAnsi" w:cstheme="minorHAnsi"/>
          <w:b w:val="0"/>
          <w:sz w:val="20"/>
          <w:szCs w:val="20"/>
        </w:rPr>
        <w:t xml:space="preserve"> 10</w:t>
      </w:r>
      <w:r w:rsidR="0071273B" w:rsidRPr="002E7DF5">
        <w:rPr>
          <w:rFonts w:asciiTheme="minorHAnsi" w:hAnsiTheme="minorHAnsi" w:cstheme="minorHAnsi"/>
          <w:b w:val="0"/>
          <w:sz w:val="20"/>
          <w:szCs w:val="20"/>
        </w:rPr>
        <w:t xml:space="preserve">:00 złożono </w:t>
      </w:r>
      <w:r w:rsidR="0071273B" w:rsidRPr="00245647">
        <w:rPr>
          <w:rFonts w:asciiTheme="minorHAnsi" w:hAnsiTheme="minorHAnsi" w:cstheme="minorHAnsi"/>
          <w:b w:val="0"/>
          <w:sz w:val="20"/>
          <w:szCs w:val="20"/>
        </w:rPr>
        <w:t>4</w:t>
      </w:r>
      <w:r w:rsidRPr="002E7DF5">
        <w:rPr>
          <w:rFonts w:asciiTheme="minorHAnsi" w:hAnsiTheme="minorHAnsi" w:cstheme="minorHAnsi"/>
          <w:b w:val="0"/>
          <w:sz w:val="20"/>
          <w:szCs w:val="20"/>
        </w:rPr>
        <w:t xml:space="preserve"> oferty, </w:t>
      </w:r>
      <w:r w:rsidR="00583800" w:rsidRPr="002E7DF5">
        <w:rPr>
          <w:rFonts w:asciiTheme="minorHAnsi" w:hAnsiTheme="minorHAnsi" w:cstheme="minorHAnsi"/>
          <w:b w:val="0"/>
          <w:sz w:val="20"/>
          <w:szCs w:val="20"/>
        </w:rPr>
        <w:t>które wpłynęły w postępowaniu pn.</w:t>
      </w:r>
      <w:r w:rsidRPr="002E7DF5">
        <w:rPr>
          <w:rFonts w:asciiTheme="minorHAnsi" w:hAnsiTheme="minorHAnsi" w:cstheme="minorHAnsi"/>
          <w:b w:val="0"/>
          <w:sz w:val="20"/>
          <w:szCs w:val="20"/>
        </w:rPr>
        <w:t>:</w:t>
      </w:r>
      <w:r w:rsidRPr="002E7DF5">
        <w:rPr>
          <w:rFonts w:asciiTheme="minorHAnsi" w:hAnsiTheme="minorHAnsi" w:cstheme="minorHAnsi"/>
          <w:sz w:val="20"/>
          <w:szCs w:val="20"/>
        </w:rPr>
        <w:t xml:space="preserve"> </w:t>
      </w:r>
      <w:r w:rsidR="00671BA4" w:rsidRPr="002E7DF5">
        <w:rPr>
          <w:rFonts w:asciiTheme="minorHAnsi" w:hAnsiTheme="minorHAnsi" w:cstheme="minorHAnsi"/>
          <w:sz w:val="20"/>
          <w:szCs w:val="20"/>
        </w:rPr>
        <w:t>„Dostawa paliw płynnych dla PGK „Żyrardów” Sp. z o.o. w 2024/2025 r. ”</w:t>
      </w:r>
    </w:p>
    <w:p w14:paraId="1EC6F5AB" w14:textId="77777777" w:rsidR="00671BA4" w:rsidRPr="002E7DF5" w:rsidRDefault="00CD57E1" w:rsidP="00245647">
      <w:pPr>
        <w:jc w:val="left"/>
        <w:rPr>
          <w:rFonts w:asciiTheme="minorHAnsi" w:hAnsiTheme="minorHAnsi" w:cstheme="minorHAnsi"/>
          <w:sz w:val="20"/>
          <w:szCs w:val="20"/>
        </w:rPr>
      </w:pPr>
      <w:r w:rsidRPr="002E7DF5">
        <w:rPr>
          <w:rFonts w:asciiTheme="minorHAnsi" w:hAnsiTheme="minorHAnsi" w:cstheme="minorHAnsi"/>
          <w:sz w:val="20"/>
          <w:szCs w:val="20"/>
        </w:rPr>
        <w:t xml:space="preserve">Zamawiający zamierza przeznaczyć na sfinansowanie </w:t>
      </w:r>
      <w:r w:rsidR="0071273B" w:rsidRPr="002E7DF5">
        <w:rPr>
          <w:rFonts w:asciiTheme="minorHAnsi" w:hAnsiTheme="minorHAnsi" w:cstheme="minorHAnsi"/>
          <w:sz w:val="20"/>
          <w:szCs w:val="20"/>
        </w:rPr>
        <w:t>przedmiotu zamówienia kwotę</w:t>
      </w:r>
      <w:r w:rsidR="00671BA4" w:rsidRPr="002E7DF5">
        <w:rPr>
          <w:rFonts w:asciiTheme="minorHAnsi" w:hAnsiTheme="minorHAnsi" w:cstheme="minorHAnsi"/>
          <w:sz w:val="20"/>
          <w:szCs w:val="20"/>
        </w:rPr>
        <w:t>:</w:t>
      </w:r>
    </w:p>
    <w:p w14:paraId="6E5CAF7F" w14:textId="0510C051" w:rsidR="00CD57E1" w:rsidRPr="002E7DF5" w:rsidRDefault="002E7DF5" w:rsidP="00245647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178.818,3</w:t>
      </w:r>
      <w:r w:rsidR="00671BA4" w:rsidRPr="002E7DF5">
        <w:rPr>
          <w:rFonts w:asciiTheme="minorHAnsi" w:hAnsiTheme="minorHAnsi" w:cstheme="minorHAnsi"/>
          <w:sz w:val="20"/>
          <w:szCs w:val="20"/>
        </w:rPr>
        <w:t>5</w:t>
      </w:r>
      <w:r w:rsidR="0071273B" w:rsidRPr="002E7DF5">
        <w:rPr>
          <w:rFonts w:asciiTheme="minorHAnsi" w:hAnsiTheme="minorHAnsi" w:cstheme="minorHAnsi"/>
          <w:sz w:val="20"/>
          <w:szCs w:val="20"/>
        </w:rPr>
        <w:t xml:space="preserve"> </w:t>
      </w:r>
      <w:r w:rsidR="00CD57E1" w:rsidRPr="002E7DF5">
        <w:rPr>
          <w:rFonts w:asciiTheme="minorHAnsi" w:hAnsiTheme="minorHAnsi" w:cstheme="minorHAnsi"/>
          <w:sz w:val="20"/>
          <w:szCs w:val="20"/>
        </w:rPr>
        <w:t xml:space="preserve">zł brutto. </w:t>
      </w:r>
    </w:p>
    <w:p w14:paraId="4085448D" w14:textId="462FD0A3" w:rsidR="00245647" w:rsidRDefault="00671BA4" w:rsidP="00245647">
      <w:pPr>
        <w:jc w:val="left"/>
        <w:rPr>
          <w:rFonts w:asciiTheme="minorHAnsi" w:hAnsiTheme="minorHAnsi" w:cstheme="minorHAnsi"/>
          <w:sz w:val="20"/>
          <w:szCs w:val="20"/>
        </w:rPr>
      </w:pPr>
      <w:r w:rsidRPr="002E7DF5">
        <w:rPr>
          <w:rFonts w:asciiTheme="minorHAnsi" w:hAnsiTheme="minorHAnsi" w:cstheme="minorHAnsi"/>
          <w:sz w:val="20"/>
          <w:szCs w:val="20"/>
        </w:rPr>
        <w:t>Część 1.078.646,99 zł brutto.</w:t>
      </w:r>
    </w:p>
    <w:p w14:paraId="64D107F4" w14:textId="76FEA43C" w:rsidR="00CD57E1" w:rsidRDefault="00CD57E1" w:rsidP="00245647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wiadomości podaje się następujące informacje dotyczące odszyfrowanych ofert:</w:t>
      </w:r>
    </w:p>
    <w:tbl>
      <w:tblPr>
        <w:tblStyle w:val="Tabela-Siatka"/>
        <w:tblpPr w:leftFromText="141" w:rightFromText="141" w:vertAnchor="text" w:horzAnchor="page" w:tblpX="1188" w:tblpY="49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6237"/>
        <w:gridCol w:w="1276"/>
        <w:gridCol w:w="1275"/>
      </w:tblGrid>
      <w:tr w:rsidR="00671BA4" w14:paraId="0FF5D522" w14:textId="1C79AAF4" w:rsidTr="001B7DD3">
        <w:trPr>
          <w:trHeight w:val="27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2B12ED" w14:textId="77777777" w:rsidR="00671BA4" w:rsidRPr="001B7DD3" w:rsidRDefault="00671BA4" w:rsidP="001B7D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1EE89" w14:textId="77777777" w:rsidR="00671BA4" w:rsidRPr="001B7DD3" w:rsidRDefault="00671BA4" w:rsidP="00671BA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3EB0" w14:textId="2E1830EF" w:rsidR="00671BA4" w:rsidRPr="001B7DD3" w:rsidRDefault="00671BA4" w:rsidP="00671BA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Część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BAA" w14:textId="380DD7F9" w:rsidR="00671BA4" w:rsidRPr="001B7DD3" w:rsidRDefault="00671BA4" w:rsidP="00671BA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Część 2</w:t>
            </w:r>
          </w:p>
        </w:tc>
      </w:tr>
      <w:tr w:rsidR="00671BA4" w14:paraId="6863CDC0" w14:textId="50EC3500" w:rsidTr="001B7DD3">
        <w:trPr>
          <w:trHeight w:val="27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C7A" w14:textId="77777777" w:rsidR="00671BA4" w:rsidRPr="001B7DD3" w:rsidRDefault="00671BA4" w:rsidP="00671BA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A44" w14:textId="77777777" w:rsidR="00671BA4" w:rsidRPr="001B7DD3" w:rsidRDefault="00671BA4" w:rsidP="00671BA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87D" w14:textId="7C6CF11A" w:rsidR="002E7DF5" w:rsidRPr="001B7DD3" w:rsidRDefault="00671BA4" w:rsidP="002E7DF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brutto</w:t>
            </w:r>
          </w:p>
          <w:p w14:paraId="4B50734A" w14:textId="2EEE061A" w:rsidR="00671BA4" w:rsidRPr="001B7DD3" w:rsidRDefault="00671BA4" w:rsidP="002E7DF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7E1" w14:textId="7A6A7498" w:rsidR="00671BA4" w:rsidRPr="001B7DD3" w:rsidRDefault="00671BA4" w:rsidP="002E7DF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brutto</w:t>
            </w:r>
          </w:p>
          <w:p w14:paraId="10BA1C58" w14:textId="6E030915" w:rsidR="00671BA4" w:rsidRPr="001B7DD3" w:rsidRDefault="00671BA4" w:rsidP="002E7DF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złotych</w:t>
            </w:r>
          </w:p>
        </w:tc>
      </w:tr>
      <w:tr w:rsidR="00671BA4" w14:paraId="23215EC7" w14:textId="4EDE1031" w:rsidTr="001B7DD3">
        <w:trPr>
          <w:trHeight w:val="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21B" w14:textId="0D2603D4" w:rsidR="00671BA4" w:rsidRPr="001B7DD3" w:rsidRDefault="00671BA4" w:rsidP="00671BA4">
            <w:pPr>
              <w:pStyle w:val="Akapitzlist"/>
              <w:numPr>
                <w:ilvl w:val="0"/>
                <w:numId w:val="5"/>
              </w:numPr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069" w14:textId="77777777" w:rsidR="00671BA4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Przedsiębiorstwo Usługowo Handlowe LKR NOWAKOWSCY Spółka Jawna</w:t>
            </w:r>
          </w:p>
          <w:p w14:paraId="6CFCAA4D" w14:textId="5BC54EBE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ul. Glebowa 3</w:t>
            </w:r>
          </w:p>
          <w:p w14:paraId="6D8EB553" w14:textId="56480F96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96-300 Żyrardów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BB" w14:textId="77777777" w:rsidR="00245647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CF2093" w14:textId="3B6AB96C" w:rsidR="00671BA4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B61" w14:textId="77777777" w:rsidR="00671BA4" w:rsidRPr="001B7DD3" w:rsidRDefault="00671BA4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82018CB" w14:textId="3BEAB53B" w:rsidR="00245647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782.896,00</w:t>
            </w:r>
          </w:p>
        </w:tc>
      </w:tr>
      <w:tr w:rsidR="00671BA4" w14:paraId="3707C067" w14:textId="4263FA4A" w:rsidTr="001B7DD3">
        <w:trPr>
          <w:trHeight w:val="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4AF" w14:textId="341E35D9" w:rsidR="00671BA4" w:rsidRPr="001B7DD3" w:rsidRDefault="00671BA4" w:rsidP="00671BA4">
            <w:pPr>
              <w:ind w:left="36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28A" w14:textId="77777777" w:rsidR="00671BA4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 xml:space="preserve">TERM-OIL Sp. z o. o. </w:t>
            </w:r>
          </w:p>
          <w:p w14:paraId="56DCB045" w14:textId="4F4FBC22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ul. Ofiar Firleja 7</w:t>
            </w:r>
          </w:p>
          <w:p w14:paraId="776BC693" w14:textId="2AA7C4DA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26-600 Radom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DC7" w14:textId="77777777" w:rsidR="00671BA4" w:rsidRPr="001B7DD3" w:rsidRDefault="00671BA4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ADEA70" w14:textId="0441A00A" w:rsidR="00245647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3D1" w14:textId="77777777" w:rsidR="00671BA4" w:rsidRPr="001B7DD3" w:rsidRDefault="00671BA4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085BADC" w14:textId="31F367E5" w:rsidR="00245647" w:rsidRPr="001B7DD3" w:rsidRDefault="003D3451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744.285</w:t>
            </w:r>
            <w:r w:rsid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,6</w:t>
            </w:r>
            <w:r w:rsidR="00245647"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</w:tr>
      <w:tr w:rsidR="00671BA4" w14:paraId="71F045CA" w14:textId="755E3275" w:rsidTr="001B7DD3">
        <w:trPr>
          <w:trHeight w:val="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0AE" w14:textId="6B631CC8" w:rsidR="00671BA4" w:rsidRPr="001B7DD3" w:rsidRDefault="00671BA4" w:rsidP="00671BA4">
            <w:pPr>
              <w:ind w:left="36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026" w14:textId="77777777" w:rsidR="00671BA4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 xml:space="preserve">GERPOL Spółka z o. o. </w:t>
            </w:r>
          </w:p>
          <w:p w14:paraId="1B49EC54" w14:textId="4120F31B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ul. Aleje Jerozolimskie 96</w:t>
            </w:r>
          </w:p>
          <w:p w14:paraId="42293762" w14:textId="22BBBA7C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00-807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879" w14:textId="77777777" w:rsidR="00671BA4" w:rsidRPr="001B7DD3" w:rsidRDefault="00671BA4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23E7A8D" w14:textId="0F89A107" w:rsidR="00245647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F91" w14:textId="77777777" w:rsidR="00671BA4" w:rsidRPr="001B7DD3" w:rsidRDefault="00671BA4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9C2969C" w14:textId="67DA7617" w:rsidR="00245647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772.388,00</w:t>
            </w:r>
          </w:p>
        </w:tc>
      </w:tr>
      <w:tr w:rsidR="00671BA4" w14:paraId="2A558208" w14:textId="7918ABEB" w:rsidTr="001B7DD3">
        <w:trPr>
          <w:trHeight w:val="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BC7" w14:textId="7DFC1234" w:rsidR="00671BA4" w:rsidRPr="001B7DD3" w:rsidRDefault="00671BA4" w:rsidP="00671BA4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4.</w:t>
            </w:r>
          </w:p>
          <w:p w14:paraId="3B8746B2" w14:textId="6E12A8B7" w:rsidR="00671BA4" w:rsidRPr="001B7DD3" w:rsidRDefault="00671BA4" w:rsidP="00671BA4">
            <w:pPr>
              <w:pStyle w:val="Akapitzlist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355C" w14:textId="77777777" w:rsidR="00671BA4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EURODOREX CZECHOWSCY, ZGLEC Spółka Jawna</w:t>
            </w:r>
          </w:p>
          <w:p w14:paraId="7DDEB252" w14:textId="1AD6019A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ul. Henryka Sienkiewicza 7</w:t>
            </w:r>
          </w:p>
          <w:p w14:paraId="4FAFEA50" w14:textId="2FAF81B3" w:rsidR="00245647" w:rsidRPr="001B7DD3" w:rsidRDefault="00245647" w:rsidP="00671BA4">
            <w:pPr>
              <w:pStyle w:val="Adreszwrotnynakopercie"/>
              <w:rPr>
                <w:rFonts w:asciiTheme="minorHAnsi" w:hAnsiTheme="minorHAnsi" w:cstheme="minorHAnsi"/>
                <w:lang w:eastAsia="en-US"/>
              </w:rPr>
            </w:pPr>
            <w:r w:rsidRPr="001B7DD3">
              <w:rPr>
                <w:rFonts w:asciiTheme="minorHAnsi" w:hAnsiTheme="minorHAnsi" w:cstheme="minorHAnsi"/>
                <w:lang w:eastAsia="en-US"/>
              </w:rPr>
              <w:t>07-200 Wyszków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2B2" w14:textId="77777777" w:rsidR="00671BA4" w:rsidRPr="001B7DD3" w:rsidRDefault="00671BA4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ABCDC20" w14:textId="1AF360A9" w:rsidR="00245647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D81" w14:textId="77777777" w:rsidR="00671BA4" w:rsidRPr="001B7DD3" w:rsidRDefault="00671BA4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28860FD" w14:textId="173CE3A1" w:rsidR="00245647" w:rsidRPr="001B7DD3" w:rsidRDefault="00245647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7D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776.216,00</w:t>
            </w:r>
          </w:p>
        </w:tc>
      </w:tr>
    </w:tbl>
    <w:p w14:paraId="074F5844" w14:textId="676AEDC6" w:rsidR="002E7DF5" w:rsidRDefault="004441BE" w:rsidP="004441BE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Prezes Zarządu </w:t>
      </w:r>
    </w:p>
    <w:p w14:paraId="238CB0E4" w14:textId="2B8DBE9E" w:rsidR="004441BE" w:rsidRDefault="004441BE" w:rsidP="004441BE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Michał Klonowski</w:t>
      </w:r>
    </w:p>
    <w:sectPr w:rsidR="004441BE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7AC"/>
    <w:multiLevelType w:val="hybridMultilevel"/>
    <w:tmpl w:val="2914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4A5E"/>
    <w:multiLevelType w:val="hybridMultilevel"/>
    <w:tmpl w:val="B652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96531"/>
    <w:rsid w:val="000B5180"/>
    <w:rsid w:val="000E79B2"/>
    <w:rsid w:val="00120407"/>
    <w:rsid w:val="001403E5"/>
    <w:rsid w:val="00163CCC"/>
    <w:rsid w:val="001B3122"/>
    <w:rsid w:val="001B5AFA"/>
    <w:rsid w:val="001B7DD3"/>
    <w:rsid w:val="00205D90"/>
    <w:rsid w:val="00245647"/>
    <w:rsid w:val="00260CC9"/>
    <w:rsid w:val="002E7DF5"/>
    <w:rsid w:val="00373BEA"/>
    <w:rsid w:val="00381B4B"/>
    <w:rsid w:val="00386D18"/>
    <w:rsid w:val="003D3451"/>
    <w:rsid w:val="003E7955"/>
    <w:rsid w:val="004441BE"/>
    <w:rsid w:val="0050514C"/>
    <w:rsid w:val="005136EB"/>
    <w:rsid w:val="00521386"/>
    <w:rsid w:val="00583800"/>
    <w:rsid w:val="005C19A1"/>
    <w:rsid w:val="005D5438"/>
    <w:rsid w:val="005F0C35"/>
    <w:rsid w:val="00602BDC"/>
    <w:rsid w:val="00613786"/>
    <w:rsid w:val="00671BA4"/>
    <w:rsid w:val="00676EE8"/>
    <w:rsid w:val="00686C98"/>
    <w:rsid w:val="006F0988"/>
    <w:rsid w:val="007019FE"/>
    <w:rsid w:val="0071273B"/>
    <w:rsid w:val="007147AD"/>
    <w:rsid w:val="007473D4"/>
    <w:rsid w:val="007868C4"/>
    <w:rsid w:val="007B1524"/>
    <w:rsid w:val="007D2818"/>
    <w:rsid w:val="00842C86"/>
    <w:rsid w:val="00850253"/>
    <w:rsid w:val="00870897"/>
    <w:rsid w:val="008708F2"/>
    <w:rsid w:val="008955FD"/>
    <w:rsid w:val="008D6627"/>
    <w:rsid w:val="00913DDA"/>
    <w:rsid w:val="009D0EBA"/>
    <w:rsid w:val="00A613BE"/>
    <w:rsid w:val="00B361F3"/>
    <w:rsid w:val="00B963EC"/>
    <w:rsid w:val="00BB23F0"/>
    <w:rsid w:val="00BD4A29"/>
    <w:rsid w:val="00BF1652"/>
    <w:rsid w:val="00C214D1"/>
    <w:rsid w:val="00C91D62"/>
    <w:rsid w:val="00CD096D"/>
    <w:rsid w:val="00CD57E1"/>
    <w:rsid w:val="00DE654A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Adreszwrotnynakopercie">
    <w:name w:val="envelope return"/>
    <w:basedOn w:val="Normalny"/>
    <w:semiHidden/>
    <w:unhideWhenUsed/>
    <w:rsid w:val="00CD57E1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CD5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8ECC3-7C9C-43B6-80B7-24974D67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2</cp:revision>
  <cp:lastPrinted>2024-08-23T09:22:00Z</cp:lastPrinted>
  <dcterms:created xsi:type="dcterms:W3CDTF">2024-08-23T09:49:00Z</dcterms:created>
  <dcterms:modified xsi:type="dcterms:W3CDTF">2024-08-23T09:49:00Z</dcterms:modified>
</cp:coreProperties>
</file>