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577F1576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Zamawiający: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5B54F6BB"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4F64DAF0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323CF2E6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14:paraId="6BEAC545" w14:textId="43B59329" w:rsidR="006A73AF" w:rsidRPr="006A73AF" w:rsidRDefault="0061697F" w:rsidP="006A73AF">
      <w:p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8B32E6">
        <w:rPr>
          <w:rFonts w:ascii="Arial" w:eastAsia="Arial" w:hAnsi="Arial" w:cs="Arial"/>
          <w:b/>
          <w:szCs w:val="22"/>
        </w:rPr>
        <w:t xml:space="preserve">Akademię Wojsk Lądowych we Wrocławiu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8B32E6">
        <w:rPr>
          <w:rFonts w:ascii="Arial" w:eastAsia="Arial" w:hAnsi="Arial" w:cs="Arial"/>
          <w:b/>
          <w:bCs/>
          <w:iCs/>
          <w:szCs w:val="22"/>
        </w:rPr>
        <w:t>Wykonanie naprawy kanalizacji sanitarnej metodą długiego rękawa oraz renowacja studni na terenie Akademii Wojsk Lądowych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 xml:space="preserve">…………………………………….. przystępującemu do </w:t>
      </w:r>
      <w:r w:rsidR="006A73AF" w:rsidRPr="006A73AF">
        <w:rPr>
          <w:rFonts w:ascii="Arial" w:hAnsi="Arial" w:cs="Arial"/>
          <w:bCs/>
          <w:szCs w:val="22"/>
        </w:rPr>
        <w:t>postępowania oświadczam/my*, że:</w:t>
      </w:r>
    </w:p>
    <w:p w14:paraId="289ECD25" w14:textId="09B1440C" w:rsidR="006A73AF" w:rsidRDefault="006A73AF" w:rsidP="006A73AF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6A73AF">
        <w:rPr>
          <w:rFonts w:ascii="Arial" w:hAnsi="Arial" w:cs="Arial"/>
          <w:b/>
          <w:bCs/>
          <w:szCs w:val="22"/>
        </w:rPr>
        <w:t>Nie podlegam/my* wykluczeniu</w:t>
      </w:r>
      <w:r w:rsidRPr="006A73AF">
        <w:rPr>
          <w:rFonts w:ascii="Arial" w:hAnsi="Arial" w:cs="Arial"/>
          <w:bCs/>
          <w:szCs w:val="22"/>
        </w:rPr>
        <w:t xml:space="preserve"> z postępowania na podstawie art. 108 ust. 1  ustawy Prawo zamówień publicznych.</w:t>
      </w:r>
    </w:p>
    <w:p w14:paraId="6D484ECF" w14:textId="6F30DFA0" w:rsidR="00E250BD" w:rsidRPr="006A73AF" w:rsidRDefault="006A73AF" w:rsidP="006A73AF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6A73AF">
        <w:rPr>
          <w:rFonts w:ascii="Arial" w:hAnsi="Arial" w:cs="Arial"/>
          <w:bCs/>
          <w:szCs w:val="22"/>
        </w:rPr>
        <w:t>Mając na uwadze przesłanki wykluczenia zawarte w art. 7 ust. 1 pkt 1 - 3 ustawy z dnia 13 kwietnia 2022 r. o szczególnych rozwiązaniach w zakresie przeciwdziałania wspieraniu agresji na Ukrainę oraz służących ochronie bezpieczeństwa narodowego (Dz.U. 2022, poz. 835), nie podlegam/my* wykluczeniu z postępowania na podstawie art. 7 ust. 1 pkt 1 - 3 ustawy z dnia 13 kwietnia 2022r. o szczególnych rozwiązaniach w zakresie przeciwdziałania wspieraniu agresji na Ukrainę oraz służących ochronie bezpieczeństwa narodowego (Dz.U. 2022, poz. 835).</w:t>
      </w:r>
    </w:p>
    <w:p w14:paraId="6CECEEE2" w14:textId="2861D0A6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</w:t>
      </w:r>
      <w:r w:rsidR="008B32E6">
        <w:rPr>
          <w:rFonts w:ascii="Arial" w:eastAsia="Times New Roman" w:hAnsi="Arial" w:cs="Arial"/>
          <w:i/>
          <w:szCs w:val="22"/>
        </w:rPr>
        <w:t xml:space="preserve"> wymienionych w art. 108 ust. 1. </w:t>
      </w:r>
      <w:r w:rsidRPr="00E250BD">
        <w:rPr>
          <w:rFonts w:ascii="Arial" w:eastAsia="Times New Roman" w:hAnsi="Arial" w:cs="Arial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58954C83" w14:textId="239EB0B2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A51388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59E415F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lastRenderedPageBreak/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14:paraId="1E2AC640" w14:textId="5F5DB6AA"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14:paraId="6A0436DA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6FDEBBD6" w14:textId="7420EC3D"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058CA179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461AEA7C"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11A27FA7" w14:textId="77777777"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3A1F2F54" w14:textId="056D7384" w:rsidR="007166B3" w:rsidRPr="007166B3" w:rsidRDefault="008B32E6" w:rsidP="008B32E6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dokument należy podpisać elektronicznie</w:t>
      </w:r>
      <w:r w:rsidR="007166B3"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  <w:bookmarkStart w:id="0" w:name="_GoBack"/>
      <w:bookmarkEnd w:id="0"/>
    </w:p>
    <w:sectPr w:rsidR="0061697F" w:rsidRPr="007166B3" w:rsidSect="00492320">
      <w:headerReference w:type="default" r:id="rId7"/>
      <w:footerReference w:type="default" r:id="rId8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2258" w14:textId="790EF3AD" w:rsidR="00B66D0C" w:rsidRDefault="00B66D0C">
    <w:pPr>
      <w:pStyle w:val="Stopka"/>
    </w:pPr>
    <w:r>
      <w:rPr>
        <w:rFonts w:ascii="Arial" w:hAnsi="Arial" w:cs="Arial"/>
        <w:sz w:val="16"/>
        <w:szCs w:val="16"/>
      </w:rPr>
      <w:t xml:space="preserve">Projekt pn. </w:t>
    </w:r>
    <w:r>
      <w:rPr>
        <w:rFonts w:ascii="Arial" w:hAnsi="Arial" w:cs="Arial"/>
        <w:b/>
        <w:bCs/>
        <w:sz w:val="16"/>
        <w:szCs w:val="16"/>
      </w:rPr>
      <w:t>„Polsko-czeskie kamienne dziedzictwo Gęsińca/</w:t>
    </w:r>
    <w:proofErr w:type="spellStart"/>
    <w:r>
      <w:rPr>
        <w:rFonts w:ascii="Arial" w:hAnsi="Arial" w:cs="Arial"/>
        <w:b/>
        <w:bCs/>
        <w:sz w:val="16"/>
        <w:szCs w:val="16"/>
      </w:rPr>
      <w:t>Husinca</w:t>
    </w:r>
    <w:proofErr w:type="spellEnd"/>
    <w:r>
      <w:rPr>
        <w:rFonts w:ascii="Arial" w:hAnsi="Arial" w:cs="Arial"/>
        <w:b/>
        <w:bCs/>
        <w:sz w:val="16"/>
        <w:szCs w:val="16"/>
      </w:rPr>
      <w:t xml:space="preserve">” </w:t>
    </w:r>
    <w:r>
      <w:rPr>
        <w:rFonts w:ascii="Arial" w:hAnsi="Arial" w:cs="Arial"/>
        <w:sz w:val="16"/>
        <w:szCs w:val="16"/>
      </w:rPr>
      <w:t xml:space="preserve">współfinansowany jest ze środków Europejskiego Funduszu Rozwoju Regionalnego oraz budżetu państwa za pośrednictwem Euroregionu </w:t>
    </w:r>
    <w:proofErr w:type="spellStart"/>
    <w:r>
      <w:rPr>
        <w:rFonts w:ascii="Arial" w:hAnsi="Arial" w:cs="Arial"/>
        <w:sz w:val="16"/>
        <w:szCs w:val="16"/>
      </w:rPr>
      <w:t>Glacensis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3B21" w14:textId="0876EACF" w:rsidR="00C20F10" w:rsidRDefault="008B32E6" w:rsidP="008B32E6">
    <w:pPr>
      <w:pStyle w:val="Nagwek1"/>
      <w:tabs>
        <w:tab w:val="clear" w:pos="4536"/>
        <w:tab w:val="clear" w:pos="9072"/>
        <w:tab w:val="left" w:pos="7815"/>
      </w:tabs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WNP/280/BN/2023</w:t>
    </w:r>
  </w:p>
  <w:p w14:paraId="3791B970" w14:textId="593EA2D9"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8B32E6">
      <w:rPr>
        <w:rStyle w:val="Domylnaczcionkaakapitu1"/>
        <w:rFonts w:ascii="Arial" w:eastAsia="Arial" w:hAnsi="Arial"/>
        <w:b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1BD"/>
    <w:multiLevelType w:val="hybridMultilevel"/>
    <w:tmpl w:val="34E6EB92"/>
    <w:lvl w:ilvl="0" w:tplc="D4463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D779F"/>
    <w:rsid w:val="00105E31"/>
    <w:rsid w:val="001E1862"/>
    <w:rsid w:val="002C787A"/>
    <w:rsid w:val="00453684"/>
    <w:rsid w:val="004917E5"/>
    <w:rsid w:val="004A169D"/>
    <w:rsid w:val="004E2123"/>
    <w:rsid w:val="004F15F7"/>
    <w:rsid w:val="005135EA"/>
    <w:rsid w:val="00584657"/>
    <w:rsid w:val="005B196F"/>
    <w:rsid w:val="005F56F0"/>
    <w:rsid w:val="00604FB3"/>
    <w:rsid w:val="0061697F"/>
    <w:rsid w:val="006A73AF"/>
    <w:rsid w:val="007166B3"/>
    <w:rsid w:val="00831196"/>
    <w:rsid w:val="008B32E6"/>
    <w:rsid w:val="00946777"/>
    <w:rsid w:val="009D3215"/>
    <w:rsid w:val="009D4F35"/>
    <w:rsid w:val="00AE1736"/>
    <w:rsid w:val="00B66D0C"/>
    <w:rsid w:val="00B77C09"/>
    <w:rsid w:val="00C20F10"/>
    <w:rsid w:val="00C870DE"/>
    <w:rsid w:val="00CD6361"/>
    <w:rsid w:val="00D3399E"/>
    <w:rsid w:val="00D732EF"/>
    <w:rsid w:val="00E250BD"/>
    <w:rsid w:val="00E870B7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2</cp:revision>
  <dcterms:created xsi:type="dcterms:W3CDTF">2023-04-17T11:35:00Z</dcterms:created>
  <dcterms:modified xsi:type="dcterms:W3CDTF">2023-04-17T11:35:00Z</dcterms:modified>
</cp:coreProperties>
</file>