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CC" w:rsidRPr="00AF679B" w:rsidRDefault="00A105CC" w:rsidP="00A105CC">
      <w:pPr>
        <w:pStyle w:val="Nagwek6"/>
        <w:tabs>
          <w:tab w:val="clear" w:pos="0"/>
          <w:tab w:val="num" w:pos="426"/>
        </w:tabs>
        <w:ind w:left="426" w:hanging="142"/>
        <w:rPr>
          <w:rFonts w:cs="Arial"/>
          <w:sz w:val="21"/>
          <w:szCs w:val="21"/>
          <w:u w:val="none"/>
        </w:rPr>
      </w:pPr>
      <w:r>
        <w:rPr>
          <w:rFonts w:cs="Arial"/>
          <w:sz w:val="21"/>
          <w:szCs w:val="21"/>
          <w:u w:val="none"/>
        </w:rPr>
        <w:t xml:space="preserve">      </w:t>
      </w:r>
      <w:bookmarkStart w:id="0" w:name="_Toc252867579"/>
    </w:p>
    <w:p w:rsidR="00A105CC" w:rsidRPr="00AF679B" w:rsidRDefault="00A105CC" w:rsidP="00A105CC">
      <w:pPr>
        <w:pStyle w:val="Nagwek6"/>
        <w:tabs>
          <w:tab w:val="clear" w:pos="0"/>
          <w:tab w:val="num" w:pos="426"/>
        </w:tabs>
        <w:ind w:left="426" w:hanging="142"/>
        <w:rPr>
          <w:rFonts w:cs="Arial"/>
          <w:sz w:val="21"/>
          <w:szCs w:val="21"/>
          <w:u w:val="none"/>
        </w:rPr>
      </w:pPr>
      <w:r w:rsidRPr="00AF679B">
        <w:rPr>
          <w:rFonts w:cs="Arial"/>
          <w:sz w:val="21"/>
          <w:szCs w:val="21"/>
          <w:u w:val="none"/>
        </w:rPr>
        <w:t>Postępowanie nr PCZ/</w:t>
      </w:r>
      <w:proofErr w:type="spellStart"/>
      <w:r w:rsidRPr="00AF679B">
        <w:rPr>
          <w:rFonts w:cs="Arial"/>
          <w:sz w:val="21"/>
          <w:szCs w:val="21"/>
          <w:u w:val="none"/>
        </w:rPr>
        <w:t>II-ZP</w:t>
      </w:r>
      <w:proofErr w:type="spellEnd"/>
      <w:r w:rsidR="00365B06">
        <w:rPr>
          <w:rFonts w:cs="Arial"/>
          <w:sz w:val="21"/>
          <w:szCs w:val="21"/>
          <w:u w:val="none"/>
        </w:rPr>
        <w:t>/05</w:t>
      </w:r>
      <w:r w:rsidRPr="00E1654E">
        <w:rPr>
          <w:rFonts w:cs="Arial"/>
          <w:sz w:val="21"/>
          <w:szCs w:val="21"/>
          <w:u w:val="none"/>
        </w:rPr>
        <w:t>/20</w:t>
      </w:r>
      <w:bookmarkEnd w:id="0"/>
      <w:r>
        <w:rPr>
          <w:rFonts w:cs="Arial"/>
          <w:sz w:val="21"/>
          <w:szCs w:val="21"/>
          <w:u w:val="none"/>
        </w:rPr>
        <w:t>2</w:t>
      </w:r>
      <w:r w:rsidR="00365B06">
        <w:rPr>
          <w:rFonts w:cs="Arial"/>
          <w:sz w:val="21"/>
          <w:szCs w:val="21"/>
          <w:u w:val="none"/>
        </w:rPr>
        <w:t>2</w:t>
      </w:r>
    </w:p>
    <w:p w:rsidR="00A105CC" w:rsidRPr="00AF679B" w:rsidRDefault="00A105CC" w:rsidP="00A105CC">
      <w:pPr>
        <w:pStyle w:val="Tytu"/>
        <w:tabs>
          <w:tab w:val="num" w:pos="426"/>
        </w:tabs>
        <w:ind w:left="426" w:hanging="142"/>
        <w:rPr>
          <w:rFonts w:ascii="Arial" w:hAnsi="Arial" w:cs="Arial"/>
          <w:sz w:val="21"/>
          <w:szCs w:val="21"/>
        </w:rPr>
      </w:pPr>
    </w:p>
    <w:p w:rsidR="00A105CC" w:rsidRPr="00AF679B" w:rsidRDefault="00A105CC" w:rsidP="00A105CC">
      <w:pPr>
        <w:pStyle w:val="Podtytu"/>
        <w:tabs>
          <w:tab w:val="num" w:pos="426"/>
        </w:tabs>
        <w:ind w:left="426" w:hanging="142"/>
        <w:rPr>
          <w:sz w:val="21"/>
          <w:szCs w:val="21"/>
        </w:rPr>
      </w:pPr>
    </w:p>
    <w:p w:rsidR="00A105CC" w:rsidRPr="00AF679B" w:rsidRDefault="00A105CC" w:rsidP="00A105CC">
      <w:pPr>
        <w:pStyle w:val="Podtytu"/>
        <w:tabs>
          <w:tab w:val="num" w:pos="426"/>
        </w:tabs>
        <w:ind w:left="426" w:hanging="142"/>
        <w:rPr>
          <w:sz w:val="21"/>
          <w:szCs w:val="21"/>
        </w:rPr>
      </w:pPr>
    </w:p>
    <w:p w:rsidR="00A105CC" w:rsidRPr="00AF679B" w:rsidRDefault="00A105CC" w:rsidP="00A105CC">
      <w:pPr>
        <w:pStyle w:val="Podtytu"/>
        <w:tabs>
          <w:tab w:val="num" w:pos="426"/>
        </w:tabs>
        <w:ind w:left="426" w:hanging="142"/>
        <w:rPr>
          <w:sz w:val="21"/>
          <w:szCs w:val="21"/>
        </w:rPr>
      </w:pPr>
    </w:p>
    <w:p w:rsidR="00A105CC" w:rsidRPr="00AF679B" w:rsidRDefault="00A105CC" w:rsidP="00A105CC">
      <w:pPr>
        <w:pStyle w:val="Podtytu"/>
        <w:tabs>
          <w:tab w:val="num" w:pos="426"/>
        </w:tabs>
        <w:ind w:left="426" w:hanging="142"/>
        <w:rPr>
          <w:sz w:val="21"/>
          <w:szCs w:val="21"/>
        </w:rPr>
      </w:pPr>
    </w:p>
    <w:p w:rsidR="00A105CC" w:rsidRPr="00AF679B" w:rsidRDefault="00A105CC" w:rsidP="00A105CC">
      <w:pPr>
        <w:tabs>
          <w:tab w:val="num" w:pos="426"/>
        </w:tabs>
        <w:ind w:left="426" w:hanging="142"/>
        <w:jc w:val="center"/>
        <w:rPr>
          <w:rFonts w:ascii="Arial" w:hAnsi="Arial" w:cs="Arial"/>
          <w:b/>
          <w:smallCaps/>
          <w:sz w:val="21"/>
          <w:szCs w:val="21"/>
        </w:rPr>
      </w:pPr>
    </w:p>
    <w:p w:rsidR="00A105CC" w:rsidRPr="00AF679B" w:rsidRDefault="00A105CC" w:rsidP="00A105CC">
      <w:pPr>
        <w:tabs>
          <w:tab w:val="num" w:pos="426"/>
        </w:tabs>
        <w:ind w:left="426" w:hanging="142"/>
        <w:jc w:val="center"/>
        <w:rPr>
          <w:rFonts w:ascii="Arial" w:hAnsi="Arial" w:cs="Arial"/>
          <w:b/>
          <w:sz w:val="28"/>
          <w:szCs w:val="24"/>
        </w:rPr>
      </w:pPr>
      <w:r w:rsidRPr="00AF679B">
        <w:rPr>
          <w:rFonts w:ascii="Arial" w:hAnsi="Arial" w:cs="Arial"/>
          <w:b/>
          <w:sz w:val="28"/>
          <w:szCs w:val="24"/>
        </w:rPr>
        <w:t xml:space="preserve">SPECYFIKACJA WARUNKÓW ZAMÓWIENIA </w:t>
      </w:r>
    </w:p>
    <w:p w:rsidR="00A105CC" w:rsidRDefault="00A105CC" w:rsidP="00A105CC">
      <w:pPr>
        <w:tabs>
          <w:tab w:val="num" w:pos="426"/>
        </w:tabs>
        <w:ind w:left="426" w:hanging="142"/>
        <w:jc w:val="center"/>
        <w:rPr>
          <w:rFonts w:ascii="Arial" w:hAnsi="Arial" w:cs="Arial"/>
          <w:szCs w:val="24"/>
        </w:rPr>
      </w:pPr>
    </w:p>
    <w:p w:rsidR="00A105CC" w:rsidRPr="00AF679B" w:rsidRDefault="00A105CC" w:rsidP="00A105CC">
      <w:pPr>
        <w:tabs>
          <w:tab w:val="num" w:pos="426"/>
        </w:tabs>
        <w:ind w:left="426" w:hanging="142"/>
        <w:jc w:val="center"/>
        <w:rPr>
          <w:rFonts w:ascii="Arial" w:hAnsi="Arial" w:cs="Arial"/>
          <w:szCs w:val="24"/>
        </w:rPr>
      </w:pPr>
      <w:r w:rsidRPr="00AF679B">
        <w:rPr>
          <w:rFonts w:ascii="Arial" w:hAnsi="Arial" w:cs="Arial"/>
          <w:szCs w:val="24"/>
        </w:rPr>
        <w:t>w postępowaniu o udzielenie zamówienia publicznego</w:t>
      </w:r>
    </w:p>
    <w:p w:rsidR="00A105CC" w:rsidRPr="00AF679B" w:rsidRDefault="00A105CC" w:rsidP="00A105CC">
      <w:pPr>
        <w:tabs>
          <w:tab w:val="num" w:pos="426"/>
        </w:tabs>
        <w:ind w:left="426" w:hanging="142"/>
        <w:jc w:val="center"/>
        <w:rPr>
          <w:rFonts w:ascii="Arial" w:hAnsi="Arial" w:cs="Arial"/>
          <w:b/>
          <w:sz w:val="28"/>
          <w:szCs w:val="28"/>
        </w:rPr>
      </w:pPr>
      <w:r w:rsidRPr="00AF679B">
        <w:rPr>
          <w:rFonts w:ascii="Arial" w:hAnsi="Arial" w:cs="Arial"/>
          <w:szCs w:val="24"/>
        </w:rPr>
        <w:t xml:space="preserve">prowadzonym w trybie </w:t>
      </w:r>
      <w:r w:rsidR="003120F7">
        <w:rPr>
          <w:rFonts w:ascii="Arial" w:hAnsi="Arial" w:cs="Arial"/>
          <w:szCs w:val="24"/>
        </w:rPr>
        <w:t>przetargu nieograniczonego</w:t>
      </w:r>
      <w:r w:rsidR="00365B06">
        <w:rPr>
          <w:rFonts w:ascii="Arial" w:hAnsi="Arial" w:cs="Arial"/>
          <w:szCs w:val="24"/>
        </w:rPr>
        <w:t xml:space="preserve"> </w:t>
      </w:r>
      <w:r w:rsidRPr="00AF679B">
        <w:rPr>
          <w:rFonts w:ascii="Arial" w:hAnsi="Arial" w:cs="Arial"/>
          <w:szCs w:val="24"/>
        </w:rPr>
        <w:t>na</w:t>
      </w:r>
      <w:r w:rsidR="00365B06">
        <w:rPr>
          <w:rFonts w:ascii="Arial" w:hAnsi="Arial" w:cs="Arial"/>
          <w:szCs w:val="24"/>
        </w:rPr>
        <w:t>:</w:t>
      </w:r>
    </w:p>
    <w:p w:rsidR="00A105CC" w:rsidRDefault="00A105CC" w:rsidP="00A105CC">
      <w:pPr>
        <w:tabs>
          <w:tab w:val="num" w:pos="426"/>
        </w:tabs>
        <w:ind w:left="426" w:hanging="142"/>
        <w:jc w:val="center"/>
        <w:rPr>
          <w:rFonts w:ascii="Arial" w:hAnsi="Arial" w:cs="Arial"/>
          <w:b/>
          <w:sz w:val="28"/>
          <w:szCs w:val="28"/>
        </w:rPr>
      </w:pPr>
    </w:p>
    <w:p w:rsidR="00A105CC" w:rsidRPr="00AF679B" w:rsidRDefault="00A105CC" w:rsidP="00A105CC">
      <w:pPr>
        <w:tabs>
          <w:tab w:val="num" w:pos="426"/>
        </w:tabs>
        <w:ind w:left="426" w:hanging="142"/>
        <w:jc w:val="center"/>
        <w:rPr>
          <w:rFonts w:ascii="Arial" w:hAnsi="Arial" w:cs="Arial"/>
          <w:b/>
          <w:sz w:val="28"/>
          <w:szCs w:val="28"/>
        </w:rPr>
      </w:pPr>
    </w:p>
    <w:p w:rsidR="00A105CC" w:rsidRPr="00AF679B" w:rsidRDefault="00A105CC" w:rsidP="00A105CC">
      <w:pPr>
        <w:tabs>
          <w:tab w:val="num" w:pos="426"/>
        </w:tabs>
        <w:ind w:left="426" w:hanging="142"/>
        <w:jc w:val="center"/>
        <w:rPr>
          <w:rFonts w:ascii="Arial" w:hAnsi="Arial" w:cs="Arial"/>
          <w:b/>
          <w:sz w:val="28"/>
          <w:szCs w:val="28"/>
        </w:rPr>
      </w:pPr>
    </w:p>
    <w:p w:rsidR="00A105CC" w:rsidRDefault="00365B06" w:rsidP="00A105CC">
      <w:pPr>
        <w:pStyle w:val="NormalnyWeb"/>
        <w:tabs>
          <w:tab w:val="num" w:pos="426"/>
          <w:tab w:val="left" w:pos="540"/>
        </w:tabs>
        <w:suppressAutoHyphens w:val="0"/>
        <w:spacing w:before="0" w:after="0"/>
        <w:ind w:left="426" w:hanging="142"/>
        <w:jc w:val="both"/>
        <w:rPr>
          <w:rFonts w:ascii="Arial" w:hAnsi="Arial" w:cs="Arial"/>
          <w:b/>
          <w:i/>
          <w:shadow/>
          <w:kern w:val="32"/>
          <w:u w:val="single"/>
        </w:rPr>
      </w:pPr>
      <w:r w:rsidRPr="0031165E">
        <w:rPr>
          <w:rFonts w:ascii="Arial" w:hAnsi="Arial" w:cs="Arial"/>
          <w:b/>
          <w:i/>
          <w:shadow/>
          <w:kern w:val="32"/>
          <w:u w:val="single"/>
        </w:rPr>
        <w:t xml:space="preserve">Dostawa endoprotez stawu biodrowego i stawu kolanowego w </w:t>
      </w:r>
      <w:r w:rsidRPr="00B9268A">
        <w:rPr>
          <w:rFonts w:ascii="Arial" w:hAnsi="Arial" w:cs="Arial"/>
          <w:b/>
          <w:i/>
          <w:shadow/>
          <w:kern w:val="32"/>
          <w:u w:val="single"/>
        </w:rPr>
        <w:t>Grupach 1-</w:t>
      </w:r>
      <w:r w:rsidR="00B9268A" w:rsidRPr="00B9268A">
        <w:rPr>
          <w:rFonts w:ascii="Arial" w:hAnsi="Arial" w:cs="Arial"/>
          <w:b/>
          <w:i/>
          <w:shadow/>
          <w:kern w:val="32"/>
          <w:u w:val="single"/>
        </w:rPr>
        <w:t>4</w:t>
      </w:r>
    </w:p>
    <w:p w:rsidR="00365B06" w:rsidRPr="00AF679B" w:rsidRDefault="00365B06" w:rsidP="00A105CC">
      <w:pPr>
        <w:pStyle w:val="NormalnyWeb"/>
        <w:tabs>
          <w:tab w:val="num" w:pos="426"/>
          <w:tab w:val="left" w:pos="540"/>
        </w:tabs>
        <w:suppressAutoHyphens w:val="0"/>
        <w:spacing w:before="0" w:after="0"/>
        <w:ind w:left="426" w:hanging="142"/>
        <w:jc w:val="both"/>
        <w:rPr>
          <w:rFonts w:ascii="Arial" w:hAnsi="Arial" w:cs="Arial"/>
          <w:sz w:val="28"/>
          <w:szCs w:val="28"/>
        </w:rPr>
      </w:pPr>
    </w:p>
    <w:p w:rsidR="00A105CC" w:rsidRPr="00AF679B" w:rsidRDefault="00A105CC" w:rsidP="00A105CC">
      <w:pPr>
        <w:tabs>
          <w:tab w:val="num" w:pos="426"/>
        </w:tabs>
        <w:suppressAutoHyphens w:val="0"/>
        <w:overflowPunct/>
        <w:ind w:left="426" w:hanging="142"/>
        <w:jc w:val="center"/>
        <w:textAlignment w:val="auto"/>
        <w:rPr>
          <w:rFonts w:ascii="Arial" w:hAnsi="Arial" w:cs="Arial"/>
          <w:kern w:val="0"/>
          <w:szCs w:val="24"/>
        </w:rPr>
      </w:pPr>
      <w:r w:rsidRPr="00AF679B">
        <w:rPr>
          <w:rFonts w:ascii="Arial" w:hAnsi="Arial" w:cs="Arial"/>
          <w:kern w:val="0"/>
          <w:szCs w:val="24"/>
        </w:rPr>
        <w:t>dla Pałuckiego Centrum Zdrowia Sp. z o. o.</w:t>
      </w:r>
      <w:r w:rsidR="00365B06">
        <w:rPr>
          <w:rFonts w:ascii="Arial" w:hAnsi="Arial" w:cs="Arial"/>
          <w:kern w:val="0"/>
          <w:szCs w:val="24"/>
        </w:rPr>
        <w:t xml:space="preserve"> w Żninie</w:t>
      </w:r>
    </w:p>
    <w:p w:rsidR="00A105CC" w:rsidRPr="00AF679B" w:rsidRDefault="00A105CC" w:rsidP="00A105CC">
      <w:pPr>
        <w:tabs>
          <w:tab w:val="num" w:pos="426"/>
        </w:tabs>
        <w:ind w:left="426" w:hanging="142"/>
        <w:jc w:val="center"/>
        <w:rPr>
          <w:rFonts w:ascii="Arial" w:hAnsi="Arial" w:cs="Arial"/>
          <w:sz w:val="21"/>
          <w:szCs w:val="21"/>
        </w:rPr>
      </w:pPr>
    </w:p>
    <w:p w:rsidR="00A105CC" w:rsidRPr="00AF679B" w:rsidRDefault="00A105CC" w:rsidP="00A105CC">
      <w:pPr>
        <w:tabs>
          <w:tab w:val="num" w:pos="426"/>
        </w:tabs>
        <w:ind w:left="426" w:hanging="142"/>
        <w:jc w:val="center"/>
        <w:rPr>
          <w:rFonts w:ascii="Arial" w:hAnsi="Arial" w:cs="Arial"/>
          <w:sz w:val="21"/>
          <w:szCs w:val="21"/>
        </w:rPr>
      </w:pPr>
    </w:p>
    <w:p w:rsidR="00A105CC" w:rsidRDefault="00F42F01" w:rsidP="00A105CC">
      <w:pPr>
        <w:tabs>
          <w:tab w:val="num" w:pos="426"/>
        </w:tabs>
        <w:ind w:left="426" w:hanging="142"/>
        <w:jc w:val="center"/>
        <w:rPr>
          <w:rFonts w:ascii="Arial" w:hAnsi="Arial" w:cs="Arial"/>
          <w:sz w:val="20"/>
        </w:rPr>
      </w:pPr>
      <w:r w:rsidRPr="00F42F01">
        <w:rPr>
          <w:rFonts w:ascii="Arial" w:hAnsi="Arial" w:cs="Arial"/>
          <w:sz w:val="20"/>
        </w:rPr>
        <w:t xml:space="preserve">Postępowanie o udzielenie zamówienia publicznego jest prowadzone w trybie przetargu nieograniczonego na dostawy o wartości zamówienia przekraczającego progi unijne, o jakich stanowi art. 3 ustawy z dnia 11 września 2019 r. Prawo zamówień publicznych (Dz. U. z 2019 r. poz. 2019 z </w:t>
      </w:r>
      <w:proofErr w:type="spellStart"/>
      <w:r w:rsidRPr="00F42F01">
        <w:rPr>
          <w:rFonts w:ascii="Arial" w:hAnsi="Arial" w:cs="Arial"/>
          <w:sz w:val="20"/>
        </w:rPr>
        <w:t>późn</w:t>
      </w:r>
      <w:proofErr w:type="spellEnd"/>
      <w:r w:rsidRPr="00F42F01">
        <w:rPr>
          <w:rFonts w:ascii="Arial" w:hAnsi="Arial" w:cs="Arial"/>
          <w:sz w:val="20"/>
        </w:rPr>
        <w:t>. zm.).</w:t>
      </w:r>
    </w:p>
    <w:p w:rsidR="00F42F01" w:rsidRPr="00F42F01" w:rsidRDefault="00F42F01" w:rsidP="00A105CC">
      <w:pPr>
        <w:tabs>
          <w:tab w:val="num" w:pos="426"/>
        </w:tabs>
        <w:ind w:left="426" w:hanging="142"/>
        <w:jc w:val="center"/>
        <w:rPr>
          <w:rFonts w:ascii="Arial" w:hAnsi="Arial" w:cs="Arial"/>
          <w:sz w:val="20"/>
        </w:rPr>
      </w:pPr>
    </w:p>
    <w:p w:rsidR="00A105CC" w:rsidRPr="0084357E" w:rsidRDefault="00A105CC" w:rsidP="00A105CC">
      <w:pPr>
        <w:tabs>
          <w:tab w:val="left" w:pos="5760"/>
        </w:tabs>
        <w:ind w:firstLine="228"/>
        <w:jc w:val="center"/>
        <w:rPr>
          <w:rFonts w:ascii="Arial" w:hAnsi="Arial" w:cs="Arial"/>
          <w:b/>
          <w:sz w:val="20"/>
        </w:rPr>
      </w:pPr>
      <w:r w:rsidRPr="0084357E">
        <w:rPr>
          <w:rFonts w:ascii="Arial" w:hAnsi="Arial" w:cs="Arial"/>
          <w:b/>
          <w:bCs/>
          <w:sz w:val="20"/>
        </w:rPr>
        <w:t>Postępowanie prowadzone jest</w:t>
      </w:r>
      <w:r>
        <w:rPr>
          <w:rFonts w:ascii="Arial" w:hAnsi="Arial" w:cs="Arial"/>
          <w:b/>
          <w:bCs/>
          <w:sz w:val="20"/>
        </w:rPr>
        <w:t xml:space="preserve"> przy użyciu środków komunikacji elektronicznej</w:t>
      </w:r>
      <w:r w:rsidRPr="0084357E">
        <w:rPr>
          <w:rFonts w:ascii="Arial" w:hAnsi="Arial" w:cs="Arial"/>
          <w:b/>
          <w:bCs/>
          <w:sz w:val="20"/>
        </w:rPr>
        <w:t xml:space="preserve"> z wykorzystaniem Platformy Zakupowej umieszczonej pod adresem: </w:t>
      </w:r>
      <w:r w:rsidRPr="0084357E">
        <w:rPr>
          <w:rFonts w:ascii="Arial" w:hAnsi="Arial" w:cs="Arial"/>
          <w:b/>
          <w:sz w:val="20"/>
        </w:rPr>
        <w:t>https://platformazakupowa.pl/pn/szpitalznin</w:t>
      </w:r>
      <w:r w:rsidRPr="0084357E">
        <w:rPr>
          <w:rFonts w:ascii="Arial" w:hAnsi="Arial" w:cs="Arial"/>
          <w:b/>
          <w:bCs/>
          <w:sz w:val="20"/>
        </w:rPr>
        <w:t xml:space="preserve"> </w:t>
      </w:r>
      <w:r w:rsidRPr="0084357E">
        <w:rPr>
          <w:rFonts w:ascii="Arial" w:hAnsi="Arial" w:cs="Arial"/>
          <w:b/>
          <w:bCs/>
          <w:sz w:val="20"/>
        </w:rPr>
        <w:br/>
        <w:t>(dalej jako "Platforma Zakupowa")</w:t>
      </w:r>
    </w:p>
    <w:p w:rsidR="00A105CC" w:rsidRPr="00AF679B" w:rsidRDefault="00A105CC" w:rsidP="00A105CC">
      <w:pPr>
        <w:tabs>
          <w:tab w:val="num" w:pos="426"/>
        </w:tabs>
        <w:ind w:left="426" w:hanging="142"/>
        <w:jc w:val="center"/>
        <w:rPr>
          <w:rFonts w:ascii="Arial" w:hAnsi="Arial" w:cs="Arial"/>
          <w:sz w:val="21"/>
          <w:szCs w:val="21"/>
        </w:rPr>
      </w:pPr>
    </w:p>
    <w:p w:rsidR="00A105CC" w:rsidRPr="00AF679B" w:rsidRDefault="00A105CC" w:rsidP="00A105CC">
      <w:pPr>
        <w:tabs>
          <w:tab w:val="num" w:pos="426"/>
        </w:tabs>
        <w:ind w:left="426" w:hanging="142"/>
        <w:jc w:val="center"/>
        <w:rPr>
          <w:rFonts w:ascii="Arial" w:hAnsi="Arial" w:cs="Arial"/>
          <w:b/>
          <w:sz w:val="21"/>
          <w:szCs w:val="21"/>
        </w:rPr>
      </w:pPr>
    </w:p>
    <w:p w:rsidR="00A105CC" w:rsidRPr="00AF679B" w:rsidRDefault="00A105CC" w:rsidP="00A105CC">
      <w:pPr>
        <w:tabs>
          <w:tab w:val="num" w:pos="426"/>
        </w:tabs>
        <w:ind w:left="426" w:hanging="142"/>
        <w:jc w:val="center"/>
        <w:rPr>
          <w:rFonts w:ascii="Arial" w:hAnsi="Arial" w:cs="Arial"/>
          <w:b/>
          <w:sz w:val="21"/>
          <w:szCs w:val="21"/>
        </w:rPr>
      </w:pPr>
    </w:p>
    <w:p w:rsidR="00A105CC" w:rsidRDefault="00A105CC" w:rsidP="00A105CC">
      <w:pPr>
        <w:pStyle w:val="NormalnyWeb"/>
        <w:tabs>
          <w:tab w:val="num" w:pos="426"/>
        </w:tabs>
        <w:spacing w:before="0" w:after="0"/>
        <w:ind w:left="426" w:hanging="142"/>
        <w:jc w:val="center"/>
        <w:rPr>
          <w:rFonts w:ascii="Arial" w:hAnsi="Arial" w:cs="Arial"/>
          <w:b/>
          <w:bCs/>
          <w:sz w:val="21"/>
          <w:szCs w:val="21"/>
        </w:rPr>
      </w:pPr>
    </w:p>
    <w:p w:rsidR="00A105CC" w:rsidRPr="00AF679B" w:rsidRDefault="00A105CC" w:rsidP="00A105CC">
      <w:pPr>
        <w:pStyle w:val="NormalnyWeb"/>
        <w:tabs>
          <w:tab w:val="num" w:pos="426"/>
        </w:tabs>
        <w:spacing w:before="0" w:after="0"/>
        <w:ind w:left="426" w:hanging="142"/>
        <w:jc w:val="center"/>
        <w:rPr>
          <w:rFonts w:ascii="Arial" w:hAnsi="Arial" w:cs="Arial"/>
          <w:sz w:val="21"/>
          <w:szCs w:val="21"/>
        </w:rPr>
      </w:pPr>
    </w:p>
    <w:p w:rsidR="00A105CC" w:rsidRPr="00AF679B" w:rsidRDefault="00A105CC" w:rsidP="00A105CC">
      <w:pPr>
        <w:pStyle w:val="NormalnyWeb"/>
        <w:tabs>
          <w:tab w:val="num" w:pos="426"/>
        </w:tabs>
        <w:spacing w:before="0" w:after="0"/>
        <w:ind w:left="426" w:hanging="142"/>
        <w:jc w:val="center"/>
        <w:rPr>
          <w:rFonts w:ascii="Arial" w:hAnsi="Arial" w:cs="Arial"/>
          <w:sz w:val="21"/>
          <w:szCs w:val="21"/>
        </w:rPr>
      </w:pPr>
    </w:p>
    <w:p w:rsidR="00A105CC" w:rsidRPr="00AF679B" w:rsidRDefault="00A105CC" w:rsidP="00A105CC">
      <w:pPr>
        <w:tabs>
          <w:tab w:val="num" w:pos="426"/>
        </w:tabs>
        <w:ind w:left="426" w:hanging="142"/>
        <w:jc w:val="both"/>
        <w:rPr>
          <w:rFonts w:ascii="Arial" w:hAnsi="Arial" w:cs="Arial"/>
          <w:sz w:val="21"/>
          <w:szCs w:val="21"/>
        </w:rPr>
      </w:pPr>
    </w:p>
    <w:p w:rsidR="00A105CC" w:rsidRDefault="00A105CC" w:rsidP="00A105CC">
      <w:pPr>
        <w:tabs>
          <w:tab w:val="num" w:pos="426"/>
        </w:tabs>
        <w:ind w:left="426" w:hanging="142"/>
        <w:jc w:val="center"/>
        <w:rPr>
          <w:rFonts w:ascii="Arial" w:hAnsi="Arial" w:cs="Arial"/>
          <w:b/>
          <w:sz w:val="21"/>
          <w:szCs w:val="21"/>
        </w:rPr>
      </w:pPr>
      <w:r>
        <w:rPr>
          <w:rFonts w:ascii="Arial" w:hAnsi="Arial" w:cs="Arial"/>
          <w:b/>
          <w:sz w:val="21"/>
          <w:szCs w:val="21"/>
        </w:rPr>
        <w:t xml:space="preserve">              </w:t>
      </w:r>
      <w:r w:rsidRPr="00AF679B">
        <w:rPr>
          <w:rFonts w:ascii="Arial" w:hAnsi="Arial" w:cs="Arial"/>
          <w:b/>
          <w:sz w:val="21"/>
          <w:szCs w:val="21"/>
        </w:rPr>
        <w:t>ZATWIERDZAM:</w:t>
      </w:r>
    </w:p>
    <w:p w:rsidR="00A105CC" w:rsidRDefault="00A105CC" w:rsidP="00A105CC">
      <w:pPr>
        <w:tabs>
          <w:tab w:val="num" w:pos="426"/>
        </w:tabs>
        <w:ind w:left="426" w:hanging="142"/>
        <w:jc w:val="center"/>
        <w:rPr>
          <w:rFonts w:ascii="Arial" w:hAnsi="Arial" w:cs="Arial"/>
          <w:sz w:val="21"/>
          <w:szCs w:val="21"/>
        </w:rPr>
      </w:pPr>
    </w:p>
    <w:p w:rsidR="004F422D" w:rsidRDefault="004F422D" w:rsidP="00A105CC">
      <w:pPr>
        <w:tabs>
          <w:tab w:val="num" w:pos="426"/>
        </w:tabs>
        <w:ind w:left="426" w:hanging="142"/>
        <w:jc w:val="center"/>
        <w:rPr>
          <w:rFonts w:ascii="Arial" w:hAnsi="Arial" w:cs="Arial"/>
          <w:sz w:val="21"/>
          <w:szCs w:val="21"/>
        </w:rPr>
      </w:pPr>
    </w:p>
    <w:p w:rsidR="004F422D" w:rsidRDefault="004F422D" w:rsidP="00A105CC">
      <w:pPr>
        <w:tabs>
          <w:tab w:val="num" w:pos="426"/>
        </w:tabs>
        <w:ind w:left="426" w:hanging="142"/>
        <w:jc w:val="center"/>
        <w:rPr>
          <w:rFonts w:ascii="Arial" w:hAnsi="Arial" w:cs="Arial"/>
          <w:sz w:val="21"/>
          <w:szCs w:val="21"/>
        </w:rPr>
      </w:pPr>
    </w:p>
    <w:p w:rsidR="004F422D" w:rsidRDefault="004F422D" w:rsidP="00A105CC">
      <w:pPr>
        <w:tabs>
          <w:tab w:val="num" w:pos="426"/>
        </w:tabs>
        <w:ind w:left="426" w:hanging="142"/>
        <w:jc w:val="center"/>
        <w:rPr>
          <w:rFonts w:ascii="Arial" w:hAnsi="Arial" w:cs="Arial"/>
          <w:sz w:val="21"/>
          <w:szCs w:val="21"/>
        </w:rPr>
      </w:pPr>
    </w:p>
    <w:p w:rsidR="004F422D" w:rsidRDefault="004F422D" w:rsidP="00A105CC">
      <w:pPr>
        <w:tabs>
          <w:tab w:val="num" w:pos="426"/>
        </w:tabs>
        <w:ind w:left="426" w:hanging="142"/>
        <w:jc w:val="center"/>
        <w:rPr>
          <w:rFonts w:ascii="Arial" w:hAnsi="Arial" w:cs="Arial"/>
          <w:sz w:val="21"/>
          <w:szCs w:val="21"/>
        </w:rPr>
      </w:pPr>
    </w:p>
    <w:p w:rsidR="00A105CC" w:rsidRDefault="00A105CC" w:rsidP="00A105CC">
      <w:pPr>
        <w:tabs>
          <w:tab w:val="num" w:pos="426"/>
        </w:tabs>
        <w:ind w:left="426" w:hanging="142"/>
        <w:jc w:val="center"/>
        <w:rPr>
          <w:rFonts w:ascii="Arial" w:hAnsi="Arial" w:cs="Arial"/>
          <w:sz w:val="21"/>
          <w:szCs w:val="21"/>
        </w:rPr>
      </w:pPr>
    </w:p>
    <w:p w:rsidR="00A105CC" w:rsidRPr="00AF679B" w:rsidRDefault="00A105CC" w:rsidP="00A105CC">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A105CC" w:rsidRDefault="00A105CC" w:rsidP="00A105CC">
      <w:pPr>
        <w:tabs>
          <w:tab w:val="num" w:pos="426"/>
        </w:tabs>
        <w:ind w:left="426" w:hanging="142"/>
        <w:jc w:val="center"/>
        <w:rPr>
          <w:rFonts w:ascii="Arial" w:hAnsi="Arial" w:cs="Arial"/>
          <w:sz w:val="21"/>
          <w:szCs w:val="21"/>
        </w:rPr>
      </w:pPr>
    </w:p>
    <w:p w:rsidR="00A105CC" w:rsidRPr="00AF679B" w:rsidRDefault="00A105CC" w:rsidP="00A105CC">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A105CC" w:rsidRDefault="00A105CC" w:rsidP="00A105CC">
      <w:pPr>
        <w:tabs>
          <w:tab w:val="num" w:pos="426"/>
        </w:tabs>
        <w:ind w:left="426" w:hanging="142"/>
        <w:rPr>
          <w:rFonts w:ascii="Arial" w:hAnsi="Arial" w:cs="Arial"/>
          <w:sz w:val="21"/>
          <w:szCs w:val="21"/>
        </w:rPr>
      </w:pPr>
    </w:p>
    <w:p w:rsidR="00A105CC" w:rsidRDefault="00365B06" w:rsidP="00A105CC">
      <w:pPr>
        <w:tabs>
          <w:tab w:val="num" w:pos="426"/>
        </w:tabs>
        <w:ind w:left="426" w:hanging="142"/>
        <w:jc w:val="center"/>
        <w:rPr>
          <w:rFonts w:ascii="Arial" w:hAnsi="Arial" w:cs="Arial"/>
          <w:sz w:val="21"/>
          <w:szCs w:val="21"/>
        </w:rPr>
      </w:pPr>
      <w:r>
        <w:rPr>
          <w:rFonts w:ascii="Arial" w:hAnsi="Arial" w:cs="Arial"/>
          <w:sz w:val="21"/>
          <w:szCs w:val="21"/>
        </w:rPr>
        <w:t>2022</w:t>
      </w:r>
    </w:p>
    <w:p w:rsidR="00F42F01" w:rsidRDefault="00F42F01" w:rsidP="00A105CC">
      <w:pPr>
        <w:tabs>
          <w:tab w:val="num" w:pos="426"/>
        </w:tabs>
        <w:ind w:left="426" w:hanging="142"/>
        <w:jc w:val="center"/>
        <w:rPr>
          <w:rFonts w:ascii="Arial" w:hAnsi="Arial" w:cs="Arial"/>
          <w:sz w:val="21"/>
          <w:szCs w:val="21"/>
        </w:rPr>
      </w:pPr>
    </w:p>
    <w:p w:rsidR="00F42F01" w:rsidRDefault="00F42F01" w:rsidP="00A105CC">
      <w:pPr>
        <w:tabs>
          <w:tab w:val="num" w:pos="426"/>
        </w:tabs>
        <w:ind w:left="426" w:hanging="142"/>
        <w:jc w:val="center"/>
        <w:rPr>
          <w:rFonts w:ascii="Arial" w:hAnsi="Arial" w:cs="Arial"/>
          <w:sz w:val="21"/>
          <w:szCs w:val="21"/>
        </w:rPr>
      </w:pPr>
    </w:p>
    <w:p w:rsidR="00365B06" w:rsidRDefault="00365B06" w:rsidP="00A105CC">
      <w:pPr>
        <w:tabs>
          <w:tab w:val="num" w:pos="426"/>
        </w:tabs>
        <w:ind w:left="426" w:hanging="142"/>
        <w:jc w:val="center"/>
        <w:rPr>
          <w:rFonts w:ascii="Arial" w:hAnsi="Arial" w:cs="Arial"/>
          <w:sz w:val="21"/>
          <w:szCs w:val="21"/>
        </w:rPr>
      </w:pPr>
    </w:p>
    <w:p w:rsidR="00365B06" w:rsidRDefault="00365B06" w:rsidP="00A105CC">
      <w:pPr>
        <w:tabs>
          <w:tab w:val="num" w:pos="426"/>
        </w:tabs>
        <w:ind w:left="426" w:hanging="142"/>
        <w:jc w:val="center"/>
        <w:rPr>
          <w:rFonts w:ascii="Arial" w:hAnsi="Arial" w:cs="Arial"/>
          <w:sz w:val="21"/>
          <w:szCs w:val="21"/>
        </w:rPr>
      </w:pPr>
    </w:p>
    <w:p w:rsidR="00A105CC" w:rsidRPr="00751E54" w:rsidRDefault="00A105CC" w:rsidP="00A105CC">
      <w:pPr>
        <w:pStyle w:val="Akapitzlist"/>
        <w:numPr>
          <w:ilvl w:val="0"/>
          <w:numId w:val="2"/>
        </w:numPr>
        <w:shd w:val="clear" w:color="auto" w:fill="D9D9D9" w:themeFill="background1" w:themeFillShade="D9"/>
        <w:tabs>
          <w:tab w:val="left" w:pos="284"/>
        </w:tabs>
        <w:ind w:left="0" w:firstLine="0"/>
        <w:rPr>
          <w:rFonts w:ascii="Arial" w:eastAsia="Tahoma,Bold" w:hAnsi="Arial" w:cs="Arial"/>
          <w:b/>
          <w:bCs/>
          <w:color w:val="000000"/>
          <w:szCs w:val="24"/>
          <w:u w:val="single"/>
        </w:rPr>
      </w:pPr>
      <w:r w:rsidRPr="00751E54">
        <w:rPr>
          <w:rFonts w:ascii="Arial" w:eastAsia="Tahoma,Bold" w:hAnsi="Arial" w:cs="Arial"/>
          <w:b/>
          <w:bCs/>
          <w:color w:val="000000"/>
          <w:szCs w:val="24"/>
          <w:u w:val="single"/>
        </w:rPr>
        <w:lastRenderedPageBreak/>
        <w:t>ZAMAWIAJĄCY.</w:t>
      </w:r>
    </w:p>
    <w:p w:rsidR="00A105CC" w:rsidRPr="00311222" w:rsidRDefault="00A105CC" w:rsidP="00A105CC">
      <w:pPr>
        <w:tabs>
          <w:tab w:val="left" w:pos="284"/>
          <w:tab w:val="num" w:pos="426"/>
          <w:tab w:val="num" w:pos="540"/>
          <w:tab w:val="left" w:pos="720"/>
        </w:tabs>
        <w:rPr>
          <w:rFonts w:ascii="Arial" w:hAnsi="Arial" w:cs="Arial"/>
          <w:color w:val="000000"/>
          <w:sz w:val="20"/>
        </w:rPr>
      </w:pPr>
    </w:p>
    <w:p w:rsidR="00A105CC" w:rsidRPr="00311222" w:rsidRDefault="00A105CC" w:rsidP="00A105CC">
      <w:pPr>
        <w:tabs>
          <w:tab w:val="left" w:pos="284"/>
          <w:tab w:val="num" w:pos="426"/>
          <w:tab w:val="num" w:pos="540"/>
          <w:tab w:val="left" w:pos="720"/>
        </w:tabs>
        <w:rPr>
          <w:rFonts w:ascii="Arial" w:hAnsi="Arial" w:cs="Arial"/>
          <w:b/>
          <w:color w:val="000000"/>
          <w:sz w:val="20"/>
        </w:rPr>
      </w:pPr>
      <w:r w:rsidRPr="00311222">
        <w:rPr>
          <w:rFonts w:ascii="Arial" w:hAnsi="Arial" w:cs="Arial"/>
          <w:b/>
          <w:color w:val="000000"/>
          <w:sz w:val="20"/>
        </w:rPr>
        <w:t xml:space="preserve">Pałuckie Centrum Zdrowia Spółka z o. o. </w:t>
      </w:r>
    </w:p>
    <w:p w:rsidR="00A105CC" w:rsidRPr="00311222" w:rsidRDefault="00A105CC" w:rsidP="00A105CC">
      <w:pPr>
        <w:tabs>
          <w:tab w:val="left" w:pos="284"/>
          <w:tab w:val="num" w:pos="426"/>
          <w:tab w:val="num" w:pos="540"/>
          <w:tab w:val="left" w:pos="720"/>
        </w:tabs>
        <w:rPr>
          <w:rFonts w:ascii="Arial" w:hAnsi="Arial" w:cs="Arial"/>
          <w:color w:val="000000"/>
          <w:sz w:val="20"/>
        </w:rPr>
      </w:pPr>
      <w:r w:rsidRPr="00311222">
        <w:rPr>
          <w:rFonts w:ascii="Arial" w:hAnsi="Arial" w:cs="Arial"/>
          <w:color w:val="000000"/>
          <w:sz w:val="20"/>
        </w:rPr>
        <w:t>Adres: ul. Szpitalna 30, 88-400 Żnin</w:t>
      </w:r>
    </w:p>
    <w:p w:rsidR="00A105CC" w:rsidRPr="00311222" w:rsidRDefault="00A105CC" w:rsidP="00A105CC">
      <w:pPr>
        <w:tabs>
          <w:tab w:val="left" w:pos="284"/>
          <w:tab w:val="num" w:pos="426"/>
          <w:tab w:val="num" w:pos="540"/>
          <w:tab w:val="left" w:pos="720"/>
        </w:tabs>
        <w:rPr>
          <w:rFonts w:ascii="Arial" w:hAnsi="Arial" w:cs="Arial"/>
          <w:color w:val="000000"/>
          <w:sz w:val="20"/>
          <w:lang w:val="de-DE"/>
        </w:rPr>
      </w:pPr>
      <w:r w:rsidRPr="00311222">
        <w:rPr>
          <w:rFonts w:ascii="Arial" w:hAnsi="Arial" w:cs="Arial"/>
          <w:color w:val="000000"/>
          <w:sz w:val="20"/>
        </w:rPr>
        <w:t xml:space="preserve">Tel.: +48 (052) 303-13-41, </w:t>
      </w:r>
      <w:r w:rsidRPr="00311222">
        <w:rPr>
          <w:rFonts w:ascii="Arial" w:hAnsi="Arial" w:cs="Arial"/>
          <w:color w:val="000000"/>
          <w:sz w:val="20"/>
          <w:lang w:val="de-DE"/>
        </w:rPr>
        <w:t xml:space="preserve">Fax: +48 (052) 303-13-44 </w:t>
      </w:r>
    </w:p>
    <w:p w:rsidR="00A105CC" w:rsidRPr="00311222" w:rsidRDefault="00A105CC" w:rsidP="00A105CC">
      <w:pPr>
        <w:tabs>
          <w:tab w:val="left" w:pos="284"/>
          <w:tab w:val="num" w:pos="426"/>
          <w:tab w:val="num" w:pos="540"/>
          <w:tab w:val="left" w:pos="720"/>
        </w:tabs>
        <w:rPr>
          <w:rFonts w:ascii="Arial" w:hAnsi="Arial" w:cs="Arial"/>
          <w:color w:val="000000"/>
          <w:sz w:val="20"/>
          <w:lang w:val="de-DE"/>
        </w:rPr>
      </w:pPr>
      <w:r w:rsidRPr="00311222">
        <w:rPr>
          <w:rFonts w:ascii="Arial" w:hAnsi="Arial" w:cs="Arial"/>
          <w:color w:val="000000"/>
          <w:sz w:val="20"/>
        </w:rPr>
        <w:t>Tel.: +48 (052) 303-13-41 wew. 166 (Zamówienia publiczne)</w:t>
      </w:r>
    </w:p>
    <w:p w:rsidR="00A105CC" w:rsidRPr="00311222" w:rsidRDefault="00A105CC" w:rsidP="00A105CC">
      <w:pPr>
        <w:tabs>
          <w:tab w:val="left" w:pos="284"/>
          <w:tab w:val="num" w:pos="426"/>
          <w:tab w:val="num" w:pos="540"/>
          <w:tab w:val="left" w:pos="720"/>
        </w:tabs>
        <w:rPr>
          <w:rFonts w:ascii="Arial" w:hAnsi="Arial" w:cs="Arial"/>
          <w:color w:val="0000FF"/>
          <w:sz w:val="20"/>
          <w:lang w:val="de-DE"/>
        </w:rPr>
      </w:pPr>
      <w:r w:rsidRPr="00311222">
        <w:rPr>
          <w:rFonts w:ascii="Arial" w:hAnsi="Arial" w:cs="Arial"/>
          <w:color w:val="000000"/>
          <w:sz w:val="20"/>
          <w:lang w:val="de-DE"/>
        </w:rPr>
        <w:t>e-</w:t>
      </w:r>
      <w:r w:rsidRPr="00311222">
        <w:rPr>
          <w:rFonts w:ascii="Arial" w:hAnsi="Arial" w:cs="Arial"/>
          <w:color w:val="000000"/>
          <w:sz w:val="20"/>
        </w:rPr>
        <w:t>mail (Zamówienia publiczne</w:t>
      </w:r>
      <w:r w:rsidRPr="00311222">
        <w:rPr>
          <w:rFonts w:ascii="Arial" w:hAnsi="Arial" w:cs="Arial"/>
          <w:color w:val="000000"/>
          <w:sz w:val="20"/>
          <w:lang w:val="de-DE"/>
        </w:rPr>
        <w:t xml:space="preserve">): </w:t>
      </w:r>
      <w:hyperlink r:id="rId8" w:history="1">
        <w:r w:rsidRPr="00311222">
          <w:rPr>
            <w:rStyle w:val="Hipercze"/>
            <w:rFonts w:ascii="Arial" w:hAnsi="Arial" w:cs="Arial"/>
            <w:sz w:val="20"/>
            <w:lang w:val="de-DE"/>
          </w:rPr>
          <w:t>zamowienia@szpitalznin.pl</w:t>
        </w:r>
      </w:hyperlink>
      <w:r w:rsidRPr="00311222">
        <w:rPr>
          <w:rFonts w:ascii="Arial" w:hAnsi="Arial" w:cs="Arial"/>
          <w:color w:val="0000FF"/>
          <w:sz w:val="20"/>
          <w:lang w:val="de-DE"/>
        </w:rPr>
        <w:t xml:space="preserve"> </w:t>
      </w:r>
    </w:p>
    <w:p w:rsidR="00A105CC" w:rsidRPr="00311222" w:rsidRDefault="00A105CC" w:rsidP="00A105CC">
      <w:pPr>
        <w:tabs>
          <w:tab w:val="left" w:pos="284"/>
          <w:tab w:val="num" w:pos="426"/>
          <w:tab w:val="num" w:pos="540"/>
          <w:tab w:val="left" w:pos="720"/>
        </w:tabs>
        <w:rPr>
          <w:rFonts w:ascii="Arial" w:hAnsi="Arial" w:cs="Arial"/>
          <w:color w:val="0000FF"/>
          <w:sz w:val="20"/>
        </w:rPr>
      </w:pPr>
      <w:r w:rsidRPr="00311222">
        <w:rPr>
          <w:rFonts w:ascii="Arial" w:hAnsi="Arial" w:cs="Arial"/>
          <w:color w:val="000000"/>
          <w:sz w:val="20"/>
        </w:rPr>
        <w:t xml:space="preserve">adres strony internetowej: </w:t>
      </w:r>
      <w:r w:rsidRPr="00311222">
        <w:rPr>
          <w:rFonts w:ascii="Arial" w:hAnsi="Arial" w:cs="Arial"/>
          <w:color w:val="0000FF"/>
          <w:sz w:val="20"/>
        </w:rPr>
        <w:t>www.szpitalznin.pl</w:t>
      </w:r>
    </w:p>
    <w:p w:rsidR="00A105CC" w:rsidRDefault="00A105CC" w:rsidP="00A105CC">
      <w:pPr>
        <w:tabs>
          <w:tab w:val="left" w:pos="284"/>
          <w:tab w:val="num" w:pos="426"/>
          <w:tab w:val="num" w:pos="540"/>
          <w:tab w:val="left" w:pos="720"/>
        </w:tabs>
        <w:rPr>
          <w:rFonts w:ascii="Arial" w:hAnsi="Arial" w:cs="Arial"/>
          <w:color w:val="000000"/>
          <w:sz w:val="20"/>
        </w:rPr>
      </w:pPr>
      <w:r w:rsidRPr="00311222">
        <w:rPr>
          <w:rFonts w:ascii="Arial" w:hAnsi="Arial" w:cs="Arial"/>
          <w:color w:val="000000"/>
          <w:sz w:val="20"/>
        </w:rPr>
        <w:t>NIP: 562-16-88-969</w:t>
      </w:r>
      <w:r>
        <w:rPr>
          <w:rFonts w:ascii="Arial" w:hAnsi="Arial" w:cs="Arial"/>
          <w:color w:val="000000"/>
          <w:sz w:val="20"/>
        </w:rPr>
        <w:t xml:space="preserve"> REGON </w:t>
      </w:r>
    </w:p>
    <w:p w:rsidR="00A105CC" w:rsidRDefault="00A105CC" w:rsidP="00A105CC">
      <w:pPr>
        <w:tabs>
          <w:tab w:val="left" w:pos="284"/>
          <w:tab w:val="num" w:pos="426"/>
          <w:tab w:val="num" w:pos="540"/>
          <w:tab w:val="left" w:pos="720"/>
        </w:tabs>
        <w:rPr>
          <w:rFonts w:ascii="Arial" w:hAnsi="Arial" w:cs="Arial"/>
          <w:color w:val="000000"/>
          <w:sz w:val="20"/>
        </w:rPr>
      </w:pPr>
    </w:p>
    <w:p w:rsidR="00A105CC" w:rsidRPr="00734C5F" w:rsidRDefault="00A105CC" w:rsidP="00A105CC">
      <w:pPr>
        <w:tabs>
          <w:tab w:val="left" w:pos="5760"/>
        </w:tabs>
        <w:jc w:val="both"/>
        <w:rPr>
          <w:rFonts w:ascii="Arial" w:hAnsi="Arial" w:cs="Arial"/>
          <w:b/>
          <w:sz w:val="20"/>
        </w:rPr>
      </w:pPr>
      <w:r w:rsidRPr="00734C5F">
        <w:rPr>
          <w:rFonts w:ascii="Arial" w:hAnsi="Arial" w:cs="Arial"/>
          <w:b/>
          <w:bCs/>
          <w:sz w:val="20"/>
        </w:rPr>
        <w:t xml:space="preserve">Postępowanie prowadzone jest z wykorzystaniem Platformy Zakupowej umieszczonej pod adresem: </w:t>
      </w:r>
      <w:r w:rsidRPr="00734C5F">
        <w:rPr>
          <w:rFonts w:ascii="Arial" w:hAnsi="Arial" w:cs="Arial"/>
          <w:b/>
          <w:sz w:val="20"/>
        </w:rPr>
        <w:t>https://platformazakupowa.pl/pn/szpitalznin</w:t>
      </w:r>
      <w:r w:rsidRPr="00734C5F">
        <w:rPr>
          <w:rFonts w:ascii="Arial" w:hAnsi="Arial" w:cs="Arial"/>
          <w:b/>
          <w:bCs/>
          <w:sz w:val="20"/>
        </w:rPr>
        <w:t xml:space="preserve"> (dalej jako "Platforma Zakupowa")</w:t>
      </w:r>
    </w:p>
    <w:p w:rsidR="00A105CC" w:rsidRPr="00311222" w:rsidRDefault="00A105CC" w:rsidP="00A105CC">
      <w:pPr>
        <w:tabs>
          <w:tab w:val="left" w:pos="284"/>
          <w:tab w:val="num" w:pos="426"/>
          <w:tab w:val="num" w:pos="540"/>
          <w:tab w:val="left" w:pos="720"/>
        </w:tabs>
        <w:rPr>
          <w:rFonts w:ascii="Arial" w:hAnsi="Arial" w:cs="Arial"/>
          <w:color w:val="000000"/>
          <w:sz w:val="20"/>
        </w:rPr>
      </w:pPr>
    </w:p>
    <w:p w:rsidR="00A105CC" w:rsidRPr="00DA445F" w:rsidRDefault="00A105CC" w:rsidP="00A105CC">
      <w:pPr>
        <w:pStyle w:val="Akapitzlist"/>
        <w:numPr>
          <w:ilvl w:val="0"/>
          <w:numId w:val="2"/>
        </w:numPr>
        <w:shd w:val="clear" w:color="auto" w:fill="D9D9D9" w:themeFill="background1" w:themeFillShade="D9"/>
        <w:tabs>
          <w:tab w:val="left" w:pos="284"/>
        </w:tabs>
        <w:ind w:left="0" w:firstLine="0"/>
        <w:rPr>
          <w:rFonts w:ascii="Arial" w:hAnsi="Arial" w:cs="Arial"/>
          <w:b/>
          <w:szCs w:val="24"/>
          <w:u w:val="single"/>
        </w:rPr>
      </w:pPr>
      <w:r w:rsidRPr="00DA445F">
        <w:rPr>
          <w:rFonts w:ascii="Arial" w:hAnsi="Arial" w:cs="Arial"/>
          <w:b/>
          <w:szCs w:val="24"/>
          <w:u w:val="single"/>
        </w:rPr>
        <w:t>TRYB UDZIELENIA ZAMÓWIENIA.</w:t>
      </w:r>
    </w:p>
    <w:p w:rsidR="00A105CC" w:rsidRPr="009063D8" w:rsidRDefault="00A105CC" w:rsidP="00A105CC">
      <w:pPr>
        <w:pStyle w:val="Default"/>
        <w:tabs>
          <w:tab w:val="left" w:pos="284"/>
        </w:tabs>
        <w:rPr>
          <w:color w:val="FF0000"/>
          <w:sz w:val="20"/>
          <w:szCs w:val="20"/>
        </w:rPr>
      </w:pPr>
    </w:p>
    <w:p w:rsidR="00A105CC" w:rsidRDefault="00A105CC" w:rsidP="00A105CC">
      <w:pPr>
        <w:pStyle w:val="Default"/>
        <w:numPr>
          <w:ilvl w:val="0"/>
          <w:numId w:val="3"/>
        </w:numPr>
        <w:ind w:left="426"/>
        <w:jc w:val="both"/>
        <w:rPr>
          <w:sz w:val="20"/>
          <w:szCs w:val="20"/>
        </w:rPr>
      </w:pPr>
      <w:r w:rsidRPr="00490925">
        <w:rPr>
          <w:sz w:val="20"/>
          <w:szCs w:val="20"/>
        </w:rPr>
        <w:t>Postępowanie o udzielenie zamówienia publicznego prowa</w:t>
      </w:r>
      <w:r>
        <w:rPr>
          <w:sz w:val="20"/>
          <w:szCs w:val="20"/>
        </w:rPr>
        <w:t xml:space="preserve">dzone jest w trybie </w:t>
      </w:r>
      <w:r w:rsidR="00666F78" w:rsidRPr="00666F78">
        <w:rPr>
          <w:b/>
          <w:sz w:val="20"/>
          <w:szCs w:val="20"/>
        </w:rPr>
        <w:t>przetargu nieograniczonego</w:t>
      </w:r>
      <w:r w:rsidRPr="00666F78">
        <w:rPr>
          <w:b/>
          <w:sz w:val="20"/>
          <w:szCs w:val="20"/>
        </w:rPr>
        <w:t>,</w:t>
      </w:r>
      <w:r>
        <w:rPr>
          <w:sz w:val="20"/>
          <w:szCs w:val="20"/>
        </w:rPr>
        <w:t xml:space="preserve"> </w:t>
      </w:r>
      <w:r w:rsidRPr="00490925">
        <w:rPr>
          <w:sz w:val="20"/>
          <w:szCs w:val="20"/>
        </w:rPr>
        <w:t xml:space="preserve">zgodnie z art. </w:t>
      </w:r>
      <w:r w:rsidR="00666F78">
        <w:rPr>
          <w:sz w:val="20"/>
          <w:szCs w:val="20"/>
        </w:rPr>
        <w:t>132</w:t>
      </w:r>
      <w:r w:rsidRPr="00490925">
        <w:rPr>
          <w:sz w:val="20"/>
          <w:szCs w:val="20"/>
        </w:rPr>
        <w:t xml:space="preserve"> ustawy z dnia 11 września 2019 roku - Prawo zamówień publicznych (tekst jednolity: Dz. U. z 2019r.poz. 2019 ze zm.)</w:t>
      </w:r>
    </w:p>
    <w:p w:rsidR="00A105CC" w:rsidRPr="00666F78" w:rsidRDefault="00666F78" w:rsidP="00A105CC">
      <w:pPr>
        <w:pStyle w:val="Default"/>
        <w:numPr>
          <w:ilvl w:val="0"/>
          <w:numId w:val="3"/>
        </w:numPr>
        <w:autoSpaceDN/>
        <w:adjustRightInd/>
        <w:ind w:left="426"/>
        <w:jc w:val="both"/>
        <w:rPr>
          <w:color w:val="auto"/>
          <w:sz w:val="20"/>
          <w:szCs w:val="20"/>
        </w:rPr>
      </w:pPr>
      <w:r w:rsidRPr="00666F78">
        <w:rPr>
          <w:bCs/>
          <w:sz w:val="20"/>
        </w:rPr>
        <w:t>Wartość zamówienia przekracza równowartość kwoty 214.000,00 euro.</w:t>
      </w:r>
    </w:p>
    <w:p w:rsidR="00A105CC" w:rsidRPr="00982CAC" w:rsidRDefault="00A105CC" w:rsidP="00A105CC">
      <w:pPr>
        <w:pStyle w:val="Default"/>
        <w:numPr>
          <w:ilvl w:val="0"/>
          <w:numId w:val="3"/>
        </w:numPr>
        <w:tabs>
          <w:tab w:val="num" w:pos="426"/>
          <w:tab w:val="left" w:pos="709"/>
        </w:tabs>
        <w:autoSpaceDN/>
        <w:adjustRightInd/>
        <w:ind w:left="426"/>
        <w:jc w:val="both"/>
        <w:rPr>
          <w:color w:val="auto"/>
          <w:sz w:val="20"/>
          <w:szCs w:val="20"/>
        </w:rPr>
      </w:pPr>
      <w:r w:rsidRPr="00982CAC">
        <w:rPr>
          <w:color w:val="auto"/>
          <w:sz w:val="20"/>
          <w:szCs w:val="20"/>
        </w:rPr>
        <w:t xml:space="preserve">Zamawiający </w:t>
      </w:r>
      <w:r w:rsidRPr="00982CAC">
        <w:rPr>
          <w:b/>
          <w:color w:val="auto"/>
          <w:sz w:val="20"/>
          <w:szCs w:val="20"/>
        </w:rPr>
        <w:t xml:space="preserve">nie </w:t>
      </w:r>
      <w:r>
        <w:rPr>
          <w:b/>
          <w:color w:val="auto"/>
          <w:sz w:val="20"/>
          <w:szCs w:val="20"/>
        </w:rPr>
        <w:t xml:space="preserve">zastrzega </w:t>
      </w:r>
      <w:r w:rsidRPr="00982CAC">
        <w:rPr>
          <w:color w:val="auto"/>
          <w:sz w:val="20"/>
          <w:szCs w:val="20"/>
        </w:rPr>
        <w:t>możliwości ubiegania się o udzielenie zamówienia wyłącznie przez Wykonawców, o których mowa w art. 94 Pzp.</w:t>
      </w:r>
    </w:p>
    <w:p w:rsidR="00A105CC" w:rsidRPr="00982CAC" w:rsidRDefault="00A105CC" w:rsidP="00A105CC">
      <w:pPr>
        <w:pStyle w:val="Default"/>
        <w:numPr>
          <w:ilvl w:val="0"/>
          <w:numId w:val="3"/>
        </w:numPr>
        <w:tabs>
          <w:tab w:val="num" w:pos="426"/>
          <w:tab w:val="left" w:pos="709"/>
        </w:tabs>
        <w:autoSpaceDN/>
        <w:adjustRightInd/>
        <w:ind w:left="426"/>
        <w:jc w:val="both"/>
        <w:rPr>
          <w:color w:val="auto"/>
          <w:sz w:val="20"/>
          <w:szCs w:val="20"/>
        </w:rPr>
      </w:pPr>
      <w:r w:rsidRPr="00982CAC">
        <w:rPr>
          <w:color w:val="auto"/>
          <w:sz w:val="20"/>
          <w:szCs w:val="20"/>
        </w:rPr>
        <w:t xml:space="preserve">Zamawiający </w:t>
      </w:r>
      <w:r w:rsidRPr="00982CAC">
        <w:rPr>
          <w:b/>
          <w:color w:val="auto"/>
          <w:sz w:val="20"/>
          <w:szCs w:val="20"/>
        </w:rPr>
        <w:t>nie przewiduje</w:t>
      </w:r>
      <w:r w:rsidRPr="00982CAC">
        <w:rPr>
          <w:color w:val="auto"/>
          <w:sz w:val="20"/>
          <w:szCs w:val="20"/>
        </w:rPr>
        <w:t xml:space="preserve"> złożenia oferty w postaci katalogów elektronicznych.</w:t>
      </w:r>
    </w:p>
    <w:p w:rsidR="004209F5" w:rsidRDefault="004209F5" w:rsidP="00A105CC">
      <w:pPr>
        <w:pStyle w:val="Default"/>
        <w:numPr>
          <w:ilvl w:val="0"/>
          <w:numId w:val="3"/>
        </w:numPr>
        <w:tabs>
          <w:tab w:val="num" w:pos="426"/>
          <w:tab w:val="left" w:pos="709"/>
        </w:tabs>
        <w:autoSpaceDN/>
        <w:adjustRightInd/>
        <w:ind w:left="426"/>
        <w:jc w:val="both"/>
        <w:rPr>
          <w:color w:val="auto"/>
          <w:sz w:val="20"/>
          <w:szCs w:val="20"/>
        </w:rPr>
      </w:pPr>
      <w:r w:rsidRPr="00E06E24">
        <w:rPr>
          <w:color w:val="auto"/>
          <w:sz w:val="20"/>
          <w:szCs w:val="20"/>
        </w:rPr>
        <w:t>Oznakowanie dostarczonych wyrobów, instrukcje użytkowania, opis wyrobu, etykiety (oryginalne) muszą być sporządzone w języku polskim</w:t>
      </w:r>
    </w:p>
    <w:p w:rsidR="00A105CC" w:rsidRPr="001912D0" w:rsidRDefault="001912D0" w:rsidP="001912D0">
      <w:pPr>
        <w:pStyle w:val="Default"/>
        <w:numPr>
          <w:ilvl w:val="0"/>
          <w:numId w:val="3"/>
        </w:numPr>
        <w:tabs>
          <w:tab w:val="num" w:pos="426"/>
          <w:tab w:val="left" w:pos="709"/>
        </w:tabs>
        <w:autoSpaceDN/>
        <w:adjustRightInd/>
        <w:ind w:left="426"/>
        <w:jc w:val="both"/>
        <w:rPr>
          <w:color w:val="auto"/>
          <w:sz w:val="20"/>
          <w:szCs w:val="20"/>
        </w:rPr>
      </w:pPr>
      <w:r w:rsidRPr="001912D0">
        <w:rPr>
          <w:sz w:val="20"/>
          <w:szCs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105CC" w:rsidRPr="009063D8" w:rsidRDefault="00A105CC" w:rsidP="00A105CC">
      <w:pPr>
        <w:pStyle w:val="Akapitzlist"/>
        <w:tabs>
          <w:tab w:val="left" w:pos="284"/>
          <w:tab w:val="num" w:pos="426"/>
        </w:tabs>
        <w:suppressAutoHyphens w:val="0"/>
        <w:autoSpaceDN/>
        <w:adjustRightInd/>
        <w:ind w:left="0"/>
        <w:jc w:val="both"/>
        <w:rPr>
          <w:rFonts w:ascii="Arial" w:hAnsi="Arial" w:cs="Arial"/>
          <w:color w:val="FF0000"/>
          <w:sz w:val="20"/>
        </w:rPr>
      </w:pPr>
    </w:p>
    <w:p w:rsidR="00A105CC" w:rsidRPr="00FB645F" w:rsidRDefault="00A105CC" w:rsidP="00A105CC">
      <w:pPr>
        <w:pStyle w:val="Akapitzlist"/>
        <w:numPr>
          <w:ilvl w:val="0"/>
          <w:numId w:val="2"/>
        </w:numPr>
        <w:shd w:val="clear" w:color="auto" w:fill="D9D9D9" w:themeFill="background1" w:themeFillShade="D9"/>
        <w:tabs>
          <w:tab w:val="left" w:pos="284"/>
        </w:tabs>
        <w:suppressAutoHyphens w:val="0"/>
        <w:autoSpaceDN/>
        <w:adjustRightInd/>
        <w:ind w:left="0" w:firstLine="0"/>
        <w:jc w:val="both"/>
        <w:rPr>
          <w:rFonts w:ascii="Arial" w:hAnsi="Arial" w:cs="Arial"/>
          <w:b/>
          <w:szCs w:val="24"/>
          <w:u w:val="single"/>
        </w:rPr>
      </w:pPr>
      <w:r w:rsidRPr="00FB645F">
        <w:rPr>
          <w:rFonts w:ascii="Arial" w:hAnsi="Arial" w:cs="Arial"/>
          <w:b/>
          <w:szCs w:val="24"/>
        </w:rPr>
        <w:t xml:space="preserve"> </w:t>
      </w:r>
      <w:r w:rsidRPr="00FB645F">
        <w:rPr>
          <w:rFonts w:ascii="Arial" w:hAnsi="Arial" w:cs="Arial"/>
          <w:b/>
          <w:szCs w:val="24"/>
          <w:u w:val="single"/>
        </w:rPr>
        <w:t>OPIS PRZEDMIOTU ZAMÓWIENIA.</w:t>
      </w:r>
    </w:p>
    <w:p w:rsidR="00A105CC" w:rsidRPr="009063D8" w:rsidRDefault="00A105CC" w:rsidP="00A105CC">
      <w:pPr>
        <w:pStyle w:val="Akapitzlist"/>
        <w:tabs>
          <w:tab w:val="num" w:pos="426"/>
        </w:tabs>
        <w:suppressAutoHyphens w:val="0"/>
        <w:autoSpaceDN/>
        <w:adjustRightInd/>
        <w:ind w:left="426" w:hanging="142"/>
        <w:jc w:val="both"/>
        <w:rPr>
          <w:rFonts w:ascii="Arial" w:hAnsi="Arial" w:cs="Arial"/>
          <w:b/>
          <w:color w:val="FF0000"/>
          <w:sz w:val="20"/>
          <w:u w:val="single"/>
        </w:rPr>
      </w:pPr>
    </w:p>
    <w:p w:rsidR="00A105CC" w:rsidRPr="00D477A6" w:rsidRDefault="00A105CC" w:rsidP="00D477A6">
      <w:pPr>
        <w:pStyle w:val="Akapitzlist"/>
        <w:numPr>
          <w:ilvl w:val="1"/>
          <w:numId w:val="2"/>
        </w:numPr>
        <w:tabs>
          <w:tab w:val="left" w:pos="709"/>
        </w:tabs>
        <w:suppressAutoHyphens w:val="0"/>
        <w:ind w:left="426" w:right="-1" w:hanging="426"/>
        <w:jc w:val="both"/>
        <w:rPr>
          <w:rFonts w:ascii="Arial" w:hAnsi="Arial" w:cs="Arial"/>
          <w:sz w:val="20"/>
        </w:rPr>
      </w:pPr>
      <w:r w:rsidRPr="00D477A6">
        <w:rPr>
          <w:rFonts w:ascii="Arial" w:hAnsi="Arial" w:cs="Arial"/>
          <w:sz w:val="20"/>
        </w:rPr>
        <w:t xml:space="preserve">Przedmiotem zamówienia są sukcesywne dostawy </w:t>
      </w:r>
      <w:r w:rsidR="00365B06" w:rsidRPr="00D477A6">
        <w:rPr>
          <w:rFonts w:ascii="Arial" w:hAnsi="Arial" w:cs="Arial"/>
          <w:b/>
          <w:sz w:val="20"/>
        </w:rPr>
        <w:t xml:space="preserve">endoprotez stawu biodrowego i kolanowego </w:t>
      </w:r>
      <w:r w:rsidR="00637EAE">
        <w:rPr>
          <w:rFonts w:ascii="Arial" w:hAnsi="Arial" w:cs="Arial"/>
          <w:b/>
          <w:sz w:val="20"/>
        </w:rPr>
        <w:br/>
      </w:r>
      <w:r w:rsidR="00365B06" w:rsidRPr="00D477A6">
        <w:rPr>
          <w:rFonts w:ascii="Arial" w:hAnsi="Arial" w:cs="Arial"/>
          <w:b/>
          <w:sz w:val="20"/>
        </w:rPr>
        <w:t>w Grupach:</w:t>
      </w:r>
    </w:p>
    <w:p w:rsidR="00365B06" w:rsidRDefault="00365B06" w:rsidP="000D2BAF">
      <w:pPr>
        <w:pStyle w:val="Akapitzlist"/>
        <w:tabs>
          <w:tab w:val="left" w:pos="540"/>
        </w:tabs>
        <w:ind w:left="1134"/>
        <w:rPr>
          <w:rFonts w:ascii="Arial" w:hAnsi="Arial" w:cs="Arial"/>
          <w:sz w:val="20"/>
        </w:rPr>
      </w:pPr>
    </w:p>
    <w:p w:rsidR="00365B06" w:rsidRPr="0096755E" w:rsidRDefault="00365B06" w:rsidP="00365B06">
      <w:pPr>
        <w:tabs>
          <w:tab w:val="left" w:pos="284"/>
        </w:tabs>
        <w:suppressAutoHyphens w:val="0"/>
        <w:autoSpaceDN/>
        <w:adjustRightInd/>
        <w:ind w:left="709"/>
        <w:jc w:val="both"/>
        <w:rPr>
          <w:rFonts w:ascii="Arial" w:hAnsi="Arial" w:cs="Arial"/>
          <w:sz w:val="20"/>
          <w:u w:val="single"/>
        </w:rPr>
      </w:pPr>
      <w:r w:rsidRPr="0096755E">
        <w:rPr>
          <w:rFonts w:ascii="Arial" w:hAnsi="Arial" w:cs="Arial"/>
          <w:bCs/>
          <w:sz w:val="20"/>
          <w:u w:val="single"/>
        </w:rPr>
        <w:t xml:space="preserve">Grupa 1 - Endoprotezy </w:t>
      </w:r>
      <w:proofErr w:type="spellStart"/>
      <w:r w:rsidRPr="0096755E">
        <w:rPr>
          <w:rFonts w:ascii="Arial" w:hAnsi="Arial" w:cs="Arial"/>
          <w:bCs/>
          <w:sz w:val="20"/>
          <w:u w:val="single"/>
        </w:rPr>
        <w:t>bezcementowe</w:t>
      </w:r>
      <w:proofErr w:type="spellEnd"/>
      <w:r w:rsidRPr="0096755E">
        <w:rPr>
          <w:rFonts w:ascii="Arial" w:hAnsi="Arial" w:cs="Arial"/>
          <w:bCs/>
          <w:sz w:val="20"/>
          <w:u w:val="single"/>
        </w:rPr>
        <w:t xml:space="preserve">, cementowe i bipolarne stawu biodrowego </w:t>
      </w:r>
      <w:r w:rsidRPr="0096755E">
        <w:rPr>
          <w:rFonts w:ascii="Arial" w:hAnsi="Arial" w:cs="Arial"/>
          <w:sz w:val="20"/>
          <w:u w:val="single"/>
        </w:rPr>
        <w:t>– depozyt</w:t>
      </w:r>
    </w:p>
    <w:p w:rsidR="00365B06" w:rsidRPr="0096755E" w:rsidRDefault="00637EAE" w:rsidP="00365B06">
      <w:pPr>
        <w:tabs>
          <w:tab w:val="left" w:pos="284"/>
        </w:tabs>
        <w:suppressAutoHyphens w:val="0"/>
        <w:autoSpaceDN/>
        <w:adjustRightInd/>
        <w:ind w:left="709"/>
        <w:jc w:val="both"/>
        <w:rPr>
          <w:rFonts w:ascii="Arial" w:hAnsi="Arial" w:cs="Arial"/>
          <w:sz w:val="20"/>
          <w:u w:val="single"/>
        </w:rPr>
      </w:pPr>
      <w:r w:rsidRPr="0096755E">
        <w:rPr>
          <w:rFonts w:ascii="Arial" w:hAnsi="Arial" w:cs="Arial"/>
          <w:sz w:val="20"/>
          <w:u w:val="single"/>
        </w:rPr>
        <w:t>Grupa 2</w:t>
      </w:r>
      <w:r w:rsidR="00365B06" w:rsidRPr="0096755E">
        <w:rPr>
          <w:rFonts w:ascii="Arial" w:hAnsi="Arial" w:cs="Arial"/>
          <w:sz w:val="20"/>
          <w:u w:val="single"/>
        </w:rPr>
        <w:t xml:space="preserve"> - Endoprotezy całkowite cementowe stawu kolanowego – depozyt</w:t>
      </w:r>
    </w:p>
    <w:p w:rsidR="00365B06" w:rsidRPr="0096755E" w:rsidRDefault="00637EAE" w:rsidP="00365B06">
      <w:pPr>
        <w:tabs>
          <w:tab w:val="left" w:pos="284"/>
        </w:tabs>
        <w:suppressAutoHyphens w:val="0"/>
        <w:autoSpaceDN/>
        <w:adjustRightInd/>
        <w:ind w:left="709"/>
        <w:jc w:val="both"/>
        <w:rPr>
          <w:rFonts w:ascii="Arial" w:hAnsi="Arial" w:cs="Arial"/>
          <w:bCs/>
          <w:sz w:val="20"/>
          <w:u w:val="single"/>
        </w:rPr>
      </w:pPr>
      <w:r w:rsidRPr="0096755E">
        <w:rPr>
          <w:rFonts w:ascii="Arial" w:hAnsi="Arial" w:cs="Arial"/>
          <w:sz w:val="20"/>
          <w:u w:val="single"/>
        </w:rPr>
        <w:t>Grupa 3</w:t>
      </w:r>
      <w:r w:rsidR="00365B06" w:rsidRPr="0096755E">
        <w:rPr>
          <w:rFonts w:ascii="Arial" w:hAnsi="Arial" w:cs="Arial"/>
          <w:sz w:val="20"/>
          <w:u w:val="single"/>
        </w:rPr>
        <w:t xml:space="preserve"> - </w:t>
      </w:r>
      <w:r w:rsidR="00365B06" w:rsidRPr="0096755E">
        <w:rPr>
          <w:rFonts w:ascii="Arial" w:hAnsi="Arial" w:cs="Arial"/>
          <w:bCs/>
          <w:sz w:val="20"/>
          <w:u w:val="single"/>
        </w:rPr>
        <w:t xml:space="preserve">Endoprotezy </w:t>
      </w:r>
      <w:proofErr w:type="spellStart"/>
      <w:r w:rsidR="00365B06" w:rsidRPr="0096755E">
        <w:rPr>
          <w:rFonts w:ascii="Arial" w:hAnsi="Arial" w:cs="Arial"/>
          <w:bCs/>
          <w:sz w:val="20"/>
          <w:u w:val="single"/>
        </w:rPr>
        <w:t>bezcementowe</w:t>
      </w:r>
      <w:proofErr w:type="spellEnd"/>
      <w:r w:rsidR="00365B06" w:rsidRPr="0096755E">
        <w:rPr>
          <w:rFonts w:ascii="Arial" w:hAnsi="Arial" w:cs="Arial"/>
          <w:bCs/>
          <w:sz w:val="20"/>
          <w:u w:val="single"/>
        </w:rPr>
        <w:t xml:space="preserve"> stawu biodrowego – depozyt</w:t>
      </w:r>
    </w:p>
    <w:p w:rsidR="00365B06" w:rsidRPr="0096755E" w:rsidRDefault="00637EAE" w:rsidP="00365B06">
      <w:pPr>
        <w:tabs>
          <w:tab w:val="left" w:pos="284"/>
        </w:tabs>
        <w:suppressAutoHyphens w:val="0"/>
        <w:autoSpaceDN/>
        <w:adjustRightInd/>
        <w:ind w:left="709"/>
        <w:jc w:val="both"/>
        <w:rPr>
          <w:rFonts w:ascii="Arial" w:hAnsi="Arial" w:cs="Arial"/>
          <w:bCs/>
          <w:sz w:val="20"/>
          <w:u w:val="single"/>
        </w:rPr>
      </w:pPr>
      <w:r w:rsidRPr="0096755E">
        <w:rPr>
          <w:rFonts w:ascii="Arial" w:hAnsi="Arial" w:cs="Arial"/>
          <w:bCs/>
          <w:sz w:val="20"/>
          <w:u w:val="single"/>
        </w:rPr>
        <w:t>Grupa 4</w:t>
      </w:r>
      <w:r w:rsidR="00365B06" w:rsidRPr="0096755E">
        <w:rPr>
          <w:rFonts w:ascii="Arial" w:hAnsi="Arial" w:cs="Arial"/>
          <w:bCs/>
          <w:sz w:val="20"/>
          <w:u w:val="single"/>
        </w:rPr>
        <w:t xml:space="preserve"> - Panewki rewizyjne – depozyt</w:t>
      </w:r>
    </w:p>
    <w:p w:rsidR="00365B06" w:rsidRPr="00FA605A" w:rsidRDefault="00365B06" w:rsidP="00365B06">
      <w:pPr>
        <w:tabs>
          <w:tab w:val="left" w:pos="284"/>
        </w:tabs>
        <w:suppressAutoHyphens w:val="0"/>
        <w:autoSpaceDN/>
        <w:adjustRightInd/>
        <w:ind w:left="709"/>
        <w:jc w:val="both"/>
        <w:rPr>
          <w:rFonts w:ascii="Arial" w:hAnsi="Arial" w:cs="Arial"/>
          <w:sz w:val="20"/>
          <w:u w:val="single"/>
        </w:rPr>
      </w:pPr>
    </w:p>
    <w:p w:rsidR="00365B06" w:rsidRDefault="00365B06" w:rsidP="00365B06">
      <w:pPr>
        <w:ind w:left="709"/>
        <w:jc w:val="both"/>
        <w:rPr>
          <w:rFonts w:ascii="Arial" w:hAnsi="Arial" w:cs="Arial"/>
          <w:sz w:val="20"/>
        </w:rPr>
      </w:pPr>
      <w:r w:rsidRPr="00FA605A">
        <w:rPr>
          <w:rFonts w:ascii="Arial" w:hAnsi="Arial" w:cs="Arial"/>
          <w:sz w:val="20"/>
        </w:rPr>
        <w:t>dla Pałuckiego Centrum Zdrowia Sp. z o. o., w czasie określonym na 12 miesięcy</w:t>
      </w:r>
      <w:r w:rsidRPr="00C76174">
        <w:rPr>
          <w:rFonts w:ascii="Arial" w:hAnsi="Arial" w:cs="Arial"/>
          <w:sz w:val="20"/>
        </w:rPr>
        <w:t xml:space="preserve"> od dnia zawarcia umowy.</w:t>
      </w:r>
    </w:p>
    <w:p w:rsidR="00D477A6" w:rsidRDefault="00D477A6" w:rsidP="00365B06">
      <w:pPr>
        <w:ind w:left="709"/>
        <w:jc w:val="both"/>
        <w:rPr>
          <w:rFonts w:ascii="Arial" w:hAnsi="Arial" w:cs="Arial"/>
          <w:sz w:val="20"/>
        </w:rPr>
      </w:pPr>
    </w:p>
    <w:p w:rsidR="00D477A6" w:rsidRPr="00C8373F" w:rsidRDefault="00D477A6" w:rsidP="00D477A6">
      <w:pPr>
        <w:pStyle w:val="Akapitzlist"/>
        <w:numPr>
          <w:ilvl w:val="1"/>
          <w:numId w:val="2"/>
        </w:numPr>
        <w:ind w:left="426" w:hanging="426"/>
        <w:jc w:val="both"/>
        <w:rPr>
          <w:rFonts w:ascii="Arial" w:hAnsi="Arial" w:cs="Arial"/>
          <w:sz w:val="20"/>
        </w:rPr>
      </w:pPr>
      <w:r w:rsidRPr="00D477A6">
        <w:rPr>
          <w:rFonts w:ascii="Arial" w:hAnsi="Arial" w:cs="Arial"/>
          <w:sz w:val="20"/>
        </w:rPr>
        <w:t>Zamawiający dopuszcza możliwość składania ofert na wybraną Grupę lub Grupy (1-</w:t>
      </w:r>
      <w:r w:rsidR="00637EAE">
        <w:rPr>
          <w:rFonts w:ascii="Arial" w:hAnsi="Arial" w:cs="Arial"/>
          <w:sz w:val="20"/>
        </w:rPr>
        <w:t>4</w:t>
      </w:r>
      <w:r w:rsidRPr="00D477A6">
        <w:rPr>
          <w:rFonts w:ascii="Arial" w:hAnsi="Arial" w:cs="Arial"/>
          <w:sz w:val="20"/>
        </w:rPr>
        <w:t xml:space="preserve">). Oferty </w:t>
      </w:r>
      <w:r w:rsidR="00637EAE">
        <w:rPr>
          <w:rFonts w:ascii="Arial" w:hAnsi="Arial" w:cs="Arial"/>
          <w:sz w:val="20"/>
        </w:rPr>
        <w:br/>
      </w:r>
      <w:r w:rsidRPr="00D477A6">
        <w:rPr>
          <w:rFonts w:ascii="Arial" w:hAnsi="Arial" w:cs="Arial"/>
          <w:sz w:val="20"/>
        </w:rPr>
        <w:t xml:space="preserve">w zakresie składanej Grupy lub Grup muszą być pełne i kompletne. Zamawiający nie dopuszcza braku </w:t>
      </w:r>
      <w:r w:rsidRPr="00C8373F">
        <w:rPr>
          <w:rFonts w:ascii="Arial" w:hAnsi="Arial" w:cs="Arial"/>
          <w:sz w:val="20"/>
        </w:rPr>
        <w:t xml:space="preserve">jakiejkolwiek pozycji asortymentu wymienionego w danej Grupie. </w:t>
      </w:r>
    </w:p>
    <w:p w:rsidR="00D477A6" w:rsidRPr="00C8373F" w:rsidRDefault="00D477A6" w:rsidP="00D477A6">
      <w:pPr>
        <w:pStyle w:val="Akapitzlist"/>
        <w:numPr>
          <w:ilvl w:val="1"/>
          <w:numId w:val="2"/>
        </w:numPr>
        <w:ind w:left="426" w:hanging="426"/>
        <w:jc w:val="both"/>
        <w:rPr>
          <w:rFonts w:ascii="Arial" w:hAnsi="Arial" w:cs="Arial"/>
          <w:sz w:val="20"/>
        </w:rPr>
      </w:pPr>
      <w:r w:rsidRPr="00C8373F">
        <w:rPr>
          <w:rFonts w:ascii="Arial" w:hAnsi="Arial" w:cs="Arial"/>
          <w:sz w:val="20"/>
        </w:rPr>
        <w:t>Szczegółowy opis potrzeb Zamawiającego, zawierający rodzaj i ilość asortymentu w poszczególnych Grupach 1-</w:t>
      </w:r>
      <w:r w:rsidR="00637EAE" w:rsidRPr="00C8373F">
        <w:rPr>
          <w:rFonts w:ascii="Arial" w:hAnsi="Arial" w:cs="Arial"/>
          <w:sz w:val="20"/>
        </w:rPr>
        <w:t>4</w:t>
      </w:r>
      <w:r w:rsidRPr="00C8373F">
        <w:rPr>
          <w:rFonts w:ascii="Arial" w:hAnsi="Arial" w:cs="Arial"/>
          <w:sz w:val="20"/>
        </w:rPr>
        <w:t>, oraz szczegółowy opis przedmiotu zamówienia, zawiera Formularz asortymentowo-cenowy (</w:t>
      </w:r>
      <w:r w:rsidRPr="00C8373F">
        <w:rPr>
          <w:rFonts w:ascii="Arial" w:hAnsi="Arial" w:cs="Arial"/>
          <w:b/>
          <w:sz w:val="20"/>
        </w:rPr>
        <w:t xml:space="preserve">Załącznik nr 2 </w:t>
      </w:r>
      <w:r w:rsidRPr="00C8373F">
        <w:rPr>
          <w:rFonts w:ascii="Arial" w:hAnsi="Arial" w:cs="Arial"/>
          <w:sz w:val="20"/>
        </w:rPr>
        <w:t xml:space="preserve">do SWZ). </w:t>
      </w:r>
    </w:p>
    <w:p w:rsidR="00D477A6" w:rsidRPr="00C8373F" w:rsidRDefault="00D477A6" w:rsidP="00D477A6">
      <w:pPr>
        <w:pStyle w:val="Akapitzlist"/>
        <w:numPr>
          <w:ilvl w:val="1"/>
          <w:numId w:val="2"/>
        </w:numPr>
        <w:ind w:left="426" w:hanging="426"/>
        <w:jc w:val="both"/>
        <w:rPr>
          <w:rFonts w:ascii="Arial" w:hAnsi="Arial" w:cs="Arial"/>
          <w:sz w:val="20"/>
        </w:rPr>
      </w:pPr>
      <w:r w:rsidRPr="00C8373F">
        <w:rPr>
          <w:rFonts w:ascii="Arial" w:hAnsi="Arial" w:cs="Arial"/>
          <w:sz w:val="20"/>
        </w:rPr>
        <w:t xml:space="preserve">Zamawiający zastrzega, że ilości asortymentu wskazane w </w:t>
      </w:r>
      <w:r w:rsidRPr="00C8373F">
        <w:rPr>
          <w:rFonts w:ascii="Arial" w:hAnsi="Arial" w:cs="Arial"/>
          <w:b/>
          <w:sz w:val="20"/>
        </w:rPr>
        <w:t>Załączniku nr 2</w:t>
      </w:r>
      <w:r w:rsidRPr="00C8373F">
        <w:rPr>
          <w:rFonts w:ascii="Arial" w:hAnsi="Arial" w:cs="Arial"/>
          <w:sz w:val="20"/>
        </w:rPr>
        <w:t xml:space="preserve"> do SIWZ, są ilościami szacunkowymi, służącymi do skalkulowania ceny oferty, porównania ofert i wyboru oferty najkorzystniejszej. Zakupy dokonywane w trakcie obowiązywania umowy mogą ulec zmianie, w zależności od potrzeb Zamawiającego, ilości pacjentów oraz wysokości kontraktu z NFZ. Wykonawcy nie przysługują roszczenia z tytułu zamówienia mniejszej ilości asortymentu niż określona w </w:t>
      </w:r>
      <w:r w:rsidRPr="00C8373F">
        <w:rPr>
          <w:rFonts w:ascii="Arial" w:hAnsi="Arial" w:cs="Arial"/>
          <w:b/>
          <w:sz w:val="20"/>
        </w:rPr>
        <w:t>Załączniku nr 2</w:t>
      </w:r>
      <w:r w:rsidRPr="00C8373F">
        <w:rPr>
          <w:rFonts w:ascii="Arial" w:hAnsi="Arial" w:cs="Arial"/>
          <w:sz w:val="20"/>
        </w:rPr>
        <w:t xml:space="preserve"> </w:t>
      </w:r>
      <w:r w:rsidR="00637EAE" w:rsidRPr="00C8373F">
        <w:rPr>
          <w:rFonts w:ascii="Arial" w:hAnsi="Arial" w:cs="Arial"/>
          <w:sz w:val="20"/>
        </w:rPr>
        <w:t>do S</w:t>
      </w:r>
      <w:r w:rsidRPr="00C8373F">
        <w:rPr>
          <w:rFonts w:ascii="Arial" w:hAnsi="Arial" w:cs="Arial"/>
          <w:sz w:val="20"/>
        </w:rPr>
        <w:t>WZ dla poszczególnych Grup 1–</w:t>
      </w:r>
      <w:r w:rsidR="00637EAE" w:rsidRPr="00C8373F">
        <w:rPr>
          <w:rFonts w:ascii="Arial" w:hAnsi="Arial" w:cs="Arial"/>
          <w:sz w:val="20"/>
        </w:rPr>
        <w:t>4</w:t>
      </w:r>
      <w:r w:rsidRPr="00C8373F">
        <w:rPr>
          <w:rFonts w:ascii="Arial" w:hAnsi="Arial" w:cs="Arial"/>
          <w:sz w:val="20"/>
        </w:rPr>
        <w:t xml:space="preserve">.  </w:t>
      </w:r>
    </w:p>
    <w:p w:rsidR="00D477A6" w:rsidRPr="00C8373F" w:rsidRDefault="00D477A6" w:rsidP="00D477A6">
      <w:pPr>
        <w:pStyle w:val="Akapitzlist"/>
        <w:numPr>
          <w:ilvl w:val="1"/>
          <w:numId w:val="2"/>
        </w:numPr>
        <w:ind w:left="426" w:hanging="426"/>
        <w:jc w:val="both"/>
        <w:rPr>
          <w:rFonts w:ascii="Arial" w:hAnsi="Arial" w:cs="Arial"/>
          <w:sz w:val="20"/>
        </w:rPr>
      </w:pPr>
      <w:r w:rsidRPr="00C8373F">
        <w:rPr>
          <w:rFonts w:ascii="Arial" w:hAnsi="Arial" w:cs="Arial"/>
          <w:sz w:val="20"/>
        </w:rPr>
        <w:t xml:space="preserve">Wykonawca zobowiązany jest zrealizować zamówienie na zasadach i warunkach określonych we Wzorze Umowy stanowiącym </w:t>
      </w:r>
      <w:r w:rsidRPr="00C8373F">
        <w:rPr>
          <w:rFonts w:ascii="Arial" w:hAnsi="Arial" w:cs="Arial"/>
          <w:b/>
          <w:sz w:val="20"/>
        </w:rPr>
        <w:t>Załącznik nr 3</w:t>
      </w:r>
      <w:r w:rsidRPr="00C8373F">
        <w:rPr>
          <w:rFonts w:ascii="Arial" w:hAnsi="Arial" w:cs="Arial"/>
          <w:sz w:val="20"/>
        </w:rPr>
        <w:t xml:space="preserve"> do SWZ. </w:t>
      </w:r>
    </w:p>
    <w:p w:rsidR="00D477A6" w:rsidRPr="00C8373F" w:rsidRDefault="00D477A6" w:rsidP="00D477A6">
      <w:pPr>
        <w:pStyle w:val="Akapitzlist"/>
        <w:numPr>
          <w:ilvl w:val="1"/>
          <w:numId w:val="2"/>
        </w:numPr>
        <w:ind w:left="426" w:hanging="426"/>
        <w:jc w:val="both"/>
        <w:rPr>
          <w:rFonts w:ascii="Arial" w:hAnsi="Arial" w:cs="Arial"/>
          <w:sz w:val="20"/>
        </w:rPr>
      </w:pPr>
      <w:r w:rsidRPr="00C8373F">
        <w:rPr>
          <w:rFonts w:ascii="Arial" w:hAnsi="Arial" w:cs="Arial"/>
          <w:bCs/>
          <w:sz w:val="20"/>
        </w:rPr>
        <w:t xml:space="preserve">Oferowany przedmiot zamówienia musi być dopuszczony do obrotu i używania jako wyrób medyczny, zgodnie z obowiązującymi przepisami prawa, a w szczególności z ustawą z dnia 20 maja 2010 r. </w:t>
      </w:r>
      <w:r w:rsidR="00C8373F">
        <w:rPr>
          <w:rFonts w:ascii="Arial" w:hAnsi="Arial" w:cs="Arial"/>
          <w:bCs/>
          <w:sz w:val="20"/>
        </w:rPr>
        <w:br/>
      </w:r>
      <w:r w:rsidRPr="00C8373F">
        <w:rPr>
          <w:rFonts w:ascii="Arial" w:hAnsi="Arial" w:cs="Arial"/>
          <w:bCs/>
          <w:sz w:val="20"/>
        </w:rPr>
        <w:t>o wyrobach medycznych (Dz. U. z 202</w:t>
      </w:r>
      <w:r w:rsidR="00C8373F">
        <w:rPr>
          <w:rFonts w:ascii="Arial" w:hAnsi="Arial" w:cs="Arial"/>
          <w:bCs/>
          <w:sz w:val="20"/>
        </w:rPr>
        <w:t>1,1565.t.j.)</w:t>
      </w:r>
      <w:r w:rsidRPr="00C8373F">
        <w:rPr>
          <w:rFonts w:ascii="Arial" w:hAnsi="Arial" w:cs="Arial"/>
          <w:bCs/>
          <w:sz w:val="20"/>
        </w:rPr>
        <w:t xml:space="preserve"> oraz aktami wykonawczymi do niej.</w:t>
      </w:r>
    </w:p>
    <w:p w:rsidR="000D2BAF" w:rsidRPr="0096755E" w:rsidRDefault="000D2BAF" w:rsidP="00D477A6">
      <w:pPr>
        <w:pStyle w:val="Akapitzlist"/>
        <w:numPr>
          <w:ilvl w:val="1"/>
          <w:numId w:val="2"/>
        </w:numPr>
        <w:ind w:left="426" w:hanging="426"/>
        <w:jc w:val="both"/>
        <w:rPr>
          <w:rFonts w:ascii="Arial" w:hAnsi="Arial" w:cs="Arial"/>
          <w:sz w:val="20"/>
        </w:rPr>
      </w:pPr>
      <w:r w:rsidRPr="0096755E">
        <w:rPr>
          <w:rFonts w:ascii="Arial" w:eastAsiaTheme="minorHAnsi" w:hAnsi="Arial" w:cs="Arial"/>
          <w:sz w:val="20"/>
          <w:lang w:eastAsia="en-US"/>
        </w:rPr>
        <w:lastRenderedPageBreak/>
        <w:t>Jeżeli w SWZ użyto oznaczeń lub parametrów wskazujących konkretnego producenta, konkretny produkt, wskazano znaki towarowe, patenty lub pochodzenie Zamawiający dopuszcza zastosowanie rozwiązań równoważnych, przez które należy rozumieć produkty o parametrach nie gorszych od przedstawionych w opisie przedmiotu zamówienia i spełniające, co najmniej w tym samym zakresie wymagania Zamawiającego. Wykonawca powołujący się na rozwiązania równoważne opisywane przez Zamawiające</w:t>
      </w:r>
      <w:r w:rsidR="00B1068C" w:rsidRPr="0096755E">
        <w:rPr>
          <w:rFonts w:ascii="Arial" w:eastAsiaTheme="minorHAnsi" w:hAnsi="Arial" w:cs="Arial"/>
          <w:sz w:val="20"/>
          <w:lang w:eastAsia="en-US"/>
        </w:rPr>
        <w:t>go</w:t>
      </w:r>
      <w:r w:rsidRPr="0096755E">
        <w:rPr>
          <w:rFonts w:ascii="Arial" w:eastAsiaTheme="minorHAnsi" w:hAnsi="Arial" w:cs="Arial"/>
          <w:sz w:val="20"/>
          <w:lang w:eastAsia="en-US"/>
        </w:rPr>
        <w:t xml:space="preserve">, jest obowiązany wykazać w ofercie, że oferowane przez niego produkty spełniają wymagania Zamawiającego. </w:t>
      </w:r>
    </w:p>
    <w:p w:rsidR="000D2BAF" w:rsidRPr="0096755E" w:rsidRDefault="000D2BAF" w:rsidP="00D477A6">
      <w:pPr>
        <w:pStyle w:val="Akapitzlist"/>
        <w:numPr>
          <w:ilvl w:val="1"/>
          <w:numId w:val="2"/>
        </w:numPr>
        <w:ind w:left="426" w:hanging="426"/>
        <w:jc w:val="both"/>
        <w:rPr>
          <w:rFonts w:ascii="Arial" w:hAnsi="Arial" w:cs="Arial"/>
          <w:sz w:val="20"/>
        </w:rPr>
      </w:pPr>
      <w:r w:rsidRPr="0096755E">
        <w:rPr>
          <w:rFonts w:ascii="Arial" w:eastAsiaTheme="minorHAnsi" w:hAnsi="Arial" w:cs="Arial"/>
          <w:sz w:val="20"/>
          <w:lang w:eastAsia="en-US"/>
        </w:rPr>
        <w:t xml:space="preserve">Zamawiający nie zamierza zawrzeć umowy ramowej. </w:t>
      </w:r>
    </w:p>
    <w:p w:rsidR="00A65281" w:rsidRPr="0096755E" w:rsidRDefault="00A65281" w:rsidP="00D477A6">
      <w:pPr>
        <w:pStyle w:val="Akapitzlist"/>
        <w:numPr>
          <w:ilvl w:val="1"/>
          <w:numId w:val="2"/>
        </w:numPr>
        <w:ind w:left="426" w:hanging="426"/>
        <w:jc w:val="both"/>
        <w:rPr>
          <w:rFonts w:ascii="Arial" w:hAnsi="Arial" w:cs="Arial"/>
          <w:sz w:val="20"/>
        </w:rPr>
      </w:pPr>
      <w:r w:rsidRPr="0096755E">
        <w:rPr>
          <w:rFonts w:ascii="Arial" w:hAnsi="Arial" w:cs="Arial"/>
          <w:sz w:val="20"/>
        </w:rPr>
        <w:t>Zamawiający nie przewiduje udzielania zamówień, o których mowa w art. 214 ust. 1 pkt. 7 i 8.</w:t>
      </w:r>
    </w:p>
    <w:p w:rsidR="000D2BAF" w:rsidRPr="0096755E" w:rsidRDefault="000D2BAF" w:rsidP="00D477A6">
      <w:pPr>
        <w:pStyle w:val="Akapitzlist"/>
        <w:numPr>
          <w:ilvl w:val="1"/>
          <w:numId w:val="2"/>
        </w:numPr>
        <w:ind w:left="426" w:hanging="426"/>
        <w:jc w:val="both"/>
        <w:rPr>
          <w:rFonts w:ascii="Arial" w:hAnsi="Arial" w:cs="Arial"/>
          <w:sz w:val="20"/>
        </w:rPr>
      </w:pPr>
      <w:r w:rsidRPr="0096755E">
        <w:rPr>
          <w:rFonts w:ascii="Arial" w:eastAsiaTheme="minorHAnsi" w:hAnsi="Arial" w:cs="Arial"/>
          <w:sz w:val="20"/>
          <w:lang w:eastAsia="en-US"/>
        </w:rPr>
        <w:t xml:space="preserve">Zamawiający nie dopuszcza składania ofert wariantowych. </w:t>
      </w:r>
    </w:p>
    <w:p w:rsidR="000D2BAF" w:rsidRPr="0096755E" w:rsidRDefault="000D2BAF" w:rsidP="00D477A6">
      <w:pPr>
        <w:pStyle w:val="Akapitzlist"/>
        <w:numPr>
          <w:ilvl w:val="1"/>
          <w:numId w:val="2"/>
        </w:numPr>
        <w:ind w:left="426" w:hanging="426"/>
        <w:jc w:val="both"/>
        <w:rPr>
          <w:rFonts w:ascii="Arial" w:hAnsi="Arial" w:cs="Arial"/>
          <w:sz w:val="20"/>
        </w:rPr>
      </w:pPr>
      <w:r w:rsidRPr="0096755E">
        <w:rPr>
          <w:rFonts w:ascii="Arial" w:eastAsiaTheme="minorHAnsi" w:hAnsi="Arial" w:cs="Arial"/>
          <w:sz w:val="20"/>
          <w:lang w:eastAsia="en-US"/>
        </w:rPr>
        <w:t xml:space="preserve">Zamawiający nie przewiduje zastosowania aukcji elektronicznej. </w:t>
      </w:r>
    </w:p>
    <w:p w:rsidR="000D2BAF" w:rsidRPr="0096755E" w:rsidRDefault="000D2BAF" w:rsidP="00D477A6">
      <w:pPr>
        <w:pStyle w:val="Akapitzlist"/>
        <w:numPr>
          <w:ilvl w:val="1"/>
          <w:numId w:val="2"/>
        </w:numPr>
        <w:ind w:left="426" w:hanging="426"/>
        <w:jc w:val="both"/>
        <w:rPr>
          <w:rFonts w:ascii="Arial" w:hAnsi="Arial" w:cs="Arial"/>
          <w:sz w:val="20"/>
        </w:rPr>
      </w:pPr>
      <w:r w:rsidRPr="0096755E">
        <w:rPr>
          <w:rFonts w:ascii="Arial" w:eastAsiaTheme="minorHAnsi" w:hAnsi="Arial" w:cs="Arial"/>
          <w:sz w:val="20"/>
          <w:lang w:eastAsia="en-US"/>
        </w:rPr>
        <w:t>Zamawiający nie przewiduje zwrotu kosztów udziału w postępowaniu</w:t>
      </w:r>
      <w:r w:rsidRPr="0096755E">
        <w:rPr>
          <w:rFonts w:ascii="Arial" w:hAnsi="Arial" w:cs="Arial"/>
          <w:spacing w:val="-3"/>
          <w:sz w:val="20"/>
        </w:rPr>
        <w:t>.</w:t>
      </w:r>
    </w:p>
    <w:p w:rsidR="00A105CC" w:rsidRPr="0096755E" w:rsidRDefault="00A105CC" w:rsidP="00D477A6">
      <w:pPr>
        <w:pStyle w:val="Akapitzlist"/>
        <w:numPr>
          <w:ilvl w:val="1"/>
          <w:numId w:val="2"/>
        </w:numPr>
        <w:ind w:left="426" w:hanging="426"/>
        <w:jc w:val="both"/>
        <w:rPr>
          <w:rFonts w:ascii="Arial" w:hAnsi="Arial" w:cs="Arial"/>
          <w:sz w:val="20"/>
        </w:rPr>
      </w:pPr>
      <w:r w:rsidRPr="0096755E">
        <w:rPr>
          <w:rFonts w:ascii="Arial" w:hAnsi="Arial" w:cs="Arial"/>
          <w:sz w:val="20"/>
        </w:rPr>
        <w:t xml:space="preserve">Zamawiający dopuszcza udział podwykonawców w realizacji przedmiotu zamówienia. </w:t>
      </w:r>
      <w:r w:rsidRPr="0096755E">
        <w:rPr>
          <w:rFonts w:ascii="Arial" w:hAnsi="Arial" w:cs="Arial"/>
          <w:sz w:val="20"/>
        </w:rPr>
        <w:br/>
        <w:t>W przypadku powierzenia wykonania części zamówienia podwykonawcy Wykonawca zobowiązany jest wskazać to w ofercie.</w:t>
      </w:r>
    </w:p>
    <w:p w:rsidR="00FE7CDE" w:rsidRPr="0096755E" w:rsidRDefault="00FE7CDE" w:rsidP="00FE7CDE">
      <w:pPr>
        <w:pStyle w:val="Akapitzlist"/>
        <w:numPr>
          <w:ilvl w:val="1"/>
          <w:numId w:val="2"/>
        </w:numPr>
        <w:ind w:left="426" w:hanging="426"/>
        <w:jc w:val="both"/>
        <w:rPr>
          <w:rFonts w:ascii="Arial" w:hAnsi="Arial" w:cs="Arial"/>
          <w:sz w:val="20"/>
        </w:rPr>
      </w:pPr>
      <w:r w:rsidRPr="0096755E">
        <w:rPr>
          <w:rFonts w:ascii="Arial" w:hAnsi="Arial" w:cs="Arial"/>
          <w:sz w:val="20"/>
        </w:rPr>
        <w:t>Zamawiający dopuszcza możliwość skorzystania z „</w:t>
      </w:r>
      <w:r w:rsidRPr="0096755E">
        <w:rPr>
          <w:rFonts w:ascii="Arial" w:hAnsi="Arial" w:cs="Arial"/>
          <w:b/>
          <w:sz w:val="20"/>
        </w:rPr>
        <w:t>Prawa opcji</w:t>
      </w:r>
      <w:r w:rsidRPr="0096755E">
        <w:rPr>
          <w:rFonts w:ascii="Arial" w:hAnsi="Arial" w:cs="Arial"/>
          <w:sz w:val="20"/>
        </w:rPr>
        <w:t>" w trakcie trwania umowy w zakresie:</w:t>
      </w:r>
    </w:p>
    <w:p w:rsidR="00FE7CDE" w:rsidRPr="006456E3" w:rsidRDefault="00FE7CDE" w:rsidP="00406BB2">
      <w:pPr>
        <w:pStyle w:val="Teksttreci20"/>
        <w:numPr>
          <w:ilvl w:val="0"/>
          <w:numId w:val="41"/>
        </w:numPr>
        <w:shd w:val="clear" w:color="auto" w:fill="auto"/>
        <w:tabs>
          <w:tab w:val="left" w:pos="748"/>
        </w:tabs>
        <w:spacing w:before="0" w:after="0" w:line="240" w:lineRule="auto"/>
        <w:ind w:left="760" w:hanging="360"/>
        <w:jc w:val="both"/>
        <w:rPr>
          <w:rFonts w:ascii="Arial" w:hAnsi="Arial" w:cs="Arial"/>
          <w:sz w:val="20"/>
          <w:szCs w:val="20"/>
        </w:rPr>
      </w:pPr>
      <w:r w:rsidRPr="0096755E">
        <w:rPr>
          <w:rFonts w:ascii="Arial" w:hAnsi="Arial" w:cs="Arial"/>
          <w:sz w:val="20"/>
          <w:szCs w:val="20"/>
        </w:rPr>
        <w:t xml:space="preserve">Zwiększenia zakresu zamówienia w stopniu nie większym niż do 20 % wartości zamówienia </w:t>
      </w:r>
      <w:r w:rsidR="001C14E0" w:rsidRPr="0096755E">
        <w:rPr>
          <w:rFonts w:ascii="Arial" w:hAnsi="Arial" w:cs="Arial"/>
          <w:sz w:val="20"/>
          <w:szCs w:val="20"/>
        </w:rPr>
        <w:br/>
        <w:t>w zakresie Grup</w:t>
      </w:r>
      <w:r w:rsidR="001C14E0">
        <w:rPr>
          <w:rFonts w:ascii="Arial" w:hAnsi="Arial" w:cs="Arial"/>
          <w:sz w:val="20"/>
          <w:szCs w:val="20"/>
        </w:rPr>
        <w:t xml:space="preserve"> 1-5</w:t>
      </w:r>
      <w:r w:rsidRPr="006456E3">
        <w:rPr>
          <w:rFonts w:ascii="Arial" w:hAnsi="Arial" w:cs="Arial"/>
          <w:sz w:val="20"/>
          <w:szCs w:val="20"/>
        </w:rPr>
        <w:t>. Ceny jednostkowo nie podlegają zmianie,</w:t>
      </w:r>
    </w:p>
    <w:p w:rsidR="00FE7CDE" w:rsidRPr="006456E3" w:rsidRDefault="00FE7CDE" w:rsidP="00406BB2">
      <w:pPr>
        <w:pStyle w:val="Teksttreci20"/>
        <w:numPr>
          <w:ilvl w:val="0"/>
          <w:numId w:val="41"/>
        </w:numPr>
        <w:shd w:val="clear" w:color="auto" w:fill="auto"/>
        <w:tabs>
          <w:tab w:val="left" w:pos="748"/>
        </w:tabs>
        <w:spacing w:before="0" w:after="0" w:line="240" w:lineRule="auto"/>
        <w:ind w:left="760" w:hanging="360"/>
        <w:jc w:val="both"/>
        <w:rPr>
          <w:rFonts w:ascii="Arial" w:hAnsi="Arial" w:cs="Arial"/>
          <w:sz w:val="20"/>
          <w:szCs w:val="20"/>
        </w:rPr>
      </w:pPr>
      <w:r w:rsidRPr="006456E3">
        <w:rPr>
          <w:rFonts w:ascii="Arial" w:hAnsi="Arial" w:cs="Arial"/>
          <w:sz w:val="20"/>
          <w:szCs w:val="20"/>
        </w:rPr>
        <w:t xml:space="preserve">Zmniejszenia zakresu zamówienia w stopniu nie większym niż do 20 % wartości zamówienia </w:t>
      </w:r>
      <w:r w:rsidR="001C14E0">
        <w:rPr>
          <w:rFonts w:ascii="Arial" w:hAnsi="Arial" w:cs="Arial"/>
          <w:sz w:val="20"/>
          <w:szCs w:val="20"/>
        </w:rPr>
        <w:br/>
        <w:t>w zakresie Grup 1-5</w:t>
      </w:r>
      <w:r w:rsidRPr="006456E3">
        <w:rPr>
          <w:rFonts w:ascii="Arial" w:hAnsi="Arial" w:cs="Arial"/>
          <w:sz w:val="20"/>
          <w:szCs w:val="20"/>
        </w:rPr>
        <w:t>. Ceny jednostkowo nie podlegają zmianie,</w:t>
      </w:r>
    </w:p>
    <w:p w:rsidR="00FE7CDE" w:rsidRPr="006456E3" w:rsidRDefault="00FE7CDE" w:rsidP="00FE7CDE">
      <w:pPr>
        <w:pStyle w:val="Teksttreci20"/>
        <w:shd w:val="clear" w:color="auto" w:fill="auto"/>
        <w:tabs>
          <w:tab w:val="left" w:pos="1120"/>
        </w:tabs>
        <w:spacing w:before="0" w:after="0" w:line="240" w:lineRule="auto"/>
        <w:ind w:firstLine="0"/>
        <w:jc w:val="both"/>
        <w:rPr>
          <w:rFonts w:ascii="Arial" w:hAnsi="Arial" w:cs="Arial"/>
          <w:sz w:val="20"/>
          <w:szCs w:val="20"/>
        </w:rPr>
      </w:pPr>
      <w:r w:rsidRPr="006456E3">
        <w:rPr>
          <w:rFonts w:ascii="Arial" w:hAnsi="Arial" w:cs="Arial"/>
          <w:sz w:val="20"/>
          <w:szCs w:val="20"/>
        </w:rPr>
        <w:t xml:space="preserve">  </w:t>
      </w:r>
      <w:r>
        <w:rPr>
          <w:rFonts w:ascii="Arial" w:hAnsi="Arial" w:cs="Arial"/>
          <w:sz w:val="20"/>
          <w:szCs w:val="20"/>
        </w:rPr>
        <w:t xml:space="preserve">  </w:t>
      </w:r>
      <w:r w:rsidRPr="006456E3">
        <w:rPr>
          <w:rFonts w:ascii="Arial" w:hAnsi="Arial" w:cs="Arial"/>
          <w:sz w:val="20"/>
          <w:szCs w:val="20"/>
        </w:rPr>
        <w:t xml:space="preserve">   3)  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w:t>
      </w:r>
      <w:proofErr w:type="spellStart"/>
      <w:r w:rsidRPr="006456E3">
        <w:rPr>
          <w:rFonts w:ascii="Arial" w:hAnsi="Arial" w:cs="Arial"/>
          <w:sz w:val="20"/>
          <w:szCs w:val="20"/>
        </w:rPr>
        <w:t>aneksowania</w:t>
      </w:r>
      <w:proofErr w:type="spellEnd"/>
      <w:r w:rsidRPr="006456E3">
        <w:rPr>
          <w:rFonts w:ascii="Arial" w:hAnsi="Arial" w:cs="Arial"/>
          <w:sz w:val="20"/>
          <w:szCs w:val="20"/>
        </w:rPr>
        <w:t xml:space="preserve"> umowy, ani składania odrębnego oświadczenia; dokonywało się będzie automatycznie w przypadku zmiany zakresu zamówienia.</w:t>
      </w:r>
    </w:p>
    <w:p w:rsidR="00A105CC" w:rsidRPr="009A1F12" w:rsidRDefault="00A105CC" w:rsidP="00A105CC">
      <w:pPr>
        <w:rPr>
          <w:rFonts w:ascii="Arial" w:hAnsi="Arial" w:cs="Arial"/>
          <w:sz w:val="20"/>
        </w:rPr>
      </w:pPr>
      <w:r>
        <w:rPr>
          <w:rFonts w:ascii="Arial" w:hAnsi="Arial" w:cs="Arial"/>
          <w:sz w:val="20"/>
        </w:rPr>
        <w:t xml:space="preserve">                                </w:t>
      </w:r>
    </w:p>
    <w:p w:rsidR="00A105CC" w:rsidRPr="00D15C40"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hanging="1288"/>
        <w:jc w:val="both"/>
        <w:rPr>
          <w:rFonts w:ascii="Arial" w:hAnsi="Arial" w:cs="Arial"/>
          <w:b/>
          <w:szCs w:val="24"/>
          <w:u w:val="single"/>
        </w:rPr>
      </w:pPr>
      <w:r w:rsidRPr="00D15C40">
        <w:rPr>
          <w:rFonts w:ascii="Arial" w:hAnsi="Arial" w:cs="Arial"/>
          <w:b/>
          <w:szCs w:val="24"/>
          <w:u w:val="single"/>
        </w:rPr>
        <w:t>TERMIN WYKONANIA ZAMÓWIENIA</w:t>
      </w:r>
    </w:p>
    <w:p w:rsidR="00A105CC" w:rsidRDefault="00A105CC" w:rsidP="00A105CC">
      <w:pPr>
        <w:rPr>
          <w:rFonts w:ascii="Arial" w:hAnsi="Arial" w:cs="Arial"/>
          <w:sz w:val="20"/>
        </w:rPr>
      </w:pPr>
    </w:p>
    <w:p w:rsidR="00D477A6" w:rsidRPr="00A0604D" w:rsidRDefault="00D477A6" w:rsidP="00D477A6">
      <w:pPr>
        <w:tabs>
          <w:tab w:val="left" w:pos="709"/>
        </w:tabs>
        <w:suppressAutoHyphens w:val="0"/>
        <w:overflowPunct/>
        <w:autoSpaceDE/>
        <w:autoSpaceDN/>
        <w:adjustRightInd/>
        <w:ind w:left="709"/>
        <w:jc w:val="both"/>
        <w:textAlignment w:val="auto"/>
        <w:rPr>
          <w:rFonts w:ascii="Arial" w:hAnsi="Arial" w:cs="Arial"/>
          <w:sz w:val="20"/>
        </w:rPr>
      </w:pPr>
      <w:r w:rsidRPr="00A0604D">
        <w:rPr>
          <w:rFonts w:ascii="Arial" w:hAnsi="Arial" w:cs="Arial"/>
          <w:sz w:val="20"/>
        </w:rPr>
        <w:t xml:space="preserve">Zamówienie należy realizować, sukcesywnie wg rzeczywistych potrzeb Zamawiającego, przez okres </w:t>
      </w:r>
      <w:r w:rsidRPr="00A0604D">
        <w:rPr>
          <w:rFonts w:ascii="Arial" w:hAnsi="Arial" w:cs="Arial"/>
          <w:b/>
          <w:sz w:val="20"/>
        </w:rPr>
        <w:t>12 miesięcy</w:t>
      </w:r>
      <w:r w:rsidRPr="00A0604D">
        <w:rPr>
          <w:rFonts w:ascii="Arial" w:hAnsi="Arial" w:cs="Arial"/>
          <w:sz w:val="20"/>
        </w:rPr>
        <w:t xml:space="preserve"> od dnia zawarcia umowy. </w:t>
      </w:r>
    </w:p>
    <w:p w:rsidR="00A105CC" w:rsidRPr="00490925" w:rsidRDefault="00A105CC" w:rsidP="00A105CC">
      <w:pPr>
        <w:pStyle w:val="Default"/>
        <w:ind w:left="426"/>
        <w:jc w:val="both"/>
        <w:rPr>
          <w:sz w:val="20"/>
          <w:szCs w:val="20"/>
        </w:rPr>
      </w:pPr>
      <w:r w:rsidRPr="00490925">
        <w:rPr>
          <w:sz w:val="20"/>
          <w:szCs w:val="20"/>
        </w:rPr>
        <w:t xml:space="preserve"> </w:t>
      </w:r>
    </w:p>
    <w:p w:rsidR="00A105CC" w:rsidRPr="00627311" w:rsidRDefault="00A105CC" w:rsidP="00D15C40">
      <w:pPr>
        <w:pStyle w:val="Akapitzlist"/>
        <w:numPr>
          <w:ilvl w:val="0"/>
          <w:numId w:val="2"/>
        </w:numPr>
        <w:shd w:val="clear" w:color="auto" w:fill="D9D9D9" w:themeFill="background1" w:themeFillShade="D9"/>
        <w:tabs>
          <w:tab w:val="left" w:pos="426"/>
        </w:tabs>
        <w:suppressAutoHyphens w:val="0"/>
        <w:autoSpaceDN/>
        <w:adjustRightInd/>
        <w:ind w:left="0" w:firstLine="0"/>
        <w:jc w:val="both"/>
        <w:rPr>
          <w:rFonts w:ascii="Arial" w:hAnsi="Arial" w:cs="Arial"/>
          <w:b/>
          <w:szCs w:val="24"/>
          <w:u w:val="single"/>
        </w:rPr>
      </w:pPr>
      <w:r>
        <w:rPr>
          <w:rFonts w:ascii="Arial" w:hAnsi="Arial" w:cs="Arial"/>
          <w:b/>
          <w:szCs w:val="24"/>
          <w:u w:val="single"/>
        </w:rPr>
        <w:t>WARUNKI UDZIAŁU W POSTĘPOWANIU</w:t>
      </w:r>
    </w:p>
    <w:p w:rsidR="00A105CC" w:rsidRDefault="00A105CC" w:rsidP="00A105CC">
      <w:pPr>
        <w:rPr>
          <w:rFonts w:ascii="Arial" w:hAnsi="Arial" w:cs="Arial"/>
          <w:sz w:val="20"/>
        </w:rPr>
      </w:pPr>
    </w:p>
    <w:p w:rsidR="00A105CC" w:rsidRPr="00354B7B" w:rsidRDefault="00A105CC" w:rsidP="00406BB2">
      <w:pPr>
        <w:pStyle w:val="Akapitzlist"/>
        <w:numPr>
          <w:ilvl w:val="0"/>
          <w:numId w:val="4"/>
        </w:numPr>
        <w:ind w:left="284" w:hanging="284"/>
        <w:jc w:val="both"/>
        <w:rPr>
          <w:rFonts w:ascii="Arial" w:hAnsi="Arial" w:cs="Arial"/>
          <w:sz w:val="20"/>
        </w:rPr>
      </w:pPr>
      <w:r>
        <w:rPr>
          <w:rFonts w:ascii="Arial" w:hAnsi="Arial" w:cs="Arial"/>
          <w:sz w:val="20"/>
        </w:rPr>
        <w:t xml:space="preserve">O udzielenie zamówienia mogą ubiegać się Wykonawcy, którzy nie podlegają wykluczeniu na zasadach </w:t>
      </w:r>
      <w:r w:rsidRPr="00354B7B">
        <w:rPr>
          <w:rFonts w:ascii="Arial" w:hAnsi="Arial" w:cs="Arial"/>
          <w:sz w:val="20"/>
        </w:rPr>
        <w:t>określonych w Rozdziale VI</w:t>
      </w:r>
      <w:r w:rsidR="00437BCB" w:rsidRPr="00354B7B">
        <w:rPr>
          <w:rFonts w:ascii="Arial" w:hAnsi="Arial" w:cs="Arial"/>
          <w:sz w:val="20"/>
        </w:rPr>
        <w:t xml:space="preserve"> SWZ</w:t>
      </w:r>
      <w:r w:rsidRPr="00354B7B">
        <w:rPr>
          <w:rFonts w:ascii="Arial" w:hAnsi="Arial" w:cs="Arial"/>
          <w:sz w:val="20"/>
        </w:rPr>
        <w:t xml:space="preserve">, oraz spełniają określone przez Zamawiającego warunki udziału </w:t>
      </w:r>
      <w:r w:rsidRPr="00354B7B">
        <w:rPr>
          <w:rFonts w:ascii="Arial" w:hAnsi="Arial" w:cs="Arial"/>
          <w:sz w:val="20"/>
        </w:rPr>
        <w:br/>
        <w:t>w postępowaniu.</w:t>
      </w:r>
    </w:p>
    <w:p w:rsidR="00A105CC" w:rsidRDefault="00A105CC" w:rsidP="00A105CC">
      <w:pPr>
        <w:pStyle w:val="Akapitzlist"/>
        <w:ind w:left="284"/>
        <w:rPr>
          <w:rFonts w:ascii="Arial" w:hAnsi="Arial" w:cs="Arial"/>
          <w:sz w:val="20"/>
        </w:rPr>
      </w:pPr>
      <w:r>
        <w:rPr>
          <w:rFonts w:ascii="Arial" w:hAnsi="Arial" w:cs="Arial"/>
          <w:sz w:val="20"/>
        </w:rPr>
        <w:t xml:space="preserve"> </w:t>
      </w:r>
    </w:p>
    <w:p w:rsidR="00A105CC" w:rsidRDefault="00A105CC" w:rsidP="00406BB2">
      <w:pPr>
        <w:pStyle w:val="Akapitzlist"/>
        <w:numPr>
          <w:ilvl w:val="0"/>
          <w:numId w:val="4"/>
        </w:numPr>
        <w:ind w:left="284" w:hanging="284"/>
        <w:jc w:val="both"/>
        <w:rPr>
          <w:rFonts w:ascii="Arial" w:hAnsi="Arial" w:cs="Arial"/>
          <w:sz w:val="20"/>
        </w:rPr>
      </w:pPr>
      <w:r>
        <w:rPr>
          <w:rFonts w:ascii="Arial" w:hAnsi="Arial" w:cs="Arial"/>
          <w:sz w:val="20"/>
        </w:rPr>
        <w:t xml:space="preserve">O udzielenie zamówienia mogą ubiegać się Wykonawcy, którzy spełniają warunki udziału </w:t>
      </w:r>
      <w:r>
        <w:rPr>
          <w:rFonts w:ascii="Arial" w:hAnsi="Arial" w:cs="Arial"/>
          <w:sz w:val="20"/>
        </w:rPr>
        <w:br/>
        <w:t>w postępowaniu, dotyczące:</w:t>
      </w:r>
    </w:p>
    <w:p w:rsidR="00A105CC" w:rsidRPr="00981BD9" w:rsidRDefault="00A105CC" w:rsidP="00A105CC">
      <w:pPr>
        <w:pStyle w:val="Akapitzlist"/>
        <w:rPr>
          <w:rFonts w:ascii="Arial" w:hAnsi="Arial" w:cs="Arial"/>
          <w:sz w:val="20"/>
        </w:rPr>
      </w:pPr>
    </w:p>
    <w:p w:rsidR="00A105CC" w:rsidRDefault="00A105CC" w:rsidP="00406BB2">
      <w:pPr>
        <w:pStyle w:val="Akapitzlist"/>
        <w:numPr>
          <w:ilvl w:val="0"/>
          <w:numId w:val="5"/>
        </w:numPr>
        <w:jc w:val="both"/>
        <w:rPr>
          <w:rFonts w:ascii="Arial" w:hAnsi="Arial" w:cs="Arial"/>
          <w:sz w:val="20"/>
        </w:rPr>
      </w:pPr>
      <w:r w:rsidRPr="00FD16D7">
        <w:rPr>
          <w:rFonts w:ascii="Arial" w:hAnsi="Arial" w:cs="Arial"/>
          <w:b/>
          <w:sz w:val="20"/>
        </w:rPr>
        <w:t>zdolności do występowania w obrocie gospodarczym</w:t>
      </w:r>
      <w:r>
        <w:rPr>
          <w:rFonts w:ascii="Arial" w:hAnsi="Arial" w:cs="Arial"/>
          <w:sz w:val="20"/>
        </w:rPr>
        <w:t xml:space="preserve"> </w:t>
      </w:r>
    </w:p>
    <w:p w:rsidR="00A105CC" w:rsidRDefault="00A105CC" w:rsidP="00A105CC">
      <w:pPr>
        <w:pStyle w:val="Akapitzlist"/>
        <w:jc w:val="both"/>
        <w:rPr>
          <w:rFonts w:ascii="Arial" w:hAnsi="Arial" w:cs="Arial"/>
          <w:sz w:val="20"/>
        </w:rPr>
      </w:pPr>
      <w:r>
        <w:rPr>
          <w:rFonts w:ascii="Arial" w:hAnsi="Arial" w:cs="Arial"/>
          <w:sz w:val="20"/>
        </w:rPr>
        <w:t>– Zamawiający nie stawia warunku w powyższym zakresie.</w:t>
      </w:r>
    </w:p>
    <w:p w:rsidR="00A105CC" w:rsidRDefault="00A105CC" w:rsidP="00A105CC">
      <w:pPr>
        <w:pStyle w:val="Akapitzlist"/>
        <w:jc w:val="both"/>
        <w:rPr>
          <w:rFonts w:ascii="Arial" w:hAnsi="Arial" w:cs="Arial"/>
          <w:sz w:val="20"/>
        </w:rPr>
      </w:pPr>
    </w:p>
    <w:p w:rsidR="00A105CC" w:rsidRDefault="00A105CC" w:rsidP="00406BB2">
      <w:pPr>
        <w:pStyle w:val="Akapitzlist"/>
        <w:numPr>
          <w:ilvl w:val="0"/>
          <w:numId w:val="5"/>
        </w:numPr>
        <w:jc w:val="both"/>
        <w:rPr>
          <w:rFonts w:ascii="Arial" w:hAnsi="Arial" w:cs="Arial"/>
          <w:sz w:val="20"/>
        </w:rPr>
      </w:pPr>
      <w:r w:rsidRPr="00FD16D7">
        <w:rPr>
          <w:rFonts w:ascii="Arial" w:hAnsi="Arial" w:cs="Arial"/>
          <w:b/>
          <w:sz w:val="20"/>
        </w:rPr>
        <w:t>uprawnień do prowadzenia określonej działalności gospodarczej lub zawodowej o ile wnika to z odrębnych przepisów</w:t>
      </w:r>
      <w:r>
        <w:rPr>
          <w:rFonts w:ascii="Arial" w:hAnsi="Arial" w:cs="Arial"/>
          <w:sz w:val="20"/>
        </w:rPr>
        <w:t xml:space="preserve"> </w:t>
      </w:r>
    </w:p>
    <w:p w:rsidR="00D477A6" w:rsidRDefault="00D477A6" w:rsidP="00D477A6">
      <w:pPr>
        <w:pStyle w:val="Akapitzlist"/>
        <w:jc w:val="both"/>
        <w:rPr>
          <w:rFonts w:ascii="Arial" w:hAnsi="Arial" w:cs="Arial"/>
          <w:sz w:val="20"/>
        </w:rPr>
      </w:pPr>
      <w:r>
        <w:rPr>
          <w:rFonts w:ascii="Arial" w:hAnsi="Arial" w:cs="Arial"/>
          <w:sz w:val="20"/>
        </w:rPr>
        <w:t>– Zamawiający nie stawia warunku w powyższym zakresie.</w:t>
      </w:r>
    </w:p>
    <w:p w:rsidR="00D477A6" w:rsidRDefault="00D477A6" w:rsidP="00D477A6">
      <w:pPr>
        <w:pStyle w:val="Akapitzlist"/>
        <w:jc w:val="both"/>
        <w:rPr>
          <w:rFonts w:ascii="Arial" w:hAnsi="Arial" w:cs="Arial"/>
          <w:sz w:val="20"/>
        </w:rPr>
      </w:pPr>
    </w:p>
    <w:p w:rsidR="00A105CC" w:rsidRDefault="00A105CC" w:rsidP="00406BB2">
      <w:pPr>
        <w:pStyle w:val="Akapitzlist"/>
        <w:numPr>
          <w:ilvl w:val="0"/>
          <w:numId w:val="5"/>
        </w:numPr>
        <w:jc w:val="both"/>
        <w:rPr>
          <w:rFonts w:ascii="Arial" w:hAnsi="Arial" w:cs="Arial"/>
          <w:b/>
          <w:sz w:val="20"/>
        </w:rPr>
      </w:pPr>
      <w:r w:rsidRPr="00FD16D7">
        <w:rPr>
          <w:rFonts w:ascii="Arial" w:hAnsi="Arial" w:cs="Arial"/>
          <w:b/>
          <w:sz w:val="20"/>
        </w:rPr>
        <w:t>sytuacji ekonomicznej lub finansowej</w:t>
      </w:r>
    </w:p>
    <w:p w:rsidR="00A105CC" w:rsidRDefault="00A105CC" w:rsidP="00A105CC">
      <w:pPr>
        <w:pStyle w:val="Akapitzlist"/>
        <w:jc w:val="both"/>
        <w:rPr>
          <w:rFonts w:ascii="Arial" w:hAnsi="Arial" w:cs="Arial"/>
          <w:sz w:val="20"/>
        </w:rPr>
      </w:pPr>
      <w:r>
        <w:rPr>
          <w:rFonts w:ascii="Arial" w:hAnsi="Arial" w:cs="Arial"/>
          <w:sz w:val="20"/>
        </w:rPr>
        <w:t>– Zamawiający nie stawia warunku w powyższym zakresie.</w:t>
      </w:r>
    </w:p>
    <w:p w:rsidR="00A105CC" w:rsidRDefault="00A105CC" w:rsidP="00A105CC">
      <w:pPr>
        <w:pStyle w:val="Akapitzlist"/>
        <w:jc w:val="both"/>
        <w:rPr>
          <w:rFonts w:ascii="Arial" w:hAnsi="Arial" w:cs="Arial"/>
          <w:sz w:val="20"/>
        </w:rPr>
      </w:pPr>
    </w:p>
    <w:p w:rsidR="00A105CC" w:rsidRPr="002311A6" w:rsidRDefault="00A105CC" w:rsidP="00406BB2">
      <w:pPr>
        <w:pStyle w:val="Akapitzlist"/>
        <w:numPr>
          <w:ilvl w:val="0"/>
          <w:numId w:val="5"/>
        </w:numPr>
        <w:jc w:val="both"/>
        <w:rPr>
          <w:rFonts w:ascii="Arial" w:hAnsi="Arial" w:cs="Arial"/>
          <w:b/>
          <w:i/>
          <w:sz w:val="20"/>
        </w:rPr>
      </w:pPr>
      <w:r w:rsidRPr="002311A6">
        <w:rPr>
          <w:rFonts w:ascii="Arial" w:hAnsi="Arial" w:cs="Arial"/>
          <w:b/>
          <w:sz w:val="20"/>
        </w:rPr>
        <w:t>zdolności technicznej i zawodowej</w:t>
      </w:r>
    </w:p>
    <w:p w:rsidR="00A105CC" w:rsidRDefault="00A105CC" w:rsidP="00A105CC">
      <w:pPr>
        <w:pStyle w:val="Akapitzlist"/>
        <w:jc w:val="both"/>
        <w:rPr>
          <w:rFonts w:ascii="Arial" w:hAnsi="Arial" w:cs="Arial"/>
          <w:sz w:val="20"/>
        </w:rPr>
      </w:pPr>
      <w:r>
        <w:rPr>
          <w:rFonts w:ascii="Arial" w:hAnsi="Arial" w:cs="Arial"/>
          <w:sz w:val="20"/>
        </w:rPr>
        <w:t>– Zamawiający nie stawia warunku w powyższym zakresie.</w:t>
      </w:r>
    </w:p>
    <w:p w:rsidR="00CC702E" w:rsidRDefault="00CC702E" w:rsidP="00A105CC">
      <w:pPr>
        <w:pStyle w:val="Akapitzlist"/>
        <w:jc w:val="both"/>
        <w:rPr>
          <w:rFonts w:ascii="Arial" w:hAnsi="Arial" w:cs="Arial"/>
          <w:sz w:val="20"/>
        </w:rPr>
      </w:pPr>
    </w:p>
    <w:p w:rsidR="00CC702E" w:rsidRDefault="00CC702E" w:rsidP="00406BB2">
      <w:pPr>
        <w:pStyle w:val="Akapitzlist"/>
        <w:numPr>
          <w:ilvl w:val="0"/>
          <w:numId w:val="4"/>
        </w:numPr>
        <w:ind w:left="284" w:hanging="284"/>
        <w:jc w:val="both"/>
        <w:rPr>
          <w:rFonts w:ascii="Arial" w:hAnsi="Arial" w:cs="Arial"/>
          <w:sz w:val="20"/>
        </w:rPr>
      </w:pPr>
      <w:r w:rsidRPr="00CC702E">
        <w:rPr>
          <w:rFonts w:ascii="Arial" w:hAnsi="Arial" w:cs="Arial"/>
          <w:sz w:val="20"/>
        </w:rPr>
        <w:t xml:space="preserve">Zamawiający, w stosunku do wykonawców wspólnie ubiegających się o udzielenie zamówienia, </w:t>
      </w:r>
      <w:r w:rsidR="001912D0">
        <w:rPr>
          <w:rFonts w:ascii="Arial" w:hAnsi="Arial" w:cs="Arial"/>
          <w:sz w:val="20"/>
        </w:rPr>
        <w:br/>
      </w:r>
      <w:r w:rsidRPr="00CC702E">
        <w:rPr>
          <w:rFonts w:ascii="Arial" w:hAnsi="Arial" w:cs="Arial"/>
          <w:sz w:val="20"/>
        </w:rPr>
        <w:t>w odniesieniu do warunku dotyczącego zdolności technicznej lub zawodowej dopuszcza łączne spełni</w:t>
      </w:r>
      <w:r>
        <w:rPr>
          <w:rFonts w:ascii="Arial" w:hAnsi="Arial" w:cs="Arial"/>
          <w:sz w:val="20"/>
        </w:rPr>
        <w:t>anie warunku przez wykonawców.</w:t>
      </w:r>
    </w:p>
    <w:p w:rsidR="00CC702E" w:rsidRPr="00CC702E" w:rsidRDefault="00CC702E" w:rsidP="00406BB2">
      <w:pPr>
        <w:pStyle w:val="Akapitzlist"/>
        <w:numPr>
          <w:ilvl w:val="0"/>
          <w:numId w:val="4"/>
        </w:numPr>
        <w:ind w:left="284" w:hanging="284"/>
        <w:jc w:val="both"/>
        <w:rPr>
          <w:rFonts w:ascii="Arial" w:hAnsi="Arial" w:cs="Arial"/>
          <w:sz w:val="20"/>
        </w:rPr>
      </w:pPr>
      <w:r w:rsidRPr="00CC702E">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C702E" w:rsidRDefault="00CC702E" w:rsidP="00A105CC">
      <w:pPr>
        <w:jc w:val="both"/>
        <w:rPr>
          <w:rFonts w:ascii="Arial" w:hAnsi="Arial" w:cs="Arial"/>
          <w:sz w:val="20"/>
        </w:rPr>
      </w:pPr>
    </w:p>
    <w:p w:rsidR="00A105CC" w:rsidRPr="00627311"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0" w:firstLine="0"/>
        <w:jc w:val="both"/>
        <w:rPr>
          <w:rFonts w:ascii="Arial" w:hAnsi="Arial" w:cs="Arial"/>
          <w:b/>
          <w:szCs w:val="24"/>
          <w:u w:val="single"/>
        </w:rPr>
      </w:pPr>
      <w:r>
        <w:rPr>
          <w:rFonts w:ascii="Arial" w:hAnsi="Arial" w:cs="Arial"/>
          <w:b/>
          <w:szCs w:val="24"/>
          <w:u w:val="single"/>
        </w:rPr>
        <w:t>PODSTAWY WYKLUCZENIA Z POSTĘPOWANIA</w:t>
      </w:r>
    </w:p>
    <w:p w:rsidR="00A105CC" w:rsidRDefault="00A105CC" w:rsidP="00A105CC">
      <w:pPr>
        <w:rPr>
          <w:rFonts w:ascii="Arial" w:hAnsi="Arial" w:cs="Arial"/>
          <w:sz w:val="20"/>
        </w:rPr>
      </w:pPr>
    </w:p>
    <w:p w:rsidR="00A105CC" w:rsidRDefault="00A105CC" w:rsidP="00A105CC">
      <w:pPr>
        <w:ind w:left="284" w:hanging="284"/>
        <w:jc w:val="both"/>
        <w:rPr>
          <w:rFonts w:ascii="Arial" w:hAnsi="Arial" w:cs="Arial"/>
          <w:sz w:val="20"/>
        </w:rPr>
      </w:pPr>
      <w:r w:rsidRPr="001443E6">
        <w:rPr>
          <w:rFonts w:ascii="Arial" w:hAnsi="Arial" w:cs="Arial"/>
          <w:b/>
          <w:sz w:val="20"/>
        </w:rPr>
        <w:t>1.</w:t>
      </w:r>
      <w:r>
        <w:rPr>
          <w:rFonts w:ascii="Arial" w:hAnsi="Arial" w:cs="Arial"/>
          <w:sz w:val="20"/>
        </w:rPr>
        <w:t xml:space="preserve"> </w:t>
      </w:r>
      <w:r w:rsidRPr="00720169">
        <w:rPr>
          <w:rFonts w:ascii="Arial" w:hAnsi="Arial" w:cs="Arial"/>
          <w:sz w:val="20"/>
        </w:rPr>
        <w:t xml:space="preserve">Z postępowania o udzielenie zamówienia wyklucza się Wykonawców, w stosunku do których zachodzi którakolwiek z okoliczności wskazanych: </w:t>
      </w:r>
    </w:p>
    <w:p w:rsidR="00A105CC" w:rsidRDefault="00A105CC" w:rsidP="00A105CC">
      <w:pPr>
        <w:ind w:left="284"/>
        <w:jc w:val="both"/>
        <w:rPr>
          <w:rFonts w:ascii="Arial" w:hAnsi="Arial" w:cs="Arial"/>
          <w:sz w:val="20"/>
        </w:rPr>
      </w:pPr>
      <w:r w:rsidRPr="001443E6">
        <w:rPr>
          <w:rFonts w:ascii="Arial" w:hAnsi="Arial" w:cs="Arial"/>
          <w:b/>
          <w:sz w:val="20"/>
        </w:rPr>
        <w:t>1)</w:t>
      </w:r>
      <w:r w:rsidRPr="00720169">
        <w:rPr>
          <w:rFonts w:ascii="Arial" w:hAnsi="Arial" w:cs="Arial"/>
          <w:sz w:val="20"/>
        </w:rPr>
        <w:t xml:space="preserve"> w art. 108 ust. 1 </w:t>
      </w:r>
      <w:proofErr w:type="spellStart"/>
      <w:r w:rsidR="006D5226">
        <w:rPr>
          <w:rFonts w:ascii="Arial" w:hAnsi="Arial" w:cs="Arial"/>
          <w:sz w:val="20"/>
        </w:rPr>
        <w:t>P</w:t>
      </w:r>
      <w:r w:rsidRPr="00720169">
        <w:rPr>
          <w:rFonts w:ascii="Arial" w:hAnsi="Arial" w:cs="Arial"/>
          <w:sz w:val="20"/>
        </w:rPr>
        <w:t>.z.p</w:t>
      </w:r>
      <w:proofErr w:type="spellEnd"/>
      <w:r w:rsidRPr="00720169">
        <w:rPr>
          <w:rFonts w:ascii="Arial" w:hAnsi="Arial" w:cs="Arial"/>
          <w:sz w:val="20"/>
        </w:rPr>
        <w:t xml:space="preserve">.; </w:t>
      </w:r>
    </w:p>
    <w:p w:rsidR="00A105CC" w:rsidRDefault="00A105CC" w:rsidP="00A105CC">
      <w:pPr>
        <w:ind w:left="284"/>
        <w:jc w:val="both"/>
        <w:rPr>
          <w:rFonts w:ascii="Arial" w:hAnsi="Arial" w:cs="Arial"/>
          <w:sz w:val="20"/>
        </w:rPr>
      </w:pPr>
      <w:r w:rsidRPr="001443E6">
        <w:rPr>
          <w:rFonts w:ascii="Arial" w:hAnsi="Arial" w:cs="Arial"/>
          <w:b/>
          <w:sz w:val="20"/>
        </w:rPr>
        <w:t>2)</w:t>
      </w:r>
      <w:r w:rsidRPr="00720169">
        <w:rPr>
          <w:rFonts w:ascii="Arial" w:hAnsi="Arial" w:cs="Arial"/>
          <w:sz w:val="20"/>
        </w:rPr>
        <w:t xml:space="preserve"> w art. 109 ust. 1 pkt. 4</w:t>
      </w:r>
      <w:r w:rsidR="00CC702E">
        <w:rPr>
          <w:rFonts w:ascii="Arial" w:hAnsi="Arial" w:cs="Arial"/>
          <w:sz w:val="20"/>
        </w:rPr>
        <w:t>,5,7</w:t>
      </w:r>
      <w:r w:rsidRPr="00720169">
        <w:rPr>
          <w:rFonts w:ascii="Arial" w:hAnsi="Arial" w:cs="Arial"/>
          <w:sz w:val="20"/>
        </w:rPr>
        <w:t xml:space="preserve"> </w:t>
      </w:r>
      <w:r w:rsidR="00CC702E">
        <w:rPr>
          <w:rFonts w:ascii="Arial" w:hAnsi="Arial" w:cs="Arial"/>
          <w:sz w:val="20"/>
        </w:rPr>
        <w:t>P</w:t>
      </w:r>
      <w:r w:rsidRPr="00720169">
        <w:rPr>
          <w:rFonts w:ascii="Arial" w:hAnsi="Arial" w:cs="Arial"/>
          <w:sz w:val="20"/>
        </w:rPr>
        <w:t>zp., tj.:</w:t>
      </w:r>
    </w:p>
    <w:p w:rsidR="00A105CC" w:rsidRDefault="00A105CC" w:rsidP="004842CA">
      <w:pPr>
        <w:ind w:left="709" w:hanging="283"/>
        <w:jc w:val="both"/>
        <w:rPr>
          <w:rFonts w:ascii="Arial" w:hAnsi="Arial" w:cs="Arial"/>
          <w:sz w:val="20"/>
        </w:rPr>
      </w:pPr>
      <w:r w:rsidRPr="001443E6">
        <w:rPr>
          <w:rFonts w:ascii="Arial" w:hAnsi="Arial" w:cs="Arial"/>
          <w:b/>
          <w:sz w:val="20"/>
        </w:rPr>
        <w:t>a)</w:t>
      </w:r>
      <w:r w:rsidRPr="00720169">
        <w:rPr>
          <w:rFonts w:ascii="Arial" w:hAnsi="Arial" w:cs="Arial"/>
          <w:sz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CC702E" w:rsidRDefault="00CC702E" w:rsidP="004842CA">
      <w:pPr>
        <w:ind w:left="709" w:hanging="283"/>
        <w:jc w:val="both"/>
        <w:rPr>
          <w:rFonts w:ascii="Arial" w:hAnsi="Arial" w:cs="Arial"/>
          <w:sz w:val="20"/>
        </w:rPr>
      </w:pPr>
      <w:r>
        <w:rPr>
          <w:rFonts w:ascii="Arial" w:hAnsi="Arial" w:cs="Arial"/>
          <w:b/>
          <w:sz w:val="20"/>
        </w:rPr>
        <w:t>b)</w:t>
      </w:r>
      <w:r>
        <w:rPr>
          <w:rFonts w:ascii="Arial" w:hAnsi="Arial" w:cs="Arial"/>
          <w:sz w:val="20"/>
        </w:rPr>
        <w:t xml:space="preserve"> </w:t>
      </w:r>
      <w:r w:rsidRPr="00CC702E">
        <w:rPr>
          <w:rFonts w:ascii="Arial" w:hAnsi="Arial" w:cs="Arial"/>
          <w:sz w:val="20"/>
        </w:rPr>
        <w:t xml:space="preserve">który w sposób zawiniony poważnie naruszył obowiązki zawodowe, co podważa jego uczciwość, </w:t>
      </w:r>
      <w:r w:rsidR="00354B7B">
        <w:rPr>
          <w:rFonts w:ascii="Arial" w:hAnsi="Arial" w:cs="Arial"/>
          <w:sz w:val="20"/>
        </w:rPr>
        <w:br/>
      </w:r>
      <w:r w:rsidRPr="00CC702E">
        <w:rPr>
          <w:rFonts w:ascii="Arial" w:hAnsi="Arial" w:cs="Arial"/>
          <w:sz w:val="20"/>
        </w:rPr>
        <w:t>w szczególności gdy wykonawca w wyniku zamierzonego działania lub rażącego niedbalstwa nie wykonał lub nienależycie wykonał zamówienie, co zamawiający jest w stanie wykazać za pomocą stosownych dowodów;</w:t>
      </w:r>
    </w:p>
    <w:p w:rsidR="00CC702E" w:rsidRPr="00CC702E" w:rsidRDefault="00CC702E" w:rsidP="004842CA">
      <w:pPr>
        <w:ind w:left="709" w:hanging="283"/>
        <w:jc w:val="both"/>
        <w:rPr>
          <w:rFonts w:ascii="Arial" w:hAnsi="Arial" w:cs="Arial"/>
          <w:sz w:val="20"/>
        </w:rPr>
      </w:pPr>
      <w:r w:rsidRPr="00CC702E">
        <w:rPr>
          <w:rFonts w:ascii="Arial" w:hAnsi="Arial" w:cs="Arial"/>
          <w:b/>
          <w:sz w:val="20"/>
        </w:rPr>
        <w:t>c)</w:t>
      </w:r>
      <w:r w:rsidRPr="00CC702E">
        <w:rPr>
          <w:rFonts w:ascii="Arial" w:hAnsi="Arial" w:cs="Arial"/>
          <w:sz w:val="20"/>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105CC" w:rsidRDefault="00A105CC" w:rsidP="00A105CC">
      <w:pPr>
        <w:ind w:left="284" w:hanging="284"/>
        <w:jc w:val="both"/>
        <w:rPr>
          <w:rFonts w:ascii="Arial" w:hAnsi="Arial" w:cs="Arial"/>
          <w:sz w:val="20"/>
        </w:rPr>
      </w:pPr>
      <w:r w:rsidRPr="001443E6">
        <w:rPr>
          <w:rFonts w:ascii="Arial" w:hAnsi="Arial" w:cs="Arial"/>
          <w:b/>
          <w:sz w:val="20"/>
        </w:rPr>
        <w:t>2.</w:t>
      </w:r>
      <w:r>
        <w:rPr>
          <w:rFonts w:ascii="Arial" w:hAnsi="Arial" w:cs="Arial"/>
          <w:sz w:val="20"/>
        </w:rPr>
        <w:t xml:space="preserve"> </w:t>
      </w:r>
      <w:r w:rsidRPr="00720169">
        <w:rPr>
          <w:rFonts w:ascii="Arial" w:hAnsi="Arial" w:cs="Arial"/>
          <w:sz w:val="20"/>
        </w:rPr>
        <w:t xml:space="preserve">Wykluczenie Wykonawcy następuje zgodnie z art. 111 </w:t>
      </w:r>
      <w:r w:rsidR="004842CA">
        <w:rPr>
          <w:rFonts w:ascii="Arial" w:hAnsi="Arial" w:cs="Arial"/>
          <w:sz w:val="20"/>
        </w:rPr>
        <w:t>Pzp</w:t>
      </w:r>
      <w:r w:rsidRPr="00720169">
        <w:rPr>
          <w:rFonts w:ascii="Arial" w:hAnsi="Arial" w:cs="Arial"/>
          <w:sz w:val="20"/>
        </w:rPr>
        <w:t xml:space="preserve">. </w:t>
      </w:r>
    </w:p>
    <w:p w:rsidR="00A105CC" w:rsidRDefault="00A105CC" w:rsidP="00A105CC">
      <w:pPr>
        <w:ind w:left="284" w:hanging="284"/>
        <w:jc w:val="both"/>
        <w:rPr>
          <w:rFonts w:ascii="Arial" w:hAnsi="Arial" w:cs="Arial"/>
          <w:sz w:val="20"/>
        </w:rPr>
      </w:pPr>
      <w:r w:rsidRPr="001443E6">
        <w:rPr>
          <w:rFonts w:ascii="Arial" w:hAnsi="Arial" w:cs="Arial"/>
          <w:b/>
          <w:sz w:val="20"/>
        </w:rPr>
        <w:t>3.</w:t>
      </w:r>
      <w:r>
        <w:rPr>
          <w:rFonts w:ascii="Arial" w:hAnsi="Arial" w:cs="Arial"/>
          <w:sz w:val="20"/>
        </w:rPr>
        <w:t xml:space="preserve"> </w:t>
      </w:r>
      <w:r w:rsidRPr="00720169">
        <w:rPr>
          <w:rFonts w:ascii="Arial" w:hAnsi="Arial" w:cs="Arial"/>
          <w:sz w:val="20"/>
        </w:rPr>
        <w:t>Wykonawca nie podlega wykluczeniu w okolicznościach określo</w:t>
      </w:r>
      <w:r w:rsidR="004842CA">
        <w:rPr>
          <w:rFonts w:ascii="Arial" w:hAnsi="Arial" w:cs="Arial"/>
          <w:sz w:val="20"/>
        </w:rPr>
        <w:t xml:space="preserve">nych w art. 108 ust. 1 </w:t>
      </w:r>
      <w:proofErr w:type="spellStart"/>
      <w:r w:rsidR="004842CA">
        <w:rPr>
          <w:rFonts w:ascii="Arial" w:hAnsi="Arial" w:cs="Arial"/>
          <w:sz w:val="20"/>
        </w:rPr>
        <w:t>pkt</w:t>
      </w:r>
      <w:proofErr w:type="spellEnd"/>
      <w:r w:rsidR="004842CA">
        <w:rPr>
          <w:rFonts w:ascii="Arial" w:hAnsi="Arial" w:cs="Arial"/>
          <w:sz w:val="20"/>
        </w:rPr>
        <w:t xml:space="preserve"> 1, 2,</w:t>
      </w:r>
      <w:r w:rsidRPr="00720169">
        <w:rPr>
          <w:rFonts w:ascii="Arial" w:hAnsi="Arial" w:cs="Arial"/>
          <w:sz w:val="20"/>
        </w:rPr>
        <w:t xml:space="preserve"> 5 lub art. 109 ust. 1 pkt. 4,</w:t>
      </w:r>
      <w:r w:rsidR="004842CA">
        <w:rPr>
          <w:rFonts w:ascii="Arial" w:hAnsi="Arial" w:cs="Arial"/>
          <w:sz w:val="20"/>
        </w:rPr>
        <w:t>5 i 7 Pzp.</w:t>
      </w:r>
      <w:r w:rsidRPr="00720169">
        <w:rPr>
          <w:rFonts w:ascii="Arial" w:hAnsi="Arial" w:cs="Arial"/>
          <w:sz w:val="20"/>
        </w:rPr>
        <w:t xml:space="preserve"> jeżeli udowodni zamawiającemu, że spełnił łącznie następujące przesłanki:</w:t>
      </w:r>
    </w:p>
    <w:p w:rsidR="00A105CC" w:rsidRDefault="00A105CC" w:rsidP="00A105CC">
      <w:pPr>
        <w:ind w:left="567" w:hanging="283"/>
        <w:jc w:val="both"/>
        <w:rPr>
          <w:rFonts w:ascii="Arial" w:hAnsi="Arial" w:cs="Arial"/>
          <w:sz w:val="20"/>
        </w:rPr>
      </w:pPr>
      <w:r w:rsidRPr="001443E6">
        <w:rPr>
          <w:rFonts w:ascii="Arial" w:hAnsi="Arial" w:cs="Arial"/>
          <w:b/>
          <w:sz w:val="20"/>
        </w:rPr>
        <w:t>1)</w:t>
      </w:r>
      <w:r w:rsidRPr="00720169">
        <w:rPr>
          <w:rFonts w:ascii="Arial" w:hAnsi="Arial" w:cs="Arial"/>
          <w:sz w:val="20"/>
        </w:rPr>
        <w:t xml:space="preserve"> naprawił lub zobowiązał się do naprawienia szkody wyrządzonej przestępstwem, wykroczeniem lub swoim nieprawidłowym postępowaniem, w tym poprzez zadośćuczynienie pieniężne; </w:t>
      </w:r>
    </w:p>
    <w:p w:rsidR="00A105CC" w:rsidRDefault="00A105CC" w:rsidP="00A105CC">
      <w:pPr>
        <w:ind w:left="567" w:hanging="283"/>
        <w:jc w:val="both"/>
        <w:rPr>
          <w:rFonts w:ascii="Arial" w:hAnsi="Arial" w:cs="Arial"/>
          <w:sz w:val="20"/>
        </w:rPr>
      </w:pPr>
      <w:r w:rsidRPr="001443E6">
        <w:rPr>
          <w:rFonts w:ascii="Arial" w:hAnsi="Arial" w:cs="Arial"/>
          <w:b/>
          <w:sz w:val="20"/>
        </w:rPr>
        <w:t>2)</w:t>
      </w:r>
      <w:r w:rsidRPr="00720169">
        <w:rPr>
          <w:rFonts w:ascii="Arial" w:hAnsi="Arial" w:cs="Arial"/>
          <w:sz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105CC" w:rsidRDefault="00A105CC" w:rsidP="00A105CC">
      <w:pPr>
        <w:ind w:left="567" w:hanging="283"/>
        <w:jc w:val="both"/>
        <w:rPr>
          <w:rFonts w:ascii="Arial" w:hAnsi="Arial" w:cs="Arial"/>
          <w:sz w:val="20"/>
        </w:rPr>
      </w:pPr>
      <w:r w:rsidRPr="001443E6">
        <w:rPr>
          <w:rFonts w:ascii="Arial" w:hAnsi="Arial" w:cs="Arial"/>
          <w:b/>
          <w:sz w:val="20"/>
        </w:rPr>
        <w:t>3)</w:t>
      </w:r>
      <w:r w:rsidRPr="00720169">
        <w:rPr>
          <w:rFonts w:ascii="Arial" w:hAnsi="Arial" w:cs="Arial"/>
          <w:sz w:val="20"/>
        </w:rPr>
        <w:t xml:space="preserve"> podjął konkretne środki techniczne, organizacyjne i kadrowe, odpowiednie dla zapobiegania dalszym przestępstwom, wykroczeniom lub nieprawidłowemu postępowaniu, w szczególności: </w:t>
      </w:r>
    </w:p>
    <w:p w:rsidR="00A105CC" w:rsidRDefault="00A105CC" w:rsidP="00A105CC">
      <w:pPr>
        <w:ind w:left="567"/>
        <w:jc w:val="both"/>
        <w:rPr>
          <w:rFonts w:ascii="Arial" w:hAnsi="Arial" w:cs="Arial"/>
          <w:sz w:val="20"/>
        </w:rPr>
      </w:pPr>
      <w:r w:rsidRPr="001443E6">
        <w:rPr>
          <w:rFonts w:ascii="Arial" w:hAnsi="Arial" w:cs="Arial"/>
          <w:b/>
          <w:sz w:val="20"/>
        </w:rPr>
        <w:t>a)</w:t>
      </w:r>
      <w:r w:rsidRPr="00720169">
        <w:rPr>
          <w:rFonts w:ascii="Arial" w:hAnsi="Arial" w:cs="Arial"/>
          <w:sz w:val="20"/>
        </w:rPr>
        <w:t xml:space="preserve"> zerwał wszelkie powiązania z osobami lub podmiotami odpowiedzialnymi za nieprawidłowe postępowanie wykonawcy </w:t>
      </w:r>
    </w:p>
    <w:p w:rsidR="00A105CC" w:rsidRDefault="00A105CC" w:rsidP="00A105CC">
      <w:pPr>
        <w:ind w:left="567"/>
        <w:jc w:val="both"/>
        <w:rPr>
          <w:rFonts w:ascii="Arial" w:hAnsi="Arial" w:cs="Arial"/>
          <w:sz w:val="20"/>
        </w:rPr>
      </w:pPr>
      <w:r w:rsidRPr="001443E6">
        <w:rPr>
          <w:rFonts w:ascii="Arial" w:hAnsi="Arial" w:cs="Arial"/>
          <w:b/>
          <w:sz w:val="20"/>
        </w:rPr>
        <w:t>b)</w:t>
      </w:r>
      <w:r w:rsidRPr="00720169">
        <w:rPr>
          <w:rFonts w:ascii="Arial" w:hAnsi="Arial" w:cs="Arial"/>
          <w:sz w:val="20"/>
        </w:rPr>
        <w:t xml:space="preserve"> zreorganizował personel, </w:t>
      </w:r>
    </w:p>
    <w:p w:rsidR="00A105CC" w:rsidRDefault="00A105CC" w:rsidP="00A105CC">
      <w:pPr>
        <w:ind w:left="567"/>
        <w:jc w:val="both"/>
        <w:rPr>
          <w:rFonts w:ascii="Arial" w:hAnsi="Arial" w:cs="Arial"/>
          <w:sz w:val="20"/>
        </w:rPr>
      </w:pPr>
      <w:r w:rsidRPr="001443E6">
        <w:rPr>
          <w:rFonts w:ascii="Arial" w:hAnsi="Arial" w:cs="Arial"/>
          <w:b/>
          <w:sz w:val="20"/>
        </w:rPr>
        <w:t>c)</w:t>
      </w:r>
      <w:r w:rsidRPr="00720169">
        <w:rPr>
          <w:rFonts w:ascii="Arial" w:hAnsi="Arial" w:cs="Arial"/>
          <w:sz w:val="20"/>
        </w:rPr>
        <w:t xml:space="preserve"> wdrożył system sprawozdawczości i kontroli, </w:t>
      </w:r>
    </w:p>
    <w:p w:rsidR="00A105CC" w:rsidRDefault="00A105CC" w:rsidP="00A105CC">
      <w:pPr>
        <w:tabs>
          <w:tab w:val="left" w:pos="851"/>
        </w:tabs>
        <w:ind w:left="567"/>
        <w:jc w:val="both"/>
        <w:rPr>
          <w:rFonts w:ascii="Arial" w:hAnsi="Arial" w:cs="Arial"/>
          <w:sz w:val="20"/>
        </w:rPr>
      </w:pPr>
      <w:r w:rsidRPr="001443E6">
        <w:rPr>
          <w:rFonts w:ascii="Arial" w:hAnsi="Arial" w:cs="Arial"/>
          <w:b/>
          <w:sz w:val="20"/>
        </w:rPr>
        <w:t>d)</w:t>
      </w:r>
      <w:r w:rsidRPr="00720169">
        <w:rPr>
          <w:rFonts w:ascii="Arial" w:hAnsi="Arial" w:cs="Arial"/>
          <w:sz w:val="20"/>
        </w:rPr>
        <w:t xml:space="preserve">utworzył struktury audytu wewnętrznego do monitorowania przestrzegania przepisów, wewnętrznych regulacji lub standardów, </w:t>
      </w:r>
    </w:p>
    <w:p w:rsidR="00A105CC" w:rsidRDefault="00A105CC" w:rsidP="00A105CC">
      <w:pPr>
        <w:ind w:left="567"/>
        <w:jc w:val="both"/>
        <w:rPr>
          <w:rFonts w:ascii="Arial" w:hAnsi="Arial" w:cs="Arial"/>
          <w:sz w:val="20"/>
        </w:rPr>
      </w:pPr>
      <w:r w:rsidRPr="001443E6">
        <w:rPr>
          <w:rFonts w:ascii="Arial" w:hAnsi="Arial" w:cs="Arial"/>
          <w:b/>
          <w:sz w:val="20"/>
        </w:rPr>
        <w:t>e)</w:t>
      </w:r>
      <w:r w:rsidRPr="00720169">
        <w:rPr>
          <w:rFonts w:ascii="Arial" w:hAnsi="Arial" w:cs="Arial"/>
          <w:sz w:val="20"/>
        </w:rPr>
        <w:t xml:space="preserve"> wprowadził wewnętrzne regulacje dotyczące odpowiedzialności i odszkodowań za nieprzestrzeganie przepisów, wewnętrznych regulacji lub standardów. </w:t>
      </w:r>
    </w:p>
    <w:p w:rsidR="00A105CC" w:rsidRPr="00720169" w:rsidRDefault="00A105CC" w:rsidP="00A105CC">
      <w:pPr>
        <w:ind w:left="284" w:hanging="284"/>
        <w:jc w:val="both"/>
        <w:rPr>
          <w:rFonts w:ascii="Arial" w:hAnsi="Arial" w:cs="Arial"/>
          <w:sz w:val="20"/>
        </w:rPr>
      </w:pPr>
      <w:r w:rsidRPr="001443E6">
        <w:rPr>
          <w:rFonts w:ascii="Arial" w:hAnsi="Arial" w:cs="Arial"/>
          <w:b/>
          <w:sz w:val="20"/>
        </w:rPr>
        <w:t>4.</w:t>
      </w:r>
      <w:r w:rsidRPr="00720169">
        <w:rPr>
          <w:rFonts w:ascii="Arial" w:hAnsi="Arial" w:cs="Arial"/>
          <w:sz w:val="20"/>
        </w:rPr>
        <w:t xml:space="preserve">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A105CC" w:rsidRDefault="00A105CC" w:rsidP="00A105CC">
      <w:pPr>
        <w:ind w:left="284" w:hanging="284"/>
        <w:rPr>
          <w:rFonts w:ascii="Arial" w:hAnsi="Arial" w:cs="Arial"/>
          <w:sz w:val="20"/>
        </w:rPr>
      </w:pPr>
      <w:r w:rsidRPr="001443E6">
        <w:rPr>
          <w:rFonts w:ascii="Arial" w:hAnsi="Arial" w:cs="Arial"/>
          <w:b/>
          <w:sz w:val="20"/>
        </w:rPr>
        <w:t>5.</w:t>
      </w:r>
      <w:r>
        <w:rPr>
          <w:rFonts w:ascii="Arial" w:hAnsi="Arial" w:cs="Arial"/>
          <w:sz w:val="20"/>
        </w:rPr>
        <w:t xml:space="preserve"> Wykonawca może zostać wykluczony przez Zamawiającego na każdym etapie postępowania o udzielenie zamówienia.</w:t>
      </w:r>
    </w:p>
    <w:p w:rsidR="00A105CC" w:rsidRDefault="00A105CC" w:rsidP="00A105CC">
      <w:pPr>
        <w:rPr>
          <w:rFonts w:ascii="Arial" w:hAnsi="Arial" w:cs="Arial"/>
          <w:sz w:val="20"/>
        </w:rPr>
      </w:pPr>
    </w:p>
    <w:p w:rsidR="00A105CC" w:rsidRPr="00627311"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 xml:space="preserve">INFORMACJA DLA WYKONAWCÓW WSPÓLNIE UBIEGAJĄCYCH SIĘ </w:t>
      </w:r>
      <w:r>
        <w:rPr>
          <w:rFonts w:ascii="Arial" w:hAnsi="Arial" w:cs="Arial"/>
          <w:b/>
          <w:szCs w:val="24"/>
          <w:u w:val="single"/>
        </w:rPr>
        <w:br/>
        <w:t>O UDZIELENIE ZAMÓWIENIA</w:t>
      </w:r>
      <w:r w:rsidR="00B85709">
        <w:rPr>
          <w:rFonts w:ascii="Arial" w:hAnsi="Arial" w:cs="Arial"/>
          <w:b/>
          <w:szCs w:val="24"/>
          <w:u w:val="single"/>
        </w:rPr>
        <w:t xml:space="preserve"> (SPÓŁKI CYWILNE, KONSORCJA)</w:t>
      </w:r>
    </w:p>
    <w:p w:rsidR="00B85709" w:rsidRDefault="00B85709" w:rsidP="00406BB2">
      <w:pPr>
        <w:pStyle w:val="Akapitzlist"/>
        <w:numPr>
          <w:ilvl w:val="0"/>
          <w:numId w:val="6"/>
        </w:numPr>
        <w:ind w:left="284" w:hanging="284"/>
        <w:jc w:val="both"/>
        <w:rPr>
          <w:rFonts w:ascii="Arial" w:hAnsi="Arial" w:cs="Arial"/>
          <w:sz w:val="20"/>
        </w:rPr>
      </w:pPr>
      <w:r w:rsidRPr="00B85709">
        <w:rPr>
          <w:rFonts w:ascii="Arial" w:hAnsi="Arial" w:cs="Arial"/>
          <w:sz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rsidR="00B85709" w:rsidRDefault="00B85709" w:rsidP="00406BB2">
      <w:pPr>
        <w:pStyle w:val="Akapitzlist"/>
        <w:numPr>
          <w:ilvl w:val="0"/>
          <w:numId w:val="6"/>
        </w:numPr>
        <w:ind w:left="284" w:hanging="284"/>
        <w:jc w:val="both"/>
        <w:rPr>
          <w:rFonts w:ascii="Arial" w:hAnsi="Arial" w:cs="Arial"/>
          <w:sz w:val="20"/>
        </w:rPr>
      </w:pPr>
      <w:r w:rsidRPr="00B85709">
        <w:rPr>
          <w:rFonts w:ascii="Arial" w:hAnsi="Arial" w:cs="Arial"/>
          <w:sz w:val="20"/>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t>
      </w:r>
      <w:r>
        <w:rPr>
          <w:rFonts w:ascii="Arial" w:hAnsi="Arial" w:cs="Arial"/>
          <w:sz w:val="20"/>
        </w:rPr>
        <w:br/>
      </w:r>
      <w:r w:rsidRPr="00B85709">
        <w:rPr>
          <w:rFonts w:ascii="Arial" w:hAnsi="Arial" w:cs="Arial"/>
          <w:sz w:val="20"/>
        </w:rPr>
        <w:t xml:space="preserve">w postępowaniu oraz brak podstaw do wykluczenia. </w:t>
      </w:r>
    </w:p>
    <w:p w:rsidR="00B85709" w:rsidRDefault="00B85709" w:rsidP="00406BB2">
      <w:pPr>
        <w:pStyle w:val="Akapitzlist"/>
        <w:numPr>
          <w:ilvl w:val="0"/>
          <w:numId w:val="6"/>
        </w:numPr>
        <w:ind w:left="284" w:hanging="284"/>
        <w:jc w:val="both"/>
        <w:rPr>
          <w:rFonts w:ascii="Arial" w:hAnsi="Arial" w:cs="Arial"/>
          <w:sz w:val="20"/>
        </w:rPr>
      </w:pPr>
      <w:r w:rsidRPr="00B85709">
        <w:rPr>
          <w:rFonts w:ascii="Arial" w:hAnsi="Arial" w:cs="Arial"/>
          <w:sz w:val="20"/>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A105CC" w:rsidRDefault="00B85709" w:rsidP="00406BB2">
      <w:pPr>
        <w:pStyle w:val="Akapitzlist"/>
        <w:numPr>
          <w:ilvl w:val="0"/>
          <w:numId w:val="6"/>
        </w:numPr>
        <w:ind w:left="284" w:hanging="284"/>
        <w:jc w:val="both"/>
        <w:rPr>
          <w:rFonts w:ascii="Arial" w:hAnsi="Arial" w:cs="Arial"/>
          <w:sz w:val="20"/>
        </w:rPr>
      </w:pPr>
      <w:r w:rsidRPr="00B85709">
        <w:rPr>
          <w:rFonts w:ascii="Arial" w:hAnsi="Arial" w:cs="Arial"/>
          <w:sz w:val="20"/>
        </w:rPr>
        <w:lastRenderedPageBreak/>
        <w:t>Wykonawcy wspólnie ubiegający się o udzielenie zamówienia wskazują w formularzu oferty, które dostawy wykonają poszczególni Wykonawcy.</w:t>
      </w:r>
    </w:p>
    <w:p w:rsidR="00A105CC" w:rsidRPr="00B85709" w:rsidRDefault="00A105CC" w:rsidP="00406BB2">
      <w:pPr>
        <w:pStyle w:val="Akapitzlist"/>
        <w:numPr>
          <w:ilvl w:val="0"/>
          <w:numId w:val="6"/>
        </w:numPr>
        <w:ind w:left="284" w:hanging="284"/>
        <w:jc w:val="both"/>
        <w:rPr>
          <w:rFonts w:ascii="Arial" w:hAnsi="Arial" w:cs="Arial"/>
          <w:sz w:val="20"/>
        </w:rPr>
      </w:pPr>
      <w:r w:rsidRPr="00B85709">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105CC" w:rsidRDefault="00A105CC" w:rsidP="00A105CC">
      <w:pPr>
        <w:pStyle w:val="Akapitzlist"/>
        <w:ind w:left="284"/>
        <w:jc w:val="both"/>
        <w:rPr>
          <w:rFonts w:ascii="Arial" w:hAnsi="Arial" w:cs="Arial"/>
          <w:sz w:val="20"/>
        </w:rPr>
      </w:pPr>
    </w:p>
    <w:p w:rsidR="00A105CC" w:rsidRPr="00DA3191"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DA3191">
        <w:rPr>
          <w:rFonts w:ascii="Arial" w:hAnsi="Arial" w:cs="Arial"/>
          <w:b/>
          <w:szCs w:val="24"/>
          <w:u w:val="single"/>
        </w:rPr>
        <w:t>POLEGANIE NA ZASOBACH INNYCH PODMIOTÓW</w:t>
      </w:r>
    </w:p>
    <w:p w:rsidR="00A105CC" w:rsidRDefault="00A105CC" w:rsidP="00A105CC">
      <w:pPr>
        <w:pStyle w:val="Akapitzlist"/>
        <w:ind w:left="284"/>
        <w:jc w:val="both"/>
        <w:rPr>
          <w:rFonts w:ascii="Arial" w:hAnsi="Arial" w:cs="Arial"/>
          <w:color w:val="FF0000"/>
          <w:sz w:val="20"/>
        </w:rPr>
      </w:pPr>
    </w:p>
    <w:p w:rsidR="00E55345" w:rsidRDefault="00E55345" w:rsidP="00406BB2">
      <w:pPr>
        <w:pStyle w:val="Tekstpodstawowywcity"/>
        <w:widowControl w:val="0"/>
        <w:numPr>
          <w:ilvl w:val="1"/>
          <w:numId w:val="7"/>
        </w:numPr>
        <w:suppressAutoHyphens w:val="0"/>
        <w:overflowPunct/>
        <w:autoSpaceDE/>
        <w:autoSpaceDN/>
        <w:adjustRightInd/>
        <w:spacing w:after="0"/>
        <w:ind w:left="284" w:hanging="284"/>
        <w:jc w:val="both"/>
        <w:textAlignment w:val="auto"/>
        <w:rPr>
          <w:rFonts w:ascii="Arial" w:hAnsi="Arial" w:cs="Arial"/>
          <w:sz w:val="20"/>
        </w:rPr>
      </w:pPr>
      <w:r w:rsidRPr="00E55345">
        <w:rPr>
          <w:rFonts w:ascii="Arial" w:hAnsi="Arial" w:cs="Arial"/>
          <w:sz w:val="20"/>
        </w:rPr>
        <w:t>Wykonawca może</w:t>
      </w:r>
      <w:r w:rsidR="00B1068C">
        <w:rPr>
          <w:rFonts w:ascii="Arial" w:hAnsi="Arial" w:cs="Arial"/>
          <w:sz w:val="20"/>
        </w:rPr>
        <w:t>, na podstawie art. 118 stawy Pzp.,</w:t>
      </w:r>
      <w:r w:rsidRPr="00E55345">
        <w:rPr>
          <w:rFonts w:ascii="Arial" w:hAnsi="Arial" w:cs="Arial"/>
          <w:sz w:val="20"/>
        </w:rPr>
        <w:t xml:space="preserv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E55345" w:rsidRDefault="00E55345" w:rsidP="00406BB2">
      <w:pPr>
        <w:pStyle w:val="Tekstpodstawowywcity"/>
        <w:widowControl w:val="0"/>
        <w:numPr>
          <w:ilvl w:val="1"/>
          <w:numId w:val="7"/>
        </w:numPr>
        <w:suppressAutoHyphens w:val="0"/>
        <w:overflowPunct/>
        <w:autoSpaceDE/>
        <w:autoSpaceDN/>
        <w:adjustRightInd/>
        <w:spacing w:after="0"/>
        <w:ind w:left="284" w:hanging="284"/>
        <w:jc w:val="both"/>
        <w:textAlignment w:val="auto"/>
        <w:rPr>
          <w:rFonts w:ascii="Arial" w:hAnsi="Arial" w:cs="Arial"/>
          <w:sz w:val="20"/>
        </w:rPr>
      </w:pPr>
      <w:r w:rsidRPr="00E55345">
        <w:rPr>
          <w:rFonts w:ascii="Arial" w:hAnsi="Arial" w:cs="Arial"/>
          <w:sz w:val="20"/>
        </w:rPr>
        <w:t xml:space="preserve">Wymagania dotyczące polegania na zdolnościach lub sytuacjach innych podmiotów, o których mowa </w:t>
      </w:r>
      <w:r>
        <w:rPr>
          <w:rFonts w:ascii="Arial" w:hAnsi="Arial" w:cs="Arial"/>
          <w:sz w:val="20"/>
        </w:rPr>
        <w:br/>
      </w:r>
      <w:r w:rsidRPr="00E55345">
        <w:rPr>
          <w:rFonts w:ascii="Arial" w:hAnsi="Arial" w:cs="Arial"/>
          <w:sz w:val="20"/>
        </w:rPr>
        <w:t>w ust.1:</w:t>
      </w:r>
    </w:p>
    <w:p w:rsidR="00E55345" w:rsidRDefault="00E55345" w:rsidP="00E55345">
      <w:pPr>
        <w:pStyle w:val="Tekstpodstawowywcity"/>
        <w:widowControl w:val="0"/>
        <w:suppressAutoHyphens w:val="0"/>
        <w:overflowPunct/>
        <w:autoSpaceDE/>
        <w:autoSpaceDN/>
        <w:adjustRightInd/>
        <w:spacing w:after="0"/>
        <w:ind w:left="567" w:hanging="283"/>
        <w:jc w:val="both"/>
        <w:textAlignment w:val="auto"/>
        <w:rPr>
          <w:rFonts w:ascii="Arial" w:hAnsi="Arial" w:cs="Arial"/>
          <w:sz w:val="20"/>
        </w:rPr>
      </w:pPr>
      <w:r w:rsidRPr="00E55345">
        <w:rPr>
          <w:rFonts w:ascii="Arial" w:hAnsi="Arial" w:cs="Arial"/>
          <w:sz w:val="20"/>
        </w:rPr>
        <w:t>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E55345" w:rsidRDefault="00E55345" w:rsidP="00E55345">
      <w:pPr>
        <w:pStyle w:val="Tekstpodstawowywcity"/>
        <w:widowControl w:val="0"/>
        <w:suppressAutoHyphens w:val="0"/>
        <w:overflowPunct/>
        <w:autoSpaceDE/>
        <w:autoSpaceDN/>
        <w:adjustRightInd/>
        <w:spacing w:after="0"/>
        <w:ind w:left="567" w:hanging="283"/>
        <w:jc w:val="both"/>
        <w:textAlignment w:val="auto"/>
        <w:rPr>
          <w:rFonts w:ascii="Arial" w:hAnsi="Arial" w:cs="Arial"/>
          <w:sz w:val="20"/>
        </w:rPr>
      </w:pPr>
      <w:r w:rsidRPr="00E55345">
        <w:rPr>
          <w:rFonts w:ascii="Arial" w:hAnsi="Arial" w:cs="Arial"/>
          <w:sz w:val="20"/>
        </w:rPr>
        <w:t xml:space="preserve">b)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E55345" w:rsidRDefault="00E55345" w:rsidP="00E55345">
      <w:pPr>
        <w:pStyle w:val="Tekstpodstawowywcity"/>
        <w:widowControl w:val="0"/>
        <w:suppressAutoHyphens w:val="0"/>
        <w:overflowPunct/>
        <w:autoSpaceDE/>
        <w:autoSpaceDN/>
        <w:adjustRightInd/>
        <w:spacing w:after="0"/>
        <w:ind w:left="567" w:hanging="283"/>
        <w:jc w:val="both"/>
        <w:textAlignment w:val="auto"/>
        <w:rPr>
          <w:rFonts w:ascii="Arial" w:hAnsi="Arial" w:cs="Arial"/>
          <w:sz w:val="20"/>
        </w:rPr>
      </w:pPr>
      <w:r w:rsidRPr="00E55345">
        <w:rPr>
          <w:rFonts w:ascii="Arial" w:hAnsi="Arial" w:cs="Arial"/>
          <w:sz w:val="20"/>
        </w:rPr>
        <w:t xml:space="preserve">c)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55345" w:rsidRDefault="00E55345" w:rsidP="00E55345">
      <w:pPr>
        <w:pStyle w:val="Tekstpodstawowywcity"/>
        <w:widowControl w:val="0"/>
        <w:suppressAutoHyphens w:val="0"/>
        <w:overflowPunct/>
        <w:autoSpaceDE/>
        <w:autoSpaceDN/>
        <w:adjustRightInd/>
        <w:spacing w:after="0"/>
        <w:ind w:left="567" w:hanging="283"/>
        <w:jc w:val="both"/>
        <w:textAlignment w:val="auto"/>
        <w:rPr>
          <w:rFonts w:ascii="Arial" w:hAnsi="Arial" w:cs="Arial"/>
          <w:sz w:val="20"/>
        </w:rPr>
      </w:pPr>
      <w:r w:rsidRPr="00E55345">
        <w:rPr>
          <w:rFonts w:ascii="Arial" w:hAnsi="Arial" w:cs="Arial"/>
          <w:sz w:val="20"/>
        </w:rPr>
        <w:t>d)</w:t>
      </w:r>
      <w:r>
        <w:rPr>
          <w:rFonts w:ascii="Arial" w:hAnsi="Arial" w:cs="Arial"/>
          <w:sz w:val="20"/>
        </w:rPr>
        <w:t xml:space="preserve"> </w:t>
      </w:r>
      <w:r w:rsidRPr="00E55345">
        <w:rPr>
          <w:rFonts w:ascii="Arial" w:hAnsi="Arial" w:cs="Arial"/>
          <w:sz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55345" w:rsidRDefault="00E55345" w:rsidP="00E55345">
      <w:pPr>
        <w:pStyle w:val="Tekstpodstawowywcity"/>
        <w:widowControl w:val="0"/>
        <w:suppressAutoHyphens w:val="0"/>
        <w:overflowPunct/>
        <w:autoSpaceDE/>
        <w:autoSpaceDN/>
        <w:adjustRightInd/>
        <w:spacing w:after="0"/>
        <w:ind w:left="567" w:hanging="283"/>
        <w:jc w:val="both"/>
        <w:textAlignment w:val="auto"/>
        <w:rPr>
          <w:rFonts w:ascii="Arial" w:hAnsi="Arial" w:cs="Arial"/>
          <w:sz w:val="20"/>
        </w:rPr>
      </w:pPr>
      <w:r w:rsidRPr="00E55345">
        <w:rPr>
          <w:rFonts w:ascii="Arial" w:hAnsi="Arial" w:cs="Arial"/>
          <w:sz w:val="20"/>
        </w:rPr>
        <w:t xml:space="preserve">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rsidR="00E55345" w:rsidRPr="001461B8" w:rsidRDefault="00E55345" w:rsidP="003E5533">
      <w:pPr>
        <w:pStyle w:val="Tekstpodstawowywcity"/>
        <w:widowControl w:val="0"/>
        <w:suppressAutoHyphens w:val="0"/>
        <w:overflowPunct/>
        <w:autoSpaceDE/>
        <w:autoSpaceDN/>
        <w:adjustRightInd/>
        <w:spacing w:after="0"/>
        <w:ind w:left="851" w:hanging="284"/>
        <w:jc w:val="both"/>
        <w:textAlignment w:val="auto"/>
        <w:rPr>
          <w:rFonts w:ascii="Arial" w:hAnsi="Arial" w:cs="Arial"/>
          <w:sz w:val="20"/>
        </w:rPr>
      </w:pPr>
      <w:r>
        <w:rPr>
          <w:rFonts w:ascii="Arial" w:hAnsi="Arial" w:cs="Arial"/>
          <w:sz w:val="20"/>
        </w:rPr>
        <w:t xml:space="preserve">a) </w:t>
      </w:r>
      <w:r w:rsidRPr="00E55345">
        <w:rPr>
          <w:rFonts w:ascii="Arial" w:hAnsi="Arial" w:cs="Arial"/>
          <w:sz w:val="20"/>
        </w:rPr>
        <w:t xml:space="preserve">składa </w:t>
      </w:r>
      <w:r w:rsidRPr="00A310D6">
        <w:rPr>
          <w:rFonts w:ascii="Arial" w:hAnsi="Arial" w:cs="Arial"/>
          <w:b/>
          <w:sz w:val="20"/>
        </w:rPr>
        <w:t>wraz z ofertą</w:t>
      </w:r>
      <w:r w:rsidRPr="00E55345">
        <w:rPr>
          <w:rFonts w:ascii="Arial" w:hAnsi="Arial" w:cs="Arial"/>
          <w:sz w:val="20"/>
        </w:rPr>
        <w:t xml:space="preserve"> zobowiązanie innego podmiotu do udostępnienia niezbędnych zasobów </w:t>
      </w:r>
      <w:r w:rsidR="001461B8">
        <w:rPr>
          <w:rFonts w:ascii="Arial" w:hAnsi="Arial" w:cs="Arial"/>
          <w:sz w:val="20"/>
        </w:rPr>
        <w:t xml:space="preserve">Wykonawcy </w:t>
      </w:r>
      <w:r w:rsidRPr="001461B8">
        <w:rPr>
          <w:rFonts w:ascii="Arial" w:hAnsi="Arial" w:cs="Arial"/>
          <w:sz w:val="20"/>
        </w:rPr>
        <w:t>-</w:t>
      </w:r>
      <w:r w:rsidR="001461B8">
        <w:rPr>
          <w:rFonts w:ascii="Arial" w:hAnsi="Arial" w:cs="Arial"/>
          <w:sz w:val="20"/>
        </w:rPr>
        <w:t xml:space="preserve"> </w:t>
      </w:r>
      <w:r w:rsidR="001461B8" w:rsidRPr="001461B8">
        <w:rPr>
          <w:rFonts w:ascii="Arial" w:hAnsi="Arial" w:cs="Arial"/>
          <w:sz w:val="20"/>
        </w:rPr>
        <w:t xml:space="preserve">zgodnie z </w:t>
      </w:r>
      <w:r w:rsidR="001461B8" w:rsidRPr="001461B8">
        <w:rPr>
          <w:rFonts w:ascii="Arial" w:hAnsi="Arial" w:cs="Arial"/>
          <w:b/>
          <w:sz w:val="20"/>
        </w:rPr>
        <w:t xml:space="preserve">Załącznikiem nr </w:t>
      </w:r>
      <w:r w:rsidR="001461B8">
        <w:rPr>
          <w:rFonts w:ascii="Arial" w:hAnsi="Arial" w:cs="Arial"/>
          <w:b/>
          <w:sz w:val="20"/>
        </w:rPr>
        <w:t>4</w:t>
      </w:r>
      <w:r w:rsidR="001461B8" w:rsidRPr="001461B8">
        <w:rPr>
          <w:rFonts w:ascii="Arial" w:hAnsi="Arial" w:cs="Arial"/>
          <w:b/>
          <w:sz w:val="20"/>
        </w:rPr>
        <w:t xml:space="preserve"> </w:t>
      </w:r>
      <w:r w:rsidR="001461B8" w:rsidRPr="001461B8">
        <w:rPr>
          <w:rFonts w:ascii="Arial" w:hAnsi="Arial" w:cs="Arial"/>
          <w:sz w:val="20"/>
        </w:rPr>
        <w:t>do SWZ</w:t>
      </w:r>
      <w:r w:rsidR="001461B8" w:rsidRPr="001461B8">
        <w:rPr>
          <w:rFonts w:ascii="Arial" w:hAnsi="Arial" w:cs="Arial"/>
          <w:b/>
          <w:sz w:val="20"/>
        </w:rPr>
        <w:t xml:space="preserve"> (jeżeli dotyczy);</w:t>
      </w:r>
    </w:p>
    <w:p w:rsidR="00E55345" w:rsidRDefault="00E55345" w:rsidP="003E5533">
      <w:pPr>
        <w:pStyle w:val="Tekstpodstawowywcity"/>
        <w:widowControl w:val="0"/>
        <w:suppressAutoHyphens w:val="0"/>
        <w:overflowPunct/>
        <w:autoSpaceDE/>
        <w:autoSpaceDN/>
        <w:adjustRightInd/>
        <w:spacing w:after="0"/>
        <w:ind w:left="851" w:hanging="284"/>
        <w:jc w:val="both"/>
        <w:textAlignment w:val="auto"/>
        <w:rPr>
          <w:rFonts w:ascii="Arial" w:hAnsi="Arial" w:cs="Arial"/>
          <w:sz w:val="20"/>
        </w:rPr>
      </w:pPr>
      <w:r w:rsidRPr="00E55345">
        <w:rPr>
          <w:rFonts w:ascii="Arial" w:hAnsi="Arial" w:cs="Arial"/>
          <w:sz w:val="20"/>
        </w:rPr>
        <w:t xml:space="preserve">b) składa wraz z ofertą </w:t>
      </w:r>
      <w:r w:rsidRPr="00A310D6">
        <w:rPr>
          <w:rFonts w:ascii="Arial" w:hAnsi="Arial" w:cs="Arial"/>
          <w:b/>
          <w:sz w:val="20"/>
        </w:rPr>
        <w:t>Jednolity Europejski Dokument Zamówienia</w:t>
      </w:r>
      <w:r w:rsidRPr="00E55345">
        <w:rPr>
          <w:rFonts w:ascii="Arial" w:hAnsi="Arial" w:cs="Arial"/>
          <w:sz w:val="20"/>
        </w:rPr>
        <w:t xml:space="preserve"> (ESPD) dotyczący tych podmiotów, w zakresie wskazanym w Części II Sekcji C ESPD (Informacje na temat polegania na zdolności innych podmiotów); </w:t>
      </w:r>
    </w:p>
    <w:p w:rsidR="00A105CC" w:rsidRPr="00E55345" w:rsidRDefault="00E55345" w:rsidP="003E5533">
      <w:pPr>
        <w:pStyle w:val="Tekstpodstawowywcity"/>
        <w:widowControl w:val="0"/>
        <w:suppressAutoHyphens w:val="0"/>
        <w:overflowPunct/>
        <w:autoSpaceDE/>
        <w:autoSpaceDN/>
        <w:adjustRightInd/>
        <w:spacing w:after="0"/>
        <w:ind w:left="851" w:hanging="284"/>
        <w:jc w:val="both"/>
        <w:textAlignment w:val="auto"/>
        <w:rPr>
          <w:rFonts w:ascii="Arial" w:hAnsi="Arial" w:cs="Arial"/>
          <w:sz w:val="20"/>
        </w:rPr>
      </w:pPr>
      <w:r w:rsidRPr="00E55345">
        <w:rPr>
          <w:rFonts w:ascii="Arial" w:hAnsi="Arial" w:cs="Arial"/>
          <w:sz w:val="20"/>
        </w:rPr>
        <w:t xml:space="preserve">c) w terminie określonym w </w:t>
      </w:r>
      <w:r w:rsidR="00FF36C2" w:rsidRPr="001461B8">
        <w:rPr>
          <w:rFonts w:ascii="Arial" w:hAnsi="Arial" w:cs="Arial"/>
          <w:sz w:val="20"/>
        </w:rPr>
        <w:t xml:space="preserve">Rozdziale </w:t>
      </w:r>
      <w:r w:rsidR="00D15C40" w:rsidRPr="001461B8">
        <w:rPr>
          <w:rFonts w:ascii="Arial" w:hAnsi="Arial" w:cs="Arial"/>
          <w:sz w:val="20"/>
        </w:rPr>
        <w:t>X</w:t>
      </w:r>
      <w:r w:rsidRPr="001461B8">
        <w:rPr>
          <w:rFonts w:ascii="Arial" w:hAnsi="Arial" w:cs="Arial"/>
          <w:sz w:val="20"/>
        </w:rPr>
        <w:t xml:space="preserve"> SWZ, przedkłada</w:t>
      </w:r>
      <w:r w:rsidRPr="00E55345">
        <w:rPr>
          <w:rFonts w:ascii="Arial" w:hAnsi="Arial" w:cs="Arial"/>
          <w:sz w:val="20"/>
        </w:rPr>
        <w:t xml:space="preserve"> w odniesieniu do tych podmiotów oświadczenia i dokumenty tam wskazane.</w:t>
      </w:r>
    </w:p>
    <w:p w:rsidR="00A105CC" w:rsidRDefault="00A105CC" w:rsidP="00A105CC">
      <w:pPr>
        <w:pStyle w:val="Akapitzlist"/>
        <w:ind w:left="284"/>
        <w:jc w:val="both"/>
        <w:rPr>
          <w:rFonts w:ascii="Arial" w:hAnsi="Arial" w:cs="Arial"/>
          <w:color w:val="FF0000"/>
          <w:sz w:val="20"/>
        </w:rPr>
      </w:pPr>
    </w:p>
    <w:p w:rsidR="00A105CC"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PODWYKONAWSTWO</w:t>
      </w:r>
    </w:p>
    <w:p w:rsidR="00A105CC" w:rsidRPr="009B7FF9" w:rsidRDefault="00A105CC" w:rsidP="00406BB2">
      <w:pPr>
        <w:pStyle w:val="arimr"/>
        <w:widowControl/>
        <w:numPr>
          <w:ilvl w:val="0"/>
          <w:numId w:val="31"/>
        </w:numPr>
        <w:tabs>
          <w:tab w:val="clear" w:pos="453"/>
        </w:tabs>
        <w:suppressAutoHyphens/>
        <w:snapToGrid/>
        <w:spacing w:before="240" w:line="240" w:lineRule="auto"/>
        <w:ind w:left="284" w:hanging="284"/>
        <w:jc w:val="both"/>
        <w:rPr>
          <w:rFonts w:ascii="Arial" w:hAnsi="Arial" w:cs="Arial"/>
          <w:sz w:val="20"/>
          <w:lang w:val="pl-PL"/>
        </w:rPr>
      </w:pPr>
      <w:r w:rsidRPr="009B7FF9">
        <w:rPr>
          <w:rFonts w:ascii="Arial" w:hAnsi="Arial" w:cs="Arial"/>
          <w:sz w:val="20"/>
          <w:lang w:val="pl-PL"/>
        </w:rPr>
        <w:t xml:space="preserve">Wykonawca może powierzyć wykonanie części zamówienia podwykonawcy (podwykonawcom). </w:t>
      </w:r>
    </w:p>
    <w:p w:rsidR="00A105CC" w:rsidRPr="009B7FF9" w:rsidRDefault="00A105CC" w:rsidP="00406BB2">
      <w:pPr>
        <w:pStyle w:val="arimr"/>
        <w:widowControl/>
        <w:numPr>
          <w:ilvl w:val="0"/>
          <w:numId w:val="31"/>
        </w:numPr>
        <w:tabs>
          <w:tab w:val="clear" w:pos="453"/>
        </w:tabs>
        <w:suppressAutoHyphens/>
        <w:snapToGrid/>
        <w:spacing w:line="240" w:lineRule="auto"/>
        <w:ind w:left="284" w:hanging="284"/>
        <w:jc w:val="both"/>
        <w:rPr>
          <w:rFonts w:ascii="Arial" w:hAnsi="Arial" w:cs="Arial"/>
          <w:sz w:val="20"/>
          <w:lang w:val="pl-PL"/>
        </w:rPr>
      </w:pPr>
      <w:r w:rsidRPr="009B7FF9">
        <w:rPr>
          <w:rFonts w:ascii="Arial" w:hAnsi="Arial" w:cs="Arial"/>
          <w:sz w:val="20"/>
          <w:lang w:val="pl-PL"/>
        </w:rPr>
        <w:t xml:space="preserve">Zamawiający </w:t>
      </w:r>
      <w:r w:rsidRPr="009B7FF9">
        <w:rPr>
          <w:rFonts w:ascii="Arial" w:hAnsi="Arial" w:cs="Arial"/>
          <w:b/>
          <w:sz w:val="20"/>
          <w:lang w:val="pl-PL"/>
        </w:rPr>
        <w:t>nie zastrzega</w:t>
      </w:r>
      <w:r w:rsidRPr="009B7FF9">
        <w:rPr>
          <w:rFonts w:ascii="Arial" w:hAnsi="Arial" w:cs="Arial"/>
          <w:sz w:val="20"/>
          <w:lang w:val="pl-PL"/>
        </w:rPr>
        <w:t xml:space="preserve"> obowiązku osobistego wykonania przez Wykonawcę kluczowych części zamówienia.</w:t>
      </w:r>
    </w:p>
    <w:p w:rsidR="00A105CC" w:rsidRPr="000217B9" w:rsidRDefault="00A105CC" w:rsidP="00406BB2">
      <w:pPr>
        <w:pStyle w:val="arimr"/>
        <w:widowControl/>
        <w:numPr>
          <w:ilvl w:val="0"/>
          <w:numId w:val="31"/>
        </w:numPr>
        <w:tabs>
          <w:tab w:val="clear" w:pos="453"/>
        </w:tabs>
        <w:suppressAutoHyphens/>
        <w:snapToGrid/>
        <w:spacing w:line="240" w:lineRule="auto"/>
        <w:ind w:left="284" w:hanging="284"/>
        <w:jc w:val="both"/>
        <w:rPr>
          <w:rFonts w:ascii="Arial" w:hAnsi="Arial" w:cs="Arial"/>
          <w:sz w:val="20"/>
          <w:lang w:val="pl-PL"/>
        </w:rPr>
      </w:pPr>
      <w:r w:rsidRPr="000217B9">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105CC" w:rsidRPr="00E55345" w:rsidRDefault="00E06E24" w:rsidP="00406BB2">
      <w:pPr>
        <w:pStyle w:val="arimr"/>
        <w:widowControl/>
        <w:numPr>
          <w:ilvl w:val="0"/>
          <w:numId w:val="31"/>
        </w:numPr>
        <w:tabs>
          <w:tab w:val="clear" w:pos="453"/>
        </w:tabs>
        <w:suppressAutoHyphens/>
        <w:snapToGrid/>
        <w:spacing w:line="240" w:lineRule="auto"/>
        <w:ind w:left="284" w:hanging="284"/>
        <w:jc w:val="both"/>
        <w:rPr>
          <w:rFonts w:ascii="Arial" w:hAnsi="Arial" w:cs="Arial"/>
          <w:sz w:val="20"/>
          <w:lang w:val="pl-PL"/>
        </w:rPr>
      </w:pPr>
      <w:r w:rsidRPr="000217B9">
        <w:rPr>
          <w:rFonts w:ascii="Arial" w:hAnsi="Arial" w:cs="Arial"/>
          <w:sz w:val="20"/>
        </w:rPr>
        <w:lastRenderedPageBreak/>
        <w:t>Powierzenie części zamówienia podwykonawcom nie zwalnia</w:t>
      </w:r>
      <w:r w:rsidRPr="00E06E24">
        <w:rPr>
          <w:rFonts w:ascii="Arial" w:hAnsi="Arial" w:cs="Arial"/>
          <w:sz w:val="20"/>
        </w:rPr>
        <w:t xml:space="preserve"> Wykonawcy z odpowiedzialności za należyte wykonanie zamówienia</w:t>
      </w:r>
      <w:r w:rsidR="00487B4B">
        <w:rPr>
          <w:rFonts w:ascii="Arial" w:hAnsi="Arial" w:cs="Arial"/>
          <w:sz w:val="20"/>
        </w:rPr>
        <w:t>.</w:t>
      </w:r>
    </w:p>
    <w:p w:rsidR="00E55345" w:rsidRPr="00487B4B" w:rsidRDefault="00E55345" w:rsidP="00E55345">
      <w:pPr>
        <w:pStyle w:val="arimr"/>
        <w:widowControl/>
        <w:suppressAutoHyphens/>
        <w:snapToGrid/>
        <w:spacing w:line="240" w:lineRule="auto"/>
        <w:ind w:left="453"/>
        <w:jc w:val="both"/>
        <w:rPr>
          <w:rFonts w:ascii="Arial" w:hAnsi="Arial" w:cs="Arial"/>
          <w:sz w:val="20"/>
          <w:lang w:val="pl-PL"/>
        </w:rPr>
      </w:pPr>
    </w:p>
    <w:p w:rsidR="00E55345" w:rsidRPr="00DA3CFB" w:rsidRDefault="00E55345"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284" w:hanging="284"/>
        <w:jc w:val="both"/>
        <w:rPr>
          <w:rFonts w:ascii="Arial" w:hAnsi="Arial" w:cs="Arial"/>
          <w:b/>
          <w:szCs w:val="24"/>
          <w:u w:val="single"/>
        </w:rPr>
      </w:pPr>
      <w:r w:rsidRPr="00DA3CFB">
        <w:rPr>
          <w:rFonts w:ascii="Arial" w:hAnsi="Arial" w:cs="Arial"/>
          <w:b/>
          <w:szCs w:val="24"/>
          <w:u w:val="single"/>
        </w:rPr>
        <w:t xml:space="preserve">OŚWIADCZENIA I DOKUMENTY, JAKIE ZOBOWIĄZANI SĄ DOSTARCZYĆ WYKONAWCY W CELU POTWIERDZENIA  SPEŁNIANIA WARUNKÓW UDZIAŁU </w:t>
      </w:r>
      <w:r w:rsidR="00D13AAB" w:rsidRPr="00DA3CFB">
        <w:rPr>
          <w:rFonts w:ascii="Arial" w:hAnsi="Arial" w:cs="Arial"/>
          <w:b/>
          <w:szCs w:val="24"/>
          <w:u w:val="single"/>
        </w:rPr>
        <w:br/>
      </w:r>
      <w:r w:rsidRPr="00DA3CFB">
        <w:rPr>
          <w:rFonts w:ascii="Arial" w:hAnsi="Arial" w:cs="Arial"/>
          <w:b/>
          <w:szCs w:val="24"/>
          <w:u w:val="single"/>
        </w:rPr>
        <w:t>W POSTĘPOWANIU ORAZ BRAKU PODSTAW WYKLUCZENIA</w:t>
      </w:r>
    </w:p>
    <w:p w:rsidR="00487B4B" w:rsidRPr="005C03C4" w:rsidRDefault="00487B4B" w:rsidP="00487B4B">
      <w:pPr>
        <w:pStyle w:val="arimr"/>
        <w:widowControl/>
        <w:suppressAutoHyphens/>
        <w:snapToGrid/>
        <w:spacing w:line="240" w:lineRule="auto"/>
        <w:ind w:left="453"/>
        <w:jc w:val="both"/>
        <w:rPr>
          <w:rFonts w:ascii="Arial" w:hAnsi="Arial" w:cs="Arial"/>
          <w:color w:val="FF0000"/>
          <w:sz w:val="20"/>
          <w:lang w:val="pl-PL"/>
        </w:rPr>
      </w:pPr>
    </w:p>
    <w:p w:rsidR="00B119DC" w:rsidRPr="00DD3408" w:rsidRDefault="00B119DC" w:rsidP="00406BB2">
      <w:pPr>
        <w:pStyle w:val="Akapitzlist"/>
        <w:numPr>
          <w:ilvl w:val="0"/>
          <w:numId w:val="33"/>
        </w:numPr>
        <w:suppressAutoHyphens w:val="0"/>
        <w:overflowPunct/>
        <w:autoSpaceDE/>
        <w:autoSpaceDN/>
        <w:adjustRightInd/>
        <w:spacing w:after="200" w:line="276" w:lineRule="auto"/>
        <w:ind w:left="284" w:hanging="284"/>
        <w:jc w:val="both"/>
        <w:textAlignment w:val="auto"/>
        <w:rPr>
          <w:rFonts w:ascii="Arial" w:hAnsi="Arial" w:cs="Arial"/>
          <w:sz w:val="20"/>
        </w:rPr>
      </w:pPr>
      <w:r w:rsidRPr="00DD3408">
        <w:rPr>
          <w:rFonts w:ascii="Arial" w:hAnsi="Arial" w:cs="Arial"/>
          <w:sz w:val="20"/>
        </w:rPr>
        <w:t xml:space="preserve">Do oferty Wykonawca zobowiązany jest dołączyć aktualne na dzień składania ofert </w:t>
      </w:r>
      <w:r w:rsidRPr="003D3576">
        <w:rPr>
          <w:rFonts w:ascii="Arial" w:hAnsi="Arial" w:cs="Arial"/>
          <w:b/>
          <w:sz w:val="20"/>
        </w:rPr>
        <w:t>oświadczenie</w:t>
      </w:r>
      <w:r w:rsidRPr="00DD3408">
        <w:rPr>
          <w:rFonts w:ascii="Arial" w:hAnsi="Arial" w:cs="Arial"/>
          <w:sz w:val="20"/>
        </w:rPr>
        <w:t xml:space="preserve">, że nie podlega wykluczeniu oraz spełnia warunki udziału w postępowaniu. Przedmiotowe oświadczenie Wykonawca składa w formie </w:t>
      </w:r>
      <w:r w:rsidRPr="00DD3408">
        <w:rPr>
          <w:rFonts w:ascii="Arial" w:hAnsi="Arial" w:cs="Arial"/>
          <w:b/>
          <w:sz w:val="20"/>
        </w:rPr>
        <w:t>Jednolitego Europejskiego Dokumentu Zamówienia (ESPD)</w:t>
      </w:r>
      <w:r w:rsidRPr="00DD3408">
        <w:rPr>
          <w:rFonts w:ascii="Arial" w:hAnsi="Arial" w:cs="Arial"/>
          <w:sz w:val="20"/>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B119DC" w:rsidRDefault="00B119DC" w:rsidP="00406BB2">
      <w:pPr>
        <w:pStyle w:val="Akapitzlist"/>
        <w:numPr>
          <w:ilvl w:val="0"/>
          <w:numId w:val="33"/>
        </w:numPr>
        <w:suppressAutoHyphens w:val="0"/>
        <w:overflowPunct/>
        <w:autoSpaceDE/>
        <w:autoSpaceDN/>
        <w:adjustRightInd/>
        <w:spacing w:after="200" w:line="276" w:lineRule="auto"/>
        <w:ind w:left="284" w:hanging="284"/>
        <w:jc w:val="both"/>
        <w:textAlignment w:val="auto"/>
        <w:rPr>
          <w:rFonts w:ascii="Arial" w:hAnsi="Arial" w:cs="Arial"/>
          <w:sz w:val="20"/>
        </w:rPr>
      </w:pPr>
      <w:r w:rsidRPr="00DD3408">
        <w:rPr>
          <w:rFonts w:ascii="Arial" w:hAnsi="Arial" w:cs="Arial"/>
          <w:sz w:val="20"/>
        </w:rPr>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DD3408">
        <w:rPr>
          <w:rFonts w:ascii="Arial" w:hAnsi="Arial" w:cs="Arial"/>
          <w:sz w:val="20"/>
        </w:rPr>
        <w:t>xml</w:t>
      </w:r>
      <w:proofErr w:type="spellEnd"/>
      <w:r w:rsidRPr="00DD3408">
        <w:rPr>
          <w:rFonts w:ascii="Arial" w:hAnsi="Arial" w:cs="Arial"/>
          <w:sz w:val="20"/>
        </w:rPr>
        <w:t xml:space="preserve">, stanowiący Załącznik do SWZ, należy zaimportować do wyżej wymienionego serwisu oraz postępując zgodnie z zamieszczoną tam instrukcją wypełnić wzór elektronicznego formularza ESPD, z zastrzeżeniem poniższych uwag: </w:t>
      </w:r>
    </w:p>
    <w:p w:rsidR="00B119DC" w:rsidRDefault="00B119DC" w:rsidP="00B119DC">
      <w:pPr>
        <w:pStyle w:val="Akapitzlist"/>
        <w:ind w:left="993" w:hanging="273"/>
        <w:jc w:val="both"/>
        <w:rPr>
          <w:rFonts w:ascii="Arial" w:hAnsi="Arial" w:cs="Arial"/>
          <w:sz w:val="20"/>
        </w:rPr>
      </w:pPr>
      <w:r w:rsidRPr="00DD3408">
        <w:rPr>
          <w:rFonts w:ascii="Arial" w:hAnsi="Arial" w:cs="Arial"/>
          <w:sz w:val="20"/>
        </w:rPr>
        <w:t xml:space="preserve">a)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w:t>
      </w:r>
      <w:r>
        <w:rPr>
          <w:rFonts w:ascii="Arial" w:hAnsi="Arial" w:cs="Arial"/>
          <w:sz w:val="20"/>
        </w:rPr>
        <w:t>Sekcja A i B oraz w Części III;</w:t>
      </w:r>
    </w:p>
    <w:p w:rsidR="00B119DC" w:rsidRDefault="00B119DC" w:rsidP="00B119DC">
      <w:pPr>
        <w:pStyle w:val="Akapitzlist"/>
        <w:ind w:left="993" w:hanging="273"/>
        <w:jc w:val="both"/>
        <w:rPr>
          <w:rFonts w:ascii="Arial" w:hAnsi="Arial" w:cs="Arial"/>
          <w:sz w:val="20"/>
        </w:rPr>
      </w:pPr>
      <w:r w:rsidRPr="00DD3408">
        <w:rPr>
          <w:rFonts w:ascii="Arial" w:hAnsi="Arial" w:cs="Arial"/>
          <w:sz w:val="20"/>
        </w:rPr>
        <w:t xml:space="preserve">b) w Części IV Zamawiający żąda jedynie ogólnego oświadczenia dotyczącego wszystkich kryteriów kwalifikacji (sekcja α), bez wypełniania poszczególnych Sekcji A, B, C i D; </w:t>
      </w:r>
    </w:p>
    <w:p w:rsidR="00B119DC" w:rsidRPr="00DD3408" w:rsidRDefault="00B119DC" w:rsidP="00B119DC">
      <w:pPr>
        <w:pStyle w:val="Akapitzlist"/>
        <w:ind w:left="993" w:hanging="273"/>
        <w:jc w:val="both"/>
        <w:rPr>
          <w:rFonts w:ascii="Arial" w:hAnsi="Arial" w:cs="Arial"/>
          <w:sz w:val="20"/>
        </w:rPr>
      </w:pPr>
      <w:r w:rsidRPr="00DD3408">
        <w:rPr>
          <w:rFonts w:ascii="Arial" w:hAnsi="Arial" w:cs="Arial"/>
          <w:sz w:val="20"/>
        </w:rPr>
        <w:t>c) Część V (Ograniczenie liczby kwalifikujących się kandydatów) należy pozostawić niewypełnioną.</w:t>
      </w:r>
    </w:p>
    <w:p w:rsidR="00B119DC" w:rsidRDefault="00B119DC" w:rsidP="00406BB2">
      <w:pPr>
        <w:pStyle w:val="Akapitzlist"/>
        <w:numPr>
          <w:ilvl w:val="0"/>
          <w:numId w:val="33"/>
        </w:numPr>
        <w:suppressAutoHyphens w:val="0"/>
        <w:overflowPunct/>
        <w:autoSpaceDE/>
        <w:autoSpaceDN/>
        <w:adjustRightInd/>
        <w:spacing w:after="200" w:line="276" w:lineRule="auto"/>
        <w:ind w:left="284" w:hanging="284"/>
        <w:jc w:val="both"/>
        <w:textAlignment w:val="auto"/>
        <w:rPr>
          <w:rFonts w:ascii="Arial" w:hAnsi="Arial" w:cs="Arial"/>
          <w:sz w:val="20"/>
        </w:rPr>
      </w:pPr>
      <w:r w:rsidRPr="00354B7B">
        <w:rPr>
          <w:rFonts w:ascii="Arial" w:hAnsi="Arial" w:cs="Arial"/>
          <w:b/>
          <w:sz w:val="20"/>
        </w:rPr>
        <w:t>Zamawiający przed wyborem najkorzystniejszej oferty wzywa Wykonawcę,</w:t>
      </w:r>
      <w:r w:rsidRPr="00DD3408">
        <w:rPr>
          <w:rFonts w:ascii="Arial" w:hAnsi="Arial" w:cs="Arial"/>
          <w:sz w:val="20"/>
        </w:rPr>
        <w:t xml:space="preserve"> którego oferta została najwyżej oceniona, do złożenia w wyznaczonym terminie, nie krótszym niż </w:t>
      </w:r>
      <w:r w:rsidRPr="00354B7B">
        <w:rPr>
          <w:rFonts w:ascii="Arial" w:hAnsi="Arial" w:cs="Arial"/>
          <w:b/>
          <w:sz w:val="20"/>
        </w:rPr>
        <w:t>10 dni,</w:t>
      </w:r>
      <w:r w:rsidRPr="00DD3408">
        <w:rPr>
          <w:rFonts w:ascii="Arial" w:hAnsi="Arial" w:cs="Arial"/>
          <w:sz w:val="20"/>
        </w:rPr>
        <w:t xml:space="preserve"> aktualnych na dzień złożenia podmiotowych środków dowodowych (art. 126 ust. 1 Pzp.): </w:t>
      </w:r>
    </w:p>
    <w:p w:rsidR="00B119DC" w:rsidRDefault="00B119DC" w:rsidP="00B119DC">
      <w:pPr>
        <w:pStyle w:val="Akapitzlist"/>
        <w:ind w:left="993" w:hanging="273"/>
        <w:jc w:val="both"/>
        <w:rPr>
          <w:rFonts w:ascii="Arial" w:hAnsi="Arial" w:cs="Arial"/>
          <w:sz w:val="20"/>
        </w:rPr>
      </w:pPr>
      <w:r w:rsidRPr="00DD3408">
        <w:rPr>
          <w:rFonts w:ascii="Arial" w:hAnsi="Arial" w:cs="Arial"/>
          <w:sz w:val="20"/>
        </w:rPr>
        <w:t xml:space="preserve">1) </w:t>
      </w:r>
      <w:r w:rsidRPr="00354B7B">
        <w:rPr>
          <w:rFonts w:ascii="Arial" w:hAnsi="Arial" w:cs="Arial"/>
          <w:b/>
          <w:sz w:val="20"/>
        </w:rPr>
        <w:t>Oświadczenie Wykonawcy</w:t>
      </w:r>
      <w:r w:rsidRPr="00DD3408">
        <w:rPr>
          <w:rFonts w:ascii="Arial" w:hAnsi="Arial" w:cs="Arial"/>
          <w:sz w:val="20"/>
        </w:rPr>
        <w:t xml:space="preserve"> w zakresie art. 108 ust. 1 </w:t>
      </w:r>
      <w:proofErr w:type="spellStart"/>
      <w:r w:rsidRPr="00DD3408">
        <w:rPr>
          <w:rFonts w:ascii="Arial" w:hAnsi="Arial" w:cs="Arial"/>
          <w:sz w:val="20"/>
        </w:rPr>
        <w:t>pkt</w:t>
      </w:r>
      <w:proofErr w:type="spellEnd"/>
      <w:r w:rsidRPr="00DD3408">
        <w:rPr>
          <w:rFonts w:ascii="Arial" w:hAnsi="Arial" w:cs="Arial"/>
          <w:sz w:val="20"/>
        </w:rPr>
        <w:t xml:space="preserve">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D47AE">
        <w:rPr>
          <w:rFonts w:ascii="Arial" w:hAnsi="Arial" w:cs="Arial"/>
          <w:b/>
          <w:sz w:val="20"/>
        </w:rPr>
        <w:t xml:space="preserve">Załącznik nr </w:t>
      </w:r>
      <w:r w:rsidR="00E94593">
        <w:rPr>
          <w:rFonts w:ascii="Arial" w:hAnsi="Arial" w:cs="Arial"/>
          <w:b/>
          <w:sz w:val="20"/>
        </w:rPr>
        <w:t>6</w:t>
      </w:r>
      <w:r w:rsidRPr="004D47AE">
        <w:rPr>
          <w:rFonts w:ascii="Arial" w:hAnsi="Arial" w:cs="Arial"/>
          <w:b/>
          <w:sz w:val="20"/>
        </w:rPr>
        <w:t xml:space="preserve"> do SWZ;</w:t>
      </w:r>
      <w:r w:rsidRPr="00DD3408">
        <w:rPr>
          <w:rFonts w:ascii="Arial" w:hAnsi="Arial" w:cs="Arial"/>
          <w:sz w:val="20"/>
        </w:rPr>
        <w:t xml:space="preserve"> </w:t>
      </w:r>
    </w:p>
    <w:p w:rsidR="00952C0E" w:rsidRDefault="00B119DC" w:rsidP="00952C0E">
      <w:pPr>
        <w:pStyle w:val="Akapitzlist"/>
        <w:ind w:left="993" w:hanging="273"/>
        <w:jc w:val="both"/>
        <w:rPr>
          <w:rFonts w:ascii="Arial" w:hAnsi="Arial" w:cs="Arial"/>
          <w:sz w:val="20"/>
        </w:rPr>
      </w:pPr>
      <w:r w:rsidRPr="00DD3408">
        <w:rPr>
          <w:rFonts w:ascii="Arial" w:hAnsi="Arial" w:cs="Arial"/>
          <w:sz w:val="20"/>
        </w:rPr>
        <w:t xml:space="preserve">2) </w:t>
      </w:r>
      <w:r w:rsidR="00952C0E" w:rsidRPr="00952C0E">
        <w:rPr>
          <w:rFonts w:ascii="Arial" w:hAnsi="Arial" w:cs="Arial"/>
          <w:b/>
          <w:sz w:val="20"/>
        </w:rPr>
        <w:t>Zaświadczenie właściwego naczelnika urzędu skarbowego</w:t>
      </w:r>
      <w:r w:rsidR="00952C0E" w:rsidRPr="00952C0E">
        <w:rPr>
          <w:rFonts w:ascii="Arial" w:hAnsi="Arial" w:cs="Arial"/>
          <w:sz w:val="20"/>
        </w:rPr>
        <w:t xml:space="preserve"> potwierdzającego, że wykonawca nie zalega z opłacaniem podatków i opłat, w zakresie art. 109 ust. 1 </w:t>
      </w:r>
      <w:proofErr w:type="spellStart"/>
      <w:r w:rsidR="00952C0E" w:rsidRPr="00952C0E">
        <w:rPr>
          <w:rFonts w:ascii="Arial" w:hAnsi="Arial" w:cs="Arial"/>
          <w:sz w:val="20"/>
        </w:rPr>
        <w:t>pkt</w:t>
      </w:r>
      <w:proofErr w:type="spellEnd"/>
      <w:r w:rsidR="00952C0E" w:rsidRPr="00952C0E">
        <w:rPr>
          <w:rFonts w:ascii="Arial" w:hAnsi="Arial" w:cs="Arial"/>
          <w:sz w:val="20"/>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w:t>
      </w:r>
      <w:r w:rsidR="00952C0E">
        <w:rPr>
          <w:rFonts w:ascii="Arial" w:hAnsi="Arial" w:cs="Arial"/>
          <w:sz w:val="20"/>
        </w:rPr>
        <w:t xml:space="preserve"> sprawie spłat tych należności.</w:t>
      </w:r>
    </w:p>
    <w:p w:rsidR="00952C0E" w:rsidRPr="00952C0E" w:rsidRDefault="00952C0E" w:rsidP="00952C0E">
      <w:pPr>
        <w:pStyle w:val="Akapitzlist"/>
        <w:ind w:left="993" w:hanging="273"/>
        <w:jc w:val="both"/>
        <w:rPr>
          <w:rFonts w:ascii="Arial" w:hAnsi="Arial" w:cs="Arial"/>
          <w:sz w:val="20"/>
        </w:rPr>
      </w:pPr>
      <w:r>
        <w:rPr>
          <w:rFonts w:ascii="Arial" w:hAnsi="Arial" w:cs="Arial"/>
          <w:sz w:val="20"/>
        </w:rPr>
        <w:t xml:space="preserve">3) </w:t>
      </w:r>
      <w:r w:rsidRPr="00952C0E">
        <w:rPr>
          <w:rFonts w:ascii="Arial" w:hAnsi="Arial" w:cs="Arial"/>
          <w:b/>
          <w:sz w:val="20"/>
        </w:rPr>
        <w:t>Zaświadczenie albo inny dokument właściwej terenowej jednostki organizacyjnej Zakładu Ubezpieczeń Społecznych</w:t>
      </w:r>
      <w:r w:rsidRPr="00952C0E">
        <w:rPr>
          <w:rFonts w:ascii="Arial" w:hAnsi="Arial" w:cs="Arial"/>
          <w:sz w:val="20"/>
        </w:rPr>
        <w:t xml:space="preserve">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Pr="00952C0E">
        <w:rPr>
          <w:rFonts w:ascii="Arial" w:hAnsi="Arial" w:cs="Arial"/>
          <w:sz w:val="20"/>
        </w:rPr>
        <w:t>pkt</w:t>
      </w:r>
      <w:proofErr w:type="spellEnd"/>
      <w:r w:rsidRPr="00952C0E">
        <w:rPr>
          <w:rFonts w:ascii="Arial" w:hAnsi="Arial" w:cs="Arial"/>
          <w:sz w:val="20"/>
        </w:rPr>
        <w:t xml:space="preserve"> 1 ustawy, wystawionego nie wcześniej niż 3 miesiące przed jego złożeniem, a w przypadku zalegania z opłacaniem składek na ubezpieczenia społeczne lub zdrowotne wraz z zaświadczeniem albo innym dokumentem zamawiający żąda złożenia dokumentów </w:t>
      </w:r>
      <w:r w:rsidRPr="00952C0E">
        <w:rPr>
          <w:rFonts w:ascii="Arial" w:hAnsi="Arial" w:cs="Arial"/>
          <w:sz w:val="20"/>
        </w:rPr>
        <w:lastRenderedPageBreak/>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2651D6" w:rsidRPr="0049677E" w:rsidRDefault="002651D6" w:rsidP="00406BB2">
      <w:pPr>
        <w:pStyle w:val="Akapitzlist"/>
        <w:numPr>
          <w:ilvl w:val="0"/>
          <w:numId w:val="39"/>
        </w:numPr>
        <w:ind w:left="993" w:hanging="284"/>
        <w:jc w:val="both"/>
        <w:rPr>
          <w:rFonts w:ascii="Arial" w:hAnsi="Arial" w:cs="Arial"/>
          <w:sz w:val="20"/>
        </w:rPr>
      </w:pPr>
      <w:r w:rsidRPr="0049677E">
        <w:rPr>
          <w:rFonts w:ascii="Arial" w:hAnsi="Arial" w:cs="Arial"/>
          <w:b/>
          <w:sz w:val="20"/>
        </w:rPr>
        <w:t>Oświadczenie Wykonawcy</w:t>
      </w:r>
      <w:r w:rsidRPr="0049677E">
        <w:rPr>
          <w:rFonts w:ascii="Arial" w:hAnsi="Arial" w:cs="Arial"/>
          <w:b/>
          <w:spacing w:val="1"/>
          <w:sz w:val="20"/>
        </w:rPr>
        <w:t xml:space="preserve"> </w:t>
      </w:r>
      <w:r w:rsidRPr="0049677E">
        <w:rPr>
          <w:rFonts w:ascii="Arial" w:hAnsi="Arial" w:cs="Arial"/>
          <w:b/>
          <w:sz w:val="20"/>
        </w:rPr>
        <w:t>o aktualności informacji zawartych w oświadczeniu</w:t>
      </w:r>
      <w:r w:rsidRPr="0049677E">
        <w:rPr>
          <w:rFonts w:ascii="Arial" w:hAnsi="Arial" w:cs="Arial"/>
          <w:sz w:val="20"/>
        </w:rPr>
        <w:t>, o</w:t>
      </w:r>
      <w:r w:rsidRPr="0049677E">
        <w:rPr>
          <w:rFonts w:ascii="Arial" w:hAnsi="Arial" w:cs="Arial"/>
          <w:spacing w:val="1"/>
          <w:sz w:val="20"/>
        </w:rPr>
        <w:t xml:space="preserve"> </w:t>
      </w:r>
      <w:r w:rsidRPr="0049677E">
        <w:rPr>
          <w:rFonts w:ascii="Arial" w:hAnsi="Arial" w:cs="Arial"/>
          <w:sz w:val="20"/>
        </w:rPr>
        <w:t>którym</w:t>
      </w:r>
      <w:r w:rsidRPr="0049677E">
        <w:rPr>
          <w:rFonts w:ascii="Arial" w:hAnsi="Arial" w:cs="Arial"/>
          <w:spacing w:val="1"/>
          <w:sz w:val="20"/>
        </w:rPr>
        <w:t xml:space="preserve"> </w:t>
      </w:r>
      <w:r w:rsidRPr="0049677E">
        <w:rPr>
          <w:rFonts w:ascii="Arial" w:hAnsi="Arial" w:cs="Arial"/>
          <w:sz w:val="20"/>
        </w:rPr>
        <w:t>mowa</w:t>
      </w:r>
      <w:r w:rsidRPr="0049677E">
        <w:rPr>
          <w:rFonts w:ascii="Arial" w:hAnsi="Arial" w:cs="Arial"/>
          <w:spacing w:val="1"/>
          <w:sz w:val="20"/>
        </w:rPr>
        <w:t xml:space="preserve"> </w:t>
      </w:r>
      <w:r w:rsidRPr="0049677E">
        <w:rPr>
          <w:rFonts w:ascii="Arial" w:hAnsi="Arial" w:cs="Arial"/>
          <w:sz w:val="20"/>
        </w:rPr>
        <w:t>w</w:t>
      </w:r>
      <w:r w:rsidRPr="0049677E">
        <w:rPr>
          <w:rFonts w:ascii="Arial" w:hAnsi="Arial" w:cs="Arial"/>
          <w:spacing w:val="1"/>
          <w:sz w:val="20"/>
        </w:rPr>
        <w:t xml:space="preserve"> </w:t>
      </w:r>
      <w:r w:rsidRPr="0049677E">
        <w:rPr>
          <w:rFonts w:ascii="Arial" w:hAnsi="Arial" w:cs="Arial"/>
          <w:sz w:val="20"/>
        </w:rPr>
        <w:t>art.</w:t>
      </w:r>
      <w:r w:rsidRPr="0049677E">
        <w:rPr>
          <w:rFonts w:ascii="Arial" w:hAnsi="Arial" w:cs="Arial"/>
          <w:spacing w:val="1"/>
          <w:sz w:val="20"/>
        </w:rPr>
        <w:t xml:space="preserve"> </w:t>
      </w:r>
      <w:r w:rsidRPr="0049677E">
        <w:rPr>
          <w:rFonts w:ascii="Arial" w:hAnsi="Arial" w:cs="Arial"/>
          <w:sz w:val="20"/>
        </w:rPr>
        <w:t>125</w:t>
      </w:r>
      <w:r w:rsidRPr="0049677E">
        <w:rPr>
          <w:rFonts w:ascii="Arial" w:hAnsi="Arial" w:cs="Arial"/>
          <w:spacing w:val="1"/>
          <w:sz w:val="20"/>
        </w:rPr>
        <w:t xml:space="preserve"> </w:t>
      </w:r>
      <w:r w:rsidRPr="0049677E">
        <w:rPr>
          <w:rFonts w:ascii="Arial" w:hAnsi="Arial" w:cs="Arial"/>
          <w:sz w:val="20"/>
        </w:rPr>
        <w:t>ust.</w:t>
      </w:r>
      <w:r w:rsidRPr="0049677E">
        <w:rPr>
          <w:rFonts w:ascii="Arial" w:hAnsi="Arial" w:cs="Arial"/>
          <w:spacing w:val="1"/>
          <w:sz w:val="20"/>
        </w:rPr>
        <w:t xml:space="preserve"> </w:t>
      </w:r>
      <w:r w:rsidRPr="0049677E">
        <w:rPr>
          <w:rFonts w:ascii="Arial" w:hAnsi="Arial" w:cs="Arial"/>
          <w:sz w:val="20"/>
        </w:rPr>
        <w:t>1</w:t>
      </w:r>
      <w:r w:rsidRPr="0049677E">
        <w:rPr>
          <w:rFonts w:ascii="Arial" w:hAnsi="Arial" w:cs="Arial"/>
          <w:spacing w:val="1"/>
          <w:sz w:val="20"/>
        </w:rPr>
        <w:t xml:space="preserve"> </w:t>
      </w:r>
      <w:r w:rsidRPr="0049677E">
        <w:rPr>
          <w:rFonts w:ascii="Arial" w:hAnsi="Arial" w:cs="Arial"/>
          <w:i/>
          <w:sz w:val="20"/>
        </w:rPr>
        <w:t>–</w:t>
      </w:r>
      <w:r w:rsidRPr="0049677E">
        <w:rPr>
          <w:rFonts w:ascii="Arial" w:hAnsi="Arial" w:cs="Arial"/>
          <w:sz w:val="20"/>
        </w:rPr>
        <w:t xml:space="preserve"> ustawy Prawo zamówień publicznych, w</w:t>
      </w:r>
      <w:r w:rsidRPr="0049677E">
        <w:rPr>
          <w:rFonts w:ascii="Arial" w:hAnsi="Arial" w:cs="Arial"/>
          <w:spacing w:val="1"/>
          <w:sz w:val="20"/>
        </w:rPr>
        <w:t xml:space="preserve"> </w:t>
      </w:r>
      <w:r w:rsidRPr="0049677E">
        <w:rPr>
          <w:rFonts w:ascii="Arial" w:hAnsi="Arial" w:cs="Arial"/>
          <w:sz w:val="20"/>
        </w:rPr>
        <w:t>zakresie</w:t>
      </w:r>
      <w:r w:rsidRPr="0049677E">
        <w:rPr>
          <w:rFonts w:ascii="Arial" w:hAnsi="Arial" w:cs="Arial"/>
          <w:spacing w:val="1"/>
          <w:sz w:val="20"/>
        </w:rPr>
        <w:t xml:space="preserve"> </w:t>
      </w:r>
      <w:r w:rsidRPr="0049677E">
        <w:rPr>
          <w:rFonts w:ascii="Arial" w:hAnsi="Arial" w:cs="Arial"/>
          <w:sz w:val="20"/>
        </w:rPr>
        <w:t>odnoszącym</w:t>
      </w:r>
      <w:r w:rsidRPr="0049677E">
        <w:rPr>
          <w:rFonts w:ascii="Arial" w:hAnsi="Arial" w:cs="Arial"/>
          <w:spacing w:val="1"/>
          <w:sz w:val="20"/>
        </w:rPr>
        <w:t xml:space="preserve"> </w:t>
      </w:r>
      <w:r w:rsidRPr="0049677E">
        <w:rPr>
          <w:rFonts w:ascii="Arial" w:hAnsi="Arial" w:cs="Arial"/>
          <w:sz w:val="20"/>
        </w:rPr>
        <w:t>się</w:t>
      </w:r>
      <w:r w:rsidRPr="0049677E">
        <w:rPr>
          <w:rFonts w:ascii="Arial" w:hAnsi="Arial" w:cs="Arial"/>
          <w:spacing w:val="1"/>
          <w:sz w:val="20"/>
        </w:rPr>
        <w:t xml:space="preserve"> </w:t>
      </w:r>
      <w:r w:rsidRPr="0049677E">
        <w:rPr>
          <w:rFonts w:ascii="Arial" w:hAnsi="Arial" w:cs="Arial"/>
          <w:sz w:val="20"/>
        </w:rPr>
        <w:t>do</w:t>
      </w:r>
      <w:r w:rsidRPr="0049677E">
        <w:rPr>
          <w:rFonts w:ascii="Arial" w:hAnsi="Arial" w:cs="Arial"/>
          <w:spacing w:val="1"/>
          <w:sz w:val="20"/>
        </w:rPr>
        <w:t xml:space="preserve"> </w:t>
      </w:r>
      <w:r w:rsidRPr="0049677E">
        <w:rPr>
          <w:rFonts w:ascii="Arial" w:hAnsi="Arial" w:cs="Arial"/>
          <w:sz w:val="20"/>
        </w:rPr>
        <w:t>podstaw</w:t>
      </w:r>
      <w:r w:rsidRPr="0049677E">
        <w:rPr>
          <w:rFonts w:ascii="Arial" w:hAnsi="Arial" w:cs="Arial"/>
          <w:spacing w:val="1"/>
          <w:sz w:val="20"/>
        </w:rPr>
        <w:t xml:space="preserve"> </w:t>
      </w:r>
      <w:r w:rsidRPr="0049677E">
        <w:rPr>
          <w:rFonts w:ascii="Arial" w:hAnsi="Arial" w:cs="Arial"/>
          <w:sz w:val="20"/>
        </w:rPr>
        <w:t>wykluczenia</w:t>
      </w:r>
      <w:r w:rsidRPr="0049677E">
        <w:rPr>
          <w:rFonts w:ascii="Arial" w:hAnsi="Arial" w:cs="Arial"/>
          <w:spacing w:val="43"/>
          <w:sz w:val="20"/>
        </w:rPr>
        <w:t xml:space="preserve"> </w:t>
      </w:r>
      <w:r w:rsidRPr="0049677E">
        <w:rPr>
          <w:rFonts w:ascii="Arial" w:hAnsi="Arial" w:cs="Arial"/>
          <w:sz w:val="20"/>
        </w:rPr>
        <w:t>wskazanych</w:t>
      </w:r>
      <w:r w:rsidRPr="0049677E">
        <w:rPr>
          <w:rFonts w:ascii="Arial" w:hAnsi="Arial" w:cs="Arial"/>
          <w:spacing w:val="42"/>
          <w:sz w:val="20"/>
        </w:rPr>
        <w:t xml:space="preserve"> </w:t>
      </w:r>
      <w:r w:rsidRPr="0049677E">
        <w:rPr>
          <w:rFonts w:ascii="Arial" w:hAnsi="Arial" w:cs="Arial"/>
          <w:sz w:val="20"/>
        </w:rPr>
        <w:t>w:</w:t>
      </w:r>
    </w:p>
    <w:p w:rsidR="002651D6" w:rsidRPr="002651D6" w:rsidRDefault="002651D6" w:rsidP="00406BB2">
      <w:pPr>
        <w:pStyle w:val="Akapitzlist"/>
        <w:widowControl w:val="0"/>
        <w:numPr>
          <w:ilvl w:val="0"/>
          <w:numId w:val="38"/>
        </w:numPr>
        <w:tabs>
          <w:tab w:val="left" w:pos="567"/>
        </w:tabs>
        <w:suppressAutoHyphens w:val="0"/>
        <w:overflowPunct/>
        <w:adjustRightInd/>
        <w:ind w:right="137"/>
        <w:contextualSpacing w:val="0"/>
        <w:jc w:val="both"/>
        <w:textAlignment w:val="auto"/>
        <w:rPr>
          <w:rFonts w:ascii="Arial" w:hAnsi="Arial" w:cs="Arial"/>
          <w:b/>
          <w:sz w:val="20"/>
        </w:rPr>
      </w:pPr>
      <w:r w:rsidRPr="002651D6">
        <w:rPr>
          <w:rFonts w:ascii="Arial" w:hAnsi="Arial" w:cs="Arial"/>
          <w:sz w:val="20"/>
        </w:rPr>
        <w:t xml:space="preserve">art. 108 ust. 1 </w:t>
      </w:r>
      <w:proofErr w:type="spellStart"/>
      <w:r w:rsidRPr="002651D6">
        <w:rPr>
          <w:rFonts w:ascii="Arial" w:hAnsi="Arial" w:cs="Arial"/>
          <w:sz w:val="20"/>
        </w:rPr>
        <w:t>pkt</w:t>
      </w:r>
      <w:proofErr w:type="spellEnd"/>
      <w:r w:rsidRPr="002651D6">
        <w:rPr>
          <w:rFonts w:ascii="Arial" w:hAnsi="Arial" w:cs="Arial"/>
          <w:sz w:val="20"/>
        </w:rPr>
        <w:t xml:space="preserve"> 3,</w:t>
      </w:r>
    </w:p>
    <w:p w:rsidR="002651D6" w:rsidRPr="002651D6" w:rsidRDefault="002651D6" w:rsidP="00406BB2">
      <w:pPr>
        <w:pStyle w:val="Akapitzlist"/>
        <w:widowControl w:val="0"/>
        <w:numPr>
          <w:ilvl w:val="0"/>
          <w:numId w:val="38"/>
        </w:numPr>
        <w:tabs>
          <w:tab w:val="left" w:pos="567"/>
        </w:tabs>
        <w:suppressAutoHyphens w:val="0"/>
        <w:overflowPunct/>
        <w:adjustRightInd/>
        <w:ind w:right="137"/>
        <w:contextualSpacing w:val="0"/>
        <w:jc w:val="both"/>
        <w:textAlignment w:val="auto"/>
        <w:rPr>
          <w:rFonts w:ascii="Arial" w:hAnsi="Arial" w:cs="Arial"/>
          <w:b/>
          <w:sz w:val="20"/>
        </w:rPr>
      </w:pPr>
      <w:r w:rsidRPr="002651D6">
        <w:rPr>
          <w:rFonts w:ascii="Arial" w:hAnsi="Arial" w:cs="Arial"/>
          <w:sz w:val="20"/>
        </w:rPr>
        <w:t xml:space="preserve">art. 108 ust. 1 </w:t>
      </w:r>
      <w:proofErr w:type="spellStart"/>
      <w:r w:rsidRPr="002651D6">
        <w:rPr>
          <w:rFonts w:ascii="Arial" w:hAnsi="Arial" w:cs="Arial"/>
          <w:sz w:val="20"/>
        </w:rPr>
        <w:t>pkt</w:t>
      </w:r>
      <w:proofErr w:type="spellEnd"/>
      <w:r w:rsidRPr="002651D6">
        <w:rPr>
          <w:rFonts w:ascii="Arial" w:hAnsi="Arial" w:cs="Arial"/>
          <w:sz w:val="20"/>
        </w:rPr>
        <w:t xml:space="preserve"> 4, dotyczących orzeczenia zakazu ubiegania się o zamówienie publiczne tytułem środka zapobiegawczego, </w:t>
      </w:r>
    </w:p>
    <w:p w:rsidR="002651D6" w:rsidRPr="002651D6" w:rsidRDefault="002651D6" w:rsidP="00406BB2">
      <w:pPr>
        <w:pStyle w:val="Akapitzlist"/>
        <w:widowControl w:val="0"/>
        <w:numPr>
          <w:ilvl w:val="0"/>
          <w:numId w:val="38"/>
        </w:numPr>
        <w:tabs>
          <w:tab w:val="left" w:pos="567"/>
        </w:tabs>
        <w:suppressAutoHyphens w:val="0"/>
        <w:overflowPunct/>
        <w:adjustRightInd/>
        <w:ind w:right="137"/>
        <w:contextualSpacing w:val="0"/>
        <w:jc w:val="both"/>
        <w:textAlignment w:val="auto"/>
        <w:rPr>
          <w:rFonts w:ascii="Arial" w:hAnsi="Arial" w:cs="Arial"/>
          <w:b/>
          <w:sz w:val="20"/>
        </w:rPr>
      </w:pPr>
      <w:r w:rsidRPr="002651D6">
        <w:rPr>
          <w:rFonts w:ascii="Arial" w:hAnsi="Arial" w:cs="Arial"/>
          <w:sz w:val="20"/>
        </w:rPr>
        <w:t xml:space="preserve">art. 108 ust.1 </w:t>
      </w:r>
      <w:proofErr w:type="spellStart"/>
      <w:r w:rsidRPr="002651D6">
        <w:rPr>
          <w:rFonts w:ascii="Arial" w:hAnsi="Arial" w:cs="Arial"/>
          <w:sz w:val="20"/>
        </w:rPr>
        <w:t>pkt</w:t>
      </w:r>
      <w:proofErr w:type="spellEnd"/>
      <w:r w:rsidRPr="002651D6">
        <w:rPr>
          <w:rFonts w:ascii="Arial" w:hAnsi="Arial" w:cs="Arial"/>
          <w:sz w:val="20"/>
        </w:rPr>
        <w:t xml:space="preserve"> 5, dotyczących zawarcia z innymi wykonawcami porozumienia mającego na celu zakłócenie konkurencji, </w:t>
      </w:r>
    </w:p>
    <w:p w:rsidR="002651D6" w:rsidRDefault="002651D6" w:rsidP="00406BB2">
      <w:pPr>
        <w:pStyle w:val="Akapitzlist"/>
        <w:widowControl w:val="0"/>
        <w:numPr>
          <w:ilvl w:val="0"/>
          <w:numId w:val="38"/>
        </w:numPr>
        <w:tabs>
          <w:tab w:val="left" w:pos="567"/>
        </w:tabs>
        <w:suppressAutoHyphens w:val="0"/>
        <w:overflowPunct/>
        <w:adjustRightInd/>
        <w:ind w:right="137"/>
        <w:contextualSpacing w:val="0"/>
        <w:jc w:val="both"/>
        <w:textAlignment w:val="auto"/>
        <w:rPr>
          <w:rFonts w:ascii="Arial" w:hAnsi="Arial" w:cs="Arial"/>
          <w:b/>
          <w:sz w:val="20"/>
        </w:rPr>
      </w:pPr>
      <w:r w:rsidRPr="002651D6">
        <w:rPr>
          <w:rFonts w:ascii="Arial" w:hAnsi="Arial" w:cs="Arial"/>
          <w:sz w:val="20"/>
        </w:rPr>
        <w:t xml:space="preserve">art. 108 ust.1 </w:t>
      </w:r>
      <w:proofErr w:type="spellStart"/>
      <w:r w:rsidRPr="002651D6">
        <w:rPr>
          <w:rFonts w:ascii="Arial" w:hAnsi="Arial" w:cs="Arial"/>
          <w:sz w:val="20"/>
        </w:rPr>
        <w:t>pkt</w:t>
      </w:r>
      <w:proofErr w:type="spellEnd"/>
      <w:r w:rsidRPr="002651D6">
        <w:rPr>
          <w:rFonts w:ascii="Arial" w:hAnsi="Arial" w:cs="Arial"/>
          <w:sz w:val="20"/>
        </w:rPr>
        <w:t xml:space="preserve"> 6,</w:t>
      </w:r>
      <w:r w:rsidRPr="002651D6">
        <w:rPr>
          <w:rFonts w:ascii="Arial" w:hAnsi="Arial" w:cs="Arial"/>
          <w:b/>
          <w:sz w:val="20"/>
        </w:rPr>
        <w:t xml:space="preserve"> </w:t>
      </w:r>
    </w:p>
    <w:p w:rsidR="002651D6" w:rsidRPr="002651D6" w:rsidRDefault="002651D6" w:rsidP="00406BB2">
      <w:pPr>
        <w:pStyle w:val="Akapitzlist"/>
        <w:widowControl w:val="0"/>
        <w:numPr>
          <w:ilvl w:val="0"/>
          <w:numId w:val="38"/>
        </w:numPr>
        <w:tabs>
          <w:tab w:val="left" w:pos="567"/>
        </w:tabs>
        <w:suppressAutoHyphens w:val="0"/>
        <w:overflowPunct/>
        <w:adjustRightInd/>
        <w:ind w:right="137"/>
        <w:contextualSpacing w:val="0"/>
        <w:jc w:val="both"/>
        <w:textAlignment w:val="auto"/>
        <w:rPr>
          <w:rFonts w:ascii="Arial" w:hAnsi="Arial" w:cs="Arial"/>
          <w:sz w:val="20"/>
        </w:rPr>
      </w:pPr>
      <w:r w:rsidRPr="002651D6">
        <w:rPr>
          <w:rFonts w:ascii="Arial" w:hAnsi="Arial" w:cs="Arial"/>
          <w:sz w:val="20"/>
        </w:rPr>
        <w:t xml:space="preserve">art. 109 ust.1 </w:t>
      </w:r>
      <w:proofErr w:type="spellStart"/>
      <w:r w:rsidRPr="002651D6">
        <w:rPr>
          <w:rFonts w:ascii="Arial" w:hAnsi="Arial" w:cs="Arial"/>
          <w:sz w:val="20"/>
        </w:rPr>
        <w:t>pkt</w:t>
      </w:r>
      <w:proofErr w:type="spellEnd"/>
      <w:r w:rsidRPr="002651D6">
        <w:rPr>
          <w:rFonts w:ascii="Arial" w:hAnsi="Arial" w:cs="Arial"/>
          <w:sz w:val="20"/>
        </w:rPr>
        <w:t xml:space="preserve"> 5-7 Pzp.</w:t>
      </w:r>
    </w:p>
    <w:p w:rsidR="002651D6" w:rsidRPr="002651D6" w:rsidRDefault="002651D6" w:rsidP="002651D6">
      <w:pPr>
        <w:pStyle w:val="Akapitzlist"/>
        <w:widowControl w:val="0"/>
        <w:tabs>
          <w:tab w:val="left" w:pos="567"/>
        </w:tabs>
        <w:ind w:left="1024" w:right="137"/>
        <w:contextualSpacing w:val="0"/>
        <w:jc w:val="both"/>
        <w:rPr>
          <w:rFonts w:ascii="Arial" w:hAnsi="Arial" w:cs="Arial"/>
          <w:b/>
          <w:sz w:val="20"/>
        </w:rPr>
      </w:pPr>
      <w:r w:rsidRPr="002651D6">
        <w:rPr>
          <w:rFonts w:ascii="Arial" w:hAnsi="Arial" w:cs="Arial"/>
          <w:sz w:val="20"/>
        </w:rPr>
        <w:t xml:space="preserve">ustawy Prawo zamówień publicznych </w:t>
      </w:r>
      <w:r w:rsidRPr="002651D6">
        <w:rPr>
          <w:rFonts w:ascii="Arial" w:hAnsi="Arial" w:cs="Arial"/>
          <w:i/>
          <w:sz w:val="20"/>
        </w:rPr>
        <w:t>–</w:t>
      </w:r>
      <w:r w:rsidRPr="002651D6">
        <w:rPr>
          <w:rFonts w:ascii="Arial" w:hAnsi="Arial" w:cs="Arial"/>
          <w:sz w:val="20"/>
        </w:rPr>
        <w:t xml:space="preserve"> wzór oświadczenia</w:t>
      </w:r>
      <w:r w:rsidRPr="002651D6">
        <w:rPr>
          <w:rFonts w:ascii="Arial" w:hAnsi="Arial" w:cs="Arial"/>
          <w:spacing w:val="1"/>
          <w:sz w:val="20"/>
        </w:rPr>
        <w:t xml:space="preserve"> </w:t>
      </w:r>
      <w:r w:rsidRPr="002651D6">
        <w:rPr>
          <w:rFonts w:ascii="Arial" w:hAnsi="Arial" w:cs="Arial"/>
          <w:sz w:val="20"/>
        </w:rPr>
        <w:t>stanowi</w:t>
      </w:r>
      <w:r w:rsidRPr="002651D6">
        <w:rPr>
          <w:rFonts w:ascii="Arial" w:hAnsi="Arial" w:cs="Arial"/>
          <w:spacing w:val="-1"/>
          <w:sz w:val="20"/>
        </w:rPr>
        <w:t xml:space="preserve"> </w:t>
      </w:r>
      <w:r w:rsidRPr="002651D6">
        <w:rPr>
          <w:rFonts w:ascii="Arial" w:hAnsi="Arial" w:cs="Arial"/>
          <w:i/>
          <w:spacing w:val="-1"/>
          <w:sz w:val="20"/>
        </w:rPr>
        <w:t xml:space="preserve">– </w:t>
      </w:r>
      <w:r w:rsidRPr="002651D6">
        <w:rPr>
          <w:rFonts w:ascii="Arial" w:hAnsi="Arial" w:cs="Arial"/>
          <w:b/>
          <w:i/>
          <w:spacing w:val="-1"/>
          <w:sz w:val="20"/>
        </w:rPr>
        <w:t>z</w:t>
      </w:r>
      <w:r w:rsidRPr="002651D6">
        <w:rPr>
          <w:rFonts w:ascii="Arial" w:hAnsi="Arial" w:cs="Arial"/>
          <w:b/>
          <w:sz w:val="20"/>
        </w:rPr>
        <w:t>ałącznik</w:t>
      </w:r>
      <w:r w:rsidRPr="002651D6">
        <w:rPr>
          <w:rFonts w:ascii="Arial" w:hAnsi="Arial" w:cs="Arial"/>
          <w:b/>
          <w:spacing w:val="1"/>
          <w:sz w:val="20"/>
        </w:rPr>
        <w:t xml:space="preserve"> </w:t>
      </w:r>
      <w:r w:rsidRPr="002651D6">
        <w:rPr>
          <w:rFonts w:ascii="Arial" w:hAnsi="Arial" w:cs="Arial"/>
          <w:b/>
          <w:sz w:val="20"/>
        </w:rPr>
        <w:t xml:space="preserve">nr </w:t>
      </w:r>
      <w:r>
        <w:rPr>
          <w:rFonts w:ascii="Arial" w:hAnsi="Arial" w:cs="Arial"/>
          <w:b/>
          <w:sz w:val="20"/>
        </w:rPr>
        <w:t>4</w:t>
      </w:r>
      <w:r w:rsidRPr="002651D6">
        <w:rPr>
          <w:rFonts w:ascii="Arial" w:hAnsi="Arial" w:cs="Arial"/>
          <w:b/>
          <w:spacing w:val="-3"/>
          <w:sz w:val="20"/>
        </w:rPr>
        <w:t xml:space="preserve"> </w:t>
      </w:r>
      <w:r w:rsidRPr="002651D6">
        <w:rPr>
          <w:rFonts w:ascii="Arial" w:hAnsi="Arial" w:cs="Arial"/>
          <w:b/>
          <w:sz w:val="20"/>
        </w:rPr>
        <w:t>do SWZ.</w:t>
      </w:r>
    </w:p>
    <w:p w:rsidR="00B119DC" w:rsidRDefault="00B119DC" w:rsidP="00406BB2">
      <w:pPr>
        <w:pStyle w:val="Akapitzlist"/>
        <w:numPr>
          <w:ilvl w:val="0"/>
          <w:numId w:val="39"/>
        </w:numPr>
        <w:suppressAutoHyphens w:val="0"/>
        <w:overflowPunct/>
        <w:autoSpaceDE/>
        <w:autoSpaceDN/>
        <w:adjustRightInd/>
        <w:ind w:left="993" w:hanging="284"/>
        <w:jc w:val="both"/>
        <w:textAlignment w:val="auto"/>
        <w:rPr>
          <w:rFonts w:ascii="Arial" w:hAnsi="Arial" w:cs="Arial"/>
          <w:sz w:val="20"/>
        </w:rPr>
      </w:pPr>
      <w:r w:rsidRPr="0049677E">
        <w:rPr>
          <w:rFonts w:ascii="Arial" w:hAnsi="Arial" w:cs="Arial"/>
          <w:b/>
          <w:sz w:val="20"/>
        </w:rPr>
        <w:t xml:space="preserve">Informacja z Krajowego Rejestru Karnego </w:t>
      </w:r>
      <w:r w:rsidRPr="0049677E">
        <w:rPr>
          <w:rFonts w:ascii="Arial" w:hAnsi="Arial" w:cs="Arial"/>
          <w:sz w:val="20"/>
        </w:rPr>
        <w:t xml:space="preserve">w zakresie dotyczącym podstaw wykluczenia wskazanych w art. 108 ust. 1 </w:t>
      </w:r>
      <w:proofErr w:type="spellStart"/>
      <w:r w:rsidRPr="0049677E">
        <w:rPr>
          <w:rFonts w:ascii="Arial" w:hAnsi="Arial" w:cs="Arial"/>
          <w:sz w:val="20"/>
        </w:rPr>
        <w:t>pkt</w:t>
      </w:r>
      <w:proofErr w:type="spellEnd"/>
      <w:r w:rsidRPr="0049677E">
        <w:rPr>
          <w:rFonts w:ascii="Arial" w:hAnsi="Arial" w:cs="Arial"/>
          <w:sz w:val="20"/>
        </w:rPr>
        <w:t xml:space="preserve"> 1,2 i 4 Pzp. sporządzona nie wcześniej niż 6 miesięcy przed jej złożeniem.</w:t>
      </w:r>
    </w:p>
    <w:p w:rsidR="001461B8" w:rsidRPr="001461B8" w:rsidRDefault="001461B8" w:rsidP="00406BB2">
      <w:pPr>
        <w:pStyle w:val="Akapitzlist"/>
        <w:numPr>
          <w:ilvl w:val="0"/>
          <w:numId w:val="39"/>
        </w:numPr>
        <w:suppressAutoHyphens w:val="0"/>
        <w:overflowPunct/>
        <w:autoSpaceDE/>
        <w:autoSpaceDN/>
        <w:adjustRightInd/>
        <w:ind w:left="993" w:hanging="284"/>
        <w:jc w:val="both"/>
        <w:textAlignment w:val="auto"/>
        <w:rPr>
          <w:rFonts w:ascii="Arial" w:hAnsi="Arial" w:cs="Arial"/>
          <w:sz w:val="20"/>
        </w:rPr>
      </w:pPr>
      <w:r w:rsidRPr="001461B8">
        <w:rPr>
          <w:rFonts w:ascii="Arial" w:hAnsi="Arial" w:cs="Arial"/>
          <w:sz w:val="20"/>
        </w:rPr>
        <w:t xml:space="preserve">zobowiązanie innego podmiotu do udostępnienia niezbędnych zasobów Wykonawcy, wzór oświadczenia stanowi </w:t>
      </w:r>
      <w:r w:rsidRPr="001461B8">
        <w:rPr>
          <w:rFonts w:ascii="Arial" w:hAnsi="Arial" w:cs="Arial"/>
          <w:b/>
          <w:sz w:val="20"/>
        </w:rPr>
        <w:t xml:space="preserve">Załączniki nr 5 </w:t>
      </w:r>
      <w:r w:rsidRPr="001461B8">
        <w:rPr>
          <w:rFonts w:ascii="Arial" w:hAnsi="Arial" w:cs="Arial"/>
          <w:sz w:val="20"/>
        </w:rPr>
        <w:t xml:space="preserve">do SWZ </w:t>
      </w:r>
      <w:r w:rsidRPr="001461B8">
        <w:rPr>
          <w:rFonts w:ascii="Arial" w:hAnsi="Arial" w:cs="Arial"/>
          <w:b/>
          <w:sz w:val="20"/>
        </w:rPr>
        <w:t>(jeżeli dotyczy);</w:t>
      </w:r>
    </w:p>
    <w:p w:rsidR="00B119DC" w:rsidRDefault="00B119DC" w:rsidP="00406BB2">
      <w:pPr>
        <w:pStyle w:val="Akapitzlist"/>
        <w:numPr>
          <w:ilvl w:val="0"/>
          <w:numId w:val="33"/>
        </w:numPr>
        <w:suppressAutoHyphens w:val="0"/>
        <w:overflowPunct/>
        <w:autoSpaceDE/>
        <w:autoSpaceDN/>
        <w:adjustRightInd/>
        <w:spacing w:line="276" w:lineRule="auto"/>
        <w:ind w:left="284" w:hanging="284"/>
        <w:jc w:val="both"/>
        <w:textAlignment w:val="auto"/>
        <w:rPr>
          <w:rFonts w:ascii="Arial" w:hAnsi="Arial" w:cs="Arial"/>
          <w:sz w:val="20"/>
        </w:rPr>
      </w:pPr>
      <w:r w:rsidRPr="00DD3408">
        <w:rPr>
          <w:rFonts w:ascii="Arial" w:hAnsi="Arial" w:cs="Arial"/>
          <w:sz w:val="20"/>
        </w:rPr>
        <w:t xml:space="preserve">Jeżeli Wykonawca ma siedzibę lub miejsce zamieszkania poza granicami Rzeczypospolitej Polskiej: </w:t>
      </w:r>
    </w:p>
    <w:p w:rsidR="00B119DC" w:rsidRDefault="00B119DC" w:rsidP="00B119DC">
      <w:pPr>
        <w:pStyle w:val="Akapitzlist"/>
        <w:ind w:left="993" w:hanging="273"/>
        <w:jc w:val="both"/>
        <w:rPr>
          <w:rFonts w:ascii="Arial" w:hAnsi="Arial" w:cs="Arial"/>
          <w:sz w:val="20"/>
        </w:rPr>
      </w:pPr>
      <w:r w:rsidRPr="00DD3408">
        <w:rPr>
          <w:rFonts w:ascii="Arial" w:hAnsi="Arial" w:cs="Arial"/>
          <w:sz w:val="20"/>
        </w:rPr>
        <w:t xml:space="preserve">a) zamiast dokumentów, o których mowa w ust. 3 </w:t>
      </w:r>
      <w:proofErr w:type="spellStart"/>
      <w:r w:rsidRPr="00DD3408">
        <w:rPr>
          <w:rFonts w:ascii="Arial" w:hAnsi="Arial" w:cs="Arial"/>
          <w:sz w:val="20"/>
        </w:rPr>
        <w:t>pkt</w:t>
      </w:r>
      <w:proofErr w:type="spellEnd"/>
      <w:r w:rsidRPr="00DD3408">
        <w:rPr>
          <w:rFonts w:ascii="Arial" w:hAnsi="Arial" w:cs="Arial"/>
          <w:sz w:val="20"/>
        </w:rPr>
        <w:t xml:space="preserve"> 3)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B119DC" w:rsidRDefault="00B119DC" w:rsidP="00B119DC">
      <w:pPr>
        <w:pStyle w:val="Akapitzlist"/>
        <w:ind w:left="993" w:hanging="273"/>
        <w:jc w:val="both"/>
        <w:rPr>
          <w:rFonts w:ascii="Arial" w:hAnsi="Arial" w:cs="Arial"/>
          <w:sz w:val="20"/>
        </w:rPr>
      </w:pPr>
      <w:r w:rsidRPr="00DD3408">
        <w:rPr>
          <w:rFonts w:ascii="Arial" w:hAnsi="Arial" w:cs="Arial"/>
          <w:sz w:val="20"/>
        </w:rPr>
        <w:t xml:space="preserve">b) zamiast dokumentów, o których mowa w ust. 3 </w:t>
      </w:r>
      <w:proofErr w:type="spellStart"/>
      <w:r w:rsidRPr="00DD3408">
        <w:rPr>
          <w:rFonts w:ascii="Arial" w:hAnsi="Arial" w:cs="Arial"/>
          <w:sz w:val="20"/>
        </w:rPr>
        <w:t>pkt</w:t>
      </w:r>
      <w:proofErr w:type="spellEnd"/>
      <w:r w:rsidRPr="00DD3408">
        <w:rPr>
          <w:rFonts w:ascii="Arial" w:hAnsi="Arial" w:cs="Arial"/>
          <w:sz w:val="20"/>
        </w:rPr>
        <w:t xml:space="preserve"> 5) i 6),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rsidR="00B119DC" w:rsidRDefault="00B119DC" w:rsidP="004D47AE">
      <w:pPr>
        <w:pStyle w:val="Akapitzlist"/>
        <w:ind w:left="284" w:hanging="284"/>
        <w:jc w:val="both"/>
        <w:rPr>
          <w:rFonts w:ascii="Arial" w:hAnsi="Arial" w:cs="Arial"/>
          <w:sz w:val="20"/>
        </w:rPr>
      </w:pPr>
      <w:r w:rsidRPr="00DD3408">
        <w:rPr>
          <w:rFonts w:ascii="Arial" w:hAnsi="Arial" w:cs="Arial"/>
          <w:sz w:val="20"/>
        </w:rPr>
        <w:t>5.</w:t>
      </w:r>
      <w:r>
        <w:rPr>
          <w:rFonts w:ascii="Arial" w:hAnsi="Arial" w:cs="Arial"/>
          <w:sz w:val="20"/>
        </w:rPr>
        <w:t xml:space="preserve">  </w:t>
      </w:r>
      <w:r w:rsidRPr="00DD3408">
        <w:rPr>
          <w:rFonts w:ascii="Arial" w:hAnsi="Arial" w:cs="Arial"/>
          <w:sz w:val="20"/>
        </w:rPr>
        <w:t xml:space="preserve">Jeżeli w kraju, w którym Wykonawca ma siedzibę lub miejsce zamieszkania, nie wydaje się dokumentów, o których mowa w ust. 3,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w:t>
      </w:r>
    </w:p>
    <w:p w:rsidR="00B119DC" w:rsidRDefault="00B119DC" w:rsidP="004D47AE">
      <w:pPr>
        <w:pStyle w:val="Akapitzlist"/>
        <w:ind w:left="284" w:hanging="284"/>
        <w:jc w:val="both"/>
        <w:rPr>
          <w:rFonts w:ascii="Arial" w:hAnsi="Arial" w:cs="Arial"/>
          <w:sz w:val="20"/>
        </w:rPr>
      </w:pPr>
      <w:r w:rsidRPr="00DD3408">
        <w:rPr>
          <w:rFonts w:ascii="Arial" w:hAnsi="Arial" w:cs="Arial"/>
          <w:sz w:val="20"/>
        </w:rPr>
        <w:t>6.</w:t>
      </w:r>
      <w:r>
        <w:rPr>
          <w:rFonts w:ascii="Arial" w:hAnsi="Arial" w:cs="Arial"/>
          <w:sz w:val="20"/>
        </w:rPr>
        <w:t xml:space="preserve">   </w:t>
      </w:r>
      <w:r w:rsidRPr="00DD3408">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B119DC" w:rsidRDefault="00B119DC" w:rsidP="004D47AE">
      <w:pPr>
        <w:pStyle w:val="Akapitzlist"/>
        <w:ind w:left="284" w:hanging="284"/>
        <w:jc w:val="both"/>
        <w:rPr>
          <w:rFonts w:ascii="Arial" w:hAnsi="Arial" w:cs="Arial"/>
          <w:sz w:val="20"/>
        </w:rPr>
      </w:pPr>
      <w:r>
        <w:rPr>
          <w:rFonts w:ascii="Arial" w:hAnsi="Arial" w:cs="Arial"/>
          <w:sz w:val="20"/>
        </w:rPr>
        <w:t xml:space="preserve">7.  </w:t>
      </w:r>
      <w:r w:rsidRPr="00932A61">
        <w:rPr>
          <w:rFonts w:ascii="Arial" w:hAnsi="Arial" w:cs="Arial"/>
          <w:sz w:val="20"/>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932A61">
        <w:rPr>
          <w:rFonts w:ascii="Arial" w:hAnsi="Arial" w:cs="Arial"/>
          <w:sz w:val="20"/>
        </w:rPr>
        <w:t>r.p.ś.d</w:t>
      </w:r>
      <w:proofErr w:type="spellEnd"/>
      <w:r w:rsidRPr="00932A61">
        <w:rPr>
          <w:rFonts w:ascii="Arial" w:hAnsi="Arial" w:cs="Arial"/>
          <w:sz w:val="20"/>
        </w:rPr>
        <w:t xml:space="preserve">.") oraz przepisy rozporządzenia Prezesa Rady Ministrów z dnia 30 grudnia 2020 r. w sprawie sposobu sporządzania i przekazywania informacji oraz wymagań technicznych dla </w:t>
      </w:r>
      <w:r w:rsidRPr="00932A61">
        <w:rPr>
          <w:rFonts w:ascii="Arial" w:hAnsi="Arial" w:cs="Arial"/>
          <w:sz w:val="20"/>
        </w:rPr>
        <w:lastRenderedPageBreak/>
        <w:t>dokumentów elektronicznych oraz środków komunikacji elektronicznej w postępowaniu o udzielenie zamówienia publicznego lub konkursie (</w:t>
      </w:r>
      <w:proofErr w:type="spellStart"/>
      <w:r w:rsidRPr="00932A61">
        <w:rPr>
          <w:rFonts w:ascii="Arial" w:hAnsi="Arial" w:cs="Arial"/>
          <w:sz w:val="20"/>
        </w:rPr>
        <w:t>Dz.U</w:t>
      </w:r>
      <w:proofErr w:type="spellEnd"/>
      <w:r w:rsidRPr="00932A61">
        <w:rPr>
          <w:rFonts w:ascii="Arial" w:hAnsi="Arial" w:cs="Arial"/>
          <w:sz w:val="20"/>
        </w:rPr>
        <w:t>. z 2020 r. poz. 2452 zwanym dalej "</w:t>
      </w:r>
      <w:proofErr w:type="spellStart"/>
      <w:r w:rsidRPr="00932A61">
        <w:rPr>
          <w:rFonts w:ascii="Arial" w:hAnsi="Arial" w:cs="Arial"/>
          <w:sz w:val="20"/>
        </w:rPr>
        <w:t>r.d.e</w:t>
      </w:r>
      <w:proofErr w:type="spellEnd"/>
      <w:r w:rsidRPr="00932A61">
        <w:rPr>
          <w:rFonts w:ascii="Arial" w:hAnsi="Arial" w:cs="Arial"/>
          <w:sz w:val="20"/>
        </w:rPr>
        <w:t>."</w:t>
      </w:r>
    </w:p>
    <w:p w:rsidR="003D3576" w:rsidRDefault="003D3576" w:rsidP="004D47AE">
      <w:pPr>
        <w:pStyle w:val="Akapitzlist"/>
        <w:ind w:left="284" w:hanging="284"/>
        <w:jc w:val="both"/>
        <w:rPr>
          <w:rFonts w:ascii="Arial" w:hAnsi="Arial" w:cs="Arial"/>
          <w:sz w:val="20"/>
        </w:rPr>
      </w:pPr>
      <w:r>
        <w:rPr>
          <w:rFonts w:ascii="Arial" w:hAnsi="Arial" w:cs="Arial"/>
          <w:sz w:val="20"/>
        </w:rPr>
        <w:t xml:space="preserve">8. </w:t>
      </w:r>
      <w:r w:rsidRPr="003D3576">
        <w:rPr>
          <w:rFonts w:ascii="Arial" w:hAnsi="Arial" w:cs="Arial"/>
          <w:b/>
          <w:sz w:val="20"/>
        </w:rPr>
        <w:t>INFORMACJA O PRZEDMIOTOWYCH ŚRODKACH DOWODOWYCH</w:t>
      </w:r>
      <w:r w:rsidRPr="003D3576">
        <w:rPr>
          <w:rFonts w:ascii="Arial" w:hAnsi="Arial" w:cs="Arial"/>
          <w:sz w:val="20"/>
        </w:rPr>
        <w:t xml:space="preserve"> </w:t>
      </w:r>
    </w:p>
    <w:p w:rsidR="003D3576" w:rsidRDefault="003D3576" w:rsidP="004D47AE">
      <w:pPr>
        <w:pStyle w:val="Akapitzlist"/>
        <w:ind w:left="284"/>
        <w:jc w:val="both"/>
        <w:rPr>
          <w:rFonts w:ascii="Arial" w:hAnsi="Arial" w:cs="Arial"/>
          <w:sz w:val="20"/>
        </w:rPr>
      </w:pPr>
      <w:r w:rsidRPr="003D3576">
        <w:rPr>
          <w:rFonts w:ascii="Arial" w:hAnsi="Arial" w:cs="Arial"/>
          <w:sz w:val="20"/>
        </w:rPr>
        <w:t>W celu potwierdzenia zgodności oferowanych dostaw z wymaganiami, określonymi w opisie przedmiotu zamówienia, Wykonawca winien złożyć:</w:t>
      </w:r>
    </w:p>
    <w:p w:rsidR="00FF0899" w:rsidRPr="00FF0899" w:rsidRDefault="00FF0899" w:rsidP="00FF0899">
      <w:pPr>
        <w:pStyle w:val="Akapitzlist"/>
        <w:numPr>
          <w:ilvl w:val="2"/>
          <w:numId w:val="2"/>
        </w:numPr>
        <w:ind w:left="567"/>
        <w:jc w:val="both"/>
        <w:rPr>
          <w:rFonts w:ascii="Arial" w:hAnsi="Arial" w:cs="Arial"/>
          <w:color w:val="FF0000"/>
          <w:sz w:val="20"/>
        </w:rPr>
      </w:pPr>
      <w:r w:rsidRPr="00FF0899">
        <w:rPr>
          <w:rFonts w:ascii="Arial" w:hAnsi="Arial" w:cs="Arial"/>
          <w:b/>
          <w:sz w:val="20"/>
          <w:u w:val="single"/>
        </w:rPr>
        <w:t>Materiały informacyjne: karty katalogowe / foldery / zdjęcia - oferowanego asortymentu</w:t>
      </w:r>
      <w:r w:rsidRPr="00FF0899">
        <w:rPr>
          <w:rFonts w:ascii="Arial" w:hAnsi="Arial" w:cs="Arial"/>
          <w:b/>
          <w:sz w:val="20"/>
        </w:rPr>
        <w:t xml:space="preserve"> </w:t>
      </w:r>
      <w:r w:rsidRPr="00FF0899">
        <w:rPr>
          <w:rFonts w:ascii="Arial" w:hAnsi="Arial" w:cs="Arial"/>
          <w:sz w:val="20"/>
        </w:rPr>
        <w:t xml:space="preserve">(w j. polskim) potwierdzające spełnianie wszystkich parametrów wymaganych i opisanych przez Zamawiającego w </w:t>
      </w:r>
      <w:r w:rsidRPr="00FF0899">
        <w:rPr>
          <w:rFonts w:ascii="Arial" w:hAnsi="Arial" w:cs="Arial"/>
          <w:b/>
          <w:color w:val="000000" w:themeColor="text1"/>
          <w:sz w:val="20"/>
        </w:rPr>
        <w:t>Załączniku nr 2 do SIWZ.</w:t>
      </w:r>
      <w:r w:rsidRPr="00FF0899">
        <w:rPr>
          <w:rFonts w:ascii="Arial" w:hAnsi="Arial" w:cs="Arial"/>
          <w:b/>
          <w:sz w:val="20"/>
          <w:u w:val="single"/>
        </w:rPr>
        <w:t xml:space="preserve"> </w:t>
      </w:r>
    </w:p>
    <w:p w:rsidR="00FF0899" w:rsidRPr="00FF0899" w:rsidRDefault="00FF0899" w:rsidP="00FF0899">
      <w:pPr>
        <w:pStyle w:val="Default"/>
        <w:tabs>
          <w:tab w:val="left" w:pos="993"/>
        </w:tabs>
        <w:ind w:left="567"/>
        <w:jc w:val="both"/>
        <w:rPr>
          <w:b/>
          <w:i/>
          <w:sz w:val="20"/>
          <w:szCs w:val="20"/>
          <w:u w:val="single"/>
        </w:rPr>
      </w:pPr>
      <w:r w:rsidRPr="00FF0899">
        <w:rPr>
          <w:b/>
          <w:i/>
          <w:sz w:val="20"/>
          <w:szCs w:val="20"/>
        </w:rPr>
        <w:t>UWAGA!</w:t>
      </w:r>
      <w:r w:rsidRPr="00FF0899">
        <w:rPr>
          <w:i/>
          <w:sz w:val="20"/>
          <w:szCs w:val="20"/>
        </w:rPr>
        <w:t xml:space="preserve"> </w:t>
      </w:r>
      <w:r w:rsidRPr="00FF0899">
        <w:rPr>
          <w:b/>
          <w:i/>
          <w:sz w:val="20"/>
          <w:szCs w:val="20"/>
          <w:u w:val="single"/>
        </w:rPr>
        <w:t>Zamawiający wymaga, aby Wykonawca składając powyższe materiały informacyjne, na każdym z nich jednoznacznie określił, której Grupy i pozycji dotyczy.</w:t>
      </w:r>
    </w:p>
    <w:p w:rsidR="00FF0899" w:rsidRPr="000A6D26" w:rsidRDefault="00FF0899" w:rsidP="00FF0899">
      <w:pPr>
        <w:pStyle w:val="Akapitzlist"/>
        <w:ind w:left="567"/>
        <w:jc w:val="both"/>
        <w:rPr>
          <w:rFonts w:ascii="Arial" w:hAnsi="Arial" w:cs="Arial"/>
          <w:color w:val="FF0000"/>
          <w:sz w:val="20"/>
        </w:rPr>
      </w:pPr>
    </w:p>
    <w:p w:rsidR="00FF0899" w:rsidRPr="00FF0899" w:rsidRDefault="003D3576" w:rsidP="00FF0899">
      <w:pPr>
        <w:pStyle w:val="Akapitzlist"/>
        <w:ind w:left="284"/>
        <w:jc w:val="both"/>
        <w:rPr>
          <w:rFonts w:ascii="Arial" w:hAnsi="Arial" w:cs="Arial"/>
          <w:sz w:val="20"/>
        </w:rPr>
      </w:pPr>
      <w:r w:rsidRPr="00FF0899">
        <w:rPr>
          <w:rFonts w:ascii="Arial" w:hAnsi="Arial" w:cs="Arial"/>
          <w:sz w:val="20"/>
        </w:rPr>
        <w:t>Wykonawca winien złożyć przedmiotowe środki dowodowe wraz z ofertą. W przypadku braku lub złożenia niekompletnych środków przedmiotowych przez Wykonawcę, Zamawiający wezwie do złożenia lub uzupełnienia zgodnie z art. 107 ust.2.</w:t>
      </w:r>
      <w:r w:rsidR="00FF0899">
        <w:rPr>
          <w:rFonts w:ascii="Arial" w:hAnsi="Arial" w:cs="Arial"/>
          <w:sz w:val="20"/>
        </w:rPr>
        <w:t xml:space="preserve"> </w:t>
      </w:r>
      <w:r w:rsidR="00FF0899" w:rsidRPr="00FF0899">
        <w:rPr>
          <w:rFonts w:ascii="Arial" w:hAnsi="Arial" w:cs="Arial"/>
          <w:sz w:val="20"/>
        </w:rPr>
        <w:t>Zamawiający może żądać od wykonawców wyjaśnień dotyczących treści przedmiotowych środków dowodowych</w:t>
      </w:r>
      <w:r w:rsidR="00FF0899">
        <w:rPr>
          <w:rFonts w:ascii="Arial" w:hAnsi="Arial" w:cs="Arial"/>
          <w:sz w:val="20"/>
        </w:rPr>
        <w:t>.</w:t>
      </w:r>
    </w:p>
    <w:p w:rsidR="00E55345" w:rsidRPr="005C03C4" w:rsidRDefault="00E55345" w:rsidP="00487B4B">
      <w:pPr>
        <w:pStyle w:val="arimr"/>
        <w:widowControl/>
        <w:suppressAutoHyphens/>
        <w:snapToGrid/>
        <w:spacing w:line="240" w:lineRule="auto"/>
        <w:ind w:left="453"/>
        <w:jc w:val="both"/>
        <w:rPr>
          <w:rFonts w:ascii="Arial" w:hAnsi="Arial" w:cs="Arial"/>
          <w:color w:val="FF0000"/>
          <w:sz w:val="20"/>
          <w:lang w:val="pl-PL"/>
        </w:rPr>
      </w:pPr>
    </w:p>
    <w:p w:rsidR="00A105CC" w:rsidRPr="00CB78F0" w:rsidRDefault="00A105CC" w:rsidP="00D15C40">
      <w:pPr>
        <w:pStyle w:val="Akapitzlist"/>
        <w:numPr>
          <w:ilvl w:val="0"/>
          <w:numId w:val="2"/>
        </w:numPr>
        <w:shd w:val="clear" w:color="auto" w:fill="D9D9D9" w:themeFill="background1" w:themeFillShade="D9"/>
        <w:tabs>
          <w:tab w:val="left" w:pos="426"/>
        </w:tabs>
        <w:suppressAutoHyphens w:val="0"/>
        <w:autoSpaceDN/>
        <w:adjustRightInd/>
        <w:ind w:left="426" w:hanging="426"/>
        <w:jc w:val="both"/>
        <w:rPr>
          <w:rFonts w:ascii="Arial" w:hAnsi="Arial" w:cs="Arial"/>
          <w:b/>
          <w:szCs w:val="24"/>
          <w:u w:val="single"/>
        </w:rPr>
      </w:pPr>
      <w:r w:rsidRPr="00CB78F0">
        <w:rPr>
          <w:rFonts w:ascii="Arial" w:hAnsi="Arial" w:cs="Arial"/>
          <w:b/>
          <w:szCs w:val="24"/>
          <w:u w:val="single"/>
        </w:rPr>
        <w:t>SPOSÓB POROZUMIEWANIA SIĘ MIĘDZY ZAMAWIAJĄCYM A WYKONAWCAMI, SPOSÓB PRZEKAZYWANIA DOKUMENTÓW I OŚWIADCZEŃ ORAZ SPOSÓB UDZIELANIA WYJAŚNIEŃ</w:t>
      </w:r>
    </w:p>
    <w:p w:rsidR="00A105CC" w:rsidRPr="003D3576" w:rsidRDefault="00A105CC" w:rsidP="00A105CC">
      <w:pPr>
        <w:pStyle w:val="Akapitzlist"/>
        <w:ind w:left="360"/>
        <w:jc w:val="both"/>
        <w:rPr>
          <w:rFonts w:ascii="Arial" w:hAnsi="Arial" w:cs="Arial"/>
          <w:color w:val="FF0000"/>
          <w:sz w:val="20"/>
        </w:rPr>
      </w:pPr>
    </w:p>
    <w:p w:rsidR="00A105CC" w:rsidRPr="00D15042" w:rsidRDefault="00A105CC" w:rsidP="00406BB2">
      <w:pPr>
        <w:pStyle w:val="NormalnyWeb"/>
        <w:numPr>
          <w:ilvl w:val="0"/>
          <w:numId w:val="9"/>
        </w:numPr>
        <w:tabs>
          <w:tab w:val="clear" w:pos="720"/>
          <w:tab w:val="num" w:pos="284"/>
        </w:tabs>
        <w:suppressAutoHyphens w:val="0"/>
        <w:spacing w:before="0" w:after="0"/>
        <w:ind w:hanging="720"/>
        <w:jc w:val="both"/>
        <w:textAlignment w:val="baseline"/>
        <w:rPr>
          <w:rFonts w:ascii="Arial" w:hAnsi="Arial" w:cs="Arial"/>
          <w:color w:val="000000"/>
          <w:sz w:val="20"/>
          <w:szCs w:val="20"/>
        </w:rPr>
      </w:pPr>
      <w:r w:rsidRPr="00D15042">
        <w:rPr>
          <w:rFonts w:ascii="Arial" w:hAnsi="Arial" w:cs="Arial"/>
          <w:color w:val="000000"/>
          <w:sz w:val="20"/>
          <w:szCs w:val="20"/>
        </w:rPr>
        <w:t xml:space="preserve">Postępowanie prowadzone jest w języku polskim za pośrednictwem </w:t>
      </w:r>
      <w:hyperlink r:id="rId9"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pod adrese</w:t>
      </w:r>
      <w:r w:rsidRPr="007F3066">
        <w:rPr>
          <w:rFonts w:ascii="Arial" w:hAnsi="Arial" w:cs="Arial"/>
          <w:sz w:val="20"/>
          <w:szCs w:val="20"/>
        </w:rPr>
        <w:t xml:space="preserve">m: </w:t>
      </w:r>
      <w:hyperlink r:id="rId10" w:history="1">
        <w:r w:rsidRPr="007F3066">
          <w:rPr>
            <w:rStyle w:val="Hipercze"/>
            <w:rFonts w:ascii="Arial" w:hAnsi="Arial" w:cs="Arial"/>
            <w:b/>
            <w:sz w:val="20"/>
            <w:szCs w:val="20"/>
          </w:rPr>
          <w:t>https://platformazakupowa.pl/pn/szpitalznin</w:t>
        </w:r>
      </w:hyperlink>
    </w:p>
    <w:p w:rsidR="00A105CC" w:rsidRPr="00D15042" w:rsidRDefault="00A105CC" w:rsidP="00406BB2">
      <w:pPr>
        <w:pStyle w:val="NormalnyWeb"/>
        <w:numPr>
          <w:ilvl w:val="0"/>
          <w:numId w:val="9"/>
        </w:numPr>
        <w:tabs>
          <w:tab w:val="clear" w:pos="720"/>
          <w:tab w:val="num"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W celu skrócenia czasu udzielenia odpowiedzi na pytania komunikacja między zamawiającym </w:t>
      </w:r>
      <w:r>
        <w:rPr>
          <w:rFonts w:ascii="Arial" w:hAnsi="Arial" w:cs="Arial"/>
          <w:color w:val="000000"/>
          <w:sz w:val="20"/>
          <w:szCs w:val="20"/>
        </w:rPr>
        <w:br/>
      </w:r>
      <w:r w:rsidRPr="00D15042">
        <w:rPr>
          <w:rFonts w:ascii="Arial" w:hAnsi="Arial" w:cs="Arial"/>
          <w:color w:val="000000"/>
          <w:sz w:val="20"/>
          <w:szCs w:val="20"/>
        </w:rPr>
        <w:t>a wykonawcami w zakresie:</w:t>
      </w:r>
    </w:p>
    <w:p w:rsidR="00A105CC" w:rsidRPr="00D15042" w:rsidRDefault="00A105CC" w:rsidP="00A105CC">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Zamawiającemu pytań do treści SWZ;</w:t>
      </w:r>
    </w:p>
    <w:p w:rsidR="00A105CC" w:rsidRPr="00D15042" w:rsidRDefault="00A105CC" w:rsidP="00A105CC">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D15042">
        <w:rPr>
          <w:rFonts w:ascii="Arial" w:hAnsi="Arial" w:cs="Arial"/>
          <w:color w:val="000000"/>
          <w:sz w:val="20"/>
          <w:szCs w:val="20"/>
          <w:shd w:val="clear" w:color="auto" w:fill="FFFFFF"/>
        </w:rPr>
        <w:t>przesyłania odpowiedzi na wezwanie Zamawiającego do złożenia podmiotowych środków dowodowych;</w:t>
      </w:r>
    </w:p>
    <w:p w:rsidR="00A105CC" w:rsidRPr="00D15042" w:rsidRDefault="00A105CC" w:rsidP="00A105CC">
      <w:pPr>
        <w:pStyle w:val="NormalnyWeb"/>
        <w:spacing w:before="0" w:after="0"/>
        <w:ind w:left="426" w:hanging="142"/>
        <w:jc w:val="both"/>
        <w:rPr>
          <w:rFonts w:ascii="Arial" w:hAnsi="Arial" w:cs="Arial"/>
          <w:sz w:val="20"/>
          <w:szCs w:val="20"/>
        </w:rPr>
      </w:pPr>
      <w:r>
        <w:rPr>
          <w:rFonts w:ascii="Arial" w:hAnsi="Arial" w:cs="Arial"/>
          <w:color w:val="000000"/>
          <w:sz w:val="20"/>
          <w:szCs w:val="20"/>
          <w:shd w:val="clear" w:color="auto" w:fill="FFFFFF"/>
        </w:rPr>
        <w:t xml:space="preserve">- </w:t>
      </w:r>
      <w:r w:rsidRPr="00D15042">
        <w:rPr>
          <w:rFonts w:ascii="Arial" w:hAnsi="Arial" w:cs="Arial"/>
          <w:color w:val="000000"/>
          <w:sz w:val="20"/>
          <w:szCs w:val="20"/>
          <w:shd w:val="clear" w:color="auto" w:fill="FFFFFF"/>
        </w:rPr>
        <w:t xml:space="preserve">przesyłania odpowiedzi na wezwanie Zamawiającego do złożenia/poprawienia/uzupełnienia oświadczenia, o którym mowa w art. 125 ust. </w:t>
      </w:r>
      <w:r w:rsidR="00DD38B1">
        <w:rPr>
          <w:rFonts w:ascii="Arial" w:hAnsi="Arial" w:cs="Arial"/>
          <w:color w:val="000000"/>
          <w:sz w:val="20"/>
          <w:szCs w:val="20"/>
          <w:shd w:val="clear" w:color="auto" w:fill="FFFFFF"/>
        </w:rPr>
        <w:t>2</w:t>
      </w:r>
      <w:r w:rsidRPr="00D15042">
        <w:rPr>
          <w:rFonts w:ascii="Arial" w:hAnsi="Arial" w:cs="Arial"/>
          <w:color w:val="000000"/>
          <w:sz w:val="20"/>
          <w:szCs w:val="20"/>
          <w:shd w:val="clear" w:color="auto" w:fill="FFFFFF"/>
        </w:rPr>
        <w:t>, podmiotowych środków dowodowych, innych dokumentów lub oświadczeń składanych w postępowaniu;</w:t>
      </w:r>
    </w:p>
    <w:p w:rsidR="00A105CC" w:rsidRPr="00D15042" w:rsidRDefault="00A105CC" w:rsidP="00A105CC">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xml:space="preserve">- przesyłania odpowiedzi na wezwanie Zamawiającego do złożenia wyjaśnień dotyczących treści oświadczenia, o którym mowa w art. 125 ust. </w:t>
      </w:r>
      <w:r w:rsidR="00DD38B1">
        <w:rPr>
          <w:rFonts w:ascii="Arial" w:hAnsi="Arial" w:cs="Arial"/>
          <w:color w:val="000000"/>
          <w:sz w:val="20"/>
          <w:szCs w:val="20"/>
          <w:shd w:val="clear" w:color="auto" w:fill="FFFFFF"/>
        </w:rPr>
        <w:t>2</w:t>
      </w:r>
      <w:r w:rsidRPr="00D15042">
        <w:rPr>
          <w:rFonts w:ascii="Arial" w:hAnsi="Arial" w:cs="Arial"/>
          <w:color w:val="000000"/>
          <w:sz w:val="20"/>
          <w:szCs w:val="20"/>
          <w:shd w:val="clear" w:color="auto" w:fill="FFFFFF"/>
        </w:rPr>
        <w:t xml:space="preserve"> lub złożonych podmiotowych środków dowodowych lub innych dokumentów lub oświadczeń składanych w postępowaniu;</w:t>
      </w:r>
    </w:p>
    <w:p w:rsidR="00A105CC" w:rsidRPr="00D15042" w:rsidRDefault="00A105CC" w:rsidP="00A105CC">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odpowiedzi na wezwanie Zamawiającego do złożenia wyjaśnień dot. treści przedmiotowych środków dowodowych;</w:t>
      </w:r>
    </w:p>
    <w:p w:rsidR="00A105CC" w:rsidRPr="00D15042" w:rsidRDefault="00A105CC" w:rsidP="00A105CC">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przesłania odpowiedzi na inne wezwania Zamawiającego wynikające z ustawy - Prawo zamówień publicznych;</w:t>
      </w:r>
    </w:p>
    <w:p w:rsidR="00A105CC" w:rsidRPr="00D15042" w:rsidRDefault="00A105CC" w:rsidP="00A105CC">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wniosków, informacji, oświadczeń Wykonawcy;</w:t>
      </w:r>
    </w:p>
    <w:p w:rsidR="00A105CC" w:rsidRPr="00D15042" w:rsidRDefault="00A105CC" w:rsidP="00A105CC">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shd w:val="clear" w:color="auto" w:fill="FFFFFF"/>
        </w:rPr>
        <w:t>- przesyłania odwołania/inne</w:t>
      </w:r>
    </w:p>
    <w:p w:rsidR="00A105CC" w:rsidRPr="00D15042" w:rsidRDefault="00A105CC" w:rsidP="00A105CC">
      <w:pPr>
        <w:pStyle w:val="NormalnyWeb"/>
        <w:spacing w:before="0" w:after="0"/>
        <w:ind w:left="426" w:hanging="142"/>
        <w:jc w:val="both"/>
        <w:rPr>
          <w:rFonts w:ascii="Arial" w:hAnsi="Arial" w:cs="Arial"/>
          <w:sz w:val="20"/>
          <w:szCs w:val="20"/>
        </w:rPr>
      </w:pPr>
      <w:r w:rsidRPr="00D15042">
        <w:rPr>
          <w:rFonts w:ascii="Arial" w:hAnsi="Arial" w:cs="Arial"/>
          <w:color w:val="000000"/>
          <w:sz w:val="20"/>
          <w:szCs w:val="20"/>
        </w:rPr>
        <w:t xml:space="preserve">odbywa się za pośrednictwem </w:t>
      </w:r>
      <w:hyperlink r:id="rId11"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i formularza „Wyślij wiadomość do zamawiającego”. </w:t>
      </w:r>
    </w:p>
    <w:p w:rsidR="00A105CC" w:rsidRPr="00D15042" w:rsidRDefault="00A105CC" w:rsidP="00A105CC">
      <w:pPr>
        <w:pStyle w:val="NormalnyWeb"/>
        <w:spacing w:before="0" w:after="0"/>
        <w:ind w:left="720"/>
        <w:jc w:val="both"/>
        <w:rPr>
          <w:rFonts w:ascii="Arial" w:hAnsi="Arial" w:cs="Arial"/>
          <w:sz w:val="20"/>
          <w:szCs w:val="20"/>
        </w:rPr>
      </w:pPr>
      <w:r w:rsidRPr="00D15042">
        <w:rPr>
          <w:rFonts w:ascii="Arial" w:hAnsi="Arial" w:cs="Arial"/>
          <w:color w:val="000000"/>
          <w:sz w:val="20"/>
          <w:szCs w:val="20"/>
        </w:rPr>
        <w:t xml:space="preserve">Za datę przekazania (wpływu) oświadczeń, wniosków, zawiadomień oraz informacji przyjmuje się datę ich przesłania za pośrednictwem </w:t>
      </w:r>
      <w:hyperlink r:id="rId12"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rsidR="00A105CC" w:rsidRPr="00D15042" w:rsidRDefault="00A105CC" w:rsidP="00303A97">
      <w:pPr>
        <w:pStyle w:val="NormalnyWeb"/>
        <w:numPr>
          <w:ilvl w:val="0"/>
          <w:numId w:val="9"/>
        </w:numPr>
        <w:tabs>
          <w:tab w:val="left" w:pos="142"/>
          <w:tab w:val="left" w:pos="284"/>
        </w:tabs>
        <w:suppressAutoHyphens w:val="0"/>
        <w:spacing w:before="0" w:after="0"/>
        <w:ind w:hanging="720"/>
        <w:jc w:val="both"/>
        <w:textAlignment w:val="baseline"/>
        <w:rPr>
          <w:rFonts w:ascii="Arial" w:hAnsi="Arial" w:cs="Arial"/>
          <w:color w:val="000000"/>
          <w:sz w:val="20"/>
          <w:szCs w:val="20"/>
        </w:rPr>
      </w:pPr>
      <w:r w:rsidRPr="00D15042">
        <w:rPr>
          <w:rFonts w:ascii="Arial" w:hAnsi="Arial" w:cs="Arial"/>
          <w:color w:val="000000"/>
          <w:sz w:val="20"/>
          <w:szCs w:val="20"/>
        </w:rPr>
        <w:t xml:space="preserve">Zamawiający będzie przekazywał wykonawcom informacje za pośrednictwem </w:t>
      </w:r>
      <w:hyperlink r:id="rId13"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do konkretnego wykonawcy.</w:t>
      </w:r>
    </w:p>
    <w:p w:rsidR="00A105CC" w:rsidRDefault="00A105CC" w:rsidP="00406BB2">
      <w:pPr>
        <w:pStyle w:val="NormalnyWeb"/>
        <w:numPr>
          <w:ilvl w:val="0"/>
          <w:numId w:val="11"/>
        </w:numPr>
        <w:tabs>
          <w:tab w:val="left" w:pos="284"/>
        </w:tabs>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105CC" w:rsidRPr="00A75D9C" w:rsidRDefault="00A105CC" w:rsidP="00406BB2">
      <w:pPr>
        <w:pStyle w:val="NormalnyWeb"/>
        <w:numPr>
          <w:ilvl w:val="0"/>
          <w:numId w:val="11"/>
        </w:numPr>
        <w:tabs>
          <w:tab w:val="left" w:pos="284"/>
        </w:tabs>
        <w:suppressAutoHyphens w:val="0"/>
        <w:spacing w:before="0" w:after="0"/>
        <w:ind w:left="284" w:hanging="284"/>
        <w:jc w:val="both"/>
        <w:textAlignment w:val="baseline"/>
        <w:rPr>
          <w:rFonts w:ascii="Arial" w:hAnsi="Arial" w:cs="Arial"/>
          <w:sz w:val="20"/>
          <w:szCs w:val="20"/>
        </w:rPr>
      </w:pPr>
      <w:r w:rsidRPr="00A75D9C">
        <w:rPr>
          <w:rFonts w:ascii="Arial" w:hAnsi="Arial" w:cs="Arial"/>
          <w:kern w:val="0"/>
          <w:sz w:val="20"/>
        </w:rPr>
        <w:t>W korespondencji związanej z niniejszym postępowaniem Zamawiający i Wykonawcy posługują</w:t>
      </w:r>
      <w:r w:rsidR="00DE172C">
        <w:rPr>
          <w:rFonts w:ascii="Arial" w:hAnsi="Arial" w:cs="Arial"/>
          <w:kern w:val="0"/>
          <w:sz w:val="20"/>
        </w:rPr>
        <w:t xml:space="preserve"> się nr postępowania PCZ/</w:t>
      </w:r>
      <w:proofErr w:type="spellStart"/>
      <w:r w:rsidR="00DE172C">
        <w:rPr>
          <w:rFonts w:ascii="Arial" w:hAnsi="Arial" w:cs="Arial"/>
          <w:kern w:val="0"/>
          <w:sz w:val="20"/>
        </w:rPr>
        <w:t>II-ZP</w:t>
      </w:r>
      <w:proofErr w:type="spellEnd"/>
      <w:r w:rsidR="00DE172C">
        <w:rPr>
          <w:rFonts w:ascii="Arial" w:hAnsi="Arial" w:cs="Arial"/>
          <w:kern w:val="0"/>
          <w:sz w:val="20"/>
        </w:rPr>
        <w:t>/05</w:t>
      </w:r>
      <w:r w:rsidRPr="00A75D9C">
        <w:rPr>
          <w:rFonts w:ascii="Arial" w:hAnsi="Arial" w:cs="Arial"/>
          <w:kern w:val="0"/>
          <w:sz w:val="20"/>
        </w:rPr>
        <w:t>/202</w:t>
      </w:r>
      <w:r w:rsidR="00DE172C">
        <w:rPr>
          <w:rFonts w:ascii="Arial" w:hAnsi="Arial" w:cs="Arial"/>
          <w:kern w:val="0"/>
          <w:sz w:val="20"/>
        </w:rPr>
        <w:t>2</w:t>
      </w:r>
      <w:r w:rsidRPr="00A75D9C">
        <w:rPr>
          <w:rFonts w:ascii="Arial" w:hAnsi="Arial" w:cs="Arial"/>
          <w:kern w:val="0"/>
          <w:sz w:val="20"/>
        </w:rPr>
        <w:t>.</w:t>
      </w:r>
    </w:p>
    <w:p w:rsidR="00A105CC" w:rsidRPr="00A75D9C" w:rsidRDefault="00A105CC" w:rsidP="00406BB2">
      <w:pPr>
        <w:pStyle w:val="NormalnyWeb"/>
        <w:numPr>
          <w:ilvl w:val="0"/>
          <w:numId w:val="11"/>
        </w:numPr>
        <w:tabs>
          <w:tab w:val="left" w:pos="284"/>
        </w:tabs>
        <w:suppressAutoHyphens w:val="0"/>
        <w:spacing w:before="0" w:after="0"/>
        <w:jc w:val="both"/>
        <w:textAlignment w:val="baseline"/>
        <w:rPr>
          <w:rFonts w:ascii="Arial" w:hAnsi="Arial" w:cs="Arial"/>
          <w:sz w:val="20"/>
          <w:szCs w:val="20"/>
        </w:rPr>
      </w:pPr>
      <w:r w:rsidRPr="00A75D9C">
        <w:rPr>
          <w:rFonts w:ascii="Arial" w:hAnsi="Arial" w:cs="Arial"/>
          <w:kern w:val="0"/>
          <w:sz w:val="20"/>
        </w:rPr>
        <w:t xml:space="preserve"> Postępowanie jest prowadzone w języku polskim.</w:t>
      </w:r>
    </w:p>
    <w:p w:rsidR="00A105CC" w:rsidRPr="00331B4B" w:rsidRDefault="00A105CC" w:rsidP="00406BB2">
      <w:pPr>
        <w:pStyle w:val="NormalnyWeb"/>
        <w:numPr>
          <w:ilvl w:val="0"/>
          <w:numId w:val="12"/>
        </w:numPr>
        <w:shd w:val="clear" w:color="auto" w:fill="FFFFFF" w:themeFill="background1"/>
        <w:tabs>
          <w:tab w:val="left" w:pos="284"/>
        </w:tabs>
        <w:suppressAutoHyphens w:val="0"/>
        <w:spacing w:before="0" w:after="0"/>
        <w:ind w:left="284" w:hanging="284"/>
        <w:jc w:val="both"/>
        <w:textAlignment w:val="baseline"/>
        <w:rPr>
          <w:rFonts w:ascii="Arial" w:hAnsi="Arial" w:cs="Arial"/>
          <w:sz w:val="20"/>
          <w:szCs w:val="20"/>
        </w:rPr>
      </w:pPr>
      <w:r w:rsidRPr="00331B4B">
        <w:rPr>
          <w:rFonts w:ascii="Arial" w:hAnsi="Arial" w:cs="Arial"/>
          <w:sz w:val="20"/>
          <w:szCs w:val="20"/>
          <w:shd w:val="clear" w:color="auto" w:fill="FFFFFF" w:themeFill="background1"/>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w:t>
      </w:r>
      <w:r w:rsidRPr="00331B4B">
        <w:rPr>
          <w:rFonts w:ascii="Arial" w:hAnsi="Arial" w:cs="Arial"/>
          <w:sz w:val="20"/>
          <w:szCs w:val="20"/>
        </w:rPr>
        <w:t xml:space="preserve"> wymagania sprzętowo - aplikacyjne umożliwiające pracę na </w:t>
      </w:r>
      <w:hyperlink r:id="rId15" w:history="1">
        <w:r w:rsidRPr="00331B4B">
          <w:rPr>
            <w:rStyle w:val="Hipercze"/>
            <w:rFonts w:ascii="Arial" w:hAnsi="Arial" w:cs="Arial"/>
            <w:color w:val="auto"/>
            <w:sz w:val="20"/>
            <w:szCs w:val="20"/>
          </w:rPr>
          <w:t>platformazakupowa.pl</w:t>
        </w:r>
      </w:hyperlink>
      <w:r w:rsidRPr="00331B4B">
        <w:rPr>
          <w:rFonts w:ascii="Arial" w:hAnsi="Arial" w:cs="Arial"/>
          <w:sz w:val="20"/>
          <w:szCs w:val="20"/>
        </w:rPr>
        <w:t>, tj.:</w:t>
      </w:r>
    </w:p>
    <w:p w:rsidR="00A105CC" w:rsidRPr="00D15042" w:rsidRDefault="00A105CC" w:rsidP="00406BB2">
      <w:pPr>
        <w:pStyle w:val="NormalnyWeb"/>
        <w:numPr>
          <w:ilvl w:val="1"/>
          <w:numId w:val="13"/>
        </w:numPr>
        <w:suppressAutoHyphens w:val="0"/>
        <w:spacing w:before="0" w:after="0"/>
        <w:jc w:val="both"/>
        <w:textAlignment w:val="baseline"/>
        <w:rPr>
          <w:rFonts w:ascii="Arial" w:hAnsi="Arial" w:cs="Arial"/>
          <w:color w:val="000000"/>
          <w:sz w:val="20"/>
          <w:szCs w:val="20"/>
        </w:rPr>
      </w:pPr>
      <w:r w:rsidRPr="00D15042">
        <w:rPr>
          <w:rFonts w:ascii="Arial" w:hAnsi="Arial" w:cs="Arial"/>
          <w:color w:val="000000"/>
          <w:sz w:val="20"/>
          <w:szCs w:val="20"/>
        </w:rPr>
        <w:lastRenderedPageBreak/>
        <w:t xml:space="preserve">stały dostęp do sieci Internet o gwarantowanej przepustowości nie mniejszej niż 512 </w:t>
      </w:r>
      <w:proofErr w:type="spellStart"/>
      <w:r w:rsidRPr="00D15042">
        <w:rPr>
          <w:rFonts w:ascii="Arial" w:hAnsi="Arial" w:cs="Arial"/>
          <w:color w:val="000000"/>
          <w:sz w:val="20"/>
          <w:szCs w:val="20"/>
        </w:rPr>
        <w:t>kb</w:t>
      </w:r>
      <w:proofErr w:type="spellEnd"/>
      <w:r w:rsidRPr="00D15042">
        <w:rPr>
          <w:rFonts w:ascii="Arial" w:hAnsi="Arial" w:cs="Arial"/>
          <w:color w:val="000000"/>
          <w:sz w:val="20"/>
          <w:szCs w:val="20"/>
        </w:rPr>
        <w:t>/s,</w:t>
      </w:r>
    </w:p>
    <w:p w:rsidR="00A105CC" w:rsidRPr="00D15042" w:rsidRDefault="00A105CC" w:rsidP="00406BB2">
      <w:pPr>
        <w:pStyle w:val="NormalnyWeb"/>
        <w:numPr>
          <w:ilvl w:val="1"/>
          <w:numId w:val="13"/>
        </w:numPr>
        <w:suppressAutoHyphens w:val="0"/>
        <w:spacing w:before="0" w:after="0"/>
        <w:jc w:val="both"/>
        <w:textAlignment w:val="baseline"/>
        <w:rPr>
          <w:rFonts w:ascii="Arial" w:hAnsi="Arial" w:cs="Arial"/>
          <w:color w:val="000000"/>
          <w:sz w:val="20"/>
          <w:szCs w:val="20"/>
        </w:rPr>
      </w:pPr>
      <w:r w:rsidRPr="00D15042">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rsidR="00A105CC" w:rsidRPr="00D15042" w:rsidRDefault="00A105CC" w:rsidP="00406BB2">
      <w:pPr>
        <w:pStyle w:val="NormalnyWeb"/>
        <w:numPr>
          <w:ilvl w:val="1"/>
          <w:numId w:val="13"/>
        </w:numPr>
        <w:suppressAutoHyphens w:val="0"/>
        <w:spacing w:before="0" w:after="0"/>
        <w:jc w:val="both"/>
        <w:textAlignment w:val="baseline"/>
        <w:rPr>
          <w:rFonts w:ascii="Arial" w:hAnsi="Arial" w:cs="Arial"/>
          <w:color w:val="000000"/>
          <w:sz w:val="20"/>
          <w:szCs w:val="20"/>
        </w:rPr>
      </w:pPr>
      <w:r w:rsidRPr="00D15042">
        <w:rPr>
          <w:rFonts w:ascii="Arial" w:hAnsi="Arial" w:cs="Arial"/>
          <w:color w:val="000000"/>
          <w:sz w:val="20"/>
          <w:szCs w:val="20"/>
        </w:rPr>
        <w:t>zainstalowana dowolna przeglądarka internetowa, w przypadku Internet Explorer minimalnie wersja 10.0,</w:t>
      </w:r>
    </w:p>
    <w:p w:rsidR="00A105CC" w:rsidRPr="00D15042" w:rsidRDefault="00A105CC" w:rsidP="00406BB2">
      <w:pPr>
        <w:pStyle w:val="NormalnyWeb"/>
        <w:numPr>
          <w:ilvl w:val="1"/>
          <w:numId w:val="13"/>
        </w:numPr>
        <w:suppressAutoHyphens w:val="0"/>
        <w:spacing w:before="0" w:after="0"/>
        <w:jc w:val="both"/>
        <w:textAlignment w:val="baseline"/>
        <w:rPr>
          <w:rFonts w:ascii="Arial" w:hAnsi="Arial" w:cs="Arial"/>
          <w:color w:val="000000"/>
          <w:sz w:val="20"/>
          <w:szCs w:val="20"/>
        </w:rPr>
      </w:pPr>
      <w:r w:rsidRPr="00D15042">
        <w:rPr>
          <w:rFonts w:ascii="Arial" w:hAnsi="Arial" w:cs="Arial"/>
          <w:color w:val="000000"/>
          <w:sz w:val="20"/>
          <w:szCs w:val="20"/>
        </w:rPr>
        <w:t xml:space="preserve">włączona obsługa </w:t>
      </w:r>
      <w:proofErr w:type="spellStart"/>
      <w:r w:rsidRPr="00D15042">
        <w:rPr>
          <w:rFonts w:ascii="Arial" w:hAnsi="Arial" w:cs="Arial"/>
          <w:color w:val="000000"/>
          <w:sz w:val="20"/>
          <w:szCs w:val="20"/>
        </w:rPr>
        <w:t>JavaScript</w:t>
      </w:r>
      <w:proofErr w:type="spellEnd"/>
      <w:r w:rsidRPr="00D15042">
        <w:rPr>
          <w:rFonts w:ascii="Arial" w:hAnsi="Arial" w:cs="Arial"/>
          <w:color w:val="000000"/>
          <w:sz w:val="20"/>
          <w:szCs w:val="20"/>
        </w:rPr>
        <w:t>,</w:t>
      </w:r>
    </w:p>
    <w:p w:rsidR="00A105CC" w:rsidRPr="00D15042" w:rsidRDefault="00A105CC" w:rsidP="00406BB2">
      <w:pPr>
        <w:pStyle w:val="NormalnyWeb"/>
        <w:numPr>
          <w:ilvl w:val="1"/>
          <w:numId w:val="13"/>
        </w:numPr>
        <w:suppressAutoHyphens w:val="0"/>
        <w:spacing w:before="0" w:after="0"/>
        <w:jc w:val="both"/>
        <w:textAlignment w:val="baseline"/>
        <w:rPr>
          <w:rFonts w:ascii="Arial" w:hAnsi="Arial" w:cs="Arial"/>
          <w:color w:val="000000"/>
          <w:sz w:val="20"/>
          <w:szCs w:val="20"/>
        </w:rPr>
      </w:pPr>
      <w:r w:rsidRPr="00D15042">
        <w:rPr>
          <w:rFonts w:ascii="Arial" w:hAnsi="Arial" w:cs="Arial"/>
          <w:color w:val="000000"/>
          <w:sz w:val="20"/>
          <w:szCs w:val="20"/>
        </w:rPr>
        <w:t xml:space="preserve">zainstalowany program </w:t>
      </w:r>
      <w:proofErr w:type="spellStart"/>
      <w:r w:rsidRPr="00D15042">
        <w:rPr>
          <w:rFonts w:ascii="Arial" w:hAnsi="Arial" w:cs="Arial"/>
          <w:color w:val="000000"/>
          <w:sz w:val="20"/>
          <w:szCs w:val="20"/>
        </w:rPr>
        <w:t>Adobe</w:t>
      </w:r>
      <w:proofErr w:type="spellEnd"/>
      <w:r w:rsidRPr="00D15042">
        <w:rPr>
          <w:rFonts w:ascii="Arial" w:hAnsi="Arial" w:cs="Arial"/>
          <w:color w:val="000000"/>
          <w:sz w:val="20"/>
          <w:szCs w:val="20"/>
        </w:rPr>
        <w:t xml:space="preserve"> </w:t>
      </w:r>
      <w:proofErr w:type="spellStart"/>
      <w:r w:rsidRPr="00D15042">
        <w:rPr>
          <w:rFonts w:ascii="Arial" w:hAnsi="Arial" w:cs="Arial"/>
          <w:color w:val="000000"/>
          <w:sz w:val="20"/>
          <w:szCs w:val="20"/>
        </w:rPr>
        <w:t>Acrobat</w:t>
      </w:r>
      <w:proofErr w:type="spellEnd"/>
      <w:r w:rsidRPr="00D15042">
        <w:rPr>
          <w:rFonts w:ascii="Arial" w:hAnsi="Arial" w:cs="Arial"/>
          <w:color w:val="000000"/>
          <w:sz w:val="20"/>
          <w:szCs w:val="20"/>
        </w:rPr>
        <w:t xml:space="preserve"> </w:t>
      </w:r>
      <w:proofErr w:type="spellStart"/>
      <w:r w:rsidRPr="00D15042">
        <w:rPr>
          <w:rFonts w:ascii="Arial" w:hAnsi="Arial" w:cs="Arial"/>
          <w:color w:val="000000"/>
          <w:sz w:val="20"/>
          <w:szCs w:val="20"/>
        </w:rPr>
        <w:t>Reader</w:t>
      </w:r>
      <w:proofErr w:type="spellEnd"/>
      <w:r w:rsidRPr="00D15042">
        <w:rPr>
          <w:rFonts w:ascii="Arial" w:hAnsi="Arial" w:cs="Arial"/>
          <w:color w:val="000000"/>
          <w:sz w:val="20"/>
          <w:szCs w:val="20"/>
        </w:rPr>
        <w:t xml:space="preserve"> lub inny obsługujący format plików .</w:t>
      </w:r>
      <w:proofErr w:type="spellStart"/>
      <w:r w:rsidRPr="00D15042">
        <w:rPr>
          <w:rFonts w:ascii="Arial" w:hAnsi="Arial" w:cs="Arial"/>
          <w:color w:val="000000"/>
          <w:sz w:val="20"/>
          <w:szCs w:val="20"/>
        </w:rPr>
        <w:t>pdf</w:t>
      </w:r>
      <w:proofErr w:type="spellEnd"/>
      <w:r w:rsidRPr="00D15042">
        <w:rPr>
          <w:rFonts w:ascii="Arial" w:hAnsi="Arial" w:cs="Arial"/>
          <w:color w:val="000000"/>
          <w:sz w:val="20"/>
          <w:szCs w:val="20"/>
        </w:rPr>
        <w:t>,</w:t>
      </w:r>
    </w:p>
    <w:p w:rsidR="00A105CC" w:rsidRPr="00D15042" w:rsidRDefault="00A105CC" w:rsidP="00406BB2">
      <w:pPr>
        <w:pStyle w:val="NormalnyWeb"/>
        <w:numPr>
          <w:ilvl w:val="1"/>
          <w:numId w:val="13"/>
        </w:numPr>
        <w:suppressAutoHyphens w:val="0"/>
        <w:spacing w:before="0" w:after="0"/>
        <w:jc w:val="both"/>
        <w:textAlignment w:val="baseline"/>
        <w:rPr>
          <w:rFonts w:ascii="Arial" w:hAnsi="Arial" w:cs="Arial"/>
          <w:color w:val="000000"/>
          <w:sz w:val="20"/>
          <w:szCs w:val="20"/>
        </w:rPr>
      </w:pPr>
      <w:r w:rsidRPr="00D15042">
        <w:rPr>
          <w:rFonts w:ascii="Arial" w:hAnsi="Arial" w:cs="Arial"/>
          <w:color w:val="000000"/>
          <w:sz w:val="20"/>
          <w:szCs w:val="20"/>
        </w:rPr>
        <w:t>Szyfrowanie na platformazakupowa.pl odbywa się za pomocą protokołu TLS 1.3.</w:t>
      </w:r>
    </w:p>
    <w:p w:rsidR="00A105CC" w:rsidRPr="00D15042" w:rsidRDefault="00A105CC" w:rsidP="00406BB2">
      <w:pPr>
        <w:pStyle w:val="NormalnyWeb"/>
        <w:numPr>
          <w:ilvl w:val="1"/>
          <w:numId w:val="13"/>
        </w:numPr>
        <w:suppressAutoHyphens w:val="0"/>
        <w:spacing w:before="0" w:after="0"/>
        <w:jc w:val="both"/>
        <w:textAlignment w:val="baseline"/>
        <w:rPr>
          <w:rFonts w:ascii="Arial" w:hAnsi="Arial" w:cs="Arial"/>
          <w:color w:val="000000"/>
          <w:sz w:val="20"/>
          <w:szCs w:val="20"/>
        </w:rPr>
      </w:pPr>
      <w:r w:rsidRPr="00D15042">
        <w:rPr>
          <w:rFonts w:ascii="Arial" w:hAnsi="Arial" w:cs="Arial"/>
          <w:color w:val="000000"/>
          <w:sz w:val="20"/>
          <w:szCs w:val="20"/>
        </w:rPr>
        <w:t>Oznaczenie czasu odbioru danych przez platformę zakupową stanowi datę oraz dokładny czas (</w:t>
      </w:r>
      <w:proofErr w:type="spellStart"/>
      <w:r w:rsidRPr="00D15042">
        <w:rPr>
          <w:rFonts w:ascii="Arial" w:hAnsi="Arial" w:cs="Arial"/>
          <w:color w:val="000000"/>
          <w:sz w:val="20"/>
          <w:szCs w:val="20"/>
        </w:rPr>
        <w:t>hh:mm:ss</w:t>
      </w:r>
      <w:proofErr w:type="spellEnd"/>
      <w:r w:rsidRPr="00D15042">
        <w:rPr>
          <w:rFonts w:ascii="Arial" w:hAnsi="Arial" w:cs="Arial"/>
          <w:color w:val="000000"/>
          <w:sz w:val="20"/>
          <w:szCs w:val="20"/>
        </w:rPr>
        <w:t xml:space="preserve">) generowany </w:t>
      </w:r>
      <w:proofErr w:type="spellStart"/>
      <w:r w:rsidRPr="00D15042">
        <w:rPr>
          <w:rFonts w:ascii="Arial" w:hAnsi="Arial" w:cs="Arial"/>
          <w:color w:val="000000"/>
          <w:sz w:val="20"/>
          <w:szCs w:val="20"/>
        </w:rPr>
        <w:t>wg</w:t>
      </w:r>
      <w:proofErr w:type="spellEnd"/>
      <w:r w:rsidRPr="00D15042">
        <w:rPr>
          <w:rFonts w:ascii="Arial" w:hAnsi="Arial" w:cs="Arial"/>
          <w:color w:val="000000"/>
          <w:sz w:val="20"/>
          <w:szCs w:val="20"/>
        </w:rPr>
        <w:t>. czasu lokalnego serwera synchronizowanego z zegarem Głównego Urzędu Miar.</w:t>
      </w:r>
    </w:p>
    <w:p w:rsidR="00A105CC" w:rsidRPr="0022362F" w:rsidRDefault="00A105CC" w:rsidP="00406BB2">
      <w:pPr>
        <w:pStyle w:val="NormalnyWeb"/>
        <w:numPr>
          <w:ilvl w:val="0"/>
          <w:numId w:val="14"/>
        </w:numPr>
        <w:suppressAutoHyphens w:val="0"/>
        <w:spacing w:before="0" w:after="0"/>
        <w:ind w:left="284" w:hanging="284"/>
        <w:jc w:val="both"/>
        <w:textAlignment w:val="baseline"/>
        <w:rPr>
          <w:rFonts w:ascii="Arial" w:hAnsi="Arial" w:cs="Arial"/>
          <w:color w:val="000000"/>
          <w:sz w:val="20"/>
          <w:szCs w:val="20"/>
        </w:rPr>
      </w:pPr>
      <w:r w:rsidRPr="0022362F">
        <w:rPr>
          <w:rFonts w:ascii="Arial" w:eastAsia="Calibri" w:hAnsi="Arial" w:cs="Arial"/>
          <w:sz w:val="20"/>
          <w:szCs w:val="20"/>
        </w:rPr>
        <w:t xml:space="preserve">Wykonawca, przystępując do niniejszego postępowania o udzielenie zamówienia publicznego, akceptuje warunki korzystania z </w:t>
      </w:r>
      <w:hyperlink r:id="rId16">
        <w:r w:rsidRPr="0022362F">
          <w:rPr>
            <w:rFonts w:ascii="Arial" w:eastAsia="Calibri" w:hAnsi="Arial" w:cs="Arial"/>
            <w:sz w:val="20"/>
            <w:szCs w:val="20"/>
            <w:u w:val="single"/>
          </w:rPr>
          <w:t>platformazakupowa.pl</w:t>
        </w:r>
      </w:hyperlink>
      <w:r w:rsidRPr="0022362F">
        <w:rPr>
          <w:rFonts w:ascii="Arial" w:eastAsia="Calibri" w:hAnsi="Arial" w:cs="Arial"/>
          <w:sz w:val="20"/>
          <w:szCs w:val="20"/>
        </w:rPr>
        <w:t xml:space="preserve"> określone w Regulaminie zamieszczonym na tej stronie </w:t>
      </w:r>
      <w:r w:rsidR="00435CC7">
        <w:rPr>
          <w:rFonts w:ascii="Arial" w:eastAsia="Calibri" w:hAnsi="Arial" w:cs="Arial"/>
          <w:sz w:val="20"/>
          <w:szCs w:val="20"/>
        </w:rPr>
        <w:br/>
      </w:r>
      <w:r w:rsidRPr="0022362F">
        <w:rPr>
          <w:rFonts w:ascii="Arial" w:eastAsia="Calibri" w:hAnsi="Arial" w:cs="Arial"/>
          <w:sz w:val="20"/>
          <w:szCs w:val="20"/>
        </w:rPr>
        <w:t>w zakładce „Regulamin" i uznaje go za wiążący oraz zapoznał i stosuje się do Instrukcji składania ofert dostępnej na platforma zakupowa.pl .</w:t>
      </w:r>
    </w:p>
    <w:p w:rsidR="00A105CC" w:rsidRPr="00D15042" w:rsidRDefault="00A105CC" w:rsidP="00406BB2">
      <w:pPr>
        <w:pStyle w:val="NormalnyWeb"/>
        <w:numPr>
          <w:ilvl w:val="0"/>
          <w:numId w:val="15"/>
        </w:numPr>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b/>
          <w:bCs/>
          <w:color w:val="000000"/>
          <w:sz w:val="20"/>
          <w:szCs w:val="20"/>
        </w:rPr>
        <w:t xml:space="preserve">Zamawiający nie ponosi odpowiedzialności za złożenie oferty w sposób niezgodny z Instrukcją korzystania z </w:t>
      </w:r>
      <w:hyperlink r:id="rId17" w:history="1">
        <w:r w:rsidRPr="00D15042">
          <w:rPr>
            <w:rStyle w:val="Hipercze"/>
            <w:rFonts w:ascii="Arial" w:hAnsi="Arial" w:cs="Arial"/>
            <w:b/>
            <w:bCs/>
            <w:color w:val="1155CC"/>
            <w:sz w:val="20"/>
            <w:szCs w:val="20"/>
          </w:rPr>
          <w:t>platformazakupowa.pl</w:t>
        </w:r>
      </w:hyperlink>
      <w:r w:rsidRPr="00D15042">
        <w:rPr>
          <w:rFonts w:ascii="Arial" w:hAnsi="Arial" w:cs="Arial"/>
          <w:color w:val="000000"/>
          <w:sz w:val="20"/>
          <w:szCs w:val="20"/>
        </w:rPr>
        <w:t>, w szczególności za sytuację, gdy zamawiający zapozna się z treścią oferty przed upływem terminu składania ofert (np. złożenie oferty w zakładce „Wyślij</w:t>
      </w:r>
      <w:r>
        <w:rPr>
          <w:rFonts w:ascii="Arial" w:hAnsi="Arial" w:cs="Arial"/>
          <w:color w:val="000000"/>
          <w:sz w:val="20"/>
          <w:szCs w:val="20"/>
        </w:rPr>
        <w:t xml:space="preserve"> wiadomość do zamawiającego”). </w:t>
      </w:r>
      <w:r w:rsidRPr="00D15042">
        <w:rPr>
          <w:rFonts w:ascii="Arial"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A105CC"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sidRPr="00D15042">
        <w:rPr>
          <w:rFonts w:ascii="Arial" w:hAnsi="Arial" w:cs="Arial"/>
          <w:color w:val="000000"/>
          <w:sz w:val="20"/>
          <w:szCs w:val="20"/>
        </w:rPr>
        <w:t xml:space="preserve">Zamawiający informuje, że instrukcje korzystania z </w:t>
      </w:r>
      <w:hyperlink r:id="rId18"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19" w:history="1">
        <w:r w:rsidRPr="00D15042">
          <w:rPr>
            <w:rStyle w:val="Hipercze"/>
            <w:rFonts w:ascii="Arial" w:hAnsi="Arial" w:cs="Arial"/>
            <w:color w:val="1155CC"/>
            <w:sz w:val="20"/>
            <w:szCs w:val="20"/>
          </w:rPr>
          <w:t>platformazakupowa.pl</w:t>
        </w:r>
      </w:hyperlink>
      <w:r w:rsidRPr="00D15042">
        <w:rPr>
          <w:rFonts w:ascii="Arial" w:hAnsi="Arial" w:cs="Arial"/>
          <w:color w:val="000000"/>
          <w:sz w:val="20"/>
          <w:szCs w:val="20"/>
        </w:rPr>
        <w:t xml:space="preserve"> znajdują się w zakładce „Instrukcje dla Wykonawców" na stronie internetowej pod adresem: </w:t>
      </w:r>
      <w:hyperlink r:id="rId20" w:history="1">
        <w:r w:rsidRPr="00D15042">
          <w:rPr>
            <w:rStyle w:val="Hipercze"/>
            <w:rFonts w:ascii="Arial" w:hAnsi="Arial" w:cs="Arial"/>
            <w:color w:val="1155CC"/>
            <w:sz w:val="20"/>
            <w:szCs w:val="20"/>
          </w:rPr>
          <w:t>https://platformazakupowa.pl/strona/45-instrukcje</w:t>
        </w:r>
      </w:hyperlink>
    </w:p>
    <w:p w:rsidR="00A105CC" w:rsidRPr="00960449"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Pr>
          <w:rFonts w:ascii="Arial" w:hAnsi="Arial" w:cs="Arial"/>
          <w:color w:val="000000"/>
          <w:sz w:val="20"/>
          <w:szCs w:val="20"/>
        </w:rPr>
        <w:t xml:space="preserve"> </w:t>
      </w:r>
      <w:r w:rsidRPr="00023796">
        <w:rPr>
          <w:rFonts w:ascii="Arial" w:eastAsia="Calibri" w:hAnsi="Arial" w:cs="Arial"/>
          <w:bCs/>
          <w:sz w:val="20"/>
          <w:szCs w:val="20"/>
        </w:rPr>
        <w:t xml:space="preserve">W przypadku gdy zmiany treści SWZ są istotne dla sporządzenia oferty lub wymagają od Wykonawców dodatkowego Wykonawca może zwrócić się do Zamawiającego z wnioskiem o wyjaśnienie treści SWZ. Zamawiający niezwłocznie udzieli wyjaśnień, jednak nie później niż na </w:t>
      </w:r>
      <w:r w:rsidR="002A42AF" w:rsidRPr="002A42AF">
        <w:rPr>
          <w:rFonts w:ascii="Arial" w:eastAsia="Calibri" w:hAnsi="Arial" w:cs="Arial"/>
          <w:b/>
          <w:bCs/>
          <w:sz w:val="20"/>
          <w:szCs w:val="20"/>
        </w:rPr>
        <w:t>6</w:t>
      </w:r>
      <w:r w:rsidRPr="002A42AF">
        <w:rPr>
          <w:rFonts w:ascii="Arial" w:eastAsia="Calibri" w:hAnsi="Arial" w:cs="Arial"/>
          <w:b/>
          <w:sz w:val="20"/>
          <w:szCs w:val="20"/>
        </w:rPr>
        <w:t xml:space="preserve"> d</w:t>
      </w:r>
      <w:r w:rsidRPr="00023796">
        <w:rPr>
          <w:rFonts w:ascii="Arial" w:eastAsia="Calibri" w:hAnsi="Arial" w:cs="Arial"/>
          <w:b/>
          <w:sz w:val="20"/>
          <w:szCs w:val="20"/>
        </w:rPr>
        <w:t>ni</w:t>
      </w:r>
      <w:r w:rsidRPr="00023796">
        <w:rPr>
          <w:rFonts w:ascii="Arial" w:eastAsia="Calibri" w:hAnsi="Arial" w:cs="Arial"/>
          <w:bCs/>
          <w:sz w:val="20"/>
          <w:szCs w:val="20"/>
        </w:rPr>
        <w:t xml:space="preserve"> przed upływem terminu składania ofert – pod warunkiem że wniosek o wyjaśnienie treści SWZ wpłynął do Zamawiającego nie później niż na </w:t>
      </w:r>
      <w:r w:rsidR="002A42AF" w:rsidRPr="002A42AF">
        <w:rPr>
          <w:rFonts w:ascii="Arial" w:eastAsia="Calibri" w:hAnsi="Arial" w:cs="Arial"/>
          <w:b/>
          <w:bCs/>
          <w:sz w:val="20"/>
          <w:szCs w:val="20"/>
        </w:rPr>
        <w:t>1</w:t>
      </w:r>
      <w:r w:rsidRPr="002A42AF">
        <w:rPr>
          <w:rFonts w:ascii="Arial" w:eastAsia="Calibri" w:hAnsi="Arial" w:cs="Arial"/>
          <w:b/>
          <w:sz w:val="20"/>
          <w:szCs w:val="20"/>
        </w:rPr>
        <w:t>4</w:t>
      </w:r>
      <w:r w:rsidRPr="00023796">
        <w:rPr>
          <w:rFonts w:ascii="Arial" w:eastAsia="Calibri" w:hAnsi="Arial" w:cs="Arial"/>
          <w:b/>
          <w:sz w:val="20"/>
          <w:szCs w:val="20"/>
        </w:rPr>
        <w:t xml:space="preserve"> dni</w:t>
      </w:r>
      <w:r w:rsidRPr="00023796">
        <w:rPr>
          <w:rFonts w:ascii="Arial" w:eastAsia="Calibri" w:hAnsi="Arial" w:cs="Arial"/>
          <w:bCs/>
          <w:sz w:val="20"/>
          <w:szCs w:val="20"/>
        </w:rPr>
        <w:t xml:space="preserve"> przed upływem terminu składania ofert. Jeżeli Zamawiający nie udzieli wyjaśnień w terminie, o którym mowa powyżej, przedłuży termin składania ofert o czas niezbędny do zapoznania się wszystkich zainteresowanych Wykonawców z wyjaśnieniami niezbędnymi do należytego przygotowania i złożenia ofert.</w:t>
      </w:r>
    </w:p>
    <w:p w:rsidR="00A105CC" w:rsidRPr="00960449"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Przedłużenie terminu składania ofert nie wpływa na bieg terminu składania wniosku o wyjaśnienie treści SWZ.</w:t>
      </w:r>
    </w:p>
    <w:p w:rsidR="00A105CC" w:rsidRPr="00960449"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Treść zapytań wraz z wyjaśnieniami, bądź modyfikacje SWZ, Zamawiający udostępnia, bez ujawniania źródła zapytania na Platformi</w:t>
      </w:r>
      <w:r w:rsidRPr="00A75D9C">
        <w:rPr>
          <w:rFonts w:ascii="Arial" w:eastAsia="Calibri" w:hAnsi="Arial" w:cs="Arial"/>
          <w:bCs/>
          <w:sz w:val="20"/>
          <w:szCs w:val="20"/>
        </w:rPr>
        <w:t xml:space="preserve">e  </w:t>
      </w:r>
      <w:hyperlink r:id="rId21" w:history="1">
        <w:r w:rsidRPr="00A75D9C">
          <w:rPr>
            <w:rStyle w:val="Hipercze"/>
            <w:rFonts w:ascii="Arial" w:hAnsi="Arial" w:cs="Arial"/>
            <w:b/>
            <w:kern w:val="0"/>
            <w:sz w:val="20"/>
          </w:rPr>
          <w:t>https://platformazakupowa.pl/pn/szpitalznin</w:t>
        </w:r>
      </w:hyperlink>
    </w:p>
    <w:p w:rsidR="00A105CC" w:rsidRPr="00960449"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 xml:space="preserve">Jeżeli wniosek o wyjaśnienie treści SWZ wpłynął po upływie terminu składania wniosku, o którym mowa w </w:t>
      </w:r>
      <w:r w:rsidRPr="00DD38B1">
        <w:rPr>
          <w:rFonts w:ascii="Arial" w:eastAsia="Calibri" w:hAnsi="Arial" w:cs="Arial"/>
          <w:bCs/>
          <w:sz w:val="20"/>
        </w:rPr>
        <w:t>Rozdz. XI pkt. 13</w:t>
      </w:r>
      <w:r w:rsidRPr="00DD38B1">
        <w:rPr>
          <w:rFonts w:ascii="Arial" w:eastAsia="Calibri" w:hAnsi="Arial" w:cs="Arial"/>
          <w:bCs/>
          <w:sz w:val="20"/>
          <w:szCs w:val="20"/>
        </w:rPr>
        <w:t xml:space="preserve"> SWZ lub dotyczy udzielonych wyjaśnień, Zamawiający nie ma obowiązku udzielania wyjaśnień SWZ tj. może</w:t>
      </w:r>
      <w:r w:rsidRPr="00960449">
        <w:rPr>
          <w:rFonts w:ascii="Arial" w:eastAsia="Calibri" w:hAnsi="Arial" w:cs="Arial"/>
          <w:bCs/>
          <w:sz w:val="20"/>
          <w:szCs w:val="20"/>
        </w:rPr>
        <w:t xml:space="preserve"> udzielić wyjaśnień albo pozostawić wniosek bez rozpoznania oraz nie ma obowiązku przedłużenia terminu składania ofert.</w:t>
      </w:r>
    </w:p>
    <w:p w:rsidR="00A105CC" w:rsidRPr="00960449"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W uzasadnionym przypadku, (przed terminem składania ofert), Zamawiający dopuszcza możliwość wprowadzenia zmian w treści SWZ. Każda wprowadzona przez Zamawiającego zmiana, która zostanie  udostępnia na stronie</w:t>
      </w:r>
      <w:r w:rsidRPr="00A75D9C">
        <w:rPr>
          <w:rFonts w:ascii="Arial" w:eastAsia="Calibri" w:hAnsi="Arial" w:cs="Arial"/>
          <w:bCs/>
          <w:sz w:val="20"/>
          <w:szCs w:val="20"/>
        </w:rPr>
        <w:t xml:space="preserve">: </w:t>
      </w:r>
      <w:hyperlink r:id="rId22" w:history="1">
        <w:r w:rsidRPr="00A75D9C">
          <w:rPr>
            <w:rStyle w:val="Hipercze"/>
            <w:rFonts w:ascii="Arial" w:hAnsi="Arial" w:cs="Arial"/>
            <w:b/>
            <w:kern w:val="0"/>
            <w:sz w:val="20"/>
          </w:rPr>
          <w:t>https://platformazakupowa.pl/pn/szpitalznin</w:t>
        </w:r>
      </w:hyperlink>
      <w:r w:rsidRPr="00A75D9C">
        <w:rPr>
          <w:rFonts w:ascii="Arial" w:hAnsi="Arial" w:cs="Arial"/>
          <w:sz w:val="20"/>
        </w:rPr>
        <w:t xml:space="preserve">, </w:t>
      </w:r>
      <w:r w:rsidRPr="00A75D9C">
        <w:rPr>
          <w:rFonts w:ascii="Arial" w:eastAsia="Calibri" w:hAnsi="Arial" w:cs="Arial"/>
          <w:bCs/>
          <w:sz w:val="20"/>
          <w:szCs w:val="20"/>
        </w:rPr>
        <w:t>stanie</w:t>
      </w:r>
      <w:r w:rsidRPr="00960449">
        <w:rPr>
          <w:rFonts w:ascii="Arial" w:eastAsia="Calibri" w:hAnsi="Arial" w:cs="Arial"/>
          <w:bCs/>
          <w:sz w:val="20"/>
          <w:szCs w:val="20"/>
        </w:rPr>
        <w:t xml:space="preserve"> się częścią SWZ i jest dla Wykonawców wiążąca.</w:t>
      </w:r>
    </w:p>
    <w:p w:rsidR="00A105CC" w:rsidRPr="00960449"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t>
      </w:r>
      <w:r w:rsidRPr="00960449">
        <w:rPr>
          <w:rFonts w:ascii="Arial" w:eastAsia="Calibri" w:hAnsi="Arial" w:cs="Arial"/>
          <w:bCs/>
          <w:sz w:val="20"/>
          <w:szCs w:val="20"/>
        </w:rPr>
        <w:t xml:space="preserve">W przypadku gdy zmiana treści SWZ prowadzi do zmiany treści ogłoszenia o zamówieniu, Zamawiający  zamieszcza w Biuletynie Zamówień Publicznych ogłoszenie, o którym mowa w art. 267 ust. 2 </w:t>
      </w:r>
      <w:proofErr w:type="spellStart"/>
      <w:r w:rsidRPr="00960449">
        <w:rPr>
          <w:rFonts w:ascii="Arial" w:eastAsia="Calibri" w:hAnsi="Arial" w:cs="Arial"/>
          <w:bCs/>
          <w:sz w:val="20"/>
          <w:szCs w:val="20"/>
        </w:rPr>
        <w:t>pkt</w:t>
      </w:r>
      <w:proofErr w:type="spellEnd"/>
      <w:r w:rsidRPr="00960449">
        <w:rPr>
          <w:rFonts w:ascii="Arial" w:eastAsia="Calibri" w:hAnsi="Arial" w:cs="Arial"/>
          <w:bCs/>
          <w:sz w:val="20"/>
          <w:szCs w:val="20"/>
        </w:rPr>
        <w:t xml:space="preserve"> 6 UPZP.</w:t>
      </w:r>
    </w:p>
    <w:p w:rsidR="00A105CC" w:rsidRPr="00955BD4"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Pr>
          <w:rFonts w:ascii="Arial" w:eastAsia="Calibri" w:hAnsi="Arial" w:cs="Arial"/>
          <w:bCs/>
          <w:sz w:val="20"/>
          <w:szCs w:val="20"/>
        </w:rPr>
        <w:t xml:space="preserve"> W przypadku gdy zmiany treści SWZ są istotne dla sporządzenia oferty lub wymagają od Wykonawców </w:t>
      </w:r>
      <w:r w:rsidRPr="00955BD4">
        <w:rPr>
          <w:rFonts w:ascii="Arial" w:eastAsia="Calibri" w:hAnsi="Arial" w:cs="Arial"/>
          <w:bCs/>
          <w:sz w:val="20"/>
          <w:szCs w:val="20"/>
        </w:rPr>
        <w:t xml:space="preserve">dodatkowego czasu na zapoznanie się ze zmianą SWZ i przygotowanie ofert, Zamawiający przedłuża termin składania ofert o czas niezbędny na zapoznanie się ze zmianą SWZ i przygotowanie oferty. </w:t>
      </w:r>
    </w:p>
    <w:p w:rsidR="00A105CC" w:rsidRPr="00955BD4"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sidRPr="00955BD4">
        <w:rPr>
          <w:rFonts w:ascii="Arial" w:eastAsia="Calibri" w:hAnsi="Arial" w:cs="Arial"/>
          <w:bCs/>
          <w:sz w:val="20"/>
          <w:szCs w:val="20"/>
        </w:rPr>
        <w:t xml:space="preserve"> Przedłużenie terminu składania ofert dopuszczalne jest tylko przed jego upływem.</w:t>
      </w:r>
    </w:p>
    <w:p w:rsidR="00A105CC" w:rsidRPr="00955BD4" w:rsidRDefault="00A105CC" w:rsidP="00406BB2">
      <w:pPr>
        <w:pStyle w:val="NormalnyWeb"/>
        <w:numPr>
          <w:ilvl w:val="0"/>
          <w:numId w:val="16"/>
        </w:numPr>
        <w:suppressAutoHyphens w:val="0"/>
        <w:spacing w:before="0" w:after="0"/>
        <w:ind w:left="284" w:hanging="284"/>
        <w:jc w:val="both"/>
        <w:textAlignment w:val="baseline"/>
        <w:rPr>
          <w:rFonts w:ascii="Arial" w:hAnsi="Arial" w:cs="Arial"/>
          <w:color w:val="000000"/>
          <w:sz w:val="20"/>
          <w:szCs w:val="20"/>
        </w:rPr>
      </w:pPr>
      <w:r w:rsidRPr="00955BD4">
        <w:rPr>
          <w:rFonts w:ascii="Arial" w:eastAsia="Calibri" w:hAnsi="Arial" w:cs="Arial"/>
          <w:bCs/>
          <w:sz w:val="20"/>
          <w:szCs w:val="20"/>
        </w:rPr>
        <w:t xml:space="preserve"> </w:t>
      </w:r>
      <w:bookmarkStart w:id="1" w:name="_heading=h.vokoyxp94cxw" w:colFirst="0" w:colLast="0"/>
      <w:bookmarkEnd w:id="1"/>
      <w:r w:rsidRPr="00955BD4">
        <w:rPr>
          <w:rFonts w:ascii="Arial" w:eastAsia="Calibri" w:hAnsi="Arial" w:cs="Arial"/>
          <w:bCs/>
          <w:sz w:val="20"/>
        </w:rPr>
        <w:t xml:space="preserve">Osobami upoważnionymi przez Zamawiającego do kontaktowania się z Wykonawcami są: </w:t>
      </w:r>
    </w:p>
    <w:p w:rsidR="00A105CC" w:rsidRDefault="00A105CC" w:rsidP="00406BB2">
      <w:pPr>
        <w:pStyle w:val="Akapitzlist"/>
        <w:numPr>
          <w:ilvl w:val="0"/>
          <w:numId w:val="8"/>
        </w:numPr>
        <w:tabs>
          <w:tab w:val="left" w:pos="1134"/>
        </w:tabs>
        <w:ind w:left="1134" w:right="72" w:hanging="425"/>
        <w:jc w:val="both"/>
        <w:rPr>
          <w:rFonts w:ascii="Arial" w:hAnsi="Arial" w:cs="Arial"/>
          <w:sz w:val="20"/>
        </w:rPr>
      </w:pPr>
      <w:r w:rsidRPr="002A7B64">
        <w:rPr>
          <w:rFonts w:ascii="Arial" w:hAnsi="Arial" w:cs="Arial"/>
          <w:sz w:val="20"/>
        </w:rPr>
        <w:t>Beata Rozmarynowska – st. ref. ds. zamówień publicznych –Tel.: (052) 30-31-341 wew. 166</w:t>
      </w:r>
    </w:p>
    <w:p w:rsidR="00DA26F6" w:rsidRPr="002A7B64" w:rsidRDefault="00DA26F6" w:rsidP="00DA26F6">
      <w:pPr>
        <w:pStyle w:val="Akapitzlist"/>
        <w:tabs>
          <w:tab w:val="left" w:pos="1134"/>
        </w:tabs>
        <w:ind w:left="1134" w:right="72"/>
        <w:jc w:val="both"/>
        <w:rPr>
          <w:rFonts w:ascii="Arial" w:hAnsi="Arial" w:cs="Arial"/>
          <w:sz w:val="20"/>
        </w:rPr>
      </w:pPr>
    </w:p>
    <w:p w:rsidR="00A105CC" w:rsidRPr="00DA26F6" w:rsidRDefault="00A105CC" w:rsidP="00D15C40">
      <w:pPr>
        <w:pStyle w:val="Akapitzlist"/>
        <w:numPr>
          <w:ilvl w:val="0"/>
          <w:numId w:val="2"/>
        </w:numPr>
        <w:shd w:val="clear" w:color="auto" w:fill="D9D9D9" w:themeFill="background1" w:themeFillShade="D9"/>
        <w:tabs>
          <w:tab w:val="left" w:pos="284"/>
        </w:tabs>
        <w:suppressAutoHyphens w:val="0"/>
        <w:autoSpaceDN/>
        <w:adjustRightInd/>
        <w:ind w:left="426" w:hanging="426"/>
        <w:jc w:val="both"/>
        <w:rPr>
          <w:rFonts w:ascii="Arial" w:hAnsi="Arial" w:cs="Arial"/>
          <w:b/>
          <w:szCs w:val="24"/>
          <w:u w:val="single"/>
        </w:rPr>
      </w:pPr>
      <w:r w:rsidRPr="00DA26F6">
        <w:rPr>
          <w:rFonts w:ascii="Arial" w:hAnsi="Arial" w:cs="Arial"/>
          <w:b/>
          <w:szCs w:val="24"/>
          <w:u w:val="single"/>
        </w:rPr>
        <w:t>WADIUM</w:t>
      </w:r>
    </w:p>
    <w:p w:rsidR="00A105CC" w:rsidRPr="00DE172C" w:rsidRDefault="00A105CC" w:rsidP="00A105CC">
      <w:pPr>
        <w:pStyle w:val="Akapitzlist"/>
        <w:ind w:left="360"/>
        <w:jc w:val="both"/>
        <w:rPr>
          <w:rFonts w:ascii="Arial" w:hAnsi="Arial" w:cs="Arial"/>
          <w:color w:val="FF0000"/>
          <w:sz w:val="20"/>
        </w:rPr>
      </w:pPr>
    </w:p>
    <w:p w:rsidR="00BC2B0F" w:rsidRDefault="00BC2B0F" w:rsidP="00D15C40">
      <w:pPr>
        <w:pStyle w:val="Akapitzlist"/>
        <w:numPr>
          <w:ilvl w:val="1"/>
          <w:numId w:val="2"/>
        </w:numPr>
        <w:autoSpaceDE/>
        <w:autoSpaceDN/>
        <w:ind w:left="426" w:hanging="284"/>
        <w:jc w:val="both"/>
        <w:rPr>
          <w:rFonts w:ascii="Arial" w:hAnsi="Arial" w:cs="Arial"/>
          <w:sz w:val="20"/>
        </w:rPr>
      </w:pPr>
      <w:r w:rsidRPr="00BC2B0F">
        <w:rPr>
          <w:rFonts w:ascii="Arial" w:hAnsi="Arial" w:cs="Arial"/>
          <w:sz w:val="20"/>
        </w:rPr>
        <w:t xml:space="preserve">Wykonawca przystępujący do niniejszego postępowania jest obowiązany wnieść </w:t>
      </w:r>
      <w:r w:rsidRPr="00BC2B0F">
        <w:rPr>
          <w:rFonts w:ascii="Arial" w:hAnsi="Arial" w:cs="Arial"/>
          <w:b/>
          <w:sz w:val="20"/>
        </w:rPr>
        <w:t>wadium</w:t>
      </w:r>
      <w:r w:rsidRPr="00BC2B0F">
        <w:rPr>
          <w:rFonts w:ascii="Arial" w:hAnsi="Arial" w:cs="Arial"/>
          <w:sz w:val="20"/>
        </w:rPr>
        <w:t xml:space="preserve"> </w:t>
      </w:r>
      <w:r w:rsidRPr="00BC2B0F">
        <w:rPr>
          <w:rFonts w:ascii="Arial" w:hAnsi="Arial" w:cs="Arial"/>
          <w:sz w:val="20"/>
        </w:rPr>
        <w:br/>
        <w:t>na czas związania ofertą.</w:t>
      </w:r>
    </w:p>
    <w:p w:rsidR="00BC2B0F" w:rsidRPr="00BC2B0F" w:rsidRDefault="00BC2B0F" w:rsidP="00D15C40">
      <w:pPr>
        <w:pStyle w:val="Akapitzlist"/>
        <w:numPr>
          <w:ilvl w:val="1"/>
          <w:numId w:val="2"/>
        </w:numPr>
        <w:autoSpaceDE/>
        <w:autoSpaceDN/>
        <w:ind w:left="426" w:hanging="284"/>
        <w:jc w:val="both"/>
        <w:rPr>
          <w:rFonts w:ascii="Arial" w:hAnsi="Arial" w:cs="Arial"/>
          <w:sz w:val="20"/>
        </w:rPr>
      </w:pPr>
      <w:r w:rsidRPr="00BC2B0F">
        <w:rPr>
          <w:rFonts w:ascii="Arial" w:hAnsi="Arial" w:cs="Arial"/>
          <w:sz w:val="20"/>
        </w:rPr>
        <w:lastRenderedPageBreak/>
        <w:t xml:space="preserve">Oferta musi być zabezpieczona wadium o wartości: </w:t>
      </w:r>
      <w:bookmarkStart w:id="2" w:name="_Hlk520710224"/>
    </w:p>
    <w:tbl>
      <w:tblPr>
        <w:tblStyle w:val="Tabela-Siatka"/>
        <w:tblW w:w="9497" w:type="dxa"/>
        <w:tblInd w:w="250" w:type="dxa"/>
        <w:tblLook w:val="04A0"/>
      </w:tblPr>
      <w:tblGrid>
        <w:gridCol w:w="959"/>
        <w:gridCol w:w="6696"/>
        <w:gridCol w:w="1842"/>
      </w:tblGrid>
      <w:tr w:rsidR="00DA26F6" w:rsidRPr="001767B4" w:rsidTr="001760ED">
        <w:tc>
          <w:tcPr>
            <w:tcW w:w="959" w:type="dxa"/>
            <w:shd w:val="clear" w:color="auto" w:fill="D9D9D9" w:themeFill="background1" w:themeFillShade="D9"/>
          </w:tcPr>
          <w:p w:rsidR="00DA26F6" w:rsidRPr="001767B4" w:rsidRDefault="00DA26F6" w:rsidP="001760ED">
            <w:pPr>
              <w:spacing w:line="360" w:lineRule="auto"/>
              <w:jc w:val="center"/>
              <w:rPr>
                <w:rFonts w:ascii="Arial" w:hAnsi="Arial" w:cs="Arial"/>
                <w:b/>
                <w:color w:val="000000" w:themeColor="text1"/>
                <w:sz w:val="20"/>
              </w:rPr>
            </w:pPr>
            <w:r w:rsidRPr="001767B4">
              <w:rPr>
                <w:rFonts w:ascii="Arial" w:hAnsi="Arial" w:cs="Arial"/>
                <w:b/>
                <w:color w:val="000000" w:themeColor="text1"/>
                <w:sz w:val="20"/>
              </w:rPr>
              <w:t>Grupa</w:t>
            </w:r>
          </w:p>
        </w:tc>
        <w:tc>
          <w:tcPr>
            <w:tcW w:w="6696" w:type="dxa"/>
            <w:shd w:val="clear" w:color="auto" w:fill="D9D9D9" w:themeFill="background1" w:themeFillShade="D9"/>
          </w:tcPr>
          <w:p w:rsidR="00DA26F6" w:rsidRPr="001767B4" w:rsidRDefault="00DA26F6" w:rsidP="001760ED">
            <w:pPr>
              <w:spacing w:line="360" w:lineRule="auto"/>
              <w:jc w:val="center"/>
              <w:rPr>
                <w:rFonts w:ascii="Arial" w:hAnsi="Arial" w:cs="Arial"/>
                <w:b/>
                <w:bCs/>
                <w:color w:val="000000" w:themeColor="text1"/>
                <w:sz w:val="20"/>
              </w:rPr>
            </w:pPr>
            <w:r w:rsidRPr="001767B4">
              <w:rPr>
                <w:rFonts w:ascii="Arial" w:hAnsi="Arial" w:cs="Arial"/>
                <w:b/>
                <w:bCs/>
                <w:color w:val="000000" w:themeColor="text1"/>
                <w:sz w:val="20"/>
              </w:rPr>
              <w:t>Przedmiot zamówienia</w:t>
            </w:r>
          </w:p>
        </w:tc>
        <w:tc>
          <w:tcPr>
            <w:tcW w:w="1842" w:type="dxa"/>
            <w:shd w:val="clear" w:color="auto" w:fill="D9D9D9" w:themeFill="background1" w:themeFillShade="D9"/>
          </w:tcPr>
          <w:p w:rsidR="00DA26F6" w:rsidRDefault="00DA26F6" w:rsidP="001760ED">
            <w:pPr>
              <w:spacing w:line="360" w:lineRule="auto"/>
              <w:jc w:val="center"/>
              <w:rPr>
                <w:rFonts w:ascii="Arial" w:hAnsi="Arial"/>
                <w:b/>
                <w:color w:val="000000" w:themeColor="text1"/>
                <w:sz w:val="20"/>
              </w:rPr>
            </w:pPr>
            <w:r w:rsidRPr="001767B4">
              <w:rPr>
                <w:rFonts w:ascii="Arial" w:hAnsi="Arial"/>
                <w:b/>
                <w:color w:val="000000" w:themeColor="text1"/>
                <w:sz w:val="20"/>
              </w:rPr>
              <w:t>Kwota wadium</w:t>
            </w:r>
          </w:p>
          <w:p w:rsidR="00DA26F6" w:rsidRPr="001767B4" w:rsidRDefault="00DA26F6" w:rsidP="001760ED">
            <w:pPr>
              <w:spacing w:line="360" w:lineRule="auto"/>
              <w:jc w:val="center"/>
              <w:rPr>
                <w:rFonts w:ascii="Arial" w:hAnsi="Arial"/>
                <w:b/>
                <w:color w:val="000000" w:themeColor="text1"/>
                <w:sz w:val="20"/>
              </w:rPr>
            </w:pPr>
            <w:r>
              <w:rPr>
                <w:rFonts w:ascii="Arial" w:hAnsi="Arial"/>
                <w:b/>
                <w:color w:val="000000" w:themeColor="text1"/>
                <w:sz w:val="20"/>
              </w:rPr>
              <w:t>w PLN</w:t>
            </w:r>
          </w:p>
        </w:tc>
      </w:tr>
      <w:tr w:rsidR="00DA26F6" w:rsidRPr="00445F8D" w:rsidTr="001760ED">
        <w:tc>
          <w:tcPr>
            <w:tcW w:w="959" w:type="dxa"/>
          </w:tcPr>
          <w:p w:rsidR="00DA26F6" w:rsidRPr="003B0109" w:rsidRDefault="00DA26F6" w:rsidP="001760ED">
            <w:pPr>
              <w:jc w:val="center"/>
              <w:rPr>
                <w:rFonts w:ascii="Arial" w:hAnsi="Arial" w:cs="Arial"/>
                <w:b/>
                <w:color w:val="000000" w:themeColor="text1"/>
                <w:sz w:val="18"/>
                <w:szCs w:val="18"/>
              </w:rPr>
            </w:pPr>
            <w:r w:rsidRPr="003B0109">
              <w:rPr>
                <w:rFonts w:ascii="Arial" w:hAnsi="Arial" w:cs="Arial"/>
                <w:b/>
                <w:color w:val="000000" w:themeColor="text1"/>
                <w:sz w:val="18"/>
                <w:szCs w:val="18"/>
              </w:rPr>
              <w:t>Grupa 1</w:t>
            </w:r>
          </w:p>
        </w:tc>
        <w:tc>
          <w:tcPr>
            <w:tcW w:w="6696" w:type="dxa"/>
          </w:tcPr>
          <w:p w:rsidR="00DA26F6" w:rsidRPr="00DD78AD" w:rsidRDefault="00DA26F6" w:rsidP="001760ED">
            <w:pPr>
              <w:jc w:val="both"/>
              <w:rPr>
                <w:rFonts w:ascii="Arial" w:hAnsi="Arial" w:cs="Arial"/>
                <w:sz w:val="18"/>
                <w:szCs w:val="18"/>
              </w:rPr>
            </w:pPr>
            <w:r w:rsidRPr="00DD78AD">
              <w:rPr>
                <w:rFonts w:ascii="Arial" w:hAnsi="Arial" w:cs="Arial"/>
                <w:bCs/>
                <w:sz w:val="18"/>
                <w:szCs w:val="18"/>
              </w:rPr>
              <w:t xml:space="preserve">Endoprotezy </w:t>
            </w:r>
            <w:proofErr w:type="spellStart"/>
            <w:r w:rsidRPr="00DD78AD">
              <w:rPr>
                <w:rFonts w:ascii="Arial" w:hAnsi="Arial" w:cs="Arial"/>
                <w:bCs/>
                <w:sz w:val="18"/>
                <w:szCs w:val="18"/>
              </w:rPr>
              <w:t>bezcementowe</w:t>
            </w:r>
            <w:proofErr w:type="spellEnd"/>
            <w:r w:rsidRPr="00DD78AD">
              <w:rPr>
                <w:rFonts w:ascii="Arial" w:hAnsi="Arial" w:cs="Arial"/>
                <w:bCs/>
                <w:sz w:val="18"/>
                <w:szCs w:val="18"/>
              </w:rPr>
              <w:t xml:space="preserve">, cementowe i bipolarne stawu biodrowego </w:t>
            </w:r>
            <w:r w:rsidRPr="00DD78AD">
              <w:rPr>
                <w:rFonts w:ascii="Arial" w:hAnsi="Arial" w:cs="Arial"/>
                <w:sz w:val="18"/>
                <w:szCs w:val="18"/>
              </w:rPr>
              <w:t>– depozyt</w:t>
            </w:r>
          </w:p>
        </w:tc>
        <w:tc>
          <w:tcPr>
            <w:tcW w:w="1842" w:type="dxa"/>
          </w:tcPr>
          <w:p w:rsidR="00DA26F6" w:rsidRPr="00DD78AD" w:rsidRDefault="00DA26F6" w:rsidP="001760ED">
            <w:pPr>
              <w:jc w:val="right"/>
              <w:rPr>
                <w:rFonts w:ascii="Arial" w:hAnsi="Arial" w:cs="Arial"/>
                <w:b/>
                <w:sz w:val="20"/>
              </w:rPr>
            </w:pPr>
            <w:r>
              <w:rPr>
                <w:rFonts w:ascii="Arial" w:hAnsi="Arial"/>
                <w:b/>
                <w:sz w:val="20"/>
              </w:rPr>
              <w:t>7.790,00</w:t>
            </w:r>
            <w:r w:rsidRPr="00DD78AD">
              <w:rPr>
                <w:rFonts w:ascii="Arial" w:hAnsi="Arial"/>
                <w:b/>
                <w:sz w:val="20"/>
              </w:rPr>
              <w:t xml:space="preserve"> </w:t>
            </w:r>
          </w:p>
        </w:tc>
      </w:tr>
      <w:tr w:rsidR="00DA26F6" w:rsidRPr="00445F8D" w:rsidTr="001760ED">
        <w:tc>
          <w:tcPr>
            <w:tcW w:w="959" w:type="dxa"/>
          </w:tcPr>
          <w:p w:rsidR="00DA26F6" w:rsidRPr="003B0109" w:rsidRDefault="00DA26F6" w:rsidP="001760ED">
            <w:pPr>
              <w:jc w:val="center"/>
              <w:rPr>
                <w:rFonts w:ascii="Arial" w:hAnsi="Arial" w:cs="Arial"/>
                <w:b/>
                <w:color w:val="000000" w:themeColor="text1"/>
                <w:sz w:val="18"/>
                <w:szCs w:val="18"/>
              </w:rPr>
            </w:pPr>
            <w:r w:rsidRPr="003B0109">
              <w:rPr>
                <w:rFonts w:ascii="Arial" w:hAnsi="Arial" w:cs="Arial"/>
                <w:b/>
                <w:color w:val="000000" w:themeColor="text1"/>
                <w:sz w:val="18"/>
                <w:szCs w:val="18"/>
              </w:rPr>
              <w:t xml:space="preserve">Grupa </w:t>
            </w:r>
            <w:r>
              <w:rPr>
                <w:rFonts w:ascii="Arial" w:hAnsi="Arial" w:cs="Arial"/>
                <w:b/>
                <w:color w:val="000000" w:themeColor="text1"/>
                <w:sz w:val="18"/>
                <w:szCs w:val="18"/>
              </w:rPr>
              <w:t>2</w:t>
            </w:r>
          </w:p>
        </w:tc>
        <w:tc>
          <w:tcPr>
            <w:tcW w:w="6696" w:type="dxa"/>
          </w:tcPr>
          <w:p w:rsidR="00DA26F6" w:rsidRPr="00DD78AD" w:rsidRDefault="00DA26F6" w:rsidP="001760ED">
            <w:pPr>
              <w:jc w:val="both"/>
              <w:rPr>
                <w:rFonts w:ascii="Arial" w:hAnsi="Arial" w:cs="Arial"/>
                <w:sz w:val="18"/>
                <w:szCs w:val="18"/>
              </w:rPr>
            </w:pPr>
            <w:r w:rsidRPr="00DD78AD">
              <w:rPr>
                <w:rFonts w:ascii="Arial" w:hAnsi="Arial" w:cs="Arial"/>
                <w:sz w:val="18"/>
                <w:szCs w:val="18"/>
              </w:rPr>
              <w:t>Endoprotezy całkowite cementowe stawu kolanowego – depozyt</w:t>
            </w:r>
          </w:p>
        </w:tc>
        <w:tc>
          <w:tcPr>
            <w:tcW w:w="1842" w:type="dxa"/>
          </w:tcPr>
          <w:p w:rsidR="00DA26F6" w:rsidRPr="00DD78AD" w:rsidRDefault="00DA26F6" w:rsidP="00DA26F6">
            <w:pPr>
              <w:jc w:val="right"/>
              <w:rPr>
                <w:rFonts w:ascii="Arial" w:hAnsi="Arial" w:cs="Arial"/>
                <w:b/>
                <w:sz w:val="20"/>
              </w:rPr>
            </w:pPr>
            <w:r w:rsidRPr="00DD78AD">
              <w:rPr>
                <w:rFonts w:ascii="Arial" w:hAnsi="Arial"/>
                <w:b/>
                <w:sz w:val="20"/>
              </w:rPr>
              <w:t>3.</w:t>
            </w:r>
            <w:r>
              <w:rPr>
                <w:rFonts w:ascii="Arial" w:hAnsi="Arial"/>
                <w:b/>
                <w:sz w:val="20"/>
              </w:rPr>
              <w:t>9</w:t>
            </w:r>
            <w:r w:rsidRPr="00DD78AD">
              <w:rPr>
                <w:rFonts w:ascii="Arial" w:hAnsi="Arial"/>
                <w:b/>
                <w:sz w:val="20"/>
              </w:rPr>
              <w:t xml:space="preserve">00,00 </w:t>
            </w:r>
          </w:p>
        </w:tc>
      </w:tr>
      <w:tr w:rsidR="00DA26F6" w:rsidRPr="00445F8D" w:rsidTr="001760ED">
        <w:tc>
          <w:tcPr>
            <w:tcW w:w="959" w:type="dxa"/>
          </w:tcPr>
          <w:p w:rsidR="00DA26F6" w:rsidRPr="003B0109" w:rsidRDefault="00DA26F6" w:rsidP="001760ED">
            <w:pPr>
              <w:jc w:val="center"/>
              <w:rPr>
                <w:rFonts w:ascii="Arial" w:hAnsi="Arial" w:cs="Arial"/>
                <w:b/>
                <w:color w:val="000000" w:themeColor="text1"/>
                <w:sz w:val="18"/>
                <w:szCs w:val="18"/>
              </w:rPr>
            </w:pPr>
            <w:r w:rsidRPr="003B0109">
              <w:rPr>
                <w:rFonts w:ascii="Arial" w:hAnsi="Arial" w:cs="Arial"/>
                <w:b/>
                <w:color w:val="000000" w:themeColor="text1"/>
                <w:sz w:val="18"/>
                <w:szCs w:val="18"/>
              </w:rPr>
              <w:t xml:space="preserve">Grupa </w:t>
            </w:r>
            <w:r>
              <w:rPr>
                <w:rFonts w:ascii="Arial" w:hAnsi="Arial" w:cs="Arial"/>
                <w:b/>
                <w:color w:val="000000" w:themeColor="text1"/>
                <w:sz w:val="18"/>
                <w:szCs w:val="18"/>
              </w:rPr>
              <w:t>3</w:t>
            </w:r>
          </w:p>
        </w:tc>
        <w:tc>
          <w:tcPr>
            <w:tcW w:w="6696" w:type="dxa"/>
          </w:tcPr>
          <w:p w:rsidR="00DA26F6" w:rsidRPr="00DD78AD" w:rsidRDefault="00DA26F6" w:rsidP="001760ED">
            <w:pPr>
              <w:tabs>
                <w:tab w:val="left" w:pos="284"/>
              </w:tabs>
              <w:suppressAutoHyphens w:val="0"/>
              <w:autoSpaceDN/>
              <w:adjustRightInd/>
              <w:jc w:val="both"/>
              <w:rPr>
                <w:rFonts w:ascii="Arial" w:hAnsi="Arial" w:cs="Arial"/>
                <w:bCs/>
                <w:sz w:val="18"/>
                <w:szCs w:val="18"/>
              </w:rPr>
            </w:pPr>
            <w:r w:rsidRPr="00DD78AD">
              <w:rPr>
                <w:rFonts w:ascii="Arial" w:hAnsi="Arial" w:cs="Arial"/>
                <w:bCs/>
                <w:sz w:val="18"/>
                <w:szCs w:val="18"/>
              </w:rPr>
              <w:t xml:space="preserve">Endoprotezy </w:t>
            </w:r>
            <w:proofErr w:type="spellStart"/>
            <w:r w:rsidRPr="00DD78AD">
              <w:rPr>
                <w:rFonts w:ascii="Arial" w:hAnsi="Arial" w:cs="Arial"/>
                <w:bCs/>
                <w:sz w:val="18"/>
                <w:szCs w:val="18"/>
              </w:rPr>
              <w:t>bezcementowe</w:t>
            </w:r>
            <w:proofErr w:type="spellEnd"/>
            <w:r w:rsidRPr="00DD78AD">
              <w:rPr>
                <w:rFonts w:ascii="Arial" w:hAnsi="Arial" w:cs="Arial"/>
                <w:bCs/>
                <w:sz w:val="18"/>
                <w:szCs w:val="18"/>
              </w:rPr>
              <w:t xml:space="preserve"> stawu biodrowego – depozyt</w:t>
            </w:r>
          </w:p>
        </w:tc>
        <w:tc>
          <w:tcPr>
            <w:tcW w:w="1842" w:type="dxa"/>
          </w:tcPr>
          <w:p w:rsidR="00DA26F6" w:rsidRPr="00DD78AD" w:rsidRDefault="00DA26F6" w:rsidP="001760ED">
            <w:pPr>
              <w:jc w:val="right"/>
              <w:rPr>
                <w:rFonts w:ascii="Arial" w:hAnsi="Arial" w:cs="Arial"/>
                <w:b/>
                <w:sz w:val="20"/>
              </w:rPr>
            </w:pPr>
            <w:r>
              <w:rPr>
                <w:rFonts w:ascii="Arial" w:hAnsi="Arial"/>
                <w:b/>
                <w:sz w:val="20"/>
              </w:rPr>
              <w:t>2.7</w:t>
            </w:r>
            <w:r w:rsidRPr="00DD78AD">
              <w:rPr>
                <w:rFonts w:ascii="Arial" w:hAnsi="Arial"/>
                <w:b/>
                <w:sz w:val="20"/>
              </w:rPr>
              <w:t xml:space="preserve">00,00 </w:t>
            </w:r>
          </w:p>
        </w:tc>
      </w:tr>
      <w:tr w:rsidR="00DA26F6" w:rsidRPr="00445F8D" w:rsidTr="001760ED">
        <w:tc>
          <w:tcPr>
            <w:tcW w:w="959" w:type="dxa"/>
          </w:tcPr>
          <w:p w:rsidR="00DA26F6" w:rsidRPr="003B0109" w:rsidRDefault="00DA26F6" w:rsidP="001760ED">
            <w:pPr>
              <w:jc w:val="center"/>
              <w:rPr>
                <w:rFonts w:ascii="Arial" w:hAnsi="Arial" w:cs="Arial"/>
                <w:b/>
                <w:color w:val="000000" w:themeColor="text1"/>
                <w:sz w:val="18"/>
                <w:szCs w:val="18"/>
              </w:rPr>
            </w:pPr>
            <w:r w:rsidRPr="003B0109">
              <w:rPr>
                <w:rFonts w:ascii="Arial" w:hAnsi="Arial" w:cs="Arial"/>
                <w:b/>
                <w:color w:val="000000" w:themeColor="text1"/>
                <w:sz w:val="18"/>
                <w:szCs w:val="18"/>
              </w:rPr>
              <w:t xml:space="preserve">Grupa </w:t>
            </w:r>
            <w:r>
              <w:rPr>
                <w:rFonts w:ascii="Arial" w:hAnsi="Arial" w:cs="Arial"/>
                <w:b/>
                <w:color w:val="000000" w:themeColor="text1"/>
                <w:sz w:val="18"/>
                <w:szCs w:val="18"/>
              </w:rPr>
              <w:t>4</w:t>
            </w:r>
          </w:p>
        </w:tc>
        <w:tc>
          <w:tcPr>
            <w:tcW w:w="6696" w:type="dxa"/>
          </w:tcPr>
          <w:p w:rsidR="00DA26F6" w:rsidRPr="00DD78AD" w:rsidRDefault="00DA26F6" w:rsidP="001760ED">
            <w:pPr>
              <w:tabs>
                <w:tab w:val="left" w:pos="284"/>
              </w:tabs>
              <w:suppressAutoHyphens w:val="0"/>
              <w:autoSpaceDN/>
              <w:adjustRightInd/>
              <w:jc w:val="both"/>
              <w:rPr>
                <w:rFonts w:ascii="Arial" w:hAnsi="Arial" w:cs="Arial"/>
                <w:sz w:val="18"/>
                <w:szCs w:val="18"/>
              </w:rPr>
            </w:pPr>
            <w:r w:rsidRPr="00DD78AD">
              <w:rPr>
                <w:rFonts w:ascii="Arial" w:hAnsi="Arial" w:cs="Arial"/>
                <w:bCs/>
                <w:sz w:val="18"/>
                <w:szCs w:val="18"/>
              </w:rPr>
              <w:t>Panewki rewizyjne - depozyt</w:t>
            </w:r>
          </w:p>
        </w:tc>
        <w:tc>
          <w:tcPr>
            <w:tcW w:w="1842" w:type="dxa"/>
          </w:tcPr>
          <w:p w:rsidR="00DA26F6" w:rsidRPr="00DD78AD" w:rsidRDefault="00DA26F6" w:rsidP="001760ED">
            <w:pPr>
              <w:jc w:val="right"/>
              <w:rPr>
                <w:rFonts w:ascii="Arial" w:hAnsi="Arial" w:cs="Arial"/>
                <w:b/>
                <w:sz w:val="20"/>
              </w:rPr>
            </w:pPr>
            <w:r>
              <w:rPr>
                <w:rFonts w:ascii="Arial" w:hAnsi="Arial"/>
                <w:b/>
                <w:sz w:val="20"/>
              </w:rPr>
              <w:t>500</w:t>
            </w:r>
            <w:r w:rsidRPr="00DD78AD">
              <w:rPr>
                <w:rFonts w:ascii="Arial" w:hAnsi="Arial"/>
                <w:b/>
                <w:sz w:val="20"/>
              </w:rPr>
              <w:t xml:space="preserve">,00 </w:t>
            </w:r>
          </w:p>
        </w:tc>
      </w:tr>
    </w:tbl>
    <w:p w:rsidR="00BC2B0F" w:rsidRPr="002B3BAA" w:rsidRDefault="00BC2B0F" w:rsidP="00BC2B0F">
      <w:pPr>
        <w:autoSpaceDE/>
        <w:autoSpaceDN/>
        <w:ind w:left="993"/>
        <w:jc w:val="both"/>
        <w:rPr>
          <w:rFonts w:ascii="Arial" w:hAnsi="Arial" w:cs="Arial"/>
          <w:sz w:val="20"/>
        </w:rPr>
      </w:pPr>
    </w:p>
    <w:p w:rsidR="00BC2B0F" w:rsidRDefault="00BC2B0F" w:rsidP="00D15C40">
      <w:pPr>
        <w:pStyle w:val="Tekstkomentarza"/>
        <w:numPr>
          <w:ilvl w:val="1"/>
          <w:numId w:val="2"/>
        </w:numPr>
        <w:ind w:left="426" w:hanging="284"/>
        <w:rPr>
          <w:rFonts w:ascii="Arial" w:eastAsia="Tahoma" w:hAnsi="Arial" w:cs="Arial"/>
          <w:lang w:eastAsia="en-US"/>
        </w:rPr>
      </w:pPr>
      <w:r w:rsidRPr="00AE55FF">
        <w:rPr>
          <w:rFonts w:ascii="Arial" w:eastAsia="Tahoma" w:hAnsi="Arial" w:cs="Arial"/>
          <w:lang w:eastAsia="en-US"/>
        </w:rPr>
        <w:t xml:space="preserve">W przypadku złożenia oferty częściowej </w:t>
      </w:r>
      <w:r>
        <w:rPr>
          <w:rFonts w:ascii="Arial" w:eastAsia="Tahoma" w:hAnsi="Arial" w:cs="Arial"/>
          <w:lang w:eastAsia="en-US"/>
        </w:rPr>
        <w:t>W</w:t>
      </w:r>
      <w:r w:rsidRPr="00AE55FF">
        <w:rPr>
          <w:rFonts w:ascii="Arial" w:eastAsia="Tahoma" w:hAnsi="Arial" w:cs="Arial"/>
          <w:lang w:eastAsia="en-US"/>
        </w:rPr>
        <w:t>ykonawca zobowiązany jest wnieść wadium w kwocie określonej dla dane</w:t>
      </w:r>
      <w:r>
        <w:rPr>
          <w:rFonts w:ascii="Arial" w:eastAsia="Tahoma" w:hAnsi="Arial" w:cs="Arial"/>
          <w:lang w:eastAsia="en-US"/>
        </w:rPr>
        <w:t>j</w:t>
      </w:r>
      <w:r w:rsidRPr="00AE55FF">
        <w:rPr>
          <w:rFonts w:ascii="Arial" w:eastAsia="Tahoma" w:hAnsi="Arial" w:cs="Arial"/>
          <w:lang w:eastAsia="en-US"/>
        </w:rPr>
        <w:t xml:space="preserve"> </w:t>
      </w:r>
      <w:r>
        <w:rPr>
          <w:rFonts w:ascii="Arial" w:eastAsia="Tahoma" w:hAnsi="Arial" w:cs="Arial"/>
          <w:lang w:eastAsia="en-US"/>
        </w:rPr>
        <w:t>Grupy</w:t>
      </w:r>
      <w:r w:rsidRPr="00AE55FF">
        <w:rPr>
          <w:rFonts w:ascii="Arial" w:eastAsia="Tahoma" w:hAnsi="Arial" w:cs="Arial"/>
          <w:lang w:eastAsia="en-US"/>
        </w:rPr>
        <w:t>. W przypadku z</w:t>
      </w:r>
      <w:r>
        <w:rPr>
          <w:rFonts w:ascii="Arial" w:eastAsia="Tahoma" w:hAnsi="Arial" w:cs="Arial"/>
          <w:lang w:eastAsia="en-US"/>
        </w:rPr>
        <w:t>łożenia oferty na kilka Grup,</w:t>
      </w:r>
      <w:r w:rsidRPr="00AE55FF">
        <w:rPr>
          <w:rFonts w:ascii="Arial" w:eastAsia="Tahoma" w:hAnsi="Arial" w:cs="Arial"/>
          <w:lang w:eastAsia="en-US"/>
        </w:rPr>
        <w:t xml:space="preserve"> kwota wadium stanowi sumę wadiów ustalonych dla poszczególnych części zamówienia (dla poszczególnych </w:t>
      </w:r>
      <w:r>
        <w:rPr>
          <w:rFonts w:ascii="Arial" w:eastAsia="Tahoma" w:hAnsi="Arial" w:cs="Arial"/>
          <w:lang w:eastAsia="en-US"/>
        </w:rPr>
        <w:t>Grup</w:t>
      </w:r>
      <w:r w:rsidRPr="00AE55FF">
        <w:rPr>
          <w:rFonts w:ascii="Arial" w:eastAsia="Tahoma" w:hAnsi="Arial" w:cs="Arial"/>
          <w:lang w:eastAsia="en-US"/>
        </w:rPr>
        <w:t>). Jeżeli wysokość wniesionego wadium będzie niższa niż suma wynikająca z poszczególnych części zamówienia, Zamawiający uzna, że wadium nie zostało wniesione w wymaganej wysokości.</w:t>
      </w:r>
    </w:p>
    <w:bookmarkEnd w:id="2"/>
    <w:p w:rsidR="00BC2B0F" w:rsidRPr="003E0D70" w:rsidRDefault="00BC2B0F" w:rsidP="00D15C40">
      <w:pPr>
        <w:pStyle w:val="Tekstkomentarza"/>
        <w:numPr>
          <w:ilvl w:val="1"/>
          <w:numId w:val="2"/>
        </w:numPr>
        <w:ind w:left="426" w:hanging="284"/>
        <w:rPr>
          <w:rFonts w:ascii="Arial" w:eastAsia="Tahoma" w:hAnsi="Arial" w:cs="Arial"/>
          <w:lang w:eastAsia="en-US"/>
        </w:rPr>
      </w:pPr>
      <w:r w:rsidRPr="00BC2B0F">
        <w:rPr>
          <w:rFonts w:ascii="Arial" w:hAnsi="Arial" w:cs="Arial"/>
        </w:rPr>
        <w:t>Wymagane wadium musi być wniesione przed upływem terminu składania ofert.</w:t>
      </w:r>
    </w:p>
    <w:p w:rsidR="00940BC4" w:rsidRPr="003E0D70" w:rsidRDefault="00940BC4" w:rsidP="00D15C40">
      <w:pPr>
        <w:pStyle w:val="Tekstkomentarza"/>
        <w:numPr>
          <w:ilvl w:val="1"/>
          <w:numId w:val="2"/>
        </w:numPr>
        <w:ind w:left="426" w:hanging="284"/>
        <w:rPr>
          <w:rFonts w:ascii="Arial" w:eastAsia="Tahoma" w:hAnsi="Arial" w:cs="Arial"/>
          <w:lang w:eastAsia="en-US"/>
        </w:rPr>
      </w:pPr>
      <w:r w:rsidRPr="003E0D70">
        <w:rPr>
          <w:rFonts w:ascii="Arial" w:hAnsi="Arial" w:cs="Arial"/>
          <w:color w:val="000000"/>
        </w:rPr>
        <w:t>Wadium może być wnoszone w jednej lub kilku następujących formach:</w:t>
      </w:r>
    </w:p>
    <w:p w:rsidR="00940BC4" w:rsidRPr="00210541" w:rsidRDefault="00940BC4" w:rsidP="00406BB2">
      <w:pPr>
        <w:numPr>
          <w:ilvl w:val="0"/>
          <w:numId w:val="34"/>
        </w:numPr>
        <w:suppressAutoHyphens w:val="0"/>
        <w:overflowPunct/>
        <w:autoSpaceDE/>
        <w:autoSpaceDN/>
        <w:adjustRightInd/>
        <w:jc w:val="both"/>
        <w:rPr>
          <w:rFonts w:ascii="Arial" w:hAnsi="Arial" w:cs="Arial"/>
          <w:color w:val="000000"/>
          <w:sz w:val="20"/>
        </w:rPr>
      </w:pPr>
      <w:r w:rsidRPr="00210541">
        <w:rPr>
          <w:rFonts w:ascii="Arial" w:hAnsi="Arial" w:cs="Arial"/>
          <w:color w:val="000000"/>
          <w:sz w:val="20"/>
        </w:rPr>
        <w:t>pieniądzu; </w:t>
      </w:r>
    </w:p>
    <w:p w:rsidR="00940BC4" w:rsidRPr="00210541" w:rsidRDefault="00940BC4" w:rsidP="00406BB2">
      <w:pPr>
        <w:numPr>
          <w:ilvl w:val="0"/>
          <w:numId w:val="34"/>
        </w:numPr>
        <w:suppressAutoHyphens w:val="0"/>
        <w:overflowPunct/>
        <w:autoSpaceDE/>
        <w:autoSpaceDN/>
        <w:adjustRightInd/>
        <w:jc w:val="both"/>
        <w:rPr>
          <w:rFonts w:ascii="Arial" w:hAnsi="Arial" w:cs="Arial"/>
          <w:color w:val="000000"/>
          <w:sz w:val="20"/>
        </w:rPr>
      </w:pPr>
      <w:r w:rsidRPr="00210541">
        <w:rPr>
          <w:rFonts w:ascii="Arial" w:hAnsi="Arial" w:cs="Arial"/>
          <w:color w:val="000000"/>
          <w:sz w:val="20"/>
        </w:rPr>
        <w:t>gwarancjach bankowych;</w:t>
      </w:r>
    </w:p>
    <w:p w:rsidR="00940BC4" w:rsidRPr="00210541" w:rsidRDefault="00940BC4" w:rsidP="00406BB2">
      <w:pPr>
        <w:numPr>
          <w:ilvl w:val="0"/>
          <w:numId w:val="34"/>
        </w:numPr>
        <w:suppressAutoHyphens w:val="0"/>
        <w:overflowPunct/>
        <w:autoSpaceDE/>
        <w:autoSpaceDN/>
        <w:adjustRightInd/>
        <w:jc w:val="both"/>
        <w:rPr>
          <w:rFonts w:ascii="Arial" w:hAnsi="Arial" w:cs="Arial"/>
          <w:color w:val="000000"/>
          <w:sz w:val="20"/>
        </w:rPr>
      </w:pPr>
      <w:r w:rsidRPr="00210541">
        <w:rPr>
          <w:rFonts w:ascii="Arial" w:hAnsi="Arial" w:cs="Arial"/>
          <w:color w:val="000000"/>
          <w:sz w:val="20"/>
        </w:rPr>
        <w:t>gwarancjach ubezpieczeniowych;</w:t>
      </w:r>
    </w:p>
    <w:p w:rsidR="00940BC4" w:rsidRDefault="00940BC4" w:rsidP="00406BB2">
      <w:pPr>
        <w:numPr>
          <w:ilvl w:val="0"/>
          <w:numId w:val="34"/>
        </w:numPr>
        <w:suppressAutoHyphens w:val="0"/>
        <w:overflowPunct/>
        <w:autoSpaceDE/>
        <w:autoSpaceDN/>
        <w:adjustRightInd/>
        <w:jc w:val="both"/>
        <w:rPr>
          <w:rFonts w:ascii="Arial" w:hAnsi="Arial" w:cs="Arial"/>
          <w:color w:val="000000"/>
          <w:sz w:val="20"/>
        </w:rPr>
      </w:pPr>
      <w:r w:rsidRPr="00210541">
        <w:rPr>
          <w:rFonts w:ascii="Arial" w:hAnsi="Arial" w:cs="Arial"/>
          <w:color w:val="000000"/>
          <w:sz w:val="20"/>
        </w:rPr>
        <w:t xml:space="preserve">poręczeniach udzielanych przez podmioty, o których mowa w art. 6b ust. 5 </w:t>
      </w:r>
      <w:proofErr w:type="spellStart"/>
      <w:r w:rsidRPr="00210541">
        <w:rPr>
          <w:rFonts w:ascii="Arial" w:hAnsi="Arial" w:cs="Arial"/>
          <w:color w:val="000000"/>
          <w:sz w:val="20"/>
        </w:rPr>
        <w:t>pkt</w:t>
      </w:r>
      <w:proofErr w:type="spellEnd"/>
      <w:r w:rsidRPr="00210541">
        <w:rPr>
          <w:rFonts w:ascii="Arial" w:hAnsi="Arial" w:cs="Arial"/>
          <w:color w:val="000000"/>
          <w:sz w:val="20"/>
        </w:rPr>
        <w:t xml:space="preserve"> 2 ustawy z dnia 9 listopada 2000 r. o utworzeniu Polskiej Agencji Rozwoju Przedsiębiorczości (Dz. U. z 2020 r. poz. 299).</w:t>
      </w:r>
    </w:p>
    <w:p w:rsidR="00171CBE" w:rsidRPr="00171CBE" w:rsidRDefault="00171CBE" w:rsidP="00D15C40">
      <w:pPr>
        <w:pStyle w:val="Akapitzlist"/>
        <w:numPr>
          <w:ilvl w:val="1"/>
          <w:numId w:val="2"/>
        </w:numPr>
        <w:suppressAutoHyphens w:val="0"/>
        <w:overflowPunct/>
        <w:autoSpaceDE/>
        <w:autoSpaceDN/>
        <w:adjustRightInd/>
        <w:ind w:left="426" w:hanging="284"/>
        <w:jc w:val="both"/>
        <w:rPr>
          <w:rFonts w:ascii="Arial" w:hAnsi="Arial" w:cs="Arial"/>
          <w:color w:val="000000"/>
          <w:sz w:val="20"/>
        </w:rPr>
      </w:pPr>
      <w:r w:rsidRPr="00171CBE">
        <w:rPr>
          <w:rFonts w:ascii="Arial" w:hAnsi="Arial" w:cs="Arial"/>
          <w:sz w:val="20"/>
          <w:u w:val="single"/>
        </w:rPr>
        <w:t>Wadium w formie pieniężnej</w:t>
      </w:r>
      <w:r w:rsidRPr="00171CBE">
        <w:rPr>
          <w:rFonts w:ascii="Arial" w:hAnsi="Arial" w:cs="Arial"/>
          <w:sz w:val="20"/>
        </w:rPr>
        <w:t>:</w:t>
      </w:r>
    </w:p>
    <w:p w:rsidR="00171CBE" w:rsidRPr="007411C7" w:rsidRDefault="00171CBE" w:rsidP="00406BB2">
      <w:pPr>
        <w:pStyle w:val="Akapitzlist"/>
        <w:numPr>
          <w:ilvl w:val="0"/>
          <w:numId w:val="35"/>
        </w:numPr>
        <w:autoSpaceDE/>
        <w:autoSpaceDN/>
        <w:ind w:left="709" w:hanging="283"/>
        <w:jc w:val="both"/>
        <w:rPr>
          <w:rFonts w:ascii="Arial" w:hAnsi="Arial" w:cs="Arial"/>
          <w:sz w:val="20"/>
        </w:rPr>
      </w:pPr>
      <w:r w:rsidRPr="007411C7">
        <w:rPr>
          <w:rFonts w:ascii="Arial" w:hAnsi="Arial" w:cs="Arial"/>
          <w:sz w:val="20"/>
        </w:rPr>
        <w:t xml:space="preserve">Wadium wnoszone w pieniądzu wpłaca się przelewem na rachunek bankowy Zamawiającego: </w:t>
      </w:r>
    </w:p>
    <w:p w:rsidR="00171CBE" w:rsidRPr="007411C7" w:rsidRDefault="00171CBE" w:rsidP="00171CBE">
      <w:pPr>
        <w:pStyle w:val="Akapitzlist"/>
        <w:autoSpaceDE/>
        <w:autoSpaceDN/>
        <w:ind w:left="709"/>
        <w:jc w:val="both"/>
        <w:rPr>
          <w:rFonts w:ascii="Arial" w:eastAsiaTheme="minorHAnsi" w:hAnsi="Arial" w:cs="Arial"/>
          <w:b/>
          <w:bCs/>
          <w:kern w:val="0"/>
          <w:sz w:val="20"/>
          <w:lang w:eastAsia="en-US"/>
        </w:rPr>
      </w:pPr>
      <w:r w:rsidRPr="007411C7">
        <w:rPr>
          <w:rFonts w:ascii="Arial" w:eastAsiaTheme="minorHAnsi" w:hAnsi="Arial" w:cs="Arial"/>
          <w:b/>
          <w:kern w:val="0"/>
          <w:sz w:val="20"/>
          <w:lang w:eastAsia="en-US"/>
        </w:rPr>
        <w:t>Bank Spółdzielczy Pałuki</w:t>
      </w:r>
      <w:r w:rsidRPr="007411C7">
        <w:rPr>
          <w:rFonts w:ascii="Arial" w:eastAsiaTheme="minorHAnsi" w:hAnsi="Arial" w:cs="Arial"/>
          <w:kern w:val="0"/>
          <w:sz w:val="20"/>
          <w:lang w:eastAsia="en-US"/>
        </w:rPr>
        <w:t xml:space="preserve"> Nr rachunku </w:t>
      </w:r>
      <w:r w:rsidRPr="007411C7">
        <w:rPr>
          <w:rFonts w:ascii="Arial" w:eastAsiaTheme="minorHAnsi" w:hAnsi="Arial" w:cs="Arial"/>
          <w:b/>
          <w:bCs/>
          <w:kern w:val="0"/>
          <w:sz w:val="20"/>
          <w:lang w:eastAsia="en-US"/>
        </w:rPr>
        <w:t xml:space="preserve">81 8181 0000 </w:t>
      </w:r>
      <w:proofErr w:type="spellStart"/>
      <w:r w:rsidRPr="007411C7">
        <w:rPr>
          <w:rFonts w:ascii="Arial" w:eastAsiaTheme="minorHAnsi" w:hAnsi="Arial" w:cs="Arial"/>
          <w:b/>
          <w:bCs/>
          <w:kern w:val="0"/>
          <w:sz w:val="20"/>
          <w:lang w:eastAsia="en-US"/>
        </w:rPr>
        <w:t>0000</w:t>
      </w:r>
      <w:proofErr w:type="spellEnd"/>
      <w:r w:rsidRPr="007411C7">
        <w:rPr>
          <w:rFonts w:ascii="Arial" w:eastAsiaTheme="minorHAnsi" w:hAnsi="Arial" w:cs="Arial"/>
          <w:b/>
          <w:bCs/>
          <w:kern w:val="0"/>
          <w:sz w:val="20"/>
          <w:lang w:eastAsia="en-US"/>
        </w:rPr>
        <w:t xml:space="preserve"> 0853 2000 0001 </w:t>
      </w:r>
    </w:p>
    <w:p w:rsidR="00171CBE" w:rsidRPr="00335854" w:rsidRDefault="00171CBE" w:rsidP="00171CBE">
      <w:pPr>
        <w:pStyle w:val="Akapitzlist"/>
        <w:autoSpaceDE/>
        <w:autoSpaceDN/>
        <w:ind w:left="709"/>
        <w:jc w:val="both"/>
        <w:rPr>
          <w:rFonts w:ascii="Arial" w:hAnsi="Arial" w:cs="Arial"/>
          <w:b/>
          <w:sz w:val="20"/>
        </w:rPr>
      </w:pPr>
      <w:r w:rsidRPr="007411C7">
        <w:rPr>
          <w:rFonts w:ascii="Arial" w:eastAsia="Calibri" w:hAnsi="Arial" w:cs="Arial"/>
          <w:bCs/>
          <w:color w:val="000000"/>
          <w:sz w:val="20"/>
        </w:rPr>
        <w:t xml:space="preserve">z dopiskiem: </w:t>
      </w:r>
      <w:r w:rsidRPr="00335854">
        <w:rPr>
          <w:rFonts w:ascii="Arial" w:eastAsia="Calibri" w:hAnsi="Arial" w:cs="Arial"/>
          <w:bCs/>
          <w:sz w:val="20"/>
        </w:rPr>
        <w:t>„</w:t>
      </w:r>
      <w:r w:rsidRPr="00335854">
        <w:rPr>
          <w:rFonts w:ascii="Arial" w:eastAsia="Calibri" w:hAnsi="Arial" w:cs="Arial"/>
          <w:b/>
          <w:bCs/>
          <w:sz w:val="20"/>
        </w:rPr>
        <w:t xml:space="preserve">Wadium </w:t>
      </w:r>
      <w:r w:rsidR="00DA26F6">
        <w:rPr>
          <w:rFonts w:ascii="Arial" w:eastAsia="Calibri" w:hAnsi="Arial" w:cs="Arial"/>
          <w:b/>
          <w:bCs/>
          <w:sz w:val="20"/>
        </w:rPr>
        <w:t>PCZ/</w:t>
      </w:r>
      <w:proofErr w:type="spellStart"/>
      <w:r w:rsidR="00DA26F6">
        <w:rPr>
          <w:rFonts w:ascii="Arial" w:eastAsia="Calibri" w:hAnsi="Arial" w:cs="Arial"/>
          <w:b/>
          <w:bCs/>
          <w:sz w:val="20"/>
        </w:rPr>
        <w:t>II-ZP</w:t>
      </w:r>
      <w:proofErr w:type="spellEnd"/>
      <w:r w:rsidR="00DA26F6">
        <w:rPr>
          <w:rFonts w:ascii="Arial" w:eastAsia="Calibri" w:hAnsi="Arial" w:cs="Arial"/>
          <w:b/>
          <w:bCs/>
          <w:sz w:val="20"/>
        </w:rPr>
        <w:t>/05</w:t>
      </w:r>
      <w:r w:rsidRPr="00335854">
        <w:rPr>
          <w:rFonts w:ascii="Arial" w:eastAsia="Calibri" w:hAnsi="Arial" w:cs="Arial"/>
          <w:b/>
          <w:bCs/>
          <w:sz w:val="20"/>
        </w:rPr>
        <w:t>/20</w:t>
      </w:r>
      <w:r>
        <w:rPr>
          <w:rFonts w:ascii="Arial" w:eastAsia="Calibri" w:hAnsi="Arial" w:cs="Arial"/>
          <w:b/>
          <w:bCs/>
          <w:sz w:val="20"/>
        </w:rPr>
        <w:t>2</w:t>
      </w:r>
      <w:r w:rsidR="00DA26F6">
        <w:rPr>
          <w:rFonts w:ascii="Arial" w:eastAsia="Calibri" w:hAnsi="Arial" w:cs="Arial"/>
          <w:b/>
          <w:bCs/>
          <w:sz w:val="20"/>
        </w:rPr>
        <w:t>2</w:t>
      </w:r>
      <w:r w:rsidRPr="00335854">
        <w:rPr>
          <w:rFonts w:ascii="Arial" w:hAnsi="Arial" w:cs="Arial"/>
          <w:b/>
          <w:bCs/>
          <w:sz w:val="20"/>
        </w:rPr>
        <w:t xml:space="preserve"> Grupa/y</w:t>
      </w:r>
      <w:r w:rsidRPr="00335854">
        <w:rPr>
          <w:rFonts w:ascii="Arial" w:eastAsia="Calibri" w:hAnsi="Arial" w:cs="Arial"/>
          <w:b/>
          <w:bCs/>
          <w:sz w:val="20"/>
        </w:rPr>
        <w:t xml:space="preserve"> …..</w:t>
      </w:r>
      <w:r w:rsidRPr="00335854">
        <w:rPr>
          <w:rFonts w:ascii="Arial" w:eastAsia="Calibri" w:hAnsi="Arial" w:cs="Arial"/>
          <w:b/>
          <w:sz w:val="20"/>
        </w:rPr>
        <w:t xml:space="preserve"> </w:t>
      </w:r>
      <w:r w:rsidRPr="00335854">
        <w:rPr>
          <w:rFonts w:ascii="Arial" w:eastAsia="Calibri" w:hAnsi="Arial" w:cs="Arial"/>
          <w:bCs/>
          <w:sz w:val="20"/>
        </w:rPr>
        <w:t>”</w:t>
      </w:r>
    </w:p>
    <w:p w:rsidR="00171CBE" w:rsidRPr="007411C7" w:rsidRDefault="00171CBE" w:rsidP="00406BB2">
      <w:pPr>
        <w:pStyle w:val="Akapitzlist"/>
        <w:numPr>
          <w:ilvl w:val="0"/>
          <w:numId w:val="35"/>
        </w:numPr>
        <w:autoSpaceDE/>
        <w:autoSpaceDN/>
        <w:ind w:left="709" w:hanging="283"/>
        <w:jc w:val="both"/>
        <w:rPr>
          <w:rFonts w:ascii="Arial" w:hAnsi="Arial" w:cs="Arial"/>
          <w:b/>
          <w:sz w:val="20"/>
        </w:rPr>
      </w:pPr>
      <w:r w:rsidRPr="007411C7">
        <w:rPr>
          <w:rFonts w:ascii="Arial" w:hAnsi="Arial" w:cs="Arial"/>
          <w:sz w:val="20"/>
        </w:rPr>
        <w:t>Przy wnoszeniu wadium Wykonawca winien powołać się na nazwę niniejszego postępowania, numer</w:t>
      </w:r>
      <w:r>
        <w:rPr>
          <w:rFonts w:ascii="Arial" w:hAnsi="Arial" w:cs="Arial"/>
          <w:sz w:val="20"/>
        </w:rPr>
        <w:t>/y</w:t>
      </w:r>
      <w:r w:rsidRPr="007411C7">
        <w:rPr>
          <w:rFonts w:ascii="Arial" w:hAnsi="Arial" w:cs="Arial"/>
          <w:sz w:val="20"/>
        </w:rPr>
        <w:t xml:space="preserve"> Grup</w:t>
      </w:r>
      <w:r>
        <w:rPr>
          <w:rFonts w:ascii="Arial" w:hAnsi="Arial" w:cs="Arial"/>
          <w:sz w:val="20"/>
        </w:rPr>
        <w:t>/</w:t>
      </w:r>
      <w:r w:rsidRPr="007411C7">
        <w:rPr>
          <w:rFonts w:ascii="Arial" w:hAnsi="Arial" w:cs="Arial"/>
          <w:sz w:val="20"/>
        </w:rPr>
        <w:t>y, do któr</w:t>
      </w:r>
      <w:r>
        <w:rPr>
          <w:rFonts w:ascii="Arial" w:hAnsi="Arial" w:cs="Arial"/>
          <w:sz w:val="20"/>
        </w:rPr>
        <w:t>ych/</w:t>
      </w:r>
      <w:r w:rsidRPr="007411C7">
        <w:rPr>
          <w:rFonts w:ascii="Arial" w:hAnsi="Arial" w:cs="Arial"/>
          <w:sz w:val="20"/>
        </w:rPr>
        <w:t>e</w:t>
      </w:r>
      <w:r>
        <w:rPr>
          <w:rFonts w:ascii="Arial" w:hAnsi="Arial" w:cs="Arial"/>
          <w:sz w:val="20"/>
        </w:rPr>
        <w:t>j</w:t>
      </w:r>
      <w:r w:rsidRPr="007411C7">
        <w:rPr>
          <w:rFonts w:ascii="Arial" w:hAnsi="Arial" w:cs="Arial"/>
          <w:sz w:val="20"/>
        </w:rPr>
        <w:t xml:space="preserve"> przystępuje oraz nr sprawy nadany przez Zamawiającego.</w:t>
      </w:r>
    </w:p>
    <w:p w:rsidR="00A63798" w:rsidRPr="00A63798" w:rsidRDefault="00171CBE" w:rsidP="00D15C40">
      <w:pPr>
        <w:pStyle w:val="Akapitzlist"/>
        <w:numPr>
          <w:ilvl w:val="1"/>
          <w:numId w:val="2"/>
        </w:numPr>
        <w:autoSpaceDE/>
        <w:autoSpaceDN/>
        <w:ind w:left="426" w:hanging="284"/>
        <w:jc w:val="both"/>
        <w:rPr>
          <w:rFonts w:ascii="Arial" w:hAnsi="Arial" w:cs="Arial"/>
          <w:sz w:val="20"/>
        </w:rPr>
      </w:pPr>
      <w:r w:rsidRPr="00171CBE">
        <w:rPr>
          <w:rFonts w:ascii="Arial" w:hAnsi="Arial" w:cs="Arial"/>
          <w:sz w:val="20"/>
          <w:u w:val="single"/>
        </w:rPr>
        <w:t xml:space="preserve"> Wadium w formie nie pieniężnej</w:t>
      </w:r>
      <w:r w:rsidRPr="00171CBE">
        <w:rPr>
          <w:rFonts w:ascii="Arial" w:hAnsi="Arial" w:cs="Arial"/>
          <w:sz w:val="20"/>
        </w:rPr>
        <w:t xml:space="preserve">: </w:t>
      </w:r>
      <w:r w:rsidR="00A63798" w:rsidRPr="00A63798">
        <w:rPr>
          <w:rFonts w:ascii="Arial" w:hAnsi="Arial" w:cs="Arial"/>
          <w:color w:val="000000"/>
          <w:sz w:val="20"/>
        </w:rPr>
        <w:t xml:space="preserve">Wadium wnoszone w formie poręczeń lub gwarancji musi być złożone jako </w:t>
      </w:r>
      <w:r w:rsidR="00A63798" w:rsidRPr="00A63798">
        <w:rPr>
          <w:rFonts w:ascii="Arial" w:hAnsi="Arial" w:cs="Arial"/>
          <w:bCs/>
          <w:color w:val="000000"/>
          <w:sz w:val="20"/>
        </w:rPr>
        <w:t xml:space="preserve">oryginał </w:t>
      </w:r>
      <w:r w:rsidR="00A63798" w:rsidRPr="00A63798">
        <w:rPr>
          <w:rFonts w:ascii="Arial" w:hAnsi="Arial" w:cs="Arial"/>
          <w:color w:val="000000"/>
          <w:sz w:val="20"/>
        </w:rPr>
        <w:t xml:space="preserve">gwarancji lub poręczenia </w:t>
      </w:r>
      <w:r w:rsidR="00A63798" w:rsidRPr="00A63798">
        <w:rPr>
          <w:rFonts w:ascii="Arial" w:hAnsi="Arial" w:cs="Arial"/>
          <w:bCs/>
          <w:color w:val="000000"/>
          <w:sz w:val="20"/>
        </w:rPr>
        <w:t xml:space="preserve">w postaci elektronicznej </w:t>
      </w:r>
      <w:r w:rsidR="00A63798" w:rsidRPr="00A63798">
        <w:rPr>
          <w:rFonts w:ascii="Arial" w:hAnsi="Arial" w:cs="Arial"/>
          <w:color w:val="000000"/>
          <w:sz w:val="20"/>
        </w:rPr>
        <w:t>i spełniać co najmniej poniższe wymagania:</w:t>
      </w:r>
    </w:p>
    <w:p w:rsidR="00A63798" w:rsidRPr="00210541" w:rsidRDefault="00A63798" w:rsidP="00406BB2">
      <w:pPr>
        <w:numPr>
          <w:ilvl w:val="0"/>
          <w:numId w:val="37"/>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musi obejmować odpowiedzialność za wszystkie przypadki powodujące utratę wadium przez Wykonawcę określone w ustawie PZP </w:t>
      </w:r>
    </w:p>
    <w:p w:rsidR="00A63798" w:rsidRPr="00210541" w:rsidRDefault="00A63798" w:rsidP="00406BB2">
      <w:pPr>
        <w:numPr>
          <w:ilvl w:val="0"/>
          <w:numId w:val="37"/>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z jej treści powinno jednoznacznie wynikać zobowiązanie gwaranta do zapłaty całej kwoty wadium;</w:t>
      </w:r>
    </w:p>
    <w:p w:rsidR="00A63798" w:rsidRPr="00210541" w:rsidRDefault="00A63798" w:rsidP="00406BB2">
      <w:pPr>
        <w:numPr>
          <w:ilvl w:val="0"/>
          <w:numId w:val="37"/>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powinno być nieodwołalne i bezwarunkowe oraz płatne na pierwsze żądanie;</w:t>
      </w:r>
    </w:p>
    <w:p w:rsidR="00A63798" w:rsidRPr="00210541" w:rsidRDefault="00A63798" w:rsidP="00406BB2">
      <w:pPr>
        <w:numPr>
          <w:ilvl w:val="0"/>
          <w:numId w:val="37"/>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termin obowiązywania poręczenia lub gwarancji nie może być krótszy niż termin związania ofertą (z zastrzeżeniem iż pierwszym dniem związania ofertą jest dzień składania ofert); </w:t>
      </w:r>
    </w:p>
    <w:p w:rsidR="00A63798" w:rsidRPr="00210541" w:rsidRDefault="00A63798" w:rsidP="00406BB2">
      <w:pPr>
        <w:numPr>
          <w:ilvl w:val="0"/>
          <w:numId w:val="37"/>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w treści poręczenia lub gwarancji powinna znaleźć się nazwa oraz numer przedmiotowego postępowania;</w:t>
      </w:r>
    </w:p>
    <w:p w:rsidR="00A63798" w:rsidRPr="00210541" w:rsidRDefault="00A63798" w:rsidP="00406BB2">
      <w:pPr>
        <w:numPr>
          <w:ilvl w:val="0"/>
          <w:numId w:val="37"/>
        </w:numPr>
        <w:suppressAutoHyphens w:val="0"/>
        <w:overflowPunct/>
        <w:autoSpaceDE/>
        <w:autoSpaceDN/>
        <w:adjustRightInd/>
        <w:ind w:hanging="436"/>
        <w:jc w:val="both"/>
        <w:rPr>
          <w:rFonts w:ascii="Arial" w:hAnsi="Arial" w:cs="Arial"/>
          <w:color w:val="000000"/>
          <w:sz w:val="20"/>
        </w:rPr>
      </w:pPr>
      <w:r w:rsidRPr="00210541">
        <w:rPr>
          <w:rFonts w:ascii="Arial" w:hAnsi="Arial" w:cs="Arial"/>
          <w:color w:val="000000"/>
          <w:sz w:val="20"/>
        </w:rPr>
        <w:t xml:space="preserve">beneficjentem poręczenia lub gwarancji jest: </w:t>
      </w:r>
      <w:r>
        <w:rPr>
          <w:rFonts w:ascii="Arial" w:hAnsi="Arial" w:cs="Arial"/>
          <w:sz w:val="20"/>
        </w:rPr>
        <w:t>Pałuckie Centrum Zdrowia Sp. z o.o. w Żninie.</w:t>
      </w:r>
    </w:p>
    <w:p w:rsidR="00A63798" w:rsidRPr="00C264FC" w:rsidRDefault="00A63798" w:rsidP="00406BB2">
      <w:pPr>
        <w:numPr>
          <w:ilvl w:val="0"/>
          <w:numId w:val="37"/>
        </w:numPr>
        <w:suppressAutoHyphens w:val="0"/>
        <w:overflowPunct/>
        <w:autoSpaceDE/>
        <w:autoSpaceDN/>
        <w:adjustRightInd/>
        <w:ind w:hanging="436"/>
        <w:jc w:val="both"/>
        <w:rPr>
          <w:rFonts w:ascii="Arial" w:hAnsi="Arial" w:cs="Arial"/>
          <w:b/>
          <w:color w:val="000000"/>
          <w:sz w:val="20"/>
        </w:rPr>
      </w:pPr>
      <w:r w:rsidRPr="00C264FC">
        <w:rPr>
          <w:rFonts w:ascii="Arial" w:hAnsi="Arial" w:cs="Arial"/>
          <w:b/>
          <w:color w:val="000000"/>
          <w:sz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63798" w:rsidRPr="00A63798" w:rsidRDefault="00A63798" w:rsidP="00D15C40">
      <w:pPr>
        <w:pStyle w:val="Akapitzlist"/>
        <w:numPr>
          <w:ilvl w:val="1"/>
          <w:numId w:val="2"/>
        </w:numPr>
        <w:suppressAutoHyphens w:val="0"/>
        <w:overflowPunct/>
        <w:autoSpaceDE/>
        <w:autoSpaceDN/>
        <w:adjustRightInd/>
        <w:ind w:left="426" w:hanging="284"/>
        <w:jc w:val="both"/>
        <w:rPr>
          <w:rFonts w:ascii="Arial" w:hAnsi="Arial" w:cs="Arial"/>
          <w:color w:val="000000"/>
          <w:sz w:val="20"/>
        </w:rPr>
      </w:pPr>
      <w:r w:rsidRPr="00A63798">
        <w:rPr>
          <w:rFonts w:ascii="Arial" w:hAnsi="Arial" w:cs="Arial"/>
          <w:color w:val="000000"/>
          <w:sz w:val="20"/>
        </w:rPr>
        <w:t xml:space="preserve">Oferta wykonawcy, który nie wniesie wadium, wniesie wadium w sposób nieprawidłowy lub nie utrzyma wadium nieprzerwanie do upływu terminu związania ofertą lub złoży wniosek o zwrot wadium </w:t>
      </w:r>
      <w:r>
        <w:rPr>
          <w:rFonts w:ascii="Arial" w:hAnsi="Arial" w:cs="Arial"/>
          <w:color w:val="000000"/>
          <w:sz w:val="20"/>
        </w:rPr>
        <w:br/>
      </w:r>
      <w:r w:rsidRPr="00A63798">
        <w:rPr>
          <w:rFonts w:ascii="Arial" w:hAnsi="Arial" w:cs="Arial"/>
          <w:color w:val="000000"/>
          <w:sz w:val="20"/>
        </w:rPr>
        <w:t xml:space="preserve">w przypadku, o którym mowa w art. 98 ust. 2 </w:t>
      </w:r>
      <w:proofErr w:type="spellStart"/>
      <w:r w:rsidRPr="00A63798">
        <w:rPr>
          <w:rFonts w:ascii="Arial" w:hAnsi="Arial" w:cs="Arial"/>
          <w:color w:val="000000"/>
          <w:sz w:val="20"/>
        </w:rPr>
        <w:t>pkt</w:t>
      </w:r>
      <w:proofErr w:type="spellEnd"/>
      <w:r w:rsidRPr="00A63798">
        <w:rPr>
          <w:rFonts w:ascii="Arial" w:hAnsi="Arial" w:cs="Arial"/>
          <w:color w:val="000000"/>
          <w:sz w:val="20"/>
        </w:rPr>
        <w:t xml:space="preserve"> 3 PZP</w:t>
      </w:r>
      <w:r w:rsidRPr="00A63798">
        <w:rPr>
          <w:rFonts w:ascii="Arial" w:hAnsi="Arial" w:cs="Arial"/>
          <w:bCs/>
          <w:color w:val="000000"/>
          <w:sz w:val="20"/>
        </w:rPr>
        <w:t xml:space="preserve"> zostanie odrzucona</w:t>
      </w:r>
      <w:r w:rsidRPr="00A63798">
        <w:rPr>
          <w:rFonts w:ascii="Arial" w:hAnsi="Arial" w:cs="Arial"/>
          <w:color w:val="000000"/>
          <w:sz w:val="20"/>
        </w:rPr>
        <w:t>.</w:t>
      </w:r>
    </w:p>
    <w:p w:rsidR="00A63798" w:rsidRPr="00A63798" w:rsidRDefault="00A63798" w:rsidP="00D15C40">
      <w:pPr>
        <w:pStyle w:val="Akapitzlist"/>
        <w:numPr>
          <w:ilvl w:val="1"/>
          <w:numId w:val="2"/>
        </w:numPr>
        <w:suppressAutoHyphens w:val="0"/>
        <w:overflowPunct/>
        <w:autoSpaceDE/>
        <w:autoSpaceDN/>
        <w:adjustRightInd/>
        <w:ind w:left="426" w:hanging="284"/>
        <w:jc w:val="both"/>
        <w:outlineLvl w:val="1"/>
        <w:rPr>
          <w:b/>
          <w:bCs/>
          <w:color w:val="000000"/>
        </w:rPr>
      </w:pPr>
      <w:r w:rsidRPr="00A63798">
        <w:rPr>
          <w:rFonts w:ascii="Arial" w:hAnsi="Arial" w:cs="Arial"/>
          <w:color w:val="000000"/>
          <w:sz w:val="20"/>
        </w:rPr>
        <w:t>Zasady zwrotu oraz okoliczności zatrzymania wadium określa art. 98 PZP.</w:t>
      </w:r>
    </w:p>
    <w:p w:rsidR="00171CBE" w:rsidRPr="00955BD4" w:rsidRDefault="00171CBE" w:rsidP="00A105CC">
      <w:pPr>
        <w:pStyle w:val="Akapitzlist"/>
        <w:ind w:left="360"/>
        <w:jc w:val="both"/>
        <w:rPr>
          <w:rFonts w:ascii="Arial" w:hAnsi="Arial" w:cs="Arial"/>
          <w:sz w:val="20"/>
        </w:rPr>
      </w:pPr>
    </w:p>
    <w:p w:rsidR="00A105CC" w:rsidRPr="00955BD4"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955BD4">
        <w:rPr>
          <w:rFonts w:ascii="Arial" w:hAnsi="Arial" w:cs="Arial"/>
          <w:b/>
          <w:szCs w:val="24"/>
          <w:u w:val="single"/>
        </w:rPr>
        <w:t>ZABEZPIECZENIE NALEŻYTEGO WYKONANIA UMOWY</w:t>
      </w:r>
    </w:p>
    <w:p w:rsidR="00A105CC" w:rsidRPr="00955BD4" w:rsidRDefault="00A105CC" w:rsidP="00A105CC">
      <w:pPr>
        <w:pStyle w:val="Akapitzlist"/>
        <w:ind w:left="360"/>
        <w:jc w:val="both"/>
        <w:rPr>
          <w:rFonts w:ascii="Arial" w:hAnsi="Arial" w:cs="Arial"/>
          <w:sz w:val="20"/>
        </w:rPr>
      </w:pPr>
    </w:p>
    <w:p w:rsidR="00A105CC" w:rsidRPr="00955BD4" w:rsidRDefault="00A105CC" w:rsidP="00A105CC">
      <w:pPr>
        <w:pStyle w:val="Akapitzlist"/>
        <w:ind w:left="360"/>
        <w:jc w:val="both"/>
        <w:rPr>
          <w:rFonts w:ascii="Arial" w:hAnsi="Arial" w:cs="Arial"/>
          <w:sz w:val="20"/>
        </w:rPr>
      </w:pPr>
      <w:r w:rsidRPr="00955BD4">
        <w:rPr>
          <w:rFonts w:ascii="Arial" w:hAnsi="Arial" w:cs="Arial"/>
          <w:sz w:val="20"/>
        </w:rPr>
        <w:t xml:space="preserve">Zamawiający w niniejszym postępowaniu nie żąda wniesienia zabezpieczenia należytego wykonania umowy. </w:t>
      </w:r>
    </w:p>
    <w:p w:rsidR="00A105CC" w:rsidRPr="00955BD4" w:rsidRDefault="00A105CC" w:rsidP="00A105CC">
      <w:pPr>
        <w:pStyle w:val="Akapitzlist"/>
        <w:ind w:left="360"/>
        <w:jc w:val="both"/>
        <w:rPr>
          <w:rFonts w:ascii="Arial" w:hAnsi="Arial" w:cs="Arial"/>
          <w:sz w:val="20"/>
        </w:rPr>
      </w:pPr>
    </w:p>
    <w:p w:rsidR="00A105CC" w:rsidRPr="003B69AD"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3B69AD">
        <w:rPr>
          <w:rFonts w:ascii="Arial" w:hAnsi="Arial" w:cs="Arial"/>
          <w:b/>
          <w:szCs w:val="24"/>
          <w:u w:val="single"/>
        </w:rPr>
        <w:t xml:space="preserve">TERMIN ZWIĄZANIA OFERTĄ </w:t>
      </w:r>
    </w:p>
    <w:p w:rsidR="00A105CC" w:rsidRPr="00955BD4" w:rsidRDefault="00A105CC" w:rsidP="00A105CC">
      <w:pPr>
        <w:pStyle w:val="Akapitzlist"/>
        <w:ind w:left="360"/>
        <w:jc w:val="both"/>
        <w:rPr>
          <w:rFonts w:ascii="Arial" w:hAnsi="Arial" w:cs="Arial"/>
          <w:sz w:val="20"/>
        </w:rPr>
      </w:pPr>
    </w:p>
    <w:p w:rsidR="00A105CC" w:rsidRPr="00955BD4" w:rsidRDefault="00A105CC" w:rsidP="00406BB2">
      <w:pPr>
        <w:pStyle w:val="Akapitzlist"/>
        <w:numPr>
          <w:ilvl w:val="0"/>
          <w:numId w:val="17"/>
        </w:numPr>
        <w:suppressAutoHyphens w:val="0"/>
        <w:overflowPunct/>
        <w:autoSpaceDE/>
        <w:autoSpaceDN/>
        <w:adjustRightInd/>
        <w:jc w:val="both"/>
        <w:textAlignment w:val="auto"/>
        <w:rPr>
          <w:rFonts w:ascii="Arial" w:hAnsi="Arial" w:cs="Arial"/>
          <w:b/>
          <w:bCs/>
          <w:sz w:val="20"/>
        </w:rPr>
      </w:pPr>
      <w:r w:rsidRPr="00A75D9C">
        <w:rPr>
          <w:rFonts w:ascii="Arial" w:hAnsi="Arial" w:cs="Arial"/>
          <w:sz w:val="20"/>
        </w:rPr>
        <w:lastRenderedPageBreak/>
        <w:t xml:space="preserve">Zgodnie z art. </w:t>
      </w:r>
      <w:r w:rsidR="005E1202">
        <w:rPr>
          <w:rFonts w:ascii="Arial" w:hAnsi="Arial" w:cs="Arial"/>
          <w:sz w:val="20"/>
        </w:rPr>
        <w:t>220</w:t>
      </w:r>
      <w:r w:rsidRPr="00A75D9C">
        <w:rPr>
          <w:rFonts w:ascii="Arial" w:hAnsi="Arial" w:cs="Arial"/>
          <w:sz w:val="20"/>
        </w:rPr>
        <w:t xml:space="preserve"> ust. 1 UPZP Wykonawca jest związany ofertą przez </w:t>
      </w:r>
      <w:r w:rsidR="005E1202">
        <w:rPr>
          <w:rFonts w:ascii="Arial" w:hAnsi="Arial" w:cs="Arial"/>
          <w:sz w:val="20"/>
        </w:rPr>
        <w:t xml:space="preserve">okres </w:t>
      </w:r>
      <w:r w:rsidR="005E1202" w:rsidRPr="005E1202">
        <w:rPr>
          <w:rFonts w:ascii="Arial" w:hAnsi="Arial" w:cs="Arial"/>
          <w:b/>
          <w:sz w:val="20"/>
        </w:rPr>
        <w:t>9</w:t>
      </w:r>
      <w:r w:rsidRPr="005E1202">
        <w:rPr>
          <w:rFonts w:ascii="Arial" w:hAnsi="Arial" w:cs="Arial"/>
          <w:b/>
          <w:bCs/>
          <w:sz w:val="20"/>
        </w:rPr>
        <w:t xml:space="preserve">0 </w:t>
      </w:r>
      <w:r w:rsidRPr="00A75D9C">
        <w:rPr>
          <w:rFonts w:ascii="Arial" w:hAnsi="Arial" w:cs="Arial"/>
          <w:b/>
          <w:bCs/>
          <w:sz w:val="20"/>
        </w:rPr>
        <w:t>dni</w:t>
      </w:r>
      <w:r w:rsidRPr="00A75D9C">
        <w:rPr>
          <w:rFonts w:ascii="Arial" w:hAnsi="Arial" w:cs="Arial"/>
          <w:sz w:val="20"/>
        </w:rPr>
        <w:t xml:space="preserve">, tj. </w:t>
      </w:r>
      <w:r w:rsidRPr="00A75D9C">
        <w:rPr>
          <w:rFonts w:ascii="Arial" w:hAnsi="Arial" w:cs="Arial"/>
          <w:b/>
          <w:sz w:val="20"/>
        </w:rPr>
        <w:t xml:space="preserve">do </w:t>
      </w:r>
      <w:r w:rsidR="002317B1" w:rsidRPr="00B66403">
        <w:rPr>
          <w:rFonts w:ascii="Arial" w:hAnsi="Arial" w:cs="Arial"/>
          <w:b/>
          <w:sz w:val="20"/>
        </w:rPr>
        <w:t>15</w:t>
      </w:r>
      <w:r w:rsidR="00A01366" w:rsidRPr="00B66403">
        <w:rPr>
          <w:rFonts w:ascii="Arial" w:hAnsi="Arial" w:cs="Arial"/>
          <w:b/>
          <w:sz w:val="20"/>
        </w:rPr>
        <w:t>.</w:t>
      </w:r>
      <w:r w:rsidR="002317B1" w:rsidRPr="00B66403">
        <w:rPr>
          <w:rFonts w:ascii="Arial" w:hAnsi="Arial" w:cs="Arial"/>
          <w:b/>
          <w:sz w:val="20"/>
        </w:rPr>
        <w:t>0</w:t>
      </w:r>
      <w:r w:rsidR="00B66403" w:rsidRPr="00B66403">
        <w:rPr>
          <w:rFonts w:ascii="Arial" w:hAnsi="Arial" w:cs="Arial"/>
          <w:b/>
          <w:sz w:val="20"/>
        </w:rPr>
        <w:t>5</w:t>
      </w:r>
      <w:r w:rsidRPr="00B66403">
        <w:rPr>
          <w:rFonts w:ascii="Arial" w:hAnsi="Arial" w:cs="Arial"/>
          <w:b/>
          <w:sz w:val="20"/>
        </w:rPr>
        <w:t>.202</w:t>
      </w:r>
      <w:r w:rsidR="00A01366" w:rsidRPr="00B66403">
        <w:rPr>
          <w:rFonts w:ascii="Arial" w:hAnsi="Arial" w:cs="Arial"/>
          <w:b/>
          <w:sz w:val="20"/>
        </w:rPr>
        <w:t>2</w:t>
      </w:r>
      <w:r w:rsidRPr="00B66403">
        <w:rPr>
          <w:rFonts w:ascii="Arial" w:hAnsi="Arial" w:cs="Arial"/>
          <w:b/>
          <w:sz w:val="20"/>
        </w:rPr>
        <w:t xml:space="preserve">r., </w:t>
      </w:r>
      <w:r w:rsidRPr="00B66403">
        <w:rPr>
          <w:rFonts w:ascii="Arial" w:hAnsi="Arial" w:cs="Arial"/>
          <w:bCs/>
          <w:sz w:val="20"/>
        </w:rPr>
        <w:t>przy</w:t>
      </w:r>
      <w:r w:rsidRPr="00A75D9C">
        <w:rPr>
          <w:rFonts w:ascii="Arial" w:hAnsi="Arial" w:cs="Arial"/>
          <w:bCs/>
          <w:sz w:val="20"/>
        </w:rPr>
        <w:t xml:space="preserve"> </w:t>
      </w:r>
      <w:r w:rsidRPr="00955BD4">
        <w:rPr>
          <w:rFonts w:ascii="Arial" w:hAnsi="Arial" w:cs="Arial"/>
          <w:bCs/>
          <w:sz w:val="20"/>
        </w:rPr>
        <w:t>czym pierwszym dniem terminu związania ofertą jest dzień, w którym,</w:t>
      </w:r>
      <w:r w:rsidRPr="00955BD4">
        <w:rPr>
          <w:rFonts w:ascii="Arial" w:hAnsi="Arial" w:cs="Arial"/>
          <w:b/>
          <w:sz w:val="20"/>
        </w:rPr>
        <w:t xml:space="preserve"> </w:t>
      </w:r>
      <w:r w:rsidRPr="00955BD4">
        <w:rPr>
          <w:rFonts w:ascii="Arial" w:hAnsi="Arial" w:cs="Arial"/>
          <w:sz w:val="20"/>
        </w:rPr>
        <w:t xml:space="preserve">upływa termin składania ofert. </w:t>
      </w:r>
    </w:p>
    <w:p w:rsidR="00A105CC" w:rsidRPr="00955BD4" w:rsidRDefault="00A105CC" w:rsidP="00406BB2">
      <w:pPr>
        <w:pStyle w:val="Akapitzlist"/>
        <w:numPr>
          <w:ilvl w:val="0"/>
          <w:numId w:val="17"/>
        </w:numPr>
        <w:suppressAutoHyphens w:val="0"/>
        <w:overflowPunct/>
        <w:autoSpaceDE/>
        <w:autoSpaceDN/>
        <w:adjustRightInd/>
        <w:jc w:val="both"/>
        <w:textAlignment w:val="auto"/>
        <w:rPr>
          <w:rFonts w:ascii="Arial" w:hAnsi="Arial" w:cs="Arial"/>
          <w:b/>
          <w:bCs/>
          <w:sz w:val="20"/>
        </w:rPr>
      </w:pPr>
      <w:r w:rsidRPr="00955BD4">
        <w:rPr>
          <w:rFonts w:ascii="Arial" w:hAnsi="Arial" w:cs="Arial"/>
          <w:bCs/>
          <w:sz w:val="20"/>
        </w:rPr>
        <w:t>W przypadku gdy wybór najkorzystniejszej oferty nie nastąpi przed upływem terminu związania ofertą, o którym mowa w Rozdz</w:t>
      </w:r>
      <w:r w:rsidRPr="000F0FB9">
        <w:rPr>
          <w:rFonts w:ascii="Arial" w:hAnsi="Arial" w:cs="Arial"/>
          <w:bCs/>
          <w:sz w:val="20"/>
        </w:rPr>
        <w:t>. XIV pkt. 1</w:t>
      </w:r>
      <w:r w:rsidRPr="003B69AD">
        <w:rPr>
          <w:rFonts w:ascii="Arial" w:hAnsi="Arial" w:cs="Arial"/>
          <w:bCs/>
          <w:color w:val="FF0000"/>
          <w:sz w:val="20"/>
        </w:rPr>
        <w:t xml:space="preserve"> </w:t>
      </w:r>
      <w:r w:rsidRPr="00955BD4">
        <w:rPr>
          <w:rFonts w:ascii="Arial" w:hAnsi="Arial" w:cs="Arial"/>
          <w:bCs/>
          <w:sz w:val="20"/>
        </w:rPr>
        <w:t xml:space="preserve">SWZ, Zamawiający przed upływem terminu związania ofertą, zwraca się jednokrotnie do Wykonawców o wyrażenie zgody na przedłużenie tego terminu </w:t>
      </w:r>
      <w:r>
        <w:rPr>
          <w:rFonts w:ascii="Arial" w:hAnsi="Arial" w:cs="Arial"/>
          <w:bCs/>
          <w:sz w:val="20"/>
        </w:rPr>
        <w:br/>
      </w:r>
      <w:r w:rsidRPr="00955BD4">
        <w:rPr>
          <w:rFonts w:ascii="Arial" w:hAnsi="Arial" w:cs="Arial"/>
          <w:bCs/>
          <w:sz w:val="20"/>
        </w:rPr>
        <w:t xml:space="preserve">o wskazywany przez niego okres, nie dłuższy niż </w:t>
      </w:r>
      <w:r w:rsidR="005E1202" w:rsidRPr="005E1202">
        <w:rPr>
          <w:rFonts w:ascii="Arial" w:hAnsi="Arial" w:cs="Arial"/>
          <w:b/>
          <w:bCs/>
          <w:sz w:val="20"/>
        </w:rPr>
        <w:t>6</w:t>
      </w:r>
      <w:r w:rsidRPr="005E1202">
        <w:rPr>
          <w:rFonts w:ascii="Arial" w:hAnsi="Arial" w:cs="Arial"/>
          <w:b/>
          <w:sz w:val="20"/>
        </w:rPr>
        <w:t>0</w:t>
      </w:r>
      <w:r w:rsidRPr="00955BD4">
        <w:rPr>
          <w:rFonts w:ascii="Arial" w:hAnsi="Arial" w:cs="Arial"/>
          <w:b/>
          <w:sz w:val="20"/>
        </w:rPr>
        <w:t xml:space="preserve"> dni</w:t>
      </w:r>
      <w:r w:rsidRPr="00955BD4">
        <w:rPr>
          <w:rFonts w:ascii="Arial" w:hAnsi="Arial" w:cs="Arial"/>
          <w:bCs/>
          <w:sz w:val="20"/>
        </w:rPr>
        <w:t>.</w:t>
      </w:r>
    </w:p>
    <w:p w:rsidR="00A105CC" w:rsidRPr="00955BD4" w:rsidRDefault="00A105CC" w:rsidP="00406BB2">
      <w:pPr>
        <w:pStyle w:val="Akapitzlist"/>
        <w:numPr>
          <w:ilvl w:val="0"/>
          <w:numId w:val="17"/>
        </w:numPr>
        <w:suppressAutoHyphens w:val="0"/>
        <w:overflowPunct/>
        <w:autoSpaceDE/>
        <w:autoSpaceDN/>
        <w:adjustRightInd/>
        <w:jc w:val="both"/>
        <w:textAlignment w:val="auto"/>
        <w:rPr>
          <w:rFonts w:ascii="Arial" w:hAnsi="Arial" w:cs="Arial"/>
          <w:b/>
          <w:bCs/>
          <w:sz w:val="20"/>
        </w:rPr>
      </w:pPr>
      <w:r w:rsidRPr="00955BD4">
        <w:rPr>
          <w:rFonts w:ascii="Arial" w:hAnsi="Arial" w:cs="Arial"/>
          <w:bCs/>
          <w:sz w:val="20"/>
        </w:rPr>
        <w:t xml:space="preserve">Przedłużenie terminu związania ofertą, o którym mowa powyżej, wymaga złożenia przez Wykonawcę pisemnego oświadczenia o wyrażeniu zgody na przedłużenie terminu związania ofertą. W przypadku gdy Wykonawca nie złoży ww. oświadczenia, Zamawiający odrzuci ofertę na podstawie art. 226 ust.1 </w:t>
      </w:r>
      <w:proofErr w:type="spellStart"/>
      <w:r w:rsidRPr="00955BD4">
        <w:rPr>
          <w:rFonts w:ascii="Arial" w:hAnsi="Arial" w:cs="Arial"/>
          <w:bCs/>
          <w:sz w:val="20"/>
        </w:rPr>
        <w:t>pkt</w:t>
      </w:r>
      <w:proofErr w:type="spellEnd"/>
      <w:r w:rsidRPr="00955BD4">
        <w:rPr>
          <w:rFonts w:ascii="Arial" w:hAnsi="Arial" w:cs="Arial"/>
          <w:bCs/>
          <w:sz w:val="20"/>
        </w:rPr>
        <w:t xml:space="preserve"> 12 </w:t>
      </w:r>
      <w:proofErr w:type="spellStart"/>
      <w:r w:rsidRPr="00955BD4">
        <w:rPr>
          <w:rFonts w:ascii="Arial" w:hAnsi="Arial" w:cs="Arial"/>
          <w:bCs/>
          <w:sz w:val="20"/>
        </w:rPr>
        <w:t>UP</w:t>
      </w:r>
      <w:r w:rsidR="00B118FF">
        <w:rPr>
          <w:rFonts w:ascii="Arial" w:hAnsi="Arial" w:cs="Arial"/>
          <w:bCs/>
          <w:sz w:val="20"/>
        </w:rPr>
        <w:t>zp</w:t>
      </w:r>
      <w:proofErr w:type="spellEnd"/>
      <w:r w:rsidRPr="00955BD4">
        <w:rPr>
          <w:rFonts w:ascii="Arial" w:hAnsi="Arial" w:cs="Arial"/>
          <w:bCs/>
          <w:sz w:val="20"/>
        </w:rPr>
        <w:t>.</w:t>
      </w:r>
    </w:p>
    <w:p w:rsidR="00A105CC" w:rsidRPr="00424A1C" w:rsidRDefault="00A105CC" w:rsidP="00406BB2">
      <w:pPr>
        <w:pStyle w:val="Akapitzlist"/>
        <w:numPr>
          <w:ilvl w:val="0"/>
          <w:numId w:val="17"/>
        </w:numPr>
        <w:suppressAutoHyphens w:val="0"/>
        <w:overflowPunct/>
        <w:autoSpaceDE/>
        <w:autoSpaceDN/>
        <w:adjustRightInd/>
        <w:jc w:val="both"/>
        <w:textAlignment w:val="auto"/>
        <w:rPr>
          <w:rFonts w:ascii="Tahoma" w:hAnsi="Tahoma" w:cs="Tahoma"/>
          <w:bCs/>
          <w:sz w:val="20"/>
        </w:rPr>
      </w:pPr>
      <w:r w:rsidRPr="00424A1C">
        <w:rPr>
          <w:rFonts w:ascii="Arial" w:hAnsi="Arial" w:cs="Arial"/>
          <w:bCs/>
          <w:sz w:val="20"/>
        </w:rPr>
        <w:t>Zamawiający wybiera najkorzystniejszą ofertę w terminie związania ofertą określonym powyżej. Jeżeli termin związania ofertą upłynął przed wyborem najkorzystniejszej oferty, Zamawiający wezwie Wykonawcę, którego oferta otrzymała najwyższą ocenę, do wyrażenia w wyznaczonym przez Zamawiającym terminie, pisemne zgody na wybór jego oferty. W przypadku braku zgody, Zamawiający zwróci się o wyrażenie takiej zgody do kolejnego Wykonawcy, którego oferta została najwyżej oceniona, chyba, że zachodzą przesłanki do unieważnienia postępowania.</w:t>
      </w:r>
    </w:p>
    <w:p w:rsidR="00424A1C" w:rsidRPr="00424A1C" w:rsidRDefault="00424A1C" w:rsidP="00406BB2">
      <w:pPr>
        <w:pStyle w:val="Akapitzlist"/>
        <w:numPr>
          <w:ilvl w:val="0"/>
          <w:numId w:val="17"/>
        </w:numPr>
        <w:suppressAutoHyphens w:val="0"/>
        <w:overflowPunct/>
        <w:autoSpaceDE/>
        <w:autoSpaceDN/>
        <w:adjustRightInd/>
        <w:jc w:val="both"/>
        <w:textAlignment w:val="auto"/>
        <w:rPr>
          <w:rFonts w:ascii="Arial" w:hAnsi="Arial" w:cs="Arial"/>
          <w:bCs/>
          <w:sz w:val="20"/>
        </w:rPr>
      </w:pPr>
      <w:r w:rsidRPr="00424A1C">
        <w:rPr>
          <w:rFonts w:ascii="Arial" w:hAnsi="Arial" w:cs="Arial"/>
          <w:sz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Pr>
          <w:rFonts w:ascii="Arial" w:hAnsi="Arial" w:cs="Arial"/>
          <w:sz w:val="20"/>
        </w:rPr>
        <w:t>.</w:t>
      </w:r>
    </w:p>
    <w:p w:rsidR="00424A1C" w:rsidRPr="00424A1C" w:rsidRDefault="00424A1C" w:rsidP="00424A1C">
      <w:pPr>
        <w:suppressAutoHyphens w:val="0"/>
        <w:overflowPunct/>
        <w:autoSpaceDE/>
        <w:autoSpaceDN/>
        <w:adjustRightInd/>
        <w:jc w:val="both"/>
        <w:textAlignment w:val="auto"/>
        <w:rPr>
          <w:rFonts w:ascii="Tahoma" w:hAnsi="Tahoma" w:cs="Tahoma"/>
          <w:bCs/>
          <w:sz w:val="20"/>
        </w:rPr>
      </w:pPr>
    </w:p>
    <w:p w:rsidR="00A105CC" w:rsidRPr="000F0FB9"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0F0FB9">
        <w:rPr>
          <w:rFonts w:ascii="Arial" w:hAnsi="Arial" w:cs="Arial"/>
          <w:b/>
          <w:szCs w:val="24"/>
          <w:u w:val="single"/>
        </w:rPr>
        <w:t>OPIS SPOSOBU PRZYGOTOWANIA OFERTY</w:t>
      </w:r>
    </w:p>
    <w:p w:rsidR="00A105CC" w:rsidRDefault="00A105CC" w:rsidP="00A105CC">
      <w:pPr>
        <w:pStyle w:val="Akapitzlist"/>
        <w:suppressAutoHyphens w:val="0"/>
        <w:overflowPunct/>
        <w:autoSpaceDE/>
        <w:autoSpaceDN/>
        <w:adjustRightInd/>
        <w:ind w:left="578"/>
        <w:jc w:val="both"/>
        <w:textAlignment w:val="auto"/>
        <w:rPr>
          <w:rFonts w:ascii="Tahoma" w:hAnsi="Tahoma" w:cs="Tahoma"/>
          <w:b/>
          <w:bCs/>
          <w:sz w:val="20"/>
        </w:rPr>
      </w:pPr>
    </w:p>
    <w:p w:rsidR="00A105CC" w:rsidRPr="00222150" w:rsidRDefault="00A105CC" w:rsidP="00406BB2">
      <w:pPr>
        <w:pStyle w:val="Akapitzlist"/>
        <w:widowControl w:val="0"/>
        <w:numPr>
          <w:ilvl w:val="0"/>
          <w:numId w:val="19"/>
        </w:numPr>
        <w:suppressAutoHyphens w:val="0"/>
        <w:jc w:val="both"/>
        <w:textAlignment w:val="auto"/>
        <w:rPr>
          <w:rFonts w:ascii="Arial" w:hAnsi="Arial" w:cs="Arial"/>
          <w:sz w:val="20"/>
          <w:u w:val="single"/>
        </w:rPr>
      </w:pPr>
      <w:bookmarkStart w:id="3" w:name="_Hlk523315114"/>
      <w:r w:rsidRPr="000B692F">
        <w:rPr>
          <w:rFonts w:ascii="Arial" w:hAnsi="Arial" w:cs="Arial"/>
          <w:b/>
          <w:sz w:val="20"/>
          <w:u w:val="single"/>
        </w:rPr>
        <w:t xml:space="preserve">Oferta składana przez </w:t>
      </w:r>
      <w:r w:rsidRPr="00222150">
        <w:rPr>
          <w:rFonts w:ascii="Arial" w:hAnsi="Arial" w:cs="Arial"/>
          <w:b/>
          <w:sz w:val="20"/>
          <w:u w:val="single"/>
        </w:rPr>
        <w:t>Wykonawcę musi zawierać</w:t>
      </w:r>
      <w:r w:rsidRPr="00222150">
        <w:rPr>
          <w:rFonts w:ascii="Arial" w:hAnsi="Arial" w:cs="Arial"/>
          <w:sz w:val="20"/>
          <w:u w:val="single"/>
        </w:rPr>
        <w:t>:</w:t>
      </w:r>
    </w:p>
    <w:bookmarkEnd w:id="3"/>
    <w:p w:rsidR="00A105CC" w:rsidRPr="00E95BAF" w:rsidRDefault="00A105CC" w:rsidP="00406BB2">
      <w:pPr>
        <w:pStyle w:val="Akapitzlist"/>
        <w:numPr>
          <w:ilvl w:val="0"/>
          <w:numId w:val="18"/>
        </w:numPr>
        <w:suppressAutoHyphens w:val="0"/>
        <w:overflowPunct/>
        <w:autoSpaceDE/>
        <w:autoSpaceDN/>
        <w:adjustRightInd/>
        <w:ind w:left="851" w:hanging="283"/>
        <w:contextualSpacing w:val="0"/>
        <w:jc w:val="both"/>
        <w:textAlignment w:val="auto"/>
        <w:rPr>
          <w:rFonts w:ascii="Arial" w:hAnsi="Arial" w:cs="Arial"/>
          <w:bCs/>
          <w:color w:val="FF0000"/>
          <w:sz w:val="20"/>
        </w:rPr>
      </w:pPr>
      <w:r w:rsidRPr="00222150">
        <w:rPr>
          <w:rFonts w:ascii="Arial" w:hAnsi="Arial" w:cs="Arial"/>
          <w:bCs/>
          <w:sz w:val="20"/>
        </w:rPr>
        <w:t xml:space="preserve">Wypełniony </w:t>
      </w:r>
      <w:r w:rsidRPr="000F33DB">
        <w:rPr>
          <w:rFonts w:ascii="Arial" w:hAnsi="Arial" w:cs="Arial"/>
          <w:b/>
          <w:bCs/>
          <w:sz w:val="20"/>
        </w:rPr>
        <w:t xml:space="preserve">Formularz </w:t>
      </w:r>
      <w:r w:rsidRPr="00B118FF">
        <w:rPr>
          <w:rFonts w:ascii="Arial" w:hAnsi="Arial" w:cs="Arial"/>
          <w:b/>
          <w:bCs/>
          <w:sz w:val="20"/>
        </w:rPr>
        <w:t xml:space="preserve">oferty </w:t>
      </w:r>
      <w:r w:rsidRPr="00B118FF">
        <w:rPr>
          <w:rFonts w:ascii="Arial" w:hAnsi="Arial" w:cs="Arial"/>
          <w:bCs/>
          <w:sz w:val="20"/>
        </w:rPr>
        <w:t xml:space="preserve">– </w:t>
      </w:r>
      <w:r w:rsidRPr="00B118FF">
        <w:rPr>
          <w:rFonts w:ascii="Arial" w:hAnsi="Arial" w:cs="Arial"/>
          <w:b/>
          <w:bCs/>
          <w:sz w:val="20"/>
        </w:rPr>
        <w:t xml:space="preserve">Załącznik nr </w:t>
      </w:r>
      <w:r w:rsidR="00DD38B1" w:rsidRPr="00B118FF">
        <w:rPr>
          <w:rFonts w:ascii="Arial" w:hAnsi="Arial" w:cs="Arial"/>
          <w:b/>
          <w:bCs/>
          <w:sz w:val="20"/>
        </w:rPr>
        <w:t>1</w:t>
      </w:r>
      <w:r w:rsidRPr="00B118FF">
        <w:rPr>
          <w:rFonts w:ascii="Arial" w:hAnsi="Arial" w:cs="Arial"/>
          <w:b/>
          <w:bCs/>
          <w:sz w:val="20"/>
        </w:rPr>
        <w:t xml:space="preserve"> do SWZ</w:t>
      </w:r>
      <w:r w:rsidRPr="00B118FF">
        <w:rPr>
          <w:rFonts w:ascii="Arial" w:hAnsi="Arial" w:cs="Arial"/>
          <w:bCs/>
          <w:sz w:val="20"/>
        </w:rPr>
        <w:t>.</w:t>
      </w:r>
    </w:p>
    <w:p w:rsidR="00A105CC" w:rsidRPr="00E95BAF" w:rsidRDefault="00A105CC" w:rsidP="00406BB2">
      <w:pPr>
        <w:pStyle w:val="Akapitzlist"/>
        <w:numPr>
          <w:ilvl w:val="0"/>
          <w:numId w:val="18"/>
        </w:numPr>
        <w:suppressAutoHyphens w:val="0"/>
        <w:overflowPunct/>
        <w:autoSpaceDE/>
        <w:autoSpaceDN/>
        <w:adjustRightInd/>
        <w:ind w:left="851" w:hanging="283"/>
        <w:contextualSpacing w:val="0"/>
        <w:jc w:val="both"/>
        <w:textAlignment w:val="auto"/>
        <w:rPr>
          <w:rFonts w:ascii="Arial" w:hAnsi="Arial" w:cs="Arial"/>
          <w:bCs/>
          <w:color w:val="FF0000"/>
          <w:sz w:val="20"/>
        </w:rPr>
      </w:pPr>
      <w:r w:rsidRPr="000F0FB9">
        <w:rPr>
          <w:rFonts w:ascii="Arial" w:hAnsi="Arial" w:cs="Arial"/>
          <w:b/>
          <w:bCs/>
          <w:sz w:val="20"/>
        </w:rPr>
        <w:t>Formularz asortymentowo-cenowy</w:t>
      </w:r>
      <w:r w:rsidRPr="000F0FB9">
        <w:rPr>
          <w:rFonts w:ascii="Arial" w:hAnsi="Arial" w:cs="Arial"/>
          <w:bCs/>
          <w:sz w:val="20"/>
        </w:rPr>
        <w:t xml:space="preserve"> </w:t>
      </w:r>
      <w:r w:rsidRPr="00B118FF">
        <w:rPr>
          <w:rFonts w:ascii="Arial" w:hAnsi="Arial" w:cs="Arial"/>
          <w:bCs/>
          <w:sz w:val="20"/>
        </w:rPr>
        <w:t xml:space="preserve">– </w:t>
      </w:r>
      <w:r w:rsidRPr="00B118FF">
        <w:rPr>
          <w:rFonts w:ascii="Arial" w:hAnsi="Arial" w:cs="Arial"/>
          <w:b/>
          <w:bCs/>
          <w:sz w:val="20"/>
        </w:rPr>
        <w:t xml:space="preserve">Załącznik nr </w:t>
      </w:r>
      <w:r w:rsidR="00DD38B1" w:rsidRPr="00B118FF">
        <w:rPr>
          <w:rFonts w:ascii="Arial" w:hAnsi="Arial" w:cs="Arial"/>
          <w:b/>
          <w:bCs/>
          <w:sz w:val="20"/>
        </w:rPr>
        <w:t>2</w:t>
      </w:r>
      <w:r w:rsidRPr="00B118FF">
        <w:rPr>
          <w:rFonts w:ascii="Arial" w:hAnsi="Arial" w:cs="Arial"/>
          <w:b/>
          <w:bCs/>
          <w:sz w:val="20"/>
        </w:rPr>
        <w:t xml:space="preserve"> do SWZ</w:t>
      </w:r>
      <w:r w:rsidRPr="00B118FF">
        <w:rPr>
          <w:rFonts w:ascii="Arial" w:hAnsi="Arial" w:cs="Arial"/>
          <w:bCs/>
          <w:sz w:val="20"/>
        </w:rPr>
        <w:t>.</w:t>
      </w:r>
    </w:p>
    <w:p w:rsidR="00A105CC" w:rsidRPr="00222150" w:rsidRDefault="00E95BAF" w:rsidP="00406BB2">
      <w:pPr>
        <w:pStyle w:val="Tekstpodstawowywcity"/>
        <w:widowControl w:val="0"/>
        <w:numPr>
          <w:ilvl w:val="0"/>
          <w:numId w:val="18"/>
        </w:numPr>
        <w:suppressAutoHyphens w:val="0"/>
        <w:spacing w:after="0"/>
        <w:ind w:left="851" w:hanging="283"/>
        <w:jc w:val="both"/>
        <w:textAlignment w:val="auto"/>
        <w:rPr>
          <w:rFonts w:ascii="Arial" w:hAnsi="Arial" w:cs="Arial"/>
          <w:sz w:val="20"/>
        </w:rPr>
      </w:pPr>
      <w:r>
        <w:rPr>
          <w:rFonts w:ascii="Arial" w:hAnsi="Arial" w:cs="Arial"/>
          <w:b/>
          <w:bCs/>
          <w:sz w:val="20"/>
        </w:rPr>
        <w:t>P</w:t>
      </w:r>
      <w:r w:rsidR="00A105CC" w:rsidRPr="000F33DB">
        <w:rPr>
          <w:rFonts w:ascii="Arial" w:hAnsi="Arial" w:cs="Arial"/>
          <w:b/>
          <w:bCs/>
          <w:sz w:val="20"/>
        </w:rPr>
        <w:t>rzedmiotow</w:t>
      </w:r>
      <w:r>
        <w:rPr>
          <w:rFonts w:ascii="Arial" w:hAnsi="Arial" w:cs="Arial"/>
          <w:b/>
          <w:bCs/>
          <w:sz w:val="20"/>
        </w:rPr>
        <w:t>y</w:t>
      </w:r>
      <w:r w:rsidR="00A105CC" w:rsidRPr="000F33DB">
        <w:rPr>
          <w:rFonts w:ascii="Arial" w:hAnsi="Arial" w:cs="Arial"/>
          <w:b/>
          <w:bCs/>
          <w:sz w:val="20"/>
        </w:rPr>
        <w:t xml:space="preserve"> środ</w:t>
      </w:r>
      <w:r>
        <w:rPr>
          <w:rFonts w:ascii="Arial" w:hAnsi="Arial" w:cs="Arial"/>
          <w:b/>
          <w:bCs/>
          <w:sz w:val="20"/>
        </w:rPr>
        <w:t>ek</w:t>
      </w:r>
      <w:r w:rsidR="00A105CC" w:rsidRPr="000F33DB">
        <w:rPr>
          <w:rFonts w:ascii="Arial" w:hAnsi="Arial" w:cs="Arial"/>
          <w:b/>
          <w:bCs/>
          <w:sz w:val="20"/>
        </w:rPr>
        <w:t xml:space="preserve"> dowodow</w:t>
      </w:r>
      <w:r>
        <w:rPr>
          <w:rFonts w:ascii="Arial" w:hAnsi="Arial" w:cs="Arial"/>
          <w:b/>
          <w:bCs/>
          <w:sz w:val="20"/>
        </w:rPr>
        <w:t>y</w:t>
      </w:r>
      <w:r w:rsidR="00A105CC">
        <w:rPr>
          <w:rFonts w:ascii="Arial" w:hAnsi="Arial" w:cs="Arial"/>
          <w:bCs/>
          <w:sz w:val="20"/>
        </w:rPr>
        <w:t xml:space="preserve"> wymienion</w:t>
      </w:r>
      <w:r>
        <w:rPr>
          <w:rFonts w:ascii="Arial" w:hAnsi="Arial" w:cs="Arial"/>
          <w:bCs/>
          <w:sz w:val="20"/>
        </w:rPr>
        <w:t>y</w:t>
      </w:r>
      <w:r w:rsidR="00A105CC">
        <w:rPr>
          <w:rFonts w:ascii="Arial" w:hAnsi="Arial" w:cs="Arial"/>
          <w:bCs/>
          <w:sz w:val="20"/>
        </w:rPr>
        <w:t xml:space="preserve"> w Rozdz. </w:t>
      </w:r>
      <w:r w:rsidR="001743F2">
        <w:rPr>
          <w:rFonts w:ascii="Arial" w:hAnsi="Arial" w:cs="Arial"/>
          <w:bCs/>
          <w:sz w:val="20"/>
        </w:rPr>
        <w:t>X</w:t>
      </w:r>
      <w:r w:rsidR="00A105CC" w:rsidRPr="00222150">
        <w:rPr>
          <w:rFonts w:ascii="Arial" w:hAnsi="Arial" w:cs="Arial"/>
          <w:bCs/>
          <w:sz w:val="20"/>
        </w:rPr>
        <w:t xml:space="preserve"> pkt. </w:t>
      </w:r>
      <w:r>
        <w:rPr>
          <w:rFonts w:ascii="Arial" w:hAnsi="Arial" w:cs="Arial"/>
          <w:bCs/>
          <w:sz w:val="20"/>
        </w:rPr>
        <w:t xml:space="preserve">8 </w:t>
      </w:r>
      <w:r w:rsidR="00A105CC" w:rsidRPr="00222150">
        <w:rPr>
          <w:rFonts w:ascii="Arial" w:hAnsi="Arial" w:cs="Arial"/>
          <w:bCs/>
          <w:sz w:val="20"/>
        </w:rPr>
        <w:t>SWZ</w:t>
      </w:r>
      <w:r w:rsidR="00A105CC" w:rsidRPr="00222150">
        <w:rPr>
          <w:rFonts w:ascii="Arial" w:hAnsi="Arial" w:cs="Arial"/>
          <w:b/>
          <w:bCs/>
          <w:sz w:val="20"/>
          <w:u w:val="single"/>
        </w:rPr>
        <w:t>,</w:t>
      </w:r>
    </w:p>
    <w:p w:rsidR="00A105CC" w:rsidRDefault="00E95BAF" w:rsidP="00406BB2">
      <w:pPr>
        <w:pStyle w:val="Akapitzlist"/>
        <w:numPr>
          <w:ilvl w:val="0"/>
          <w:numId w:val="18"/>
        </w:numPr>
        <w:suppressAutoHyphens w:val="0"/>
        <w:overflowPunct/>
        <w:autoSpaceDE/>
        <w:autoSpaceDN/>
        <w:adjustRightInd/>
        <w:ind w:left="851" w:hanging="283"/>
        <w:contextualSpacing w:val="0"/>
        <w:jc w:val="both"/>
        <w:textAlignment w:val="auto"/>
        <w:rPr>
          <w:rFonts w:ascii="Arial" w:hAnsi="Arial" w:cs="Arial"/>
          <w:bCs/>
          <w:sz w:val="20"/>
        </w:rPr>
      </w:pPr>
      <w:r w:rsidRPr="00E95BAF">
        <w:rPr>
          <w:rFonts w:ascii="Arial" w:hAnsi="Arial" w:cs="Arial"/>
          <w:sz w:val="20"/>
        </w:rPr>
        <w:t xml:space="preserve">Oświadczenie w formie </w:t>
      </w:r>
      <w:r w:rsidRPr="00B118FF">
        <w:rPr>
          <w:rFonts w:ascii="Arial" w:hAnsi="Arial" w:cs="Arial"/>
          <w:b/>
          <w:sz w:val="20"/>
        </w:rPr>
        <w:t>Jednolitego Europejskiego Dokumentu Zamówienia</w:t>
      </w:r>
      <w:r w:rsidRPr="00E95BAF">
        <w:rPr>
          <w:rFonts w:ascii="Arial" w:hAnsi="Arial" w:cs="Arial"/>
          <w:sz w:val="20"/>
        </w:rPr>
        <w:t xml:space="preserve"> (ESPD), o którym mowa w Rozdziale </w:t>
      </w:r>
      <w:r w:rsidR="002A340E">
        <w:rPr>
          <w:rFonts w:ascii="Arial" w:hAnsi="Arial" w:cs="Arial"/>
          <w:sz w:val="20"/>
        </w:rPr>
        <w:t>X</w:t>
      </w:r>
      <w:r w:rsidRPr="00E95BAF">
        <w:rPr>
          <w:rFonts w:ascii="Arial" w:hAnsi="Arial" w:cs="Arial"/>
          <w:sz w:val="20"/>
        </w:rPr>
        <w:t xml:space="preserve"> SWZ</w:t>
      </w:r>
      <w:r>
        <w:t xml:space="preserve">; </w:t>
      </w:r>
      <w:r w:rsidR="00A105CC" w:rsidRPr="00222150">
        <w:rPr>
          <w:rFonts w:ascii="Arial" w:hAnsi="Arial" w:cs="Arial"/>
          <w:bCs/>
          <w:sz w:val="20"/>
        </w:rPr>
        <w:t xml:space="preserve">– </w:t>
      </w:r>
      <w:r w:rsidR="00A105CC" w:rsidRPr="000F0FB9">
        <w:rPr>
          <w:rFonts w:ascii="Arial" w:hAnsi="Arial" w:cs="Arial"/>
          <w:b/>
          <w:sz w:val="20"/>
        </w:rPr>
        <w:t xml:space="preserve">załącznik nr </w:t>
      </w:r>
      <w:r w:rsidR="00432538">
        <w:rPr>
          <w:rFonts w:ascii="Arial" w:hAnsi="Arial" w:cs="Arial"/>
          <w:b/>
          <w:sz w:val="20"/>
        </w:rPr>
        <w:t>7</w:t>
      </w:r>
      <w:r w:rsidR="00A105CC" w:rsidRPr="000F0FB9">
        <w:rPr>
          <w:rFonts w:ascii="Arial" w:hAnsi="Arial" w:cs="Arial"/>
          <w:b/>
          <w:sz w:val="20"/>
        </w:rPr>
        <w:t xml:space="preserve"> do SWZ</w:t>
      </w:r>
      <w:r w:rsidR="00A105CC" w:rsidRPr="00222150">
        <w:rPr>
          <w:rFonts w:ascii="Arial" w:hAnsi="Arial" w:cs="Arial"/>
          <w:bCs/>
          <w:sz w:val="20"/>
        </w:rPr>
        <w:t xml:space="preserve"> </w:t>
      </w:r>
    </w:p>
    <w:p w:rsidR="008763D9" w:rsidRPr="008763D9" w:rsidRDefault="008763D9" w:rsidP="00406BB2">
      <w:pPr>
        <w:pStyle w:val="Akapitzlist"/>
        <w:numPr>
          <w:ilvl w:val="0"/>
          <w:numId w:val="18"/>
        </w:numPr>
        <w:suppressAutoHyphens w:val="0"/>
        <w:overflowPunct/>
        <w:autoSpaceDE/>
        <w:autoSpaceDN/>
        <w:adjustRightInd/>
        <w:ind w:left="851" w:hanging="283"/>
        <w:contextualSpacing w:val="0"/>
        <w:jc w:val="both"/>
        <w:textAlignment w:val="auto"/>
        <w:rPr>
          <w:rFonts w:ascii="Arial" w:hAnsi="Arial" w:cs="Arial"/>
          <w:bCs/>
          <w:sz w:val="20"/>
        </w:rPr>
      </w:pPr>
      <w:r w:rsidRPr="008763D9">
        <w:rPr>
          <w:rFonts w:ascii="Arial" w:hAnsi="Arial" w:cs="Arial"/>
          <w:sz w:val="20"/>
        </w:rPr>
        <w:t>zobowiązanie innego podmiotu oraz oświadczenie w formie Jednolitego Europejskiego Dokumentu Zamówienia (ESPD), o którym mo</w:t>
      </w:r>
      <w:r w:rsidR="0017271F">
        <w:rPr>
          <w:rFonts w:ascii="Arial" w:hAnsi="Arial" w:cs="Arial"/>
          <w:sz w:val="20"/>
        </w:rPr>
        <w:t xml:space="preserve">wa w Rozdziale </w:t>
      </w:r>
      <w:r w:rsidR="001F2091">
        <w:rPr>
          <w:rFonts w:ascii="Arial" w:hAnsi="Arial" w:cs="Arial"/>
          <w:sz w:val="20"/>
        </w:rPr>
        <w:t>VIII</w:t>
      </w:r>
      <w:r w:rsidR="0017271F">
        <w:rPr>
          <w:rFonts w:ascii="Arial" w:hAnsi="Arial" w:cs="Arial"/>
          <w:sz w:val="20"/>
        </w:rPr>
        <w:t xml:space="preserve"> ust. 3 </w:t>
      </w:r>
      <w:proofErr w:type="spellStart"/>
      <w:r w:rsidR="0017271F">
        <w:rPr>
          <w:rFonts w:ascii="Arial" w:hAnsi="Arial" w:cs="Arial"/>
          <w:sz w:val="20"/>
        </w:rPr>
        <w:t>pkt</w:t>
      </w:r>
      <w:proofErr w:type="spellEnd"/>
      <w:r w:rsidR="0017271F">
        <w:rPr>
          <w:rFonts w:ascii="Arial" w:hAnsi="Arial" w:cs="Arial"/>
          <w:sz w:val="20"/>
        </w:rPr>
        <w:t xml:space="preserve"> 1,</w:t>
      </w:r>
      <w:r w:rsidRPr="008763D9">
        <w:rPr>
          <w:rFonts w:ascii="Arial" w:hAnsi="Arial" w:cs="Arial"/>
          <w:sz w:val="20"/>
        </w:rPr>
        <w:t xml:space="preserve"> 2</w:t>
      </w:r>
      <w:r w:rsidR="0017271F">
        <w:rPr>
          <w:rFonts w:ascii="Arial" w:hAnsi="Arial" w:cs="Arial"/>
          <w:sz w:val="20"/>
        </w:rPr>
        <w:t xml:space="preserve"> i 3</w:t>
      </w:r>
      <w:r w:rsidRPr="008763D9">
        <w:rPr>
          <w:rFonts w:ascii="Arial" w:hAnsi="Arial" w:cs="Arial"/>
          <w:sz w:val="20"/>
        </w:rPr>
        <w:t xml:space="preserve"> SWZ (jeżeli dotyczy);</w:t>
      </w:r>
    </w:p>
    <w:p w:rsidR="00A105CC" w:rsidRPr="003E0D71" w:rsidRDefault="00A105CC" w:rsidP="00406BB2">
      <w:pPr>
        <w:pStyle w:val="Akapitzlist"/>
        <w:widowControl w:val="0"/>
        <w:numPr>
          <w:ilvl w:val="0"/>
          <w:numId w:val="18"/>
        </w:numPr>
        <w:suppressAutoHyphens w:val="0"/>
        <w:overflowPunct/>
        <w:autoSpaceDE/>
        <w:autoSpaceDN/>
        <w:adjustRightInd/>
        <w:ind w:left="851" w:hanging="283"/>
        <w:contextualSpacing w:val="0"/>
        <w:jc w:val="both"/>
        <w:textAlignment w:val="auto"/>
        <w:rPr>
          <w:rFonts w:ascii="Arial" w:hAnsi="Arial" w:cs="Arial"/>
          <w:bCs/>
          <w:color w:val="FF0000"/>
          <w:sz w:val="20"/>
        </w:rPr>
      </w:pPr>
      <w:r w:rsidRPr="00222150">
        <w:rPr>
          <w:rFonts w:ascii="Arial" w:hAnsi="Arial" w:cs="Arial"/>
          <w:bCs/>
          <w:sz w:val="20"/>
        </w:rPr>
        <w:t>W przypadku oferty składanej przez</w:t>
      </w:r>
      <w:r w:rsidRPr="00222150">
        <w:rPr>
          <w:rFonts w:ascii="Arial" w:hAnsi="Arial" w:cs="Arial"/>
          <w:bCs/>
          <w:sz w:val="20"/>
          <w:u w:val="single"/>
        </w:rPr>
        <w:t xml:space="preserve"> Wykonawców wspólnie ubiegających</w:t>
      </w:r>
      <w:r w:rsidRPr="00222150">
        <w:rPr>
          <w:rFonts w:ascii="Arial" w:hAnsi="Arial" w:cs="Arial"/>
          <w:bCs/>
          <w:sz w:val="20"/>
        </w:rPr>
        <w:t xml:space="preserve"> się o udzielenie zamówienia, do oferty należy załączyć</w:t>
      </w:r>
      <w:r w:rsidRPr="00222150">
        <w:rPr>
          <w:rFonts w:ascii="Arial" w:hAnsi="Arial" w:cs="Arial"/>
          <w:bCs/>
          <w:sz w:val="20"/>
          <w:u w:val="single"/>
        </w:rPr>
        <w:t xml:space="preserve"> pełnomocnictwo </w:t>
      </w:r>
      <w:r w:rsidRPr="00222150">
        <w:rPr>
          <w:rFonts w:ascii="Arial" w:hAnsi="Arial" w:cs="Arial"/>
          <w:sz w:val="20"/>
        </w:rPr>
        <w:t xml:space="preserve">do reprezentowania ich w postępowaniu </w:t>
      </w:r>
      <w:r w:rsidR="00437A71">
        <w:rPr>
          <w:rFonts w:ascii="Arial" w:hAnsi="Arial" w:cs="Arial"/>
          <w:sz w:val="20"/>
        </w:rPr>
        <w:br/>
      </w:r>
      <w:r w:rsidRPr="00222150">
        <w:rPr>
          <w:rFonts w:ascii="Arial" w:hAnsi="Arial" w:cs="Arial"/>
          <w:sz w:val="20"/>
        </w:rPr>
        <w:t>o udzielenie</w:t>
      </w:r>
      <w:r w:rsidRPr="00955BD4">
        <w:rPr>
          <w:rFonts w:ascii="Arial" w:hAnsi="Arial" w:cs="Arial"/>
          <w:sz w:val="20"/>
        </w:rPr>
        <w:t xml:space="preserve"> zamówienia publicznego albo do reprezentowania ich w postępowaniu i do zawarcia umowy w sprawie zamówienia publicznego</w:t>
      </w:r>
    </w:p>
    <w:p w:rsidR="00A105CC" w:rsidRPr="002139D1" w:rsidRDefault="00A105CC" w:rsidP="00A105CC">
      <w:pPr>
        <w:suppressAutoHyphens w:val="0"/>
        <w:overflowPunct/>
        <w:autoSpaceDE/>
        <w:autoSpaceDN/>
        <w:adjustRightInd/>
        <w:ind w:left="851"/>
        <w:jc w:val="both"/>
        <w:textAlignment w:val="auto"/>
        <w:rPr>
          <w:rFonts w:ascii="Arial" w:hAnsi="Arial" w:cs="Arial"/>
          <w:sz w:val="20"/>
        </w:rPr>
      </w:pPr>
      <w:r w:rsidRPr="003E0D71">
        <w:rPr>
          <w:rFonts w:ascii="Arial" w:hAnsi="Arial" w:cs="Arial"/>
          <w:sz w:val="20"/>
        </w:rPr>
        <w:t xml:space="preserve">Pełnomocnictwo powinno dokładnie określać zakres umocowania, w tym ewentualnie prawo do udzielenia dalszych pełnomocnictw. Wszystkie pełnomocnictwa składane wraz z ofertą muszą być złożone w postaci elektronicznej opatrzone podpisem elektronicznym lub jeśli zostały sporządzone </w:t>
      </w:r>
      <w:r w:rsidRPr="002139D1">
        <w:rPr>
          <w:rFonts w:ascii="Arial" w:hAnsi="Arial" w:cs="Arial"/>
          <w:sz w:val="20"/>
        </w:rPr>
        <w:t xml:space="preserve">jako dokument w postaci papierowej i opatrzone własnoręcznym podpisem, przekazuje się cyfrowe odwzorowanie tego dokumentu opatrzone kwalifikowanym podpisem elektronicznym. Poświadczenia zgodności cyfrowego odwzorowania z dokumentem w postaci papierowej, o którym mowa powyżej, może dokonać również notariusz. </w:t>
      </w:r>
    </w:p>
    <w:p w:rsidR="00A105CC" w:rsidRPr="002139D1" w:rsidRDefault="00A105CC" w:rsidP="00406BB2">
      <w:pPr>
        <w:pStyle w:val="Tekstpodstawowywcity"/>
        <w:widowControl w:val="0"/>
        <w:numPr>
          <w:ilvl w:val="0"/>
          <w:numId w:val="18"/>
        </w:numPr>
        <w:suppressAutoHyphens w:val="0"/>
        <w:spacing w:after="0"/>
        <w:ind w:left="851" w:hanging="283"/>
        <w:jc w:val="both"/>
        <w:textAlignment w:val="auto"/>
        <w:rPr>
          <w:rFonts w:ascii="Arial" w:hAnsi="Arial" w:cs="Arial"/>
          <w:sz w:val="20"/>
        </w:rPr>
      </w:pPr>
      <w:r w:rsidRPr="002139D1">
        <w:rPr>
          <w:rFonts w:ascii="Arial" w:hAnsi="Arial" w:cs="Arial"/>
          <w:sz w:val="20"/>
        </w:rPr>
        <w:t>Pełnomocnictwo lub inne dokumenty, z których wynika prawo do podpisania dokumentów składanych wraz z ofertą – jeżeli dotyczy,</w:t>
      </w:r>
    </w:p>
    <w:p w:rsidR="00E95BAF" w:rsidRPr="002139D1" w:rsidRDefault="00E95BAF" w:rsidP="00406BB2">
      <w:pPr>
        <w:pStyle w:val="Akapitzlist"/>
        <w:numPr>
          <w:ilvl w:val="0"/>
          <w:numId w:val="18"/>
        </w:numPr>
        <w:autoSpaceDE/>
        <w:autoSpaceDN/>
        <w:ind w:left="851" w:hanging="284"/>
        <w:jc w:val="both"/>
        <w:rPr>
          <w:rFonts w:ascii="Arial" w:eastAsia="Calibri" w:hAnsi="Arial" w:cs="Arial"/>
          <w:sz w:val="20"/>
          <w:lang w:eastAsia="ar-SA"/>
        </w:rPr>
      </w:pPr>
      <w:r w:rsidRPr="002139D1">
        <w:rPr>
          <w:rFonts w:ascii="Arial" w:eastAsia="Calibri" w:hAnsi="Arial" w:cs="Arial"/>
          <w:sz w:val="20"/>
          <w:lang w:eastAsia="ar-SA"/>
        </w:rPr>
        <w:t>Dokument wadium w formie innej niż pieniężna. Dokument ten winien być załączony do oferty w oryginale, tj. podpisany kwalifikowanym podpisem elektronicznym przez wystawcę dokumentu wadialnego zgodnie z reprezentacją.</w:t>
      </w:r>
    </w:p>
    <w:p w:rsidR="00A105CC" w:rsidRPr="002139D1" w:rsidRDefault="00A105CC" w:rsidP="00406BB2">
      <w:pPr>
        <w:pStyle w:val="Akapitzlist"/>
        <w:numPr>
          <w:ilvl w:val="0"/>
          <w:numId w:val="19"/>
        </w:numPr>
        <w:suppressAutoHyphens w:val="0"/>
        <w:overflowPunct/>
        <w:autoSpaceDE/>
        <w:autoSpaceDN/>
        <w:adjustRightInd/>
        <w:contextualSpacing w:val="0"/>
        <w:jc w:val="both"/>
        <w:textAlignment w:val="auto"/>
        <w:rPr>
          <w:rFonts w:ascii="Arial" w:hAnsi="Arial" w:cs="Arial"/>
          <w:sz w:val="20"/>
        </w:rPr>
      </w:pPr>
      <w:r w:rsidRPr="002139D1">
        <w:rPr>
          <w:rFonts w:ascii="Arial" w:hAnsi="Arial" w:cs="Arial"/>
          <w:sz w:val="20"/>
        </w:rPr>
        <w:t xml:space="preserve">Oferta powinna być złożona pod rygorem nieważności w języku polskim, w formie elektronicznej, </w:t>
      </w:r>
      <w:r w:rsidRPr="002139D1">
        <w:rPr>
          <w:rFonts w:ascii="Arial" w:hAnsi="Arial" w:cs="Arial"/>
          <w:sz w:val="20"/>
        </w:rPr>
        <w:br/>
        <w:t xml:space="preserve">w postaci dokumentu elektronicznego za pośrednictwem Platformy dostępnej pod adresem:  </w:t>
      </w:r>
      <w:hyperlink r:id="rId23" w:history="1">
        <w:r w:rsidRPr="002139D1">
          <w:rPr>
            <w:rStyle w:val="Hipercze"/>
            <w:rFonts w:ascii="Arial" w:hAnsi="Arial" w:cs="Arial"/>
            <w:b/>
            <w:color w:val="auto"/>
            <w:kern w:val="0"/>
            <w:sz w:val="20"/>
          </w:rPr>
          <w:t>https://platformazakupowa.pl/pn/szpitalznin</w:t>
        </w:r>
      </w:hyperlink>
      <w:r w:rsidRPr="002139D1">
        <w:rPr>
          <w:rFonts w:ascii="Arial" w:hAnsi="Arial" w:cs="Arial"/>
          <w:sz w:val="20"/>
        </w:rPr>
        <w:t>, opatrzonego kwalifi</w:t>
      </w:r>
      <w:r w:rsidR="005343AC" w:rsidRPr="002139D1">
        <w:rPr>
          <w:rFonts w:ascii="Arial" w:hAnsi="Arial" w:cs="Arial"/>
          <w:sz w:val="20"/>
        </w:rPr>
        <w:t xml:space="preserve">kowanym podpisem elektronicznym, </w:t>
      </w:r>
      <w:r w:rsidRPr="002139D1">
        <w:rPr>
          <w:rFonts w:ascii="Arial" w:hAnsi="Arial" w:cs="Arial"/>
          <w:sz w:val="20"/>
        </w:rPr>
        <w:t>bezpośrednio na dokumencie , który następnie przesyła do systemu.</w:t>
      </w:r>
    </w:p>
    <w:p w:rsidR="00A105CC" w:rsidRPr="002139D1" w:rsidRDefault="00A105CC" w:rsidP="00406BB2">
      <w:pPr>
        <w:pStyle w:val="Akapitzlist"/>
        <w:numPr>
          <w:ilvl w:val="0"/>
          <w:numId w:val="19"/>
        </w:numPr>
        <w:suppressAutoHyphens w:val="0"/>
        <w:overflowPunct/>
        <w:autoSpaceDE/>
        <w:autoSpaceDN/>
        <w:adjustRightInd/>
        <w:contextualSpacing w:val="0"/>
        <w:jc w:val="both"/>
        <w:textAlignment w:val="auto"/>
        <w:rPr>
          <w:rFonts w:ascii="Arial" w:hAnsi="Arial" w:cs="Arial"/>
          <w:sz w:val="20"/>
        </w:rPr>
      </w:pPr>
      <w:r w:rsidRPr="002139D1">
        <w:rPr>
          <w:rFonts w:ascii="Arial" w:hAnsi="Arial" w:cs="Arial"/>
          <w:b/>
          <w:bCs/>
          <w:kern w:val="0"/>
          <w:sz w:val="20"/>
        </w:rPr>
        <w:t>Formaty plików wykorzystywanych przez wykonawców powinny być zgodne z</w:t>
      </w:r>
      <w:r w:rsidRPr="002139D1">
        <w:rPr>
          <w:rFonts w:ascii="Arial" w:hAnsi="Arial" w:cs="Arial"/>
          <w:kern w:val="0"/>
          <w:sz w:val="20"/>
        </w:rPr>
        <w:t xml:space="preserve"> “OBWIESZCZENIEM PREZESA RADY MINISTRÓW z dnia 9 listopada 2017 r. w sprawie ogłoszenia jednolitego tekstu rozporządzenia Rady Ministrów w sprawie Krajowych Ram </w:t>
      </w:r>
      <w:proofErr w:type="spellStart"/>
      <w:r w:rsidRPr="002139D1">
        <w:rPr>
          <w:rFonts w:ascii="Arial" w:hAnsi="Arial" w:cs="Arial"/>
          <w:kern w:val="0"/>
          <w:sz w:val="20"/>
        </w:rPr>
        <w:t>Interoperacyjności</w:t>
      </w:r>
      <w:proofErr w:type="spellEnd"/>
      <w:r w:rsidRPr="002139D1">
        <w:rPr>
          <w:rFonts w:ascii="Arial" w:hAnsi="Arial" w:cs="Arial"/>
          <w:kern w:val="0"/>
          <w:sz w:val="20"/>
        </w:rPr>
        <w:t>, minimalnych wymagań dla rejestrów publicznych i wymiany informacji w postaci elektronicznej oraz minimalnych wymagań dla systemów teleinformatycznych”.</w:t>
      </w:r>
    </w:p>
    <w:p w:rsidR="00A105CC" w:rsidRPr="002139D1" w:rsidRDefault="00A105CC" w:rsidP="00406BB2">
      <w:pPr>
        <w:pStyle w:val="Akapitzlist"/>
        <w:numPr>
          <w:ilvl w:val="0"/>
          <w:numId w:val="19"/>
        </w:numPr>
        <w:suppressAutoHyphens w:val="0"/>
        <w:overflowPunct/>
        <w:autoSpaceDE/>
        <w:autoSpaceDN/>
        <w:adjustRightInd/>
        <w:contextualSpacing w:val="0"/>
        <w:jc w:val="both"/>
        <w:textAlignment w:val="auto"/>
        <w:rPr>
          <w:rFonts w:ascii="Arial" w:hAnsi="Arial" w:cs="Arial"/>
          <w:sz w:val="20"/>
        </w:rPr>
      </w:pPr>
      <w:r w:rsidRPr="002139D1">
        <w:rPr>
          <w:rFonts w:ascii="Arial" w:hAnsi="Arial" w:cs="Arial"/>
          <w:kern w:val="0"/>
          <w:sz w:val="20"/>
        </w:rPr>
        <w:t>Zamawiający rekomenduje wykorzystanie formatów: .</w:t>
      </w:r>
      <w:proofErr w:type="spellStart"/>
      <w:r w:rsidRPr="002139D1">
        <w:rPr>
          <w:rFonts w:ascii="Arial" w:hAnsi="Arial" w:cs="Arial"/>
          <w:kern w:val="0"/>
          <w:sz w:val="20"/>
        </w:rPr>
        <w:t>pdf</w:t>
      </w:r>
      <w:proofErr w:type="spellEnd"/>
      <w:r w:rsidRPr="002139D1">
        <w:rPr>
          <w:rFonts w:ascii="Arial" w:hAnsi="Arial" w:cs="Arial"/>
          <w:kern w:val="0"/>
          <w:sz w:val="20"/>
        </w:rPr>
        <w:t xml:space="preserve"> .</w:t>
      </w:r>
      <w:proofErr w:type="spellStart"/>
      <w:r w:rsidRPr="002139D1">
        <w:rPr>
          <w:rFonts w:ascii="Arial" w:hAnsi="Arial" w:cs="Arial"/>
          <w:kern w:val="0"/>
          <w:sz w:val="20"/>
        </w:rPr>
        <w:t>doc</w:t>
      </w:r>
      <w:proofErr w:type="spellEnd"/>
      <w:r w:rsidRPr="002139D1">
        <w:rPr>
          <w:rFonts w:ascii="Arial" w:hAnsi="Arial" w:cs="Arial"/>
          <w:kern w:val="0"/>
          <w:sz w:val="20"/>
        </w:rPr>
        <w:t xml:space="preserve"> .</w:t>
      </w:r>
      <w:proofErr w:type="spellStart"/>
      <w:r w:rsidRPr="002139D1">
        <w:rPr>
          <w:rFonts w:ascii="Arial" w:hAnsi="Arial" w:cs="Arial"/>
          <w:kern w:val="0"/>
          <w:sz w:val="20"/>
        </w:rPr>
        <w:t>xls</w:t>
      </w:r>
      <w:proofErr w:type="spellEnd"/>
      <w:r w:rsidRPr="002139D1">
        <w:rPr>
          <w:rFonts w:ascii="Arial" w:hAnsi="Arial" w:cs="Arial"/>
          <w:kern w:val="0"/>
          <w:sz w:val="20"/>
        </w:rPr>
        <w:t xml:space="preserve"> .</w:t>
      </w:r>
      <w:proofErr w:type="spellStart"/>
      <w:r w:rsidRPr="002139D1">
        <w:rPr>
          <w:rFonts w:ascii="Arial" w:hAnsi="Arial" w:cs="Arial"/>
          <w:kern w:val="0"/>
          <w:sz w:val="20"/>
        </w:rPr>
        <w:t>jpg</w:t>
      </w:r>
      <w:proofErr w:type="spellEnd"/>
      <w:r w:rsidRPr="002139D1">
        <w:rPr>
          <w:rFonts w:ascii="Arial" w:hAnsi="Arial" w:cs="Arial"/>
          <w:kern w:val="0"/>
          <w:sz w:val="20"/>
        </w:rPr>
        <w:t xml:space="preserve"> (.</w:t>
      </w:r>
      <w:proofErr w:type="spellStart"/>
      <w:r w:rsidRPr="002139D1">
        <w:rPr>
          <w:rFonts w:ascii="Arial" w:hAnsi="Arial" w:cs="Arial"/>
          <w:kern w:val="0"/>
          <w:sz w:val="20"/>
        </w:rPr>
        <w:t>jpeg</w:t>
      </w:r>
      <w:proofErr w:type="spellEnd"/>
      <w:r w:rsidRPr="002139D1">
        <w:rPr>
          <w:rFonts w:ascii="Arial" w:hAnsi="Arial" w:cs="Arial"/>
          <w:kern w:val="0"/>
          <w:sz w:val="20"/>
        </w:rPr>
        <w:t xml:space="preserve">) </w:t>
      </w:r>
      <w:r w:rsidRPr="002139D1">
        <w:rPr>
          <w:rFonts w:ascii="Arial" w:hAnsi="Arial" w:cs="Arial"/>
          <w:b/>
          <w:bCs/>
          <w:kern w:val="0"/>
          <w:sz w:val="20"/>
        </w:rPr>
        <w:t>ze szczególnym wskazaniem na .</w:t>
      </w:r>
      <w:proofErr w:type="spellStart"/>
      <w:r w:rsidRPr="002139D1">
        <w:rPr>
          <w:rFonts w:ascii="Arial" w:hAnsi="Arial" w:cs="Arial"/>
          <w:b/>
          <w:bCs/>
          <w:kern w:val="0"/>
          <w:sz w:val="20"/>
        </w:rPr>
        <w:t>pdf</w:t>
      </w:r>
      <w:proofErr w:type="spellEnd"/>
    </w:p>
    <w:p w:rsidR="00A105CC" w:rsidRPr="002139D1" w:rsidRDefault="00A105CC" w:rsidP="00406BB2">
      <w:pPr>
        <w:pStyle w:val="Akapitzlist"/>
        <w:numPr>
          <w:ilvl w:val="0"/>
          <w:numId w:val="19"/>
        </w:numPr>
        <w:suppressAutoHyphens w:val="0"/>
        <w:overflowPunct/>
        <w:autoSpaceDE/>
        <w:autoSpaceDN/>
        <w:adjustRightInd/>
        <w:contextualSpacing w:val="0"/>
        <w:jc w:val="both"/>
        <w:textAlignment w:val="auto"/>
        <w:rPr>
          <w:rFonts w:ascii="Arial" w:hAnsi="Arial" w:cs="Arial"/>
          <w:sz w:val="20"/>
        </w:rPr>
      </w:pPr>
      <w:r w:rsidRPr="002139D1">
        <w:rPr>
          <w:rFonts w:ascii="Arial" w:hAnsi="Arial" w:cs="Arial"/>
          <w:kern w:val="0"/>
          <w:sz w:val="20"/>
        </w:rPr>
        <w:t>W celu ewentualnej kompresji danych Zamawiający rekomenduje wykorzystanie jednego z formatów:</w:t>
      </w:r>
    </w:p>
    <w:p w:rsidR="00A105CC" w:rsidRPr="002139D1" w:rsidRDefault="00A105CC" w:rsidP="00406BB2">
      <w:pPr>
        <w:numPr>
          <w:ilvl w:val="1"/>
          <w:numId w:val="20"/>
        </w:numPr>
        <w:suppressAutoHyphens w:val="0"/>
        <w:overflowPunct/>
        <w:autoSpaceDE/>
        <w:autoSpaceDN/>
        <w:adjustRightInd/>
        <w:ind w:left="709"/>
        <w:jc w:val="both"/>
        <w:rPr>
          <w:rFonts w:ascii="Arial" w:hAnsi="Arial" w:cs="Arial"/>
          <w:kern w:val="0"/>
          <w:sz w:val="20"/>
        </w:rPr>
      </w:pPr>
      <w:r w:rsidRPr="002139D1">
        <w:rPr>
          <w:rFonts w:ascii="Arial" w:hAnsi="Arial" w:cs="Arial"/>
          <w:kern w:val="0"/>
          <w:sz w:val="20"/>
        </w:rPr>
        <w:t>.zip </w:t>
      </w:r>
    </w:p>
    <w:p w:rsidR="00A105CC" w:rsidRPr="002139D1" w:rsidRDefault="00A105CC" w:rsidP="00406BB2">
      <w:pPr>
        <w:numPr>
          <w:ilvl w:val="1"/>
          <w:numId w:val="20"/>
        </w:numPr>
        <w:suppressAutoHyphens w:val="0"/>
        <w:overflowPunct/>
        <w:autoSpaceDE/>
        <w:autoSpaceDN/>
        <w:adjustRightInd/>
        <w:ind w:left="709"/>
        <w:jc w:val="both"/>
        <w:rPr>
          <w:rFonts w:ascii="Arial" w:hAnsi="Arial" w:cs="Arial"/>
          <w:kern w:val="0"/>
          <w:sz w:val="20"/>
        </w:rPr>
      </w:pPr>
      <w:r w:rsidRPr="002139D1">
        <w:rPr>
          <w:rFonts w:ascii="Arial" w:hAnsi="Arial" w:cs="Arial"/>
          <w:kern w:val="0"/>
          <w:sz w:val="20"/>
        </w:rPr>
        <w:lastRenderedPageBreak/>
        <w:t>.7Z</w:t>
      </w:r>
    </w:p>
    <w:p w:rsidR="00A105CC" w:rsidRPr="002139D1" w:rsidRDefault="00A105CC" w:rsidP="00406BB2">
      <w:pPr>
        <w:pStyle w:val="Akapitzlist"/>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 xml:space="preserve">Wśród formatów powszechnych a </w:t>
      </w:r>
      <w:r w:rsidRPr="002139D1">
        <w:rPr>
          <w:rFonts w:ascii="Arial" w:hAnsi="Arial" w:cs="Arial"/>
          <w:b/>
          <w:bCs/>
          <w:kern w:val="0"/>
          <w:sz w:val="20"/>
        </w:rPr>
        <w:t>NIE występujących</w:t>
      </w:r>
      <w:r w:rsidRPr="002139D1">
        <w:rPr>
          <w:rFonts w:ascii="Arial" w:hAnsi="Arial" w:cs="Arial"/>
          <w:kern w:val="0"/>
          <w:sz w:val="20"/>
        </w:rPr>
        <w:t xml:space="preserve"> w rozporządzeniu występują: .</w:t>
      </w:r>
      <w:proofErr w:type="spellStart"/>
      <w:r w:rsidRPr="002139D1">
        <w:rPr>
          <w:rFonts w:ascii="Arial" w:hAnsi="Arial" w:cs="Arial"/>
          <w:kern w:val="0"/>
          <w:sz w:val="20"/>
        </w:rPr>
        <w:t>rar</w:t>
      </w:r>
      <w:proofErr w:type="spellEnd"/>
      <w:r w:rsidRPr="002139D1">
        <w:rPr>
          <w:rFonts w:ascii="Arial" w:hAnsi="Arial" w:cs="Arial"/>
          <w:kern w:val="0"/>
          <w:sz w:val="20"/>
        </w:rPr>
        <w:t xml:space="preserve"> .</w:t>
      </w:r>
      <w:proofErr w:type="spellStart"/>
      <w:r w:rsidRPr="002139D1">
        <w:rPr>
          <w:rFonts w:ascii="Arial" w:hAnsi="Arial" w:cs="Arial"/>
          <w:kern w:val="0"/>
          <w:sz w:val="20"/>
        </w:rPr>
        <w:t>gif</w:t>
      </w:r>
      <w:proofErr w:type="spellEnd"/>
      <w:r w:rsidRPr="002139D1">
        <w:rPr>
          <w:rFonts w:ascii="Arial" w:hAnsi="Arial" w:cs="Arial"/>
          <w:kern w:val="0"/>
          <w:sz w:val="20"/>
        </w:rPr>
        <w:t xml:space="preserve"> .</w:t>
      </w:r>
      <w:proofErr w:type="spellStart"/>
      <w:r w:rsidRPr="002139D1">
        <w:rPr>
          <w:rFonts w:ascii="Arial" w:hAnsi="Arial" w:cs="Arial"/>
          <w:kern w:val="0"/>
          <w:sz w:val="20"/>
        </w:rPr>
        <w:t>bmp</w:t>
      </w:r>
      <w:proofErr w:type="spellEnd"/>
      <w:r w:rsidRPr="002139D1">
        <w:rPr>
          <w:rFonts w:ascii="Arial" w:hAnsi="Arial" w:cs="Arial"/>
          <w:kern w:val="0"/>
          <w:sz w:val="20"/>
        </w:rPr>
        <w:t xml:space="preserve"> .</w:t>
      </w:r>
      <w:proofErr w:type="spellStart"/>
      <w:r w:rsidRPr="002139D1">
        <w:rPr>
          <w:rFonts w:ascii="Arial" w:hAnsi="Arial" w:cs="Arial"/>
          <w:kern w:val="0"/>
          <w:sz w:val="20"/>
        </w:rPr>
        <w:t>numbers</w:t>
      </w:r>
      <w:proofErr w:type="spellEnd"/>
      <w:r w:rsidRPr="002139D1">
        <w:rPr>
          <w:rFonts w:ascii="Arial" w:hAnsi="Arial" w:cs="Arial"/>
          <w:kern w:val="0"/>
          <w:sz w:val="20"/>
        </w:rPr>
        <w:t xml:space="preserve"> .</w:t>
      </w:r>
      <w:proofErr w:type="spellStart"/>
      <w:r w:rsidRPr="002139D1">
        <w:rPr>
          <w:rFonts w:ascii="Arial" w:hAnsi="Arial" w:cs="Arial"/>
          <w:kern w:val="0"/>
          <w:sz w:val="20"/>
        </w:rPr>
        <w:t>pages</w:t>
      </w:r>
      <w:proofErr w:type="spellEnd"/>
      <w:r w:rsidRPr="002139D1">
        <w:rPr>
          <w:rFonts w:ascii="Arial" w:hAnsi="Arial" w:cs="Arial"/>
          <w:kern w:val="0"/>
          <w:sz w:val="20"/>
        </w:rPr>
        <w:t xml:space="preserve">. </w:t>
      </w:r>
      <w:r w:rsidRPr="002139D1">
        <w:rPr>
          <w:rFonts w:ascii="Arial" w:hAnsi="Arial" w:cs="Arial"/>
          <w:b/>
          <w:bCs/>
          <w:kern w:val="0"/>
          <w:sz w:val="20"/>
        </w:rPr>
        <w:t>Dokumenty złożone w takich plikach zostaną uznane za złożone nieskutecznie.</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 xml:space="preserve">Zamawiający zwraca uwagę na ograniczenia wielkości plików podpisywanych profilem zaufanym, który wynosi max 10MB, oraz na ograniczenie wielkości plików podpisywanych w aplikacji </w:t>
      </w:r>
      <w:proofErr w:type="spellStart"/>
      <w:r w:rsidRPr="002139D1">
        <w:rPr>
          <w:rFonts w:ascii="Arial" w:hAnsi="Arial" w:cs="Arial"/>
          <w:kern w:val="0"/>
          <w:sz w:val="20"/>
        </w:rPr>
        <w:t>eDoApp</w:t>
      </w:r>
      <w:proofErr w:type="spellEnd"/>
      <w:r w:rsidRPr="002139D1">
        <w:rPr>
          <w:rFonts w:ascii="Arial" w:hAnsi="Arial" w:cs="Arial"/>
          <w:kern w:val="0"/>
          <w:sz w:val="20"/>
        </w:rPr>
        <w:t xml:space="preserve"> służącej do składania podpisu osobistego, który wynosi max 5MB.</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Ze względu na niskie ryzyko naruszenia integralności pliku oraz łatwiejszą weryfikację podpisu, zamawiający zaleca, w miarę możliwości, przekonwertowanie plików składających się na ofertę na format .</w:t>
      </w:r>
      <w:proofErr w:type="spellStart"/>
      <w:r w:rsidRPr="002139D1">
        <w:rPr>
          <w:rFonts w:ascii="Arial" w:hAnsi="Arial" w:cs="Arial"/>
          <w:kern w:val="0"/>
          <w:sz w:val="20"/>
        </w:rPr>
        <w:t>pdf</w:t>
      </w:r>
      <w:proofErr w:type="spellEnd"/>
      <w:r w:rsidRPr="002139D1">
        <w:rPr>
          <w:rFonts w:ascii="Arial" w:hAnsi="Arial" w:cs="Arial"/>
          <w:kern w:val="0"/>
          <w:sz w:val="20"/>
        </w:rPr>
        <w:t xml:space="preserve">  i opatrzenie ich podpisem kwalifikowanym </w:t>
      </w:r>
      <w:proofErr w:type="spellStart"/>
      <w:r w:rsidRPr="002139D1">
        <w:rPr>
          <w:rFonts w:ascii="Arial" w:hAnsi="Arial" w:cs="Arial"/>
          <w:kern w:val="0"/>
          <w:sz w:val="20"/>
        </w:rPr>
        <w:t>PAdES</w:t>
      </w:r>
      <w:proofErr w:type="spellEnd"/>
      <w:r w:rsidRPr="002139D1">
        <w:rPr>
          <w:rFonts w:ascii="Arial" w:hAnsi="Arial" w:cs="Arial"/>
          <w:kern w:val="0"/>
          <w:sz w:val="20"/>
        </w:rPr>
        <w:t>. </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 xml:space="preserve">Pliki w innych formatach niż PDF zaleca się opatrzyć zewnętrznym podpisem </w:t>
      </w:r>
      <w:proofErr w:type="spellStart"/>
      <w:r w:rsidRPr="002139D1">
        <w:rPr>
          <w:rFonts w:ascii="Arial" w:hAnsi="Arial" w:cs="Arial"/>
          <w:kern w:val="0"/>
          <w:sz w:val="20"/>
        </w:rPr>
        <w:t>XAdES</w:t>
      </w:r>
      <w:proofErr w:type="spellEnd"/>
      <w:r w:rsidRPr="002139D1">
        <w:rPr>
          <w:rFonts w:ascii="Arial" w:hAnsi="Arial" w:cs="Arial"/>
          <w:kern w:val="0"/>
          <w:sz w:val="20"/>
        </w:rPr>
        <w:t>. Wykonawca powinien pamiętać, aby plik z podpisem przekazywać łącznie z dokumentem podpisywanym.</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Zamawiający zaleca aby w przypadku podpisywania pliku przez kilka osób, stosować podpisy tego samego rodzaju. Podpisywanie różnymi rodzajami podpisów np. osobistym i kwalifikowanym może doprowadzić do problemów w weryfikacji plików. </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Osobą składającą ofertę powinna być osoba kontaktowa podawana w dokumentacji.</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Podczas podpisywania plików zaleca się stosowanie algorytmu skrótu SHA2 zamiast SHA1.  </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Jeśli wykonawca pakuje dokumenty np. w plik ZIP zalecamy wcześniejsze podpisanie każdego ze skompresowanych plików. </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Zamawiający rekomenduje wykorzystanie podpisu z kwalifikowanym znacznikiem czasu.</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 xml:space="preserve">Zamawiający zaleca aby </w:t>
      </w:r>
      <w:r w:rsidRPr="002139D1">
        <w:rPr>
          <w:rFonts w:ascii="Arial" w:hAnsi="Arial" w:cs="Arial"/>
          <w:kern w:val="0"/>
          <w:sz w:val="20"/>
          <w:u w:val="single"/>
        </w:rPr>
        <w:t>nie</w:t>
      </w:r>
      <w:r w:rsidRPr="002139D1">
        <w:rPr>
          <w:rFonts w:ascii="Arial" w:hAnsi="Arial" w:cs="Arial"/>
          <w:kern w:val="0"/>
          <w:sz w:val="20"/>
        </w:rPr>
        <w:t xml:space="preserve"> wprowadzać jakichkolwiek zmian w plikach po podpisaniu ich podpisem kwalifikowanym. Może to skutkować naruszeniem integralności plików co równoważne będzie z koniecznością odrzucenia oferty w postępowaniu.</w:t>
      </w:r>
    </w:p>
    <w:p w:rsidR="00A105CC" w:rsidRPr="002139D1" w:rsidRDefault="00A105CC" w:rsidP="00406BB2">
      <w:pPr>
        <w:pStyle w:val="Akapitzlist"/>
        <w:numPr>
          <w:ilvl w:val="0"/>
          <w:numId w:val="19"/>
        </w:numPr>
        <w:suppressAutoHyphens w:val="0"/>
        <w:overflowPunct/>
        <w:autoSpaceDE/>
        <w:autoSpaceDN/>
        <w:adjustRightInd/>
        <w:contextualSpacing w:val="0"/>
        <w:jc w:val="both"/>
        <w:textAlignment w:val="auto"/>
        <w:rPr>
          <w:rFonts w:ascii="Arial" w:hAnsi="Arial" w:cs="Arial"/>
          <w:sz w:val="20"/>
        </w:rPr>
      </w:pPr>
      <w:r w:rsidRPr="002139D1">
        <w:rPr>
          <w:rFonts w:ascii="Arial" w:hAnsi="Arial" w:cs="Arial"/>
          <w:sz w:val="20"/>
          <w:lang w:eastAsia="ar-SA"/>
        </w:rPr>
        <w:t>Poświadczenia za zgodność z oryginałem</w:t>
      </w:r>
      <w:r w:rsidRPr="002139D1">
        <w:rPr>
          <w:rFonts w:ascii="Arial" w:hAnsi="Arial" w:cs="Arial"/>
          <w:sz w:val="20"/>
        </w:rPr>
        <w:t xml:space="preserve"> </w:t>
      </w:r>
      <w:r w:rsidRPr="002139D1">
        <w:rPr>
          <w:rFonts w:ascii="Arial" w:hAnsi="Arial" w:cs="Arial"/>
          <w:kern w:val="0"/>
          <w:sz w:val="20"/>
        </w:rPr>
        <w:t>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kern w:val="0"/>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39D1">
        <w:rPr>
          <w:rFonts w:ascii="Arial" w:hAnsi="Arial" w:cs="Arial"/>
          <w:kern w:val="0"/>
          <w:sz w:val="20"/>
        </w:rPr>
        <w:t>eIDAS</w:t>
      </w:r>
      <w:proofErr w:type="spellEnd"/>
      <w:r w:rsidRPr="002139D1">
        <w:rPr>
          <w:rFonts w:ascii="Arial" w:hAnsi="Arial" w:cs="Arial"/>
          <w:kern w:val="0"/>
          <w:sz w:val="20"/>
        </w:rPr>
        <w:t>) (UE) nr 910/2014 - od 1 lipca 2016 roku”.</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rPr>
      </w:pPr>
      <w:r w:rsidRPr="002139D1">
        <w:rPr>
          <w:rFonts w:ascii="Arial" w:hAnsi="Arial" w:cs="Arial"/>
          <w:sz w:val="20"/>
        </w:rPr>
        <w:t>Wszystkie dokumenty złożone przez Wykonawcę są jawne za wyjątkiem informacji stanowiących tajemnicę przedsiębiorstwa.</w:t>
      </w:r>
    </w:p>
    <w:p w:rsidR="00A105CC" w:rsidRPr="002139D1" w:rsidRDefault="00A105CC" w:rsidP="00406BB2">
      <w:pPr>
        <w:numPr>
          <w:ilvl w:val="0"/>
          <w:numId w:val="19"/>
        </w:numPr>
        <w:suppressAutoHyphens w:val="0"/>
        <w:overflowPunct/>
        <w:autoSpaceDE/>
        <w:autoSpaceDN/>
        <w:adjustRightInd/>
        <w:jc w:val="both"/>
        <w:rPr>
          <w:rFonts w:ascii="Arial" w:hAnsi="Arial" w:cs="Arial"/>
          <w:kern w:val="0"/>
          <w:sz w:val="20"/>
          <w:u w:val="single"/>
        </w:rPr>
      </w:pPr>
      <w:r w:rsidRPr="002139D1">
        <w:rPr>
          <w:rFonts w:ascii="Arial" w:hAnsi="Arial" w:cs="Arial"/>
          <w:kern w:val="0"/>
          <w:sz w:val="20"/>
          <w:u w:val="single"/>
        </w:rPr>
        <w:t>Tajemnica przedsiębiorstwa</w:t>
      </w:r>
    </w:p>
    <w:p w:rsidR="00A105CC" w:rsidRPr="002139D1" w:rsidRDefault="00A105CC" w:rsidP="00A105CC">
      <w:pPr>
        <w:pStyle w:val="NormalnyWeb"/>
        <w:suppressAutoHyphens w:val="0"/>
        <w:spacing w:before="0" w:after="0"/>
        <w:ind w:left="567"/>
        <w:jc w:val="both"/>
        <w:textAlignment w:val="baseline"/>
        <w:rPr>
          <w:rFonts w:ascii="Arial" w:hAnsi="Arial" w:cs="Arial"/>
          <w:sz w:val="20"/>
          <w:szCs w:val="20"/>
        </w:rPr>
      </w:pPr>
      <w:r w:rsidRPr="002139D1">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105CC" w:rsidRPr="002139D1" w:rsidRDefault="00A105CC" w:rsidP="00A105CC">
      <w:pPr>
        <w:pStyle w:val="NormalnyWeb"/>
        <w:suppressAutoHyphens w:val="0"/>
        <w:spacing w:before="0" w:after="0"/>
        <w:ind w:left="567"/>
        <w:jc w:val="both"/>
        <w:textAlignment w:val="baseline"/>
        <w:rPr>
          <w:rFonts w:ascii="Arial" w:hAnsi="Arial" w:cs="Arial"/>
          <w:sz w:val="20"/>
          <w:szCs w:val="20"/>
        </w:rPr>
      </w:pPr>
      <w:r w:rsidRPr="002139D1">
        <w:rPr>
          <w:rFonts w:ascii="Arial" w:hAnsi="Arial" w:cs="Arial"/>
          <w:sz w:val="20"/>
          <w:szCs w:val="20"/>
        </w:rPr>
        <w:t xml:space="preserve">Wykonawca, za pośrednictwem </w:t>
      </w:r>
      <w:hyperlink r:id="rId24" w:history="1">
        <w:r w:rsidRPr="002139D1">
          <w:rPr>
            <w:rStyle w:val="Hipercze"/>
            <w:rFonts w:ascii="Arial" w:hAnsi="Arial" w:cs="Arial"/>
            <w:color w:val="auto"/>
            <w:sz w:val="20"/>
            <w:szCs w:val="20"/>
          </w:rPr>
          <w:t>platformazakupowa.pl</w:t>
        </w:r>
      </w:hyperlink>
      <w:r w:rsidRPr="002139D1">
        <w:rPr>
          <w:rFonts w:ascii="Arial" w:hAnsi="Arial" w:cs="Arial"/>
          <w:sz w:val="20"/>
          <w:szCs w:val="20"/>
        </w:rPr>
        <w:t xml:space="preserve"> może przed upływem terminu do składania wycofać ofertę. Sposób dokonywania wycofania oferty zamieszczono w instrukcji zamieszczonej na stronie internetowej pod adresem: </w:t>
      </w:r>
      <w:hyperlink r:id="rId25" w:history="1">
        <w:r w:rsidRPr="002139D1">
          <w:rPr>
            <w:rStyle w:val="Hipercze"/>
            <w:rFonts w:ascii="Arial" w:hAnsi="Arial" w:cs="Arial"/>
            <w:color w:val="auto"/>
            <w:sz w:val="20"/>
            <w:szCs w:val="20"/>
          </w:rPr>
          <w:t>https://platformazakupowa.pl/strona/45-instrukcje</w:t>
        </w:r>
      </w:hyperlink>
    </w:p>
    <w:p w:rsidR="00A105CC" w:rsidRPr="002139D1" w:rsidRDefault="00A105CC" w:rsidP="00406BB2">
      <w:pPr>
        <w:pStyle w:val="NormalnyWeb"/>
        <w:numPr>
          <w:ilvl w:val="0"/>
          <w:numId w:val="19"/>
        </w:numPr>
        <w:suppressAutoHyphens w:val="0"/>
        <w:spacing w:before="0" w:after="0"/>
        <w:jc w:val="both"/>
        <w:textAlignment w:val="baseline"/>
        <w:rPr>
          <w:rFonts w:ascii="Arial" w:hAnsi="Arial" w:cs="Arial"/>
          <w:sz w:val="20"/>
          <w:szCs w:val="20"/>
        </w:rPr>
      </w:pPr>
      <w:r w:rsidRPr="002139D1">
        <w:rPr>
          <w:rFonts w:ascii="Arial" w:hAnsi="Arial" w:cs="Arial"/>
          <w:sz w:val="20"/>
          <w:szCs w:val="20"/>
        </w:rPr>
        <w:t>Każdy z wykonawców może złożyć tylko jedną ofertę. Złożenie większej liczby ofert lub oferty zawierającej propozycje wariantowe spowoduje podlegać będzie odrzuceniu.</w:t>
      </w:r>
    </w:p>
    <w:p w:rsidR="00A105CC" w:rsidRPr="002139D1" w:rsidRDefault="00A105CC" w:rsidP="00406BB2">
      <w:pPr>
        <w:pStyle w:val="NormalnyWeb"/>
        <w:numPr>
          <w:ilvl w:val="0"/>
          <w:numId w:val="19"/>
        </w:numPr>
        <w:suppressAutoHyphens w:val="0"/>
        <w:spacing w:before="0" w:after="0"/>
        <w:jc w:val="both"/>
        <w:textAlignment w:val="baseline"/>
        <w:rPr>
          <w:rFonts w:ascii="Arial" w:hAnsi="Arial" w:cs="Arial"/>
          <w:sz w:val="20"/>
          <w:szCs w:val="20"/>
        </w:rPr>
      </w:pPr>
      <w:r w:rsidRPr="002139D1">
        <w:rPr>
          <w:rFonts w:ascii="Arial" w:hAnsi="Arial" w:cs="Arial"/>
          <w:sz w:val="20"/>
          <w:szCs w:val="20"/>
        </w:rPr>
        <w:t>Ceny oferty muszą zawierać wszystkie koszty, jakie musi ponieść wykonawca, aby zrealizować zamówienie z najwyższą starannością oraz ewentualne rabaty.</w:t>
      </w:r>
    </w:p>
    <w:p w:rsidR="00A105CC" w:rsidRPr="002139D1" w:rsidRDefault="00A105CC" w:rsidP="00406BB2">
      <w:pPr>
        <w:pStyle w:val="NormalnyWeb"/>
        <w:numPr>
          <w:ilvl w:val="0"/>
          <w:numId w:val="19"/>
        </w:numPr>
        <w:suppressAutoHyphens w:val="0"/>
        <w:spacing w:before="0" w:after="0"/>
        <w:jc w:val="both"/>
        <w:textAlignment w:val="baseline"/>
        <w:rPr>
          <w:rFonts w:ascii="Arial" w:hAnsi="Arial" w:cs="Arial"/>
          <w:sz w:val="20"/>
          <w:szCs w:val="20"/>
        </w:rPr>
      </w:pPr>
      <w:r w:rsidRPr="002139D1">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105CC" w:rsidRPr="002139D1" w:rsidRDefault="00A105CC" w:rsidP="00406BB2">
      <w:pPr>
        <w:pStyle w:val="NormalnyWeb"/>
        <w:numPr>
          <w:ilvl w:val="0"/>
          <w:numId w:val="19"/>
        </w:numPr>
        <w:suppressAutoHyphens w:val="0"/>
        <w:spacing w:before="0" w:after="0"/>
        <w:jc w:val="both"/>
        <w:textAlignment w:val="baseline"/>
        <w:rPr>
          <w:rFonts w:ascii="Arial" w:hAnsi="Arial" w:cs="Arial"/>
          <w:sz w:val="20"/>
          <w:szCs w:val="20"/>
        </w:rPr>
      </w:pPr>
      <w:r w:rsidRPr="002139D1">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t>
      </w:r>
      <w:r w:rsidRPr="002139D1">
        <w:rPr>
          <w:rFonts w:ascii="Arial" w:hAnsi="Arial" w:cs="Arial"/>
          <w:sz w:val="20"/>
          <w:szCs w:val="20"/>
        </w:rPr>
        <w:lastRenderedPageBreak/>
        <w:t>wyjątkiem kopii poświadczonych odpowiednio przez innego wykonawcę ubiegającego się wspólnie z nim o udzielenie zamówienia, przez podmiot, na którego zdolnościach lub sytuacji polega wykonawca, albo przez podwykonawcę.</w:t>
      </w:r>
    </w:p>
    <w:p w:rsidR="00A105CC" w:rsidRPr="002139D1" w:rsidRDefault="00A105CC" w:rsidP="00406BB2">
      <w:pPr>
        <w:pStyle w:val="NormalnyWeb"/>
        <w:numPr>
          <w:ilvl w:val="0"/>
          <w:numId w:val="19"/>
        </w:numPr>
        <w:suppressAutoHyphens w:val="0"/>
        <w:spacing w:before="0" w:after="0"/>
        <w:jc w:val="both"/>
        <w:textAlignment w:val="baseline"/>
        <w:rPr>
          <w:rFonts w:ascii="Arial" w:hAnsi="Arial" w:cs="Arial"/>
          <w:sz w:val="20"/>
          <w:szCs w:val="20"/>
        </w:rPr>
      </w:pPr>
      <w:r w:rsidRPr="002139D1">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A105CC" w:rsidRPr="002139D1" w:rsidRDefault="00A105CC" w:rsidP="00406BB2">
      <w:pPr>
        <w:pStyle w:val="Stopka"/>
        <w:numPr>
          <w:ilvl w:val="0"/>
          <w:numId w:val="19"/>
        </w:numPr>
        <w:tabs>
          <w:tab w:val="clear" w:pos="4536"/>
          <w:tab w:val="clear" w:pos="9072"/>
        </w:tabs>
        <w:overflowPunct/>
        <w:autoSpaceDE/>
        <w:adjustRightInd/>
        <w:jc w:val="both"/>
        <w:rPr>
          <w:rFonts w:ascii="Arial" w:hAnsi="Arial" w:cs="Arial"/>
          <w:sz w:val="20"/>
        </w:rPr>
      </w:pPr>
      <w:r w:rsidRPr="002139D1">
        <w:rPr>
          <w:rFonts w:ascii="Arial" w:hAnsi="Arial" w:cs="Arial"/>
          <w:sz w:val="20"/>
        </w:rPr>
        <w:t>Wykonawca ponosi wszelkie koszty związane z przygotowaniem i złożeniem oferty.</w:t>
      </w:r>
    </w:p>
    <w:p w:rsidR="00A105CC" w:rsidRPr="002139D1" w:rsidRDefault="00A105CC" w:rsidP="00406BB2">
      <w:pPr>
        <w:pStyle w:val="Stopka"/>
        <w:numPr>
          <w:ilvl w:val="0"/>
          <w:numId w:val="19"/>
        </w:numPr>
        <w:tabs>
          <w:tab w:val="clear" w:pos="4536"/>
          <w:tab w:val="clear" w:pos="9072"/>
        </w:tabs>
        <w:overflowPunct/>
        <w:autoSpaceDE/>
        <w:adjustRightInd/>
        <w:jc w:val="both"/>
        <w:rPr>
          <w:rFonts w:ascii="Arial" w:hAnsi="Arial" w:cs="Arial"/>
          <w:sz w:val="20"/>
        </w:rPr>
      </w:pPr>
      <w:r w:rsidRPr="002139D1">
        <w:rPr>
          <w:rFonts w:ascii="Arial" w:hAnsi="Arial" w:cs="Arial"/>
          <w:sz w:val="20"/>
        </w:rPr>
        <w:t>Treść oferty musi odpowiadać treści specyfikacji istotnych warunków zamówienia (SWZ).</w:t>
      </w:r>
    </w:p>
    <w:p w:rsidR="00A105CC" w:rsidRPr="002139D1" w:rsidRDefault="00A105CC" w:rsidP="00406BB2">
      <w:pPr>
        <w:pStyle w:val="Stopka"/>
        <w:numPr>
          <w:ilvl w:val="0"/>
          <w:numId w:val="19"/>
        </w:numPr>
        <w:tabs>
          <w:tab w:val="clear" w:pos="4536"/>
          <w:tab w:val="clear" w:pos="9072"/>
        </w:tabs>
        <w:overflowPunct/>
        <w:autoSpaceDE/>
        <w:adjustRightInd/>
        <w:jc w:val="both"/>
        <w:rPr>
          <w:rFonts w:ascii="Arial" w:hAnsi="Arial" w:cs="Arial"/>
          <w:sz w:val="20"/>
        </w:rPr>
      </w:pPr>
      <w:r w:rsidRPr="002139D1">
        <w:rPr>
          <w:rFonts w:ascii="Arial" w:hAnsi="Arial" w:cs="Arial"/>
          <w:sz w:val="20"/>
        </w:rPr>
        <w:t>Asortyment oferowany przez Wykonawców w zakresie Grup 1-</w:t>
      </w:r>
      <w:r w:rsidR="00E95BAF" w:rsidRPr="002139D1">
        <w:rPr>
          <w:rFonts w:ascii="Arial" w:hAnsi="Arial" w:cs="Arial"/>
          <w:sz w:val="20"/>
        </w:rPr>
        <w:t>13</w:t>
      </w:r>
      <w:r w:rsidRPr="002139D1">
        <w:rPr>
          <w:rFonts w:ascii="Arial" w:hAnsi="Arial" w:cs="Arial"/>
          <w:sz w:val="20"/>
        </w:rPr>
        <w:t xml:space="preserve">, </w:t>
      </w:r>
      <w:r w:rsidRPr="002139D1">
        <w:rPr>
          <w:rFonts w:ascii="Arial" w:hAnsi="Arial" w:cs="Arial"/>
          <w:sz w:val="20"/>
          <w:u w:val="single"/>
        </w:rPr>
        <w:t xml:space="preserve">musi być zgodny </w:t>
      </w:r>
      <w:r w:rsidRPr="002139D1">
        <w:rPr>
          <w:rFonts w:ascii="Arial" w:hAnsi="Arial" w:cs="Arial"/>
          <w:sz w:val="20"/>
          <w:u w:val="single"/>
        </w:rPr>
        <w:br/>
        <w:t>z opisem przedmiotu zamówienia</w:t>
      </w:r>
      <w:r w:rsidRPr="002139D1">
        <w:rPr>
          <w:rFonts w:ascii="Arial" w:hAnsi="Arial" w:cs="Arial"/>
          <w:sz w:val="20"/>
        </w:rPr>
        <w:t xml:space="preserve"> określonym przez Zamawiającego w Załączniku nr </w:t>
      </w:r>
      <w:r w:rsidR="002139D1" w:rsidRPr="002139D1">
        <w:rPr>
          <w:rFonts w:ascii="Arial" w:hAnsi="Arial" w:cs="Arial"/>
          <w:sz w:val="20"/>
        </w:rPr>
        <w:t>2</w:t>
      </w:r>
      <w:r w:rsidRPr="002139D1">
        <w:rPr>
          <w:rFonts w:ascii="Arial" w:hAnsi="Arial" w:cs="Arial"/>
          <w:b/>
          <w:sz w:val="20"/>
        </w:rPr>
        <w:t xml:space="preserve"> </w:t>
      </w:r>
      <w:r w:rsidRPr="002139D1">
        <w:rPr>
          <w:rFonts w:ascii="Arial" w:hAnsi="Arial" w:cs="Arial"/>
          <w:sz w:val="20"/>
        </w:rPr>
        <w:t>do SWZ.</w:t>
      </w:r>
    </w:p>
    <w:p w:rsidR="00A105CC" w:rsidRPr="002139D1" w:rsidRDefault="00A105CC" w:rsidP="00406BB2">
      <w:pPr>
        <w:pStyle w:val="Stopka"/>
        <w:numPr>
          <w:ilvl w:val="0"/>
          <w:numId w:val="19"/>
        </w:numPr>
        <w:tabs>
          <w:tab w:val="clear" w:pos="4536"/>
          <w:tab w:val="clear" w:pos="9072"/>
        </w:tabs>
        <w:overflowPunct/>
        <w:autoSpaceDE/>
        <w:adjustRightInd/>
        <w:jc w:val="both"/>
        <w:rPr>
          <w:rFonts w:ascii="Arial" w:hAnsi="Arial" w:cs="Arial"/>
          <w:sz w:val="20"/>
        </w:rPr>
      </w:pPr>
      <w:r w:rsidRPr="002139D1">
        <w:rPr>
          <w:rFonts w:ascii="Arial" w:hAnsi="Arial" w:cs="Arial"/>
          <w:sz w:val="20"/>
        </w:rPr>
        <w:t>W przypadku rozbieżności Zamawiający poprawi omyłki rachunkowe w obliczeniu ceny w sposób określony w art. 223 ust. 2 pkt.2 ustawy Pzp.</w:t>
      </w:r>
    </w:p>
    <w:p w:rsidR="00A105CC" w:rsidRPr="003E0D71" w:rsidRDefault="00A105CC" w:rsidP="00A105CC">
      <w:pPr>
        <w:pStyle w:val="NormalnyWeb"/>
        <w:suppressAutoHyphens w:val="0"/>
        <w:spacing w:before="0" w:after="0"/>
        <w:jc w:val="both"/>
        <w:textAlignment w:val="baseline"/>
        <w:rPr>
          <w:rFonts w:ascii="Arial" w:hAnsi="Arial" w:cs="Arial"/>
          <w:sz w:val="20"/>
          <w:szCs w:val="20"/>
        </w:rPr>
      </w:pPr>
    </w:p>
    <w:p w:rsidR="00A105CC" w:rsidRPr="00427E14"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427E14">
        <w:rPr>
          <w:rFonts w:ascii="Arial" w:hAnsi="Arial" w:cs="Arial"/>
          <w:b/>
          <w:szCs w:val="24"/>
          <w:u w:val="single"/>
        </w:rPr>
        <w:t xml:space="preserve"> SPOSÓB OBLICZANIA CENY</w:t>
      </w:r>
    </w:p>
    <w:p w:rsidR="00A105CC" w:rsidRDefault="00A105CC" w:rsidP="00A105CC">
      <w:pPr>
        <w:jc w:val="both"/>
        <w:rPr>
          <w:rFonts w:ascii="Arial" w:hAnsi="Arial" w:cs="Arial"/>
          <w:sz w:val="20"/>
        </w:rPr>
      </w:pPr>
    </w:p>
    <w:p w:rsidR="00795442" w:rsidRDefault="00795442" w:rsidP="00406BB2">
      <w:pPr>
        <w:pStyle w:val="Akapitzlist"/>
        <w:numPr>
          <w:ilvl w:val="0"/>
          <w:numId w:val="36"/>
        </w:numPr>
        <w:tabs>
          <w:tab w:val="left" w:pos="851"/>
        </w:tabs>
        <w:jc w:val="both"/>
        <w:rPr>
          <w:rFonts w:ascii="Arial" w:hAnsi="Arial" w:cs="Arial"/>
          <w:sz w:val="20"/>
        </w:rPr>
      </w:pPr>
      <w:r w:rsidRPr="00795442">
        <w:rPr>
          <w:rFonts w:ascii="Arial" w:hAnsi="Arial" w:cs="Arial"/>
          <w:sz w:val="20"/>
        </w:rPr>
        <w:t>Cena oferty musi być podana w polskich złotych (z dokładnością do dwóch miejsc po przecinku),  jednoznacznie określona oraz zawierać koszt dostawy do siedziby Zamawiającego.</w:t>
      </w:r>
    </w:p>
    <w:p w:rsidR="00795442" w:rsidRDefault="00795442" w:rsidP="00406BB2">
      <w:pPr>
        <w:pStyle w:val="Akapitzlist"/>
        <w:numPr>
          <w:ilvl w:val="0"/>
          <w:numId w:val="36"/>
        </w:numPr>
        <w:tabs>
          <w:tab w:val="left" w:pos="851"/>
        </w:tabs>
        <w:jc w:val="both"/>
        <w:rPr>
          <w:rFonts w:ascii="Arial" w:hAnsi="Arial" w:cs="Arial"/>
          <w:sz w:val="20"/>
        </w:rPr>
      </w:pPr>
      <w:r w:rsidRPr="00795442">
        <w:rPr>
          <w:rFonts w:ascii="Arial" w:hAnsi="Arial" w:cs="Arial"/>
          <w:sz w:val="20"/>
        </w:rPr>
        <w:t>Wartość brutto należy obliczyć zgodnie ze wzorem: Ilość (zapotrzebowanie) x cena jedn. netto = wartość netto + podatek = wartość brutto.</w:t>
      </w:r>
    </w:p>
    <w:p w:rsidR="00795442" w:rsidRDefault="00795442" w:rsidP="00406BB2">
      <w:pPr>
        <w:pStyle w:val="Akapitzlist"/>
        <w:numPr>
          <w:ilvl w:val="0"/>
          <w:numId w:val="36"/>
        </w:numPr>
        <w:tabs>
          <w:tab w:val="left" w:pos="851"/>
        </w:tabs>
        <w:jc w:val="both"/>
        <w:rPr>
          <w:rFonts w:ascii="Arial" w:hAnsi="Arial" w:cs="Arial"/>
          <w:sz w:val="20"/>
        </w:rPr>
      </w:pPr>
      <w:r w:rsidRPr="00795442">
        <w:rPr>
          <w:rFonts w:ascii="Arial" w:hAnsi="Arial" w:cs="Arial"/>
          <w:sz w:val="20"/>
        </w:rPr>
        <w:t xml:space="preserve">Oferowana przez Wykonawcę cena oferty to cena brutto. Cena brutto jest traktowana jako ostateczna cena do zapłaty przez Zamawiającego, określona do dwóch miejsc po przecinku. </w:t>
      </w:r>
    </w:p>
    <w:p w:rsidR="00795442" w:rsidRPr="00DA3CFB" w:rsidRDefault="001760ED" w:rsidP="00406BB2">
      <w:pPr>
        <w:pStyle w:val="Akapitzlist"/>
        <w:numPr>
          <w:ilvl w:val="0"/>
          <w:numId w:val="36"/>
        </w:numPr>
        <w:tabs>
          <w:tab w:val="left" w:pos="851"/>
        </w:tabs>
        <w:jc w:val="both"/>
        <w:rPr>
          <w:rFonts w:ascii="Arial" w:hAnsi="Arial" w:cs="Arial"/>
          <w:sz w:val="20"/>
        </w:rPr>
      </w:pPr>
      <w:r w:rsidRPr="00DA3CFB">
        <w:rPr>
          <w:rFonts w:ascii="Arial" w:hAnsi="Arial" w:cs="Arial"/>
          <w:b/>
          <w:sz w:val="20"/>
        </w:rPr>
        <w:t>T</w:t>
      </w:r>
      <w:r w:rsidR="00795442" w:rsidRPr="00DA3CFB">
        <w:rPr>
          <w:rFonts w:ascii="Arial" w:hAnsi="Arial" w:cs="Arial"/>
          <w:b/>
          <w:sz w:val="20"/>
        </w:rPr>
        <w:t>ermin dostawy</w:t>
      </w:r>
      <w:r w:rsidR="00795442" w:rsidRPr="00DA3CFB">
        <w:rPr>
          <w:rFonts w:ascii="Arial" w:hAnsi="Arial" w:cs="Arial"/>
          <w:sz w:val="20"/>
        </w:rPr>
        <w:t xml:space="preserve"> </w:t>
      </w:r>
      <w:r w:rsidRPr="00DA3CFB">
        <w:rPr>
          <w:rFonts w:ascii="Arial" w:hAnsi="Arial" w:cs="Arial"/>
          <w:sz w:val="20"/>
        </w:rPr>
        <w:t>wymagany przez Zamawiającego</w:t>
      </w:r>
      <w:r w:rsidR="00795442" w:rsidRPr="00DA3CFB">
        <w:rPr>
          <w:rFonts w:ascii="Arial" w:hAnsi="Arial" w:cs="Arial"/>
          <w:sz w:val="20"/>
        </w:rPr>
        <w:t xml:space="preserve">: maksymalnie </w:t>
      </w:r>
      <w:r w:rsidRPr="00DA3CFB">
        <w:rPr>
          <w:rFonts w:ascii="Arial" w:hAnsi="Arial" w:cs="Arial"/>
          <w:sz w:val="20"/>
        </w:rPr>
        <w:t>2</w:t>
      </w:r>
      <w:r w:rsidR="00795442" w:rsidRPr="00DA3CFB">
        <w:rPr>
          <w:rFonts w:ascii="Arial" w:hAnsi="Arial" w:cs="Arial"/>
          <w:b/>
          <w:sz w:val="20"/>
        </w:rPr>
        <w:t xml:space="preserve"> dni</w:t>
      </w:r>
      <w:r w:rsidR="00795442" w:rsidRPr="00DA3CFB">
        <w:rPr>
          <w:rFonts w:ascii="Arial" w:hAnsi="Arial" w:cs="Arial"/>
          <w:sz w:val="20"/>
        </w:rPr>
        <w:t xml:space="preserve"> robocze. </w:t>
      </w:r>
    </w:p>
    <w:p w:rsidR="00795442" w:rsidRDefault="00795442" w:rsidP="00406BB2">
      <w:pPr>
        <w:pStyle w:val="Akapitzlist"/>
        <w:numPr>
          <w:ilvl w:val="0"/>
          <w:numId w:val="36"/>
        </w:numPr>
        <w:tabs>
          <w:tab w:val="left" w:pos="851"/>
        </w:tabs>
        <w:jc w:val="both"/>
        <w:rPr>
          <w:rFonts w:ascii="Arial" w:hAnsi="Arial" w:cs="Arial"/>
          <w:sz w:val="20"/>
        </w:rPr>
      </w:pPr>
      <w:r w:rsidRPr="00795442">
        <w:rPr>
          <w:rFonts w:ascii="Arial" w:hAnsi="Arial" w:cs="Arial"/>
          <w:sz w:val="20"/>
        </w:rPr>
        <w:t>Zamawiający nie będzie prowadził z Wykonawcą rozliczeń w walutach obcych.</w:t>
      </w:r>
    </w:p>
    <w:p w:rsidR="00A105CC" w:rsidRPr="00795442" w:rsidRDefault="00A105CC" w:rsidP="00406BB2">
      <w:pPr>
        <w:pStyle w:val="Akapitzlist"/>
        <w:numPr>
          <w:ilvl w:val="0"/>
          <w:numId w:val="36"/>
        </w:numPr>
        <w:tabs>
          <w:tab w:val="left" w:pos="851"/>
        </w:tabs>
        <w:jc w:val="both"/>
        <w:rPr>
          <w:rFonts w:ascii="Arial" w:hAnsi="Arial" w:cs="Arial"/>
          <w:sz w:val="20"/>
        </w:rPr>
      </w:pPr>
      <w:r w:rsidRPr="00795442">
        <w:rPr>
          <w:rFonts w:ascii="Arial" w:hAnsi="Arial" w:cs="Arial"/>
          <w:sz w:val="20"/>
        </w:rPr>
        <w:t xml:space="preserve">Jeżeli zaoferowana przez Wykonawcę cena oferty, wydawać się będzie rażąco niska w stosunku do przedmiotu zamówienia i będzie budzić wątpliwości Zamawiającego co do możliwości wykonania przedmiotu zamówienia zgodnie z wymaganiami określonymi przez niego w treści SWZ i ogłoszenia lub wynikającymi z odrębnych przepisów, w przypadkach wskazanych w art. 224 ust. 2 ustawy Pzp, Zamawiający zwróci się o udzielenie wyjaśnień w trybie i na zasadach określonych w art. 224 ustawy, w tym </w:t>
      </w:r>
      <w:r w:rsidRPr="00795442">
        <w:rPr>
          <w:rFonts w:ascii="Arial" w:hAnsi="Arial" w:cs="Arial"/>
          <w:b/>
          <w:sz w:val="20"/>
          <w:u w:val="single"/>
        </w:rPr>
        <w:t>złożenie dowodów</w:t>
      </w:r>
      <w:r w:rsidRPr="00795442">
        <w:rPr>
          <w:rFonts w:ascii="Arial" w:hAnsi="Arial" w:cs="Arial"/>
          <w:sz w:val="20"/>
        </w:rPr>
        <w:t xml:space="preserve">, dotyczących elementów oferty mających wpływ na wysokość ceny. </w:t>
      </w:r>
      <w:r w:rsidRPr="00795442">
        <w:rPr>
          <w:rFonts w:ascii="Arial" w:hAnsi="Arial" w:cs="Arial"/>
          <w:b/>
          <w:sz w:val="20"/>
        </w:rPr>
        <w:t>Obowiązek wykazania, że oferta nie zawiera rażąco niskiej ceny, spoczywa na Wykonawcy.</w:t>
      </w:r>
    </w:p>
    <w:p w:rsidR="00A105CC" w:rsidRDefault="00A105CC" w:rsidP="00406BB2">
      <w:pPr>
        <w:pStyle w:val="Akapitzlist"/>
        <w:numPr>
          <w:ilvl w:val="0"/>
          <w:numId w:val="36"/>
        </w:numPr>
        <w:tabs>
          <w:tab w:val="left" w:pos="851"/>
        </w:tabs>
        <w:jc w:val="both"/>
        <w:rPr>
          <w:rFonts w:ascii="Arial" w:hAnsi="Arial" w:cs="Arial"/>
          <w:sz w:val="20"/>
        </w:rPr>
      </w:pPr>
      <w:r w:rsidRPr="00795442">
        <w:rPr>
          <w:rFonts w:ascii="Arial" w:hAnsi="Arial" w:cs="Arial"/>
          <w:sz w:val="20"/>
        </w:rPr>
        <w:t xml:space="preserve">Zamawiający </w:t>
      </w:r>
      <w:r w:rsidRPr="00795442">
        <w:rPr>
          <w:rFonts w:ascii="Arial" w:hAnsi="Arial" w:cs="Arial"/>
          <w:b/>
          <w:sz w:val="20"/>
        </w:rPr>
        <w:t>odrzuci ofertę Wykonawcy</w:t>
      </w:r>
      <w:r w:rsidRPr="00795442">
        <w:rPr>
          <w:rFonts w:ascii="Arial" w:hAnsi="Arial" w:cs="Arial"/>
          <w:sz w:val="20"/>
        </w:rPr>
        <w:t xml:space="preserve">, który nie złoży wyjaśnień lub jeżeli dokonana </w:t>
      </w:r>
      <w:r w:rsidRPr="00795442">
        <w:rPr>
          <w:rFonts w:ascii="Arial" w:hAnsi="Arial" w:cs="Arial"/>
          <w:b/>
          <w:sz w:val="20"/>
          <w:u w:val="single"/>
        </w:rPr>
        <w:t>ocena wyjaśnień wraz z dostarczonymi dowodami</w:t>
      </w:r>
      <w:r w:rsidRPr="00795442">
        <w:rPr>
          <w:rFonts w:ascii="Arial" w:hAnsi="Arial" w:cs="Arial"/>
          <w:sz w:val="20"/>
        </w:rPr>
        <w:t xml:space="preserve"> potwierdza, że oferta zawiera rażąco niską cenę w stosunku do przedmiotu zamówienia.</w:t>
      </w:r>
    </w:p>
    <w:p w:rsidR="00A105CC" w:rsidRPr="00795442" w:rsidRDefault="00A105CC" w:rsidP="00406BB2">
      <w:pPr>
        <w:pStyle w:val="Akapitzlist"/>
        <w:numPr>
          <w:ilvl w:val="0"/>
          <w:numId w:val="36"/>
        </w:numPr>
        <w:tabs>
          <w:tab w:val="left" w:pos="851"/>
        </w:tabs>
        <w:jc w:val="both"/>
        <w:rPr>
          <w:rFonts w:ascii="Arial" w:hAnsi="Arial" w:cs="Arial"/>
          <w:sz w:val="20"/>
        </w:rPr>
      </w:pPr>
      <w:r w:rsidRPr="00795442">
        <w:rPr>
          <w:rFonts w:ascii="Arial" w:hAnsi="Arial" w:cs="Arial"/>
          <w:sz w:val="20"/>
        </w:rPr>
        <w:t xml:space="preserve">Jeżeli została złożona oferta, której wybór prowadziłby do powstania u zamawiającego obowiązku podatkowego zgodnie z ustawą z dnia 11 marca 2004 r. o podatku od towarów i usług (tekst jedn. </w:t>
      </w:r>
      <w:r w:rsidRPr="00795442">
        <w:rPr>
          <w:rFonts w:ascii="Arial" w:hAnsi="Arial" w:cs="Arial"/>
          <w:sz w:val="20"/>
        </w:rPr>
        <w:br/>
        <w:t xml:space="preserve">Dz. U. z 2020 r., poz. 106 z </w:t>
      </w:r>
      <w:proofErr w:type="spellStart"/>
      <w:r w:rsidRPr="00795442">
        <w:rPr>
          <w:rFonts w:ascii="Arial" w:hAnsi="Arial" w:cs="Arial"/>
          <w:sz w:val="20"/>
        </w:rPr>
        <w:t>późn</w:t>
      </w:r>
      <w:proofErr w:type="spellEnd"/>
      <w:r w:rsidRPr="00795442">
        <w:rPr>
          <w:rFonts w:ascii="Arial" w:hAnsi="Arial" w:cs="Arial"/>
          <w:sz w:val="20"/>
        </w:rPr>
        <w:t xml:space="preserve">. </w:t>
      </w:r>
      <w:proofErr w:type="spellStart"/>
      <w:r w:rsidRPr="00795442">
        <w:rPr>
          <w:rFonts w:ascii="Arial" w:hAnsi="Arial" w:cs="Arial"/>
          <w:sz w:val="20"/>
        </w:rPr>
        <w:t>zm</w:t>
      </w:r>
      <w:proofErr w:type="spellEnd"/>
      <w:r w:rsidRPr="00795442">
        <w:rPr>
          <w:rFonts w:ascii="Arial" w:hAnsi="Arial" w:cs="Arial"/>
          <w:sz w:val="20"/>
        </w:rPr>
        <w:t>). dla celów zastosowania kryterium ceny lub kosztu zamawiający dolicza do przedstawionej w tej ofercie ceny kwotę podatku od towarów i usług, którą miałby obowiązek rozliczyć.</w:t>
      </w:r>
      <w:r w:rsidRPr="00795442">
        <w:rPr>
          <w:rFonts w:ascii="Arial" w:hAnsi="Arial" w:cs="Arial"/>
          <w:b/>
          <w:sz w:val="20"/>
        </w:rPr>
        <w:t xml:space="preserve"> </w:t>
      </w:r>
      <w:r w:rsidRPr="00795442">
        <w:rPr>
          <w:rFonts w:ascii="Arial" w:hAnsi="Arial" w:cs="Arial"/>
          <w:sz w:val="20"/>
        </w:rPr>
        <w:t>W ofercie, o której mowa w ust. 1, wykonawca ma obowiązek:</w:t>
      </w:r>
    </w:p>
    <w:p w:rsidR="00A105CC" w:rsidRPr="009D3872" w:rsidRDefault="00A105CC" w:rsidP="00A105CC">
      <w:pPr>
        <w:tabs>
          <w:tab w:val="left" w:pos="3855"/>
        </w:tabs>
        <w:ind w:left="709" w:hanging="283"/>
        <w:jc w:val="both"/>
        <w:rPr>
          <w:rFonts w:ascii="Arial" w:hAnsi="Arial" w:cs="Arial"/>
          <w:sz w:val="20"/>
        </w:rPr>
      </w:pPr>
      <w:r w:rsidRPr="009D3872">
        <w:rPr>
          <w:rFonts w:ascii="Arial" w:hAnsi="Arial" w:cs="Arial"/>
          <w:sz w:val="20"/>
        </w:rPr>
        <w:t>1)</w:t>
      </w:r>
      <w:r w:rsidRPr="009D3872">
        <w:rPr>
          <w:rFonts w:ascii="Arial" w:hAnsi="Arial" w:cs="Arial"/>
          <w:sz w:val="20"/>
        </w:rPr>
        <w:tab/>
        <w:t>poinformowania zamawiającego, że wybór jego oferty będzie prowadził do powstania u zamawiającego obowiązku podatkowego;</w:t>
      </w:r>
    </w:p>
    <w:p w:rsidR="00A105CC" w:rsidRPr="009D3872" w:rsidRDefault="00A105CC" w:rsidP="00A105CC">
      <w:pPr>
        <w:tabs>
          <w:tab w:val="left" w:pos="3855"/>
        </w:tabs>
        <w:ind w:left="709" w:hanging="283"/>
        <w:jc w:val="both"/>
        <w:rPr>
          <w:rFonts w:ascii="Arial" w:hAnsi="Arial" w:cs="Arial"/>
          <w:sz w:val="20"/>
        </w:rPr>
      </w:pPr>
      <w:r w:rsidRPr="009D3872">
        <w:rPr>
          <w:rFonts w:ascii="Arial" w:hAnsi="Arial" w:cs="Arial"/>
          <w:sz w:val="20"/>
        </w:rPr>
        <w:t>2)</w:t>
      </w:r>
      <w:r w:rsidRPr="009D3872">
        <w:rPr>
          <w:rFonts w:ascii="Arial" w:hAnsi="Arial" w:cs="Arial"/>
          <w:sz w:val="20"/>
        </w:rPr>
        <w:tab/>
        <w:t>wskazania nazwy (rodzaju) towaru lub usługi, których dostawa lub świadczenie będą prowadziły do powstania obowiązku podatkowego;</w:t>
      </w:r>
    </w:p>
    <w:p w:rsidR="00A105CC" w:rsidRPr="009D3872" w:rsidRDefault="00A105CC" w:rsidP="00A105CC">
      <w:pPr>
        <w:tabs>
          <w:tab w:val="left" w:pos="3855"/>
        </w:tabs>
        <w:ind w:left="709" w:hanging="283"/>
        <w:jc w:val="both"/>
        <w:rPr>
          <w:rFonts w:ascii="Arial" w:hAnsi="Arial" w:cs="Arial"/>
          <w:sz w:val="20"/>
        </w:rPr>
      </w:pPr>
      <w:r w:rsidRPr="009D3872">
        <w:rPr>
          <w:rFonts w:ascii="Arial" w:hAnsi="Arial" w:cs="Arial"/>
          <w:sz w:val="20"/>
        </w:rPr>
        <w:t>3)</w:t>
      </w:r>
      <w:r w:rsidRPr="009D3872">
        <w:rPr>
          <w:rFonts w:ascii="Arial" w:hAnsi="Arial" w:cs="Arial"/>
          <w:sz w:val="20"/>
        </w:rPr>
        <w:tab/>
        <w:t>wskazania wartości towaru lub usługi objętego obowiązkiem podatkowym zamawiającego, bez kwoty podatku;</w:t>
      </w:r>
    </w:p>
    <w:p w:rsidR="00A105CC" w:rsidRPr="00E25EB3" w:rsidRDefault="00A105CC" w:rsidP="00A105CC">
      <w:pPr>
        <w:tabs>
          <w:tab w:val="left" w:pos="3855"/>
        </w:tabs>
        <w:ind w:left="709" w:hanging="283"/>
        <w:jc w:val="both"/>
        <w:rPr>
          <w:rFonts w:ascii="Arial" w:hAnsi="Arial" w:cs="Arial"/>
          <w:sz w:val="20"/>
        </w:rPr>
      </w:pPr>
      <w:r w:rsidRPr="009D3872">
        <w:rPr>
          <w:rFonts w:ascii="Arial" w:hAnsi="Arial" w:cs="Arial"/>
          <w:sz w:val="20"/>
        </w:rPr>
        <w:t>4)</w:t>
      </w:r>
      <w:r w:rsidRPr="009D3872">
        <w:rPr>
          <w:rFonts w:ascii="Arial" w:hAnsi="Arial" w:cs="Arial"/>
          <w:sz w:val="20"/>
        </w:rPr>
        <w:tab/>
        <w:t>wskazania stawki podatku od towarów i usług, która zgodnie z wiedzą wykonawcy, będzie miała zastosowanie.</w:t>
      </w:r>
    </w:p>
    <w:p w:rsidR="00A105CC" w:rsidRPr="00795442" w:rsidRDefault="00A105CC" w:rsidP="00406BB2">
      <w:pPr>
        <w:pStyle w:val="Akapitzlist"/>
        <w:numPr>
          <w:ilvl w:val="0"/>
          <w:numId w:val="36"/>
        </w:numPr>
        <w:overflowPunct/>
        <w:autoSpaceDE/>
        <w:autoSpaceDN/>
        <w:adjustRightInd/>
        <w:jc w:val="both"/>
        <w:textAlignment w:val="auto"/>
        <w:rPr>
          <w:rFonts w:ascii="Arial" w:hAnsi="Arial" w:cs="Arial"/>
          <w:b/>
          <w:sz w:val="20"/>
        </w:rPr>
      </w:pPr>
      <w:r w:rsidRPr="00E25EB3">
        <w:rPr>
          <w:rFonts w:ascii="Arial" w:hAnsi="Arial" w:cs="Arial"/>
          <w:sz w:val="20"/>
        </w:rPr>
        <w:t xml:space="preserve">Informację w powyższym zakresie Wykonawca składa w Załączniku nr </w:t>
      </w:r>
      <w:r w:rsidR="00E25EB3" w:rsidRPr="00E25EB3">
        <w:rPr>
          <w:rFonts w:ascii="Arial" w:hAnsi="Arial" w:cs="Arial"/>
          <w:sz w:val="20"/>
        </w:rPr>
        <w:t>1</w:t>
      </w:r>
      <w:r w:rsidRPr="00E25EB3">
        <w:rPr>
          <w:rFonts w:ascii="Arial" w:hAnsi="Arial" w:cs="Arial"/>
          <w:sz w:val="20"/>
        </w:rPr>
        <w:t xml:space="preserve"> do SWZ. Brak złożenia ww. informacji będzie postrzegany jako brak obowiązku podatkowego u Zamawiającego</w:t>
      </w:r>
      <w:r w:rsidRPr="00795442">
        <w:rPr>
          <w:rFonts w:ascii="Arial" w:hAnsi="Arial" w:cs="Arial"/>
          <w:sz w:val="20"/>
        </w:rPr>
        <w:t>.</w:t>
      </w:r>
    </w:p>
    <w:p w:rsidR="00A105CC" w:rsidRDefault="00A105CC" w:rsidP="00A105CC">
      <w:pPr>
        <w:pStyle w:val="Default"/>
        <w:ind w:left="720"/>
        <w:jc w:val="both"/>
        <w:rPr>
          <w:bCs/>
          <w:sz w:val="21"/>
          <w:szCs w:val="21"/>
        </w:rPr>
      </w:pPr>
    </w:p>
    <w:p w:rsidR="00A105CC" w:rsidRPr="00F62A11"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F62A11">
        <w:rPr>
          <w:rFonts w:ascii="Arial" w:hAnsi="Arial" w:cs="Arial"/>
          <w:b/>
          <w:szCs w:val="24"/>
          <w:u w:val="single"/>
        </w:rPr>
        <w:t>ROZLICZENIE MIEDZY ZAMAWIAJĄCYM A WYKONAWCĄ</w:t>
      </w:r>
    </w:p>
    <w:p w:rsidR="00A105CC" w:rsidRPr="001F0858" w:rsidRDefault="00A105CC" w:rsidP="00A105CC">
      <w:pPr>
        <w:pStyle w:val="Default"/>
        <w:ind w:left="720"/>
        <w:jc w:val="both"/>
        <w:rPr>
          <w:bCs/>
          <w:color w:val="FF0000"/>
          <w:sz w:val="21"/>
          <w:szCs w:val="21"/>
        </w:rPr>
      </w:pPr>
    </w:p>
    <w:p w:rsidR="00A105CC" w:rsidRPr="009D3872" w:rsidRDefault="00A105CC" w:rsidP="00406BB2">
      <w:pPr>
        <w:pStyle w:val="Default"/>
        <w:numPr>
          <w:ilvl w:val="1"/>
          <w:numId w:val="21"/>
        </w:numPr>
        <w:ind w:left="426" w:hanging="284"/>
        <w:jc w:val="both"/>
        <w:rPr>
          <w:bCs/>
          <w:color w:val="auto"/>
          <w:sz w:val="20"/>
          <w:szCs w:val="20"/>
        </w:rPr>
      </w:pPr>
      <w:r w:rsidRPr="009D3872">
        <w:rPr>
          <w:bCs/>
          <w:color w:val="auto"/>
          <w:sz w:val="20"/>
          <w:szCs w:val="20"/>
        </w:rPr>
        <w:t>Walutą oferty jest złoty polski. Nie dopuszcza się rozliczeń w walutach obcych.</w:t>
      </w:r>
    </w:p>
    <w:p w:rsidR="00A105CC" w:rsidRPr="009D3872" w:rsidRDefault="00A105CC" w:rsidP="00406BB2">
      <w:pPr>
        <w:pStyle w:val="Default"/>
        <w:numPr>
          <w:ilvl w:val="1"/>
          <w:numId w:val="21"/>
        </w:numPr>
        <w:ind w:left="426" w:hanging="284"/>
        <w:jc w:val="both"/>
        <w:rPr>
          <w:b/>
          <w:bCs/>
          <w:color w:val="auto"/>
          <w:sz w:val="20"/>
          <w:szCs w:val="20"/>
        </w:rPr>
      </w:pPr>
      <w:r w:rsidRPr="009D3872">
        <w:rPr>
          <w:b/>
          <w:color w:val="auto"/>
          <w:sz w:val="20"/>
          <w:szCs w:val="20"/>
          <w:u w:val="single"/>
        </w:rPr>
        <w:t>Termin płatności</w:t>
      </w:r>
      <w:r w:rsidRPr="009D3872">
        <w:rPr>
          <w:color w:val="auto"/>
          <w:sz w:val="20"/>
          <w:szCs w:val="20"/>
        </w:rPr>
        <w:t xml:space="preserve"> –</w:t>
      </w:r>
      <w:r w:rsidR="00452AD3">
        <w:rPr>
          <w:color w:val="auto"/>
          <w:sz w:val="20"/>
          <w:szCs w:val="20"/>
        </w:rPr>
        <w:t xml:space="preserve"> </w:t>
      </w:r>
      <w:r>
        <w:rPr>
          <w:color w:val="auto"/>
          <w:sz w:val="20"/>
          <w:szCs w:val="20"/>
        </w:rPr>
        <w:t xml:space="preserve">wymóg Zamawiającego: </w:t>
      </w:r>
      <w:r w:rsidRPr="009D3872">
        <w:rPr>
          <w:color w:val="auto"/>
          <w:sz w:val="20"/>
          <w:szCs w:val="20"/>
        </w:rPr>
        <w:t>60 dni od otrzymania przez Zamawiającego</w:t>
      </w:r>
      <w:r>
        <w:rPr>
          <w:color w:val="auto"/>
          <w:sz w:val="20"/>
          <w:szCs w:val="20"/>
        </w:rPr>
        <w:t xml:space="preserve"> prawidłowo wystawionej faktury</w:t>
      </w:r>
      <w:r w:rsidRPr="009D3872">
        <w:rPr>
          <w:color w:val="auto"/>
          <w:sz w:val="20"/>
          <w:szCs w:val="20"/>
        </w:rPr>
        <w:t>.</w:t>
      </w:r>
    </w:p>
    <w:p w:rsidR="00A105CC" w:rsidRDefault="00A105CC" w:rsidP="00A105CC">
      <w:pPr>
        <w:pStyle w:val="Default"/>
        <w:jc w:val="both"/>
        <w:rPr>
          <w:b/>
          <w:bCs/>
          <w:sz w:val="21"/>
          <w:szCs w:val="21"/>
        </w:rPr>
      </w:pPr>
      <w:r w:rsidRPr="00BB01BC">
        <w:rPr>
          <w:b/>
          <w:bCs/>
          <w:sz w:val="21"/>
          <w:szCs w:val="21"/>
        </w:rPr>
        <w:t xml:space="preserve"> </w:t>
      </w:r>
    </w:p>
    <w:p w:rsidR="00A105CC" w:rsidRPr="00A75D9C"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A75D9C">
        <w:rPr>
          <w:rFonts w:ascii="Arial" w:hAnsi="Arial" w:cs="Arial"/>
          <w:b/>
          <w:szCs w:val="24"/>
          <w:u w:val="single"/>
        </w:rPr>
        <w:t>MIEJSCE I TERMIN SKŁADANIA OFERT</w:t>
      </w:r>
    </w:p>
    <w:p w:rsidR="00A105CC" w:rsidRPr="00DD09C3" w:rsidRDefault="00A105CC" w:rsidP="00A105CC">
      <w:pPr>
        <w:pStyle w:val="Akapitzlist"/>
        <w:suppressAutoHyphens w:val="0"/>
        <w:overflowPunct/>
        <w:autoSpaceDE/>
        <w:autoSpaceDN/>
        <w:adjustRightInd/>
        <w:ind w:left="578"/>
        <w:jc w:val="both"/>
        <w:textAlignment w:val="auto"/>
        <w:rPr>
          <w:rFonts w:ascii="Tahoma" w:hAnsi="Tahoma" w:cs="Tahoma"/>
          <w:b/>
          <w:bCs/>
          <w:color w:val="FF0000"/>
          <w:sz w:val="20"/>
        </w:rPr>
      </w:pPr>
    </w:p>
    <w:p w:rsidR="00A105CC" w:rsidRPr="00C7536A" w:rsidRDefault="00A105CC" w:rsidP="00406BB2">
      <w:pPr>
        <w:pStyle w:val="Default"/>
        <w:numPr>
          <w:ilvl w:val="0"/>
          <w:numId w:val="26"/>
        </w:numPr>
        <w:tabs>
          <w:tab w:val="left" w:pos="993"/>
        </w:tabs>
        <w:ind w:left="426" w:hanging="284"/>
        <w:jc w:val="both"/>
        <w:rPr>
          <w:color w:val="auto"/>
          <w:sz w:val="20"/>
          <w:szCs w:val="20"/>
          <w:u w:val="single"/>
        </w:rPr>
      </w:pPr>
      <w:r w:rsidRPr="00C7536A">
        <w:rPr>
          <w:color w:val="auto"/>
          <w:sz w:val="20"/>
          <w:szCs w:val="20"/>
          <w:u w:val="single"/>
        </w:rPr>
        <w:t>Miejsce i termin składania ofert</w:t>
      </w:r>
    </w:p>
    <w:p w:rsidR="00A105CC" w:rsidRPr="004A078C" w:rsidRDefault="00A105CC" w:rsidP="00A105CC">
      <w:pPr>
        <w:pStyle w:val="Default"/>
        <w:tabs>
          <w:tab w:val="left" w:pos="993"/>
        </w:tabs>
        <w:ind w:left="426" w:hanging="284"/>
        <w:jc w:val="both"/>
        <w:rPr>
          <w:color w:val="auto"/>
          <w:sz w:val="20"/>
          <w:szCs w:val="20"/>
        </w:rPr>
      </w:pPr>
    </w:p>
    <w:p w:rsidR="00A105CC" w:rsidRPr="00AF26AD" w:rsidRDefault="00A105CC" w:rsidP="00406BB2">
      <w:pPr>
        <w:pStyle w:val="Default"/>
        <w:numPr>
          <w:ilvl w:val="0"/>
          <w:numId w:val="28"/>
        </w:numPr>
        <w:tabs>
          <w:tab w:val="left" w:pos="993"/>
        </w:tabs>
        <w:ind w:left="709" w:hanging="283"/>
        <w:jc w:val="both"/>
        <w:rPr>
          <w:color w:val="FF0000"/>
          <w:sz w:val="20"/>
          <w:szCs w:val="20"/>
        </w:rPr>
      </w:pPr>
      <w:r w:rsidRPr="00C7536A">
        <w:rPr>
          <w:color w:val="auto"/>
          <w:sz w:val="20"/>
          <w:szCs w:val="20"/>
        </w:rPr>
        <w:lastRenderedPageBreak/>
        <w:t xml:space="preserve">Ofertę wraz z wymaganymi dokumentami należy umieścić na platformazakupowa.pl pod adresem: </w:t>
      </w:r>
      <w:hyperlink r:id="rId26" w:history="1">
        <w:r w:rsidRPr="00C7536A">
          <w:rPr>
            <w:rStyle w:val="Hipercze"/>
            <w:b/>
            <w:sz w:val="20"/>
            <w:szCs w:val="20"/>
          </w:rPr>
          <w:t>https://platformazakupowa.pl/pn/szpitalznin</w:t>
        </w:r>
      </w:hyperlink>
      <w:r w:rsidRPr="00C7536A">
        <w:rPr>
          <w:color w:val="auto"/>
          <w:sz w:val="20"/>
          <w:szCs w:val="20"/>
        </w:rPr>
        <w:t xml:space="preserve"> w myśl Ustawy na stronie internetowej prowadzonego </w:t>
      </w:r>
      <w:r w:rsidRPr="003F640D">
        <w:rPr>
          <w:color w:val="auto"/>
          <w:sz w:val="20"/>
          <w:szCs w:val="20"/>
        </w:rPr>
        <w:t xml:space="preserve">postępowania  </w:t>
      </w:r>
      <w:r w:rsidRPr="003F640D">
        <w:rPr>
          <w:b/>
          <w:color w:val="auto"/>
          <w:sz w:val="20"/>
          <w:szCs w:val="20"/>
        </w:rPr>
        <w:t xml:space="preserve">do dnia </w:t>
      </w:r>
      <w:r w:rsidR="00156ACE" w:rsidRPr="003F640D">
        <w:rPr>
          <w:b/>
          <w:color w:val="auto"/>
          <w:sz w:val="20"/>
          <w:szCs w:val="20"/>
        </w:rPr>
        <w:t>1</w:t>
      </w:r>
      <w:r w:rsidR="005F2D3F" w:rsidRPr="003F640D">
        <w:rPr>
          <w:b/>
          <w:color w:val="auto"/>
          <w:sz w:val="20"/>
          <w:szCs w:val="20"/>
        </w:rPr>
        <w:t>4</w:t>
      </w:r>
      <w:r w:rsidR="00156ACE" w:rsidRPr="003F640D">
        <w:rPr>
          <w:b/>
          <w:color w:val="auto"/>
          <w:sz w:val="20"/>
          <w:szCs w:val="20"/>
        </w:rPr>
        <w:t>.</w:t>
      </w:r>
      <w:r w:rsidR="00106DF8" w:rsidRPr="003F640D">
        <w:rPr>
          <w:b/>
          <w:color w:val="auto"/>
          <w:sz w:val="20"/>
          <w:szCs w:val="20"/>
        </w:rPr>
        <w:t>0</w:t>
      </w:r>
      <w:r w:rsidR="003F640D" w:rsidRPr="003F640D">
        <w:rPr>
          <w:b/>
          <w:color w:val="auto"/>
          <w:sz w:val="20"/>
          <w:szCs w:val="20"/>
        </w:rPr>
        <w:t>3</w:t>
      </w:r>
      <w:r w:rsidRPr="003F640D">
        <w:rPr>
          <w:b/>
          <w:color w:val="auto"/>
          <w:sz w:val="20"/>
          <w:szCs w:val="20"/>
        </w:rPr>
        <w:t>.202</w:t>
      </w:r>
      <w:r w:rsidR="00106DF8" w:rsidRPr="003F640D">
        <w:rPr>
          <w:b/>
          <w:color w:val="auto"/>
          <w:sz w:val="20"/>
          <w:szCs w:val="20"/>
        </w:rPr>
        <w:t>2</w:t>
      </w:r>
      <w:r w:rsidRPr="003F640D">
        <w:rPr>
          <w:b/>
          <w:color w:val="auto"/>
          <w:sz w:val="20"/>
          <w:szCs w:val="20"/>
        </w:rPr>
        <w:t xml:space="preserve"> r.</w:t>
      </w:r>
      <w:r w:rsidR="00156ACE" w:rsidRPr="003F640D">
        <w:rPr>
          <w:b/>
          <w:color w:val="auto"/>
          <w:sz w:val="20"/>
          <w:szCs w:val="20"/>
        </w:rPr>
        <w:t xml:space="preserve"> do godz. 10</w:t>
      </w:r>
      <w:r w:rsidRPr="003F640D">
        <w:rPr>
          <w:b/>
          <w:color w:val="auto"/>
          <w:sz w:val="20"/>
          <w:szCs w:val="20"/>
        </w:rPr>
        <w:t>:00</w:t>
      </w:r>
      <w:r w:rsidRPr="00AF26AD">
        <w:rPr>
          <w:color w:val="FF0000"/>
          <w:sz w:val="20"/>
          <w:szCs w:val="20"/>
        </w:rPr>
        <w:t xml:space="preserve"> </w:t>
      </w:r>
    </w:p>
    <w:p w:rsidR="00A105CC" w:rsidRPr="00AF26AD" w:rsidRDefault="00A105CC" w:rsidP="00A105CC">
      <w:pPr>
        <w:pStyle w:val="Default"/>
        <w:tabs>
          <w:tab w:val="left" w:pos="993"/>
        </w:tabs>
        <w:ind w:left="709" w:hanging="283"/>
        <w:jc w:val="both"/>
        <w:rPr>
          <w:color w:val="FF0000"/>
          <w:sz w:val="20"/>
          <w:szCs w:val="20"/>
        </w:rPr>
      </w:pPr>
    </w:p>
    <w:p w:rsidR="00A105CC" w:rsidRPr="00C7536A" w:rsidRDefault="00A105CC" w:rsidP="00406BB2">
      <w:pPr>
        <w:pStyle w:val="Default"/>
        <w:numPr>
          <w:ilvl w:val="0"/>
          <w:numId w:val="28"/>
        </w:numPr>
        <w:tabs>
          <w:tab w:val="left" w:pos="993"/>
        </w:tabs>
        <w:ind w:left="709" w:hanging="283"/>
        <w:jc w:val="both"/>
        <w:rPr>
          <w:b/>
          <w:color w:val="auto"/>
          <w:sz w:val="20"/>
          <w:szCs w:val="20"/>
        </w:rPr>
      </w:pPr>
      <w:r w:rsidRPr="00C7536A">
        <w:rPr>
          <w:sz w:val="20"/>
          <w:szCs w:val="20"/>
        </w:rPr>
        <w:t>Do oferty należy dołączyć wszystkie wymagane w SWZ dokumenty.</w:t>
      </w:r>
      <w:r w:rsidRPr="00C7536A">
        <w:rPr>
          <w:b/>
          <w:color w:val="auto"/>
          <w:sz w:val="20"/>
          <w:szCs w:val="20"/>
        </w:rPr>
        <w:t xml:space="preserve"> </w:t>
      </w:r>
    </w:p>
    <w:p w:rsidR="00A105CC" w:rsidRPr="00C7536A" w:rsidRDefault="00A105CC" w:rsidP="00A105CC">
      <w:pPr>
        <w:tabs>
          <w:tab w:val="left" w:pos="993"/>
        </w:tabs>
        <w:ind w:left="709" w:hanging="283"/>
        <w:rPr>
          <w:rFonts w:ascii="Arial" w:hAnsi="Arial" w:cs="Arial"/>
          <w:color w:val="FF0000"/>
          <w:sz w:val="20"/>
        </w:rPr>
      </w:pPr>
    </w:p>
    <w:p w:rsidR="00A105CC" w:rsidRPr="00C7536A" w:rsidRDefault="00A105CC" w:rsidP="00406BB2">
      <w:pPr>
        <w:pStyle w:val="Default"/>
        <w:numPr>
          <w:ilvl w:val="0"/>
          <w:numId w:val="28"/>
        </w:numPr>
        <w:tabs>
          <w:tab w:val="left" w:pos="993"/>
        </w:tabs>
        <w:ind w:left="709" w:hanging="283"/>
        <w:jc w:val="both"/>
        <w:rPr>
          <w:color w:val="auto"/>
          <w:sz w:val="20"/>
          <w:szCs w:val="20"/>
        </w:rPr>
      </w:pPr>
      <w:r w:rsidRPr="00C7536A">
        <w:rPr>
          <w:sz w:val="20"/>
          <w:szCs w:val="20"/>
        </w:rPr>
        <w:t>Po wypełnieniu Formularza składania oferty lub wniosku i dołączenia  wszystkich wymaganych załączników należy kliknąć przycisk „Przejdź do podsumowania”.</w:t>
      </w:r>
      <w:r w:rsidRPr="00C7536A">
        <w:rPr>
          <w:b/>
          <w:color w:val="auto"/>
          <w:sz w:val="20"/>
          <w:szCs w:val="20"/>
          <w:u w:val="single"/>
        </w:rPr>
        <w:t xml:space="preserve">   </w:t>
      </w:r>
    </w:p>
    <w:p w:rsidR="00A105CC" w:rsidRPr="00C7536A" w:rsidRDefault="00A105CC" w:rsidP="00A105CC">
      <w:pPr>
        <w:pStyle w:val="Default"/>
        <w:tabs>
          <w:tab w:val="left" w:pos="993"/>
        </w:tabs>
        <w:ind w:left="709" w:hanging="283"/>
        <w:jc w:val="both"/>
        <w:rPr>
          <w:color w:val="auto"/>
          <w:sz w:val="20"/>
          <w:szCs w:val="20"/>
        </w:rPr>
      </w:pPr>
    </w:p>
    <w:p w:rsidR="00156ACE" w:rsidRPr="00156ACE" w:rsidRDefault="00A105CC" w:rsidP="00406BB2">
      <w:pPr>
        <w:pStyle w:val="Default"/>
        <w:numPr>
          <w:ilvl w:val="0"/>
          <w:numId w:val="28"/>
        </w:numPr>
        <w:tabs>
          <w:tab w:val="left" w:pos="993"/>
        </w:tabs>
        <w:ind w:left="709" w:hanging="283"/>
        <w:jc w:val="both"/>
        <w:rPr>
          <w:color w:val="auto"/>
          <w:sz w:val="20"/>
          <w:szCs w:val="20"/>
        </w:rPr>
      </w:pPr>
      <w:r w:rsidRPr="00156ACE">
        <w:rPr>
          <w:sz w:val="20"/>
          <w:szCs w:val="20"/>
        </w:rPr>
        <w:t>Oferta lub wniosek składana elektronicznie musi zostać podpisana elektronicznym p</w:t>
      </w:r>
      <w:r w:rsidR="00156ACE" w:rsidRPr="00156ACE">
        <w:rPr>
          <w:sz w:val="20"/>
          <w:szCs w:val="20"/>
        </w:rPr>
        <w:t>odpisem kwalifikowanym</w:t>
      </w:r>
      <w:r w:rsidRPr="00156ACE">
        <w:rPr>
          <w:sz w:val="20"/>
          <w:szCs w:val="20"/>
        </w:rPr>
        <w:t xml:space="preserve">. W procesie składania oferty za pośrednictwem </w:t>
      </w:r>
      <w:hyperlink r:id="rId27" w:history="1">
        <w:r w:rsidRPr="00156ACE">
          <w:rPr>
            <w:rStyle w:val="Hipercze"/>
            <w:color w:val="1155CC"/>
            <w:sz w:val="20"/>
            <w:szCs w:val="20"/>
          </w:rPr>
          <w:t>platformazakupowa.pl</w:t>
        </w:r>
      </w:hyperlink>
      <w:r w:rsidRPr="00156ACE">
        <w:rPr>
          <w:sz w:val="20"/>
          <w:szCs w:val="20"/>
        </w:rPr>
        <w:t xml:space="preserve">, wykonawca powinien złożyć podpis bezpośrednio na dokumentach przesłanych za pośrednictwem </w:t>
      </w:r>
      <w:hyperlink r:id="rId28" w:history="1">
        <w:r w:rsidRPr="00156ACE">
          <w:rPr>
            <w:rStyle w:val="Hipercze"/>
            <w:color w:val="1155CC"/>
            <w:sz w:val="20"/>
            <w:szCs w:val="20"/>
          </w:rPr>
          <w:t>platformazakupowa.pl</w:t>
        </w:r>
      </w:hyperlink>
      <w:r w:rsidRPr="00156ACE">
        <w:rPr>
          <w:sz w:val="20"/>
          <w:szCs w:val="20"/>
        </w:rPr>
        <w:t>. Zalecamy stosowanie podpisu na każdym załączonym pliku osobno, w szczególności wskazanych w art. 63 ust 1 oraz ust.2  Pzp, gdzie zaznaczono, iż oferty, wnioski o dopuszczenie do udziału w postępowaniu oraz oświadczenie</w:t>
      </w:r>
      <w:r w:rsidR="00156ACE" w:rsidRPr="00156ACE">
        <w:rPr>
          <w:sz w:val="20"/>
          <w:szCs w:val="20"/>
        </w:rPr>
        <w:t xml:space="preserve"> JEDZ</w:t>
      </w:r>
      <w:r w:rsidRPr="00156ACE">
        <w:rPr>
          <w:sz w:val="20"/>
          <w:szCs w:val="20"/>
        </w:rPr>
        <w:t>, sporządza się, pod rygorem nieważności, w postaci lub formie elektronicznej i opatruje się odpowiednio w odniesieniu do wartości postępowania kwalifikowanym podpisem elektronicznym</w:t>
      </w:r>
      <w:r w:rsidR="00156ACE">
        <w:rPr>
          <w:sz w:val="20"/>
          <w:szCs w:val="20"/>
        </w:rPr>
        <w:t>.</w:t>
      </w:r>
    </w:p>
    <w:p w:rsidR="00156ACE" w:rsidRDefault="00156ACE" w:rsidP="00156ACE">
      <w:pPr>
        <w:pStyle w:val="Akapitzlist"/>
        <w:rPr>
          <w:sz w:val="20"/>
        </w:rPr>
      </w:pPr>
    </w:p>
    <w:p w:rsidR="00A105CC" w:rsidRPr="00C7536A" w:rsidRDefault="00A105CC" w:rsidP="00406BB2">
      <w:pPr>
        <w:pStyle w:val="Default"/>
        <w:numPr>
          <w:ilvl w:val="0"/>
          <w:numId w:val="28"/>
        </w:numPr>
        <w:tabs>
          <w:tab w:val="left" w:pos="993"/>
        </w:tabs>
        <w:ind w:left="709" w:hanging="283"/>
        <w:jc w:val="both"/>
        <w:rPr>
          <w:color w:val="auto"/>
          <w:sz w:val="20"/>
          <w:szCs w:val="20"/>
        </w:rPr>
      </w:pPr>
      <w:r w:rsidRPr="00C7536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A105CC" w:rsidRPr="00C7536A" w:rsidRDefault="00A105CC" w:rsidP="00A105CC">
      <w:pPr>
        <w:pStyle w:val="Akapitzlist"/>
        <w:ind w:left="993" w:hanging="284"/>
        <w:rPr>
          <w:rFonts w:ascii="Arial" w:hAnsi="Arial" w:cs="Arial"/>
          <w:sz w:val="20"/>
        </w:rPr>
      </w:pPr>
    </w:p>
    <w:p w:rsidR="00A105CC" w:rsidRPr="00041375" w:rsidRDefault="00A105CC" w:rsidP="00406BB2">
      <w:pPr>
        <w:pStyle w:val="Default"/>
        <w:numPr>
          <w:ilvl w:val="0"/>
          <w:numId w:val="28"/>
        </w:numPr>
        <w:ind w:left="709" w:hanging="283"/>
        <w:jc w:val="both"/>
        <w:rPr>
          <w:color w:val="auto"/>
          <w:sz w:val="20"/>
          <w:szCs w:val="20"/>
        </w:rPr>
      </w:pPr>
      <w:r w:rsidRPr="00C7536A">
        <w:rPr>
          <w:sz w:val="20"/>
          <w:szCs w:val="20"/>
        </w:rPr>
        <w:t xml:space="preserve">Szczegółowa instrukcja dla Wykonawców dotycząca złożenia, zmiany i wycofania oferty znajduje się na stronie internetowej pod adresem:  </w:t>
      </w:r>
      <w:hyperlink r:id="rId29" w:history="1">
        <w:r w:rsidRPr="00C7536A">
          <w:rPr>
            <w:rStyle w:val="Hipercze"/>
            <w:color w:val="1155CC"/>
            <w:sz w:val="20"/>
            <w:szCs w:val="20"/>
          </w:rPr>
          <w:t>https://platformazakupowa.pl/strona/45-instrukcje</w:t>
        </w:r>
      </w:hyperlink>
    </w:p>
    <w:p w:rsidR="00A105CC" w:rsidRPr="00C7536A" w:rsidRDefault="00A105CC" w:rsidP="00A105CC">
      <w:pPr>
        <w:pStyle w:val="Default"/>
        <w:tabs>
          <w:tab w:val="left" w:pos="993"/>
        </w:tabs>
        <w:jc w:val="both"/>
        <w:rPr>
          <w:color w:val="auto"/>
          <w:sz w:val="20"/>
          <w:szCs w:val="20"/>
          <w:u w:val="single"/>
        </w:rPr>
      </w:pPr>
    </w:p>
    <w:p w:rsidR="00A105CC" w:rsidRDefault="00A105CC" w:rsidP="00406BB2">
      <w:pPr>
        <w:pStyle w:val="Default"/>
        <w:numPr>
          <w:ilvl w:val="0"/>
          <w:numId w:val="26"/>
        </w:numPr>
        <w:tabs>
          <w:tab w:val="left" w:pos="993"/>
        </w:tabs>
        <w:ind w:left="426" w:hanging="284"/>
        <w:jc w:val="both"/>
        <w:rPr>
          <w:color w:val="auto"/>
          <w:sz w:val="20"/>
          <w:szCs w:val="20"/>
          <w:u w:val="single"/>
        </w:rPr>
      </w:pPr>
      <w:r w:rsidRPr="00C7536A">
        <w:rPr>
          <w:color w:val="auto"/>
          <w:sz w:val="20"/>
          <w:szCs w:val="20"/>
          <w:u w:val="single"/>
        </w:rPr>
        <w:t>Otwarcie ofert</w:t>
      </w:r>
    </w:p>
    <w:p w:rsidR="00A105CC" w:rsidRPr="00C7536A" w:rsidRDefault="00A105CC" w:rsidP="00A105CC">
      <w:pPr>
        <w:pStyle w:val="Default"/>
        <w:tabs>
          <w:tab w:val="left" w:pos="993"/>
        </w:tabs>
        <w:ind w:left="720"/>
        <w:jc w:val="both"/>
        <w:rPr>
          <w:color w:val="auto"/>
          <w:sz w:val="20"/>
          <w:szCs w:val="20"/>
          <w:u w:val="single"/>
        </w:rPr>
      </w:pPr>
    </w:p>
    <w:p w:rsidR="00A105CC" w:rsidRPr="00AF26AD" w:rsidRDefault="00A105CC" w:rsidP="00406BB2">
      <w:pPr>
        <w:pStyle w:val="Default"/>
        <w:numPr>
          <w:ilvl w:val="0"/>
          <w:numId w:val="27"/>
        </w:numPr>
        <w:ind w:left="709" w:hanging="283"/>
        <w:jc w:val="both"/>
        <w:rPr>
          <w:color w:val="FF0000"/>
          <w:sz w:val="20"/>
          <w:szCs w:val="20"/>
        </w:rPr>
      </w:pPr>
      <w:r>
        <w:rPr>
          <w:color w:val="auto"/>
          <w:sz w:val="20"/>
          <w:szCs w:val="20"/>
        </w:rPr>
        <w:t>Otwarcie ofert nastąpi</w:t>
      </w:r>
      <w:r w:rsidRPr="004E3D2E">
        <w:rPr>
          <w:color w:val="auto"/>
          <w:sz w:val="20"/>
          <w:szCs w:val="20"/>
        </w:rPr>
        <w:t xml:space="preserve"> </w:t>
      </w:r>
      <w:r>
        <w:rPr>
          <w:sz w:val="20"/>
          <w:szCs w:val="20"/>
        </w:rPr>
        <w:t xml:space="preserve">w </w:t>
      </w:r>
      <w:r w:rsidRPr="00677303">
        <w:rPr>
          <w:b/>
          <w:color w:val="auto"/>
          <w:sz w:val="20"/>
          <w:szCs w:val="20"/>
        </w:rPr>
        <w:t xml:space="preserve">dniu </w:t>
      </w:r>
      <w:r w:rsidR="00156ACE" w:rsidRPr="00677303">
        <w:rPr>
          <w:b/>
          <w:color w:val="auto"/>
          <w:sz w:val="20"/>
          <w:szCs w:val="20"/>
        </w:rPr>
        <w:t>1</w:t>
      </w:r>
      <w:r w:rsidR="005F2D3F" w:rsidRPr="00677303">
        <w:rPr>
          <w:b/>
          <w:color w:val="auto"/>
          <w:sz w:val="20"/>
          <w:szCs w:val="20"/>
        </w:rPr>
        <w:t>4</w:t>
      </w:r>
      <w:r w:rsidR="00156ACE" w:rsidRPr="00677303">
        <w:rPr>
          <w:b/>
          <w:color w:val="auto"/>
          <w:sz w:val="20"/>
          <w:szCs w:val="20"/>
        </w:rPr>
        <w:t>.</w:t>
      </w:r>
      <w:r w:rsidR="00106DF8" w:rsidRPr="00677303">
        <w:rPr>
          <w:b/>
          <w:color w:val="auto"/>
          <w:sz w:val="20"/>
          <w:szCs w:val="20"/>
        </w:rPr>
        <w:t>0</w:t>
      </w:r>
      <w:r w:rsidR="00677303" w:rsidRPr="00677303">
        <w:rPr>
          <w:b/>
          <w:color w:val="auto"/>
          <w:sz w:val="20"/>
          <w:szCs w:val="20"/>
        </w:rPr>
        <w:t>3</w:t>
      </w:r>
      <w:r w:rsidRPr="00677303">
        <w:rPr>
          <w:b/>
          <w:color w:val="auto"/>
          <w:sz w:val="20"/>
          <w:szCs w:val="20"/>
        </w:rPr>
        <w:t>.202</w:t>
      </w:r>
      <w:r w:rsidR="00106DF8" w:rsidRPr="00677303">
        <w:rPr>
          <w:b/>
          <w:color w:val="auto"/>
          <w:sz w:val="20"/>
          <w:szCs w:val="20"/>
        </w:rPr>
        <w:t>2</w:t>
      </w:r>
      <w:r w:rsidRPr="00677303">
        <w:rPr>
          <w:b/>
          <w:color w:val="auto"/>
          <w:sz w:val="20"/>
          <w:szCs w:val="20"/>
        </w:rPr>
        <w:t xml:space="preserve"> r.</w:t>
      </w:r>
      <w:r w:rsidR="00156ACE" w:rsidRPr="00677303">
        <w:rPr>
          <w:b/>
          <w:color w:val="auto"/>
          <w:sz w:val="20"/>
          <w:szCs w:val="20"/>
        </w:rPr>
        <w:t xml:space="preserve"> o godz. 10</w:t>
      </w:r>
      <w:r w:rsidRPr="00677303">
        <w:rPr>
          <w:b/>
          <w:color w:val="auto"/>
          <w:sz w:val="20"/>
          <w:szCs w:val="20"/>
        </w:rPr>
        <w:t>.30.</w:t>
      </w:r>
    </w:p>
    <w:p w:rsidR="00A105CC" w:rsidRPr="004E3D2E" w:rsidRDefault="00A105CC" w:rsidP="00A105CC">
      <w:pPr>
        <w:pStyle w:val="Default"/>
        <w:ind w:left="709" w:hanging="283"/>
        <w:jc w:val="both"/>
        <w:rPr>
          <w:color w:val="auto"/>
          <w:sz w:val="20"/>
          <w:szCs w:val="20"/>
        </w:rPr>
      </w:pPr>
    </w:p>
    <w:p w:rsidR="00A105CC" w:rsidRPr="00C7536A" w:rsidRDefault="00A105CC" w:rsidP="00406BB2">
      <w:pPr>
        <w:pStyle w:val="Default"/>
        <w:numPr>
          <w:ilvl w:val="0"/>
          <w:numId w:val="27"/>
        </w:numPr>
        <w:ind w:left="709" w:hanging="283"/>
        <w:jc w:val="both"/>
        <w:rPr>
          <w:color w:val="auto"/>
          <w:sz w:val="20"/>
          <w:szCs w:val="20"/>
        </w:rPr>
      </w:pPr>
      <w:r w:rsidRPr="004E3D2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105CC" w:rsidRDefault="00A105CC" w:rsidP="00A105CC">
      <w:pPr>
        <w:pStyle w:val="Akapitzlist"/>
        <w:ind w:left="709" w:hanging="283"/>
        <w:rPr>
          <w:sz w:val="20"/>
        </w:rPr>
      </w:pPr>
    </w:p>
    <w:p w:rsidR="00A105CC" w:rsidRDefault="00A105CC" w:rsidP="00406BB2">
      <w:pPr>
        <w:pStyle w:val="Default"/>
        <w:numPr>
          <w:ilvl w:val="0"/>
          <w:numId w:val="27"/>
        </w:numPr>
        <w:ind w:left="709" w:hanging="283"/>
        <w:jc w:val="both"/>
        <w:rPr>
          <w:color w:val="auto"/>
          <w:sz w:val="20"/>
          <w:szCs w:val="20"/>
        </w:rPr>
      </w:pPr>
      <w:r>
        <w:rPr>
          <w:sz w:val="20"/>
          <w:szCs w:val="20"/>
        </w:rPr>
        <w:t xml:space="preserve">Zamawiający </w:t>
      </w:r>
      <w:r w:rsidRPr="004E3D2E">
        <w:rPr>
          <w:sz w:val="20"/>
          <w:szCs w:val="20"/>
        </w:rPr>
        <w:t>poinformuje o zmianie terminu otwarcia ofert na stronie internetowej prowadzonego postępowania.</w:t>
      </w:r>
      <w:r>
        <w:rPr>
          <w:sz w:val="20"/>
          <w:szCs w:val="20"/>
        </w:rPr>
        <w:br/>
      </w:r>
    </w:p>
    <w:p w:rsidR="00A105CC" w:rsidRDefault="00A105CC" w:rsidP="00406BB2">
      <w:pPr>
        <w:pStyle w:val="Default"/>
        <w:numPr>
          <w:ilvl w:val="0"/>
          <w:numId w:val="27"/>
        </w:numPr>
        <w:ind w:left="709" w:hanging="283"/>
        <w:jc w:val="both"/>
        <w:rPr>
          <w:color w:val="auto"/>
          <w:sz w:val="20"/>
          <w:szCs w:val="20"/>
        </w:rPr>
      </w:pPr>
      <w:r>
        <w:rPr>
          <w:color w:val="auto"/>
          <w:sz w:val="20"/>
          <w:szCs w:val="20"/>
        </w:rPr>
        <w:t xml:space="preserve">Zamawiający, </w:t>
      </w:r>
      <w:r w:rsidRPr="004E3D2E">
        <w:rPr>
          <w:color w:val="auto"/>
          <w:sz w:val="20"/>
          <w:szCs w:val="20"/>
        </w:rPr>
        <w:t>najpóźniej przed otwarciem ofert, udostępnia na stronie internetowej prowadzonego postępowania informację o kwocie, jaką zamierza przeznaczyć na sfinansowanie zamówienia.</w:t>
      </w:r>
    </w:p>
    <w:p w:rsidR="00A105CC" w:rsidRDefault="00A105CC" w:rsidP="00A105CC">
      <w:pPr>
        <w:pStyle w:val="Default"/>
        <w:ind w:left="709" w:hanging="283"/>
        <w:jc w:val="both"/>
        <w:rPr>
          <w:color w:val="auto"/>
          <w:sz w:val="20"/>
          <w:szCs w:val="20"/>
        </w:rPr>
      </w:pPr>
    </w:p>
    <w:p w:rsidR="00A105CC" w:rsidRPr="00C7536A" w:rsidRDefault="00A105CC" w:rsidP="00406BB2">
      <w:pPr>
        <w:pStyle w:val="Default"/>
        <w:numPr>
          <w:ilvl w:val="0"/>
          <w:numId w:val="27"/>
        </w:numPr>
        <w:ind w:left="709" w:hanging="283"/>
        <w:jc w:val="both"/>
        <w:rPr>
          <w:color w:val="auto"/>
          <w:sz w:val="20"/>
          <w:szCs w:val="20"/>
        </w:rPr>
      </w:pPr>
      <w:r w:rsidRPr="00C7536A">
        <w:rPr>
          <w:color w:val="auto"/>
          <w:sz w:val="20"/>
          <w:szCs w:val="20"/>
        </w:rPr>
        <w:t xml:space="preserve">Zamawiający, </w:t>
      </w:r>
      <w:r w:rsidRPr="00C7536A">
        <w:rPr>
          <w:sz w:val="20"/>
          <w:szCs w:val="20"/>
        </w:rPr>
        <w:t>niezwłocznie po otwarciu ofert, udostępnia na stronie internetowej prowadzonego postępowania informacje o:</w:t>
      </w:r>
    </w:p>
    <w:p w:rsidR="00A105CC" w:rsidRPr="00C7536A" w:rsidRDefault="00A105CC" w:rsidP="00A105CC">
      <w:pPr>
        <w:pStyle w:val="Default"/>
        <w:ind w:left="993" w:hanging="284"/>
        <w:jc w:val="both"/>
        <w:rPr>
          <w:sz w:val="20"/>
          <w:szCs w:val="20"/>
        </w:rPr>
      </w:pPr>
      <w:r w:rsidRPr="00C7536A">
        <w:rPr>
          <w:sz w:val="20"/>
          <w:szCs w:val="20"/>
        </w:rPr>
        <w:t xml:space="preserve">a) nazwach albo imionach i nazwiskach oraz siedzibach lub miejscach prowadzonej działalności  </w:t>
      </w:r>
      <w:r>
        <w:rPr>
          <w:sz w:val="20"/>
          <w:szCs w:val="20"/>
        </w:rPr>
        <w:t xml:space="preserve">  </w:t>
      </w:r>
      <w:r w:rsidRPr="00C7536A">
        <w:rPr>
          <w:sz w:val="20"/>
          <w:szCs w:val="20"/>
        </w:rPr>
        <w:t>gospodarczej albo miejscach zamieszkania wykonawców, których oferty zostały otwarte;</w:t>
      </w:r>
    </w:p>
    <w:p w:rsidR="00A105CC" w:rsidRPr="00C7536A" w:rsidRDefault="00A105CC" w:rsidP="00A105CC">
      <w:pPr>
        <w:pStyle w:val="Default"/>
        <w:ind w:left="993" w:hanging="284"/>
        <w:jc w:val="both"/>
        <w:rPr>
          <w:color w:val="auto"/>
          <w:sz w:val="20"/>
          <w:szCs w:val="20"/>
        </w:rPr>
      </w:pPr>
      <w:r w:rsidRPr="00C7536A">
        <w:rPr>
          <w:sz w:val="20"/>
          <w:szCs w:val="20"/>
        </w:rPr>
        <w:t>b) cenach lub kosztach zawartych w ofertach.</w:t>
      </w:r>
    </w:p>
    <w:p w:rsidR="00A105CC" w:rsidRPr="00C7536A" w:rsidRDefault="00A105CC" w:rsidP="00A105CC">
      <w:pPr>
        <w:pStyle w:val="Default"/>
        <w:ind w:left="993"/>
        <w:jc w:val="both"/>
        <w:rPr>
          <w:sz w:val="20"/>
          <w:szCs w:val="20"/>
        </w:rPr>
      </w:pPr>
      <w:r w:rsidRPr="00C7536A">
        <w:rPr>
          <w:sz w:val="20"/>
          <w:szCs w:val="20"/>
        </w:rPr>
        <w:t>Informacja zostanie opublikowana na stronie postępowania na</w:t>
      </w:r>
      <w:hyperlink r:id="rId30" w:history="1">
        <w:r w:rsidRPr="00C7536A">
          <w:rPr>
            <w:rStyle w:val="Hipercze"/>
            <w:color w:val="1155CC"/>
            <w:sz w:val="20"/>
            <w:szCs w:val="20"/>
          </w:rPr>
          <w:t xml:space="preserve"> platformazakupowa.pl</w:t>
        </w:r>
      </w:hyperlink>
      <w:r>
        <w:rPr>
          <w:sz w:val="20"/>
          <w:szCs w:val="20"/>
        </w:rPr>
        <w:t xml:space="preserve"> w sekcji ,,Komunikaty” , zgodnie z art. 222 ust.5 ustawy Pzp.</w:t>
      </w:r>
    </w:p>
    <w:p w:rsidR="00A105CC" w:rsidRPr="00DD09C3" w:rsidRDefault="00A105CC" w:rsidP="00A105CC">
      <w:pPr>
        <w:pStyle w:val="Akapitzlist"/>
        <w:suppressAutoHyphens w:val="0"/>
        <w:overflowPunct/>
        <w:autoSpaceDE/>
        <w:autoSpaceDN/>
        <w:adjustRightInd/>
        <w:ind w:left="578"/>
        <w:jc w:val="both"/>
        <w:textAlignment w:val="auto"/>
        <w:rPr>
          <w:rFonts w:ascii="Tahoma" w:hAnsi="Tahoma" w:cs="Tahoma"/>
          <w:b/>
          <w:bCs/>
          <w:color w:val="FF0000"/>
          <w:sz w:val="20"/>
        </w:rPr>
      </w:pPr>
    </w:p>
    <w:p w:rsidR="00A105CC" w:rsidRPr="00106DF8"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106DF8">
        <w:rPr>
          <w:rFonts w:ascii="Arial" w:hAnsi="Arial" w:cs="Arial"/>
          <w:b/>
          <w:szCs w:val="24"/>
          <w:u w:val="single"/>
        </w:rPr>
        <w:t xml:space="preserve"> KRYTERIA OCENY OFERT</w:t>
      </w:r>
    </w:p>
    <w:p w:rsidR="00A105CC" w:rsidRDefault="00A105CC" w:rsidP="00A105CC">
      <w:pPr>
        <w:ind w:left="709"/>
        <w:jc w:val="both"/>
        <w:rPr>
          <w:rFonts w:ascii="Arial" w:hAnsi="Arial" w:cs="Arial"/>
          <w:sz w:val="21"/>
          <w:szCs w:val="21"/>
        </w:rPr>
      </w:pPr>
    </w:p>
    <w:p w:rsidR="00A105CC" w:rsidRPr="009D007E" w:rsidRDefault="00A105CC" w:rsidP="00A105CC">
      <w:pPr>
        <w:ind w:left="142"/>
        <w:jc w:val="both"/>
        <w:rPr>
          <w:rFonts w:ascii="Arial" w:hAnsi="Arial" w:cs="Arial"/>
          <w:b/>
          <w:sz w:val="20"/>
        </w:rPr>
      </w:pPr>
      <w:r w:rsidRPr="009D007E">
        <w:rPr>
          <w:rFonts w:ascii="Arial" w:hAnsi="Arial" w:cs="Arial"/>
          <w:sz w:val="20"/>
        </w:rPr>
        <w:t xml:space="preserve">Przy wyborze </w:t>
      </w:r>
      <w:r>
        <w:rPr>
          <w:rFonts w:ascii="Arial" w:hAnsi="Arial" w:cs="Arial"/>
          <w:sz w:val="20"/>
        </w:rPr>
        <w:t xml:space="preserve">najkorzystniejszej oferty </w:t>
      </w:r>
      <w:r w:rsidRPr="009D007E">
        <w:rPr>
          <w:rFonts w:ascii="Arial" w:hAnsi="Arial" w:cs="Arial"/>
          <w:sz w:val="20"/>
        </w:rPr>
        <w:t>Zamawiający kierować się będzie kryteriami:</w:t>
      </w:r>
      <w:r w:rsidRPr="009D007E">
        <w:rPr>
          <w:rFonts w:ascii="Arial" w:hAnsi="Arial" w:cs="Arial"/>
          <w:b/>
          <w:sz w:val="20"/>
        </w:rPr>
        <w:t xml:space="preserve"> </w:t>
      </w:r>
    </w:p>
    <w:p w:rsidR="00A105CC" w:rsidRPr="009D007E" w:rsidRDefault="00A105CC" w:rsidP="00A105CC">
      <w:pPr>
        <w:ind w:left="709"/>
        <w:jc w:val="both"/>
        <w:rPr>
          <w:rFonts w:ascii="Arial" w:hAnsi="Arial" w:cs="Arial"/>
          <w:b/>
          <w:color w:val="000000" w:themeColor="text1"/>
          <w:sz w:val="20"/>
        </w:rPr>
      </w:pPr>
      <w:r w:rsidRPr="009D007E">
        <w:rPr>
          <w:rFonts w:ascii="Arial" w:hAnsi="Arial" w:cs="Arial"/>
          <w:b/>
          <w:color w:val="000000" w:themeColor="text1"/>
          <w:sz w:val="20"/>
        </w:rPr>
        <w:t xml:space="preserve">- cena </w:t>
      </w:r>
      <w:r w:rsidRPr="009D007E">
        <w:rPr>
          <w:rFonts w:ascii="Arial" w:hAnsi="Arial" w:cs="Arial"/>
          <w:color w:val="000000" w:themeColor="text1"/>
          <w:sz w:val="20"/>
        </w:rPr>
        <w:t xml:space="preserve">- </w:t>
      </w:r>
      <w:r>
        <w:rPr>
          <w:rFonts w:ascii="Arial" w:hAnsi="Arial" w:cs="Arial"/>
          <w:b/>
          <w:color w:val="000000" w:themeColor="text1"/>
          <w:sz w:val="20"/>
        </w:rPr>
        <w:t>100</w:t>
      </w:r>
      <w:r w:rsidRPr="009D007E">
        <w:rPr>
          <w:rFonts w:ascii="Arial" w:hAnsi="Arial" w:cs="Arial"/>
          <w:b/>
          <w:color w:val="000000" w:themeColor="text1"/>
          <w:sz w:val="20"/>
        </w:rPr>
        <w:t xml:space="preserve">% </w:t>
      </w:r>
    </w:p>
    <w:p w:rsidR="00A105CC" w:rsidRPr="009D007E" w:rsidRDefault="00A105CC" w:rsidP="00A105CC">
      <w:pPr>
        <w:jc w:val="both"/>
        <w:rPr>
          <w:rFonts w:ascii="Arial" w:hAnsi="Arial" w:cs="Arial"/>
          <w:b/>
          <w:sz w:val="20"/>
        </w:rPr>
      </w:pPr>
    </w:p>
    <w:p w:rsidR="00A105CC" w:rsidRPr="009D007E" w:rsidRDefault="00A105CC" w:rsidP="00406BB2">
      <w:pPr>
        <w:pStyle w:val="Tekstpodstawowy22"/>
        <w:numPr>
          <w:ilvl w:val="3"/>
          <w:numId w:val="21"/>
        </w:numPr>
        <w:ind w:left="426" w:hanging="284"/>
        <w:rPr>
          <w:rFonts w:cs="Arial"/>
        </w:rPr>
      </w:pPr>
      <w:r w:rsidRPr="009D007E">
        <w:rPr>
          <w:rFonts w:cs="Arial"/>
        </w:rPr>
        <w:t>Punktacja dla</w:t>
      </w:r>
      <w:r w:rsidRPr="009D007E">
        <w:rPr>
          <w:rFonts w:cs="Arial"/>
          <w:b/>
        </w:rPr>
        <w:t xml:space="preserve"> </w:t>
      </w:r>
      <w:r w:rsidRPr="009D007E">
        <w:rPr>
          <w:rFonts w:cs="Arial"/>
        </w:rPr>
        <w:t>kryterium</w:t>
      </w:r>
      <w:r w:rsidRPr="009D007E">
        <w:rPr>
          <w:rFonts w:cs="Arial"/>
          <w:i/>
        </w:rPr>
        <w:t xml:space="preserve"> </w:t>
      </w:r>
      <w:r w:rsidRPr="009D007E">
        <w:rPr>
          <w:rFonts w:cs="Arial"/>
          <w:b/>
          <w:u w:val="single"/>
        </w:rPr>
        <w:t>cena</w:t>
      </w:r>
      <w:r w:rsidRPr="009D007E">
        <w:rPr>
          <w:rFonts w:cs="Arial"/>
        </w:rPr>
        <w:t xml:space="preserve"> dokonywana będzie z uwzględnieniem relacji do najkorzystniejszych warunków zaproponowanych w postępowaniu i przedstawia się następująco:</w:t>
      </w:r>
    </w:p>
    <w:p w:rsidR="00A105CC" w:rsidRPr="009D007E" w:rsidRDefault="00A105CC" w:rsidP="00A105CC">
      <w:pPr>
        <w:ind w:firstLine="1080"/>
        <w:rPr>
          <w:rFonts w:ascii="Arial" w:hAnsi="Arial" w:cs="Arial"/>
          <w:sz w:val="20"/>
        </w:rPr>
      </w:pPr>
      <w:r w:rsidRPr="009D007E">
        <w:rPr>
          <w:rFonts w:ascii="Arial" w:hAnsi="Arial" w:cs="Arial"/>
          <w:b/>
          <w:i/>
          <w:sz w:val="20"/>
        </w:rPr>
        <w:t xml:space="preserve">                                                      </w:t>
      </w:r>
      <w:proofErr w:type="spellStart"/>
      <w:r w:rsidRPr="009D007E">
        <w:rPr>
          <w:rFonts w:ascii="Arial" w:hAnsi="Arial" w:cs="Arial"/>
          <w:b/>
          <w:i/>
          <w:sz w:val="20"/>
        </w:rPr>
        <w:t>C</w:t>
      </w:r>
      <w:r w:rsidRPr="009D007E">
        <w:rPr>
          <w:rFonts w:ascii="Arial" w:hAnsi="Arial" w:cs="Arial"/>
          <w:b/>
          <w:i/>
          <w:sz w:val="20"/>
          <w:vertAlign w:val="subscript"/>
        </w:rPr>
        <w:t>min</w:t>
      </w:r>
      <w:proofErr w:type="spellEnd"/>
    </w:p>
    <w:p w:rsidR="00A105CC" w:rsidRPr="009D007E" w:rsidRDefault="00A105CC" w:rsidP="00A105CC">
      <w:pPr>
        <w:ind w:firstLine="1080"/>
        <w:rPr>
          <w:rFonts w:ascii="Arial" w:hAnsi="Arial" w:cs="Arial"/>
          <w:b/>
          <w:i/>
          <w:sz w:val="20"/>
        </w:rPr>
      </w:pPr>
      <w:r w:rsidRPr="009D007E">
        <w:rPr>
          <w:rFonts w:ascii="Arial" w:hAnsi="Arial" w:cs="Arial"/>
          <w:i/>
          <w:sz w:val="20"/>
        </w:rPr>
        <w:t xml:space="preserve">Wartość kryterium cena - </w:t>
      </w:r>
      <w:r>
        <w:rPr>
          <w:rFonts w:ascii="Arial" w:hAnsi="Arial" w:cs="Arial"/>
          <w:b/>
          <w:i/>
          <w:sz w:val="20"/>
        </w:rPr>
        <w:t xml:space="preserve"> </w:t>
      </w:r>
      <w:proofErr w:type="spellStart"/>
      <w:r>
        <w:rPr>
          <w:rFonts w:ascii="Arial" w:hAnsi="Arial" w:cs="Arial"/>
          <w:b/>
          <w:i/>
          <w:sz w:val="20"/>
        </w:rPr>
        <w:t>WKc</w:t>
      </w:r>
      <w:proofErr w:type="spellEnd"/>
      <w:r>
        <w:rPr>
          <w:rFonts w:ascii="Arial" w:hAnsi="Arial" w:cs="Arial"/>
          <w:b/>
          <w:i/>
          <w:sz w:val="20"/>
        </w:rPr>
        <w:t xml:space="preserve"> = ------ x </w:t>
      </w:r>
      <w:proofErr w:type="spellStart"/>
      <w:r>
        <w:rPr>
          <w:rFonts w:ascii="Arial" w:hAnsi="Arial" w:cs="Arial"/>
          <w:b/>
          <w:i/>
          <w:sz w:val="20"/>
        </w:rPr>
        <w:t>Rc</w:t>
      </w:r>
      <w:proofErr w:type="spellEnd"/>
      <w:r>
        <w:rPr>
          <w:rFonts w:ascii="Arial" w:hAnsi="Arial" w:cs="Arial"/>
          <w:b/>
          <w:i/>
          <w:sz w:val="20"/>
        </w:rPr>
        <w:t xml:space="preserve"> </w:t>
      </w:r>
    </w:p>
    <w:p w:rsidR="00A105CC" w:rsidRPr="005343AC" w:rsidRDefault="00A105CC" w:rsidP="005343AC">
      <w:pPr>
        <w:shd w:val="clear" w:color="auto" w:fill="FFFFFF" w:themeFill="background1"/>
        <w:ind w:firstLine="1080"/>
        <w:rPr>
          <w:rFonts w:ascii="Arial" w:hAnsi="Arial" w:cs="Arial"/>
          <w:sz w:val="20"/>
        </w:rPr>
      </w:pPr>
      <w:r w:rsidRPr="009D007E">
        <w:rPr>
          <w:rFonts w:ascii="Arial" w:hAnsi="Arial" w:cs="Arial"/>
          <w:b/>
          <w:i/>
          <w:sz w:val="20"/>
        </w:rPr>
        <w:t xml:space="preserve">                                                       </w:t>
      </w:r>
      <w:r w:rsidRPr="005343AC">
        <w:rPr>
          <w:rFonts w:ascii="Arial" w:hAnsi="Arial" w:cs="Arial"/>
          <w:b/>
          <w:i/>
          <w:sz w:val="20"/>
        </w:rPr>
        <w:t>C</w:t>
      </w:r>
      <w:r w:rsidRPr="005343AC">
        <w:rPr>
          <w:rFonts w:ascii="Arial" w:hAnsi="Arial" w:cs="Arial"/>
          <w:b/>
          <w:i/>
          <w:sz w:val="20"/>
          <w:vertAlign w:val="subscript"/>
        </w:rPr>
        <w:t>o</w:t>
      </w:r>
      <w:r w:rsidRPr="005343AC">
        <w:rPr>
          <w:rFonts w:ascii="Arial" w:hAnsi="Arial" w:cs="Arial"/>
          <w:b/>
          <w:i/>
          <w:sz w:val="20"/>
        </w:rPr>
        <w:t xml:space="preserve">  </w:t>
      </w:r>
    </w:p>
    <w:p w:rsidR="00A105CC" w:rsidRPr="005343AC" w:rsidRDefault="00A105CC" w:rsidP="005343AC">
      <w:pPr>
        <w:shd w:val="clear" w:color="auto" w:fill="FFFFFF" w:themeFill="background1"/>
        <w:ind w:firstLine="1080"/>
        <w:rPr>
          <w:rFonts w:ascii="Arial" w:hAnsi="Arial" w:cs="Arial"/>
          <w:sz w:val="20"/>
        </w:rPr>
      </w:pPr>
      <w:proofErr w:type="spellStart"/>
      <w:r w:rsidRPr="005343AC">
        <w:rPr>
          <w:rFonts w:ascii="Arial" w:hAnsi="Arial" w:cs="Arial"/>
          <w:b/>
          <w:i/>
          <w:sz w:val="20"/>
        </w:rPr>
        <w:t>C</w:t>
      </w:r>
      <w:r w:rsidRPr="005343AC">
        <w:rPr>
          <w:rFonts w:ascii="Arial" w:hAnsi="Arial" w:cs="Arial"/>
          <w:b/>
          <w:i/>
          <w:sz w:val="20"/>
          <w:vertAlign w:val="subscript"/>
        </w:rPr>
        <w:t>min</w:t>
      </w:r>
      <w:proofErr w:type="spellEnd"/>
      <w:r w:rsidRPr="005343AC">
        <w:rPr>
          <w:rFonts w:ascii="Arial" w:hAnsi="Arial" w:cs="Arial"/>
          <w:sz w:val="20"/>
          <w:vertAlign w:val="subscript"/>
        </w:rPr>
        <w:t xml:space="preserve"> </w:t>
      </w:r>
      <w:r w:rsidRPr="005343AC">
        <w:rPr>
          <w:rFonts w:ascii="Arial" w:hAnsi="Arial" w:cs="Arial"/>
          <w:sz w:val="20"/>
        </w:rPr>
        <w:t xml:space="preserve">  -    najniższa cena brutto </w:t>
      </w:r>
      <w:r w:rsidR="005343AC">
        <w:rPr>
          <w:rFonts w:ascii="Arial" w:hAnsi="Arial" w:cs="Arial"/>
          <w:sz w:val="20"/>
        </w:rPr>
        <w:t>oferty</w:t>
      </w:r>
      <w:r w:rsidRPr="005343AC">
        <w:rPr>
          <w:rFonts w:ascii="Arial" w:hAnsi="Arial" w:cs="Arial"/>
          <w:sz w:val="20"/>
        </w:rPr>
        <w:t>,</w:t>
      </w:r>
    </w:p>
    <w:p w:rsidR="00A105CC" w:rsidRPr="005343AC" w:rsidRDefault="00A105CC" w:rsidP="005343AC">
      <w:pPr>
        <w:shd w:val="clear" w:color="auto" w:fill="FFFFFF" w:themeFill="background1"/>
        <w:ind w:firstLine="1080"/>
        <w:rPr>
          <w:rFonts w:ascii="Arial" w:hAnsi="Arial" w:cs="Arial"/>
          <w:sz w:val="20"/>
        </w:rPr>
      </w:pPr>
      <w:r w:rsidRPr="005343AC">
        <w:rPr>
          <w:rFonts w:ascii="Arial" w:hAnsi="Arial" w:cs="Arial"/>
          <w:b/>
          <w:i/>
          <w:sz w:val="20"/>
        </w:rPr>
        <w:t>C</w:t>
      </w:r>
      <w:r w:rsidRPr="005343AC">
        <w:rPr>
          <w:rFonts w:ascii="Arial" w:hAnsi="Arial" w:cs="Arial"/>
          <w:b/>
          <w:i/>
          <w:sz w:val="20"/>
          <w:vertAlign w:val="subscript"/>
        </w:rPr>
        <w:t>o</w:t>
      </w:r>
      <w:r w:rsidRPr="005343AC">
        <w:rPr>
          <w:rFonts w:ascii="Arial" w:hAnsi="Arial" w:cs="Arial"/>
          <w:sz w:val="20"/>
          <w:vertAlign w:val="subscript"/>
        </w:rPr>
        <w:t xml:space="preserve">  </w:t>
      </w:r>
      <w:r w:rsidRPr="005343AC">
        <w:rPr>
          <w:rFonts w:ascii="Arial" w:hAnsi="Arial" w:cs="Arial"/>
          <w:sz w:val="20"/>
        </w:rPr>
        <w:t xml:space="preserve">   -     cena brutto ocenianej oferty </w:t>
      </w:r>
    </w:p>
    <w:p w:rsidR="00A105CC" w:rsidRPr="009D007E" w:rsidRDefault="00A105CC" w:rsidP="005343AC">
      <w:pPr>
        <w:shd w:val="clear" w:color="auto" w:fill="FFFFFF" w:themeFill="background1"/>
        <w:ind w:firstLine="1080"/>
        <w:rPr>
          <w:rFonts w:ascii="Arial" w:hAnsi="Arial" w:cs="Arial"/>
          <w:b/>
          <w:color w:val="000000" w:themeColor="text1"/>
          <w:sz w:val="20"/>
        </w:rPr>
      </w:pPr>
      <w:proofErr w:type="spellStart"/>
      <w:r w:rsidRPr="005343AC">
        <w:rPr>
          <w:rFonts w:ascii="Arial" w:hAnsi="Arial" w:cs="Arial"/>
          <w:b/>
          <w:i/>
          <w:sz w:val="20"/>
        </w:rPr>
        <w:t>Rc</w:t>
      </w:r>
      <w:proofErr w:type="spellEnd"/>
      <w:r w:rsidRPr="005343AC">
        <w:rPr>
          <w:rFonts w:ascii="Arial" w:hAnsi="Arial" w:cs="Arial"/>
          <w:b/>
          <w:i/>
          <w:sz w:val="20"/>
        </w:rPr>
        <w:t xml:space="preserve">    </w:t>
      </w:r>
      <w:r w:rsidRPr="005343AC">
        <w:rPr>
          <w:rFonts w:ascii="Arial" w:hAnsi="Arial" w:cs="Arial"/>
          <w:sz w:val="20"/>
        </w:rPr>
        <w:t xml:space="preserve">-     ranga kryterium cenowego: </w:t>
      </w:r>
      <w:r w:rsidRPr="005343AC">
        <w:rPr>
          <w:rFonts w:ascii="Arial" w:hAnsi="Arial" w:cs="Arial"/>
          <w:b/>
          <w:color w:val="000000" w:themeColor="text1"/>
          <w:sz w:val="20"/>
        </w:rPr>
        <w:t>100%</w:t>
      </w:r>
    </w:p>
    <w:p w:rsidR="00A105CC" w:rsidRPr="000F69B4" w:rsidRDefault="00A105CC" w:rsidP="00A105CC">
      <w:pPr>
        <w:ind w:firstLine="1080"/>
        <w:rPr>
          <w:rFonts w:ascii="Arial" w:hAnsi="Arial" w:cs="Arial"/>
          <w:sz w:val="21"/>
          <w:szCs w:val="21"/>
        </w:rPr>
      </w:pPr>
    </w:p>
    <w:p w:rsidR="00A105CC" w:rsidRDefault="00A105CC" w:rsidP="00A105CC">
      <w:pPr>
        <w:ind w:left="426"/>
        <w:jc w:val="both"/>
        <w:rPr>
          <w:rFonts w:ascii="Arial" w:hAnsi="Arial" w:cs="Arial"/>
          <w:sz w:val="20"/>
        </w:rPr>
      </w:pPr>
      <w:r w:rsidRPr="00F84BEA">
        <w:rPr>
          <w:rFonts w:ascii="Arial" w:eastAsiaTheme="minorHAnsi" w:hAnsi="Arial" w:cs="Arial"/>
          <w:b/>
          <w:kern w:val="0"/>
          <w:sz w:val="20"/>
          <w:lang w:eastAsia="en-US"/>
        </w:rPr>
        <w:t xml:space="preserve">Oferty będą oceniane </w:t>
      </w:r>
      <w:r w:rsidRPr="00F84BEA">
        <w:rPr>
          <w:rFonts w:ascii="Arial" w:hAnsi="Arial" w:cs="Arial"/>
          <w:sz w:val="20"/>
        </w:rPr>
        <w:t>przez komisję przetargową metodą punktową w skali 100-punktowej.</w:t>
      </w:r>
    </w:p>
    <w:p w:rsidR="00A105CC" w:rsidRPr="00F84BEA" w:rsidRDefault="00A105CC" w:rsidP="00A105CC">
      <w:pPr>
        <w:ind w:left="426"/>
        <w:jc w:val="both"/>
        <w:rPr>
          <w:rFonts w:ascii="Arial" w:eastAsiaTheme="minorHAnsi" w:hAnsi="Arial" w:cs="Arial"/>
          <w:b/>
          <w:kern w:val="0"/>
          <w:sz w:val="20"/>
          <w:lang w:eastAsia="en-US"/>
        </w:rPr>
      </w:pPr>
    </w:p>
    <w:p w:rsidR="00A105CC" w:rsidRDefault="00A105CC" w:rsidP="00A105CC">
      <w:pPr>
        <w:ind w:left="426"/>
        <w:jc w:val="both"/>
        <w:rPr>
          <w:rFonts w:ascii="Arial" w:hAnsi="Arial" w:cs="Arial"/>
          <w:sz w:val="20"/>
        </w:rPr>
      </w:pPr>
      <w:r w:rsidRPr="00F84BEA">
        <w:rPr>
          <w:rFonts w:ascii="Arial" w:hAnsi="Arial" w:cs="Arial"/>
          <w:sz w:val="20"/>
        </w:rPr>
        <w:t xml:space="preserve">Oferta może otrzymać maksymalnie 100 </w:t>
      </w:r>
      <w:proofErr w:type="spellStart"/>
      <w:r w:rsidRPr="00F84BEA">
        <w:rPr>
          <w:rFonts w:ascii="Arial" w:hAnsi="Arial" w:cs="Arial"/>
          <w:sz w:val="20"/>
        </w:rPr>
        <w:t>pkt</w:t>
      </w:r>
      <w:proofErr w:type="spellEnd"/>
      <w:r w:rsidRPr="00F84BEA">
        <w:rPr>
          <w:rFonts w:ascii="Arial" w:hAnsi="Arial" w:cs="Arial"/>
          <w:sz w:val="20"/>
        </w:rPr>
        <w:t xml:space="preserve"> (1% = 1 </w:t>
      </w:r>
      <w:proofErr w:type="spellStart"/>
      <w:r w:rsidRPr="00F84BEA">
        <w:rPr>
          <w:rFonts w:ascii="Arial" w:hAnsi="Arial" w:cs="Arial"/>
          <w:sz w:val="20"/>
        </w:rPr>
        <w:t>pkt</w:t>
      </w:r>
      <w:proofErr w:type="spellEnd"/>
      <w:r w:rsidRPr="00F84BEA">
        <w:rPr>
          <w:rFonts w:ascii="Arial" w:hAnsi="Arial" w:cs="Arial"/>
          <w:sz w:val="20"/>
        </w:rPr>
        <w:t xml:space="preserve">) w zakresie kryterium ceny. </w:t>
      </w:r>
      <w:r>
        <w:rPr>
          <w:rFonts w:ascii="Arial" w:hAnsi="Arial" w:cs="Arial"/>
          <w:sz w:val="20"/>
        </w:rPr>
        <w:br/>
      </w:r>
      <w:r w:rsidRPr="00F84BEA">
        <w:rPr>
          <w:rFonts w:ascii="Arial" w:hAnsi="Arial" w:cs="Arial"/>
          <w:sz w:val="20"/>
        </w:rPr>
        <w:t xml:space="preserve">Zgodnie z dyspozycją art. 246 ust. 2 ustawy Pzp przedmiot zamówienia jest wyrobem o ustalonych wymaganiach jakościowych odnoszących się do wszystkich istotnych cech przedmiotu zamówienia spełniającymi zarówno standardy wynikające z przyjętych dla tych zamówień norm określonych przepisami prawa, jak i wymagań przyjętych jako normy w powszechnym odbiorze konsumenckim co stanowi upoważnienie do zastosowania kryterium ceny o wadze przekraczającej 60%. </w:t>
      </w:r>
      <w:r>
        <w:rPr>
          <w:rFonts w:ascii="Arial" w:hAnsi="Arial" w:cs="Arial"/>
          <w:sz w:val="20"/>
        </w:rPr>
        <w:br/>
      </w:r>
      <w:r w:rsidRPr="00F84BEA">
        <w:rPr>
          <w:rFonts w:ascii="Arial" w:hAnsi="Arial" w:cs="Arial"/>
          <w:sz w:val="20"/>
        </w:rPr>
        <w:t>Za najkorzystniejszą uznana zostanie oferta, która uzyska najwyższą sumę przyznanych punktów w oparciu o kryteria oceny ofert</w:t>
      </w:r>
    </w:p>
    <w:p w:rsidR="00A105CC" w:rsidRPr="00F84BEA" w:rsidRDefault="00A105CC" w:rsidP="00A105CC">
      <w:pPr>
        <w:ind w:left="426"/>
        <w:jc w:val="both"/>
        <w:rPr>
          <w:rFonts w:ascii="Arial" w:eastAsiaTheme="minorHAnsi" w:hAnsi="Arial" w:cs="Arial"/>
          <w:kern w:val="0"/>
          <w:sz w:val="20"/>
          <w:lang w:eastAsia="en-US"/>
        </w:rPr>
      </w:pPr>
      <w:r w:rsidRPr="00F84BEA">
        <w:rPr>
          <w:rFonts w:ascii="Arial" w:hAnsi="Arial" w:cs="Arial"/>
          <w:sz w:val="20"/>
        </w:rPr>
        <w:t>.</w:t>
      </w:r>
    </w:p>
    <w:p w:rsidR="00A105CC" w:rsidRPr="00BE4D26"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 xml:space="preserve">WYMAGANIA DOTYCZĄCE ZABEZPIECZENIA NALEŻYTEGO WYKONANIA </w:t>
      </w:r>
      <w:r w:rsidRPr="00BE4D26">
        <w:rPr>
          <w:rFonts w:ascii="Arial" w:hAnsi="Arial" w:cs="Arial"/>
          <w:b/>
          <w:szCs w:val="24"/>
          <w:u w:val="single"/>
        </w:rPr>
        <w:t>UMOWY</w:t>
      </w:r>
    </w:p>
    <w:p w:rsidR="00A105CC" w:rsidRDefault="00A105CC" w:rsidP="00A105CC">
      <w:pPr>
        <w:ind w:left="142"/>
        <w:jc w:val="both"/>
        <w:rPr>
          <w:rFonts w:ascii="Arial" w:eastAsiaTheme="minorHAnsi" w:hAnsi="Arial" w:cs="Arial"/>
          <w:color w:val="000000"/>
          <w:kern w:val="0"/>
          <w:sz w:val="21"/>
          <w:szCs w:val="21"/>
          <w:lang w:eastAsia="en-US"/>
        </w:rPr>
      </w:pPr>
    </w:p>
    <w:p w:rsidR="00A105CC" w:rsidRPr="00452AD3" w:rsidRDefault="00A105CC" w:rsidP="00A105CC">
      <w:pPr>
        <w:ind w:left="142"/>
        <w:jc w:val="both"/>
        <w:rPr>
          <w:rFonts w:ascii="Arial" w:eastAsiaTheme="minorHAnsi" w:hAnsi="Arial" w:cs="Arial"/>
          <w:color w:val="000000"/>
          <w:kern w:val="0"/>
          <w:sz w:val="20"/>
          <w:lang w:eastAsia="en-US"/>
        </w:rPr>
      </w:pPr>
      <w:r w:rsidRPr="00452AD3">
        <w:rPr>
          <w:rFonts w:ascii="Arial" w:eastAsiaTheme="minorHAnsi" w:hAnsi="Arial" w:cs="Arial"/>
          <w:color w:val="000000"/>
          <w:kern w:val="0"/>
          <w:sz w:val="20"/>
          <w:lang w:eastAsia="en-US"/>
        </w:rPr>
        <w:t xml:space="preserve">Zamawiający </w:t>
      </w:r>
      <w:r w:rsidRPr="00452AD3">
        <w:rPr>
          <w:rFonts w:ascii="Arial" w:eastAsiaTheme="minorHAnsi" w:hAnsi="Arial" w:cs="Arial"/>
          <w:b/>
          <w:color w:val="000000"/>
          <w:kern w:val="0"/>
          <w:sz w:val="20"/>
          <w:lang w:eastAsia="en-US"/>
        </w:rPr>
        <w:t>nie wymaga</w:t>
      </w:r>
      <w:r w:rsidRPr="00452AD3">
        <w:rPr>
          <w:rFonts w:ascii="Arial" w:eastAsiaTheme="minorHAnsi" w:hAnsi="Arial" w:cs="Arial"/>
          <w:color w:val="000000"/>
          <w:kern w:val="0"/>
          <w:sz w:val="20"/>
          <w:lang w:eastAsia="en-US"/>
        </w:rPr>
        <w:t xml:space="preserve"> zabezpieczenia należytego wykonania umowy.</w:t>
      </w:r>
    </w:p>
    <w:p w:rsidR="00A105CC" w:rsidRPr="00452AD3" w:rsidRDefault="00A105CC" w:rsidP="00A105CC">
      <w:pPr>
        <w:ind w:left="142"/>
        <w:jc w:val="both"/>
        <w:rPr>
          <w:rFonts w:ascii="Arial" w:eastAsiaTheme="minorHAnsi" w:hAnsi="Arial" w:cs="Arial"/>
          <w:color w:val="000000"/>
          <w:kern w:val="0"/>
          <w:sz w:val="20"/>
          <w:lang w:eastAsia="en-US"/>
        </w:rPr>
      </w:pPr>
    </w:p>
    <w:p w:rsidR="00A105CC" w:rsidRPr="00BE4D26"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szCs w:val="24"/>
          <w:u w:val="single"/>
        </w:rPr>
      </w:pPr>
      <w:r>
        <w:rPr>
          <w:rFonts w:ascii="Arial" w:hAnsi="Arial" w:cs="Arial"/>
          <w:b/>
          <w:szCs w:val="24"/>
          <w:u w:val="single"/>
        </w:rPr>
        <w:t>WARUNKI UMOWY</w:t>
      </w:r>
    </w:p>
    <w:p w:rsidR="00A105CC" w:rsidRDefault="00A105CC" w:rsidP="00A105CC">
      <w:pPr>
        <w:ind w:left="142"/>
        <w:jc w:val="both"/>
        <w:rPr>
          <w:rFonts w:ascii="Arial" w:eastAsiaTheme="minorHAnsi" w:hAnsi="Arial" w:cs="Arial"/>
          <w:color w:val="000000"/>
          <w:kern w:val="0"/>
          <w:sz w:val="21"/>
          <w:szCs w:val="21"/>
          <w:lang w:eastAsia="en-US"/>
        </w:rPr>
      </w:pPr>
    </w:p>
    <w:p w:rsidR="00A105CC" w:rsidRDefault="00A105CC" w:rsidP="00406BB2">
      <w:pPr>
        <w:pStyle w:val="Akapitzlist"/>
        <w:numPr>
          <w:ilvl w:val="0"/>
          <w:numId w:val="32"/>
        </w:numPr>
        <w:jc w:val="both"/>
        <w:rPr>
          <w:rFonts w:ascii="Arial" w:hAnsi="Arial" w:cs="Arial"/>
          <w:b/>
          <w:sz w:val="20"/>
        </w:rPr>
      </w:pPr>
      <w:r>
        <w:rPr>
          <w:rFonts w:ascii="Arial" w:eastAsiaTheme="minorHAnsi" w:hAnsi="Arial" w:cs="Arial"/>
          <w:color w:val="000000"/>
          <w:kern w:val="0"/>
          <w:sz w:val="21"/>
          <w:szCs w:val="21"/>
          <w:lang w:eastAsia="en-US"/>
        </w:rPr>
        <w:t xml:space="preserve"> </w:t>
      </w:r>
      <w:r w:rsidRPr="00070FA3">
        <w:rPr>
          <w:rFonts w:ascii="Arial" w:hAnsi="Arial" w:cs="Arial"/>
          <w:b/>
          <w:sz w:val="20"/>
        </w:rPr>
        <w:t xml:space="preserve">Zamawiający wymaga od Wykonawcy, aby zawarł z nim umowę na warunkach określonych we Wzorze umowy stanowiącym </w:t>
      </w:r>
      <w:r w:rsidRPr="009D3872">
        <w:rPr>
          <w:rFonts w:ascii="Arial" w:hAnsi="Arial" w:cs="Arial"/>
          <w:b/>
          <w:sz w:val="20"/>
        </w:rPr>
        <w:t xml:space="preserve">Załącznik nr </w:t>
      </w:r>
      <w:r w:rsidR="00432538">
        <w:rPr>
          <w:rFonts w:ascii="Arial" w:hAnsi="Arial" w:cs="Arial"/>
          <w:b/>
          <w:sz w:val="20"/>
        </w:rPr>
        <w:t>3</w:t>
      </w:r>
      <w:r w:rsidRPr="009D3872">
        <w:rPr>
          <w:rFonts w:ascii="Arial" w:hAnsi="Arial" w:cs="Arial"/>
          <w:b/>
          <w:sz w:val="20"/>
        </w:rPr>
        <w:t xml:space="preserve"> do SWZ.</w:t>
      </w:r>
      <w:r>
        <w:rPr>
          <w:rFonts w:ascii="Arial" w:hAnsi="Arial" w:cs="Arial"/>
          <w:b/>
          <w:sz w:val="20"/>
        </w:rPr>
        <w:t xml:space="preserve"> </w:t>
      </w:r>
    </w:p>
    <w:p w:rsidR="00A105CC" w:rsidRPr="00A6155E" w:rsidRDefault="00A105CC" w:rsidP="00406BB2">
      <w:pPr>
        <w:pStyle w:val="Akapitzlist"/>
        <w:numPr>
          <w:ilvl w:val="0"/>
          <w:numId w:val="32"/>
        </w:numPr>
        <w:jc w:val="both"/>
        <w:rPr>
          <w:rFonts w:ascii="Arial" w:hAnsi="Arial" w:cs="Arial"/>
          <w:b/>
          <w:sz w:val="20"/>
        </w:rPr>
      </w:pPr>
      <w:r>
        <w:rPr>
          <w:rFonts w:ascii="Arial" w:hAnsi="Arial" w:cs="Arial"/>
          <w:sz w:val="20"/>
        </w:rPr>
        <w:t xml:space="preserve">Szczegółowe informacje dotyczące zmiany umowy bez konieczności przeprowadzenia nowego postępowania o udzielenie zamówienia, zostały przewidziane we wzorze umowy stanowiącej </w:t>
      </w:r>
      <w:r w:rsidRPr="00A6155E">
        <w:rPr>
          <w:rFonts w:ascii="Arial" w:hAnsi="Arial" w:cs="Arial"/>
          <w:b/>
          <w:sz w:val="20"/>
        </w:rPr>
        <w:t xml:space="preserve">Załącznik nr </w:t>
      </w:r>
      <w:r w:rsidR="00A6155E" w:rsidRPr="00A6155E">
        <w:rPr>
          <w:rFonts w:ascii="Arial" w:hAnsi="Arial" w:cs="Arial"/>
          <w:b/>
          <w:sz w:val="20"/>
        </w:rPr>
        <w:t>3</w:t>
      </w:r>
      <w:r w:rsidRPr="00A6155E">
        <w:rPr>
          <w:rFonts w:ascii="Arial" w:hAnsi="Arial" w:cs="Arial"/>
          <w:b/>
          <w:sz w:val="20"/>
        </w:rPr>
        <w:t xml:space="preserve"> do SWZ.</w:t>
      </w:r>
    </w:p>
    <w:p w:rsidR="00A105CC" w:rsidRDefault="00A105CC" w:rsidP="00A105CC">
      <w:pPr>
        <w:ind w:left="142"/>
        <w:jc w:val="both"/>
        <w:rPr>
          <w:rFonts w:ascii="Arial" w:eastAsiaTheme="minorHAnsi" w:hAnsi="Arial" w:cs="Arial"/>
          <w:color w:val="000000"/>
          <w:kern w:val="0"/>
          <w:sz w:val="21"/>
          <w:szCs w:val="21"/>
          <w:lang w:eastAsia="en-US"/>
        </w:rPr>
      </w:pPr>
    </w:p>
    <w:p w:rsidR="00A105CC" w:rsidRPr="00B8189E"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INFORMACJE O FORMALNOŚCIACH JAKIE POWINNY ZOSTAĆ DOPEŁNIONE PO WYBORZE OFERT</w:t>
      </w:r>
    </w:p>
    <w:p w:rsidR="00A105CC" w:rsidRDefault="00A105CC" w:rsidP="00A105CC">
      <w:pPr>
        <w:pStyle w:val="Standard"/>
        <w:spacing w:after="0" w:line="240" w:lineRule="auto"/>
        <w:rPr>
          <w:rFonts w:ascii="Arial" w:hAnsi="Arial" w:cs="Arial"/>
          <w:b/>
          <w:color w:val="FF0000"/>
          <w:sz w:val="21"/>
          <w:szCs w:val="21"/>
          <w:lang w:val="pl-PL"/>
        </w:rPr>
      </w:pPr>
    </w:p>
    <w:p w:rsidR="00A105CC" w:rsidRPr="00A728EB" w:rsidRDefault="00A105CC" w:rsidP="00406BB2">
      <w:pPr>
        <w:pStyle w:val="Standard"/>
        <w:numPr>
          <w:ilvl w:val="0"/>
          <w:numId w:val="22"/>
        </w:numPr>
        <w:spacing w:after="0" w:line="240" w:lineRule="auto"/>
        <w:ind w:left="426" w:hanging="284"/>
        <w:jc w:val="both"/>
        <w:rPr>
          <w:rFonts w:ascii="Arial" w:hAnsi="Arial" w:cs="Arial"/>
          <w:sz w:val="20"/>
          <w:szCs w:val="20"/>
          <w:lang w:val="pl-PL"/>
        </w:rPr>
      </w:pPr>
      <w:r w:rsidRPr="00A728EB">
        <w:rPr>
          <w:rFonts w:ascii="Arial" w:hAnsi="Arial" w:cs="Arial"/>
          <w:sz w:val="20"/>
          <w:szCs w:val="20"/>
          <w:lang w:val="pl-PL"/>
        </w:rPr>
        <w:t xml:space="preserve">Zawarcie umowy w sprawie zamówienia publicznego nastąpi w terminie nie krótszym niż </w:t>
      </w:r>
      <w:r w:rsidR="00D303EC">
        <w:rPr>
          <w:rFonts w:ascii="Arial" w:hAnsi="Arial" w:cs="Arial"/>
          <w:sz w:val="20"/>
          <w:szCs w:val="20"/>
          <w:lang w:val="pl-PL"/>
        </w:rPr>
        <w:t>10</w:t>
      </w:r>
      <w:r w:rsidRPr="00A728EB">
        <w:rPr>
          <w:rFonts w:ascii="Arial" w:hAnsi="Arial" w:cs="Arial"/>
          <w:sz w:val="20"/>
          <w:szCs w:val="20"/>
          <w:lang w:val="pl-PL"/>
        </w:rPr>
        <w:t xml:space="preserve"> dni od dnia przesłania zawiadomienia o wyborze najkorzystniejszej  oferty, chyba że zostanie wniesione odwołanie. W sytuacji gdy w postępowaniu o udzielenie zamówienia zostanie złożona tylko jedna oferta, Zamawiający zastrzega sobie możliwość podpisania umowy przed upływem w/</w:t>
      </w:r>
      <w:proofErr w:type="spellStart"/>
      <w:r w:rsidRPr="00A728EB">
        <w:rPr>
          <w:rFonts w:ascii="Arial" w:hAnsi="Arial" w:cs="Arial"/>
          <w:sz w:val="20"/>
          <w:szCs w:val="20"/>
          <w:lang w:val="pl-PL"/>
        </w:rPr>
        <w:t>w</w:t>
      </w:r>
      <w:proofErr w:type="spellEnd"/>
      <w:r w:rsidRPr="00A728EB">
        <w:rPr>
          <w:rFonts w:ascii="Arial" w:hAnsi="Arial" w:cs="Arial"/>
          <w:sz w:val="20"/>
          <w:szCs w:val="20"/>
          <w:lang w:val="pl-PL"/>
        </w:rPr>
        <w:t xml:space="preserve"> terminu.</w:t>
      </w:r>
    </w:p>
    <w:p w:rsidR="00A105CC" w:rsidRPr="00A728EB" w:rsidRDefault="00A105CC" w:rsidP="00406BB2">
      <w:pPr>
        <w:pStyle w:val="Standard"/>
        <w:numPr>
          <w:ilvl w:val="0"/>
          <w:numId w:val="22"/>
        </w:numPr>
        <w:spacing w:after="0" w:line="240" w:lineRule="auto"/>
        <w:ind w:left="426" w:hanging="284"/>
        <w:jc w:val="both"/>
        <w:rPr>
          <w:rFonts w:ascii="Arial" w:hAnsi="Arial" w:cs="Arial"/>
          <w:sz w:val="20"/>
          <w:szCs w:val="20"/>
          <w:lang w:val="pl-PL"/>
        </w:rPr>
      </w:pPr>
      <w:r w:rsidRPr="00A728EB">
        <w:rPr>
          <w:rFonts w:ascii="Arial" w:hAnsi="Arial" w:cs="Arial"/>
          <w:sz w:val="20"/>
          <w:szCs w:val="20"/>
          <w:lang w:val="pl-PL"/>
        </w:rPr>
        <w:t xml:space="preserve">Umowa może zostać zawarta przed upływem terminów o których mowa u ust. 1, jeżeli w postępowaniu o udzielenie zamówienia publicznego złożono tylko jedną ofertę. </w:t>
      </w:r>
    </w:p>
    <w:p w:rsidR="00A105CC" w:rsidRPr="00DD09C3" w:rsidRDefault="00A105CC" w:rsidP="00406BB2">
      <w:pPr>
        <w:pStyle w:val="Akapitzlist"/>
        <w:numPr>
          <w:ilvl w:val="0"/>
          <w:numId w:val="22"/>
        </w:numPr>
        <w:ind w:left="426" w:right="-108" w:hanging="284"/>
        <w:jc w:val="both"/>
        <w:rPr>
          <w:rFonts w:ascii="Arial" w:hAnsi="Arial" w:cs="Arial"/>
          <w:sz w:val="20"/>
        </w:rPr>
      </w:pPr>
      <w:r w:rsidRPr="00DD09C3">
        <w:rPr>
          <w:rFonts w:ascii="Arial" w:hAnsi="Arial" w:cs="Arial"/>
          <w:sz w:val="20"/>
        </w:rPr>
        <w:t xml:space="preserve">W zawiadomieniu o wyborze oferty najkorzystniejszej Zamawiający poinformuje Wykonawcę o terminie </w:t>
      </w:r>
      <w:r w:rsidR="00514D34">
        <w:rPr>
          <w:rFonts w:ascii="Arial" w:hAnsi="Arial" w:cs="Arial"/>
          <w:sz w:val="20"/>
        </w:rPr>
        <w:br/>
      </w:r>
      <w:r w:rsidRPr="00DD09C3">
        <w:rPr>
          <w:rFonts w:ascii="Arial" w:hAnsi="Arial" w:cs="Arial"/>
          <w:sz w:val="20"/>
        </w:rPr>
        <w:t xml:space="preserve">i miejscu zawarcia umowy. </w:t>
      </w:r>
    </w:p>
    <w:p w:rsidR="00A105CC" w:rsidRPr="00A728EB" w:rsidRDefault="00A105CC" w:rsidP="00406BB2">
      <w:pPr>
        <w:pStyle w:val="Akapitzlist"/>
        <w:numPr>
          <w:ilvl w:val="0"/>
          <w:numId w:val="22"/>
        </w:numPr>
        <w:ind w:left="426" w:right="-108" w:hanging="284"/>
        <w:jc w:val="both"/>
        <w:rPr>
          <w:rFonts w:ascii="Arial" w:hAnsi="Arial" w:cs="Arial"/>
          <w:kern w:val="0"/>
          <w:sz w:val="21"/>
          <w:szCs w:val="21"/>
        </w:rPr>
      </w:pPr>
      <w:r w:rsidRPr="00A728EB">
        <w:rPr>
          <w:rFonts w:ascii="Arial" w:hAnsi="Arial" w:cs="Arial"/>
          <w:kern w:val="0"/>
          <w:sz w:val="20"/>
        </w:rPr>
        <w:t>W przypadku, gdy wyłoniona w prowadzonym postępowaniu oferta zostanie złożona przez dwóch lub więcej Wykonawców wspólnie ubiegających się o udzielenie zamówienia, Zamawiający zażąda umowy regulującej współpracę tych podmiotów przed przystąpieniem do podpisania umowy o zamówienie publiczne.</w:t>
      </w:r>
    </w:p>
    <w:p w:rsidR="00A105CC" w:rsidRPr="003A7627" w:rsidRDefault="00A105CC" w:rsidP="00406BB2">
      <w:pPr>
        <w:pStyle w:val="Akapitzlist"/>
        <w:numPr>
          <w:ilvl w:val="0"/>
          <w:numId w:val="22"/>
        </w:numPr>
        <w:ind w:left="426" w:hanging="284"/>
        <w:jc w:val="both"/>
        <w:rPr>
          <w:rFonts w:ascii="Arial" w:hAnsi="Arial" w:cs="Arial"/>
          <w:sz w:val="20"/>
        </w:rPr>
      </w:pPr>
      <w:r w:rsidRPr="003A7627">
        <w:rPr>
          <w:rFonts w:ascii="Arial" w:hAnsi="Arial" w:cs="Arial"/>
          <w:sz w:val="20"/>
        </w:rPr>
        <w:t>Jeżeli Wykonawca, którego oferta została wybrana, jako najkorzystniejsza będzie uchylał się od zawarcia umowy w sprawie zamówienia publicznego, Zamawiający może wybrać ofertę najkorzystniejszą spośród pozostałych ofert, chyba że zachodzą przesłanki unieważnienia postępowania, o których mowa w art. 263 ustawy Pzp.</w:t>
      </w:r>
    </w:p>
    <w:p w:rsidR="00A105CC" w:rsidRPr="00A728EB" w:rsidRDefault="00A105CC" w:rsidP="00A105CC">
      <w:pPr>
        <w:pStyle w:val="Akapitzlist"/>
        <w:ind w:left="426" w:right="-108"/>
        <w:jc w:val="both"/>
        <w:rPr>
          <w:rFonts w:ascii="Arial" w:hAnsi="Arial" w:cs="Arial"/>
          <w:kern w:val="0"/>
          <w:sz w:val="21"/>
          <w:szCs w:val="21"/>
        </w:rPr>
      </w:pPr>
    </w:p>
    <w:p w:rsidR="00A105CC" w:rsidRPr="00BE4D26"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sidRPr="00BE4D26">
        <w:rPr>
          <w:rFonts w:ascii="Arial" w:hAnsi="Arial" w:cs="Arial"/>
          <w:b/>
          <w:szCs w:val="24"/>
          <w:u w:val="single"/>
        </w:rPr>
        <w:t>POUCZENIE O ŚRODKACH OCHRONY PRAWNEJ</w:t>
      </w:r>
    </w:p>
    <w:p w:rsidR="00A105CC" w:rsidRDefault="00A105CC" w:rsidP="00A105CC">
      <w:pPr>
        <w:pStyle w:val="Akapitzlist"/>
        <w:suppressAutoHyphens w:val="0"/>
        <w:overflowPunct/>
        <w:autoSpaceDE/>
        <w:autoSpaceDN/>
        <w:adjustRightInd/>
        <w:ind w:left="142"/>
        <w:jc w:val="both"/>
        <w:textAlignment w:val="auto"/>
        <w:rPr>
          <w:rFonts w:ascii="Tahoma" w:hAnsi="Tahoma" w:cs="Tahoma"/>
          <w:b/>
          <w:bCs/>
          <w:sz w:val="20"/>
        </w:rPr>
      </w:pPr>
    </w:p>
    <w:p w:rsidR="00A105CC" w:rsidRPr="00F94DE5" w:rsidRDefault="00A105CC" w:rsidP="00F94DE5">
      <w:pPr>
        <w:pStyle w:val="Akapitzlist"/>
        <w:ind w:left="0"/>
        <w:jc w:val="both"/>
        <w:rPr>
          <w:rFonts w:ascii="Arial" w:hAnsi="Arial" w:cs="Arial"/>
          <w:color w:val="FF0000"/>
          <w:sz w:val="20"/>
        </w:rPr>
      </w:pPr>
      <w:r w:rsidRPr="00F94DE5">
        <w:rPr>
          <w:rFonts w:ascii="Arial" w:hAnsi="Arial" w:cs="Arial"/>
          <w:bCs/>
          <w:sz w:val="20"/>
        </w:rPr>
        <w:t xml:space="preserve">Każdemu Wykonawcy, a także innemu podmiotowi, jeżeli ma lub miał interes w uzyskaniu danego zamówienia oraz poniósł lub może ponieść szkodę w wyniku naruszenia przez Zamawiającego przepisów ustawy Pzp, </w:t>
      </w:r>
      <w:r w:rsidRPr="00F94DE5">
        <w:rPr>
          <w:rFonts w:ascii="Arial" w:hAnsi="Arial" w:cs="Arial"/>
          <w:sz w:val="20"/>
        </w:rPr>
        <w:t>przysługują środki ochrony prawnej przewidziane w Rozdziale IX ustawy Pzp</w:t>
      </w:r>
      <w:r w:rsidR="00F94DE5" w:rsidRPr="00F94DE5">
        <w:rPr>
          <w:rFonts w:ascii="Arial" w:hAnsi="Arial" w:cs="Arial"/>
          <w:sz w:val="20"/>
        </w:rPr>
        <w:t>.</w:t>
      </w:r>
    </w:p>
    <w:p w:rsidR="00A105CC" w:rsidRPr="004A078C" w:rsidRDefault="00A105CC" w:rsidP="00A105CC">
      <w:pPr>
        <w:rPr>
          <w:rFonts w:ascii="Arial" w:hAnsi="Arial" w:cs="Arial"/>
          <w:sz w:val="20"/>
        </w:rPr>
      </w:pPr>
    </w:p>
    <w:p w:rsidR="00A105CC" w:rsidRPr="00B8189E"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INFORMACJA DOTYCZĄCA PRZETWARZANIA DANYCH OSOBOWYCH (RODO)</w:t>
      </w:r>
    </w:p>
    <w:p w:rsidR="00A105CC" w:rsidRDefault="00A105CC" w:rsidP="00A105CC">
      <w:pPr>
        <w:ind w:firstLine="567"/>
        <w:jc w:val="both"/>
        <w:rPr>
          <w:rFonts w:ascii="Arial" w:hAnsi="Arial" w:cs="Arial"/>
          <w:sz w:val="20"/>
        </w:rPr>
      </w:pPr>
    </w:p>
    <w:p w:rsidR="00861BC9" w:rsidRDefault="00861BC9" w:rsidP="00A105CC">
      <w:pPr>
        <w:ind w:firstLine="567"/>
        <w:jc w:val="both"/>
        <w:rPr>
          <w:rFonts w:ascii="Arial" w:hAnsi="Arial" w:cs="Arial"/>
          <w:color w:val="FF0000"/>
          <w:sz w:val="20"/>
        </w:rPr>
      </w:pPr>
    </w:p>
    <w:p w:rsidR="00861BC9" w:rsidRDefault="00861BC9" w:rsidP="00861BC9">
      <w:pPr>
        <w:jc w:val="both"/>
        <w:rPr>
          <w:rFonts w:ascii="Arial" w:hAnsi="Arial" w:cs="Arial"/>
          <w:sz w:val="20"/>
        </w:rPr>
      </w:pPr>
      <w:r w:rsidRPr="00861BC9">
        <w:rPr>
          <w:rFonts w:ascii="Arial" w:hAnsi="Arial" w:cs="Arial"/>
          <w:sz w:val="20"/>
        </w:rPr>
        <w:t>Informacja o</w:t>
      </w:r>
      <w:r>
        <w:rPr>
          <w:rFonts w:ascii="Arial" w:hAnsi="Arial" w:cs="Arial"/>
          <w:sz w:val="20"/>
        </w:rPr>
        <w:t xml:space="preserve"> przetwarzaniu danych osobowych</w:t>
      </w:r>
    </w:p>
    <w:p w:rsidR="00861BC9" w:rsidRDefault="00861BC9" w:rsidP="00861BC9">
      <w:pPr>
        <w:jc w:val="both"/>
        <w:rPr>
          <w:rFonts w:ascii="Arial" w:hAnsi="Arial" w:cs="Arial"/>
          <w:sz w:val="20"/>
        </w:rPr>
      </w:pPr>
      <w:r w:rsidRPr="00861BC9">
        <w:rPr>
          <w:rFonts w:ascii="Arial" w:hAnsi="Arial" w:cs="Arial"/>
          <w:sz w:val="20"/>
        </w:rPr>
        <w:t xml:space="preserve">1.    Zgodnie z art. 13 i 14 rozporządzenia Parlamentu Europejskiego i Rady (UE) 2016/679 z dnia 27 kwietnia 2016 r. w sprawie ochrony osób fizycznych w związku z przetwarzaniem danych osobowych i w </w:t>
      </w:r>
      <w:r w:rsidRPr="00861BC9">
        <w:rPr>
          <w:rFonts w:ascii="Arial" w:hAnsi="Arial" w:cs="Arial"/>
          <w:sz w:val="20"/>
        </w:rPr>
        <w:lastRenderedPageBreak/>
        <w:t>sprawie swobodnego przepływu takich danych oraz uchylenia dyrektywy 95/46/WE (ogólne rozporządzenie o ochronie danych) (Dz. Urz. UE L 119 z 04.05.2016, str. 1), dalej „RODO”, informuję, że:</w:t>
      </w:r>
      <w:r w:rsidRPr="00861BC9">
        <w:rPr>
          <w:rFonts w:ascii="Arial" w:hAnsi="Arial" w:cs="Arial"/>
          <w:sz w:val="20"/>
        </w:rPr>
        <w:br/>
        <w:t xml:space="preserve">−     Administratorem danych osobowych jest Pałuckie Centrum Zdrowia Sp. z o. o. </w:t>
      </w:r>
      <w:r>
        <w:rPr>
          <w:rFonts w:ascii="Arial" w:hAnsi="Arial" w:cs="Arial"/>
          <w:sz w:val="20"/>
        </w:rPr>
        <w:t>– ul. Szpitalna 30, 88-400 Żnin</w:t>
      </w:r>
    </w:p>
    <w:p w:rsidR="00861BC9" w:rsidRDefault="00861BC9" w:rsidP="00861BC9">
      <w:pPr>
        <w:jc w:val="both"/>
        <w:rPr>
          <w:rFonts w:ascii="Arial" w:hAnsi="Arial" w:cs="Arial"/>
          <w:sz w:val="20"/>
        </w:rPr>
      </w:pPr>
      <w:r w:rsidRPr="00861BC9">
        <w:rPr>
          <w:rFonts w:ascii="Arial" w:hAnsi="Arial" w:cs="Arial"/>
          <w:sz w:val="20"/>
        </w:rPr>
        <w:t xml:space="preserve">2. We wszystkich sprawach związanych z przetwarzaniem i ochroną Pani/Pana danych osobowych może się Pani/Pan z nami kontaktować przez Inspektora Ochrony Danych Osobowych Pana Tomasza Powały </w:t>
      </w:r>
      <w:proofErr w:type="spellStart"/>
      <w:r w:rsidRPr="00861BC9">
        <w:rPr>
          <w:rFonts w:ascii="Arial" w:hAnsi="Arial" w:cs="Arial"/>
          <w:sz w:val="20"/>
        </w:rPr>
        <w:t>tel</w:t>
      </w:r>
      <w:proofErr w:type="spellEnd"/>
      <w:r w:rsidRPr="00861BC9">
        <w:rPr>
          <w:rFonts w:ascii="Arial" w:hAnsi="Arial" w:cs="Arial"/>
          <w:sz w:val="20"/>
        </w:rPr>
        <w:t xml:space="preserve">: 503 585 225, poczta elektroniczna </w:t>
      </w:r>
      <w:hyperlink r:id="rId31" w:history="1">
        <w:r w:rsidRPr="008109CD">
          <w:rPr>
            <w:rStyle w:val="Hipercze"/>
            <w:rFonts w:ascii="Arial" w:hAnsi="Arial" w:cs="Arial"/>
            <w:sz w:val="20"/>
          </w:rPr>
          <w:t>iod@szpitalznin.pl</w:t>
        </w:r>
      </w:hyperlink>
    </w:p>
    <w:p w:rsidR="00861BC9" w:rsidRDefault="00861BC9" w:rsidP="00861BC9">
      <w:pPr>
        <w:jc w:val="both"/>
        <w:rPr>
          <w:rFonts w:ascii="Arial" w:hAnsi="Arial" w:cs="Arial"/>
          <w:sz w:val="20"/>
        </w:rPr>
      </w:pPr>
      <w:r w:rsidRPr="00861BC9">
        <w:rPr>
          <w:rFonts w:ascii="Arial" w:hAnsi="Arial" w:cs="Arial"/>
          <w:sz w:val="20"/>
        </w:rPr>
        <w:t>3. Pani/Pana dane osobowe przetwarzane będą na podstawie art. 6 ust. 1 lit. c RODO w celu związanym z postępowaniem o udz</w:t>
      </w:r>
      <w:r>
        <w:rPr>
          <w:rFonts w:ascii="Arial" w:hAnsi="Arial" w:cs="Arial"/>
          <w:sz w:val="20"/>
        </w:rPr>
        <w:t>ielenie zamówienia publicznego.</w:t>
      </w:r>
    </w:p>
    <w:p w:rsidR="00861BC9" w:rsidRDefault="00861BC9" w:rsidP="00861BC9">
      <w:pPr>
        <w:jc w:val="both"/>
        <w:rPr>
          <w:rFonts w:ascii="Arial" w:hAnsi="Arial" w:cs="Arial"/>
          <w:sz w:val="20"/>
        </w:rPr>
      </w:pPr>
      <w:r w:rsidRPr="00861BC9">
        <w:rPr>
          <w:rFonts w:ascii="Arial" w:hAnsi="Arial" w:cs="Arial"/>
          <w:sz w:val="20"/>
        </w:rPr>
        <w:t>4. Odbiorcami Pani/Pana danych osobowych będą osoby lub podmioty, którym udostępniona zostanie dokumentacja postępowania w oparciu o art.18 ust 5 pkt. 1 i 2 oraz art. 74 ustawy z dnia 11 września 2019 roku Prawo zamówień publicznych (</w:t>
      </w:r>
      <w:proofErr w:type="spellStart"/>
      <w:r w:rsidRPr="00861BC9">
        <w:rPr>
          <w:rFonts w:ascii="Arial" w:hAnsi="Arial" w:cs="Arial"/>
          <w:sz w:val="20"/>
        </w:rPr>
        <w:t>t.j</w:t>
      </w:r>
      <w:proofErr w:type="spellEnd"/>
      <w:r w:rsidRPr="00861BC9">
        <w:rPr>
          <w:rFonts w:ascii="Arial" w:hAnsi="Arial" w:cs="Arial"/>
          <w:sz w:val="20"/>
        </w:rPr>
        <w:t xml:space="preserve">. </w:t>
      </w:r>
      <w:proofErr w:type="spellStart"/>
      <w:r w:rsidRPr="00861BC9">
        <w:rPr>
          <w:rFonts w:ascii="Arial" w:hAnsi="Arial" w:cs="Arial"/>
          <w:sz w:val="20"/>
        </w:rPr>
        <w:t>Dz.U</w:t>
      </w:r>
      <w:proofErr w:type="spellEnd"/>
      <w:r w:rsidRPr="00861BC9">
        <w:rPr>
          <w:rFonts w:ascii="Arial" w:hAnsi="Arial" w:cs="Arial"/>
          <w:sz w:val="20"/>
        </w:rPr>
        <w:t xml:space="preserve">. z 2021 r. poz. 1129 z </w:t>
      </w:r>
      <w:proofErr w:type="spellStart"/>
      <w:r w:rsidRPr="00861BC9">
        <w:rPr>
          <w:rFonts w:ascii="Arial" w:hAnsi="Arial" w:cs="Arial"/>
          <w:sz w:val="20"/>
        </w:rPr>
        <w:t>późn</w:t>
      </w:r>
      <w:proofErr w:type="spellEnd"/>
      <w:r w:rsidRPr="00861BC9">
        <w:rPr>
          <w:rFonts w:ascii="Arial" w:hAnsi="Arial" w:cs="Arial"/>
          <w:sz w:val="20"/>
        </w:rPr>
        <w:t>. zm.), dalej „ustawa Pzp”;</w:t>
      </w:r>
      <w:r w:rsidRPr="00861BC9">
        <w:rPr>
          <w:rFonts w:ascii="Arial" w:hAnsi="Arial" w:cs="Arial"/>
          <w:sz w:val="20"/>
        </w:rPr>
        <w:br/>
        <w:t>5. Dane osobowe zgromadzone w ramach postępowania o udzielenia zamówienia będą przechowywane przez okres 5 lat licząc w pełnych latach kalendarzowych, poczynając od dnia 1 stycznia roku następującego po z</w:t>
      </w:r>
      <w:r>
        <w:rPr>
          <w:rFonts w:ascii="Arial" w:hAnsi="Arial" w:cs="Arial"/>
          <w:sz w:val="20"/>
        </w:rPr>
        <w:t>akończeniu danego postępowania</w:t>
      </w:r>
    </w:p>
    <w:p w:rsidR="00861BC9" w:rsidRDefault="00861BC9" w:rsidP="00861BC9">
      <w:pPr>
        <w:jc w:val="both"/>
        <w:rPr>
          <w:rFonts w:ascii="Arial" w:hAnsi="Arial" w:cs="Arial"/>
          <w:sz w:val="20"/>
        </w:rPr>
      </w:pPr>
      <w:r w:rsidRPr="00861BC9">
        <w:rPr>
          <w:rFonts w:ascii="Arial" w:hAnsi="Arial" w:cs="Arial"/>
          <w:sz w:val="20"/>
        </w:rPr>
        <w:t>6. Podanie danych osobowych w związku udziałem w postępowaniu o zamówienia publiczne nie jest obowiązkowe, ale jest warunkiem niezbędnym do wzięcia w nim udziału.</w:t>
      </w:r>
      <w:r w:rsidRPr="00861BC9">
        <w:rPr>
          <w:rFonts w:ascii="Arial" w:hAnsi="Arial" w:cs="Arial"/>
          <w:sz w:val="20"/>
        </w:rPr>
        <w:br/>
        <w:t>Konsekwencją nie podania danych osobowych może być nieważność oferty w postępowaniu i niemożność zawarcia umowy, co wynika z przepisów  ustawy z dnia 11 września 2019 roku Prawo zamówień publicznych (</w:t>
      </w:r>
      <w:proofErr w:type="spellStart"/>
      <w:r w:rsidRPr="00861BC9">
        <w:rPr>
          <w:rFonts w:ascii="Arial" w:hAnsi="Arial" w:cs="Arial"/>
          <w:sz w:val="20"/>
        </w:rPr>
        <w:t>t.j</w:t>
      </w:r>
      <w:proofErr w:type="spellEnd"/>
      <w:r w:rsidRPr="00861BC9">
        <w:rPr>
          <w:rFonts w:ascii="Arial" w:hAnsi="Arial" w:cs="Arial"/>
          <w:sz w:val="20"/>
        </w:rPr>
        <w:t xml:space="preserve">. </w:t>
      </w:r>
      <w:proofErr w:type="spellStart"/>
      <w:r w:rsidRPr="00861BC9">
        <w:rPr>
          <w:rFonts w:ascii="Arial" w:hAnsi="Arial" w:cs="Arial"/>
          <w:sz w:val="20"/>
        </w:rPr>
        <w:t>Dz.U</w:t>
      </w:r>
      <w:proofErr w:type="spellEnd"/>
      <w:r w:rsidRPr="00861BC9">
        <w:rPr>
          <w:rFonts w:ascii="Arial" w:hAnsi="Arial" w:cs="Arial"/>
          <w:sz w:val="20"/>
        </w:rPr>
        <w:t xml:space="preserve">. z 2021 r. poz. 1129 z </w:t>
      </w:r>
      <w:proofErr w:type="spellStart"/>
      <w:r w:rsidRPr="00861BC9">
        <w:rPr>
          <w:rFonts w:ascii="Arial" w:hAnsi="Arial" w:cs="Arial"/>
          <w:sz w:val="20"/>
        </w:rPr>
        <w:t>późn</w:t>
      </w:r>
      <w:proofErr w:type="spellEnd"/>
      <w:r w:rsidRPr="00861BC9">
        <w:rPr>
          <w:rFonts w:ascii="Arial" w:hAnsi="Arial" w:cs="Arial"/>
          <w:sz w:val="20"/>
        </w:rPr>
        <w:t>. zm.)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w:t>
      </w:r>
      <w:r>
        <w:rPr>
          <w:rFonts w:ascii="Arial" w:hAnsi="Arial" w:cs="Arial"/>
          <w:sz w:val="20"/>
        </w:rPr>
        <w:t>cy (</w:t>
      </w:r>
      <w:proofErr w:type="spellStart"/>
      <w:r>
        <w:rPr>
          <w:rFonts w:ascii="Arial" w:hAnsi="Arial" w:cs="Arial"/>
          <w:sz w:val="20"/>
        </w:rPr>
        <w:t>Dz.U</w:t>
      </w:r>
      <w:proofErr w:type="spellEnd"/>
      <w:r>
        <w:rPr>
          <w:rFonts w:ascii="Arial" w:hAnsi="Arial" w:cs="Arial"/>
          <w:sz w:val="20"/>
        </w:rPr>
        <w:t>. z 2020 r. poz. 2415);</w:t>
      </w:r>
    </w:p>
    <w:p w:rsidR="00861BC9" w:rsidRDefault="00861BC9" w:rsidP="00861BC9">
      <w:pPr>
        <w:jc w:val="both"/>
        <w:rPr>
          <w:rFonts w:ascii="Arial" w:hAnsi="Arial" w:cs="Arial"/>
          <w:sz w:val="20"/>
        </w:rPr>
      </w:pPr>
      <w:r w:rsidRPr="00861BC9">
        <w:rPr>
          <w:rFonts w:ascii="Arial" w:hAnsi="Arial" w:cs="Arial"/>
          <w:sz w:val="20"/>
        </w:rPr>
        <w:br/>
        <w:t>7. W odniesieniu do Pani/Pana danych osobowych decyzje nie będą podejmowane w sposób zautomatyzowa</w:t>
      </w:r>
      <w:r>
        <w:rPr>
          <w:rFonts w:ascii="Arial" w:hAnsi="Arial" w:cs="Arial"/>
          <w:sz w:val="20"/>
        </w:rPr>
        <w:t>ny, stosowanie do art. 22 RODO;</w:t>
      </w:r>
    </w:p>
    <w:p w:rsidR="00861BC9" w:rsidRPr="00861BC9" w:rsidRDefault="00861BC9" w:rsidP="00861BC9">
      <w:pPr>
        <w:jc w:val="both"/>
        <w:rPr>
          <w:rFonts w:ascii="Arial" w:hAnsi="Arial" w:cs="Arial"/>
          <w:color w:val="FF0000"/>
          <w:sz w:val="20"/>
        </w:rPr>
      </w:pPr>
      <w:r>
        <w:rPr>
          <w:rFonts w:ascii="Arial" w:hAnsi="Arial" w:cs="Arial"/>
          <w:sz w:val="20"/>
        </w:rPr>
        <w:t>8. Posiada Pani/</w:t>
      </w:r>
      <w:proofErr w:type="spellStart"/>
      <w:r>
        <w:rPr>
          <w:rFonts w:ascii="Arial" w:hAnsi="Arial" w:cs="Arial"/>
          <w:sz w:val="20"/>
        </w:rPr>
        <w:t>Pan:</w:t>
      </w:r>
      <w:r w:rsidRPr="00861BC9">
        <w:rPr>
          <w:rFonts w:ascii="Arial" w:hAnsi="Arial" w:cs="Arial"/>
          <w:sz w:val="20"/>
        </w:rPr>
        <w:t>na</w:t>
      </w:r>
      <w:proofErr w:type="spellEnd"/>
      <w:r w:rsidRPr="00861BC9">
        <w:rPr>
          <w:rFonts w:ascii="Arial" w:hAnsi="Arial" w:cs="Arial"/>
          <w:sz w:val="20"/>
        </w:rPr>
        <w:t xml:space="preserve"> podstawie art. 15 RODO prawo dostępu do danych osobowych Pani/Pana </w:t>
      </w:r>
      <w:proofErr w:type="spellStart"/>
      <w:r w:rsidRPr="00861BC9">
        <w:rPr>
          <w:rFonts w:ascii="Arial" w:hAnsi="Arial" w:cs="Arial"/>
          <w:sz w:val="20"/>
        </w:rPr>
        <w:t>dotyczących;na</w:t>
      </w:r>
      <w:proofErr w:type="spellEnd"/>
      <w:r w:rsidRPr="00861BC9">
        <w:rPr>
          <w:rFonts w:ascii="Arial" w:hAnsi="Arial" w:cs="Arial"/>
          <w:sz w:val="20"/>
        </w:rPr>
        <w:t xml:space="preserve"> podstawie art. 16 RODO prawo do sprostowania Pani/Pana danych osobowych**;</w:t>
      </w:r>
      <w:r w:rsidRPr="00861BC9">
        <w:rPr>
          <w:rFonts w:ascii="Arial" w:hAnsi="Arial" w:cs="Arial"/>
          <w:sz w:val="20"/>
        </w:rPr>
        <w:br/>
        <w:t>na podstawie art. 18 RODO prawo żądania od administratora ograniczenia przetwarzania danych osobowych z zastrzeżeniem przypadków, o których mowa w art. 18 ust. 2 RODO ***;</w:t>
      </w:r>
      <w:r w:rsidRPr="00861BC9">
        <w:rPr>
          <w:rFonts w:ascii="Arial" w:hAnsi="Arial" w:cs="Arial"/>
          <w:sz w:val="20"/>
        </w:rPr>
        <w:br/>
        <w:t>prawo do wniesienia skargi do Prezesa Urzędu Ochrony Danych Osobowych, gdy uzna Pani/Pan, że przetwarzanie danych osobowych Pani/Pana dotyczących narusza przepisy RODO;</w:t>
      </w:r>
      <w:r w:rsidRPr="00861BC9">
        <w:rPr>
          <w:rFonts w:ascii="Arial" w:hAnsi="Arial" w:cs="Arial"/>
          <w:sz w:val="20"/>
        </w:rPr>
        <w:br/>
      </w:r>
      <w:r>
        <w:rPr>
          <w:rFonts w:ascii="Arial" w:hAnsi="Arial" w:cs="Arial"/>
          <w:sz w:val="20"/>
        </w:rPr>
        <w:t>9 .Nie przysługuje Pani/</w:t>
      </w:r>
      <w:proofErr w:type="spellStart"/>
      <w:r>
        <w:rPr>
          <w:rFonts w:ascii="Arial" w:hAnsi="Arial" w:cs="Arial"/>
          <w:sz w:val="20"/>
        </w:rPr>
        <w:t>Panu:</w:t>
      </w:r>
      <w:r w:rsidRPr="00861BC9">
        <w:rPr>
          <w:rFonts w:ascii="Arial" w:hAnsi="Arial" w:cs="Arial"/>
          <w:sz w:val="20"/>
        </w:rPr>
        <w:t>w</w:t>
      </w:r>
      <w:proofErr w:type="spellEnd"/>
      <w:r w:rsidRPr="00861BC9">
        <w:rPr>
          <w:rFonts w:ascii="Arial" w:hAnsi="Arial" w:cs="Arial"/>
          <w:sz w:val="20"/>
        </w:rPr>
        <w:t xml:space="preserve"> związku z art. 17 ust. 3 lit. b, d lub e RODO prawo</w:t>
      </w:r>
      <w:r>
        <w:rPr>
          <w:rFonts w:ascii="Arial" w:hAnsi="Arial" w:cs="Arial"/>
          <w:sz w:val="20"/>
        </w:rPr>
        <w:t xml:space="preserve"> do usunięcia danych </w:t>
      </w:r>
      <w:proofErr w:type="spellStart"/>
      <w:r>
        <w:rPr>
          <w:rFonts w:ascii="Arial" w:hAnsi="Arial" w:cs="Arial"/>
          <w:sz w:val="20"/>
        </w:rPr>
        <w:t>osobowych;</w:t>
      </w:r>
      <w:r w:rsidRPr="00861BC9">
        <w:rPr>
          <w:rFonts w:ascii="Arial" w:hAnsi="Arial" w:cs="Arial"/>
          <w:sz w:val="20"/>
        </w:rPr>
        <w:t>prawo</w:t>
      </w:r>
      <w:proofErr w:type="spellEnd"/>
      <w:r w:rsidRPr="00861BC9">
        <w:rPr>
          <w:rFonts w:ascii="Arial" w:hAnsi="Arial" w:cs="Arial"/>
          <w:sz w:val="20"/>
        </w:rPr>
        <w:t xml:space="preserve"> do przenoszenia danych osobowych, o którym mowa w art. 20 RODO;</w:t>
      </w:r>
      <w:r w:rsidRPr="00861BC9">
        <w:rPr>
          <w:rFonts w:ascii="Arial" w:hAnsi="Arial" w:cs="Arial"/>
          <w:sz w:val="20"/>
        </w:rPr>
        <w:br/>
        <w:t>na podstawie art. 21 RODO prawo sprzeciwu, wobec przetwarzania danych osobowych, gdyż podstawą prawną przetwarzania Pani/Pana danych osobowych jest art. 6 ust. 1 lit. c RODO.</w:t>
      </w:r>
    </w:p>
    <w:p w:rsidR="00A105CC" w:rsidRPr="00AF26AD" w:rsidRDefault="00A105CC" w:rsidP="00A105CC">
      <w:pPr>
        <w:tabs>
          <w:tab w:val="num" w:pos="426"/>
        </w:tabs>
        <w:ind w:left="426" w:hanging="142"/>
        <w:rPr>
          <w:rFonts w:ascii="Arial" w:hAnsi="Arial" w:cs="Arial"/>
          <w:color w:val="FF0000"/>
          <w:sz w:val="21"/>
          <w:szCs w:val="21"/>
        </w:rPr>
      </w:pPr>
    </w:p>
    <w:p w:rsidR="00A105CC" w:rsidRPr="00B8189E" w:rsidRDefault="00A105CC" w:rsidP="00D15C40">
      <w:pPr>
        <w:pStyle w:val="Akapitzlist"/>
        <w:numPr>
          <w:ilvl w:val="0"/>
          <w:numId w:val="2"/>
        </w:numPr>
        <w:shd w:val="clear" w:color="auto" w:fill="D9D9D9" w:themeFill="background1" w:themeFillShade="D9"/>
        <w:tabs>
          <w:tab w:val="left" w:pos="284"/>
          <w:tab w:val="left" w:pos="426"/>
        </w:tabs>
        <w:suppressAutoHyphens w:val="0"/>
        <w:autoSpaceDN/>
        <w:adjustRightInd/>
        <w:ind w:left="426" w:hanging="426"/>
        <w:jc w:val="both"/>
        <w:rPr>
          <w:rFonts w:ascii="Arial" w:hAnsi="Arial" w:cs="Arial"/>
          <w:b/>
          <w:szCs w:val="24"/>
          <w:u w:val="single"/>
        </w:rPr>
      </w:pPr>
      <w:r>
        <w:rPr>
          <w:rFonts w:ascii="Arial" w:hAnsi="Arial" w:cs="Arial"/>
          <w:b/>
          <w:szCs w:val="24"/>
          <w:u w:val="single"/>
        </w:rPr>
        <w:t>WYKAZ ZAŁĄCZNIKÓW DO SWZ</w:t>
      </w:r>
    </w:p>
    <w:p w:rsidR="00A105CC" w:rsidRPr="00222150" w:rsidRDefault="00A105CC" w:rsidP="00A105CC">
      <w:pPr>
        <w:pStyle w:val="Akapitzlist"/>
        <w:suppressAutoHyphens w:val="0"/>
        <w:overflowPunct/>
        <w:autoSpaceDE/>
        <w:autoSpaceDN/>
        <w:adjustRightInd/>
        <w:ind w:left="142"/>
        <w:jc w:val="both"/>
        <w:textAlignment w:val="auto"/>
        <w:rPr>
          <w:rFonts w:ascii="Tahoma" w:hAnsi="Tahoma" w:cs="Tahoma"/>
          <w:b/>
          <w:bCs/>
          <w:sz w:val="20"/>
        </w:rPr>
      </w:pPr>
    </w:p>
    <w:p w:rsidR="00940BC4" w:rsidRPr="00C76174" w:rsidRDefault="00940BC4" w:rsidP="00940BC4">
      <w:pPr>
        <w:suppressAutoHyphens w:val="0"/>
        <w:overflowPunct/>
        <w:textAlignment w:val="auto"/>
        <w:rPr>
          <w:rFonts w:ascii="Arial" w:eastAsiaTheme="minorHAnsi" w:hAnsi="Arial" w:cs="Arial"/>
          <w:b/>
          <w:bCs/>
          <w:kern w:val="0"/>
          <w:sz w:val="20"/>
          <w:lang w:eastAsia="en-US"/>
        </w:rPr>
      </w:pPr>
      <w:r w:rsidRPr="00C76174">
        <w:rPr>
          <w:rFonts w:ascii="Arial" w:eastAsiaTheme="minorHAnsi" w:hAnsi="Arial" w:cs="Arial"/>
          <w:b/>
          <w:bCs/>
          <w:kern w:val="0"/>
          <w:sz w:val="20"/>
          <w:lang w:eastAsia="en-US"/>
        </w:rPr>
        <w:t xml:space="preserve">LISTA </w:t>
      </w:r>
    </w:p>
    <w:p w:rsidR="00940BC4" w:rsidRPr="00BE60FC" w:rsidRDefault="00940BC4" w:rsidP="00940BC4">
      <w:pPr>
        <w:suppressAutoHyphens w:val="0"/>
        <w:overflowPunct/>
        <w:textAlignment w:val="auto"/>
        <w:rPr>
          <w:rFonts w:ascii="Arial" w:eastAsiaTheme="minorHAnsi" w:hAnsi="Arial" w:cs="Arial"/>
          <w:kern w:val="0"/>
          <w:sz w:val="20"/>
          <w:lang w:eastAsia="en-US"/>
        </w:rPr>
      </w:pPr>
      <w:r w:rsidRPr="00BE60FC">
        <w:rPr>
          <w:rFonts w:ascii="Arial" w:eastAsiaTheme="minorHAnsi" w:hAnsi="Arial" w:cs="Arial"/>
          <w:kern w:val="0"/>
          <w:sz w:val="20"/>
          <w:lang w:eastAsia="en-US"/>
        </w:rPr>
        <w:t>Zał</w:t>
      </w:r>
      <w:r>
        <w:rPr>
          <w:rFonts w:ascii="Arial" w:eastAsiaTheme="minorHAnsi" w:hAnsi="Arial" w:cs="Arial"/>
          <w:kern w:val="0"/>
          <w:sz w:val="20"/>
          <w:lang w:eastAsia="en-US"/>
        </w:rPr>
        <w:t>ącznik nr 1 - Formularz oferty</w:t>
      </w:r>
    </w:p>
    <w:p w:rsidR="00940BC4" w:rsidRDefault="00940BC4" w:rsidP="00940BC4">
      <w:pPr>
        <w:suppressAutoHyphens w:val="0"/>
        <w:overflowPunct/>
        <w:textAlignment w:val="auto"/>
        <w:rPr>
          <w:rFonts w:ascii="Arial" w:eastAsiaTheme="minorHAnsi" w:hAnsi="Arial" w:cs="Arial"/>
          <w:kern w:val="0"/>
          <w:sz w:val="20"/>
          <w:lang w:eastAsia="en-US"/>
        </w:rPr>
      </w:pPr>
      <w:r>
        <w:rPr>
          <w:rFonts w:ascii="Arial" w:eastAsiaTheme="minorHAnsi" w:hAnsi="Arial" w:cs="Arial"/>
          <w:kern w:val="0"/>
          <w:sz w:val="20"/>
          <w:lang w:eastAsia="en-US"/>
        </w:rPr>
        <w:t>Załącznik nr 2 -</w:t>
      </w:r>
      <w:r w:rsidRPr="00BE60FC">
        <w:rPr>
          <w:rFonts w:ascii="Arial" w:eastAsiaTheme="minorHAnsi" w:hAnsi="Arial" w:cs="Arial"/>
          <w:kern w:val="0"/>
          <w:sz w:val="20"/>
          <w:lang w:eastAsia="en-US"/>
        </w:rPr>
        <w:t xml:space="preserve"> Formularz </w:t>
      </w:r>
      <w:r>
        <w:rPr>
          <w:rFonts w:ascii="Arial" w:eastAsiaTheme="minorHAnsi" w:hAnsi="Arial" w:cs="Arial"/>
          <w:kern w:val="0"/>
          <w:sz w:val="20"/>
          <w:lang w:eastAsia="en-US"/>
        </w:rPr>
        <w:t>asortymentowo-cenowy</w:t>
      </w:r>
    </w:p>
    <w:p w:rsidR="007B37CC" w:rsidRPr="00BE60FC" w:rsidRDefault="00F94DE5" w:rsidP="00940BC4">
      <w:pPr>
        <w:suppressAutoHyphens w:val="0"/>
        <w:overflowPunct/>
        <w:textAlignment w:val="auto"/>
        <w:rPr>
          <w:rFonts w:ascii="Arial" w:eastAsiaTheme="minorHAnsi" w:hAnsi="Arial" w:cs="Arial"/>
          <w:kern w:val="0"/>
          <w:sz w:val="20"/>
          <w:lang w:eastAsia="en-US"/>
        </w:rPr>
      </w:pPr>
      <w:r>
        <w:rPr>
          <w:rFonts w:ascii="Arial" w:eastAsiaTheme="minorHAnsi" w:hAnsi="Arial" w:cs="Arial"/>
          <w:kern w:val="0"/>
          <w:sz w:val="20"/>
          <w:lang w:eastAsia="en-US"/>
        </w:rPr>
        <w:t>Załą</w:t>
      </w:r>
      <w:r w:rsidR="007B37CC">
        <w:rPr>
          <w:rFonts w:ascii="Arial" w:eastAsiaTheme="minorHAnsi" w:hAnsi="Arial" w:cs="Arial"/>
          <w:kern w:val="0"/>
          <w:sz w:val="20"/>
          <w:lang w:eastAsia="en-US"/>
        </w:rPr>
        <w:t>cznik nr 3 – Wzór umowy</w:t>
      </w:r>
    </w:p>
    <w:p w:rsidR="007852D2" w:rsidRPr="006E17E1" w:rsidRDefault="00940BC4" w:rsidP="006E17E1">
      <w:pPr>
        <w:suppressAutoHyphens w:val="0"/>
        <w:overflowPunct/>
        <w:ind w:left="1418" w:hanging="1418"/>
        <w:textAlignment w:val="auto"/>
        <w:rPr>
          <w:rFonts w:ascii="Arial" w:hAnsi="Arial" w:cs="Arial"/>
          <w:sz w:val="20"/>
        </w:rPr>
      </w:pPr>
      <w:r w:rsidRPr="00FF1505">
        <w:rPr>
          <w:rFonts w:ascii="Arial" w:eastAsiaTheme="minorHAnsi" w:hAnsi="Arial" w:cs="Arial"/>
          <w:kern w:val="0"/>
          <w:sz w:val="20"/>
          <w:lang w:eastAsia="en-US"/>
        </w:rPr>
        <w:t xml:space="preserve">Załącznik nr </w:t>
      </w:r>
      <w:r w:rsidR="007B37CC" w:rsidRPr="00FF1505">
        <w:rPr>
          <w:rFonts w:ascii="Arial" w:eastAsiaTheme="minorHAnsi" w:hAnsi="Arial" w:cs="Arial"/>
          <w:kern w:val="0"/>
          <w:sz w:val="20"/>
          <w:lang w:eastAsia="en-US"/>
        </w:rPr>
        <w:t>4</w:t>
      </w:r>
      <w:r w:rsidRPr="00FF1505">
        <w:rPr>
          <w:rFonts w:ascii="Arial" w:eastAsiaTheme="minorHAnsi" w:hAnsi="Arial" w:cs="Arial"/>
          <w:kern w:val="0"/>
          <w:sz w:val="20"/>
          <w:lang w:eastAsia="en-US"/>
        </w:rPr>
        <w:t xml:space="preserve"> </w:t>
      </w:r>
      <w:r w:rsidRPr="006E17E1">
        <w:rPr>
          <w:rFonts w:ascii="Arial" w:eastAsiaTheme="minorHAnsi" w:hAnsi="Arial" w:cs="Arial"/>
          <w:kern w:val="0"/>
          <w:sz w:val="20"/>
          <w:lang w:eastAsia="en-US"/>
        </w:rPr>
        <w:t xml:space="preserve">- </w:t>
      </w:r>
      <w:r w:rsidR="006E17E1" w:rsidRPr="006E17E1">
        <w:rPr>
          <w:rFonts w:ascii="Arial" w:hAnsi="Arial" w:cs="Arial"/>
          <w:sz w:val="20"/>
        </w:rPr>
        <w:t>Oświadczenie Wykonawcy</w:t>
      </w:r>
      <w:r w:rsidR="006E17E1" w:rsidRPr="006E17E1">
        <w:rPr>
          <w:rFonts w:ascii="Arial" w:hAnsi="Arial" w:cs="Arial"/>
          <w:spacing w:val="1"/>
          <w:sz w:val="20"/>
        </w:rPr>
        <w:t xml:space="preserve"> </w:t>
      </w:r>
      <w:r w:rsidR="006E17E1" w:rsidRPr="006E17E1">
        <w:rPr>
          <w:rFonts w:ascii="Arial" w:hAnsi="Arial" w:cs="Arial"/>
          <w:sz w:val="20"/>
        </w:rPr>
        <w:t>o aktualności informacji zawartych w oświadczeniu</w:t>
      </w:r>
      <w:r w:rsidR="006E17E1" w:rsidRPr="0049677E">
        <w:rPr>
          <w:rFonts w:ascii="Arial" w:hAnsi="Arial" w:cs="Arial"/>
          <w:sz w:val="20"/>
        </w:rPr>
        <w:t>, o</w:t>
      </w:r>
      <w:r w:rsidR="006E17E1" w:rsidRPr="0049677E">
        <w:rPr>
          <w:rFonts w:ascii="Arial" w:hAnsi="Arial" w:cs="Arial"/>
          <w:spacing w:val="1"/>
          <w:sz w:val="20"/>
        </w:rPr>
        <w:t xml:space="preserve"> </w:t>
      </w:r>
      <w:r w:rsidR="006E17E1" w:rsidRPr="0049677E">
        <w:rPr>
          <w:rFonts w:ascii="Arial" w:hAnsi="Arial" w:cs="Arial"/>
          <w:sz w:val="20"/>
        </w:rPr>
        <w:t>którym</w:t>
      </w:r>
      <w:r w:rsidR="006E17E1" w:rsidRPr="0049677E">
        <w:rPr>
          <w:rFonts w:ascii="Arial" w:hAnsi="Arial" w:cs="Arial"/>
          <w:spacing w:val="1"/>
          <w:sz w:val="20"/>
        </w:rPr>
        <w:t xml:space="preserve"> </w:t>
      </w:r>
      <w:r w:rsidR="006E17E1" w:rsidRPr="0049677E">
        <w:rPr>
          <w:rFonts w:ascii="Arial" w:hAnsi="Arial" w:cs="Arial"/>
          <w:sz w:val="20"/>
        </w:rPr>
        <w:t>mowa</w:t>
      </w:r>
      <w:r w:rsidR="006E17E1" w:rsidRPr="0049677E">
        <w:rPr>
          <w:rFonts w:ascii="Arial" w:hAnsi="Arial" w:cs="Arial"/>
          <w:spacing w:val="1"/>
          <w:sz w:val="20"/>
        </w:rPr>
        <w:t xml:space="preserve"> </w:t>
      </w:r>
      <w:r w:rsidR="006E17E1" w:rsidRPr="0049677E">
        <w:rPr>
          <w:rFonts w:ascii="Arial" w:hAnsi="Arial" w:cs="Arial"/>
          <w:sz w:val="20"/>
        </w:rPr>
        <w:t>w</w:t>
      </w:r>
      <w:r w:rsidR="006E17E1" w:rsidRPr="0049677E">
        <w:rPr>
          <w:rFonts w:ascii="Arial" w:hAnsi="Arial" w:cs="Arial"/>
          <w:spacing w:val="1"/>
          <w:sz w:val="20"/>
        </w:rPr>
        <w:t xml:space="preserve"> </w:t>
      </w:r>
      <w:r w:rsidR="006E17E1" w:rsidRPr="0049677E">
        <w:rPr>
          <w:rFonts w:ascii="Arial" w:hAnsi="Arial" w:cs="Arial"/>
          <w:sz w:val="20"/>
        </w:rPr>
        <w:t>art.</w:t>
      </w:r>
      <w:r w:rsidR="006E17E1" w:rsidRPr="0049677E">
        <w:rPr>
          <w:rFonts w:ascii="Arial" w:hAnsi="Arial" w:cs="Arial"/>
          <w:spacing w:val="1"/>
          <w:sz w:val="20"/>
        </w:rPr>
        <w:t xml:space="preserve"> </w:t>
      </w:r>
      <w:r w:rsidR="006E17E1" w:rsidRPr="0049677E">
        <w:rPr>
          <w:rFonts w:ascii="Arial" w:hAnsi="Arial" w:cs="Arial"/>
          <w:sz w:val="20"/>
        </w:rPr>
        <w:t>125</w:t>
      </w:r>
      <w:r w:rsidR="006E17E1" w:rsidRPr="0049677E">
        <w:rPr>
          <w:rFonts w:ascii="Arial" w:hAnsi="Arial" w:cs="Arial"/>
          <w:spacing w:val="1"/>
          <w:sz w:val="20"/>
        </w:rPr>
        <w:t xml:space="preserve"> </w:t>
      </w:r>
      <w:r w:rsidR="006E17E1" w:rsidRPr="0049677E">
        <w:rPr>
          <w:rFonts w:ascii="Arial" w:hAnsi="Arial" w:cs="Arial"/>
          <w:sz w:val="20"/>
        </w:rPr>
        <w:t>ust.</w:t>
      </w:r>
      <w:r w:rsidR="006E17E1" w:rsidRPr="0049677E">
        <w:rPr>
          <w:rFonts w:ascii="Arial" w:hAnsi="Arial" w:cs="Arial"/>
          <w:spacing w:val="1"/>
          <w:sz w:val="20"/>
        </w:rPr>
        <w:t xml:space="preserve"> </w:t>
      </w:r>
      <w:r w:rsidR="006E17E1" w:rsidRPr="0049677E">
        <w:rPr>
          <w:rFonts w:ascii="Arial" w:hAnsi="Arial" w:cs="Arial"/>
          <w:sz w:val="20"/>
        </w:rPr>
        <w:t>1</w:t>
      </w:r>
    </w:p>
    <w:p w:rsidR="006E17E1" w:rsidRDefault="007852D2" w:rsidP="007852D2">
      <w:pPr>
        <w:suppressAutoHyphens w:val="0"/>
        <w:overflowPunct/>
        <w:textAlignment w:val="auto"/>
        <w:rPr>
          <w:rFonts w:ascii="Arial" w:hAnsi="Arial" w:cs="Arial"/>
          <w:sz w:val="20"/>
        </w:rPr>
      </w:pPr>
      <w:r w:rsidRPr="00FF1505">
        <w:rPr>
          <w:rFonts w:ascii="Arial" w:hAnsi="Arial" w:cs="Arial"/>
          <w:sz w:val="20"/>
        </w:rPr>
        <w:t xml:space="preserve">Załącznik nr </w:t>
      </w:r>
      <w:r w:rsidR="007B37CC" w:rsidRPr="00FF1505">
        <w:rPr>
          <w:rFonts w:ascii="Arial" w:hAnsi="Arial" w:cs="Arial"/>
          <w:sz w:val="20"/>
        </w:rPr>
        <w:t>5</w:t>
      </w:r>
      <w:r w:rsidRPr="00FF1505">
        <w:rPr>
          <w:rFonts w:ascii="Arial" w:hAnsi="Arial" w:cs="Arial"/>
          <w:sz w:val="20"/>
        </w:rPr>
        <w:t xml:space="preserve"> </w:t>
      </w:r>
      <w:r w:rsidR="000E76A0">
        <w:rPr>
          <w:rFonts w:ascii="Arial" w:hAnsi="Arial" w:cs="Arial"/>
          <w:sz w:val="20"/>
        </w:rPr>
        <w:t>–</w:t>
      </w:r>
      <w:r w:rsidRPr="00FF1505">
        <w:rPr>
          <w:rFonts w:ascii="Arial" w:hAnsi="Arial" w:cs="Arial"/>
          <w:sz w:val="20"/>
        </w:rPr>
        <w:t xml:space="preserve"> </w:t>
      </w:r>
      <w:r w:rsidR="000E76A0">
        <w:rPr>
          <w:rFonts w:ascii="Arial" w:hAnsi="Arial" w:cs="Arial"/>
          <w:sz w:val="20"/>
        </w:rPr>
        <w:t>Zobowiązanie innego podmiotu do udostępnienia niezbędnych zasobów Wykonawcy.</w:t>
      </w:r>
    </w:p>
    <w:p w:rsidR="006E17E1" w:rsidRDefault="007852D2" w:rsidP="007852D2">
      <w:pPr>
        <w:suppressAutoHyphens w:val="0"/>
        <w:overflowPunct/>
        <w:textAlignment w:val="auto"/>
        <w:rPr>
          <w:rFonts w:ascii="Arial" w:hAnsi="Arial" w:cs="Arial"/>
          <w:sz w:val="20"/>
        </w:rPr>
      </w:pPr>
      <w:r w:rsidRPr="00FF1505">
        <w:rPr>
          <w:rFonts w:ascii="Arial" w:hAnsi="Arial" w:cs="Arial"/>
          <w:sz w:val="20"/>
        </w:rPr>
        <w:t xml:space="preserve">Załącznik nr </w:t>
      </w:r>
      <w:r w:rsidR="00FF1505" w:rsidRPr="00FF1505">
        <w:rPr>
          <w:rFonts w:ascii="Arial" w:hAnsi="Arial" w:cs="Arial"/>
          <w:sz w:val="20"/>
        </w:rPr>
        <w:t>6</w:t>
      </w:r>
      <w:r w:rsidRPr="00FF1505">
        <w:rPr>
          <w:rFonts w:ascii="Arial" w:hAnsi="Arial" w:cs="Arial"/>
          <w:sz w:val="20"/>
        </w:rPr>
        <w:t xml:space="preserve"> – </w:t>
      </w:r>
      <w:r w:rsidR="006E17E1" w:rsidRPr="00FF1505">
        <w:rPr>
          <w:rFonts w:ascii="Arial" w:eastAsia="Calibri" w:hAnsi="Arial" w:cs="Arial"/>
          <w:bCs/>
          <w:sz w:val="20"/>
        </w:rPr>
        <w:t>Oświadczenie Wykonawcy o przynależności</w:t>
      </w:r>
      <w:r w:rsidR="006E17E1">
        <w:rPr>
          <w:rFonts w:ascii="Arial" w:eastAsia="Calibri" w:hAnsi="Arial" w:cs="Arial"/>
          <w:bCs/>
          <w:sz w:val="20"/>
        </w:rPr>
        <w:t xml:space="preserve"> do grupy kapitałowej</w:t>
      </w:r>
      <w:r w:rsidR="006E17E1" w:rsidRPr="00FF1505">
        <w:rPr>
          <w:rFonts w:ascii="Arial" w:hAnsi="Arial" w:cs="Arial"/>
          <w:sz w:val="20"/>
        </w:rPr>
        <w:t xml:space="preserve"> </w:t>
      </w:r>
    </w:p>
    <w:p w:rsidR="007852D2" w:rsidRDefault="007852D2" w:rsidP="007852D2">
      <w:pPr>
        <w:suppressAutoHyphens w:val="0"/>
        <w:overflowPunct/>
        <w:textAlignment w:val="auto"/>
        <w:rPr>
          <w:rFonts w:ascii="Arial" w:eastAsia="Calibri" w:hAnsi="Arial" w:cs="Arial"/>
          <w:bCs/>
          <w:sz w:val="20"/>
        </w:rPr>
      </w:pPr>
      <w:r w:rsidRPr="00FF1505">
        <w:rPr>
          <w:rFonts w:ascii="Arial" w:eastAsia="Calibri" w:hAnsi="Arial" w:cs="Arial"/>
          <w:bCs/>
          <w:sz w:val="20"/>
        </w:rPr>
        <w:t xml:space="preserve">Załącznik nr </w:t>
      </w:r>
      <w:r w:rsidR="00FF1505" w:rsidRPr="00FF1505">
        <w:rPr>
          <w:rFonts w:ascii="Arial" w:eastAsia="Calibri" w:hAnsi="Arial" w:cs="Arial"/>
          <w:bCs/>
          <w:sz w:val="20"/>
        </w:rPr>
        <w:t>7</w:t>
      </w:r>
      <w:r w:rsidRPr="00FF1505">
        <w:rPr>
          <w:rFonts w:ascii="Arial" w:eastAsia="Calibri" w:hAnsi="Arial" w:cs="Arial"/>
          <w:bCs/>
          <w:sz w:val="20"/>
        </w:rPr>
        <w:t xml:space="preserve"> – </w:t>
      </w:r>
      <w:r w:rsidRPr="00BE60FC">
        <w:rPr>
          <w:rFonts w:ascii="Arial" w:eastAsia="Calibri" w:hAnsi="Arial" w:cs="Arial"/>
          <w:bCs/>
          <w:sz w:val="20"/>
        </w:rPr>
        <w:t>Wzór JEDZ</w:t>
      </w:r>
      <w:r>
        <w:rPr>
          <w:rFonts w:ascii="Arial" w:eastAsia="Calibri" w:hAnsi="Arial" w:cs="Arial"/>
          <w:bCs/>
          <w:sz w:val="20"/>
        </w:rPr>
        <w:t xml:space="preserve"> plik w formacie *</w:t>
      </w:r>
      <w:proofErr w:type="spellStart"/>
      <w:r>
        <w:rPr>
          <w:rFonts w:ascii="Arial" w:eastAsia="Calibri" w:hAnsi="Arial" w:cs="Arial"/>
          <w:bCs/>
          <w:sz w:val="20"/>
        </w:rPr>
        <w:t>pdf</w:t>
      </w:r>
      <w:proofErr w:type="spellEnd"/>
      <w:r>
        <w:rPr>
          <w:rFonts w:ascii="Arial" w:eastAsia="Calibri" w:hAnsi="Arial" w:cs="Arial"/>
          <w:bCs/>
          <w:sz w:val="20"/>
        </w:rPr>
        <w:t xml:space="preserve"> oraz *</w:t>
      </w:r>
      <w:proofErr w:type="spellStart"/>
      <w:r>
        <w:rPr>
          <w:rFonts w:ascii="Arial" w:eastAsia="Calibri" w:hAnsi="Arial" w:cs="Arial"/>
          <w:bCs/>
          <w:sz w:val="20"/>
        </w:rPr>
        <w:t>xml</w:t>
      </w:r>
      <w:proofErr w:type="spellEnd"/>
    </w:p>
    <w:p w:rsidR="007852D2" w:rsidRDefault="007852D2" w:rsidP="007852D2">
      <w:pPr>
        <w:suppressAutoHyphens w:val="0"/>
        <w:overflowPunct/>
        <w:textAlignment w:val="auto"/>
        <w:rPr>
          <w:rFonts w:ascii="Arial" w:eastAsiaTheme="minorHAnsi" w:hAnsi="Arial" w:cs="Arial"/>
          <w:kern w:val="0"/>
          <w:sz w:val="20"/>
          <w:lang w:eastAsia="en-US"/>
        </w:rPr>
      </w:pPr>
    </w:p>
    <w:p w:rsidR="00DD38B1" w:rsidRDefault="00DD38B1" w:rsidP="00940BC4">
      <w:pPr>
        <w:rPr>
          <w:rFonts w:ascii="Arial" w:eastAsiaTheme="minorHAnsi" w:hAnsi="Arial" w:cs="Arial"/>
          <w:kern w:val="0"/>
          <w:sz w:val="20"/>
          <w:lang w:eastAsia="en-US"/>
        </w:rPr>
      </w:pPr>
    </w:p>
    <w:sectPr w:rsidR="00DD38B1" w:rsidSect="000D2BAF">
      <w:headerReference w:type="even" r:id="rId32"/>
      <w:headerReference w:type="default" r:id="rId33"/>
      <w:footerReference w:type="default" r:id="rId34"/>
      <w:headerReference w:type="first" r:id="rId35"/>
      <w:footerReference w:type="first" r:id="rId36"/>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09" w:rsidRDefault="00723E09" w:rsidP="008C330E">
      <w:r>
        <w:separator/>
      </w:r>
    </w:p>
  </w:endnote>
  <w:endnote w:type="continuationSeparator" w:id="0">
    <w:p w:rsidR="00723E09" w:rsidRDefault="00723E09" w:rsidP="008C330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24652558"/>
      <w:docPartObj>
        <w:docPartGallery w:val="Page Numbers (Bottom of Page)"/>
        <w:docPartUnique/>
      </w:docPartObj>
    </w:sdtPr>
    <w:sdtContent>
      <w:p w:rsidR="001760ED" w:rsidRPr="00C26FD0" w:rsidRDefault="001760ED">
        <w:pPr>
          <w:pStyle w:val="Stopka"/>
          <w:jc w:val="right"/>
          <w:rPr>
            <w:rFonts w:ascii="Arial" w:hAnsi="Arial" w:cs="Arial"/>
            <w:b/>
            <w:sz w:val="18"/>
            <w:szCs w:val="18"/>
          </w:rPr>
        </w:pPr>
        <w:r w:rsidRPr="00C26FD0">
          <w:rPr>
            <w:rFonts w:ascii="Arial" w:hAnsi="Arial" w:cs="Arial"/>
            <w:b/>
            <w:sz w:val="18"/>
            <w:szCs w:val="18"/>
          </w:rPr>
          <w:t xml:space="preserve">str. </w:t>
        </w:r>
        <w:r w:rsidR="00F274FE" w:rsidRPr="00C26FD0">
          <w:rPr>
            <w:rFonts w:ascii="Arial" w:hAnsi="Arial" w:cs="Arial"/>
            <w:b/>
            <w:sz w:val="18"/>
            <w:szCs w:val="18"/>
          </w:rPr>
          <w:fldChar w:fldCharType="begin"/>
        </w:r>
        <w:r w:rsidRPr="00C26FD0">
          <w:rPr>
            <w:rFonts w:ascii="Arial" w:hAnsi="Arial" w:cs="Arial"/>
            <w:b/>
            <w:sz w:val="18"/>
            <w:szCs w:val="18"/>
          </w:rPr>
          <w:instrText xml:space="preserve"> PAGE    \* MERGEFORMAT </w:instrText>
        </w:r>
        <w:r w:rsidR="00F274FE" w:rsidRPr="00C26FD0">
          <w:rPr>
            <w:rFonts w:ascii="Arial" w:hAnsi="Arial" w:cs="Arial"/>
            <w:b/>
            <w:sz w:val="18"/>
            <w:szCs w:val="18"/>
          </w:rPr>
          <w:fldChar w:fldCharType="separate"/>
        </w:r>
        <w:r w:rsidR="00303A97">
          <w:rPr>
            <w:rFonts w:ascii="Arial" w:hAnsi="Arial" w:cs="Arial"/>
            <w:b/>
            <w:noProof/>
            <w:sz w:val="18"/>
            <w:szCs w:val="18"/>
          </w:rPr>
          <w:t>10</w:t>
        </w:r>
        <w:r w:rsidR="00F274FE" w:rsidRPr="00C26FD0">
          <w:rPr>
            <w:rFonts w:ascii="Arial" w:hAnsi="Arial" w:cs="Arial"/>
            <w:b/>
            <w:sz w:val="18"/>
            <w:szCs w:val="18"/>
          </w:rPr>
          <w:fldChar w:fldCharType="end"/>
        </w:r>
      </w:p>
    </w:sdtContent>
  </w:sdt>
  <w:p w:rsidR="001760ED" w:rsidRDefault="001760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D" w:rsidRDefault="001760ED" w:rsidP="000D2BAF">
    <w:pPr>
      <w:framePr w:hSpace="180" w:wrap="auto" w:vAnchor="text" w:hAnchor="page" w:x="1135" w:y="119"/>
      <w:suppressAutoHyphens w:val="0"/>
      <w:rPr>
        <w:noProof/>
      </w:rPr>
    </w:pPr>
    <w:r>
      <w:rPr>
        <w:noProof/>
        <w:sz w:val="20"/>
      </w:rPr>
      <w:drawing>
        <wp:inline distT="0" distB="0" distL="0" distR="0">
          <wp:extent cx="428625" cy="27622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1760ED" w:rsidRDefault="001760ED" w:rsidP="000D2BAF">
    <w:pPr>
      <w:pStyle w:val="NormalnyWeb1"/>
      <w:spacing w:before="0" w:after="0"/>
      <w:ind w:left="709"/>
      <w:jc w:val="both"/>
      <w:rPr>
        <w:kern w:val="2"/>
        <w:sz w:val="12"/>
      </w:rPr>
    </w:pPr>
  </w:p>
  <w:p w:rsidR="001760ED" w:rsidRDefault="001760ED" w:rsidP="000D2BAF">
    <w:pPr>
      <w:pStyle w:val="NormalnyWeb1"/>
      <w:spacing w:before="0" w:after="0"/>
      <w:ind w:left="709"/>
      <w:jc w:val="both"/>
      <w:rPr>
        <w:i/>
        <w:sz w:val="16"/>
      </w:rPr>
    </w:pPr>
    <w:r>
      <w:rPr>
        <w:i/>
        <w:sz w:val="16"/>
      </w:rPr>
      <w:t>Spółka zarejestrowana w Sądzie Rejonowym w Bydgoszczy XIII Wydział Gospodarczy Krajowego Rejestru Sądowego                                                                         KRS 0000220135 wysokość kapitału zakładowego : 2.245.000,00 zł, wpłacony:1.205.000,00 zł.</w:t>
    </w:r>
  </w:p>
  <w:p w:rsidR="001760ED" w:rsidRDefault="001760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09" w:rsidRDefault="00723E09" w:rsidP="008C330E">
      <w:r>
        <w:separator/>
      </w:r>
    </w:p>
  </w:footnote>
  <w:footnote w:type="continuationSeparator" w:id="0">
    <w:p w:rsidR="00723E09" w:rsidRDefault="00723E09" w:rsidP="008C3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D" w:rsidRPr="00620FB1" w:rsidRDefault="001760ED">
    <w:pPr>
      <w:pStyle w:val="Nagwek"/>
      <w:rPr>
        <w:rFonts w:ascii="Arial" w:hAnsi="Arial" w:cs="Arial"/>
        <w:b/>
        <w:sz w:val="20"/>
      </w:rPr>
    </w:pPr>
    <w:r w:rsidRPr="00620FB1">
      <w:rPr>
        <w:rFonts w:ascii="Arial" w:hAnsi="Arial" w:cs="Arial"/>
        <w:b/>
        <w:sz w:val="20"/>
      </w:rPr>
      <w:t>PCZ/</w:t>
    </w:r>
    <w:proofErr w:type="spellStart"/>
    <w:r w:rsidRPr="00620FB1">
      <w:rPr>
        <w:rFonts w:ascii="Arial" w:hAnsi="Arial" w:cs="Arial"/>
        <w:b/>
        <w:sz w:val="20"/>
      </w:rPr>
      <w:t>II-ZP</w:t>
    </w:r>
    <w:proofErr w:type="spellEnd"/>
    <w:r w:rsidRPr="00620FB1">
      <w:rPr>
        <w:rFonts w:ascii="Arial" w:hAnsi="Arial" w:cs="Arial"/>
        <w:b/>
        <w:sz w:val="20"/>
      </w:rPr>
      <w:t>/16/2013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D" w:rsidRDefault="001760ED">
    <w:pPr>
      <w:pStyle w:val="Nagwek"/>
      <w:rPr>
        <w:rFonts w:ascii="Arial" w:hAnsi="Arial" w:cs="Arial"/>
        <w:b/>
        <w:sz w:val="20"/>
      </w:rPr>
    </w:pPr>
    <w:r w:rsidRPr="00E71D05">
      <w:rPr>
        <w:rFonts w:ascii="Arial" w:hAnsi="Arial" w:cs="Arial"/>
        <w:b/>
        <w:sz w:val="20"/>
      </w:rPr>
      <w:t>PCZ/</w:t>
    </w:r>
    <w:proofErr w:type="spellStart"/>
    <w:r w:rsidRPr="00E71D05">
      <w:rPr>
        <w:rFonts w:ascii="Arial" w:hAnsi="Arial" w:cs="Arial"/>
        <w:b/>
        <w:sz w:val="20"/>
      </w:rPr>
      <w:t>II-ZP</w:t>
    </w:r>
    <w:proofErr w:type="spellEnd"/>
    <w:r w:rsidRPr="00E71D05">
      <w:rPr>
        <w:rFonts w:ascii="Arial" w:hAnsi="Arial" w:cs="Arial"/>
        <w:b/>
        <w:sz w:val="20"/>
      </w:rPr>
      <w:t>/</w:t>
    </w:r>
    <w:r>
      <w:rPr>
        <w:rFonts w:ascii="Arial" w:hAnsi="Arial" w:cs="Arial"/>
        <w:b/>
        <w:sz w:val="20"/>
      </w:rPr>
      <w:t>05</w:t>
    </w:r>
    <w:r w:rsidRPr="007631CE">
      <w:rPr>
        <w:rFonts w:ascii="Arial" w:hAnsi="Arial" w:cs="Arial"/>
        <w:b/>
        <w:sz w:val="20"/>
      </w:rPr>
      <w:t>/</w:t>
    </w:r>
    <w:r w:rsidRPr="00E71D05">
      <w:rPr>
        <w:rFonts w:ascii="Arial" w:hAnsi="Arial" w:cs="Arial"/>
        <w:b/>
        <w:sz w:val="20"/>
      </w:rPr>
      <w:t>20</w:t>
    </w:r>
    <w:r>
      <w:rPr>
        <w:rFonts w:ascii="Arial" w:hAnsi="Arial" w:cs="Arial"/>
        <w:b/>
        <w:sz w:val="20"/>
      </w:rPr>
      <w:t>22</w:t>
    </w:r>
  </w:p>
  <w:p w:rsidR="001760ED" w:rsidRPr="00E71D05" w:rsidRDefault="001760ED">
    <w:pPr>
      <w:pStyle w:val="Nagwek"/>
      <w:rPr>
        <w:rFonts w:ascii="Arial" w:hAnsi="Arial" w:cs="Arial"/>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D" w:rsidRDefault="001760ED" w:rsidP="000D2BAF">
    <w:pPr>
      <w:pStyle w:val="NormalnyWeb1"/>
      <w:spacing w:before="0" w:after="0" w:line="100" w:lineRule="atLeast"/>
      <w:ind w:left="709" w:firstLine="425"/>
      <w:rPr>
        <w:noProof/>
      </w:rPr>
    </w:pPr>
    <w:r>
      <w:rPr>
        <w:noProof/>
      </w:rPr>
      <w:drawing>
        <wp:anchor distT="0" distB="0" distL="114935" distR="114935" simplePos="0" relativeHeight="251659264" behindDoc="1" locked="0" layoutInCell="1" allowOverlap="1">
          <wp:simplePos x="0" y="0"/>
          <wp:positionH relativeFrom="page">
            <wp:posOffset>720090</wp:posOffset>
          </wp:positionH>
          <wp:positionV relativeFrom="paragraph">
            <wp:posOffset>-6985</wp:posOffset>
          </wp:positionV>
          <wp:extent cx="914400" cy="662940"/>
          <wp:effectExtent l="0" t="0" r="0" b="3810"/>
          <wp:wrapTight wrapText="bothSides">
            <wp:wrapPolygon edited="0">
              <wp:start x="0" y="0"/>
              <wp:lineTo x="0" y="21103"/>
              <wp:lineTo x="21150" y="21103"/>
              <wp:lineTo x="21150"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anchor>
      </w:drawing>
    </w:r>
  </w:p>
  <w:p w:rsidR="001760ED" w:rsidRDefault="001760ED" w:rsidP="000D2BAF">
    <w:pPr>
      <w:pStyle w:val="NormalnyWeb1"/>
      <w:spacing w:before="0" w:after="0" w:line="100" w:lineRule="atLeast"/>
      <w:ind w:left="709" w:firstLine="707"/>
      <w:rPr>
        <w:b/>
        <w:color w:val="000080"/>
        <w:sz w:val="22"/>
      </w:rPr>
    </w:pPr>
    <w:r w:rsidRPr="0063243E">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1760ED" w:rsidRDefault="001760ED" w:rsidP="000D2BAF">
    <w:pPr>
      <w:pStyle w:val="NormalnyWeb1"/>
      <w:spacing w:before="0" w:after="0" w:line="100" w:lineRule="atLeast"/>
      <w:ind w:left="1134"/>
      <w:rPr>
        <w:b/>
        <w:color w:val="000080"/>
        <w:sz w:val="8"/>
      </w:rPr>
    </w:pPr>
    <w:r>
      <w:rPr>
        <w:b/>
        <w:color w:val="000080"/>
        <w:sz w:val="8"/>
      </w:rPr>
      <w:tab/>
      <w:t xml:space="preserve">  </w:t>
    </w:r>
  </w:p>
  <w:p w:rsidR="001760ED" w:rsidRPr="00362574" w:rsidRDefault="001760ED" w:rsidP="000D2BAF">
    <w:pPr>
      <w:pStyle w:val="NormalnyWeb1"/>
      <w:spacing w:before="0" w:after="0" w:line="276" w:lineRule="auto"/>
      <w:ind w:left="1416"/>
      <w:rPr>
        <w:kern w:val="2"/>
        <w:sz w:val="16"/>
        <w:szCs w:val="16"/>
      </w:rPr>
    </w:pPr>
    <w:r>
      <w:rPr>
        <w:b/>
        <w:color w:val="000080"/>
        <w:sz w:val="14"/>
      </w:rPr>
      <w:t xml:space="preserve"> </w:t>
    </w:r>
    <w:r w:rsidRPr="00362574">
      <w:rPr>
        <w:b/>
        <w:color w:val="000080"/>
        <w:sz w:val="16"/>
        <w:szCs w:val="16"/>
      </w:rPr>
      <w:t xml:space="preserve"> </w:t>
    </w:r>
    <w:r w:rsidRPr="00362574">
      <w:rPr>
        <w:color w:val="000080"/>
        <w:kern w:val="2"/>
        <w:sz w:val="16"/>
        <w:szCs w:val="16"/>
      </w:rPr>
      <w:t xml:space="preserve">88-400 Żnin, ul. Szpitalna 30, tel. 52 3031341, </w:t>
    </w:r>
    <w:proofErr w:type="spellStart"/>
    <w:r w:rsidRPr="00362574">
      <w:rPr>
        <w:color w:val="000080"/>
        <w:kern w:val="2"/>
        <w:sz w:val="16"/>
        <w:szCs w:val="16"/>
      </w:rPr>
      <w:t>fax</w:t>
    </w:r>
    <w:proofErr w:type="spellEnd"/>
    <w:r w:rsidRPr="00362574">
      <w:rPr>
        <w:color w:val="000080"/>
        <w:kern w:val="2"/>
        <w:sz w:val="16"/>
        <w:szCs w:val="16"/>
      </w:rPr>
      <w:t xml:space="preserve"> 52 3031344, www</w:t>
    </w:r>
    <w:r w:rsidRPr="00362574">
      <w:rPr>
        <w:color w:val="0000FF"/>
        <w:kern w:val="2"/>
        <w:sz w:val="16"/>
        <w:szCs w:val="16"/>
        <w:u w:val="single"/>
      </w:rPr>
      <w:t xml:space="preserve">.szpitalznin.pl </w:t>
    </w:r>
    <w:r w:rsidRPr="00362574">
      <w:rPr>
        <w:color w:val="000080"/>
        <w:kern w:val="2"/>
        <w:sz w:val="16"/>
        <w:szCs w:val="16"/>
      </w:rPr>
      <w:t xml:space="preserve">, e-mail: </w:t>
    </w:r>
    <w:r w:rsidRPr="00362574">
      <w:rPr>
        <w:color w:val="000080"/>
        <w:kern w:val="2"/>
        <w:sz w:val="16"/>
        <w:szCs w:val="16"/>
        <w:u w:val="single"/>
      </w:rPr>
      <w:t>szpitalznin</w:t>
    </w:r>
    <w:r w:rsidRPr="00362574">
      <w:rPr>
        <w:color w:val="0000FF"/>
        <w:kern w:val="2"/>
        <w:sz w:val="16"/>
        <w:szCs w:val="16"/>
        <w:u w:val="single"/>
      </w:rPr>
      <w:t>@szpitalznin.pl,</w:t>
    </w:r>
    <w:r w:rsidRPr="00362574">
      <w:rPr>
        <w:kern w:val="2"/>
        <w:sz w:val="16"/>
        <w:szCs w:val="16"/>
      </w:rPr>
      <w:t xml:space="preserve"> </w:t>
    </w:r>
  </w:p>
  <w:p w:rsidR="001760ED" w:rsidRDefault="001760ED" w:rsidP="000D2BAF">
    <w:pPr>
      <w:pStyle w:val="NormalnyWeb1"/>
      <w:spacing w:before="0" w:after="0" w:line="276" w:lineRule="auto"/>
      <w:ind w:left="1416"/>
    </w:pPr>
    <w:r w:rsidRPr="00362574">
      <w:rPr>
        <w:kern w:val="2"/>
        <w:sz w:val="16"/>
        <w:szCs w:val="16"/>
      </w:rPr>
      <w:t xml:space="preserve"> </w:t>
    </w:r>
    <w:r>
      <w:rPr>
        <w:kern w:val="2"/>
        <w:sz w:val="16"/>
        <w:szCs w:val="16"/>
      </w:rPr>
      <w:t xml:space="preserve"> </w:t>
    </w:r>
    <w:r w:rsidRPr="00362574">
      <w:rPr>
        <w:kern w:val="2"/>
        <w:sz w:val="16"/>
        <w:szCs w:val="16"/>
      </w:rPr>
      <w:t xml:space="preserve">NIP: 562-16-88-969   REGON   093213309 </w:t>
    </w:r>
    <w:r>
      <w:rPr>
        <w:kern w:val="2"/>
        <w:sz w:val="16"/>
        <w:szCs w:val="16"/>
      </w:rPr>
      <w:t xml:space="preserve"> BDO: 000059768</w:t>
    </w:r>
  </w:p>
  <w:p w:rsidR="001760ED" w:rsidRDefault="001760ED" w:rsidP="000D2BAF">
    <w:pPr>
      <w:pStyle w:val="NormalnyWeb1"/>
      <w:spacing w:before="0" w:after="0" w:line="100" w:lineRule="atLeast"/>
      <w:ind w:left="14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C3CFA"/>
    <w:multiLevelType w:val="multilevel"/>
    <w:tmpl w:val="79EA9248"/>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63A7C8F"/>
    <w:multiLevelType w:val="multilevel"/>
    <w:tmpl w:val="0C022CB6"/>
    <w:lvl w:ilvl="0">
      <w:start w:val="1"/>
      <w:numFmt w:val="decimal"/>
      <w:lvlText w:val="%1."/>
      <w:lvlJc w:val="left"/>
      <w:pPr>
        <w:ind w:left="720" w:hanging="360"/>
      </w:pPr>
      <w:rPr>
        <w:rFonts w:ascii="Arial" w:hAnsi="Arial" w:cs="Arial" w:hint="default"/>
        <w:b/>
        <w:sz w:val="21"/>
        <w:szCs w:val="21"/>
      </w:rPr>
    </w:lvl>
    <w:lvl w:ilvl="1">
      <w:start w:val="1"/>
      <w:numFmt w:val="decimal"/>
      <w:lvlText w:val="%2."/>
      <w:lvlJc w:val="left"/>
      <w:pPr>
        <w:ind w:left="1080" w:hanging="360"/>
      </w:pPr>
      <w:rPr>
        <w:rFonts w:ascii="Arial" w:hAnsi="Arial" w:cs="Arial" w:hint="default"/>
        <w:b/>
        <w:sz w:val="21"/>
        <w:szCs w:val="21"/>
      </w:rPr>
    </w:lvl>
    <w:lvl w:ilvl="2">
      <w:start w:val="1"/>
      <w:numFmt w:val="decimal"/>
      <w:lvlText w:val="%3."/>
      <w:lvlJc w:val="left"/>
      <w:pPr>
        <w:ind w:left="1440" w:hanging="360"/>
      </w:pPr>
      <w:rPr>
        <w:rFonts w:ascii="Verdana" w:hAnsi="Verdana"/>
        <w:sz w:val="22"/>
        <w:szCs w:val="22"/>
      </w:rPr>
    </w:lvl>
    <w:lvl w:ilvl="3">
      <w:start w:val="1"/>
      <w:numFmt w:val="decimal"/>
      <w:lvlText w:val="%4."/>
      <w:lvlJc w:val="left"/>
      <w:pPr>
        <w:ind w:left="1800" w:hanging="360"/>
      </w:pPr>
      <w:rPr>
        <w:rFonts w:ascii="Verdana" w:hAnsi="Verdana"/>
        <w:sz w:val="22"/>
        <w:szCs w:val="22"/>
      </w:rPr>
    </w:lvl>
    <w:lvl w:ilvl="4">
      <w:start w:val="1"/>
      <w:numFmt w:val="decimal"/>
      <w:lvlText w:val="%5."/>
      <w:lvlJc w:val="left"/>
      <w:pPr>
        <w:ind w:left="2160" w:hanging="360"/>
      </w:pPr>
      <w:rPr>
        <w:rFonts w:ascii="Verdana" w:hAnsi="Verdana"/>
        <w:sz w:val="22"/>
        <w:szCs w:val="22"/>
      </w:rPr>
    </w:lvl>
    <w:lvl w:ilvl="5">
      <w:start w:val="1"/>
      <w:numFmt w:val="decimal"/>
      <w:lvlText w:val="%6."/>
      <w:lvlJc w:val="left"/>
      <w:pPr>
        <w:ind w:left="2520" w:hanging="360"/>
      </w:pPr>
      <w:rPr>
        <w:rFonts w:ascii="Verdana" w:hAnsi="Verdana"/>
        <w:sz w:val="22"/>
        <w:szCs w:val="22"/>
      </w:rPr>
    </w:lvl>
    <w:lvl w:ilvl="6">
      <w:start w:val="1"/>
      <w:numFmt w:val="decimal"/>
      <w:lvlText w:val="%7."/>
      <w:lvlJc w:val="left"/>
      <w:pPr>
        <w:ind w:left="2880" w:hanging="360"/>
      </w:pPr>
      <w:rPr>
        <w:rFonts w:ascii="Verdana" w:hAnsi="Verdana"/>
        <w:sz w:val="22"/>
        <w:szCs w:val="22"/>
      </w:rPr>
    </w:lvl>
    <w:lvl w:ilvl="7">
      <w:start w:val="1"/>
      <w:numFmt w:val="decimal"/>
      <w:lvlText w:val="%8."/>
      <w:lvlJc w:val="left"/>
      <w:pPr>
        <w:ind w:left="3240" w:hanging="360"/>
      </w:pPr>
      <w:rPr>
        <w:rFonts w:ascii="Verdana" w:hAnsi="Verdana"/>
        <w:sz w:val="22"/>
        <w:szCs w:val="22"/>
      </w:rPr>
    </w:lvl>
    <w:lvl w:ilvl="8">
      <w:start w:val="1"/>
      <w:numFmt w:val="decimal"/>
      <w:lvlText w:val="%9."/>
      <w:lvlJc w:val="left"/>
      <w:pPr>
        <w:ind w:left="3600" w:hanging="360"/>
      </w:pPr>
      <w:rPr>
        <w:rFonts w:ascii="Verdana" w:hAnsi="Verdana"/>
        <w:sz w:val="22"/>
        <w:szCs w:val="22"/>
      </w:rPr>
    </w:lvl>
  </w:abstractNum>
  <w:abstractNum w:abstractNumId="3">
    <w:nsid w:val="1184175B"/>
    <w:multiLevelType w:val="hybridMultilevel"/>
    <w:tmpl w:val="ECAAD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242285"/>
    <w:multiLevelType w:val="hybridMultilevel"/>
    <w:tmpl w:val="C024A4AA"/>
    <w:lvl w:ilvl="0" w:tplc="399698EA">
      <w:start w:val="1"/>
      <w:numFmt w:val="upperRoman"/>
      <w:lvlText w:val="%1."/>
      <w:lvlJc w:val="left"/>
      <w:pPr>
        <w:ind w:left="1288" w:hanging="720"/>
      </w:pPr>
      <w:rPr>
        <w:rFonts w:eastAsia="Times New Roman" w:hint="default"/>
        <w:b/>
        <w:color w:val="auto"/>
        <w:sz w:val="24"/>
        <w:szCs w:val="24"/>
        <w:u w:val="none"/>
      </w:rPr>
    </w:lvl>
    <w:lvl w:ilvl="1" w:tplc="E90CFDD6">
      <w:start w:val="1"/>
      <w:numFmt w:val="decimal"/>
      <w:lvlText w:val="%2."/>
      <w:lvlJc w:val="left"/>
      <w:pPr>
        <w:ind w:left="1353" w:hanging="360"/>
      </w:pPr>
      <w:rPr>
        <w:rFonts w:ascii="Arial" w:hAnsi="Arial" w:cs="Arial" w:hint="default"/>
        <w:b w:val="0"/>
        <w:sz w:val="20"/>
        <w:szCs w:val="20"/>
      </w:rPr>
    </w:lvl>
    <w:lvl w:ilvl="2" w:tplc="78664E50">
      <w:start w:val="1"/>
      <w:numFmt w:val="lowerLetter"/>
      <w:lvlText w:val="%3)"/>
      <w:lvlJc w:val="left"/>
      <w:pPr>
        <w:ind w:left="786"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2D12BB"/>
    <w:multiLevelType w:val="hybridMultilevel"/>
    <w:tmpl w:val="3C3AD32E"/>
    <w:lvl w:ilvl="0" w:tplc="3C32D342">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3B3EC9"/>
    <w:multiLevelType w:val="multilevel"/>
    <w:tmpl w:val="C166FD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E40F6"/>
    <w:multiLevelType w:val="hybridMultilevel"/>
    <w:tmpl w:val="3CBEBCE6"/>
    <w:lvl w:ilvl="0" w:tplc="672EC882">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9">
    <w:nsid w:val="1FF4157E"/>
    <w:multiLevelType w:val="hybridMultilevel"/>
    <w:tmpl w:val="7E7035EE"/>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60A62C74">
      <w:start w:val="1"/>
      <w:numFmt w:val="decimal"/>
      <w:lvlText w:val="%3)"/>
      <w:lvlJc w:val="left"/>
      <w:pPr>
        <w:ind w:left="2624" w:hanging="36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2F547B"/>
    <w:multiLevelType w:val="hybridMultilevel"/>
    <w:tmpl w:val="66F8A8AC"/>
    <w:lvl w:ilvl="0" w:tplc="4CD893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4748A3"/>
    <w:multiLevelType w:val="multilevel"/>
    <w:tmpl w:val="32704BB2"/>
    <w:lvl w:ilvl="0">
      <w:start w:val="1"/>
      <w:numFmt w:val="bullet"/>
      <w:lvlText w:val=""/>
      <w:lvlJc w:val="left"/>
      <w:pPr>
        <w:ind w:left="1067" w:hanging="360"/>
      </w:pPr>
      <w:rPr>
        <w:rFonts w:ascii="Wingdings" w:hAnsi="Wingdings" w:hint="default"/>
        <w:b w:val="0"/>
      </w:rPr>
    </w:lvl>
    <w:lvl w:ilvl="1">
      <w:start w:val="1"/>
      <w:numFmt w:val="decimal"/>
      <w:lvlText w:val="%1.%2."/>
      <w:lvlJc w:val="left"/>
      <w:pPr>
        <w:ind w:left="1067" w:hanging="360"/>
      </w:pPr>
      <w:rPr>
        <w:rFonts w:hint="default"/>
        <w:b w:val="0"/>
        <w:color w:val="auto"/>
      </w:rPr>
    </w:lvl>
    <w:lvl w:ilvl="2">
      <w:start w:val="1"/>
      <w:numFmt w:val="decimal"/>
      <w:lvlText w:val="%1.%2.%3."/>
      <w:lvlJc w:val="left"/>
      <w:pPr>
        <w:ind w:left="1427" w:hanging="720"/>
      </w:pPr>
      <w:rPr>
        <w:rFonts w:hint="default"/>
      </w:rPr>
    </w:lvl>
    <w:lvl w:ilvl="3">
      <w:start w:val="1"/>
      <w:numFmt w:val="decimal"/>
      <w:lvlText w:val="%1.%2.%3.%4."/>
      <w:lvlJc w:val="left"/>
      <w:pPr>
        <w:ind w:left="1427" w:hanging="720"/>
      </w:pPr>
      <w:rPr>
        <w:rFonts w:hint="default"/>
      </w:rPr>
    </w:lvl>
    <w:lvl w:ilvl="4">
      <w:start w:val="1"/>
      <w:numFmt w:val="decimal"/>
      <w:lvlText w:val="%1.%2.%3.%4.%5."/>
      <w:lvlJc w:val="left"/>
      <w:pPr>
        <w:ind w:left="1787" w:hanging="1080"/>
      </w:pPr>
      <w:rPr>
        <w:rFonts w:hint="default"/>
      </w:rPr>
    </w:lvl>
    <w:lvl w:ilvl="5">
      <w:start w:val="1"/>
      <w:numFmt w:val="decimal"/>
      <w:lvlText w:val="%1.%2.%3.%4.%5.%6."/>
      <w:lvlJc w:val="left"/>
      <w:pPr>
        <w:ind w:left="1787" w:hanging="1080"/>
      </w:pPr>
      <w:rPr>
        <w:rFonts w:hint="default"/>
      </w:rPr>
    </w:lvl>
    <w:lvl w:ilvl="6">
      <w:start w:val="1"/>
      <w:numFmt w:val="decimal"/>
      <w:lvlText w:val="%1.%2.%3.%4.%5.%6.%7."/>
      <w:lvlJc w:val="left"/>
      <w:pPr>
        <w:ind w:left="2147"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507" w:hanging="1800"/>
      </w:pPr>
      <w:rPr>
        <w:rFonts w:hint="default"/>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3E2E2A"/>
    <w:multiLevelType w:val="multilevel"/>
    <w:tmpl w:val="7CE28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840722"/>
    <w:multiLevelType w:val="hybridMultilevel"/>
    <w:tmpl w:val="6298F20A"/>
    <w:lvl w:ilvl="0" w:tplc="07B865A8">
      <w:start w:val="1"/>
      <w:numFmt w:val="decimal"/>
      <w:lvlText w:val="%1."/>
      <w:lvlJc w:val="left"/>
      <w:pPr>
        <w:ind w:left="578" w:hanging="360"/>
      </w:pPr>
      <w:rPr>
        <w:b/>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38B95770"/>
    <w:multiLevelType w:val="multilevel"/>
    <w:tmpl w:val="5BE49CF0"/>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F16BDF"/>
    <w:multiLevelType w:val="multilevel"/>
    <w:tmpl w:val="FD1488A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79128C"/>
    <w:multiLevelType w:val="multilevel"/>
    <w:tmpl w:val="CC1604F6"/>
    <w:lvl w:ilvl="0">
      <w:start w:val="1"/>
      <w:numFmt w:val="decimal"/>
      <w:lvlText w:val="%1."/>
      <w:lvlJc w:val="left"/>
      <w:pPr>
        <w:ind w:left="720" w:hanging="360"/>
      </w:pPr>
      <w:rPr>
        <w:rFonts w:hint="default"/>
        <w:b/>
        <w:sz w:val="20"/>
        <w:szCs w:val="20"/>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A0497B"/>
    <w:multiLevelType w:val="multilevel"/>
    <w:tmpl w:val="EFA2E37E"/>
    <w:lvl w:ilvl="0">
      <w:start w:val="1"/>
      <w:numFmt w:val="decimal"/>
      <w:lvlText w:val="%1."/>
      <w:lvlJc w:val="left"/>
      <w:pPr>
        <w:ind w:left="435" w:hanging="435"/>
      </w:pPr>
      <w:rPr>
        <w:rFonts w:ascii="Arial" w:eastAsia="Times New Roman" w:hAnsi="Arial" w:cs="Arial"/>
        <w:b w:val="0"/>
      </w:rPr>
    </w:lvl>
    <w:lvl w:ilvl="1">
      <w:start w:val="1"/>
      <w:numFmt w:val="decimal"/>
      <w:lvlText w:val="%1.%2."/>
      <w:lvlJc w:val="left"/>
      <w:pPr>
        <w:ind w:left="719"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7D83BD3"/>
    <w:multiLevelType w:val="hybridMultilevel"/>
    <w:tmpl w:val="BFC694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5D5B2F13"/>
    <w:multiLevelType w:val="multilevel"/>
    <w:tmpl w:val="4EE899A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D6765B"/>
    <w:multiLevelType w:val="hybridMultilevel"/>
    <w:tmpl w:val="37B46572"/>
    <w:lvl w:ilvl="0" w:tplc="2E76F18C">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5">
    <w:nsid w:val="66B16921"/>
    <w:multiLevelType w:val="hybridMultilevel"/>
    <w:tmpl w:val="90521E08"/>
    <w:lvl w:ilvl="0" w:tplc="8B9C7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F50E15"/>
    <w:multiLevelType w:val="hybridMultilevel"/>
    <w:tmpl w:val="E56603BC"/>
    <w:lvl w:ilvl="0" w:tplc="E6A274D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F014A6"/>
    <w:multiLevelType w:val="multilevel"/>
    <w:tmpl w:val="8E40A062"/>
    <w:styleLink w:val="WW8Num47"/>
    <w:lvl w:ilvl="0">
      <w:start w:val="1"/>
      <w:numFmt w:val="decimal"/>
      <w:lvlText w:val="%1."/>
      <w:lvlJc w:val="left"/>
      <w:pPr>
        <w:ind w:left="1440" w:hanging="360"/>
      </w:pPr>
    </w:lvl>
    <w:lvl w:ilvl="1">
      <w:start w:val="1"/>
      <w:numFmt w:val="decimal"/>
      <w:lvlText w:val="%2."/>
      <w:lvlJc w:val="left"/>
      <w:pPr>
        <w:ind w:left="2160" w:hanging="360"/>
      </w:pPr>
      <w:rPr>
        <w:rFonts w:ascii="Verdana" w:hAnsi="Verdana" w:cs="Verdana"/>
        <w:bCs/>
        <w:lang w:val="pl-PL"/>
      </w:rPr>
    </w:lvl>
    <w:lvl w:ilvl="2">
      <w:start w:val="11"/>
      <w:numFmt w:val="upperRoman"/>
      <w:lvlText w:val="%3."/>
      <w:lvlJc w:val="left"/>
      <w:pPr>
        <w:ind w:left="3420" w:hanging="720"/>
      </w:pPr>
      <w:rPr>
        <w:rFonts w:ascii="Verdana" w:hAnsi="Verdana" w:cs="Verdana"/>
        <w:bCs/>
        <w:lang w:val="pl-PL"/>
      </w:rPr>
    </w:lvl>
    <w:lvl w:ilvl="3">
      <w:start w:val="1"/>
      <w:numFmt w:val="decimal"/>
      <w:lvlText w:val="%4."/>
      <w:lvlJc w:val="left"/>
      <w:pPr>
        <w:ind w:left="3600" w:hanging="360"/>
      </w:pPr>
      <w:rPr>
        <w:rFonts w:ascii="Verdana" w:hAnsi="Verdana" w:cs="Verdana"/>
        <w:bCs/>
        <w:lang w:val="pl-PL"/>
      </w:rPr>
    </w:lvl>
    <w:lvl w:ilvl="4">
      <w:start w:val="1"/>
      <w:numFmt w:val="lowerLetter"/>
      <w:lvlText w:val="%5)"/>
      <w:lvlJc w:val="left"/>
      <w:pPr>
        <w:ind w:left="4320" w:hanging="360"/>
      </w:pPr>
      <w:rPr>
        <w:rFonts w:ascii="Verdana" w:hAnsi="Verdana" w:cs="Verdana"/>
        <w:bCs/>
        <w:lang w:val="pl-PL"/>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07F090B"/>
    <w:multiLevelType w:val="hybridMultilevel"/>
    <w:tmpl w:val="FE744D22"/>
    <w:lvl w:ilvl="0" w:tplc="7C00A434">
      <w:start w:val="1"/>
      <w:numFmt w:val="lowerLetter"/>
      <w:lvlText w:val="%1)"/>
      <w:lvlJc w:val="left"/>
      <w:pPr>
        <w:ind w:left="1434" w:hanging="360"/>
      </w:pPr>
      <w:rPr>
        <w:rFonts w:hint="default"/>
        <w:b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71650797"/>
    <w:multiLevelType w:val="multilevel"/>
    <w:tmpl w:val="7C3A4AC8"/>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6E5423"/>
    <w:multiLevelType w:val="multilevel"/>
    <w:tmpl w:val="313073BC"/>
    <w:lvl w:ilvl="0">
      <w:start w:val="5"/>
      <w:numFmt w:val="decimal"/>
      <w:lvlText w:val="%1."/>
      <w:lvlJc w:val="left"/>
      <w:pPr>
        <w:ind w:left="720" w:hanging="720"/>
      </w:pPr>
      <w:rPr>
        <w:rFonts w:hint="default"/>
      </w:rPr>
    </w:lvl>
    <w:lvl w:ilvl="1">
      <w:start w:val="1"/>
      <w:numFmt w:val="decimal"/>
      <w:lvlText w:val="%2."/>
      <w:lvlJc w:val="left"/>
      <w:pPr>
        <w:ind w:left="720" w:hanging="720"/>
      </w:pPr>
      <w:rPr>
        <w:rFonts w:ascii="Arial" w:eastAsia="TimesNewRoman" w:hAnsi="Arial" w:cs="Arial" w:hint="default"/>
        <w:b w:val="0"/>
        <w:bCs w:val="0"/>
        <w:color w:val="auto"/>
      </w:rPr>
    </w:lvl>
    <w:lvl w:ilvl="2">
      <w:start w:val="1"/>
      <w:numFmt w:val="decimal"/>
      <w:lvlText w:val="%1.%2.%3."/>
      <w:lvlJc w:val="left"/>
      <w:pPr>
        <w:ind w:left="1800" w:hanging="108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5DE1844"/>
    <w:multiLevelType w:val="multilevel"/>
    <w:tmpl w:val="79787E3A"/>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AEA4441"/>
    <w:multiLevelType w:val="hybridMultilevel"/>
    <w:tmpl w:val="C4FEBEC4"/>
    <w:lvl w:ilvl="0" w:tplc="399698EA">
      <w:start w:val="1"/>
      <w:numFmt w:val="upperRoman"/>
      <w:lvlText w:val="%1."/>
      <w:lvlJc w:val="left"/>
      <w:pPr>
        <w:ind w:left="1288" w:hanging="720"/>
      </w:pPr>
      <w:rPr>
        <w:rFonts w:eastAsia="Times New Roman" w:hint="default"/>
        <w:b/>
        <w:color w:val="auto"/>
        <w:sz w:val="24"/>
        <w:szCs w:val="24"/>
        <w:u w:val="none"/>
      </w:rPr>
    </w:lvl>
    <w:lvl w:ilvl="1" w:tplc="E90CFDD6">
      <w:start w:val="1"/>
      <w:numFmt w:val="decimal"/>
      <w:lvlText w:val="%2."/>
      <w:lvlJc w:val="left"/>
      <w:pPr>
        <w:ind w:left="1353" w:hanging="360"/>
      </w:pPr>
      <w:rPr>
        <w:rFonts w:ascii="Arial" w:hAnsi="Arial" w:cs="Arial"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F427E"/>
    <w:multiLevelType w:val="hybridMultilevel"/>
    <w:tmpl w:val="148EFED4"/>
    <w:lvl w:ilvl="0" w:tplc="5C0CBE46">
      <w:start w:val="1"/>
      <w:numFmt w:val="lowerLetter"/>
      <w:lvlText w:val="%1)"/>
      <w:lvlJc w:val="left"/>
      <w:pPr>
        <w:ind w:left="1384" w:hanging="360"/>
      </w:pPr>
      <w:rPr>
        <w:rFonts w:hint="default"/>
        <w:b w:val="0"/>
      </w:r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34">
    <w:nsid w:val="7F900296"/>
    <w:multiLevelType w:val="hybridMultilevel"/>
    <w:tmpl w:val="FA647850"/>
    <w:lvl w:ilvl="0" w:tplc="0DF02D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25"/>
  </w:num>
  <w:num w:numId="5">
    <w:abstractNumId w:val="11"/>
  </w:num>
  <w:num w:numId="6">
    <w:abstractNumId w:val="9"/>
  </w:num>
  <w:num w:numId="7">
    <w:abstractNumId w:val="30"/>
  </w:num>
  <w:num w:numId="8">
    <w:abstractNumId w:val="12"/>
  </w:num>
  <w:num w:numId="9">
    <w:abstractNumId w:val="19"/>
  </w:num>
  <w:num w:numId="10">
    <w:abstractNumId w:val="7"/>
    <w:lvlOverride w:ilvl="0">
      <w:lvl w:ilvl="0">
        <w:numFmt w:val="decimal"/>
        <w:lvlText w:val="%1."/>
        <w:lvlJc w:val="left"/>
        <w:rPr>
          <w:b/>
        </w:rPr>
      </w:lvl>
    </w:lvlOverride>
  </w:num>
  <w:num w:numId="11">
    <w:abstractNumId w:val="7"/>
    <w:lvlOverride w:ilvl="0">
      <w:lvl w:ilvl="0">
        <w:numFmt w:val="decimal"/>
        <w:lvlText w:val="%1."/>
        <w:lvlJc w:val="left"/>
        <w:rPr>
          <w:b/>
        </w:rPr>
      </w:lvl>
    </w:lvlOverride>
  </w:num>
  <w:num w:numId="12">
    <w:abstractNumId w:val="7"/>
    <w:lvlOverride w:ilvl="0">
      <w:lvl w:ilvl="0">
        <w:numFmt w:val="decimal"/>
        <w:lvlText w:val="%1."/>
        <w:lvlJc w:val="left"/>
        <w:rPr>
          <w:b/>
        </w:rPr>
      </w:lvl>
    </w:lvlOverride>
  </w:num>
  <w:num w:numId="13">
    <w:abstractNumId w:val="7"/>
    <w:lvlOverride w:ilvl="0">
      <w:lvl w:ilvl="0">
        <w:numFmt w:val="decimal"/>
        <w:lvlText w:val="%1."/>
        <w:lvlJc w:val="left"/>
      </w:lvl>
    </w:lvlOverride>
    <w:lvlOverride w:ilvl="1">
      <w:lvl w:ilvl="1">
        <w:numFmt w:val="lowerLetter"/>
        <w:lvlText w:val="%2."/>
        <w:lvlJc w:val="left"/>
      </w:lvl>
    </w:lvlOverride>
  </w:num>
  <w:num w:numId="14">
    <w:abstractNumId w:val="7"/>
    <w:lvlOverride w:ilvl="0">
      <w:lvl w:ilvl="0">
        <w:numFmt w:val="decimal"/>
        <w:lvlText w:val="%1."/>
        <w:lvlJc w:val="left"/>
        <w:rPr>
          <w:b/>
        </w:rPr>
      </w:lvl>
    </w:lvlOverride>
    <w:lvlOverride w:ilvl="1">
      <w:lvl w:ilvl="1">
        <w:numFmt w:val="lowerLetter"/>
        <w:lvlText w:val="%2."/>
        <w:lvlJc w:val="left"/>
      </w:lvl>
    </w:lvlOverride>
  </w:num>
  <w:num w:numId="15">
    <w:abstractNumId w:val="7"/>
    <w:lvlOverride w:ilvl="0">
      <w:lvl w:ilvl="0">
        <w:numFmt w:val="decimal"/>
        <w:lvlText w:val="%1."/>
        <w:lvlJc w:val="left"/>
        <w:rPr>
          <w:b/>
        </w:rPr>
      </w:lvl>
    </w:lvlOverride>
    <w:lvlOverride w:ilvl="1">
      <w:lvl w:ilvl="1">
        <w:numFmt w:val="lowerLetter"/>
        <w:lvlText w:val="%2."/>
        <w:lvlJc w:val="left"/>
      </w:lvl>
    </w:lvlOverride>
  </w:num>
  <w:num w:numId="16">
    <w:abstractNumId w:val="7"/>
    <w:lvlOverride w:ilvl="0">
      <w:lvl w:ilvl="0">
        <w:numFmt w:val="decimal"/>
        <w:lvlText w:val="%1."/>
        <w:lvlJc w:val="left"/>
        <w:rPr>
          <w:b/>
        </w:rPr>
      </w:lvl>
    </w:lvlOverride>
    <w:lvlOverride w:ilvl="1">
      <w:lvl w:ilvl="1">
        <w:numFmt w:val="lowerLetter"/>
        <w:lvlText w:val="%2."/>
        <w:lvlJc w:val="left"/>
      </w:lvl>
    </w:lvlOverride>
  </w:num>
  <w:num w:numId="17">
    <w:abstractNumId w:val="22"/>
  </w:num>
  <w:num w:numId="18">
    <w:abstractNumId w:val="34"/>
  </w:num>
  <w:num w:numId="19">
    <w:abstractNumId w:val="17"/>
  </w:num>
  <w:num w:numId="20">
    <w:abstractNumId w:val="15"/>
    <w:lvlOverride w:ilvl="0">
      <w:lvl w:ilvl="0">
        <w:numFmt w:val="decimal"/>
        <w:lvlText w:val=""/>
        <w:lvlJc w:val="left"/>
      </w:lvl>
    </w:lvlOverride>
    <w:lvlOverride w:ilvl="1">
      <w:lvl w:ilvl="1">
        <w:numFmt w:val="lowerLetter"/>
        <w:lvlText w:val="%2."/>
        <w:lvlJc w:val="left"/>
      </w:lvl>
    </w:lvlOverride>
  </w:num>
  <w:num w:numId="21">
    <w:abstractNumId w:val="27"/>
    <w:lvlOverride w:ilvl="0">
      <w:lvl w:ilvl="0">
        <w:start w:val="1"/>
        <w:numFmt w:val="decimal"/>
        <w:lvlText w:val="%1."/>
        <w:lvlJc w:val="left"/>
        <w:pPr>
          <w:ind w:left="1440" w:hanging="360"/>
        </w:pPr>
        <w:rPr>
          <w:b/>
        </w:rPr>
      </w:lvl>
    </w:lvlOverride>
    <w:lvlOverride w:ilvl="1">
      <w:lvl w:ilvl="1">
        <w:start w:val="1"/>
        <w:numFmt w:val="decimal"/>
        <w:lvlText w:val="%2."/>
        <w:lvlJc w:val="left"/>
        <w:pPr>
          <w:ind w:left="2160" w:hanging="360"/>
        </w:pPr>
        <w:rPr>
          <w:rFonts w:ascii="Arial" w:hAnsi="Arial" w:cs="Arial" w:hint="default"/>
          <w:b/>
          <w:bCs/>
          <w:lang w:val="pl-PL"/>
        </w:rPr>
      </w:lvl>
    </w:lvlOverride>
    <w:lvlOverride w:ilvl="2">
      <w:lvl w:ilvl="2">
        <w:numFmt w:val="decimal"/>
        <w:lvlText w:val=""/>
        <w:lvlJc w:val="left"/>
      </w:lvl>
    </w:lvlOverride>
    <w:lvlOverride w:ilvl="3">
      <w:lvl w:ilvl="3">
        <w:start w:val="1"/>
        <w:numFmt w:val="decimal"/>
        <w:lvlText w:val="%4."/>
        <w:lvlJc w:val="left"/>
        <w:pPr>
          <w:ind w:left="3600" w:hanging="360"/>
        </w:pPr>
        <w:rPr>
          <w:rFonts w:ascii="Arial" w:hAnsi="Arial" w:cs="Arial" w:hint="default"/>
          <w:b/>
          <w:bCs/>
          <w:lang w:val="pl-PL"/>
        </w:rPr>
      </w:lvl>
    </w:lvlOverride>
    <w:lvlOverride w:ilvl="4">
      <w:lvl w:ilvl="4">
        <w:start w:val="1"/>
        <w:numFmt w:val="lowerLetter"/>
        <w:lvlText w:val="%5)"/>
        <w:lvlJc w:val="left"/>
        <w:pPr>
          <w:ind w:left="4320" w:hanging="360"/>
        </w:pPr>
        <w:rPr>
          <w:rFonts w:ascii="Arial" w:hAnsi="Arial" w:cs="Arial" w:hint="default"/>
          <w:b/>
          <w:bCs/>
          <w:lang w:val="pl-PL"/>
        </w:rPr>
      </w:lvl>
    </w:lvlOverride>
  </w:num>
  <w:num w:numId="22">
    <w:abstractNumId w:val="2"/>
  </w:num>
  <w:num w:numId="23">
    <w:abstractNumId w:val="13"/>
  </w:num>
  <w:num w:numId="24">
    <w:abstractNumId w:val="6"/>
  </w:num>
  <w:num w:numId="25">
    <w:abstractNumId w:val="16"/>
  </w:num>
  <w:num w:numId="26">
    <w:abstractNumId w:val="29"/>
  </w:num>
  <w:num w:numId="27">
    <w:abstractNumId w:val="31"/>
  </w:num>
  <w:num w:numId="28">
    <w:abstractNumId w:val="18"/>
  </w:num>
  <w:num w:numId="29">
    <w:abstractNumId w:val="1"/>
  </w:num>
  <w:num w:numId="30">
    <w:abstractNumId w:val="27"/>
  </w:num>
  <w:num w:numId="31">
    <w:abstractNumId w:val="8"/>
  </w:num>
  <w:num w:numId="32">
    <w:abstractNumId w:val="3"/>
  </w:num>
  <w:num w:numId="33">
    <w:abstractNumId w:val="26"/>
  </w:num>
  <w:num w:numId="34">
    <w:abstractNumId w:val="10"/>
  </w:num>
  <w:num w:numId="35">
    <w:abstractNumId w:val="24"/>
  </w:num>
  <w:num w:numId="36">
    <w:abstractNumId w:val="21"/>
  </w:num>
  <w:num w:numId="37">
    <w:abstractNumId w:val="14"/>
  </w:num>
  <w:num w:numId="38">
    <w:abstractNumId w:val="33"/>
  </w:num>
  <w:num w:numId="39">
    <w:abstractNumId w:val="5"/>
  </w:num>
  <w:num w:numId="40">
    <w:abstractNumId w:val="32"/>
  </w:num>
  <w:num w:numId="41">
    <w:abstractNumId w:val="23"/>
  </w:num>
  <w:num w:numId="42">
    <w:abstractNumId w:val="2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A105CC"/>
    <w:rsid w:val="000217B9"/>
    <w:rsid w:val="00050C11"/>
    <w:rsid w:val="00062348"/>
    <w:rsid w:val="00094C62"/>
    <w:rsid w:val="000A6D26"/>
    <w:rsid w:val="000C5931"/>
    <w:rsid w:val="000D2BAF"/>
    <w:rsid w:val="000E76A0"/>
    <w:rsid w:val="00106DF8"/>
    <w:rsid w:val="00124B84"/>
    <w:rsid w:val="00130845"/>
    <w:rsid w:val="001461B8"/>
    <w:rsid w:val="00156ACE"/>
    <w:rsid w:val="00171CBE"/>
    <w:rsid w:val="0017271F"/>
    <w:rsid w:val="001743F2"/>
    <w:rsid w:val="001760ED"/>
    <w:rsid w:val="001912D0"/>
    <w:rsid w:val="001C14E0"/>
    <w:rsid w:val="001D0B4A"/>
    <w:rsid w:val="001F2091"/>
    <w:rsid w:val="002139D1"/>
    <w:rsid w:val="002317B1"/>
    <w:rsid w:val="002651D6"/>
    <w:rsid w:val="002A340E"/>
    <w:rsid w:val="002A42AF"/>
    <w:rsid w:val="002E54C7"/>
    <w:rsid w:val="00303A97"/>
    <w:rsid w:val="003120F7"/>
    <w:rsid w:val="00315488"/>
    <w:rsid w:val="00320DE1"/>
    <w:rsid w:val="00331B4B"/>
    <w:rsid w:val="00341384"/>
    <w:rsid w:val="00354B7B"/>
    <w:rsid w:val="00365B06"/>
    <w:rsid w:val="003B117E"/>
    <w:rsid w:val="003B5DEF"/>
    <w:rsid w:val="003D13C7"/>
    <w:rsid w:val="003D3576"/>
    <w:rsid w:val="003E0D70"/>
    <w:rsid w:val="003E5533"/>
    <w:rsid w:val="003F640D"/>
    <w:rsid w:val="00406BB2"/>
    <w:rsid w:val="00415644"/>
    <w:rsid w:val="004209F5"/>
    <w:rsid w:val="00424A1C"/>
    <w:rsid w:val="00432538"/>
    <w:rsid w:val="00435CC7"/>
    <w:rsid w:val="00437A71"/>
    <w:rsid w:val="00437BCB"/>
    <w:rsid w:val="00452AD3"/>
    <w:rsid w:val="004842CA"/>
    <w:rsid w:val="00487B4B"/>
    <w:rsid w:val="0049677E"/>
    <w:rsid w:val="004B1CCA"/>
    <w:rsid w:val="004D47AE"/>
    <w:rsid w:val="004F422D"/>
    <w:rsid w:val="00514D34"/>
    <w:rsid w:val="005343AC"/>
    <w:rsid w:val="0059163D"/>
    <w:rsid w:val="005C03C4"/>
    <w:rsid w:val="005E1202"/>
    <w:rsid w:val="005F2D3F"/>
    <w:rsid w:val="00601C3C"/>
    <w:rsid w:val="00637EAE"/>
    <w:rsid w:val="00666F78"/>
    <w:rsid w:val="00677303"/>
    <w:rsid w:val="006B53F1"/>
    <w:rsid w:val="006D1AF3"/>
    <w:rsid w:val="006D5226"/>
    <w:rsid w:val="006E17E1"/>
    <w:rsid w:val="00711564"/>
    <w:rsid w:val="00723E09"/>
    <w:rsid w:val="00746C3A"/>
    <w:rsid w:val="007852D2"/>
    <w:rsid w:val="00795442"/>
    <w:rsid w:val="007B37CC"/>
    <w:rsid w:val="007C16BA"/>
    <w:rsid w:val="008145B2"/>
    <w:rsid w:val="00861BC9"/>
    <w:rsid w:val="00865609"/>
    <w:rsid w:val="008763D9"/>
    <w:rsid w:val="008C330E"/>
    <w:rsid w:val="00940BC4"/>
    <w:rsid w:val="00952C0E"/>
    <w:rsid w:val="00954E88"/>
    <w:rsid w:val="0096755E"/>
    <w:rsid w:val="009A7703"/>
    <w:rsid w:val="009E02A7"/>
    <w:rsid w:val="00A01366"/>
    <w:rsid w:val="00A105CC"/>
    <w:rsid w:val="00A310D6"/>
    <w:rsid w:val="00A35759"/>
    <w:rsid w:val="00A468A9"/>
    <w:rsid w:val="00A6155E"/>
    <w:rsid w:val="00A63798"/>
    <w:rsid w:val="00A65281"/>
    <w:rsid w:val="00AA584C"/>
    <w:rsid w:val="00AF26AD"/>
    <w:rsid w:val="00B1068C"/>
    <w:rsid w:val="00B118FF"/>
    <w:rsid w:val="00B119DC"/>
    <w:rsid w:val="00B1578E"/>
    <w:rsid w:val="00B52111"/>
    <w:rsid w:val="00B66403"/>
    <w:rsid w:val="00B77F6B"/>
    <w:rsid w:val="00B85709"/>
    <w:rsid w:val="00B9268A"/>
    <w:rsid w:val="00BB416F"/>
    <w:rsid w:val="00BC2B0F"/>
    <w:rsid w:val="00C078B1"/>
    <w:rsid w:val="00C37DDF"/>
    <w:rsid w:val="00C761EC"/>
    <w:rsid w:val="00C8373F"/>
    <w:rsid w:val="00CA696F"/>
    <w:rsid w:val="00CB78F0"/>
    <w:rsid w:val="00CC702E"/>
    <w:rsid w:val="00D03086"/>
    <w:rsid w:val="00D13AAB"/>
    <w:rsid w:val="00D15C40"/>
    <w:rsid w:val="00D303EC"/>
    <w:rsid w:val="00D477A6"/>
    <w:rsid w:val="00D4789F"/>
    <w:rsid w:val="00DA26F6"/>
    <w:rsid w:val="00DA3CFB"/>
    <w:rsid w:val="00DD38B1"/>
    <w:rsid w:val="00DE172C"/>
    <w:rsid w:val="00DE746D"/>
    <w:rsid w:val="00E06E24"/>
    <w:rsid w:val="00E25EB3"/>
    <w:rsid w:val="00E333C9"/>
    <w:rsid w:val="00E55345"/>
    <w:rsid w:val="00E94593"/>
    <w:rsid w:val="00E95BAF"/>
    <w:rsid w:val="00EC1A30"/>
    <w:rsid w:val="00F274FE"/>
    <w:rsid w:val="00F42F01"/>
    <w:rsid w:val="00F47043"/>
    <w:rsid w:val="00F60301"/>
    <w:rsid w:val="00F94DE5"/>
    <w:rsid w:val="00FE0F7D"/>
    <w:rsid w:val="00FE50E4"/>
    <w:rsid w:val="00FE7280"/>
    <w:rsid w:val="00FE7CDE"/>
    <w:rsid w:val="00FF0899"/>
    <w:rsid w:val="00FF1505"/>
    <w:rsid w:val="00FF36C2"/>
    <w:rsid w:val="00FF4133"/>
    <w:rsid w:val="00FF6A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5C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6">
    <w:name w:val="heading 6"/>
    <w:basedOn w:val="Normalny"/>
    <w:next w:val="Normalny"/>
    <w:link w:val="Nagwek6Znak"/>
    <w:uiPriority w:val="99"/>
    <w:qFormat/>
    <w:rsid w:val="00A105CC"/>
    <w:pPr>
      <w:keepNext/>
      <w:numPr>
        <w:ilvl w:val="5"/>
        <w:numId w:val="1"/>
      </w:numPr>
      <w:overflowPunct/>
      <w:autoSpaceDE/>
      <w:autoSpaceDN/>
      <w:adjustRightInd/>
      <w:jc w:val="center"/>
      <w:textAlignment w:val="auto"/>
      <w:outlineLvl w:val="5"/>
    </w:pPr>
    <w:rPr>
      <w:rFonts w:ascii="Arial" w:hAnsi="Arial" w:cs="Courier New"/>
      <w:b/>
      <w:kern w:val="0"/>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rsid w:val="00A105CC"/>
    <w:rPr>
      <w:rFonts w:ascii="Arial" w:eastAsia="Times New Roman" w:hAnsi="Arial" w:cs="Courier New"/>
      <w:b/>
      <w:sz w:val="24"/>
      <w:szCs w:val="24"/>
      <w:u w:val="single"/>
      <w:lang w:eastAsia="ar-SA"/>
    </w:rPr>
  </w:style>
  <w:style w:type="paragraph" w:styleId="Nagwek">
    <w:name w:val="header"/>
    <w:basedOn w:val="Normalny"/>
    <w:link w:val="NagwekZnak"/>
    <w:uiPriority w:val="99"/>
    <w:rsid w:val="00A105CC"/>
    <w:pPr>
      <w:tabs>
        <w:tab w:val="center" w:pos="4536"/>
        <w:tab w:val="right" w:pos="9072"/>
      </w:tabs>
    </w:pPr>
  </w:style>
  <w:style w:type="character" w:customStyle="1" w:styleId="NagwekZnak">
    <w:name w:val="Nagłówek Znak"/>
    <w:basedOn w:val="Domylnaczcionkaakapitu"/>
    <w:link w:val="Nagwek"/>
    <w:uiPriority w:val="99"/>
    <w:rsid w:val="00A105CC"/>
    <w:rPr>
      <w:rFonts w:ascii="Times New Roman" w:eastAsia="Times New Roman" w:hAnsi="Times New Roman" w:cs="Times New Roman"/>
      <w:kern w:val="1"/>
      <w:sz w:val="24"/>
      <w:szCs w:val="20"/>
      <w:lang w:eastAsia="pl-PL"/>
    </w:rPr>
  </w:style>
  <w:style w:type="paragraph" w:styleId="Stopka">
    <w:name w:val="footer"/>
    <w:basedOn w:val="Normalny"/>
    <w:link w:val="StopkaZnak"/>
    <w:rsid w:val="00A105CC"/>
    <w:pPr>
      <w:tabs>
        <w:tab w:val="center" w:pos="4536"/>
        <w:tab w:val="right" w:pos="9072"/>
      </w:tabs>
    </w:pPr>
  </w:style>
  <w:style w:type="character" w:customStyle="1" w:styleId="StopkaZnak">
    <w:name w:val="Stopka Znak"/>
    <w:basedOn w:val="Domylnaczcionkaakapitu"/>
    <w:link w:val="Stopka"/>
    <w:rsid w:val="00A105CC"/>
    <w:rPr>
      <w:rFonts w:ascii="Times New Roman" w:eastAsia="Times New Roman" w:hAnsi="Times New Roman" w:cs="Times New Roman"/>
      <w:kern w:val="1"/>
      <w:sz w:val="24"/>
      <w:szCs w:val="20"/>
      <w:lang w:eastAsia="pl-PL"/>
    </w:rPr>
  </w:style>
  <w:style w:type="paragraph" w:customStyle="1" w:styleId="NormalnyWeb1">
    <w:name w:val="Normalny (Web)1"/>
    <w:basedOn w:val="Normalny"/>
    <w:rsid w:val="00A105CC"/>
    <w:pPr>
      <w:spacing w:before="280" w:after="119"/>
    </w:pPr>
  </w:style>
  <w:style w:type="paragraph" w:styleId="Tytu">
    <w:name w:val="Title"/>
    <w:basedOn w:val="Normalny"/>
    <w:next w:val="Podtytu"/>
    <w:link w:val="TytuZnak"/>
    <w:qFormat/>
    <w:rsid w:val="00A105CC"/>
    <w:pPr>
      <w:overflowPunct/>
      <w:autoSpaceDE/>
      <w:autoSpaceDN/>
      <w:adjustRightInd/>
      <w:jc w:val="center"/>
      <w:textAlignment w:val="auto"/>
    </w:pPr>
    <w:rPr>
      <w:rFonts w:cs="Arial Narrow"/>
      <w:b/>
      <w:kern w:val="0"/>
      <w:sz w:val="28"/>
      <w:szCs w:val="24"/>
      <w:lang w:eastAsia="ar-SA"/>
    </w:rPr>
  </w:style>
  <w:style w:type="character" w:customStyle="1" w:styleId="TytuZnak">
    <w:name w:val="Tytuł Znak"/>
    <w:basedOn w:val="Domylnaczcionkaakapitu"/>
    <w:link w:val="Tytu"/>
    <w:rsid w:val="00A105CC"/>
    <w:rPr>
      <w:rFonts w:ascii="Times New Roman" w:eastAsia="Times New Roman" w:hAnsi="Times New Roman" w:cs="Arial Narrow"/>
      <w:b/>
      <w:sz w:val="28"/>
      <w:szCs w:val="24"/>
      <w:lang w:eastAsia="ar-SA"/>
    </w:rPr>
  </w:style>
  <w:style w:type="paragraph" w:styleId="Podtytu">
    <w:name w:val="Subtitle"/>
    <w:basedOn w:val="Normalny"/>
    <w:link w:val="PodtytuZnak"/>
    <w:uiPriority w:val="99"/>
    <w:qFormat/>
    <w:rsid w:val="00A105CC"/>
    <w:pPr>
      <w:spacing w:after="60"/>
      <w:jc w:val="center"/>
      <w:outlineLvl w:val="1"/>
    </w:pPr>
    <w:rPr>
      <w:rFonts w:ascii="Arial" w:hAnsi="Arial" w:cs="Arial"/>
      <w:szCs w:val="24"/>
    </w:rPr>
  </w:style>
  <w:style w:type="character" w:customStyle="1" w:styleId="PodtytuZnak">
    <w:name w:val="Podtytuł Znak"/>
    <w:basedOn w:val="Domylnaczcionkaakapitu"/>
    <w:link w:val="Podtytu"/>
    <w:uiPriority w:val="99"/>
    <w:rsid w:val="00A105CC"/>
    <w:rPr>
      <w:rFonts w:ascii="Arial" w:eastAsia="Times New Roman" w:hAnsi="Arial" w:cs="Arial"/>
      <w:kern w:val="1"/>
      <w:sz w:val="24"/>
      <w:szCs w:val="24"/>
      <w:lang w:eastAsia="pl-PL"/>
    </w:rPr>
  </w:style>
  <w:style w:type="paragraph" w:styleId="NormalnyWeb">
    <w:name w:val="Normal (Web)"/>
    <w:basedOn w:val="Normalny"/>
    <w:uiPriority w:val="99"/>
    <w:rsid w:val="00A105CC"/>
    <w:pPr>
      <w:overflowPunct/>
      <w:autoSpaceDE/>
      <w:autoSpaceDN/>
      <w:adjustRightInd/>
      <w:spacing w:before="280" w:after="119"/>
      <w:textAlignment w:val="auto"/>
    </w:pPr>
    <w:rPr>
      <w:szCs w:val="24"/>
      <w:lang w:eastAsia="ar-SA"/>
    </w:rPr>
  </w:style>
  <w:style w:type="character" w:styleId="Hipercze">
    <w:name w:val="Hyperlink"/>
    <w:basedOn w:val="Domylnaczcionkaakapitu"/>
    <w:rsid w:val="00A105CC"/>
    <w:rPr>
      <w:color w:val="0000FF"/>
      <w:u w:val="single"/>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A105CC"/>
    <w:pPr>
      <w:ind w:left="720"/>
      <w:contextualSpacing/>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A105CC"/>
    <w:rPr>
      <w:rFonts w:ascii="Times New Roman" w:eastAsia="Times New Roman" w:hAnsi="Times New Roman" w:cs="Times New Roman"/>
      <w:kern w:val="1"/>
      <w:sz w:val="24"/>
      <w:szCs w:val="20"/>
      <w:lang w:eastAsia="pl-PL"/>
    </w:rPr>
  </w:style>
  <w:style w:type="paragraph" w:customStyle="1" w:styleId="Default">
    <w:name w:val="Default"/>
    <w:rsid w:val="00A105CC"/>
    <w:pPr>
      <w:autoSpaceDE w:val="0"/>
      <w:autoSpaceDN w:val="0"/>
      <w:adjustRightInd w:val="0"/>
      <w:spacing w:after="0" w:line="240" w:lineRule="auto"/>
    </w:pPr>
    <w:rPr>
      <w:rFonts w:ascii="Arial" w:hAnsi="Arial" w:cs="Arial"/>
      <w:color w:val="000000"/>
      <w:sz w:val="24"/>
      <w:szCs w:val="24"/>
    </w:rPr>
  </w:style>
  <w:style w:type="paragraph" w:customStyle="1" w:styleId="Tekstpodstawowy22">
    <w:name w:val="Tekst podstawowy 22"/>
    <w:basedOn w:val="Normalny"/>
    <w:rsid w:val="00A105CC"/>
    <w:pPr>
      <w:suppressAutoHyphens w:val="0"/>
      <w:jc w:val="both"/>
    </w:pPr>
    <w:rPr>
      <w:rFonts w:ascii="Arial" w:hAnsi="Arial"/>
      <w:noProof/>
      <w:kern w:val="0"/>
      <w:sz w:val="20"/>
    </w:rPr>
  </w:style>
  <w:style w:type="paragraph" w:styleId="Tekstpodstawowywcity2">
    <w:name w:val="Body Text Indent 2"/>
    <w:basedOn w:val="Normalny"/>
    <w:link w:val="Tekstpodstawowywcity2Znak"/>
    <w:uiPriority w:val="99"/>
    <w:semiHidden/>
    <w:unhideWhenUsed/>
    <w:rsid w:val="00A105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105CC"/>
    <w:rPr>
      <w:rFonts w:ascii="Times New Roman" w:eastAsia="Times New Roman" w:hAnsi="Times New Roman" w:cs="Times New Roman"/>
      <w:kern w:val="1"/>
      <w:sz w:val="24"/>
      <w:szCs w:val="20"/>
      <w:lang w:eastAsia="pl-PL"/>
    </w:rPr>
  </w:style>
  <w:style w:type="numbering" w:customStyle="1" w:styleId="WW8Num56">
    <w:name w:val="WW8Num56"/>
    <w:basedOn w:val="Bezlisty"/>
    <w:rsid w:val="00A105CC"/>
    <w:pPr>
      <w:numPr>
        <w:numId w:val="29"/>
      </w:numPr>
    </w:pPr>
  </w:style>
  <w:style w:type="paragraph" w:styleId="Tekstpodstawowywcity">
    <w:name w:val="Body Text Indent"/>
    <w:basedOn w:val="Normalny"/>
    <w:link w:val="TekstpodstawowywcityZnak"/>
    <w:uiPriority w:val="99"/>
    <w:semiHidden/>
    <w:unhideWhenUsed/>
    <w:rsid w:val="00A105CC"/>
    <w:pPr>
      <w:spacing w:after="120"/>
      <w:ind w:left="283"/>
    </w:pPr>
  </w:style>
  <w:style w:type="character" w:customStyle="1" w:styleId="TekstpodstawowywcityZnak">
    <w:name w:val="Tekst podstawowy wcięty Znak"/>
    <w:basedOn w:val="Domylnaczcionkaakapitu"/>
    <w:link w:val="Tekstpodstawowywcity"/>
    <w:uiPriority w:val="99"/>
    <w:semiHidden/>
    <w:rsid w:val="00A105CC"/>
    <w:rPr>
      <w:rFonts w:ascii="Times New Roman" w:eastAsia="Times New Roman" w:hAnsi="Times New Roman" w:cs="Times New Roman"/>
      <w:kern w:val="1"/>
      <w:sz w:val="24"/>
      <w:szCs w:val="20"/>
      <w:lang w:eastAsia="pl-PL"/>
    </w:rPr>
  </w:style>
  <w:style w:type="numbering" w:customStyle="1" w:styleId="WW8Num47">
    <w:name w:val="WW8Num47"/>
    <w:basedOn w:val="Bezlisty"/>
    <w:rsid w:val="00A105CC"/>
    <w:pPr>
      <w:numPr>
        <w:numId w:val="30"/>
      </w:numPr>
    </w:pPr>
  </w:style>
  <w:style w:type="paragraph" w:customStyle="1" w:styleId="Standard">
    <w:name w:val="Standard"/>
    <w:rsid w:val="00A105CC"/>
    <w:pPr>
      <w:suppressAutoHyphens/>
      <w:autoSpaceDN w:val="0"/>
      <w:textAlignment w:val="baseline"/>
    </w:pPr>
    <w:rPr>
      <w:rFonts w:ascii="Calibri" w:eastAsia="Calibri" w:hAnsi="Calibri" w:cs="Calibri"/>
      <w:kern w:val="3"/>
      <w:lang w:val="en-GB" w:eastAsia="zh-CN"/>
    </w:rPr>
  </w:style>
  <w:style w:type="paragraph" w:customStyle="1" w:styleId="arimr">
    <w:name w:val="arimr"/>
    <w:basedOn w:val="Normalny"/>
    <w:rsid w:val="00A105CC"/>
    <w:pPr>
      <w:widowControl w:val="0"/>
      <w:suppressAutoHyphens w:val="0"/>
      <w:overflowPunct/>
      <w:autoSpaceDE/>
      <w:autoSpaceDN/>
      <w:adjustRightInd/>
      <w:snapToGrid w:val="0"/>
      <w:spacing w:line="360" w:lineRule="auto"/>
      <w:textAlignment w:val="auto"/>
    </w:pPr>
    <w:rPr>
      <w:kern w:val="0"/>
      <w:lang w:val="en-US"/>
    </w:rPr>
  </w:style>
  <w:style w:type="paragraph" w:styleId="Tekstdymka">
    <w:name w:val="Balloon Text"/>
    <w:basedOn w:val="Normalny"/>
    <w:link w:val="TekstdymkaZnak"/>
    <w:uiPriority w:val="99"/>
    <w:semiHidden/>
    <w:unhideWhenUsed/>
    <w:rsid w:val="00A105CC"/>
    <w:rPr>
      <w:rFonts w:ascii="Tahoma" w:hAnsi="Tahoma" w:cs="Tahoma"/>
      <w:sz w:val="16"/>
      <w:szCs w:val="16"/>
    </w:rPr>
  </w:style>
  <w:style w:type="character" w:customStyle="1" w:styleId="TekstdymkaZnak">
    <w:name w:val="Tekst dymka Znak"/>
    <w:basedOn w:val="Domylnaczcionkaakapitu"/>
    <w:link w:val="Tekstdymka"/>
    <w:uiPriority w:val="99"/>
    <w:semiHidden/>
    <w:rsid w:val="00A105CC"/>
    <w:rPr>
      <w:rFonts w:ascii="Tahoma" w:eastAsia="Times New Roman" w:hAnsi="Tahoma" w:cs="Tahoma"/>
      <w:kern w:val="1"/>
      <w:sz w:val="16"/>
      <w:szCs w:val="16"/>
      <w:lang w:eastAsia="pl-PL"/>
    </w:rPr>
  </w:style>
  <w:style w:type="paragraph" w:styleId="Tekstkomentarza">
    <w:name w:val="annotation text"/>
    <w:basedOn w:val="Normalny"/>
    <w:link w:val="TekstkomentarzaZnak"/>
    <w:uiPriority w:val="99"/>
    <w:rsid w:val="00BC2B0F"/>
    <w:pPr>
      <w:suppressAutoHyphens w:val="0"/>
      <w:overflowPunct/>
      <w:autoSpaceDE/>
      <w:autoSpaceDN/>
      <w:adjustRightInd/>
      <w:ind w:left="340" w:firstLine="709"/>
      <w:jc w:val="both"/>
      <w:textAlignment w:val="auto"/>
    </w:pPr>
    <w:rPr>
      <w:kern w:val="0"/>
      <w:sz w:val="20"/>
    </w:rPr>
  </w:style>
  <w:style w:type="character" w:customStyle="1" w:styleId="TekstkomentarzaZnak">
    <w:name w:val="Tekst komentarza Znak"/>
    <w:basedOn w:val="Domylnaczcionkaakapitu"/>
    <w:link w:val="Tekstkomentarza"/>
    <w:uiPriority w:val="99"/>
    <w:rsid w:val="00BC2B0F"/>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FE7CDE"/>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E7CDE"/>
    <w:pPr>
      <w:widowControl w:val="0"/>
      <w:shd w:val="clear" w:color="auto" w:fill="FFFFFF"/>
      <w:suppressAutoHyphens w:val="0"/>
      <w:overflowPunct/>
      <w:autoSpaceDE/>
      <w:autoSpaceDN/>
      <w:adjustRightInd/>
      <w:spacing w:before="360" w:after="960" w:line="0" w:lineRule="atLeast"/>
      <w:ind w:hanging="400"/>
      <w:jc w:val="center"/>
      <w:textAlignment w:val="auto"/>
    </w:pPr>
    <w:rPr>
      <w:rFonts w:ascii="Calibri" w:eastAsia="Calibri" w:hAnsi="Calibri" w:cs="Calibri"/>
      <w:kern w:val="0"/>
      <w:sz w:val="21"/>
      <w:szCs w:val="21"/>
      <w:lang w:eastAsia="en-US"/>
    </w:rPr>
  </w:style>
  <w:style w:type="table" w:styleId="Tabela-Siatka">
    <w:name w:val="Table Grid"/>
    <w:basedOn w:val="Standardowy"/>
    <w:uiPriority w:val="59"/>
    <w:rsid w:val="00DA2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znin.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szpitalznin" TargetMode="External"/><Relationship Id="rId3" Type="http://schemas.openxmlformats.org/officeDocument/2006/relationships/styles" Target="styles.xml"/><Relationship Id="rId21" Type="http://schemas.openxmlformats.org/officeDocument/2006/relationships/hyperlink" Target="https://platformazakupowa.pl/pn/szpitalzn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zpitalzn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s://platformazakupowa.pl/pn/szpitalznin" TargetMode="External"/><Relationship Id="rId19" Type="http://schemas.openxmlformats.org/officeDocument/2006/relationships/hyperlink" Target="http://platformazakupowa.pl" TargetMode="External"/><Relationship Id="rId31" Type="http://schemas.openxmlformats.org/officeDocument/2006/relationships/hyperlink" Target="mailto:iod@szpitalznin.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szpitalznin"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3822D-00FF-4FB8-8109-2951C49B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16</Pages>
  <Words>8848</Words>
  <Characters>53091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zam2</dc:creator>
  <cp:lastModifiedBy>zam2</cp:lastModifiedBy>
  <cp:revision>90</cp:revision>
  <cp:lastPrinted>2022-02-03T14:36:00Z</cp:lastPrinted>
  <dcterms:created xsi:type="dcterms:W3CDTF">2021-11-09T13:23:00Z</dcterms:created>
  <dcterms:modified xsi:type="dcterms:W3CDTF">2022-02-03T14:43:00Z</dcterms:modified>
</cp:coreProperties>
</file>