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5526A" w14:textId="7D4079EF" w:rsidR="001C36C8" w:rsidRPr="001C36C8" w:rsidRDefault="001C36C8" w:rsidP="001C36C8">
      <w:pPr>
        <w:autoSpaceDN w:val="0"/>
        <w:spacing w:line="319" w:lineRule="auto"/>
        <w:jc w:val="both"/>
        <w:textAlignment w:val="baseline"/>
        <w:rPr>
          <w:rFonts w:asciiTheme="minorHAnsi" w:eastAsia="Calibri" w:hAnsiTheme="minorHAnsi" w:cstheme="minorHAnsi"/>
          <w:b/>
          <w:bCs/>
          <w:sz w:val="22"/>
          <w:szCs w:val="22"/>
          <w:lang w:eastAsia="pl-PL"/>
        </w:rPr>
      </w:pPr>
      <w:r w:rsidRPr="001C36C8">
        <w:rPr>
          <w:rFonts w:asciiTheme="minorHAnsi" w:eastAsia="Calibri" w:hAnsiTheme="minorHAnsi" w:cstheme="minorHAnsi"/>
          <w:b/>
          <w:bCs/>
          <w:sz w:val="22"/>
          <w:szCs w:val="22"/>
          <w:lang w:eastAsia="pl-PL"/>
        </w:rPr>
        <w:t>Umowa nr ROA.272.</w:t>
      </w:r>
      <w:r w:rsidR="006A0140">
        <w:rPr>
          <w:rFonts w:asciiTheme="minorHAnsi" w:eastAsia="Calibri" w:hAnsiTheme="minorHAnsi" w:cstheme="minorHAnsi"/>
          <w:b/>
          <w:bCs/>
          <w:sz w:val="22"/>
          <w:szCs w:val="22"/>
          <w:lang w:eastAsia="pl-PL"/>
        </w:rPr>
        <w:t>11</w:t>
      </w:r>
      <w:r w:rsidRPr="001C36C8">
        <w:rPr>
          <w:rFonts w:asciiTheme="minorHAnsi" w:eastAsia="Calibri" w:hAnsiTheme="minorHAnsi" w:cstheme="minorHAnsi"/>
          <w:b/>
          <w:bCs/>
          <w:sz w:val="22"/>
          <w:szCs w:val="22"/>
          <w:lang w:eastAsia="pl-PL"/>
        </w:rPr>
        <w:t>………202</w:t>
      </w:r>
      <w:r w:rsidR="006A0140">
        <w:rPr>
          <w:rFonts w:asciiTheme="minorHAnsi" w:eastAsia="Calibri" w:hAnsiTheme="minorHAnsi" w:cstheme="minorHAnsi"/>
          <w:b/>
          <w:bCs/>
          <w:sz w:val="22"/>
          <w:szCs w:val="22"/>
          <w:lang w:eastAsia="pl-PL"/>
        </w:rPr>
        <w:t>4</w:t>
      </w:r>
    </w:p>
    <w:p w14:paraId="133268D4" w14:textId="77777777" w:rsidR="001C36C8" w:rsidRDefault="001C36C8" w:rsidP="001C36C8">
      <w:pPr>
        <w:autoSpaceDN w:val="0"/>
        <w:spacing w:line="319" w:lineRule="auto"/>
        <w:jc w:val="both"/>
        <w:textAlignment w:val="baseline"/>
        <w:rPr>
          <w:rFonts w:asciiTheme="minorHAnsi" w:eastAsia="Calibri" w:hAnsiTheme="minorHAnsi" w:cstheme="minorHAnsi"/>
          <w:sz w:val="22"/>
          <w:szCs w:val="22"/>
          <w:lang w:eastAsia="pl-PL"/>
        </w:rPr>
      </w:pPr>
    </w:p>
    <w:p w14:paraId="10D06562" w14:textId="40A70CC2" w:rsidR="001C36C8" w:rsidRPr="001C36C8" w:rsidRDefault="001C36C8" w:rsidP="001C36C8">
      <w:pPr>
        <w:autoSpaceDN w:val="0"/>
        <w:spacing w:line="319" w:lineRule="auto"/>
        <w:jc w:val="both"/>
        <w:textAlignment w:val="baseline"/>
        <w:rPr>
          <w:rFonts w:asciiTheme="minorHAnsi" w:eastAsia="Arial Unicode MS" w:hAnsiTheme="minorHAnsi" w:cstheme="minorHAnsi"/>
          <w:sz w:val="22"/>
          <w:szCs w:val="22"/>
        </w:rPr>
      </w:pPr>
      <w:r w:rsidRPr="001C36C8">
        <w:rPr>
          <w:rFonts w:asciiTheme="minorHAnsi" w:eastAsia="Calibri" w:hAnsiTheme="minorHAnsi" w:cstheme="minorHAnsi"/>
          <w:sz w:val="22"/>
          <w:szCs w:val="22"/>
          <w:lang w:eastAsia="pl-PL"/>
        </w:rPr>
        <w:t>Zawarta dnia …………..202</w:t>
      </w:r>
      <w:r w:rsidR="006A0140">
        <w:rPr>
          <w:rFonts w:asciiTheme="minorHAnsi" w:eastAsia="Calibri" w:hAnsiTheme="minorHAnsi" w:cstheme="minorHAnsi"/>
          <w:sz w:val="22"/>
          <w:szCs w:val="22"/>
          <w:lang w:eastAsia="pl-PL"/>
        </w:rPr>
        <w:t>4</w:t>
      </w:r>
      <w:r w:rsidRPr="001C36C8">
        <w:rPr>
          <w:rFonts w:asciiTheme="minorHAnsi" w:eastAsia="Calibri" w:hAnsiTheme="minorHAnsi" w:cstheme="minorHAnsi"/>
          <w:sz w:val="22"/>
          <w:szCs w:val="22"/>
          <w:lang w:eastAsia="pl-PL"/>
        </w:rPr>
        <w:t>r. w Dopiewie,</w:t>
      </w:r>
    </w:p>
    <w:p w14:paraId="25CE0A1D" w14:textId="77777777" w:rsidR="001C36C8" w:rsidRPr="001C36C8" w:rsidRDefault="001C36C8" w:rsidP="001C36C8">
      <w:pPr>
        <w:spacing w:line="319" w:lineRule="auto"/>
        <w:jc w:val="both"/>
        <w:rPr>
          <w:rFonts w:asciiTheme="minorHAnsi" w:hAnsiTheme="minorHAnsi" w:cstheme="minorHAnsi"/>
          <w:sz w:val="22"/>
          <w:szCs w:val="22"/>
          <w:lang w:eastAsia="pl-PL"/>
        </w:rPr>
      </w:pPr>
    </w:p>
    <w:p w14:paraId="6C66C623" w14:textId="5015827E" w:rsidR="001C36C8" w:rsidRPr="001C36C8" w:rsidRDefault="001C36C8" w:rsidP="001C36C8">
      <w:pPr>
        <w:spacing w:line="319" w:lineRule="auto"/>
        <w:jc w:val="both"/>
        <w:rPr>
          <w:rFonts w:asciiTheme="minorHAnsi" w:hAnsiTheme="minorHAnsi" w:cstheme="minorHAnsi"/>
          <w:sz w:val="22"/>
          <w:szCs w:val="22"/>
          <w:lang w:eastAsia="pl-PL"/>
        </w:rPr>
      </w:pPr>
      <w:r w:rsidRPr="001C36C8">
        <w:rPr>
          <w:rFonts w:asciiTheme="minorHAnsi" w:hAnsiTheme="minorHAnsi" w:cstheme="minorHAnsi"/>
          <w:sz w:val="22"/>
          <w:szCs w:val="22"/>
          <w:lang w:eastAsia="pl-PL"/>
        </w:rPr>
        <w:t xml:space="preserve">w rezultacie rozstrzygnięcia postępowania przetargowego nr </w:t>
      </w:r>
      <w:r w:rsidRPr="001C36C8">
        <w:rPr>
          <w:rFonts w:asciiTheme="minorHAnsi" w:hAnsiTheme="minorHAnsi" w:cstheme="minorHAnsi"/>
          <w:b/>
          <w:sz w:val="22"/>
          <w:szCs w:val="22"/>
          <w:lang w:eastAsia="pl-PL"/>
        </w:rPr>
        <w:t>ROA.271.</w:t>
      </w:r>
      <w:r w:rsidR="006A0140">
        <w:rPr>
          <w:rFonts w:asciiTheme="minorHAnsi" w:hAnsiTheme="minorHAnsi" w:cstheme="minorHAnsi"/>
          <w:b/>
          <w:sz w:val="22"/>
          <w:szCs w:val="22"/>
          <w:lang w:eastAsia="pl-PL"/>
        </w:rPr>
        <w:t>11</w:t>
      </w:r>
      <w:r w:rsidRPr="001C36C8">
        <w:rPr>
          <w:rFonts w:asciiTheme="minorHAnsi" w:hAnsiTheme="minorHAnsi" w:cstheme="minorHAnsi"/>
          <w:b/>
          <w:sz w:val="22"/>
          <w:szCs w:val="22"/>
          <w:lang w:eastAsia="pl-PL"/>
        </w:rPr>
        <w:t>.202</w:t>
      </w:r>
      <w:r w:rsidR="006A0140">
        <w:rPr>
          <w:rFonts w:asciiTheme="minorHAnsi" w:hAnsiTheme="minorHAnsi" w:cstheme="minorHAnsi"/>
          <w:b/>
          <w:sz w:val="22"/>
          <w:szCs w:val="22"/>
          <w:lang w:eastAsia="pl-PL"/>
        </w:rPr>
        <w:t>4</w:t>
      </w:r>
      <w:r w:rsidRPr="001C36C8">
        <w:rPr>
          <w:rFonts w:asciiTheme="minorHAnsi" w:hAnsiTheme="minorHAnsi" w:cstheme="minorHAnsi"/>
          <w:b/>
          <w:sz w:val="22"/>
          <w:szCs w:val="22"/>
          <w:lang w:eastAsia="pl-PL"/>
        </w:rPr>
        <w:t xml:space="preserve"> </w:t>
      </w:r>
      <w:r w:rsidRPr="001C36C8">
        <w:rPr>
          <w:rFonts w:asciiTheme="minorHAnsi" w:hAnsiTheme="minorHAnsi" w:cstheme="minorHAnsi"/>
          <w:sz w:val="22"/>
          <w:szCs w:val="22"/>
          <w:lang w:eastAsia="pl-PL"/>
        </w:rPr>
        <w:t xml:space="preserve">przeprowadzonego w trybie podstawowym na podstawie art. 275 pkt. 1 ustawy z dnia   11 września  2019 r. Prawo Zamówień </w:t>
      </w:r>
      <w:r w:rsidRPr="006A0140">
        <w:rPr>
          <w:rFonts w:asciiTheme="minorHAnsi" w:hAnsiTheme="minorHAnsi" w:cstheme="minorHAnsi"/>
          <w:sz w:val="22"/>
          <w:szCs w:val="22"/>
          <w:lang w:eastAsia="pl-PL"/>
        </w:rPr>
        <w:t xml:space="preserve">Publicznych </w:t>
      </w:r>
      <w:r w:rsidR="006A0140" w:rsidRPr="006A0140">
        <w:rPr>
          <w:rFonts w:asciiTheme="minorHAnsi" w:hAnsiTheme="minorHAnsi" w:cstheme="minorHAnsi"/>
          <w:sz w:val="22"/>
          <w:szCs w:val="22"/>
          <w:lang w:eastAsia="pl-PL"/>
        </w:rPr>
        <w:t>(</w:t>
      </w:r>
      <w:proofErr w:type="spellStart"/>
      <w:r w:rsidR="006A0140" w:rsidRPr="006A0140">
        <w:rPr>
          <w:rFonts w:asciiTheme="minorHAnsi" w:hAnsiTheme="minorHAnsi" w:cstheme="minorHAnsi"/>
          <w:sz w:val="22"/>
          <w:szCs w:val="22"/>
          <w:lang w:eastAsia="pl-PL"/>
        </w:rPr>
        <w:t>t.j</w:t>
      </w:r>
      <w:proofErr w:type="spellEnd"/>
      <w:r w:rsidR="006A0140" w:rsidRPr="006A0140">
        <w:rPr>
          <w:rFonts w:asciiTheme="minorHAnsi" w:hAnsiTheme="minorHAnsi" w:cstheme="minorHAnsi"/>
          <w:sz w:val="22"/>
          <w:szCs w:val="22"/>
          <w:lang w:eastAsia="pl-PL"/>
        </w:rPr>
        <w:t xml:space="preserve">. Dz. U. z 2023 r. poz. 1605 ze zm.- zw. dalej </w:t>
      </w:r>
      <w:proofErr w:type="spellStart"/>
      <w:r w:rsidR="006A0140" w:rsidRPr="006A0140">
        <w:rPr>
          <w:rFonts w:asciiTheme="minorHAnsi" w:hAnsiTheme="minorHAnsi" w:cstheme="minorHAnsi"/>
          <w:sz w:val="22"/>
          <w:szCs w:val="22"/>
          <w:lang w:eastAsia="pl-PL"/>
        </w:rPr>
        <w:t>Pzp</w:t>
      </w:r>
      <w:proofErr w:type="spellEnd"/>
      <w:r w:rsidR="006A0140" w:rsidRPr="006A0140">
        <w:rPr>
          <w:rFonts w:asciiTheme="minorHAnsi" w:hAnsiTheme="minorHAnsi" w:cstheme="minorHAnsi"/>
          <w:sz w:val="22"/>
          <w:szCs w:val="22"/>
          <w:lang w:eastAsia="pl-PL"/>
        </w:rPr>
        <w:t>)</w:t>
      </w:r>
      <w:r w:rsidRPr="006A0140">
        <w:rPr>
          <w:rFonts w:asciiTheme="minorHAnsi" w:hAnsiTheme="minorHAnsi" w:cstheme="minorHAnsi"/>
          <w:sz w:val="22"/>
          <w:szCs w:val="22"/>
          <w:lang w:eastAsia="pl-PL"/>
        </w:rPr>
        <w:t>, pomiędzy</w:t>
      </w:r>
      <w:r w:rsidRPr="001C36C8">
        <w:rPr>
          <w:rFonts w:asciiTheme="minorHAnsi" w:hAnsiTheme="minorHAnsi" w:cstheme="minorHAnsi"/>
          <w:sz w:val="22"/>
          <w:szCs w:val="22"/>
          <w:lang w:eastAsia="pl-PL"/>
        </w:rPr>
        <w:t>:</w:t>
      </w:r>
    </w:p>
    <w:p w14:paraId="3DCC111F" w14:textId="77777777" w:rsidR="001C36C8" w:rsidRPr="001C36C8" w:rsidRDefault="001C36C8" w:rsidP="001C36C8">
      <w:pPr>
        <w:spacing w:line="319" w:lineRule="auto"/>
        <w:jc w:val="both"/>
        <w:rPr>
          <w:rFonts w:asciiTheme="minorHAnsi" w:hAnsiTheme="minorHAnsi" w:cstheme="minorHAnsi"/>
          <w:sz w:val="22"/>
          <w:szCs w:val="22"/>
          <w:lang w:eastAsia="pl-PL"/>
        </w:rPr>
      </w:pPr>
    </w:p>
    <w:p w14:paraId="58B99506" w14:textId="77777777" w:rsidR="001C36C8" w:rsidRPr="001C36C8" w:rsidRDefault="001C36C8" w:rsidP="001C36C8">
      <w:pPr>
        <w:autoSpaceDN w:val="0"/>
        <w:spacing w:line="319" w:lineRule="auto"/>
        <w:jc w:val="both"/>
        <w:textAlignment w:val="baseline"/>
        <w:rPr>
          <w:rFonts w:asciiTheme="minorHAnsi" w:eastAsia="Arial Unicode MS" w:hAnsiTheme="minorHAnsi" w:cstheme="minorHAnsi"/>
          <w:sz w:val="22"/>
          <w:szCs w:val="22"/>
        </w:rPr>
      </w:pPr>
      <w:r w:rsidRPr="001C36C8">
        <w:rPr>
          <w:rFonts w:asciiTheme="minorHAnsi" w:eastAsia="Calibri" w:hAnsiTheme="minorHAnsi" w:cstheme="minorHAnsi"/>
          <w:b/>
          <w:bCs/>
          <w:sz w:val="22"/>
          <w:szCs w:val="22"/>
          <w:lang w:val="de-DE" w:eastAsia="pl-PL"/>
        </w:rPr>
        <w:t xml:space="preserve">- </w:t>
      </w:r>
      <w:proofErr w:type="spellStart"/>
      <w:r w:rsidRPr="001C36C8">
        <w:rPr>
          <w:rFonts w:asciiTheme="minorHAnsi" w:eastAsia="Calibri" w:hAnsiTheme="minorHAnsi" w:cstheme="minorHAnsi"/>
          <w:b/>
          <w:bCs/>
          <w:sz w:val="22"/>
          <w:szCs w:val="22"/>
          <w:lang w:val="de-DE" w:eastAsia="pl-PL"/>
        </w:rPr>
        <w:t>Gmin</w:t>
      </w:r>
      <w:proofErr w:type="spellEnd"/>
      <w:r w:rsidRPr="001C36C8">
        <w:rPr>
          <w:rFonts w:asciiTheme="minorHAnsi" w:eastAsia="Calibri" w:hAnsiTheme="minorHAnsi" w:cstheme="minorHAnsi"/>
          <w:b/>
          <w:bCs/>
          <w:sz w:val="22"/>
          <w:szCs w:val="22"/>
          <w:lang w:eastAsia="pl-PL"/>
        </w:rPr>
        <w:t>ą Dopiewo</w:t>
      </w:r>
      <w:r w:rsidRPr="001C36C8">
        <w:rPr>
          <w:rFonts w:asciiTheme="minorHAnsi" w:eastAsia="Calibri" w:hAnsiTheme="minorHAnsi" w:cstheme="minorHAnsi"/>
          <w:sz w:val="22"/>
          <w:szCs w:val="22"/>
          <w:lang w:eastAsia="pl-PL"/>
        </w:rPr>
        <w:t xml:space="preserve"> z siedzibą w Dopiewie ul. Leś</w:t>
      </w:r>
      <w:r w:rsidRPr="001C36C8">
        <w:rPr>
          <w:rFonts w:asciiTheme="minorHAnsi" w:eastAsia="Calibri" w:hAnsiTheme="minorHAnsi" w:cstheme="minorHAnsi"/>
          <w:sz w:val="22"/>
          <w:szCs w:val="22"/>
          <w:lang w:val="it-IT" w:eastAsia="pl-PL"/>
        </w:rPr>
        <w:t>na1c,</w:t>
      </w:r>
    </w:p>
    <w:p w14:paraId="6296DAF3" w14:textId="77777777" w:rsidR="001C36C8" w:rsidRPr="001C36C8" w:rsidRDefault="001C36C8" w:rsidP="001C36C8">
      <w:pPr>
        <w:autoSpaceDN w:val="0"/>
        <w:spacing w:line="319" w:lineRule="auto"/>
        <w:jc w:val="both"/>
        <w:textAlignment w:val="baseline"/>
        <w:rPr>
          <w:rFonts w:asciiTheme="minorHAnsi" w:eastAsia="Arial Unicode MS" w:hAnsiTheme="minorHAnsi" w:cstheme="minorHAnsi"/>
          <w:sz w:val="22"/>
          <w:szCs w:val="22"/>
        </w:rPr>
      </w:pPr>
      <w:r w:rsidRPr="001C36C8">
        <w:rPr>
          <w:rFonts w:asciiTheme="minorHAnsi" w:eastAsia="Calibri" w:hAnsiTheme="minorHAnsi" w:cstheme="minorHAnsi"/>
          <w:sz w:val="22"/>
          <w:szCs w:val="22"/>
          <w:lang w:eastAsia="pl-PL"/>
        </w:rPr>
        <w:t>NIP 777-313-34-16, REGON 631258738,</w:t>
      </w:r>
    </w:p>
    <w:p w14:paraId="505A78F7" w14:textId="5A056052" w:rsidR="001C36C8" w:rsidRPr="001C36C8" w:rsidRDefault="001C36C8" w:rsidP="001C36C8">
      <w:pPr>
        <w:spacing w:line="319" w:lineRule="auto"/>
        <w:jc w:val="both"/>
        <w:rPr>
          <w:rFonts w:asciiTheme="minorHAnsi" w:eastAsia="CenturyGothic" w:hAnsiTheme="minorHAnsi" w:cstheme="minorHAnsi"/>
          <w:sz w:val="22"/>
          <w:szCs w:val="22"/>
          <w:lang w:eastAsia="pl-PL"/>
        </w:rPr>
      </w:pPr>
      <w:r w:rsidRPr="001C36C8">
        <w:rPr>
          <w:rFonts w:asciiTheme="minorHAnsi" w:eastAsia="CenturyGothic" w:hAnsiTheme="minorHAnsi" w:cstheme="minorHAnsi"/>
          <w:sz w:val="22"/>
          <w:szCs w:val="22"/>
          <w:lang w:eastAsia="pl-PL"/>
        </w:rPr>
        <w:t xml:space="preserve">reprezentowaną przez Wójta Gminy Dopiewo –  </w:t>
      </w:r>
      <w:r w:rsidR="006A0140">
        <w:rPr>
          <w:rFonts w:asciiTheme="minorHAnsi" w:eastAsia="CenturyGothic" w:hAnsiTheme="minorHAnsi" w:cstheme="minorHAnsi"/>
          <w:sz w:val="22"/>
          <w:szCs w:val="22"/>
          <w:lang w:eastAsia="pl-PL"/>
        </w:rPr>
        <w:t>…………………………………………………….,</w:t>
      </w:r>
    </w:p>
    <w:p w14:paraId="39DF69A8" w14:textId="0B4D3532" w:rsidR="001C36C8" w:rsidRPr="001C36C8" w:rsidRDefault="001C36C8" w:rsidP="001C36C8">
      <w:pPr>
        <w:spacing w:line="319" w:lineRule="auto"/>
        <w:jc w:val="both"/>
        <w:rPr>
          <w:rFonts w:asciiTheme="minorHAnsi" w:eastAsia="CenturyGothic" w:hAnsiTheme="minorHAnsi" w:cstheme="minorHAnsi"/>
          <w:sz w:val="22"/>
          <w:szCs w:val="22"/>
          <w:lang w:eastAsia="pl-PL"/>
        </w:rPr>
      </w:pPr>
      <w:r w:rsidRPr="001C36C8">
        <w:rPr>
          <w:rFonts w:asciiTheme="minorHAnsi" w:eastAsia="CenturyGothic" w:hAnsiTheme="minorHAnsi" w:cstheme="minorHAnsi"/>
          <w:sz w:val="22"/>
          <w:szCs w:val="22"/>
          <w:lang w:eastAsia="pl-PL"/>
        </w:rPr>
        <w:t xml:space="preserve">przy kontrasygnacie Skarbnika –  </w:t>
      </w:r>
      <w:r w:rsidR="006A0140">
        <w:rPr>
          <w:rFonts w:asciiTheme="minorHAnsi" w:eastAsia="CenturyGothic" w:hAnsiTheme="minorHAnsi" w:cstheme="minorHAnsi"/>
          <w:sz w:val="22"/>
          <w:szCs w:val="22"/>
          <w:lang w:eastAsia="pl-PL"/>
        </w:rPr>
        <w:t>…………………………………………………………………………….,</w:t>
      </w:r>
      <w:r w:rsidRPr="001C36C8">
        <w:rPr>
          <w:rFonts w:asciiTheme="minorHAnsi" w:eastAsia="CenturyGothic" w:hAnsiTheme="minorHAnsi" w:cstheme="minorHAnsi"/>
          <w:sz w:val="22"/>
          <w:szCs w:val="22"/>
          <w:lang w:eastAsia="pl-PL"/>
        </w:rPr>
        <w:t xml:space="preserve"> </w:t>
      </w:r>
    </w:p>
    <w:p w14:paraId="4AE52846" w14:textId="3EE0383F" w:rsidR="001C36C8" w:rsidRPr="001C36C8" w:rsidRDefault="001C36C8" w:rsidP="001C36C8">
      <w:pPr>
        <w:autoSpaceDN w:val="0"/>
        <w:spacing w:line="319" w:lineRule="auto"/>
        <w:jc w:val="both"/>
        <w:textAlignment w:val="baseline"/>
        <w:rPr>
          <w:rFonts w:asciiTheme="minorHAnsi" w:eastAsia="Arial Unicode MS" w:hAnsiTheme="minorHAnsi" w:cstheme="minorHAnsi"/>
          <w:sz w:val="22"/>
          <w:szCs w:val="22"/>
        </w:rPr>
      </w:pPr>
      <w:r w:rsidRPr="001C36C8">
        <w:rPr>
          <w:rFonts w:asciiTheme="minorHAnsi" w:eastAsia="Calibri" w:hAnsiTheme="minorHAnsi" w:cstheme="minorHAnsi"/>
          <w:sz w:val="22"/>
          <w:szCs w:val="22"/>
          <w:lang w:eastAsia="pl-PL"/>
        </w:rPr>
        <w:t xml:space="preserve">zwaną w dalszej części Umowy </w:t>
      </w:r>
      <w:r w:rsidR="00D577E3">
        <w:rPr>
          <w:rFonts w:asciiTheme="minorHAnsi" w:eastAsia="Calibri" w:hAnsiTheme="minorHAnsi" w:cstheme="minorHAnsi"/>
          <w:sz w:val="22"/>
          <w:szCs w:val="22"/>
          <w:lang w:eastAsia="pl-PL"/>
        </w:rPr>
        <w:t>„</w:t>
      </w:r>
      <w:r w:rsidRPr="001C36C8">
        <w:rPr>
          <w:rFonts w:asciiTheme="minorHAnsi" w:eastAsia="Calibri" w:hAnsiTheme="minorHAnsi" w:cstheme="minorHAnsi"/>
          <w:b/>
          <w:bCs/>
          <w:sz w:val="22"/>
          <w:szCs w:val="22"/>
          <w:lang w:eastAsia="pl-PL"/>
        </w:rPr>
        <w:t>Zamawiającym</w:t>
      </w:r>
      <w:r w:rsidR="00D577E3">
        <w:rPr>
          <w:rFonts w:asciiTheme="minorHAnsi" w:eastAsia="Calibri" w:hAnsiTheme="minorHAnsi" w:cstheme="minorHAnsi"/>
          <w:b/>
          <w:bCs/>
          <w:sz w:val="22"/>
          <w:szCs w:val="22"/>
          <w:lang w:eastAsia="pl-PL"/>
        </w:rPr>
        <w:t>”</w:t>
      </w:r>
      <w:r w:rsidRPr="001C36C8">
        <w:rPr>
          <w:rFonts w:asciiTheme="minorHAnsi" w:eastAsia="Calibri" w:hAnsiTheme="minorHAnsi" w:cstheme="minorHAnsi"/>
          <w:sz w:val="22"/>
          <w:szCs w:val="22"/>
          <w:lang w:eastAsia="pl-PL"/>
        </w:rPr>
        <w:t>, z jednej strony ,</w:t>
      </w:r>
    </w:p>
    <w:p w14:paraId="5446E1E4" w14:textId="77777777" w:rsidR="001C36C8" w:rsidRPr="001C36C8" w:rsidRDefault="001C36C8" w:rsidP="001C36C8">
      <w:pPr>
        <w:autoSpaceDN w:val="0"/>
        <w:spacing w:line="319" w:lineRule="auto"/>
        <w:textAlignment w:val="baseline"/>
        <w:rPr>
          <w:rFonts w:asciiTheme="minorHAnsi" w:eastAsia="Arial Unicode MS" w:hAnsiTheme="minorHAnsi" w:cstheme="minorHAnsi"/>
          <w:sz w:val="22"/>
          <w:szCs w:val="22"/>
        </w:rPr>
      </w:pPr>
      <w:r w:rsidRPr="001C36C8">
        <w:rPr>
          <w:rFonts w:asciiTheme="minorHAnsi" w:hAnsiTheme="minorHAnsi" w:cstheme="minorHAnsi"/>
          <w:i/>
          <w:iCs/>
          <w:sz w:val="22"/>
          <w:szCs w:val="22"/>
          <w:lang w:eastAsia="pl-PL"/>
        </w:rPr>
        <w:tab/>
      </w:r>
      <w:r w:rsidRPr="001C36C8">
        <w:rPr>
          <w:rFonts w:asciiTheme="minorHAnsi" w:hAnsiTheme="minorHAnsi" w:cstheme="minorHAnsi"/>
          <w:i/>
          <w:iCs/>
          <w:sz w:val="22"/>
          <w:szCs w:val="22"/>
          <w:lang w:eastAsia="pl-PL"/>
        </w:rPr>
        <w:tab/>
      </w:r>
      <w:r w:rsidRPr="001C36C8">
        <w:rPr>
          <w:rFonts w:asciiTheme="minorHAnsi" w:hAnsiTheme="minorHAnsi" w:cstheme="minorHAnsi"/>
          <w:i/>
          <w:iCs/>
          <w:sz w:val="22"/>
          <w:szCs w:val="22"/>
          <w:lang w:eastAsia="pl-PL"/>
        </w:rPr>
        <w:tab/>
      </w:r>
      <w:r w:rsidRPr="001C36C8">
        <w:rPr>
          <w:rFonts w:asciiTheme="minorHAnsi" w:hAnsiTheme="minorHAnsi" w:cstheme="minorHAnsi"/>
          <w:i/>
          <w:iCs/>
          <w:sz w:val="22"/>
          <w:szCs w:val="22"/>
          <w:lang w:eastAsia="pl-PL"/>
        </w:rPr>
        <w:tab/>
      </w:r>
    </w:p>
    <w:p w14:paraId="3E54C736" w14:textId="77777777" w:rsidR="001C36C8" w:rsidRPr="001C36C8" w:rsidRDefault="001C36C8" w:rsidP="001C36C8">
      <w:pPr>
        <w:autoSpaceDN w:val="0"/>
        <w:spacing w:line="319" w:lineRule="auto"/>
        <w:jc w:val="both"/>
        <w:textAlignment w:val="baseline"/>
        <w:rPr>
          <w:rFonts w:asciiTheme="minorHAnsi" w:eastAsia="Arial Unicode MS" w:hAnsiTheme="minorHAnsi" w:cstheme="minorHAnsi"/>
          <w:sz w:val="22"/>
          <w:szCs w:val="22"/>
        </w:rPr>
      </w:pPr>
      <w:r w:rsidRPr="001C36C8">
        <w:rPr>
          <w:rFonts w:asciiTheme="minorHAnsi" w:eastAsia="Calibri" w:hAnsiTheme="minorHAnsi" w:cstheme="minorHAnsi"/>
          <w:sz w:val="22"/>
          <w:szCs w:val="22"/>
          <w:lang w:eastAsia="pl-PL"/>
        </w:rPr>
        <w:t>a</w:t>
      </w:r>
    </w:p>
    <w:p w14:paraId="556B4539" w14:textId="77777777" w:rsidR="001C36C8" w:rsidRPr="001C36C8" w:rsidRDefault="001C36C8" w:rsidP="001C36C8">
      <w:pPr>
        <w:autoSpaceDN w:val="0"/>
        <w:spacing w:line="319" w:lineRule="auto"/>
        <w:jc w:val="both"/>
        <w:textAlignment w:val="baseline"/>
        <w:rPr>
          <w:rFonts w:asciiTheme="minorHAnsi" w:eastAsia="Arial Unicode MS" w:hAnsiTheme="minorHAnsi" w:cstheme="minorHAnsi"/>
          <w:sz w:val="22"/>
          <w:szCs w:val="22"/>
        </w:rPr>
      </w:pPr>
      <w:r w:rsidRPr="001C36C8">
        <w:rPr>
          <w:rFonts w:asciiTheme="minorHAnsi" w:hAnsiTheme="minorHAnsi" w:cstheme="minorHAnsi"/>
          <w:i/>
          <w:iCs/>
          <w:sz w:val="22"/>
          <w:szCs w:val="22"/>
          <w:lang w:eastAsia="pl-PL"/>
        </w:rPr>
        <w:tab/>
      </w:r>
      <w:r w:rsidRPr="001C36C8">
        <w:rPr>
          <w:rFonts w:asciiTheme="minorHAnsi" w:hAnsiTheme="minorHAnsi" w:cstheme="minorHAnsi"/>
          <w:i/>
          <w:iCs/>
          <w:sz w:val="22"/>
          <w:szCs w:val="22"/>
          <w:lang w:eastAsia="pl-PL"/>
        </w:rPr>
        <w:tab/>
      </w:r>
      <w:r w:rsidRPr="001C36C8">
        <w:rPr>
          <w:rFonts w:asciiTheme="minorHAnsi" w:hAnsiTheme="minorHAnsi" w:cstheme="minorHAnsi"/>
          <w:i/>
          <w:iCs/>
          <w:sz w:val="22"/>
          <w:szCs w:val="22"/>
          <w:lang w:eastAsia="pl-PL"/>
        </w:rPr>
        <w:tab/>
      </w:r>
      <w:r w:rsidRPr="001C36C8">
        <w:rPr>
          <w:rFonts w:asciiTheme="minorHAnsi" w:hAnsiTheme="minorHAnsi" w:cstheme="minorHAnsi"/>
          <w:i/>
          <w:iCs/>
          <w:sz w:val="22"/>
          <w:szCs w:val="22"/>
          <w:lang w:eastAsia="pl-PL"/>
        </w:rPr>
        <w:tab/>
      </w:r>
    </w:p>
    <w:p w14:paraId="0F4B770C" w14:textId="77777777" w:rsidR="001C36C8" w:rsidRPr="001C36C8" w:rsidRDefault="001C36C8" w:rsidP="001C36C8">
      <w:pPr>
        <w:spacing w:line="319" w:lineRule="auto"/>
        <w:jc w:val="both"/>
        <w:rPr>
          <w:rFonts w:asciiTheme="minorHAnsi" w:hAnsiTheme="minorHAnsi" w:cstheme="minorHAnsi"/>
          <w:sz w:val="22"/>
          <w:szCs w:val="22"/>
          <w:lang w:eastAsia="pl-PL"/>
        </w:rPr>
      </w:pPr>
      <w:r w:rsidRPr="001C36C8">
        <w:rPr>
          <w:rFonts w:asciiTheme="minorHAnsi" w:eastAsia="Calibri" w:hAnsiTheme="minorHAnsi" w:cstheme="minorHAnsi"/>
          <w:b/>
          <w:bCs/>
          <w:color w:val="000000"/>
          <w:sz w:val="22"/>
          <w:szCs w:val="22"/>
          <w:lang w:eastAsia="pl-PL"/>
        </w:rPr>
        <w:t>- ………………………………………………………………………………………………………………………………………………………</w:t>
      </w:r>
    </w:p>
    <w:p w14:paraId="5D22CAF1" w14:textId="461A5A0B" w:rsidR="001C36C8" w:rsidRPr="001C36C8" w:rsidRDefault="001C36C8" w:rsidP="001C36C8">
      <w:pPr>
        <w:spacing w:line="319" w:lineRule="auto"/>
        <w:jc w:val="both"/>
        <w:rPr>
          <w:rFonts w:asciiTheme="minorHAnsi" w:hAnsiTheme="minorHAnsi" w:cstheme="minorHAnsi"/>
          <w:sz w:val="22"/>
          <w:szCs w:val="22"/>
          <w:lang w:eastAsia="pl-PL"/>
        </w:rPr>
      </w:pPr>
      <w:r w:rsidRPr="001C36C8">
        <w:rPr>
          <w:rFonts w:asciiTheme="minorHAnsi" w:eastAsia="Calibri" w:hAnsiTheme="minorHAnsi" w:cstheme="minorHAnsi"/>
          <w:color w:val="000000"/>
          <w:sz w:val="22"/>
          <w:szCs w:val="22"/>
          <w:lang w:eastAsia="pl-PL"/>
        </w:rPr>
        <w:t xml:space="preserve">zwaną dalej </w:t>
      </w:r>
      <w:r w:rsidR="00D577E3">
        <w:rPr>
          <w:rFonts w:asciiTheme="minorHAnsi" w:eastAsia="Calibri" w:hAnsiTheme="minorHAnsi" w:cstheme="minorHAnsi"/>
          <w:color w:val="000000"/>
          <w:sz w:val="22"/>
          <w:szCs w:val="22"/>
          <w:lang w:eastAsia="pl-PL"/>
        </w:rPr>
        <w:t>„</w:t>
      </w:r>
      <w:r w:rsidRPr="001C36C8">
        <w:rPr>
          <w:rFonts w:asciiTheme="minorHAnsi" w:eastAsia="Calibri" w:hAnsiTheme="minorHAnsi" w:cstheme="minorHAnsi"/>
          <w:b/>
          <w:bCs/>
          <w:color w:val="000000"/>
          <w:sz w:val="22"/>
          <w:szCs w:val="22"/>
          <w:lang w:eastAsia="pl-PL"/>
        </w:rPr>
        <w:t>Wykonawcą</w:t>
      </w:r>
      <w:r w:rsidR="00D577E3">
        <w:rPr>
          <w:rFonts w:asciiTheme="minorHAnsi" w:eastAsia="Calibri" w:hAnsiTheme="minorHAnsi" w:cstheme="minorHAnsi"/>
          <w:b/>
          <w:bCs/>
          <w:color w:val="000000"/>
          <w:sz w:val="22"/>
          <w:szCs w:val="22"/>
          <w:lang w:eastAsia="pl-PL"/>
        </w:rPr>
        <w:t>”</w:t>
      </w:r>
      <w:r w:rsidRPr="001C36C8">
        <w:rPr>
          <w:rFonts w:asciiTheme="minorHAnsi" w:eastAsia="Calibri" w:hAnsiTheme="minorHAnsi" w:cstheme="minorHAnsi"/>
          <w:color w:val="000000"/>
          <w:sz w:val="22"/>
          <w:szCs w:val="22"/>
          <w:lang w:eastAsia="pl-PL"/>
        </w:rPr>
        <w:t>,</w:t>
      </w:r>
    </w:p>
    <w:p w14:paraId="5713D403" w14:textId="217608C4" w:rsidR="00320160" w:rsidRPr="001C36C8" w:rsidRDefault="00956993" w:rsidP="001C36C8">
      <w:pPr>
        <w:widowControl w:val="0"/>
        <w:spacing w:line="319" w:lineRule="auto"/>
        <w:jc w:val="center"/>
        <w:rPr>
          <w:rFonts w:asciiTheme="minorHAnsi" w:hAnsiTheme="minorHAnsi" w:cstheme="minorHAnsi"/>
          <w:b/>
          <w:sz w:val="22"/>
          <w:szCs w:val="22"/>
        </w:rPr>
      </w:pPr>
      <w:r w:rsidRPr="001C36C8">
        <w:rPr>
          <w:rFonts w:asciiTheme="minorHAnsi" w:hAnsiTheme="minorHAnsi" w:cstheme="minorHAnsi"/>
          <w:b/>
          <w:sz w:val="22"/>
          <w:szCs w:val="22"/>
        </w:rPr>
        <w:t>§ 1</w:t>
      </w:r>
    </w:p>
    <w:p w14:paraId="483B1115" w14:textId="586A8A37" w:rsidR="004E0A1A" w:rsidRPr="001C36C8" w:rsidRDefault="00D577E3" w:rsidP="001C36C8">
      <w:pPr>
        <w:widowControl w:val="0"/>
        <w:spacing w:line="319" w:lineRule="auto"/>
        <w:jc w:val="center"/>
        <w:rPr>
          <w:rFonts w:asciiTheme="minorHAnsi" w:hAnsiTheme="minorHAnsi" w:cstheme="minorHAnsi"/>
          <w:b/>
          <w:sz w:val="22"/>
          <w:szCs w:val="22"/>
        </w:rPr>
      </w:pPr>
      <w:r>
        <w:rPr>
          <w:rFonts w:asciiTheme="minorHAnsi" w:hAnsiTheme="minorHAnsi" w:cstheme="minorHAnsi"/>
          <w:b/>
          <w:sz w:val="22"/>
          <w:szCs w:val="22"/>
        </w:rPr>
        <w:t>Przedmiot umowy</w:t>
      </w:r>
    </w:p>
    <w:p w14:paraId="2EB969A8" w14:textId="27576F01" w:rsidR="00320160" w:rsidRDefault="00956993" w:rsidP="005B3C8A">
      <w:pPr>
        <w:pStyle w:val="Akapitzlist"/>
        <w:widowControl w:val="0"/>
        <w:numPr>
          <w:ilvl w:val="0"/>
          <w:numId w:val="8"/>
        </w:numPr>
        <w:spacing w:line="319" w:lineRule="auto"/>
        <w:jc w:val="both"/>
        <w:rPr>
          <w:rFonts w:asciiTheme="minorHAnsi" w:hAnsiTheme="minorHAnsi" w:cstheme="minorHAnsi"/>
          <w:sz w:val="22"/>
          <w:szCs w:val="22"/>
        </w:rPr>
      </w:pPr>
      <w:r w:rsidRPr="005B3C8A">
        <w:rPr>
          <w:rFonts w:asciiTheme="minorHAnsi" w:hAnsiTheme="minorHAnsi" w:cstheme="minorHAnsi"/>
          <w:sz w:val="22"/>
          <w:szCs w:val="22"/>
        </w:rPr>
        <w:t xml:space="preserve">Na podstawie złożonej oferty w postępowaniu o udzielenie zamówienia publicznego w przedmiocie zamówienia </w:t>
      </w:r>
      <w:r w:rsidR="00D577E3" w:rsidRPr="005B3C8A">
        <w:rPr>
          <w:rFonts w:asciiTheme="minorHAnsi" w:hAnsiTheme="minorHAnsi" w:cstheme="minorHAnsi"/>
          <w:sz w:val="22"/>
          <w:szCs w:val="22"/>
        </w:rPr>
        <w:t xml:space="preserve">publicznego </w:t>
      </w:r>
      <w:r w:rsidRPr="005B3C8A">
        <w:rPr>
          <w:rFonts w:asciiTheme="minorHAnsi" w:hAnsiTheme="minorHAnsi" w:cstheme="minorHAnsi"/>
          <w:sz w:val="22"/>
          <w:szCs w:val="22"/>
        </w:rPr>
        <w:t xml:space="preserve">pn.: </w:t>
      </w:r>
      <w:r w:rsidR="001C36C8" w:rsidRPr="005B3C8A">
        <w:rPr>
          <w:rFonts w:asciiTheme="minorHAnsi" w:hAnsiTheme="minorHAnsi" w:cstheme="minorHAnsi"/>
          <w:b/>
          <w:bCs/>
          <w:sz w:val="22"/>
          <w:szCs w:val="22"/>
        </w:rPr>
        <w:t>„</w:t>
      </w:r>
      <w:r w:rsidR="00A23A8D">
        <w:rPr>
          <w:rFonts w:asciiTheme="minorHAnsi" w:hAnsiTheme="minorHAnsi" w:cstheme="minorHAnsi"/>
          <w:b/>
          <w:bCs/>
          <w:sz w:val="22"/>
          <w:szCs w:val="22"/>
        </w:rPr>
        <w:t>Zakup i d</w:t>
      </w:r>
      <w:r w:rsidR="001C36C8" w:rsidRPr="005B3C8A">
        <w:rPr>
          <w:rFonts w:asciiTheme="minorHAnsi" w:hAnsiTheme="minorHAnsi" w:cstheme="minorHAnsi"/>
          <w:b/>
          <w:bCs/>
          <w:sz w:val="22"/>
          <w:szCs w:val="22"/>
        </w:rPr>
        <w:t xml:space="preserve">ostawa </w:t>
      </w:r>
      <w:r w:rsidR="006A0140">
        <w:rPr>
          <w:rFonts w:asciiTheme="minorHAnsi" w:hAnsiTheme="minorHAnsi" w:cstheme="minorHAnsi"/>
          <w:b/>
          <w:bCs/>
          <w:sz w:val="22"/>
          <w:szCs w:val="22"/>
        </w:rPr>
        <w:t>używanego podnośnika koszowego</w:t>
      </w:r>
      <w:r w:rsidR="001C36C8" w:rsidRPr="005B3C8A">
        <w:rPr>
          <w:rFonts w:asciiTheme="minorHAnsi" w:hAnsiTheme="minorHAnsi" w:cstheme="minorHAnsi"/>
          <w:b/>
          <w:bCs/>
          <w:sz w:val="22"/>
          <w:szCs w:val="22"/>
        </w:rPr>
        <w:t xml:space="preserve"> </w:t>
      </w:r>
      <w:r w:rsidR="00A23A8D">
        <w:rPr>
          <w:rFonts w:asciiTheme="minorHAnsi" w:hAnsiTheme="minorHAnsi" w:cstheme="minorHAnsi"/>
          <w:b/>
          <w:bCs/>
          <w:sz w:val="22"/>
          <w:szCs w:val="22"/>
        </w:rPr>
        <w:t xml:space="preserve">na podwoziu samochodowym </w:t>
      </w:r>
      <w:r w:rsidR="001C36C8" w:rsidRPr="005B3C8A">
        <w:rPr>
          <w:rFonts w:asciiTheme="minorHAnsi" w:hAnsiTheme="minorHAnsi" w:cstheme="minorHAnsi"/>
          <w:b/>
          <w:bCs/>
          <w:sz w:val="22"/>
          <w:szCs w:val="22"/>
        </w:rPr>
        <w:t xml:space="preserve">dla Ochotniczej Straży Pożarnej w </w:t>
      </w:r>
      <w:r w:rsidR="006A0140">
        <w:rPr>
          <w:rFonts w:asciiTheme="minorHAnsi" w:hAnsiTheme="minorHAnsi" w:cstheme="minorHAnsi"/>
          <w:b/>
          <w:bCs/>
          <w:sz w:val="22"/>
          <w:szCs w:val="22"/>
        </w:rPr>
        <w:t>Dopiewie</w:t>
      </w:r>
      <w:r w:rsidR="001C36C8" w:rsidRPr="005B3C8A">
        <w:rPr>
          <w:rFonts w:asciiTheme="minorHAnsi" w:hAnsiTheme="minorHAnsi" w:cstheme="minorHAnsi"/>
          <w:b/>
          <w:bCs/>
          <w:sz w:val="22"/>
          <w:szCs w:val="22"/>
        </w:rPr>
        <w:t>”</w:t>
      </w:r>
      <w:r w:rsidR="001C36C8" w:rsidRPr="001C36C8">
        <w:t xml:space="preserve"> </w:t>
      </w:r>
      <w:r w:rsidRPr="005B3C8A">
        <w:rPr>
          <w:rFonts w:asciiTheme="minorHAnsi" w:hAnsiTheme="minorHAnsi" w:cstheme="minorHAnsi"/>
          <w:sz w:val="22"/>
          <w:szCs w:val="22"/>
        </w:rPr>
        <w:t xml:space="preserve">Zamawiający powierza, a Wykonawca przyjmuje do wykonania na warunkach określonych w niniejszej umowie </w:t>
      </w:r>
      <w:r w:rsidR="003E6215">
        <w:rPr>
          <w:rFonts w:asciiTheme="minorHAnsi" w:hAnsiTheme="minorHAnsi" w:cstheme="minorHAnsi"/>
          <w:sz w:val="22"/>
          <w:szCs w:val="22"/>
        </w:rPr>
        <w:t xml:space="preserve">sprzedaż i </w:t>
      </w:r>
      <w:r w:rsidRPr="005B3C8A">
        <w:rPr>
          <w:rFonts w:asciiTheme="minorHAnsi" w:hAnsiTheme="minorHAnsi" w:cstheme="minorHAnsi"/>
          <w:sz w:val="22"/>
          <w:szCs w:val="22"/>
        </w:rPr>
        <w:t xml:space="preserve">dostawę jednego, </w:t>
      </w:r>
      <w:r w:rsidR="006A0140">
        <w:rPr>
          <w:rFonts w:asciiTheme="minorHAnsi" w:hAnsiTheme="minorHAnsi" w:cstheme="minorHAnsi"/>
          <w:sz w:val="22"/>
          <w:szCs w:val="22"/>
        </w:rPr>
        <w:t>używanego podnośnika koszowego</w:t>
      </w:r>
      <w:r w:rsidR="00DE1B22" w:rsidRPr="005B3C8A">
        <w:rPr>
          <w:rFonts w:asciiTheme="minorHAnsi" w:hAnsiTheme="minorHAnsi" w:cstheme="minorHAnsi"/>
          <w:sz w:val="22"/>
          <w:szCs w:val="22"/>
        </w:rPr>
        <w:t xml:space="preserve"> </w:t>
      </w:r>
      <w:r w:rsidRPr="005B3C8A">
        <w:rPr>
          <w:rFonts w:asciiTheme="minorHAnsi" w:hAnsiTheme="minorHAnsi" w:cstheme="minorHAnsi"/>
          <w:sz w:val="22"/>
          <w:szCs w:val="22"/>
        </w:rPr>
        <w:t>zgodnie z zakresem rzeczowym, który określa przedmiot zamówienia zawarty w Specyfikacji  Warunków Zamówienia (SWZ) oraz oferta przetargowa Wykonawcy.</w:t>
      </w:r>
    </w:p>
    <w:p w14:paraId="1A172175" w14:textId="71D4CB3B" w:rsidR="00320160" w:rsidRDefault="00956993" w:rsidP="005B3C8A">
      <w:pPr>
        <w:pStyle w:val="Akapitzlist"/>
        <w:widowControl w:val="0"/>
        <w:numPr>
          <w:ilvl w:val="0"/>
          <w:numId w:val="8"/>
        </w:numPr>
        <w:spacing w:line="319" w:lineRule="auto"/>
        <w:jc w:val="both"/>
        <w:rPr>
          <w:rFonts w:asciiTheme="minorHAnsi" w:hAnsiTheme="minorHAnsi" w:cstheme="minorHAnsi"/>
          <w:sz w:val="22"/>
          <w:szCs w:val="22"/>
        </w:rPr>
      </w:pPr>
      <w:r w:rsidRPr="005B3C8A">
        <w:rPr>
          <w:rFonts w:asciiTheme="minorHAnsi" w:hAnsiTheme="minorHAnsi" w:cstheme="minorHAnsi"/>
          <w:sz w:val="22"/>
          <w:szCs w:val="22"/>
        </w:rPr>
        <w:t>Wykonawca oświadcza, że dostarczony pojazd  jest w</w:t>
      </w:r>
      <w:r w:rsidR="006A0140">
        <w:rPr>
          <w:rFonts w:asciiTheme="minorHAnsi" w:hAnsiTheme="minorHAnsi" w:cstheme="minorHAnsi"/>
          <w:sz w:val="22"/>
          <w:szCs w:val="22"/>
        </w:rPr>
        <w:t xml:space="preserve"> </w:t>
      </w:r>
      <w:r w:rsidRPr="005B3C8A">
        <w:rPr>
          <w:rFonts w:asciiTheme="minorHAnsi" w:hAnsiTheme="minorHAnsi" w:cstheme="minorHAnsi"/>
          <w:sz w:val="22"/>
          <w:szCs w:val="22"/>
        </w:rPr>
        <w:t>pełni sprawny, wolny od jakichkolwiek wad prawnych, w tym wszelkich praw osób trzecich oraz innych obciążeń i zabezpieczeń oraz odpowiada wymaganiom Zamawiającego.</w:t>
      </w:r>
    </w:p>
    <w:p w14:paraId="23C5028B" w14:textId="24A87B8E" w:rsidR="00DE213D" w:rsidRDefault="00612C32" w:rsidP="005B3C8A">
      <w:pPr>
        <w:pStyle w:val="Akapitzlist"/>
        <w:widowControl w:val="0"/>
        <w:numPr>
          <w:ilvl w:val="0"/>
          <w:numId w:val="8"/>
        </w:numPr>
        <w:spacing w:line="319" w:lineRule="auto"/>
        <w:jc w:val="both"/>
        <w:rPr>
          <w:rFonts w:asciiTheme="minorHAnsi" w:hAnsiTheme="minorHAnsi" w:cstheme="minorHAnsi"/>
          <w:sz w:val="22"/>
          <w:szCs w:val="22"/>
        </w:rPr>
      </w:pPr>
      <w:r w:rsidRPr="005B3C8A">
        <w:rPr>
          <w:rFonts w:asciiTheme="minorHAnsi" w:hAnsiTheme="minorHAnsi" w:cstheme="minorHAnsi"/>
          <w:sz w:val="22"/>
          <w:szCs w:val="22"/>
        </w:rPr>
        <w:t xml:space="preserve">Wykonawca oświadcza, że </w:t>
      </w:r>
      <w:r w:rsidR="00DE213D">
        <w:rPr>
          <w:rFonts w:asciiTheme="minorHAnsi" w:hAnsiTheme="minorHAnsi" w:cstheme="minorHAnsi"/>
          <w:sz w:val="22"/>
          <w:szCs w:val="22"/>
        </w:rPr>
        <w:t>pojazd:</w:t>
      </w:r>
    </w:p>
    <w:p w14:paraId="7AAECFCB" w14:textId="3F128A0B" w:rsidR="00DE213D" w:rsidRDefault="00DE213D" w:rsidP="00DE213D">
      <w:pPr>
        <w:pStyle w:val="Akapitzlist"/>
        <w:widowControl w:val="0"/>
        <w:numPr>
          <w:ilvl w:val="0"/>
          <w:numId w:val="17"/>
        </w:numPr>
        <w:spacing w:line="319" w:lineRule="auto"/>
        <w:jc w:val="both"/>
        <w:rPr>
          <w:rFonts w:asciiTheme="minorHAnsi" w:hAnsiTheme="minorHAnsi" w:cstheme="minorHAnsi"/>
          <w:sz w:val="22"/>
          <w:szCs w:val="22"/>
        </w:rPr>
      </w:pPr>
      <w:r>
        <w:rPr>
          <w:rFonts w:asciiTheme="minorHAnsi" w:hAnsiTheme="minorHAnsi" w:cstheme="minorHAnsi"/>
          <w:sz w:val="22"/>
          <w:szCs w:val="22"/>
        </w:rPr>
        <w:t xml:space="preserve">jest </w:t>
      </w:r>
      <w:r w:rsidRPr="00DE213D">
        <w:rPr>
          <w:rFonts w:asciiTheme="minorHAnsi" w:hAnsiTheme="minorHAnsi" w:cstheme="minorHAnsi"/>
          <w:sz w:val="22"/>
          <w:szCs w:val="22"/>
        </w:rPr>
        <w:t>zbudowany i wyposażony zgodnie z przepisami ustawy z dnia 20 czerwca 1997 r.  - „Prawo o ruchu drogowym” (tj. Dz. U. z 202</w:t>
      </w:r>
      <w:r>
        <w:rPr>
          <w:rFonts w:asciiTheme="minorHAnsi" w:hAnsiTheme="minorHAnsi" w:cstheme="minorHAnsi"/>
          <w:sz w:val="22"/>
          <w:szCs w:val="22"/>
        </w:rPr>
        <w:t>3</w:t>
      </w:r>
      <w:r w:rsidRPr="00DE213D">
        <w:rPr>
          <w:rFonts w:asciiTheme="minorHAnsi" w:hAnsiTheme="minorHAnsi" w:cstheme="minorHAnsi"/>
          <w:sz w:val="22"/>
          <w:szCs w:val="22"/>
        </w:rPr>
        <w:t xml:space="preserve"> r. poz. </w:t>
      </w:r>
      <w:r>
        <w:rPr>
          <w:rFonts w:asciiTheme="minorHAnsi" w:hAnsiTheme="minorHAnsi" w:cstheme="minorHAnsi"/>
          <w:sz w:val="22"/>
          <w:szCs w:val="22"/>
        </w:rPr>
        <w:t>1047</w:t>
      </w:r>
      <w:r w:rsidRPr="00DE213D">
        <w:rPr>
          <w:rFonts w:asciiTheme="minorHAnsi" w:hAnsiTheme="minorHAnsi" w:cstheme="minorHAnsi"/>
          <w:sz w:val="22"/>
          <w:szCs w:val="22"/>
        </w:rPr>
        <w:t xml:space="preserve">, z </w:t>
      </w:r>
      <w:proofErr w:type="spellStart"/>
      <w:r w:rsidRPr="00DE213D">
        <w:rPr>
          <w:rFonts w:asciiTheme="minorHAnsi" w:hAnsiTheme="minorHAnsi" w:cstheme="minorHAnsi"/>
          <w:sz w:val="22"/>
          <w:szCs w:val="22"/>
        </w:rPr>
        <w:t>późn</w:t>
      </w:r>
      <w:proofErr w:type="spellEnd"/>
      <w:r w:rsidRPr="00DE213D">
        <w:rPr>
          <w:rFonts w:asciiTheme="minorHAnsi" w:hAnsiTheme="minorHAnsi" w:cstheme="minorHAnsi"/>
          <w:sz w:val="22"/>
          <w:szCs w:val="22"/>
        </w:rPr>
        <w:t>. zm.), wraz z przepisami wykonawczymi do ustawy. Pojazd spełnia</w:t>
      </w:r>
      <w:r>
        <w:rPr>
          <w:rFonts w:asciiTheme="minorHAnsi" w:hAnsiTheme="minorHAnsi" w:cstheme="minorHAnsi"/>
          <w:sz w:val="22"/>
          <w:szCs w:val="22"/>
        </w:rPr>
        <w:t xml:space="preserve"> </w:t>
      </w:r>
      <w:r w:rsidRPr="00DE213D">
        <w:rPr>
          <w:rFonts w:asciiTheme="minorHAnsi" w:hAnsiTheme="minorHAnsi" w:cstheme="minorHAnsi"/>
          <w:sz w:val="22"/>
          <w:szCs w:val="22"/>
        </w:rPr>
        <w:t xml:space="preserve">wymagania Zamawiającego opisane w </w:t>
      </w:r>
      <w:r>
        <w:rPr>
          <w:rFonts w:asciiTheme="minorHAnsi" w:hAnsiTheme="minorHAnsi" w:cstheme="minorHAnsi"/>
          <w:sz w:val="22"/>
          <w:szCs w:val="22"/>
        </w:rPr>
        <w:t>SWZ</w:t>
      </w:r>
      <w:r w:rsidRPr="00DE213D">
        <w:rPr>
          <w:rFonts w:asciiTheme="minorHAnsi" w:hAnsiTheme="minorHAnsi" w:cstheme="minorHAnsi"/>
          <w:sz w:val="22"/>
          <w:szCs w:val="22"/>
        </w:rPr>
        <w:t xml:space="preserve"> oraz  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z 2007r., Nr 143, poz. 1002, z </w:t>
      </w:r>
      <w:proofErr w:type="spellStart"/>
      <w:r w:rsidRPr="00DE213D">
        <w:rPr>
          <w:rFonts w:asciiTheme="minorHAnsi" w:hAnsiTheme="minorHAnsi" w:cstheme="minorHAnsi"/>
          <w:sz w:val="22"/>
          <w:szCs w:val="22"/>
        </w:rPr>
        <w:t>późn</w:t>
      </w:r>
      <w:proofErr w:type="spellEnd"/>
      <w:r w:rsidRPr="00DE213D">
        <w:rPr>
          <w:rFonts w:asciiTheme="minorHAnsi" w:hAnsiTheme="minorHAnsi" w:cstheme="minorHAnsi"/>
          <w:sz w:val="22"/>
          <w:szCs w:val="22"/>
        </w:rPr>
        <w:t>. zm.)</w:t>
      </w:r>
      <w:r>
        <w:rPr>
          <w:rFonts w:asciiTheme="minorHAnsi" w:hAnsiTheme="minorHAnsi" w:cstheme="minorHAnsi"/>
          <w:sz w:val="22"/>
          <w:szCs w:val="22"/>
        </w:rPr>
        <w:t>,</w:t>
      </w:r>
    </w:p>
    <w:p w14:paraId="63BF07D6" w14:textId="22766459" w:rsidR="00DE213D" w:rsidRPr="005737EB" w:rsidRDefault="00DE213D" w:rsidP="00DE213D">
      <w:pPr>
        <w:pStyle w:val="Akapitzlist"/>
        <w:widowControl w:val="0"/>
        <w:numPr>
          <w:ilvl w:val="0"/>
          <w:numId w:val="17"/>
        </w:numPr>
        <w:spacing w:line="319" w:lineRule="auto"/>
        <w:jc w:val="both"/>
        <w:rPr>
          <w:rFonts w:asciiTheme="minorHAnsi" w:hAnsiTheme="minorHAnsi" w:cstheme="minorHAnsi"/>
          <w:sz w:val="22"/>
          <w:szCs w:val="22"/>
        </w:rPr>
      </w:pPr>
      <w:r w:rsidRPr="00DE213D">
        <w:rPr>
          <w:rFonts w:asciiTheme="minorHAnsi" w:hAnsiTheme="minorHAnsi" w:cstheme="minorHAnsi"/>
          <w:sz w:val="22"/>
          <w:szCs w:val="22"/>
          <w:shd w:val="clear" w:color="auto" w:fill="FFFFFF" w:themeFill="background1"/>
        </w:rPr>
        <w:t xml:space="preserve">posiada aktualne świadectwo dopuszczenia do stosowania w ochronie przeciwpożarowej   na terenie Polski zgodnie z rozporządzeniem Ministra Spraw Wewnętrznych i Administracji </w:t>
      </w:r>
      <w:r w:rsidRPr="00DE213D">
        <w:rPr>
          <w:rFonts w:asciiTheme="minorHAnsi" w:hAnsiTheme="minorHAnsi" w:cstheme="minorHAnsi"/>
          <w:sz w:val="22"/>
          <w:szCs w:val="22"/>
          <w:shd w:val="clear" w:color="auto" w:fill="FFFFFF" w:themeFill="background1"/>
        </w:rPr>
        <w:lastRenderedPageBreak/>
        <w:t xml:space="preserve">z dnia 20 czerwca 2007 r. w sprawie wykazu wyrobów służących zapewnieniu bezpieczeństwa publicznego lub ochronie zdrowia i życia oraz mienia, a także zasad wydawania dopuszczenia tych wyrobów do użytkowania (Dz. U. z 2007r.,  Nr 143, poz. 1002, z </w:t>
      </w:r>
      <w:proofErr w:type="spellStart"/>
      <w:r w:rsidRPr="00DE213D">
        <w:rPr>
          <w:rFonts w:asciiTheme="minorHAnsi" w:hAnsiTheme="minorHAnsi" w:cstheme="minorHAnsi"/>
          <w:sz w:val="22"/>
          <w:szCs w:val="22"/>
          <w:shd w:val="clear" w:color="auto" w:fill="FFFFFF" w:themeFill="background1"/>
        </w:rPr>
        <w:t>późn</w:t>
      </w:r>
      <w:proofErr w:type="spellEnd"/>
      <w:r w:rsidRPr="00DE213D">
        <w:rPr>
          <w:rFonts w:asciiTheme="minorHAnsi" w:hAnsiTheme="minorHAnsi" w:cstheme="minorHAnsi"/>
          <w:sz w:val="22"/>
          <w:szCs w:val="22"/>
          <w:shd w:val="clear" w:color="auto" w:fill="FFFFFF" w:themeFill="background1"/>
        </w:rPr>
        <w:t xml:space="preserve">. zm.). </w:t>
      </w:r>
      <w:r w:rsidRPr="00DE213D">
        <w:rPr>
          <w:rFonts w:asciiTheme="minorHAnsi" w:hAnsiTheme="minorHAnsi" w:cstheme="minorHAnsi"/>
          <w:spacing w:val="-1"/>
          <w:sz w:val="22"/>
          <w:szCs w:val="22"/>
          <w:shd w:val="clear" w:color="auto" w:fill="FFFFFF" w:themeFill="background1"/>
        </w:rPr>
        <w:t xml:space="preserve">Aktualne świadectwa dopuszczenia dla pojazdu </w:t>
      </w:r>
      <w:r w:rsidR="007C4228">
        <w:rPr>
          <w:rFonts w:asciiTheme="minorHAnsi" w:hAnsiTheme="minorHAnsi" w:cstheme="minorHAnsi"/>
          <w:spacing w:val="-1"/>
          <w:sz w:val="22"/>
          <w:szCs w:val="22"/>
          <w:shd w:val="clear" w:color="auto" w:fill="FFFFFF" w:themeFill="background1"/>
        </w:rPr>
        <w:t>Wykonawca zobowiązany jest przekazać Zamawiającemu</w:t>
      </w:r>
      <w:r w:rsidRPr="00DE213D">
        <w:rPr>
          <w:rFonts w:asciiTheme="minorHAnsi" w:hAnsiTheme="minorHAnsi" w:cstheme="minorHAnsi"/>
          <w:spacing w:val="-1"/>
          <w:sz w:val="22"/>
          <w:szCs w:val="22"/>
          <w:shd w:val="clear" w:color="auto" w:fill="FFFFFF" w:themeFill="background1"/>
        </w:rPr>
        <w:t xml:space="preserve"> najpóźniej w dniu odbioru techniczno-jakościowego samochodu</w:t>
      </w:r>
      <w:r w:rsidR="005737EB">
        <w:rPr>
          <w:rFonts w:asciiTheme="minorHAnsi" w:hAnsiTheme="minorHAnsi" w:cstheme="minorHAnsi"/>
          <w:spacing w:val="-1"/>
          <w:sz w:val="22"/>
          <w:szCs w:val="22"/>
          <w:shd w:val="clear" w:color="auto" w:fill="FFFFFF" w:themeFill="background1"/>
        </w:rPr>
        <w:t>,</w:t>
      </w:r>
    </w:p>
    <w:p w14:paraId="1641FDC6" w14:textId="4788E402" w:rsidR="00BA35F7" w:rsidRPr="00E0439F" w:rsidRDefault="00BA35F7" w:rsidP="005B3C8A">
      <w:pPr>
        <w:pStyle w:val="Akapitzlist"/>
        <w:widowControl w:val="0"/>
        <w:numPr>
          <w:ilvl w:val="0"/>
          <w:numId w:val="8"/>
        </w:numPr>
        <w:spacing w:line="319" w:lineRule="auto"/>
        <w:jc w:val="both"/>
        <w:rPr>
          <w:rFonts w:asciiTheme="minorHAnsi" w:hAnsiTheme="minorHAnsi" w:cstheme="minorHAnsi"/>
          <w:color w:val="auto"/>
          <w:sz w:val="22"/>
          <w:szCs w:val="22"/>
        </w:rPr>
      </w:pPr>
      <w:r w:rsidRPr="00E0439F">
        <w:rPr>
          <w:rFonts w:asciiTheme="minorHAnsi" w:hAnsiTheme="minorHAnsi" w:cstheme="minorHAnsi"/>
          <w:color w:val="auto"/>
          <w:sz w:val="22"/>
          <w:szCs w:val="22"/>
        </w:rPr>
        <w:t xml:space="preserve">Wykonawca zarejestruje podnośnik w Urzędzie Dozoru Technicznego. Najpóźniej w dniu odbioru </w:t>
      </w:r>
      <w:proofErr w:type="spellStart"/>
      <w:r w:rsidRPr="00E0439F">
        <w:rPr>
          <w:rFonts w:asciiTheme="minorHAnsi" w:hAnsiTheme="minorHAnsi" w:cstheme="minorHAnsi"/>
          <w:color w:val="auto"/>
          <w:sz w:val="22"/>
          <w:szCs w:val="22"/>
        </w:rPr>
        <w:t>techniczno</w:t>
      </w:r>
      <w:proofErr w:type="spellEnd"/>
      <w:r w:rsidR="00023EE0" w:rsidRPr="00E0439F">
        <w:rPr>
          <w:rFonts w:asciiTheme="minorHAnsi" w:hAnsiTheme="minorHAnsi" w:cstheme="minorHAnsi"/>
          <w:color w:val="auto"/>
          <w:sz w:val="22"/>
          <w:szCs w:val="22"/>
        </w:rPr>
        <w:t xml:space="preserve"> </w:t>
      </w:r>
      <w:r w:rsidRPr="00E0439F">
        <w:rPr>
          <w:rFonts w:asciiTheme="minorHAnsi" w:hAnsiTheme="minorHAnsi" w:cstheme="minorHAnsi"/>
          <w:color w:val="auto"/>
          <w:sz w:val="22"/>
          <w:szCs w:val="22"/>
        </w:rPr>
        <w:t xml:space="preserve">- jakościowego należy dostarczyć decyzję zezwalającą na użytkowanie podnośnika, </w:t>
      </w:r>
      <w:r w:rsidRPr="00E0439F">
        <w:rPr>
          <w:rFonts w:asciiTheme="minorHAnsi" w:hAnsiTheme="minorHAnsi" w:cstheme="minorHAnsi"/>
          <w:color w:val="auto"/>
          <w:sz w:val="22"/>
          <w:szCs w:val="22"/>
          <w:shd w:val="clear" w:color="auto" w:fill="FFFFFF"/>
          <w:lang w:eastAsia="en-US"/>
        </w:rPr>
        <w:t>wydaną na podstawie upoważnienia wydanego Wykonawcy przez Zamawiającego/Użytkownika. Koszt rejestracji i badania ponosi Wykonawca.</w:t>
      </w:r>
    </w:p>
    <w:p w14:paraId="046B4DAA" w14:textId="3D057ABA" w:rsidR="00320160" w:rsidRDefault="00956993" w:rsidP="005B3C8A">
      <w:pPr>
        <w:pStyle w:val="Akapitzlist"/>
        <w:widowControl w:val="0"/>
        <w:numPr>
          <w:ilvl w:val="0"/>
          <w:numId w:val="8"/>
        </w:numPr>
        <w:spacing w:line="319" w:lineRule="auto"/>
        <w:jc w:val="both"/>
        <w:rPr>
          <w:rFonts w:asciiTheme="minorHAnsi" w:hAnsiTheme="minorHAnsi" w:cstheme="minorHAnsi"/>
          <w:sz w:val="22"/>
          <w:szCs w:val="22"/>
        </w:rPr>
      </w:pPr>
      <w:r w:rsidRPr="005B3C8A">
        <w:rPr>
          <w:rFonts w:asciiTheme="minorHAnsi" w:hAnsiTheme="minorHAnsi" w:cstheme="minorHAnsi"/>
          <w:sz w:val="22"/>
          <w:szCs w:val="22"/>
        </w:rPr>
        <w:t>Integralną częścią niniejszej umowy jest SWZ oraz oferta Wykonawcy.</w:t>
      </w:r>
    </w:p>
    <w:p w14:paraId="035CBF83" w14:textId="45773F4A" w:rsidR="00AA7331" w:rsidRPr="00154E07" w:rsidRDefault="00956993" w:rsidP="00154E07">
      <w:pPr>
        <w:pStyle w:val="Akapitzlist"/>
        <w:widowControl w:val="0"/>
        <w:numPr>
          <w:ilvl w:val="0"/>
          <w:numId w:val="8"/>
        </w:numPr>
        <w:spacing w:line="319" w:lineRule="auto"/>
        <w:jc w:val="both"/>
        <w:rPr>
          <w:rFonts w:asciiTheme="minorHAnsi" w:hAnsiTheme="minorHAnsi" w:cstheme="minorHAnsi"/>
          <w:sz w:val="22"/>
          <w:szCs w:val="22"/>
        </w:rPr>
      </w:pPr>
      <w:r w:rsidRPr="005B3C8A">
        <w:rPr>
          <w:rFonts w:asciiTheme="minorHAnsi" w:hAnsiTheme="minorHAnsi" w:cstheme="minorHAnsi"/>
          <w:sz w:val="22"/>
          <w:szCs w:val="22"/>
        </w:rPr>
        <w:t xml:space="preserve">Szczegółowy opis przedmiotu zamówienia określa załącznik nr </w:t>
      </w:r>
      <w:r w:rsidR="00AA7331" w:rsidRPr="005B3C8A">
        <w:rPr>
          <w:rFonts w:asciiTheme="minorHAnsi" w:hAnsiTheme="minorHAnsi" w:cstheme="minorHAnsi"/>
          <w:sz w:val="22"/>
          <w:szCs w:val="22"/>
        </w:rPr>
        <w:t>4</w:t>
      </w:r>
      <w:r w:rsidRPr="005B3C8A">
        <w:rPr>
          <w:rFonts w:asciiTheme="minorHAnsi" w:hAnsiTheme="minorHAnsi" w:cstheme="minorHAnsi"/>
          <w:sz w:val="22"/>
          <w:szCs w:val="22"/>
        </w:rPr>
        <w:t xml:space="preserve"> do SWZ. </w:t>
      </w:r>
      <w:r w:rsidRPr="005B3C8A">
        <w:rPr>
          <w:rFonts w:asciiTheme="minorHAnsi" w:hAnsiTheme="minorHAnsi" w:cstheme="minorHAnsi"/>
          <w:b/>
          <w:sz w:val="22"/>
          <w:szCs w:val="22"/>
        </w:rPr>
        <w:t xml:space="preserve"> </w:t>
      </w:r>
    </w:p>
    <w:p w14:paraId="5F410AE1" w14:textId="77777777" w:rsidR="00AA7331" w:rsidRDefault="00AA7331" w:rsidP="001A53C8">
      <w:pPr>
        <w:widowControl w:val="0"/>
        <w:tabs>
          <w:tab w:val="left" w:pos="0"/>
          <w:tab w:val="left" w:pos="284"/>
        </w:tabs>
        <w:spacing w:line="319" w:lineRule="auto"/>
        <w:rPr>
          <w:rFonts w:asciiTheme="minorHAnsi" w:hAnsiTheme="minorHAnsi" w:cstheme="minorHAnsi"/>
          <w:b/>
          <w:sz w:val="22"/>
          <w:szCs w:val="22"/>
        </w:rPr>
      </w:pPr>
    </w:p>
    <w:p w14:paraId="79F0E876" w14:textId="2D792B54" w:rsidR="00320160" w:rsidRPr="001C36C8" w:rsidRDefault="00956993" w:rsidP="001C36C8">
      <w:pPr>
        <w:widowControl w:val="0"/>
        <w:tabs>
          <w:tab w:val="left" w:pos="0"/>
          <w:tab w:val="left" w:pos="284"/>
        </w:tabs>
        <w:spacing w:line="319" w:lineRule="auto"/>
        <w:jc w:val="center"/>
        <w:rPr>
          <w:rFonts w:asciiTheme="minorHAnsi" w:hAnsiTheme="minorHAnsi" w:cstheme="minorHAnsi"/>
          <w:sz w:val="22"/>
          <w:szCs w:val="22"/>
        </w:rPr>
      </w:pPr>
      <w:r w:rsidRPr="001C36C8">
        <w:rPr>
          <w:rFonts w:asciiTheme="minorHAnsi" w:hAnsiTheme="minorHAnsi" w:cstheme="minorHAnsi"/>
          <w:b/>
          <w:sz w:val="22"/>
          <w:szCs w:val="22"/>
        </w:rPr>
        <w:t>§ 2</w:t>
      </w:r>
      <w:r w:rsidR="0069038E" w:rsidRPr="001C36C8">
        <w:rPr>
          <w:rFonts w:asciiTheme="minorHAnsi" w:hAnsiTheme="minorHAnsi" w:cstheme="minorHAnsi"/>
          <w:b/>
          <w:sz w:val="22"/>
          <w:szCs w:val="22"/>
        </w:rPr>
        <w:br/>
      </w:r>
      <w:r w:rsidR="00D577E3" w:rsidRPr="00D577E3">
        <w:rPr>
          <w:rFonts w:asciiTheme="minorHAnsi" w:hAnsiTheme="minorHAnsi" w:cstheme="minorHAnsi"/>
          <w:b/>
          <w:bCs/>
          <w:sz w:val="22"/>
          <w:szCs w:val="22"/>
        </w:rPr>
        <w:t>Cena i warunki płatności</w:t>
      </w:r>
    </w:p>
    <w:p w14:paraId="2A130276" w14:textId="45C3E156" w:rsidR="00320160" w:rsidRDefault="00956993" w:rsidP="005B3C8A">
      <w:pPr>
        <w:pStyle w:val="Akapitzlist"/>
        <w:widowControl w:val="0"/>
        <w:numPr>
          <w:ilvl w:val="0"/>
          <w:numId w:val="9"/>
        </w:numPr>
        <w:spacing w:line="319" w:lineRule="auto"/>
        <w:jc w:val="both"/>
        <w:rPr>
          <w:rFonts w:asciiTheme="minorHAnsi" w:hAnsiTheme="minorHAnsi" w:cstheme="minorHAnsi"/>
          <w:sz w:val="22"/>
          <w:szCs w:val="22"/>
        </w:rPr>
      </w:pPr>
      <w:r w:rsidRPr="005B3C8A">
        <w:rPr>
          <w:rFonts w:asciiTheme="minorHAnsi" w:hAnsiTheme="minorHAnsi" w:cstheme="minorHAnsi"/>
          <w:sz w:val="22"/>
          <w:szCs w:val="22"/>
        </w:rPr>
        <w:t xml:space="preserve">Wykonawcy za realizację przedmiotu umowy, o którym mowa w § 1 przysługuje wynagrodzenie ryczałtowe w kwocie </w:t>
      </w:r>
      <w:r w:rsidR="00F66108" w:rsidRPr="005B3C8A">
        <w:rPr>
          <w:rFonts w:asciiTheme="minorHAnsi" w:hAnsiTheme="minorHAnsi" w:cstheme="minorHAnsi"/>
          <w:sz w:val="22"/>
          <w:szCs w:val="22"/>
        </w:rPr>
        <w:t>……………..</w:t>
      </w:r>
      <w:r w:rsidR="0015441F" w:rsidRPr="005B3C8A">
        <w:rPr>
          <w:rFonts w:asciiTheme="minorHAnsi" w:hAnsiTheme="minorHAnsi" w:cstheme="minorHAnsi"/>
          <w:b/>
          <w:bCs/>
          <w:sz w:val="22"/>
          <w:szCs w:val="22"/>
        </w:rPr>
        <w:t xml:space="preserve"> zł </w:t>
      </w:r>
      <w:r w:rsidR="00AA7331" w:rsidRPr="005B3C8A">
        <w:rPr>
          <w:rFonts w:asciiTheme="minorHAnsi" w:hAnsiTheme="minorHAnsi" w:cstheme="minorHAnsi"/>
          <w:b/>
          <w:bCs/>
          <w:sz w:val="22"/>
          <w:szCs w:val="22"/>
        </w:rPr>
        <w:t>b</w:t>
      </w:r>
      <w:r w:rsidR="0015441F" w:rsidRPr="005B3C8A">
        <w:rPr>
          <w:rFonts w:asciiTheme="minorHAnsi" w:hAnsiTheme="minorHAnsi" w:cstheme="minorHAnsi"/>
          <w:b/>
          <w:bCs/>
          <w:sz w:val="22"/>
          <w:szCs w:val="22"/>
        </w:rPr>
        <w:t>rutto</w:t>
      </w:r>
      <w:r w:rsidR="00AA7331" w:rsidRPr="005B3C8A">
        <w:rPr>
          <w:rFonts w:asciiTheme="minorHAnsi" w:hAnsiTheme="minorHAnsi" w:cstheme="minorHAnsi"/>
          <w:sz w:val="22"/>
          <w:szCs w:val="22"/>
        </w:rPr>
        <w:t>.</w:t>
      </w:r>
    </w:p>
    <w:p w14:paraId="36522BA1" w14:textId="356F9522" w:rsidR="00320160" w:rsidRDefault="00956993" w:rsidP="005B3C8A">
      <w:pPr>
        <w:pStyle w:val="Akapitzlist"/>
        <w:widowControl w:val="0"/>
        <w:numPr>
          <w:ilvl w:val="0"/>
          <w:numId w:val="9"/>
        </w:numPr>
        <w:spacing w:line="319" w:lineRule="auto"/>
        <w:jc w:val="both"/>
        <w:rPr>
          <w:rFonts w:asciiTheme="minorHAnsi" w:hAnsiTheme="minorHAnsi" w:cstheme="minorHAnsi"/>
          <w:sz w:val="22"/>
          <w:szCs w:val="22"/>
        </w:rPr>
      </w:pPr>
      <w:r w:rsidRPr="005B3C8A">
        <w:rPr>
          <w:rFonts w:asciiTheme="minorHAnsi" w:hAnsiTheme="minorHAnsi" w:cstheme="minorHAnsi"/>
          <w:sz w:val="22"/>
          <w:szCs w:val="22"/>
        </w:rPr>
        <w:t>Cena obejmuje całkowity koszt zakupu przedmiotu zamówienia.</w:t>
      </w:r>
    </w:p>
    <w:p w14:paraId="11CA02C4" w14:textId="7A9C423E" w:rsidR="00AA7331" w:rsidRPr="005B3C8A" w:rsidRDefault="00AA7331" w:rsidP="005B3C8A">
      <w:pPr>
        <w:pStyle w:val="Akapitzlist"/>
        <w:widowControl w:val="0"/>
        <w:numPr>
          <w:ilvl w:val="0"/>
          <w:numId w:val="9"/>
        </w:numPr>
        <w:spacing w:line="319" w:lineRule="auto"/>
        <w:jc w:val="both"/>
        <w:rPr>
          <w:rFonts w:asciiTheme="minorHAnsi" w:hAnsiTheme="minorHAnsi" w:cstheme="minorHAnsi"/>
          <w:sz w:val="22"/>
          <w:szCs w:val="22"/>
        </w:rPr>
      </w:pPr>
      <w:r w:rsidRPr="005B3C8A">
        <w:rPr>
          <w:rFonts w:asciiTheme="minorHAnsi" w:hAnsiTheme="minorHAnsi" w:cstheme="minorHAnsi"/>
          <w:color w:val="000000"/>
          <w:sz w:val="22"/>
        </w:rPr>
        <w:t xml:space="preserve">Zamawiający ma obowiązek zapłaty faktury VAT w terminie </w:t>
      </w:r>
      <w:r w:rsidRPr="005B3C8A">
        <w:rPr>
          <w:rFonts w:asciiTheme="minorHAnsi" w:hAnsiTheme="minorHAnsi" w:cstheme="minorHAnsi"/>
          <w:b/>
          <w:bCs/>
          <w:color w:val="000000"/>
          <w:sz w:val="22"/>
        </w:rPr>
        <w:t>do 21 dni</w:t>
      </w:r>
      <w:r w:rsidRPr="005B3C8A">
        <w:rPr>
          <w:rFonts w:asciiTheme="minorHAnsi" w:hAnsiTheme="minorHAnsi" w:cstheme="minorHAnsi"/>
          <w:color w:val="000000"/>
          <w:sz w:val="22"/>
        </w:rPr>
        <w:t xml:space="preserve"> licząc od dnia otrzymania przez Zamawiającego prawidłowo wystawionej faktury. </w:t>
      </w:r>
    </w:p>
    <w:p w14:paraId="0DD8E5A2" w14:textId="3F6B512F" w:rsidR="00AA7331" w:rsidRPr="005B3C8A" w:rsidRDefault="00AA7331" w:rsidP="005B3C8A">
      <w:pPr>
        <w:pStyle w:val="Akapitzlist"/>
        <w:widowControl w:val="0"/>
        <w:numPr>
          <w:ilvl w:val="0"/>
          <w:numId w:val="9"/>
        </w:numPr>
        <w:spacing w:line="319" w:lineRule="auto"/>
        <w:jc w:val="both"/>
        <w:rPr>
          <w:rFonts w:asciiTheme="minorHAnsi" w:hAnsiTheme="minorHAnsi" w:cstheme="minorHAnsi"/>
          <w:sz w:val="22"/>
          <w:szCs w:val="22"/>
        </w:rPr>
      </w:pPr>
      <w:r w:rsidRPr="005B3C8A">
        <w:rPr>
          <w:rFonts w:asciiTheme="minorHAnsi" w:hAnsiTheme="minorHAnsi" w:cstheme="minorHAnsi"/>
          <w:color w:val="000000"/>
          <w:sz w:val="22"/>
        </w:rPr>
        <w:t xml:space="preserve">Strony ustalają, że wynagrodzenie Wykonawcy płatne będzie z zastosowaniem mechanizmu podzielonej płatności. </w:t>
      </w:r>
    </w:p>
    <w:p w14:paraId="54EE35D1" w14:textId="2D9F17A2" w:rsidR="00AA7331" w:rsidRPr="005B3C8A" w:rsidRDefault="00AA7331" w:rsidP="005B3C8A">
      <w:pPr>
        <w:pStyle w:val="Akapitzlist"/>
        <w:widowControl w:val="0"/>
        <w:numPr>
          <w:ilvl w:val="0"/>
          <w:numId w:val="9"/>
        </w:numPr>
        <w:spacing w:line="319" w:lineRule="auto"/>
        <w:jc w:val="both"/>
        <w:rPr>
          <w:rFonts w:asciiTheme="minorHAnsi" w:hAnsiTheme="minorHAnsi" w:cstheme="minorHAnsi"/>
          <w:sz w:val="22"/>
          <w:szCs w:val="22"/>
        </w:rPr>
      </w:pPr>
      <w:r w:rsidRPr="005B3C8A">
        <w:rPr>
          <w:rFonts w:asciiTheme="minorHAnsi" w:hAnsiTheme="minorHAnsi" w:cstheme="minorHAnsi"/>
          <w:color w:val="000000"/>
          <w:sz w:val="22"/>
        </w:rPr>
        <w:t xml:space="preserve">Strony umowy uzgadniają, że płatności za wykonany przedmiot umowy będą dokonywane tylko  i wyłącznie na konta bankowe Wykonawcy, których numery widnieją na „białej liście podatników VAT” dostępnej na stronie internetowej Ministerstwa Finansów pod adresem: https://www.podatki.gov.pl/wykaz-podatnikow-vat-wyszukiwarka. Brak numeru konta bankowego na ww. liście będzie podstawą do wstrzymania płatności do czasu pojawienia się numeru konta bankowego na liście lub wskazania numeru innego konta bankowego, które na liście widnieje. Płatność zostanie dokonana wówczas w ciągu 3 (trzech) dni roboczych: </w:t>
      </w:r>
    </w:p>
    <w:p w14:paraId="51937515" w14:textId="77777777" w:rsidR="00AA7331" w:rsidRPr="00AA7331" w:rsidRDefault="00AA7331" w:rsidP="005B3C8A">
      <w:pPr>
        <w:pStyle w:val="Akapitzlist"/>
        <w:autoSpaceDE w:val="0"/>
        <w:autoSpaceDN w:val="0"/>
        <w:adjustRightInd w:val="0"/>
        <w:spacing w:line="319" w:lineRule="auto"/>
        <w:ind w:left="284" w:firstLine="424"/>
        <w:jc w:val="both"/>
        <w:rPr>
          <w:rFonts w:asciiTheme="minorHAnsi" w:hAnsiTheme="minorHAnsi" w:cstheme="minorHAnsi"/>
          <w:color w:val="000000"/>
          <w:sz w:val="22"/>
        </w:rPr>
      </w:pPr>
      <w:r w:rsidRPr="00AA7331">
        <w:rPr>
          <w:rFonts w:asciiTheme="minorHAnsi" w:hAnsiTheme="minorHAnsi" w:cstheme="minorHAnsi"/>
          <w:color w:val="000000"/>
          <w:sz w:val="22"/>
        </w:rPr>
        <w:t xml:space="preserve">- od dnia pojawienia się numeru konta na „białej liście podatników VAT” lub </w:t>
      </w:r>
    </w:p>
    <w:p w14:paraId="137E89F1" w14:textId="2D6A7034" w:rsidR="005B3C8A" w:rsidRDefault="00AA7331" w:rsidP="005B3C8A">
      <w:pPr>
        <w:pStyle w:val="Akapitzlist"/>
        <w:autoSpaceDE w:val="0"/>
        <w:autoSpaceDN w:val="0"/>
        <w:adjustRightInd w:val="0"/>
        <w:spacing w:line="319" w:lineRule="auto"/>
        <w:ind w:left="284" w:firstLine="424"/>
        <w:jc w:val="both"/>
        <w:rPr>
          <w:rFonts w:asciiTheme="minorHAnsi" w:hAnsiTheme="minorHAnsi" w:cstheme="minorHAnsi"/>
          <w:color w:val="000000"/>
          <w:sz w:val="22"/>
        </w:rPr>
      </w:pPr>
      <w:r w:rsidRPr="00AA7331">
        <w:rPr>
          <w:rFonts w:asciiTheme="minorHAnsi" w:hAnsiTheme="minorHAnsi" w:cstheme="minorHAnsi"/>
          <w:color w:val="000000"/>
          <w:sz w:val="22"/>
        </w:rPr>
        <w:t xml:space="preserve">- od dnia wskazania innego numeru konta widniejącego na liście. </w:t>
      </w:r>
    </w:p>
    <w:p w14:paraId="5EAA41EF" w14:textId="5398A929" w:rsidR="00AA7331" w:rsidRPr="005B3C8A" w:rsidRDefault="00AA7331" w:rsidP="005B3C8A">
      <w:pPr>
        <w:pStyle w:val="Akapitzlist"/>
        <w:numPr>
          <w:ilvl w:val="0"/>
          <w:numId w:val="9"/>
        </w:numPr>
        <w:autoSpaceDE w:val="0"/>
        <w:autoSpaceDN w:val="0"/>
        <w:adjustRightInd w:val="0"/>
        <w:spacing w:line="319" w:lineRule="auto"/>
        <w:jc w:val="both"/>
        <w:rPr>
          <w:rFonts w:asciiTheme="minorHAnsi" w:hAnsiTheme="minorHAnsi" w:cstheme="minorHAnsi"/>
          <w:color w:val="000000"/>
          <w:sz w:val="22"/>
        </w:rPr>
      </w:pPr>
      <w:r w:rsidRPr="005B3C8A">
        <w:rPr>
          <w:rFonts w:asciiTheme="minorHAnsi" w:hAnsiTheme="minorHAnsi" w:cstheme="minorHAnsi"/>
          <w:color w:val="000000"/>
          <w:sz w:val="22"/>
        </w:rPr>
        <w:t xml:space="preserve">Wstrzymanie płatności, o których mowa w ust. 5, nie wywoła żadnych negatywnych konsekwencji dla Zamawiającego, w tym w szczególności nie powstanie obowiązek </w:t>
      </w:r>
      <w:r w:rsidRPr="005B3C8A">
        <w:rPr>
          <w:rFonts w:asciiTheme="minorHAnsi" w:hAnsiTheme="minorHAnsi" w:cstheme="minorHAnsi"/>
          <w:sz w:val="22"/>
        </w:rPr>
        <w:t>zapłacenia odsetek, w tym odsetek za opóźnienie na rzecz Wykonawcy.</w:t>
      </w:r>
    </w:p>
    <w:p w14:paraId="44B058AC" w14:textId="5FB3405E" w:rsidR="00AA7331" w:rsidRPr="005B3C8A" w:rsidRDefault="00AA7331" w:rsidP="005B3C8A">
      <w:pPr>
        <w:pStyle w:val="Akapitzlist"/>
        <w:numPr>
          <w:ilvl w:val="0"/>
          <w:numId w:val="9"/>
        </w:numPr>
        <w:autoSpaceDE w:val="0"/>
        <w:autoSpaceDN w:val="0"/>
        <w:adjustRightInd w:val="0"/>
        <w:spacing w:line="319" w:lineRule="auto"/>
        <w:jc w:val="both"/>
        <w:rPr>
          <w:rFonts w:asciiTheme="minorHAnsi" w:hAnsiTheme="minorHAnsi" w:cstheme="minorHAnsi"/>
          <w:color w:val="000000"/>
          <w:sz w:val="22"/>
        </w:rPr>
      </w:pPr>
      <w:r w:rsidRPr="005B3C8A">
        <w:rPr>
          <w:rFonts w:asciiTheme="minorHAnsi" w:hAnsiTheme="minorHAnsi" w:cstheme="minorHAnsi"/>
          <w:sz w:val="22"/>
        </w:rPr>
        <w:t xml:space="preserve">Za termin zapłaty faktury VAT uważać się będzie datę obciążenia rachunku bankowego Zamawiającego, z zastrzeżeniem ust. 5. </w:t>
      </w:r>
    </w:p>
    <w:p w14:paraId="3C469913" w14:textId="65EB25B4" w:rsidR="00AA7331" w:rsidRPr="005B3C8A" w:rsidRDefault="00AA7331" w:rsidP="005B3C8A">
      <w:pPr>
        <w:pStyle w:val="Akapitzlist"/>
        <w:numPr>
          <w:ilvl w:val="0"/>
          <w:numId w:val="9"/>
        </w:numPr>
        <w:autoSpaceDE w:val="0"/>
        <w:autoSpaceDN w:val="0"/>
        <w:adjustRightInd w:val="0"/>
        <w:spacing w:line="319" w:lineRule="auto"/>
        <w:jc w:val="both"/>
        <w:rPr>
          <w:rFonts w:asciiTheme="minorHAnsi" w:hAnsiTheme="minorHAnsi" w:cstheme="minorHAnsi"/>
          <w:color w:val="000000"/>
          <w:sz w:val="22"/>
        </w:rPr>
      </w:pPr>
      <w:r w:rsidRPr="005B3C8A">
        <w:rPr>
          <w:rFonts w:asciiTheme="minorHAnsi" w:eastAsia="Calibri" w:hAnsiTheme="minorHAnsi" w:cstheme="minorHAnsi"/>
          <w:sz w:val="22"/>
          <w:lang w:eastAsia="pl-PL"/>
        </w:rPr>
        <w:t>Wykonawca jest uprawniony do przesyłania Zamawiającemu ustrukturyzowanych faktur elektronicznych za pośrednictwem platformy elektronicznego fakturowania. Strony wyrażają zgodę na wysyłanie i odbieranie innych ustrukturyzowanych dokument</w:t>
      </w:r>
      <w:r w:rsidRPr="005B3C8A">
        <w:rPr>
          <w:rFonts w:asciiTheme="minorHAnsi" w:eastAsia="Calibri" w:hAnsiTheme="minorHAnsi" w:cstheme="minorHAnsi"/>
          <w:sz w:val="22"/>
          <w:lang w:val="es-ES" w:eastAsia="pl-PL"/>
        </w:rPr>
        <w:t>ó</w:t>
      </w:r>
      <w:r w:rsidRPr="005B3C8A">
        <w:rPr>
          <w:rFonts w:asciiTheme="minorHAnsi" w:eastAsia="Calibri" w:hAnsiTheme="minorHAnsi" w:cstheme="minorHAnsi"/>
          <w:sz w:val="22"/>
          <w:lang w:eastAsia="pl-PL"/>
        </w:rPr>
        <w:t>w elektronicznych oraz not korygujących za pośrednictwem przedmiotowej platformy.</w:t>
      </w:r>
    </w:p>
    <w:p w14:paraId="5BBA3562" w14:textId="245AC6A3" w:rsidR="00AA7331" w:rsidRPr="005B3C8A" w:rsidRDefault="00AA7331" w:rsidP="005B3C8A">
      <w:pPr>
        <w:pStyle w:val="Akapitzlist"/>
        <w:numPr>
          <w:ilvl w:val="0"/>
          <w:numId w:val="9"/>
        </w:numPr>
        <w:autoSpaceDE w:val="0"/>
        <w:autoSpaceDN w:val="0"/>
        <w:adjustRightInd w:val="0"/>
        <w:spacing w:line="319" w:lineRule="auto"/>
        <w:jc w:val="both"/>
        <w:rPr>
          <w:rFonts w:asciiTheme="minorHAnsi" w:hAnsiTheme="minorHAnsi" w:cstheme="minorHAnsi"/>
          <w:color w:val="000000"/>
          <w:sz w:val="22"/>
        </w:rPr>
      </w:pPr>
      <w:r w:rsidRPr="005B3C8A">
        <w:rPr>
          <w:rFonts w:asciiTheme="minorHAnsi" w:eastAsia="Arial Unicode MS" w:hAnsiTheme="minorHAnsi" w:cstheme="minorHAnsi"/>
          <w:sz w:val="22"/>
        </w:rPr>
        <w:lastRenderedPageBreak/>
        <w:t>Jeśli Wykonawca chciałby wysłać fakturę ustrukturyzowaną Zamawiającemu, należy to zrobić na następujący numer PEF: 777-313-34-16.</w:t>
      </w:r>
    </w:p>
    <w:p w14:paraId="58FE27A9" w14:textId="4830DA2C" w:rsidR="00320160" w:rsidRPr="005B3C8A" w:rsidRDefault="00956993" w:rsidP="005B3C8A">
      <w:pPr>
        <w:pStyle w:val="Akapitzlist"/>
        <w:numPr>
          <w:ilvl w:val="0"/>
          <w:numId w:val="9"/>
        </w:numPr>
        <w:autoSpaceDE w:val="0"/>
        <w:autoSpaceDN w:val="0"/>
        <w:adjustRightInd w:val="0"/>
        <w:spacing w:line="319" w:lineRule="auto"/>
        <w:jc w:val="both"/>
        <w:rPr>
          <w:rFonts w:asciiTheme="minorHAnsi" w:hAnsiTheme="minorHAnsi" w:cstheme="minorHAnsi"/>
          <w:color w:val="000000"/>
          <w:sz w:val="22"/>
        </w:rPr>
      </w:pPr>
      <w:r w:rsidRPr="005B3C8A">
        <w:rPr>
          <w:rFonts w:asciiTheme="minorHAnsi" w:hAnsiTheme="minorHAnsi" w:cstheme="minorHAnsi"/>
          <w:sz w:val="22"/>
          <w:szCs w:val="22"/>
        </w:rPr>
        <w:t xml:space="preserve">Podstawę do zapłaty faktury stanowić będzie Protokół odbioru </w:t>
      </w:r>
      <w:r w:rsidR="00DE627C" w:rsidRPr="005B3C8A">
        <w:rPr>
          <w:rFonts w:asciiTheme="minorHAnsi" w:hAnsiTheme="minorHAnsi" w:cstheme="minorHAnsi"/>
          <w:sz w:val="22"/>
          <w:szCs w:val="22"/>
        </w:rPr>
        <w:t xml:space="preserve">techniczno-jakościowego </w:t>
      </w:r>
      <w:r w:rsidRPr="005B3C8A">
        <w:rPr>
          <w:rFonts w:asciiTheme="minorHAnsi" w:hAnsiTheme="minorHAnsi" w:cstheme="minorHAnsi"/>
          <w:sz w:val="22"/>
          <w:szCs w:val="22"/>
        </w:rPr>
        <w:t>pojazdu.</w:t>
      </w:r>
    </w:p>
    <w:p w14:paraId="05C428C5" w14:textId="16BBE97D" w:rsidR="00D577E3" w:rsidRPr="005B3C8A" w:rsidRDefault="00D577E3" w:rsidP="005B3C8A">
      <w:pPr>
        <w:pStyle w:val="Akapitzlist"/>
        <w:numPr>
          <w:ilvl w:val="0"/>
          <w:numId w:val="9"/>
        </w:numPr>
        <w:autoSpaceDE w:val="0"/>
        <w:autoSpaceDN w:val="0"/>
        <w:adjustRightInd w:val="0"/>
        <w:spacing w:line="319" w:lineRule="auto"/>
        <w:jc w:val="both"/>
        <w:rPr>
          <w:rFonts w:asciiTheme="minorHAnsi" w:hAnsiTheme="minorHAnsi" w:cstheme="minorHAnsi"/>
          <w:color w:val="000000"/>
          <w:sz w:val="22"/>
        </w:rPr>
      </w:pPr>
      <w:r w:rsidRPr="005B3C8A">
        <w:rPr>
          <w:rFonts w:asciiTheme="minorHAnsi" w:hAnsiTheme="minorHAnsi" w:cstheme="minorHAnsi"/>
          <w:sz w:val="22"/>
          <w:szCs w:val="22"/>
        </w:rPr>
        <w:t>Cesja wierzytelności Wykonawcy w stosunku do Zamawiającego może wystąpić wyłącznie za</w:t>
      </w:r>
      <w:r w:rsidR="005B3C8A">
        <w:rPr>
          <w:rFonts w:asciiTheme="minorHAnsi" w:hAnsiTheme="minorHAnsi" w:cstheme="minorHAnsi"/>
          <w:sz w:val="22"/>
          <w:szCs w:val="22"/>
        </w:rPr>
        <w:t xml:space="preserve"> </w:t>
      </w:r>
      <w:r w:rsidRPr="005B3C8A">
        <w:rPr>
          <w:rFonts w:asciiTheme="minorHAnsi" w:hAnsiTheme="minorHAnsi" w:cstheme="minorHAnsi"/>
          <w:sz w:val="22"/>
          <w:szCs w:val="22"/>
        </w:rPr>
        <w:t>zgodą Zamawiającego, wyrażoną pod rygorem nieważności w formie pisemnej.</w:t>
      </w:r>
    </w:p>
    <w:p w14:paraId="417E2363" w14:textId="6A623DA2" w:rsidR="00320160" w:rsidRDefault="00AA7331" w:rsidP="001C36C8">
      <w:pPr>
        <w:widowControl w:val="0"/>
        <w:spacing w:line="319" w:lineRule="auto"/>
        <w:jc w:val="center"/>
        <w:rPr>
          <w:rFonts w:asciiTheme="minorHAnsi" w:hAnsiTheme="minorHAnsi" w:cstheme="minorHAnsi"/>
          <w:b/>
          <w:sz w:val="22"/>
          <w:szCs w:val="22"/>
        </w:rPr>
      </w:pPr>
      <w:r>
        <w:rPr>
          <w:rFonts w:asciiTheme="minorHAnsi" w:hAnsiTheme="minorHAnsi" w:cstheme="minorHAnsi"/>
          <w:b/>
          <w:sz w:val="22"/>
          <w:szCs w:val="22"/>
        </w:rPr>
        <w:br/>
      </w:r>
      <w:r w:rsidR="00956993" w:rsidRPr="001C36C8">
        <w:rPr>
          <w:rFonts w:asciiTheme="minorHAnsi" w:hAnsiTheme="minorHAnsi" w:cstheme="minorHAnsi"/>
          <w:b/>
          <w:sz w:val="22"/>
          <w:szCs w:val="22"/>
        </w:rPr>
        <w:t>§ 3</w:t>
      </w:r>
    </w:p>
    <w:p w14:paraId="55E36A0F" w14:textId="49C4FD21" w:rsidR="00D577E3" w:rsidRPr="001C36C8" w:rsidRDefault="00D577E3" w:rsidP="001C36C8">
      <w:pPr>
        <w:widowControl w:val="0"/>
        <w:spacing w:line="319" w:lineRule="auto"/>
        <w:jc w:val="center"/>
        <w:rPr>
          <w:rFonts w:asciiTheme="minorHAnsi" w:hAnsiTheme="minorHAnsi" w:cstheme="minorHAnsi"/>
          <w:sz w:val="22"/>
          <w:szCs w:val="22"/>
        </w:rPr>
      </w:pPr>
      <w:r>
        <w:rPr>
          <w:rFonts w:asciiTheme="minorHAnsi" w:hAnsiTheme="minorHAnsi" w:cstheme="minorHAnsi"/>
          <w:b/>
          <w:sz w:val="22"/>
          <w:szCs w:val="22"/>
        </w:rPr>
        <w:t>Dane kontaktowe</w:t>
      </w:r>
    </w:p>
    <w:p w14:paraId="1F206C5A" w14:textId="77777777" w:rsidR="00320160" w:rsidRPr="001C36C8" w:rsidRDefault="00956993" w:rsidP="001C36C8">
      <w:pPr>
        <w:widowControl w:val="0"/>
        <w:spacing w:line="319" w:lineRule="auto"/>
        <w:rPr>
          <w:rFonts w:asciiTheme="minorHAnsi" w:hAnsiTheme="minorHAnsi" w:cstheme="minorHAnsi"/>
          <w:sz w:val="22"/>
          <w:szCs w:val="22"/>
        </w:rPr>
      </w:pPr>
      <w:r w:rsidRPr="001C36C8">
        <w:rPr>
          <w:rFonts w:asciiTheme="minorHAnsi" w:hAnsiTheme="minorHAnsi" w:cstheme="minorHAnsi"/>
          <w:sz w:val="22"/>
          <w:szCs w:val="22"/>
        </w:rPr>
        <w:t>Strony ustanawiają osoby upoważnione do kontaktów i nadzoru nad realizacją przedmiotu umowy:</w:t>
      </w:r>
    </w:p>
    <w:p w14:paraId="39E974F0" w14:textId="44B6F90F" w:rsidR="00320160" w:rsidRPr="001C36C8" w:rsidRDefault="006355F8" w:rsidP="005B3C8A">
      <w:pPr>
        <w:widowControl w:val="0"/>
        <w:numPr>
          <w:ilvl w:val="0"/>
          <w:numId w:val="1"/>
        </w:numPr>
        <w:spacing w:line="319" w:lineRule="auto"/>
        <w:ind w:left="284" w:hanging="284"/>
        <w:rPr>
          <w:rFonts w:asciiTheme="minorHAnsi" w:hAnsiTheme="minorHAnsi" w:cstheme="minorHAnsi"/>
          <w:sz w:val="22"/>
          <w:szCs w:val="22"/>
        </w:rPr>
      </w:pPr>
      <w:r>
        <w:rPr>
          <w:rFonts w:asciiTheme="minorHAnsi" w:hAnsiTheme="minorHAnsi" w:cstheme="minorHAnsi"/>
          <w:sz w:val="22"/>
          <w:szCs w:val="22"/>
        </w:rPr>
        <w:t>z</w:t>
      </w:r>
      <w:r w:rsidR="00956993" w:rsidRPr="001C36C8">
        <w:rPr>
          <w:rFonts w:asciiTheme="minorHAnsi" w:hAnsiTheme="minorHAnsi" w:cstheme="minorHAnsi"/>
          <w:sz w:val="22"/>
          <w:szCs w:val="22"/>
        </w:rPr>
        <w:t xml:space="preserve"> ramienia Wykonawcy: </w:t>
      </w:r>
      <w:r w:rsidR="00F66108" w:rsidRPr="001C36C8">
        <w:rPr>
          <w:rFonts w:asciiTheme="minorHAnsi" w:hAnsiTheme="minorHAnsi" w:cstheme="minorHAnsi"/>
          <w:sz w:val="22"/>
          <w:szCs w:val="22"/>
        </w:rPr>
        <w:t>………..</w:t>
      </w:r>
      <w:r w:rsidR="00626E47" w:rsidRPr="001C36C8">
        <w:rPr>
          <w:rFonts w:asciiTheme="minorHAnsi" w:hAnsiTheme="minorHAnsi" w:cstheme="minorHAnsi"/>
          <w:sz w:val="22"/>
          <w:szCs w:val="22"/>
        </w:rPr>
        <w:t xml:space="preserve">, tel. </w:t>
      </w:r>
      <w:r w:rsidR="00F66108" w:rsidRPr="001C36C8">
        <w:rPr>
          <w:rFonts w:asciiTheme="minorHAnsi" w:hAnsiTheme="minorHAnsi" w:cstheme="minorHAnsi"/>
          <w:sz w:val="22"/>
          <w:szCs w:val="22"/>
        </w:rPr>
        <w:t>…………</w:t>
      </w:r>
      <w:r w:rsidR="00626E47" w:rsidRPr="001C36C8">
        <w:rPr>
          <w:rFonts w:asciiTheme="minorHAnsi" w:hAnsiTheme="minorHAnsi" w:cstheme="minorHAnsi"/>
          <w:sz w:val="22"/>
          <w:szCs w:val="22"/>
        </w:rPr>
        <w:t xml:space="preserve">,  e-mail: </w:t>
      </w:r>
      <w:r w:rsidR="00F66108" w:rsidRPr="001C36C8">
        <w:rPr>
          <w:rFonts w:asciiTheme="minorHAnsi" w:hAnsiTheme="minorHAnsi" w:cstheme="minorHAnsi"/>
          <w:sz w:val="22"/>
          <w:szCs w:val="22"/>
        </w:rPr>
        <w:t>…………………………</w:t>
      </w:r>
      <w:r>
        <w:rPr>
          <w:rFonts w:asciiTheme="minorHAnsi" w:hAnsiTheme="minorHAnsi" w:cstheme="minorHAnsi"/>
          <w:sz w:val="22"/>
          <w:szCs w:val="22"/>
        </w:rPr>
        <w:t>…..</w:t>
      </w:r>
    </w:p>
    <w:p w14:paraId="4C37F686" w14:textId="646685AF" w:rsidR="00320160" w:rsidRDefault="006355F8" w:rsidP="005B3C8A">
      <w:pPr>
        <w:widowControl w:val="0"/>
        <w:numPr>
          <w:ilvl w:val="0"/>
          <w:numId w:val="1"/>
        </w:numPr>
        <w:spacing w:line="319" w:lineRule="auto"/>
        <w:ind w:left="284" w:hanging="284"/>
        <w:rPr>
          <w:rFonts w:asciiTheme="minorHAnsi" w:hAnsiTheme="minorHAnsi" w:cstheme="minorHAnsi"/>
          <w:sz w:val="22"/>
          <w:szCs w:val="22"/>
        </w:rPr>
      </w:pPr>
      <w:r>
        <w:rPr>
          <w:rFonts w:asciiTheme="minorHAnsi" w:hAnsiTheme="minorHAnsi" w:cstheme="minorHAnsi"/>
          <w:sz w:val="22"/>
          <w:szCs w:val="22"/>
        </w:rPr>
        <w:t>z</w:t>
      </w:r>
      <w:r w:rsidR="00956993" w:rsidRPr="001C36C8">
        <w:rPr>
          <w:rFonts w:asciiTheme="minorHAnsi" w:hAnsiTheme="minorHAnsi" w:cstheme="minorHAnsi"/>
          <w:sz w:val="22"/>
          <w:szCs w:val="22"/>
        </w:rPr>
        <w:t xml:space="preserve"> ramienia Zamawiającego: </w:t>
      </w:r>
      <w:r w:rsidR="007F2D0E" w:rsidRPr="001C36C8">
        <w:rPr>
          <w:rFonts w:asciiTheme="minorHAnsi" w:hAnsiTheme="minorHAnsi" w:cstheme="minorHAnsi"/>
          <w:sz w:val="22"/>
          <w:szCs w:val="22"/>
        </w:rPr>
        <w:t xml:space="preserve"> </w:t>
      </w:r>
      <w:r w:rsidRPr="001C36C8">
        <w:rPr>
          <w:rFonts w:asciiTheme="minorHAnsi" w:hAnsiTheme="minorHAnsi" w:cstheme="minorHAnsi"/>
          <w:sz w:val="22"/>
          <w:szCs w:val="22"/>
        </w:rPr>
        <w:t>……….., tel. …………,  e-mail: …………………………</w:t>
      </w:r>
    </w:p>
    <w:p w14:paraId="4C2389E1" w14:textId="0A6D4785" w:rsidR="001A53C8" w:rsidRDefault="001A53C8" w:rsidP="001A53C8">
      <w:pPr>
        <w:widowControl w:val="0"/>
        <w:spacing w:line="319" w:lineRule="auto"/>
        <w:ind w:left="284"/>
        <w:rPr>
          <w:rFonts w:asciiTheme="minorHAnsi" w:hAnsiTheme="minorHAnsi" w:cstheme="minorHAnsi"/>
          <w:sz w:val="22"/>
          <w:szCs w:val="22"/>
        </w:rPr>
      </w:pPr>
    </w:p>
    <w:p w14:paraId="1D5D776F" w14:textId="77777777" w:rsidR="001A53C8" w:rsidRPr="001C36C8" w:rsidRDefault="001A53C8" w:rsidP="001A53C8">
      <w:pPr>
        <w:widowControl w:val="0"/>
        <w:spacing w:line="319" w:lineRule="auto"/>
        <w:ind w:left="284"/>
        <w:rPr>
          <w:rFonts w:asciiTheme="minorHAnsi" w:hAnsiTheme="minorHAnsi" w:cstheme="minorHAnsi"/>
          <w:sz w:val="22"/>
          <w:szCs w:val="22"/>
        </w:rPr>
      </w:pPr>
    </w:p>
    <w:p w14:paraId="0E636030" w14:textId="3ACD9301" w:rsidR="00320160" w:rsidRDefault="00956993" w:rsidP="001C36C8">
      <w:pPr>
        <w:widowControl w:val="0"/>
        <w:spacing w:line="319" w:lineRule="auto"/>
        <w:jc w:val="center"/>
        <w:rPr>
          <w:rFonts w:asciiTheme="minorHAnsi" w:hAnsiTheme="minorHAnsi" w:cstheme="minorHAnsi"/>
          <w:b/>
          <w:sz w:val="22"/>
          <w:szCs w:val="22"/>
        </w:rPr>
      </w:pPr>
      <w:r w:rsidRPr="001C36C8">
        <w:rPr>
          <w:rFonts w:asciiTheme="minorHAnsi" w:hAnsiTheme="minorHAnsi" w:cstheme="minorHAnsi"/>
          <w:b/>
          <w:sz w:val="22"/>
          <w:szCs w:val="22"/>
        </w:rPr>
        <w:t>§ 4</w:t>
      </w:r>
    </w:p>
    <w:p w14:paraId="7B8D658D" w14:textId="26B11FCC" w:rsidR="003051E8" w:rsidRPr="001C36C8" w:rsidRDefault="003051E8" w:rsidP="001C36C8">
      <w:pPr>
        <w:widowControl w:val="0"/>
        <w:spacing w:line="319" w:lineRule="auto"/>
        <w:jc w:val="center"/>
        <w:rPr>
          <w:rFonts w:asciiTheme="minorHAnsi" w:hAnsiTheme="minorHAnsi" w:cstheme="minorHAnsi"/>
          <w:sz w:val="22"/>
          <w:szCs w:val="22"/>
        </w:rPr>
      </w:pPr>
      <w:r>
        <w:rPr>
          <w:rFonts w:asciiTheme="minorHAnsi" w:hAnsiTheme="minorHAnsi" w:cstheme="minorHAnsi"/>
          <w:b/>
          <w:sz w:val="22"/>
          <w:szCs w:val="22"/>
        </w:rPr>
        <w:t>Termin wykonania przedmiotu umowy</w:t>
      </w:r>
    </w:p>
    <w:p w14:paraId="45576840" w14:textId="04AC4367" w:rsidR="00DF416E" w:rsidRPr="001C36C8" w:rsidRDefault="00956993" w:rsidP="001C36C8">
      <w:pPr>
        <w:widowControl w:val="0"/>
        <w:spacing w:line="319" w:lineRule="auto"/>
        <w:jc w:val="both"/>
        <w:rPr>
          <w:rFonts w:asciiTheme="minorHAnsi" w:hAnsiTheme="minorHAnsi" w:cstheme="minorHAnsi"/>
          <w:bCs/>
          <w:i/>
          <w:iCs/>
          <w:sz w:val="22"/>
          <w:szCs w:val="22"/>
        </w:rPr>
      </w:pPr>
      <w:r w:rsidRPr="001C36C8">
        <w:rPr>
          <w:rFonts w:asciiTheme="minorHAnsi" w:hAnsiTheme="minorHAnsi" w:cstheme="minorHAnsi"/>
          <w:sz w:val="22"/>
          <w:szCs w:val="22"/>
        </w:rPr>
        <w:t xml:space="preserve">Wykonawca zobowiązuje się do </w:t>
      </w:r>
      <w:r w:rsidR="00833D7E">
        <w:rPr>
          <w:rFonts w:asciiTheme="minorHAnsi" w:hAnsiTheme="minorHAnsi" w:cstheme="minorHAnsi"/>
          <w:sz w:val="22"/>
          <w:szCs w:val="22"/>
        </w:rPr>
        <w:t xml:space="preserve">wykonania </w:t>
      </w:r>
      <w:r w:rsidRPr="001C36C8">
        <w:rPr>
          <w:rFonts w:asciiTheme="minorHAnsi" w:hAnsiTheme="minorHAnsi" w:cstheme="minorHAnsi"/>
          <w:sz w:val="22"/>
          <w:szCs w:val="22"/>
        </w:rPr>
        <w:t xml:space="preserve">przedmiotu umowy w nieprzekraczalnym terminie </w:t>
      </w:r>
      <w:r w:rsidRPr="002805EB">
        <w:rPr>
          <w:rFonts w:asciiTheme="minorHAnsi" w:hAnsiTheme="minorHAnsi" w:cstheme="minorHAnsi"/>
          <w:b/>
          <w:bCs/>
          <w:sz w:val="22"/>
          <w:szCs w:val="22"/>
        </w:rPr>
        <w:t xml:space="preserve">do </w:t>
      </w:r>
      <w:r w:rsidR="00A90FD7">
        <w:rPr>
          <w:rFonts w:asciiTheme="minorHAnsi" w:hAnsiTheme="minorHAnsi" w:cstheme="minorHAnsi"/>
          <w:b/>
          <w:bCs/>
          <w:sz w:val="22"/>
          <w:szCs w:val="22"/>
        </w:rPr>
        <w:t>60 dni od daty zawarcia umowy.</w:t>
      </w:r>
      <w:r w:rsidR="00833D7E" w:rsidRPr="002805EB">
        <w:rPr>
          <w:rFonts w:asciiTheme="minorHAnsi" w:hAnsiTheme="minorHAnsi" w:cstheme="minorHAnsi"/>
          <w:bCs/>
          <w:sz w:val="22"/>
          <w:szCs w:val="22"/>
        </w:rPr>
        <w:t xml:space="preserve"> </w:t>
      </w:r>
      <w:r w:rsidR="0013022E" w:rsidRPr="002805EB">
        <w:rPr>
          <w:rFonts w:asciiTheme="minorHAnsi" w:hAnsiTheme="minorHAnsi" w:cstheme="minorHAnsi"/>
          <w:bCs/>
          <w:sz w:val="22"/>
          <w:szCs w:val="22"/>
        </w:rPr>
        <w:t>Za</w:t>
      </w:r>
      <w:r w:rsidR="0013022E">
        <w:rPr>
          <w:rFonts w:asciiTheme="minorHAnsi" w:hAnsiTheme="minorHAnsi" w:cstheme="minorHAnsi"/>
          <w:bCs/>
          <w:sz w:val="22"/>
          <w:szCs w:val="22"/>
        </w:rPr>
        <w:t xml:space="preserve"> termin wykonania przedmiotu umowy uznaje się dzień dokonania odbioru techniczno-jakościowego przedmiotu umowy i podpisania protokołu w tym przedmiocie.</w:t>
      </w:r>
    </w:p>
    <w:p w14:paraId="156DC0CC" w14:textId="6D9BE909" w:rsidR="00320160" w:rsidRPr="001C36C8" w:rsidRDefault="00320160" w:rsidP="001C36C8">
      <w:pPr>
        <w:widowControl w:val="0"/>
        <w:spacing w:line="319" w:lineRule="auto"/>
        <w:jc w:val="both"/>
        <w:rPr>
          <w:rFonts w:asciiTheme="minorHAnsi" w:hAnsiTheme="minorHAnsi" w:cstheme="minorHAnsi"/>
          <w:b/>
          <w:sz w:val="22"/>
          <w:szCs w:val="22"/>
        </w:rPr>
      </w:pPr>
    </w:p>
    <w:p w14:paraId="2E89FDCB" w14:textId="741D8F53" w:rsidR="00320160" w:rsidRDefault="00956993" w:rsidP="001C36C8">
      <w:pPr>
        <w:widowControl w:val="0"/>
        <w:spacing w:line="319" w:lineRule="auto"/>
        <w:ind w:left="284" w:hanging="284"/>
        <w:jc w:val="center"/>
        <w:rPr>
          <w:rFonts w:asciiTheme="minorHAnsi" w:hAnsiTheme="minorHAnsi" w:cstheme="minorHAnsi"/>
          <w:b/>
          <w:sz w:val="22"/>
          <w:szCs w:val="22"/>
        </w:rPr>
      </w:pPr>
      <w:r w:rsidRPr="001C36C8">
        <w:rPr>
          <w:rFonts w:asciiTheme="minorHAnsi" w:hAnsiTheme="minorHAnsi" w:cstheme="minorHAnsi"/>
          <w:b/>
          <w:sz w:val="22"/>
          <w:szCs w:val="22"/>
        </w:rPr>
        <w:t>§ 5</w:t>
      </w:r>
    </w:p>
    <w:p w14:paraId="2D106887" w14:textId="23EA3D37" w:rsidR="003051E8" w:rsidRPr="001C36C8" w:rsidRDefault="003051E8" w:rsidP="001C36C8">
      <w:pPr>
        <w:widowControl w:val="0"/>
        <w:spacing w:line="319" w:lineRule="auto"/>
        <w:ind w:left="284" w:hanging="284"/>
        <w:jc w:val="center"/>
        <w:rPr>
          <w:rFonts w:asciiTheme="minorHAnsi" w:hAnsiTheme="minorHAnsi" w:cstheme="minorHAnsi"/>
          <w:b/>
          <w:sz w:val="22"/>
          <w:szCs w:val="22"/>
        </w:rPr>
      </w:pPr>
      <w:r>
        <w:rPr>
          <w:rFonts w:asciiTheme="minorHAnsi" w:hAnsiTheme="minorHAnsi" w:cstheme="minorHAnsi"/>
          <w:b/>
          <w:sz w:val="22"/>
          <w:szCs w:val="22"/>
        </w:rPr>
        <w:t xml:space="preserve">Odbiór przedmiotu </w:t>
      </w:r>
      <w:r w:rsidR="0073512B">
        <w:rPr>
          <w:rFonts w:asciiTheme="minorHAnsi" w:hAnsiTheme="minorHAnsi" w:cstheme="minorHAnsi"/>
          <w:b/>
          <w:sz w:val="22"/>
          <w:szCs w:val="22"/>
        </w:rPr>
        <w:t>umowy</w:t>
      </w:r>
    </w:p>
    <w:p w14:paraId="7EDA2A9C" w14:textId="243F1D06" w:rsidR="00320160" w:rsidRPr="005B3C8A" w:rsidRDefault="00956993" w:rsidP="005B3C8A">
      <w:pPr>
        <w:pStyle w:val="Akapitzlist"/>
        <w:numPr>
          <w:ilvl w:val="0"/>
          <w:numId w:val="10"/>
        </w:numPr>
        <w:suppressAutoHyphens w:val="0"/>
        <w:spacing w:line="319" w:lineRule="auto"/>
        <w:jc w:val="both"/>
        <w:rPr>
          <w:rFonts w:asciiTheme="minorHAnsi" w:hAnsiTheme="minorHAnsi" w:cstheme="minorHAnsi"/>
          <w:sz w:val="22"/>
          <w:szCs w:val="22"/>
        </w:rPr>
      </w:pPr>
      <w:r w:rsidRPr="005B3C8A">
        <w:rPr>
          <w:rFonts w:asciiTheme="minorHAnsi" w:hAnsiTheme="minorHAnsi" w:cstheme="minorHAnsi"/>
          <w:sz w:val="22"/>
          <w:szCs w:val="22"/>
        </w:rPr>
        <w:t xml:space="preserve">Odbiór przedmiotu umowy odbędzie się </w:t>
      </w:r>
      <w:r w:rsidR="007E3C9C" w:rsidRPr="005B3C8A">
        <w:rPr>
          <w:rFonts w:asciiTheme="minorHAnsi" w:hAnsiTheme="minorHAnsi" w:cstheme="minorHAnsi"/>
          <w:sz w:val="22"/>
          <w:szCs w:val="22"/>
        </w:rPr>
        <w:t xml:space="preserve">na terenie RP </w:t>
      </w:r>
      <w:r w:rsidRPr="005B3C8A">
        <w:rPr>
          <w:rFonts w:asciiTheme="minorHAnsi" w:hAnsiTheme="minorHAnsi" w:cstheme="minorHAnsi"/>
          <w:sz w:val="22"/>
          <w:szCs w:val="22"/>
        </w:rPr>
        <w:t xml:space="preserve">w dwóch etapach: </w:t>
      </w:r>
    </w:p>
    <w:p w14:paraId="12A1A905" w14:textId="105DA5E0" w:rsidR="00320160" w:rsidRDefault="00956993" w:rsidP="005B3C8A">
      <w:pPr>
        <w:pStyle w:val="Akapitzlist"/>
        <w:numPr>
          <w:ilvl w:val="0"/>
          <w:numId w:val="11"/>
        </w:numPr>
        <w:suppressAutoHyphens w:val="0"/>
        <w:spacing w:line="319" w:lineRule="auto"/>
        <w:jc w:val="both"/>
        <w:rPr>
          <w:rFonts w:asciiTheme="minorHAnsi" w:hAnsiTheme="minorHAnsi" w:cstheme="minorHAnsi"/>
          <w:sz w:val="22"/>
          <w:szCs w:val="22"/>
        </w:rPr>
      </w:pPr>
      <w:r w:rsidRPr="005B3C8A">
        <w:rPr>
          <w:rFonts w:asciiTheme="minorHAnsi" w:hAnsiTheme="minorHAnsi" w:cstheme="minorHAnsi"/>
          <w:sz w:val="22"/>
          <w:szCs w:val="22"/>
        </w:rPr>
        <w:t xml:space="preserve">Etap </w:t>
      </w:r>
      <w:r w:rsidR="0063216E" w:rsidRPr="005B3C8A">
        <w:rPr>
          <w:rFonts w:asciiTheme="minorHAnsi" w:hAnsiTheme="minorHAnsi" w:cstheme="minorHAnsi"/>
          <w:sz w:val="22"/>
          <w:szCs w:val="22"/>
        </w:rPr>
        <w:t xml:space="preserve"> </w:t>
      </w:r>
      <w:r w:rsidRPr="005B3C8A">
        <w:rPr>
          <w:rFonts w:asciiTheme="minorHAnsi" w:hAnsiTheme="minorHAnsi" w:cstheme="minorHAnsi"/>
          <w:sz w:val="22"/>
          <w:szCs w:val="22"/>
        </w:rPr>
        <w:t xml:space="preserve">I </w:t>
      </w:r>
      <w:r w:rsidR="0063216E" w:rsidRPr="005B3C8A">
        <w:rPr>
          <w:rFonts w:asciiTheme="minorHAnsi" w:hAnsiTheme="minorHAnsi" w:cstheme="minorHAnsi"/>
          <w:sz w:val="22"/>
          <w:szCs w:val="22"/>
        </w:rPr>
        <w:t xml:space="preserve"> </w:t>
      </w:r>
      <w:r w:rsidRPr="005B3C8A">
        <w:rPr>
          <w:rFonts w:asciiTheme="minorHAnsi" w:hAnsiTheme="minorHAnsi" w:cstheme="minorHAnsi"/>
          <w:sz w:val="22"/>
          <w:szCs w:val="22"/>
        </w:rPr>
        <w:t>- odbiór techniczno-jakościowy w siedzibie Wykonawcy;</w:t>
      </w:r>
    </w:p>
    <w:p w14:paraId="5BC81FA5" w14:textId="0615E5BB" w:rsidR="005B3C8A" w:rsidRPr="005B3C8A" w:rsidRDefault="00956993" w:rsidP="005B3C8A">
      <w:pPr>
        <w:pStyle w:val="Akapitzlist"/>
        <w:numPr>
          <w:ilvl w:val="0"/>
          <w:numId w:val="11"/>
        </w:numPr>
        <w:suppressAutoHyphens w:val="0"/>
        <w:spacing w:line="319" w:lineRule="auto"/>
        <w:jc w:val="both"/>
        <w:rPr>
          <w:rFonts w:asciiTheme="minorHAnsi" w:hAnsiTheme="minorHAnsi" w:cstheme="minorHAnsi"/>
          <w:sz w:val="22"/>
          <w:szCs w:val="22"/>
        </w:rPr>
      </w:pPr>
      <w:r w:rsidRPr="005B3C8A">
        <w:rPr>
          <w:rFonts w:asciiTheme="minorHAnsi" w:hAnsiTheme="minorHAnsi" w:cstheme="minorHAnsi"/>
          <w:sz w:val="22"/>
          <w:szCs w:val="22"/>
        </w:rPr>
        <w:t xml:space="preserve">Etap II - odbiór faktyczny w siedzibie Wykonawcy. </w:t>
      </w:r>
    </w:p>
    <w:p w14:paraId="03AD99A8" w14:textId="1C5AC7D3" w:rsidR="00320160" w:rsidRDefault="00956993" w:rsidP="005B3C8A">
      <w:pPr>
        <w:pStyle w:val="Akapitzlist"/>
        <w:numPr>
          <w:ilvl w:val="0"/>
          <w:numId w:val="10"/>
        </w:numPr>
        <w:suppressAutoHyphens w:val="0"/>
        <w:snapToGrid w:val="0"/>
        <w:spacing w:line="319" w:lineRule="auto"/>
        <w:jc w:val="both"/>
        <w:rPr>
          <w:rFonts w:asciiTheme="minorHAnsi" w:hAnsiTheme="minorHAnsi" w:cstheme="minorHAnsi"/>
          <w:sz w:val="22"/>
          <w:szCs w:val="22"/>
          <w:lang w:eastAsia="pl-PL"/>
        </w:rPr>
      </w:pPr>
      <w:r w:rsidRPr="005B3C8A">
        <w:rPr>
          <w:rFonts w:asciiTheme="minorHAnsi" w:hAnsiTheme="minorHAnsi" w:cstheme="minorHAnsi"/>
          <w:sz w:val="22"/>
          <w:szCs w:val="22"/>
          <w:lang w:eastAsia="pl-PL"/>
        </w:rPr>
        <w:t>Odbioru techniczno-jakościowego dokona komisja, w skład której będą wchodzili przedstawiciele Zamawiającego w obecności co najmniej 1 przedstawiciela Wykonawcy. Wykonawca zawiadomi pisemnie Zamawiającego o gotowości do przeprowadzenia odbioru techniczno-jakościowego przedmiotu umowy z co najmniej 3-dniowym wyprzedzeniem. Zamawiający dopuszcza zawiadomienie w formie telefonicznej lub e-mailowej.</w:t>
      </w:r>
    </w:p>
    <w:p w14:paraId="29D31C68" w14:textId="392BEC17" w:rsidR="0073512B" w:rsidRPr="005B3C8A" w:rsidRDefault="0073512B" w:rsidP="005B3C8A">
      <w:pPr>
        <w:pStyle w:val="Akapitzlist"/>
        <w:numPr>
          <w:ilvl w:val="0"/>
          <w:numId w:val="10"/>
        </w:numPr>
        <w:suppressAutoHyphens w:val="0"/>
        <w:snapToGrid w:val="0"/>
        <w:spacing w:line="319" w:lineRule="auto"/>
        <w:jc w:val="both"/>
        <w:rPr>
          <w:rFonts w:asciiTheme="minorHAnsi" w:hAnsiTheme="minorHAnsi" w:cstheme="minorHAnsi"/>
          <w:sz w:val="22"/>
          <w:szCs w:val="22"/>
          <w:lang w:eastAsia="pl-PL"/>
        </w:rPr>
      </w:pPr>
      <w:r w:rsidRPr="005B3C8A">
        <w:rPr>
          <w:rFonts w:asciiTheme="minorHAnsi" w:eastAsiaTheme="minorHAnsi" w:hAnsiTheme="minorHAnsi" w:cstheme="minorHAnsi"/>
          <w:sz w:val="22"/>
          <w:szCs w:val="22"/>
          <w:lang w:eastAsia="en-US"/>
        </w:rPr>
        <w:t>Po otrzymaniu zawiadomienia, o którym mowa w ust. 2, Zamawiający wyznaczy termin</w:t>
      </w:r>
      <w:r w:rsidRPr="005B3C8A">
        <w:rPr>
          <w:rFonts w:asciiTheme="minorHAnsi" w:eastAsiaTheme="minorHAnsi" w:hAnsiTheme="minorHAnsi" w:cstheme="minorHAnsi"/>
          <w:sz w:val="22"/>
          <w:szCs w:val="22"/>
        </w:rPr>
        <w:t xml:space="preserve"> </w:t>
      </w:r>
      <w:r w:rsidRPr="005B3C8A">
        <w:rPr>
          <w:rFonts w:asciiTheme="minorHAnsi" w:eastAsiaTheme="minorHAnsi" w:hAnsiTheme="minorHAnsi" w:cstheme="minorHAnsi"/>
          <w:sz w:val="22"/>
          <w:szCs w:val="22"/>
          <w:lang w:eastAsia="en-US"/>
        </w:rPr>
        <w:t>przeprowadzenia odbioru.</w:t>
      </w:r>
    </w:p>
    <w:p w14:paraId="0FBD4293" w14:textId="3F019CE1" w:rsidR="004016F1" w:rsidRPr="005B3C8A" w:rsidRDefault="004016F1" w:rsidP="005B3C8A">
      <w:pPr>
        <w:pStyle w:val="Akapitzlist"/>
        <w:numPr>
          <w:ilvl w:val="0"/>
          <w:numId w:val="10"/>
        </w:numPr>
        <w:suppressAutoHyphens w:val="0"/>
        <w:snapToGrid w:val="0"/>
        <w:spacing w:line="319" w:lineRule="auto"/>
        <w:jc w:val="both"/>
        <w:rPr>
          <w:rFonts w:asciiTheme="minorHAnsi" w:hAnsiTheme="minorHAnsi" w:cstheme="minorHAnsi"/>
          <w:sz w:val="22"/>
          <w:szCs w:val="22"/>
          <w:lang w:eastAsia="pl-PL"/>
        </w:rPr>
      </w:pPr>
      <w:r w:rsidRPr="005B3C8A">
        <w:rPr>
          <w:rFonts w:asciiTheme="minorHAnsi" w:eastAsiaTheme="minorHAnsi" w:hAnsiTheme="minorHAnsi" w:cstheme="minorHAnsi"/>
          <w:sz w:val="22"/>
          <w:szCs w:val="22"/>
          <w:lang w:eastAsia="en-US"/>
        </w:rPr>
        <w:t>Podczas odbioru Zamawiający dokona sprawdzenia</w:t>
      </w:r>
      <w:r w:rsidRPr="005B3C8A">
        <w:rPr>
          <w:rFonts w:asciiTheme="minorHAnsi" w:eastAsiaTheme="minorHAnsi" w:hAnsiTheme="minorHAnsi" w:cstheme="minorHAnsi"/>
          <w:sz w:val="22"/>
          <w:szCs w:val="22"/>
        </w:rPr>
        <w:t xml:space="preserve"> </w:t>
      </w:r>
      <w:r w:rsidRPr="005B3C8A">
        <w:rPr>
          <w:rFonts w:asciiTheme="minorHAnsi" w:eastAsiaTheme="minorHAnsi" w:hAnsiTheme="minorHAnsi" w:cstheme="minorHAnsi"/>
          <w:sz w:val="22"/>
          <w:szCs w:val="22"/>
          <w:lang w:eastAsia="en-US"/>
        </w:rPr>
        <w:t>kompletności i funkcjonowania przedmiotu umowy oraz dokumentacji technicznej</w:t>
      </w:r>
      <w:r w:rsidRPr="005B3C8A">
        <w:rPr>
          <w:rFonts w:asciiTheme="minorHAnsi" w:eastAsiaTheme="minorHAnsi" w:hAnsiTheme="minorHAnsi" w:cstheme="minorHAnsi"/>
          <w:sz w:val="22"/>
          <w:szCs w:val="22"/>
        </w:rPr>
        <w:t xml:space="preserve"> </w:t>
      </w:r>
      <w:r w:rsidRPr="005B3C8A">
        <w:rPr>
          <w:rFonts w:asciiTheme="minorHAnsi" w:eastAsiaTheme="minorHAnsi" w:hAnsiTheme="minorHAnsi" w:cstheme="minorHAnsi"/>
          <w:sz w:val="22"/>
          <w:szCs w:val="22"/>
          <w:lang w:eastAsia="en-US"/>
        </w:rPr>
        <w:t>wymienionej w § 6 pkt 2 umowy. Wykonawca jest zobowiązany do zapewnienia warunków,</w:t>
      </w:r>
      <w:r w:rsidRPr="005B3C8A">
        <w:rPr>
          <w:rFonts w:asciiTheme="minorHAnsi" w:eastAsiaTheme="minorHAnsi" w:hAnsiTheme="minorHAnsi" w:cstheme="minorHAnsi"/>
          <w:sz w:val="22"/>
          <w:szCs w:val="22"/>
        </w:rPr>
        <w:t xml:space="preserve"> </w:t>
      </w:r>
      <w:r w:rsidRPr="005B3C8A">
        <w:rPr>
          <w:rFonts w:asciiTheme="minorHAnsi" w:eastAsiaTheme="minorHAnsi" w:hAnsiTheme="minorHAnsi" w:cstheme="minorHAnsi"/>
          <w:sz w:val="22"/>
          <w:szCs w:val="22"/>
          <w:lang w:eastAsia="en-US"/>
        </w:rPr>
        <w:t>w których możliwe będzie pełne sprawdzenie poprawności działania przedmiotu umowy.</w:t>
      </w:r>
    </w:p>
    <w:p w14:paraId="35EC847E" w14:textId="2DDF95CD" w:rsidR="00320160" w:rsidRDefault="00956993" w:rsidP="005B3C8A">
      <w:pPr>
        <w:pStyle w:val="Akapitzlist"/>
        <w:numPr>
          <w:ilvl w:val="0"/>
          <w:numId w:val="10"/>
        </w:numPr>
        <w:suppressAutoHyphens w:val="0"/>
        <w:snapToGrid w:val="0"/>
        <w:spacing w:line="319" w:lineRule="auto"/>
        <w:jc w:val="both"/>
        <w:rPr>
          <w:rFonts w:asciiTheme="minorHAnsi" w:hAnsiTheme="minorHAnsi" w:cstheme="minorHAnsi"/>
          <w:sz w:val="22"/>
          <w:szCs w:val="22"/>
          <w:lang w:eastAsia="pl-PL"/>
        </w:rPr>
      </w:pPr>
      <w:r w:rsidRPr="005B3C8A">
        <w:rPr>
          <w:rFonts w:asciiTheme="minorHAnsi" w:hAnsiTheme="minorHAnsi" w:cstheme="minorHAnsi"/>
          <w:sz w:val="22"/>
          <w:szCs w:val="22"/>
        </w:rPr>
        <w:t>Protokół odbioru techniczno-jakościowego zostanie sporządzony w 2 egzemplarzach, po</w:t>
      </w:r>
      <w:r w:rsidR="005759C0" w:rsidRPr="005B3C8A">
        <w:rPr>
          <w:rFonts w:asciiTheme="minorHAnsi" w:hAnsiTheme="minorHAnsi" w:cstheme="minorHAnsi"/>
          <w:sz w:val="22"/>
          <w:szCs w:val="22"/>
        </w:rPr>
        <w:t xml:space="preserve">                                    </w:t>
      </w:r>
      <w:r w:rsidRPr="005B3C8A">
        <w:rPr>
          <w:rFonts w:asciiTheme="minorHAnsi" w:hAnsiTheme="minorHAnsi" w:cstheme="minorHAnsi"/>
          <w:sz w:val="22"/>
          <w:szCs w:val="22"/>
        </w:rPr>
        <w:t xml:space="preserve"> 1 egzemplarzu dla Zamawiającego i Wykonawcy oraz zostanie podpisany przez strony, każdy na prawach oryginału. Wykonawca jest zobowiązany do zapewnienia odpowiednich warunków umożliwiających dokonanie odbioru techniczno-jakościowego.</w:t>
      </w:r>
    </w:p>
    <w:p w14:paraId="141FAB3D" w14:textId="787B68BB" w:rsidR="00DE627C" w:rsidRPr="00633300" w:rsidRDefault="00DE627C" w:rsidP="005B3C8A">
      <w:pPr>
        <w:pStyle w:val="Akapitzlist"/>
        <w:numPr>
          <w:ilvl w:val="0"/>
          <w:numId w:val="10"/>
        </w:numPr>
        <w:suppressAutoHyphens w:val="0"/>
        <w:snapToGrid w:val="0"/>
        <w:spacing w:line="319" w:lineRule="auto"/>
        <w:jc w:val="both"/>
        <w:rPr>
          <w:rFonts w:asciiTheme="minorHAnsi" w:hAnsiTheme="minorHAnsi" w:cstheme="minorHAnsi"/>
          <w:sz w:val="22"/>
          <w:szCs w:val="22"/>
          <w:lang w:eastAsia="pl-PL"/>
        </w:rPr>
      </w:pPr>
      <w:r w:rsidRPr="00633300">
        <w:rPr>
          <w:rFonts w:asciiTheme="minorHAnsi" w:hAnsiTheme="minorHAnsi" w:cstheme="minorHAnsi"/>
          <w:sz w:val="22"/>
          <w:szCs w:val="22"/>
        </w:rPr>
        <w:lastRenderedPageBreak/>
        <w:t xml:space="preserve">Po dokonaniu czynności odbioru techniczno-jakościowego przedmiotu umowy Zamawiający zarejestruje pojazd we właściwym miejscowo dla jego siedziby </w:t>
      </w:r>
      <w:r w:rsidR="00A90FD7" w:rsidRPr="00633300">
        <w:rPr>
          <w:rFonts w:asciiTheme="minorHAnsi" w:hAnsiTheme="minorHAnsi" w:cstheme="minorHAnsi"/>
          <w:sz w:val="22"/>
          <w:szCs w:val="22"/>
        </w:rPr>
        <w:t xml:space="preserve">w </w:t>
      </w:r>
      <w:r w:rsidRPr="00633300">
        <w:rPr>
          <w:rFonts w:asciiTheme="minorHAnsi" w:hAnsiTheme="minorHAnsi" w:cstheme="minorHAnsi"/>
          <w:sz w:val="22"/>
          <w:szCs w:val="22"/>
        </w:rPr>
        <w:t>Starostwie Powiatowym  oraz ubezpiecz</w:t>
      </w:r>
      <w:r w:rsidR="007E3C9C" w:rsidRPr="00633300">
        <w:rPr>
          <w:rFonts w:asciiTheme="minorHAnsi" w:hAnsiTheme="minorHAnsi" w:cstheme="minorHAnsi"/>
          <w:sz w:val="22"/>
          <w:szCs w:val="22"/>
        </w:rPr>
        <w:t>y</w:t>
      </w:r>
      <w:r w:rsidRPr="00633300">
        <w:rPr>
          <w:rFonts w:asciiTheme="minorHAnsi" w:hAnsiTheme="minorHAnsi" w:cstheme="minorHAnsi"/>
          <w:sz w:val="22"/>
          <w:szCs w:val="22"/>
        </w:rPr>
        <w:t xml:space="preserve"> pojazd</w:t>
      </w:r>
      <w:r w:rsidR="007E3C9C" w:rsidRPr="00633300">
        <w:rPr>
          <w:rFonts w:asciiTheme="minorHAnsi" w:hAnsiTheme="minorHAnsi" w:cstheme="minorHAnsi"/>
          <w:sz w:val="22"/>
          <w:szCs w:val="22"/>
        </w:rPr>
        <w:t xml:space="preserve"> i </w:t>
      </w:r>
      <w:r w:rsidRPr="00633300">
        <w:rPr>
          <w:rFonts w:asciiTheme="minorHAnsi" w:hAnsiTheme="minorHAnsi" w:cstheme="minorHAnsi"/>
          <w:sz w:val="22"/>
          <w:szCs w:val="22"/>
        </w:rPr>
        <w:t xml:space="preserve">w terminie </w:t>
      </w:r>
      <w:r w:rsidR="007B58FA" w:rsidRPr="00633300">
        <w:rPr>
          <w:rFonts w:asciiTheme="minorHAnsi" w:hAnsiTheme="minorHAnsi" w:cstheme="minorHAnsi"/>
          <w:sz w:val="22"/>
          <w:szCs w:val="22"/>
        </w:rPr>
        <w:t>7</w:t>
      </w:r>
      <w:r w:rsidRPr="00633300">
        <w:rPr>
          <w:rFonts w:asciiTheme="minorHAnsi" w:hAnsiTheme="minorHAnsi" w:cstheme="minorHAnsi"/>
          <w:sz w:val="22"/>
          <w:szCs w:val="22"/>
        </w:rPr>
        <w:t xml:space="preserve"> dni od otrzymania dokumentów </w:t>
      </w:r>
      <w:r w:rsidR="007E3C9C" w:rsidRPr="00633300">
        <w:rPr>
          <w:rFonts w:asciiTheme="minorHAnsi" w:hAnsiTheme="minorHAnsi" w:cstheme="minorHAnsi"/>
          <w:sz w:val="22"/>
          <w:szCs w:val="22"/>
        </w:rPr>
        <w:t>potwierdzających dokonanie ww. czynności odbierze przedmiot umowy od Wykonawcy</w:t>
      </w:r>
      <w:r w:rsidRPr="00633300">
        <w:rPr>
          <w:rFonts w:asciiTheme="minorHAnsi" w:hAnsiTheme="minorHAnsi" w:cstheme="minorHAnsi"/>
          <w:sz w:val="22"/>
          <w:szCs w:val="22"/>
        </w:rPr>
        <w:t xml:space="preserve">.  </w:t>
      </w:r>
    </w:p>
    <w:p w14:paraId="4B8BFFC2" w14:textId="6710E9A5" w:rsidR="007E3C9C" w:rsidRDefault="00956993" w:rsidP="005B3C8A">
      <w:pPr>
        <w:pStyle w:val="Akapitzlist"/>
        <w:numPr>
          <w:ilvl w:val="0"/>
          <w:numId w:val="10"/>
        </w:numPr>
        <w:suppressAutoHyphens w:val="0"/>
        <w:snapToGrid w:val="0"/>
        <w:spacing w:line="319" w:lineRule="auto"/>
        <w:jc w:val="both"/>
        <w:rPr>
          <w:rFonts w:asciiTheme="minorHAnsi" w:hAnsiTheme="minorHAnsi" w:cstheme="minorHAnsi"/>
          <w:sz w:val="22"/>
          <w:szCs w:val="22"/>
          <w:lang w:eastAsia="pl-PL"/>
        </w:rPr>
      </w:pPr>
      <w:r w:rsidRPr="005B3C8A">
        <w:rPr>
          <w:rFonts w:asciiTheme="minorHAnsi" w:hAnsiTheme="minorHAnsi" w:cstheme="minorHAnsi"/>
          <w:sz w:val="22"/>
          <w:szCs w:val="22"/>
        </w:rPr>
        <w:t>Odbiór faktyczny przedmiotu umowy odbędzie się w siedzibie Wykonawcy po pozytywnym dokonaniu odbioru techniczno-jakościowego</w:t>
      </w:r>
      <w:r w:rsidR="007E3C9C" w:rsidRPr="005B3C8A">
        <w:rPr>
          <w:rFonts w:asciiTheme="minorHAnsi" w:hAnsiTheme="minorHAnsi" w:cstheme="minorHAnsi"/>
          <w:sz w:val="22"/>
          <w:szCs w:val="22"/>
        </w:rPr>
        <w:t xml:space="preserve"> i uzyskaniu przez Zamawiającego dokumentów, o których mowa w ust. 6 umowy w terminie tam określonym, z tym zastrzeżeniem, że Zamawiający powiadomi Wykonawcę o terminie odbioru faktycznego najpóźniej w dniu poprzedzającym tenże odbiór</w:t>
      </w:r>
      <w:r w:rsidRPr="005B3C8A">
        <w:rPr>
          <w:rFonts w:asciiTheme="minorHAnsi" w:hAnsiTheme="minorHAnsi" w:cstheme="minorHAnsi"/>
          <w:sz w:val="22"/>
          <w:szCs w:val="22"/>
        </w:rPr>
        <w:t xml:space="preserve">. </w:t>
      </w:r>
    </w:p>
    <w:p w14:paraId="12D7D90B" w14:textId="60904E78" w:rsidR="00666BE7" w:rsidRDefault="00666BE7" w:rsidP="005B3C8A">
      <w:pPr>
        <w:pStyle w:val="Akapitzlist"/>
        <w:numPr>
          <w:ilvl w:val="0"/>
          <w:numId w:val="10"/>
        </w:numPr>
        <w:suppressAutoHyphens w:val="0"/>
        <w:snapToGrid w:val="0"/>
        <w:spacing w:line="319" w:lineRule="auto"/>
        <w:jc w:val="both"/>
        <w:rPr>
          <w:rFonts w:asciiTheme="minorHAnsi" w:hAnsiTheme="minorHAnsi" w:cstheme="minorHAnsi"/>
          <w:sz w:val="22"/>
          <w:szCs w:val="22"/>
          <w:lang w:eastAsia="pl-PL"/>
        </w:rPr>
      </w:pPr>
      <w:r w:rsidRPr="005B3C8A">
        <w:rPr>
          <w:rFonts w:asciiTheme="minorHAnsi" w:hAnsiTheme="minorHAnsi" w:cstheme="minorHAnsi"/>
          <w:sz w:val="22"/>
          <w:szCs w:val="22"/>
        </w:rPr>
        <w:t>Wykonawca zobowiązuje się do bezpłatnego przechowywania pojazdu w okresie od dokonania odbioru techniczno-jakościowego do dnia odbioru faktycznego i w tym okresie ponosi odpowiedzialność za przedmiotu umowy</w:t>
      </w:r>
      <w:r w:rsidR="008C2F79" w:rsidRPr="005B3C8A">
        <w:rPr>
          <w:rFonts w:asciiTheme="minorHAnsi" w:hAnsiTheme="minorHAnsi" w:cstheme="minorHAnsi"/>
          <w:sz w:val="22"/>
          <w:szCs w:val="22"/>
        </w:rPr>
        <w:t>, ryzyko utraty lub uszkodzenia przedmiotu umowy obciąża Wykonawcę</w:t>
      </w:r>
      <w:r w:rsidRPr="005B3C8A">
        <w:rPr>
          <w:rFonts w:asciiTheme="minorHAnsi" w:hAnsiTheme="minorHAnsi" w:cstheme="minorHAnsi"/>
          <w:sz w:val="22"/>
          <w:szCs w:val="22"/>
        </w:rPr>
        <w:t xml:space="preserve">. </w:t>
      </w:r>
    </w:p>
    <w:p w14:paraId="4BEBF5CF" w14:textId="43635975" w:rsidR="007E3C9C" w:rsidRDefault="00956993" w:rsidP="005B3C8A">
      <w:pPr>
        <w:pStyle w:val="Akapitzlist"/>
        <w:numPr>
          <w:ilvl w:val="0"/>
          <w:numId w:val="10"/>
        </w:numPr>
        <w:suppressAutoHyphens w:val="0"/>
        <w:snapToGrid w:val="0"/>
        <w:spacing w:line="319" w:lineRule="auto"/>
        <w:jc w:val="both"/>
        <w:rPr>
          <w:rFonts w:asciiTheme="minorHAnsi" w:hAnsiTheme="minorHAnsi" w:cstheme="minorHAnsi"/>
          <w:sz w:val="22"/>
          <w:szCs w:val="22"/>
          <w:lang w:eastAsia="pl-PL"/>
        </w:rPr>
      </w:pPr>
      <w:r w:rsidRPr="005B3C8A">
        <w:rPr>
          <w:rFonts w:asciiTheme="minorHAnsi" w:hAnsiTheme="minorHAnsi" w:cstheme="minorHAnsi"/>
          <w:sz w:val="22"/>
          <w:szCs w:val="22"/>
        </w:rPr>
        <w:t>Odbioru faktycznego przedmiotu umowy dokona komisja, w skład której będą wchodzili przedstawiciele Zamawiającego, w obecności co najmniej</w:t>
      </w:r>
      <w:r w:rsidR="007E3C9C" w:rsidRPr="005B3C8A">
        <w:rPr>
          <w:rFonts w:asciiTheme="minorHAnsi" w:hAnsiTheme="minorHAnsi" w:cstheme="minorHAnsi"/>
          <w:sz w:val="22"/>
          <w:szCs w:val="22"/>
        </w:rPr>
        <w:t xml:space="preserve"> </w:t>
      </w:r>
      <w:r w:rsidRPr="005B3C8A">
        <w:rPr>
          <w:rFonts w:asciiTheme="minorHAnsi" w:hAnsiTheme="minorHAnsi" w:cstheme="minorHAnsi"/>
          <w:sz w:val="22"/>
          <w:szCs w:val="22"/>
        </w:rPr>
        <w:t>1 przedstawiciela Wykonawcy.</w:t>
      </w:r>
      <w:r w:rsidR="007E3C9C" w:rsidRPr="005B3C8A">
        <w:rPr>
          <w:rFonts w:asciiTheme="minorHAnsi" w:hAnsiTheme="minorHAnsi" w:cstheme="minorHAnsi"/>
          <w:sz w:val="22"/>
          <w:szCs w:val="22"/>
        </w:rPr>
        <w:t xml:space="preserve"> </w:t>
      </w:r>
      <w:r w:rsidRPr="005B3C8A">
        <w:rPr>
          <w:rFonts w:asciiTheme="minorHAnsi" w:hAnsiTheme="minorHAnsi" w:cstheme="minorHAnsi"/>
          <w:sz w:val="22"/>
          <w:szCs w:val="22"/>
        </w:rPr>
        <w:t xml:space="preserve">Odbiór faktyczny przedmiotu umowy polegał będzie na sprawdzeniu stanu przedmiotu umowy i potwierdzeniu kompletności wyposażenia zgodnie ze stanem podczas odbioru techniczno-jakościowego. </w:t>
      </w:r>
      <w:r w:rsidR="007E3C9C" w:rsidRPr="005B3C8A">
        <w:rPr>
          <w:rFonts w:asciiTheme="minorHAnsi" w:hAnsiTheme="minorHAnsi" w:cstheme="minorHAnsi"/>
          <w:sz w:val="22"/>
          <w:szCs w:val="22"/>
        </w:rPr>
        <w:t>W dniu odbioru faktycznego pojazd w</w:t>
      </w:r>
      <w:r w:rsidR="00666BE7" w:rsidRPr="005B3C8A">
        <w:rPr>
          <w:rFonts w:asciiTheme="minorHAnsi" w:hAnsiTheme="minorHAnsi" w:cstheme="minorHAnsi"/>
          <w:sz w:val="22"/>
          <w:szCs w:val="22"/>
        </w:rPr>
        <w:t>inien być wydany z pełnym zbiornikiem paliwa.</w:t>
      </w:r>
    </w:p>
    <w:p w14:paraId="4DA3B408" w14:textId="54D0DC60" w:rsidR="00320160" w:rsidRDefault="00956993" w:rsidP="005B3C8A">
      <w:pPr>
        <w:pStyle w:val="Akapitzlist"/>
        <w:numPr>
          <w:ilvl w:val="0"/>
          <w:numId w:val="10"/>
        </w:numPr>
        <w:suppressAutoHyphens w:val="0"/>
        <w:snapToGrid w:val="0"/>
        <w:spacing w:line="319" w:lineRule="auto"/>
        <w:jc w:val="both"/>
        <w:rPr>
          <w:rFonts w:asciiTheme="minorHAnsi" w:hAnsiTheme="minorHAnsi" w:cstheme="minorHAnsi"/>
          <w:sz w:val="22"/>
          <w:szCs w:val="22"/>
          <w:lang w:eastAsia="pl-PL"/>
        </w:rPr>
      </w:pPr>
      <w:r w:rsidRPr="005B3C8A">
        <w:rPr>
          <w:rFonts w:asciiTheme="minorHAnsi" w:hAnsiTheme="minorHAnsi" w:cstheme="minorHAnsi"/>
          <w:sz w:val="22"/>
          <w:szCs w:val="22"/>
        </w:rPr>
        <w:t>Protokół odbioru faktycznego zostanie sporządzony</w:t>
      </w:r>
      <w:r w:rsidR="007E3C9C" w:rsidRPr="005B3C8A">
        <w:rPr>
          <w:rFonts w:asciiTheme="minorHAnsi" w:hAnsiTheme="minorHAnsi" w:cstheme="minorHAnsi"/>
          <w:sz w:val="22"/>
          <w:szCs w:val="22"/>
        </w:rPr>
        <w:t xml:space="preserve"> </w:t>
      </w:r>
      <w:r w:rsidRPr="005B3C8A">
        <w:rPr>
          <w:rFonts w:asciiTheme="minorHAnsi" w:hAnsiTheme="minorHAnsi" w:cstheme="minorHAnsi"/>
          <w:sz w:val="22"/>
          <w:szCs w:val="22"/>
        </w:rPr>
        <w:t>w 2 egzemplarzach, każdy na prawach oryginału, po 1 egzemplarzu dla Zamawiającego</w:t>
      </w:r>
      <w:r w:rsidR="007E3C9C" w:rsidRPr="005B3C8A">
        <w:rPr>
          <w:rFonts w:asciiTheme="minorHAnsi" w:hAnsiTheme="minorHAnsi" w:cstheme="minorHAnsi"/>
          <w:sz w:val="22"/>
          <w:szCs w:val="22"/>
        </w:rPr>
        <w:t xml:space="preserve"> </w:t>
      </w:r>
      <w:r w:rsidRPr="005B3C8A">
        <w:rPr>
          <w:rFonts w:asciiTheme="minorHAnsi" w:hAnsiTheme="minorHAnsi" w:cstheme="minorHAnsi"/>
          <w:sz w:val="22"/>
          <w:szCs w:val="22"/>
        </w:rPr>
        <w:t xml:space="preserve">i Wykonawcy oraz zostanie podpisany przez przedstawicieli stron. </w:t>
      </w:r>
    </w:p>
    <w:p w14:paraId="255DBFB2" w14:textId="2A957E3A" w:rsidR="00320160" w:rsidRDefault="00956993" w:rsidP="005B3C8A">
      <w:pPr>
        <w:pStyle w:val="Akapitzlist"/>
        <w:numPr>
          <w:ilvl w:val="0"/>
          <w:numId w:val="10"/>
        </w:numPr>
        <w:suppressAutoHyphens w:val="0"/>
        <w:snapToGrid w:val="0"/>
        <w:spacing w:line="319" w:lineRule="auto"/>
        <w:jc w:val="both"/>
        <w:rPr>
          <w:rFonts w:asciiTheme="minorHAnsi" w:hAnsiTheme="minorHAnsi" w:cstheme="minorHAnsi"/>
          <w:sz w:val="22"/>
          <w:szCs w:val="22"/>
          <w:lang w:eastAsia="pl-PL"/>
        </w:rPr>
      </w:pPr>
      <w:r w:rsidRPr="005B3C8A">
        <w:rPr>
          <w:rFonts w:asciiTheme="minorHAnsi" w:hAnsiTheme="minorHAnsi" w:cstheme="minorHAnsi"/>
          <w:sz w:val="22"/>
          <w:szCs w:val="22"/>
        </w:rPr>
        <w:t xml:space="preserve">Wykonawca lub jego przedstawiciele przeprowadzą na własny koszt szkolenie z obsługi przedmiotu umowy dla przedstawicieli Zamawiającego (dla minimum 4 osób), </w:t>
      </w:r>
      <w:r w:rsidR="00833D7E" w:rsidRPr="005B3C8A">
        <w:rPr>
          <w:rFonts w:asciiTheme="minorHAnsi" w:hAnsiTheme="minorHAnsi" w:cstheme="minorHAnsi"/>
          <w:sz w:val="22"/>
          <w:szCs w:val="22"/>
        </w:rPr>
        <w:t xml:space="preserve">które </w:t>
      </w:r>
      <w:r w:rsidRPr="005B3C8A">
        <w:rPr>
          <w:rFonts w:asciiTheme="minorHAnsi" w:hAnsiTheme="minorHAnsi" w:cstheme="minorHAnsi"/>
          <w:sz w:val="22"/>
          <w:szCs w:val="22"/>
        </w:rPr>
        <w:t>odbędzie się w dniu</w:t>
      </w:r>
      <w:r w:rsidR="00833D7E" w:rsidRPr="005B3C8A">
        <w:rPr>
          <w:rFonts w:asciiTheme="minorHAnsi" w:hAnsiTheme="minorHAnsi" w:cstheme="minorHAnsi"/>
          <w:sz w:val="22"/>
          <w:szCs w:val="22"/>
        </w:rPr>
        <w:t xml:space="preserve"> odbioru faktycznego przedmiotu umowy</w:t>
      </w:r>
      <w:r w:rsidRPr="005B3C8A">
        <w:rPr>
          <w:rFonts w:asciiTheme="minorHAnsi" w:hAnsiTheme="minorHAnsi" w:cstheme="minorHAnsi"/>
          <w:sz w:val="22"/>
          <w:szCs w:val="22"/>
        </w:rPr>
        <w:t xml:space="preserve">. Protokół z przeprowadzonego szkolenia wraz z wykazem osób przeszkolonych, zostanie sporządzony w 2 egzemplarzach, po 1 egzemplarzu dla Zamawiającego i Wykonawcy oraz zostanie podpisany przez przedstawicieli stron. </w:t>
      </w:r>
    </w:p>
    <w:p w14:paraId="212C67A5" w14:textId="12E0069F" w:rsidR="0013022E" w:rsidRPr="005B3C8A" w:rsidRDefault="0013022E" w:rsidP="005B3C8A">
      <w:pPr>
        <w:pStyle w:val="Akapitzlist"/>
        <w:numPr>
          <w:ilvl w:val="0"/>
          <w:numId w:val="10"/>
        </w:numPr>
        <w:suppressAutoHyphens w:val="0"/>
        <w:snapToGrid w:val="0"/>
        <w:spacing w:line="319" w:lineRule="auto"/>
        <w:jc w:val="both"/>
        <w:rPr>
          <w:rFonts w:asciiTheme="minorHAnsi" w:hAnsiTheme="minorHAnsi" w:cstheme="minorHAnsi"/>
          <w:sz w:val="22"/>
          <w:szCs w:val="22"/>
          <w:lang w:eastAsia="pl-PL"/>
        </w:rPr>
      </w:pPr>
      <w:r w:rsidRPr="005B3C8A">
        <w:rPr>
          <w:rFonts w:asciiTheme="minorHAnsi" w:hAnsiTheme="minorHAnsi" w:cstheme="majorHAnsi"/>
          <w:sz w:val="22"/>
          <w:szCs w:val="22"/>
          <w:lang w:eastAsia="zh-CN"/>
        </w:rPr>
        <w:t>Jeżeli w trakcie odbioru techniczno- jakościowego lub faktycznego zostaną stwierdzone wady, to Zamawiającemu przysługują następujące uprawnienia:</w:t>
      </w:r>
    </w:p>
    <w:p w14:paraId="3F90F770" w14:textId="77777777" w:rsidR="0013022E" w:rsidRPr="00A01A4B" w:rsidRDefault="0013022E" w:rsidP="005B3C8A">
      <w:pPr>
        <w:pStyle w:val="Akapitzlist"/>
        <w:numPr>
          <w:ilvl w:val="0"/>
          <w:numId w:val="5"/>
        </w:numPr>
        <w:shd w:val="clear" w:color="auto" w:fill="FFFFFF"/>
        <w:spacing w:line="360" w:lineRule="auto"/>
        <w:jc w:val="both"/>
        <w:rPr>
          <w:rFonts w:asciiTheme="minorHAnsi" w:hAnsiTheme="minorHAnsi" w:cstheme="majorHAnsi"/>
          <w:sz w:val="22"/>
          <w:szCs w:val="22"/>
          <w:lang w:eastAsia="zh-CN"/>
        </w:rPr>
      </w:pPr>
      <w:r w:rsidRPr="00A01A4B">
        <w:rPr>
          <w:rFonts w:asciiTheme="minorHAnsi" w:hAnsiTheme="minorHAnsi" w:cstheme="majorHAnsi"/>
          <w:sz w:val="22"/>
          <w:szCs w:val="22"/>
          <w:lang w:eastAsia="zh-CN"/>
        </w:rPr>
        <w:t>jeżeli wady nadają się do usunięcia, Zamawiający może według swojego wyboru:</w:t>
      </w:r>
    </w:p>
    <w:p w14:paraId="37715D01" w14:textId="77777777" w:rsidR="0013022E" w:rsidRPr="00460B25" w:rsidRDefault="0013022E" w:rsidP="005B3C8A">
      <w:pPr>
        <w:pStyle w:val="Akapitzlist"/>
        <w:numPr>
          <w:ilvl w:val="0"/>
          <w:numId w:val="4"/>
        </w:numPr>
        <w:shd w:val="clear" w:color="auto" w:fill="FFFFFF"/>
        <w:spacing w:line="360" w:lineRule="auto"/>
        <w:jc w:val="both"/>
        <w:rPr>
          <w:rFonts w:asciiTheme="minorHAnsi" w:hAnsiTheme="minorHAnsi" w:cstheme="majorHAnsi"/>
          <w:sz w:val="22"/>
          <w:szCs w:val="22"/>
          <w:lang w:eastAsia="zh-CN"/>
        </w:rPr>
      </w:pPr>
      <w:r w:rsidRPr="00460B25">
        <w:rPr>
          <w:rFonts w:asciiTheme="minorHAnsi" w:hAnsiTheme="minorHAnsi" w:cstheme="majorHAnsi"/>
          <w:sz w:val="22"/>
          <w:szCs w:val="22"/>
          <w:lang w:eastAsia="zh-CN"/>
        </w:rPr>
        <w:t>odmówić odbioru do czasu usunięcia wad – wyznaczając Wykonawcy nie dłuższy niż 7 dni termin do ich usunięcia,</w:t>
      </w:r>
    </w:p>
    <w:p w14:paraId="5783D5BB" w14:textId="44D25372" w:rsidR="00460B25" w:rsidRPr="00A01A4B" w:rsidRDefault="0013022E" w:rsidP="005B3C8A">
      <w:pPr>
        <w:pStyle w:val="Akapitzlist"/>
        <w:numPr>
          <w:ilvl w:val="0"/>
          <w:numId w:val="4"/>
        </w:numPr>
        <w:shd w:val="clear" w:color="auto" w:fill="FFFFFF"/>
        <w:spacing w:line="360" w:lineRule="auto"/>
        <w:jc w:val="both"/>
        <w:rPr>
          <w:rFonts w:asciiTheme="minorHAnsi" w:hAnsiTheme="minorHAnsi" w:cstheme="minorHAnsi"/>
          <w:sz w:val="22"/>
          <w:szCs w:val="22"/>
        </w:rPr>
      </w:pPr>
      <w:r w:rsidRPr="00460B25">
        <w:rPr>
          <w:rFonts w:asciiTheme="minorHAnsi" w:hAnsiTheme="minorHAnsi" w:cstheme="majorHAnsi"/>
          <w:sz w:val="22"/>
          <w:szCs w:val="22"/>
          <w:lang w:eastAsia="zh-CN"/>
        </w:rPr>
        <w:t>podpisać protokół odbioru – jeżeli wykonawca zobowiąże się w formie pisemnego oświadczenia do ich usunięcia w wyznaczonym przez Zamawiającego terminie</w:t>
      </w:r>
      <w:r w:rsidR="00A01A4B">
        <w:rPr>
          <w:rFonts w:asciiTheme="minorHAnsi" w:hAnsiTheme="minorHAnsi" w:cstheme="majorHAnsi"/>
          <w:sz w:val="22"/>
          <w:szCs w:val="22"/>
          <w:lang w:eastAsia="zh-CN"/>
        </w:rPr>
        <w:t>;</w:t>
      </w:r>
    </w:p>
    <w:p w14:paraId="2248B767" w14:textId="14DAB6E6" w:rsidR="00460B25" w:rsidRDefault="00460B25" w:rsidP="005B3C8A">
      <w:pPr>
        <w:pStyle w:val="Akapitzlist"/>
        <w:numPr>
          <w:ilvl w:val="0"/>
          <w:numId w:val="5"/>
        </w:numPr>
        <w:shd w:val="clear" w:color="auto" w:fill="FFFFFF"/>
        <w:spacing w:line="360" w:lineRule="auto"/>
        <w:jc w:val="both"/>
        <w:rPr>
          <w:rFonts w:asciiTheme="minorHAnsi" w:hAnsiTheme="minorHAnsi" w:cstheme="minorHAnsi"/>
          <w:sz w:val="22"/>
          <w:szCs w:val="22"/>
        </w:rPr>
      </w:pPr>
      <w:r w:rsidRPr="00A01A4B">
        <w:rPr>
          <w:rFonts w:asciiTheme="minorHAnsi" w:hAnsiTheme="minorHAnsi" w:cstheme="minorHAnsi"/>
          <w:sz w:val="22"/>
          <w:szCs w:val="22"/>
        </w:rPr>
        <w:t>jeżeli wady nie nadają się do usunięcia, to:</w:t>
      </w:r>
    </w:p>
    <w:p w14:paraId="0148AE4C" w14:textId="7D61E278" w:rsidR="00460B25" w:rsidRDefault="00460B25" w:rsidP="005B3C8A">
      <w:pPr>
        <w:pStyle w:val="Akapitzlist"/>
        <w:numPr>
          <w:ilvl w:val="0"/>
          <w:numId w:val="6"/>
        </w:numPr>
        <w:shd w:val="clear" w:color="auto" w:fill="FFFFFF"/>
        <w:spacing w:line="360" w:lineRule="auto"/>
        <w:jc w:val="both"/>
        <w:rPr>
          <w:rFonts w:asciiTheme="minorHAnsi" w:hAnsiTheme="minorHAnsi" w:cstheme="minorHAnsi"/>
          <w:sz w:val="22"/>
          <w:szCs w:val="22"/>
        </w:rPr>
      </w:pPr>
      <w:r w:rsidRPr="00A01A4B">
        <w:rPr>
          <w:rFonts w:asciiTheme="minorHAnsi" w:hAnsiTheme="minorHAnsi" w:cstheme="minorHAnsi"/>
          <w:sz w:val="22"/>
          <w:szCs w:val="22"/>
        </w:rPr>
        <w:t>w przypadku, gdy możliwe jest użytkowanie przedmiotu umowy zgodnie z przeznaczeniem, Zamawiający może obniżyć odpowiednio wynagrodzenie;</w:t>
      </w:r>
    </w:p>
    <w:p w14:paraId="5673253D" w14:textId="1D27FE0A" w:rsidR="00460B25" w:rsidRDefault="00460B25" w:rsidP="005B3C8A">
      <w:pPr>
        <w:pStyle w:val="Akapitzlist"/>
        <w:numPr>
          <w:ilvl w:val="0"/>
          <w:numId w:val="6"/>
        </w:numPr>
        <w:shd w:val="clear" w:color="auto" w:fill="FFFFFF"/>
        <w:spacing w:line="360" w:lineRule="auto"/>
        <w:jc w:val="both"/>
        <w:rPr>
          <w:rFonts w:asciiTheme="minorHAnsi" w:hAnsiTheme="minorHAnsi" w:cstheme="minorHAnsi"/>
          <w:sz w:val="22"/>
          <w:szCs w:val="22"/>
        </w:rPr>
      </w:pPr>
      <w:r w:rsidRPr="00A01A4B">
        <w:rPr>
          <w:rFonts w:asciiTheme="minorHAnsi" w:hAnsiTheme="minorHAnsi" w:cstheme="minorHAnsi"/>
          <w:sz w:val="22"/>
          <w:szCs w:val="22"/>
        </w:rPr>
        <w:lastRenderedPageBreak/>
        <w:t>w przypadku, gdy wady uniemożliwiają użytkowanie przedmiotu umowy zgodnie z przeznaczeniem, Zamawiający może odstąpić od umowy.</w:t>
      </w:r>
    </w:p>
    <w:p w14:paraId="75D807B0" w14:textId="3C957677" w:rsidR="00320160" w:rsidRDefault="00956993" w:rsidP="005B3C8A">
      <w:pPr>
        <w:pStyle w:val="Akapitzlist"/>
        <w:numPr>
          <w:ilvl w:val="0"/>
          <w:numId w:val="10"/>
        </w:numPr>
        <w:shd w:val="clear" w:color="auto" w:fill="FFFFFF"/>
        <w:spacing w:line="360" w:lineRule="auto"/>
        <w:jc w:val="both"/>
        <w:rPr>
          <w:rFonts w:asciiTheme="minorHAnsi" w:hAnsiTheme="minorHAnsi" w:cstheme="minorHAnsi"/>
          <w:sz w:val="22"/>
          <w:szCs w:val="22"/>
        </w:rPr>
      </w:pPr>
      <w:r w:rsidRPr="005B3C8A">
        <w:rPr>
          <w:rFonts w:asciiTheme="minorHAnsi" w:hAnsiTheme="minorHAnsi" w:cstheme="minorHAnsi"/>
          <w:sz w:val="22"/>
          <w:szCs w:val="22"/>
        </w:rPr>
        <w:t>W przypadku</w:t>
      </w:r>
      <w:r w:rsidR="00A01A4B" w:rsidRPr="005B3C8A">
        <w:rPr>
          <w:rFonts w:asciiTheme="minorHAnsi" w:hAnsiTheme="minorHAnsi" w:cstheme="minorHAnsi"/>
          <w:sz w:val="22"/>
          <w:szCs w:val="22"/>
        </w:rPr>
        <w:t xml:space="preserve"> nieusunięcia przez Wykonawcę wszystkich wad w terminach wskazanych w ust. 1</w:t>
      </w:r>
      <w:r w:rsidR="00746C77">
        <w:rPr>
          <w:rFonts w:asciiTheme="minorHAnsi" w:hAnsiTheme="minorHAnsi" w:cstheme="minorHAnsi"/>
          <w:sz w:val="22"/>
          <w:szCs w:val="22"/>
        </w:rPr>
        <w:t>2</w:t>
      </w:r>
      <w:r w:rsidR="00A01A4B" w:rsidRPr="005B3C8A">
        <w:rPr>
          <w:rFonts w:asciiTheme="minorHAnsi" w:hAnsiTheme="minorHAnsi" w:cstheme="minorHAnsi"/>
          <w:sz w:val="22"/>
          <w:szCs w:val="22"/>
        </w:rPr>
        <w:t>, Zamawiający – niezależnie od innych środków przewidzianych w umowie – ma prawo zlecić osobom trzecim usunięcie wad na koszt Wykonawcy bez upoważnienia sądu.</w:t>
      </w:r>
    </w:p>
    <w:p w14:paraId="6FCCE421" w14:textId="216AB23A" w:rsidR="005B3C8A" w:rsidRPr="00FE020A" w:rsidRDefault="00A01A4B" w:rsidP="00FE020A">
      <w:pPr>
        <w:pStyle w:val="Akapitzlist"/>
        <w:numPr>
          <w:ilvl w:val="0"/>
          <w:numId w:val="10"/>
        </w:numPr>
        <w:shd w:val="clear" w:color="auto" w:fill="FFFFFF"/>
        <w:spacing w:line="360" w:lineRule="auto"/>
        <w:jc w:val="both"/>
        <w:rPr>
          <w:rFonts w:asciiTheme="minorHAnsi" w:hAnsiTheme="minorHAnsi" w:cstheme="minorHAnsi"/>
          <w:sz w:val="22"/>
          <w:szCs w:val="22"/>
        </w:rPr>
      </w:pPr>
      <w:r w:rsidRPr="005B3C8A">
        <w:rPr>
          <w:rFonts w:asciiTheme="minorHAnsi" w:hAnsiTheme="minorHAnsi" w:cstheme="minorHAnsi"/>
          <w:sz w:val="22"/>
          <w:szCs w:val="22"/>
        </w:rPr>
        <w:t>Wykonawca wyraża zgodę na potrącenie ze swojego wynagrodzenia kosztów, o których mowa w ust. 1</w:t>
      </w:r>
      <w:r w:rsidR="00746C77">
        <w:rPr>
          <w:rFonts w:asciiTheme="minorHAnsi" w:hAnsiTheme="minorHAnsi" w:cstheme="minorHAnsi"/>
          <w:sz w:val="22"/>
          <w:szCs w:val="22"/>
        </w:rPr>
        <w:t>3</w:t>
      </w:r>
      <w:r w:rsidRPr="005B3C8A">
        <w:rPr>
          <w:rFonts w:asciiTheme="minorHAnsi" w:hAnsiTheme="minorHAnsi" w:cstheme="minorHAnsi"/>
          <w:sz w:val="22"/>
          <w:szCs w:val="22"/>
        </w:rPr>
        <w:t>.</w:t>
      </w:r>
    </w:p>
    <w:p w14:paraId="5D22127F" w14:textId="77777777" w:rsidR="00A01A4B" w:rsidRPr="00A01A4B" w:rsidRDefault="00A01A4B" w:rsidP="00A01A4B">
      <w:pPr>
        <w:widowControl w:val="0"/>
        <w:suppressAutoHyphens w:val="0"/>
        <w:spacing w:line="319" w:lineRule="auto"/>
        <w:ind w:left="284"/>
        <w:jc w:val="both"/>
        <w:rPr>
          <w:rFonts w:asciiTheme="minorHAnsi" w:hAnsiTheme="minorHAnsi" w:cstheme="minorHAnsi"/>
          <w:sz w:val="22"/>
          <w:szCs w:val="22"/>
        </w:rPr>
      </w:pPr>
    </w:p>
    <w:p w14:paraId="7BABE2BF" w14:textId="66E463D3" w:rsidR="00320160" w:rsidRPr="008C2F79" w:rsidRDefault="00956993" w:rsidP="001C36C8">
      <w:pPr>
        <w:widowControl w:val="0"/>
        <w:spacing w:line="319" w:lineRule="auto"/>
        <w:jc w:val="center"/>
        <w:rPr>
          <w:rFonts w:asciiTheme="minorHAnsi" w:hAnsiTheme="minorHAnsi" w:cstheme="minorHAnsi"/>
          <w:b/>
          <w:bCs/>
          <w:sz w:val="22"/>
          <w:szCs w:val="22"/>
        </w:rPr>
      </w:pPr>
      <w:bookmarkStart w:id="0" w:name="page5"/>
      <w:bookmarkEnd w:id="0"/>
      <w:r w:rsidRPr="001C36C8">
        <w:rPr>
          <w:rFonts w:asciiTheme="minorHAnsi" w:hAnsiTheme="minorHAnsi" w:cstheme="minorHAnsi"/>
          <w:b/>
          <w:sz w:val="22"/>
          <w:szCs w:val="22"/>
        </w:rPr>
        <w:t>§ 6</w:t>
      </w:r>
      <w:r w:rsidR="0069038E" w:rsidRPr="001C36C8">
        <w:rPr>
          <w:rFonts w:asciiTheme="minorHAnsi" w:hAnsiTheme="minorHAnsi" w:cstheme="minorHAnsi"/>
          <w:b/>
          <w:sz w:val="22"/>
          <w:szCs w:val="22"/>
        </w:rPr>
        <w:br/>
      </w:r>
      <w:r w:rsidR="008C2F79" w:rsidRPr="008C2F79">
        <w:rPr>
          <w:rFonts w:asciiTheme="minorHAnsi" w:hAnsiTheme="minorHAnsi" w:cstheme="minorHAnsi"/>
          <w:b/>
          <w:bCs/>
          <w:sz w:val="22"/>
          <w:szCs w:val="22"/>
        </w:rPr>
        <w:t>Warunki odbioru przedmiotu umowy i dokumentacja techniczna</w:t>
      </w:r>
    </w:p>
    <w:p w14:paraId="0C26A450" w14:textId="77777777" w:rsidR="00320160" w:rsidRPr="007D3ED1" w:rsidRDefault="00956993" w:rsidP="001C36C8">
      <w:pPr>
        <w:widowControl w:val="0"/>
        <w:spacing w:line="319" w:lineRule="auto"/>
        <w:jc w:val="both"/>
        <w:rPr>
          <w:rFonts w:asciiTheme="minorHAnsi" w:hAnsiTheme="minorHAnsi" w:cstheme="minorHAnsi"/>
          <w:color w:val="auto"/>
          <w:sz w:val="22"/>
          <w:szCs w:val="22"/>
        </w:rPr>
      </w:pPr>
      <w:r w:rsidRPr="007D3ED1">
        <w:rPr>
          <w:rFonts w:asciiTheme="minorHAnsi" w:hAnsiTheme="minorHAnsi" w:cstheme="minorHAnsi"/>
          <w:color w:val="auto"/>
          <w:sz w:val="22"/>
          <w:szCs w:val="22"/>
        </w:rPr>
        <w:t>Warunki techniczne odbioru przedmiotu umowy:</w:t>
      </w:r>
    </w:p>
    <w:p w14:paraId="150FEABF" w14:textId="06AC9A52" w:rsidR="00633300" w:rsidRDefault="007D3ED1" w:rsidP="007D3ED1">
      <w:pPr>
        <w:widowControl w:val="0"/>
        <w:spacing w:line="319" w:lineRule="auto"/>
        <w:ind w:left="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1) </w:t>
      </w:r>
      <w:r w:rsidR="00633300" w:rsidRPr="007D3ED1">
        <w:rPr>
          <w:rFonts w:asciiTheme="minorHAnsi" w:hAnsiTheme="minorHAnsi" w:cstheme="minorHAnsi"/>
          <w:color w:val="auto"/>
          <w:sz w:val="22"/>
          <w:szCs w:val="22"/>
        </w:rPr>
        <w:t xml:space="preserve">Pojazd jest zbudowany i wyposażony zgodnie z przepisami ustawy z dnia 20 czerwca 1997 r.  - „Prawo o ruchu drogowym” (tj. Dz. U. z 2023 r. poz. 1047, z </w:t>
      </w:r>
      <w:proofErr w:type="spellStart"/>
      <w:r w:rsidR="00633300" w:rsidRPr="007D3ED1">
        <w:rPr>
          <w:rFonts w:asciiTheme="minorHAnsi" w:hAnsiTheme="minorHAnsi" w:cstheme="minorHAnsi"/>
          <w:color w:val="auto"/>
          <w:sz w:val="22"/>
          <w:szCs w:val="22"/>
        </w:rPr>
        <w:t>późn</w:t>
      </w:r>
      <w:proofErr w:type="spellEnd"/>
      <w:r w:rsidR="00633300" w:rsidRPr="007D3ED1">
        <w:rPr>
          <w:rFonts w:asciiTheme="minorHAnsi" w:hAnsiTheme="minorHAnsi" w:cstheme="minorHAnsi"/>
          <w:color w:val="auto"/>
          <w:sz w:val="22"/>
          <w:szCs w:val="22"/>
        </w:rPr>
        <w:t xml:space="preserve">. zm.), wraz z przepisami wykonawczymi do ustawy. Pojazd powinien spełniać wymagania Zamawiającego opisane w </w:t>
      </w:r>
      <w:r w:rsidR="00023EE0" w:rsidRPr="007D3ED1">
        <w:rPr>
          <w:rFonts w:asciiTheme="minorHAnsi" w:hAnsiTheme="minorHAnsi" w:cstheme="minorHAnsi"/>
          <w:color w:val="auto"/>
          <w:sz w:val="22"/>
          <w:szCs w:val="22"/>
        </w:rPr>
        <w:t xml:space="preserve">SWZ, złożonej ofercie </w:t>
      </w:r>
      <w:r w:rsidR="00633300" w:rsidRPr="007D3ED1">
        <w:rPr>
          <w:rFonts w:asciiTheme="minorHAnsi" w:hAnsiTheme="minorHAnsi" w:cstheme="minorHAnsi"/>
          <w:color w:val="auto"/>
          <w:sz w:val="22"/>
          <w:szCs w:val="22"/>
        </w:rPr>
        <w:t xml:space="preserve"> oraz  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z 2007r., Nr 143, poz. 1002, z </w:t>
      </w:r>
      <w:proofErr w:type="spellStart"/>
      <w:r w:rsidR="00633300" w:rsidRPr="007D3ED1">
        <w:rPr>
          <w:rFonts w:asciiTheme="minorHAnsi" w:hAnsiTheme="minorHAnsi" w:cstheme="minorHAnsi"/>
          <w:color w:val="auto"/>
          <w:sz w:val="22"/>
          <w:szCs w:val="22"/>
        </w:rPr>
        <w:t>późn</w:t>
      </w:r>
      <w:proofErr w:type="spellEnd"/>
      <w:r w:rsidR="00633300" w:rsidRPr="007D3ED1">
        <w:rPr>
          <w:rFonts w:asciiTheme="minorHAnsi" w:hAnsiTheme="minorHAnsi" w:cstheme="minorHAnsi"/>
          <w:color w:val="auto"/>
          <w:sz w:val="22"/>
          <w:szCs w:val="22"/>
        </w:rPr>
        <w:t>. zm.).</w:t>
      </w:r>
    </w:p>
    <w:p w14:paraId="39C4B751" w14:textId="77777777" w:rsidR="004E2F23" w:rsidRPr="007D3ED1" w:rsidRDefault="004E2F23" w:rsidP="007D3ED1">
      <w:pPr>
        <w:widowControl w:val="0"/>
        <w:spacing w:line="319" w:lineRule="auto"/>
        <w:ind w:left="426"/>
        <w:jc w:val="both"/>
        <w:rPr>
          <w:rFonts w:asciiTheme="minorHAnsi" w:hAnsiTheme="minorHAnsi" w:cstheme="minorHAnsi"/>
          <w:strike/>
          <w:color w:val="auto"/>
          <w:sz w:val="22"/>
          <w:szCs w:val="22"/>
          <w:highlight w:val="yellow"/>
        </w:rPr>
      </w:pPr>
    </w:p>
    <w:p w14:paraId="58163AB3" w14:textId="154BCC19" w:rsidR="00633300" w:rsidRPr="007D3ED1" w:rsidRDefault="007D3ED1" w:rsidP="007D3ED1">
      <w:pPr>
        <w:widowControl w:val="0"/>
        <w:spacing w:line="319" w:lineRule="auto"/>
        <w:ind w:left="426"/>
        <w:jc w:val="both"/>
        <w:rPr>
          <w:rFonts w:asciiTheme="minorHAnsi" w:hAnsiTheme="minorHAnsi" w:cstheme="minorHAnsi"/>
          <w:strike/>
          <w:color w:val="auto"/>
          <w:sz w:val="22"/>
          <w:szCs w:val="22"/>
          <w:highlight w:val="yellow"/>
        </w:rPr>
      </w:pPr>
      <w:r>
        <w:rPr>
          <w:rFonts w:asciiTheme="minorHAnsi" w:hAnsiTheme="minorHAnsi" w:cstheme="minorHAnsi"/>
          <w:color w:val="auto"/>
          <w:sz w:val="22"/>
          <w:szCs w:val="22"/>
        </w:rPr>
        <w:t xml:space="preserve">2) </w:t>
      </w:r>
      <w:r w:rsidR="00633300" w:rsidRPr="007D3ED1">
        <w:rPr>
          <w:rFonts w:asciiTheme="minorHAnsi" w:hAnsiTheme="minorHAnsi" w:cstheme="minorHAnsi"/>
          <w:color w:val="auto"/>
          <w:sz w:val="22"/>
          <w:szCs w:val="22"/>
        </w:rPr>
        <w:t xml:space="preserve">Pojazd </w:t>
      </w:r>
      <w:r w:rsidR="00633300" w:rsidRPr="007D3ED1">
        <w:rPr>
          <w:rFonts w:asciiTheme="minorHAnsi" w:hAnsiTheme="minorHAnsi" w:cstheme="minorHAnsi"/>
          <w:color w:val="auto"/>
          <w:sz w:val="22"/>
          <w:szCs w:val="22"/>
          <w:shd w:val="clear" w:color="auto" w:fill="FFFFFF" w:themeFill="background1"/>
        </w:rPr>
        <w:t xml:space="preserve">posiada aktualne świadectwo dopuszczenia do stosowania w ochronie przeciwpożarowej   na terenie Polski zgodnie z rozporządzeniem Ministra Spraw Wewnętrznych i Administracji z dnia 20 czerwca 2007 r. w sprawie wykazu wyrobów służących zapewnieniu bezpieczeństwa publicznego lub ochronie zdrowia i życia oraz mienia, a także zasad wydawania dopuszczenia tych wyrobów do użytkowania (Dz. U. z 2007r.,  Nr 143, poz. 1002, z </w:t>
      </w:r>
      <w:proofErr w:type="spellStart"/>
      <w:r w:rsidR="00633300" w:rsidRPr="007D3ED1">
        <w:rPr>
          <w:rFonts w:asciiTheme="minorHAnsi" w:hAnsiTheme="minorHAnsi" w:cstheme="minorHAnsi"/>
          <w:color w:val="auto"/>
          <w:sz w:val="22"/>
          <w:szCs w:val="22"/>
          <w:shd w:val="clear" w:color="auto" w:fill="FFFFFF" w:themeFill="background1"/>
        </w:rPr>
        <w:t>późn</w:t>
      </w:r>
      <w:proofErr w:type="spellEnd"/>
      <w:r w:rsidR="00633300" w:rsidRPr="007D3ED1">
        <w:rPr>
          <w:rFonts w:asciiTheme="minorHAnsi" w:hAnsiTheme="minorHAnsi" w:cstheme="minorHAnsi"/>
          <w:color w:val="auto"/>
          <w:sz w:val="22"/>
          <w:szCs w:val="22"/>
          <w:shd w:val="clear" w:color="auto" w:fill="FFFFFF" w:themeFill="background1"/>
        </w:rPr>
        <w:t xml:space="preserve">. zm.). </w:t>
      </w:r>
    </w:p>
    <w:p w14:paraId="022FB8D1" w14:textId="5CF39328" w:rsidR="00633300" w:rsidRDefault="00633300" w:rsidP="007D3ED1">
      <w:pPr>
        <w:pStyle w:val="Akapitzlist"/>
        <w:widowControl w:val="0"/>
        <w:spacing w:line="319" w:lineRule="auto"/>
        <w:ind w:left="426"/>
        <w:jc w:val="both"/>
        <w:rPr>
          <w:color w:val="auto"/>
          <w:spacing w:val="-1"/>
          <w:sz w:val="16"/>
          <w:szCs w:val="16"/>
          <w:shd w:val="clear" w:color="auto" w:fill="FFFFFF" w:themeFill="background1"/>
        </w:rPr>
      </w:pPr>
      <w:r w:rsidRPr="007D3ED1">
        <w:rPr>
          <w:rFonts w:asciiTheme="minorHAnsi" w:hAnsiTheme="minorHAnsi" w:cstheme="minorHAnsi"/>
          <w:color w:val="auto"/>
          <w:spacing w:val="-1"/>
          <w:sz w:val="22"/>
          <w:szCs w:val="22"/>
          <w:shd w:val="clear" w:color="auto" w:fill="FFFFFF" w:themeFill="background1"/>
        </w:rPr>
        <w:t>Aktualne świadectwa dopuszczenia dla pojazdu zostanie dostarczone najpóźniej w dniu odbioru techniczno-jakościowego samochodu</w:t>
      </w:r>
      <w:r w:rsidRPr="007D3ED1">
        <w:rPr>
          <w:color w:val="auto"/>
          <w:spacing w:val="-1"/>
          <w:sz w:val="16"/>
          <w:szCs w:val="16"/>
          <w:shd w:val="clear" w:color="auto" w:fill="FFFFFF" w:themeFill="background1"/>
        </w:rPr>
        <w:t>.</w:t>
      </w:r>
    </w:p>
    <w:p w14:paraId="020EFB80" w14:textId="77777777" w:rsidR="007D3ED1" w:rsidRPr="007D3ED1" w:rsidRDefault="007D3ED1" w:rsidP="007D3ED1">
      <w:pPr>
        <w:pStyle w:val="Akapitzlist"/>
        <w:widowControl w:val="0"/>
        <w:spacing w:line="319" w:lineRule="auto"/>
        <w:ind w:left="426"/>
        <w:jc w:val="both"/>
        <w:rPr>
          <w:color w:val="auto"/>
          <w:spacing w:val="-1"/>
          <w:sz w:val="16"/>
          <w:szCs w:val="16"/>
          <w:shd w:val="clear" w:color="auto" w:fill="FFFFFF" w:themeFill="background1"/>
        </w:rPr>
      </w:pPr>
    </w:p>
    <w:p w14:paraId="1A3EBA05" w14:textId="60147AF9" w:rsidR="001D6F3A" w:rsidRPr="00E0439F" w:rsidRDefault="001D6F3A" w:rsidP="00E0439F">
      <w:pPr>
        <w:pStyle w:val="Akapitzlist"/>
        <w:widowControl w:val="0"/>
        <w:numPr>
          <w:ilvl w:val="0"/>
          <w:numId w:val="5"/>
        </w:numPr>
        <w:spacing w:line="319" w:lineRule="auto"/>
        <w:jc w:val="both"/>
        <w:rPr>
          <w:rFonts w:asciiTheme="minorHAnsi" w:hAnsiTheme="minorHAnsi" w:cstheme="minorHAnsi"/>
          <w:color w:val="auto"/>
          <w:spacing w:val="-1"/>
          <w:sz w:val="22"/>
          <w:szCs w:val="22"/>
          <w:shd w:val="clear" w:color="auto" w:fill="FFFFFF" w:themeFill="background1"/>
        </w:rPr>
      </w:pPr>
      <w:r w:rsidRPr="007D3ED1">
        <w:rPr>
          <w:rFonts w:asciiTheme="minorHAnsi" w:hAnsiTheme="minorHAnsi" w:cstheme="minorHAnsi"/>
          <w:color w:val="auto"/>
          <w:sz w:val="22"/>
          <w:szCs w:val="22"/>
        </w:rPr>
        <w:t>Pojazd jest zarejestrowany na terytorium Rzeczypospolitej Polskiej jako pojazd specjalny straży pożarnej – samochód specjalistyczny pożarniczy.</w:t>
      </w:r>
    </w:p>
    <w:p w14:paraId="0BCF265C" w14:textId="77777777" w:rsidR="00320160" w:rsidRPr="00E0439F" w:rsidRDefault="00956993" w:rsidP="00E0439F">
      <w:pPr>
        <w:pStyle w:val="Akapitzlist"/>
        <w:widowControl w:val="0"/>
        <w:numPr>
          <w:ilvl w:val="0"/>
          <w:numId w:val="5"/>
        </w:numPr>
        <w:spacing w:line="319" w:lineRule="auto"/>
        <w:jc w:val="both"/>
        <w:rPr>
          <w:rFonts w:asciiTheme="minorHAnsi" w:hAnsiTheme="minorHAnsi" w:cstheme="minorHAnsi"/>
          <w:color w:val="auto"/>
          <w:spacing w:val="-1"/>
          <w:sz w:val="22"/>
          <w:szCs w:val="22"/>
          <w:shd w:val="clear" w:color="auto" w:fill="FFFFFF" w:themeFill="background1"/>
        </w:rPr>
      </w:pPr>
      <w:r w:rsidRPr="00E0439F">
        <w:rPr>
          <w:rFonts w:asciiTheme="minorHAnsi" w:hAnsiTheme="minorHAnsi" w:cstheme="minorHAnsi"/>
          <w:sz w:val="22"/>
          <w:szCs w:val="22"/>
        </w:rPr>
        <w:t xml:space="preserve">Wraz z pojazdem zostaną przekazane: </w:t>
      </w:r>
    </w:p>
    <w:p w14:paraId="6FDAF761" w14:textId="77777777" w:rsidR="00320160" w:rsidRPr="001D6F3A" w:rsidRDefault="00956993" w:rsidP="00E0439F">
      <w:pPr>
        <w:pStyle w:val="Akapitzlist"/>
        <w:widowControl w:val="0"/>
        <w:numPr>
          <w:ilvl w:val="0"/>
          <w:numId w:val="3"/>
        </w:numPr>
        <w:tabs>
          <w:tab w:val="left" w:pos="1134"/>
        </w:tabs>
        <w:spacing w:line="319" w:lineRule="auto"/>
        <w:ind w:left="567" w:firstLine="142"/>
        <w:rPr>
          <w:rFonts w:asciiTheme="minorHAnsi" w:hAnsiTheme="minorHAnsi" w:cstheme="minorHAnsi"/>
          <w:sz w:val="22"/>
          <w:szCs w:val="22"/>
        </w:rPr>
      </w:pPr>
      <w:r w:rsidRPr="001D6F3A">
        <w:rPr>
          <w:rFonts w:asciiTheme="minorHAnsi" w:hAnsiTheme="minorHAnsi" w:cstheme="minorHAnsi"/>
          <w:sz w:val="22"/>
          <w:szCs w:val="22"/>
        </w:rPr>
        <w:t>karta pojazdu,</w:t>
      </w:r>
    </w:p>
    <w:p w14:paraId="3E5147BD" w14:textId="77777777" w:rsidR="00320160" w:rsidRPr="001D6F3A" w:rsidRDefault="00956993" w:rsidP="00E0439F">
      <w:pPr>
        <w:pStyle w:val="Akapitzlist"/>
        <w:widowControl w:val="0"/>
        <w:numPr>
          <w:ilvl w:val="0"/>
          <w:numId w:val="3"/>
        </w:numPr>
        <w:tabs>
          <w:tab w:val="left" w:pos="1134"/>
        </w:tabs>
        <w:spacing w:line="319" w:lineRule="auto"/>
        <w:ind w:left="567" w:firstLine="142"/>
        <w:rPr>
          <w:rFonts w:asciiTheme="minorHAnsi" w:hAnsiTheme="minorHAnsi" w:cstheme="minorHAnsi"/>
          <w:sz w:val="22"/>
          <w:szCs w:val="22"/>
        </w:rPr>
      </w:pPr>
      <w:r w:rsidRPr="001D6F3A">
        <w:rPr>
          <w:rFonts w:asciiTheme="minorHAnsi" w:hAnsiTheme="minorHAnsi" w:cstheme="minorHAnsi"/>
          <w:sz w:val="22"/>
          <w:szCs w:val="22"/>
        </w:rPr>
        <w:t>2 oryginalne komplety kluczyków,</w:t>
      </w:r>
    </w:p>
    <w:p w14:paraId="37977B81" w14:textId="77777777" w:rsidR="00FE020A" w:rsidRPr="001D6F3A" w:rsidRDefault="00956993" w:rsidP="00E0439F">
      <w:pPr>
        <w:pStyle w:val="Akapitzlist"/>
        <w:widowControl w:val="0"/>
        <w:numPr>
          <w:ilvl w:val="0"/>
          <w:numId w:val="3"/>
        </w:numPr>
        <w:tabs>
          <w:tab w:val="left" w:pos="1134"/>
        </w:tabs>
        <w:spacing w:line="319" w:lineRule="auto"/>
        <w:ind w:left="567" w:firstLine="142"/>
        <w:rPr>
          <w:rFonts w:asciiTheme="minorHAnsi" w:hAnsiTheme="minorHAnsi" w:cstheme="minorHAnsi"/>
          <w:sz w:val="22"/>
          <w:szCs w:val="22"/>
        </w:rPr>
      </w:pPr>
      <w:r w:rsidRPr="001D6F3A">
        <w:rPr>
          <w:rFonts w:asciiTheme="minorHAnsi" w:hAnsiTheme="minorHAnsi" w:cstheme="minorHAnsi"/>
          <w:sz w:val="22"/>
          <w:szCs w:val="22"/>
        </w:rPr>
        <w:t>instrukcja obsługi i konserwacji w języku polskim,</w:t>
      </w:r>
    </w:p>
    <w:p w14:paraId="7C96C9A7" w14:textId="7999C008" w:rsidR="00320160" w:rsidRPr="001D6F3A" w:rsidRDefault="00FE020A" w:rsidP="00E0439F">
      <w:pPr>
        <w:pStyle w:val="Akapitzlist"/>
        <w:widowControl w:val="0"/>
        <w:numPr>
          <w:ilvl w:val="0"/>
          <w:numId w:val="3"/>
        </w:numPr>
        <w:tabs>
          <w:tab w:val="left" w:pos="1134"/>
        </w:tabs>
        <w:spacing w:line="319" w:lineRule="auto"/>
        <w:ind w:left="567" w:firstLine="142"/>
        <w:rPr>
          <w:rFonts w:asciiTheme="minorHAnsi" w:hAnsiTheme="minorHAnsi" w:cstheme="minorHAnsi"/>
          <w:sz w:val="22"/>
          <w:szCs w:val="22"/>
        </w:rPr>
      </w:pPr>
      <w:r w:rsidRPr="001D6F3A">
        <w:rPr>
          <w:rFonts w:asciiTheme="minorHAnsi" w:hAnsiTheme="minorHAnsi" w:cstheme="minorHAnsi"/>
          <w:sz w:val="22"/>
          <w:szCs w:val="22"/>
        </w:rPr>
        <w:t>ni</w:t>
      </w:r>
      <w:r w:rsidR="00956993" w:rsidRPr="001D6F3A">
        <w:rPr>
          <w:rFonts w:asciiTheme="minorHAnsi" w:hAnsiTheme="minorHAnsi" w:cstheme="minorHAnsi"/>
          <w:sz w:val="22"/>
          <w:szCs w:val="22"/>
        </w:rPr>
        <w:t>ezbędna dokumentacja techniczna w tym</w:t>
      </w:r>
      <w:r w:rsidR="004016F1" w:rsidRPr="001D6F3A">
        <w:rPr>
          <w:rFonts w:asciiTheme="minorHAnsi" w:hAnsiTheme="minorHAnsi" w:cstheme="minorHAnsi"/>
          <w:sz w:val="22"/>
          <w:szCs w:val="22"/>
        </w:rPr>
        <w:t>,</w:t>
      </w:r>
      <w:r w:rsidR="00956993" w:rsidRPr="001D6F3A">
        <w:rPr>
          <w:rFonts w:asciiTheme="minorHAnsi" w:hAnsiTheme="minorHAnsi" w:cstheme="minorHAnsi"/>
          <w:sz w:val="22"/>
          <w:szCs w:val="22"/>
        </w:rPr>
        <w:t xml:space="preserve"> min. świadectwo homologacji samochodu, </w:t>
      </w:r>
    </w:p>
    <w:p w14:paraId="7D4E654F" w14:textId="60181B42" w:rsidR="00DE627C" w:rsidRPr="001D6F3A" w:rsidRDefault="00DE627C" w:rsidP="00E0439F">
      <w:pPr>
        <w:pStyle w:val="Akapitzlist"/>
        <w:widowControl w:val="0"/>
        <w:numPr>
          <w:ilvl w:val="0"/>
          <w:numId w:val="3"/>
        </w:numPr>
        <w:tabs>
          <w:tab w:val="left" w:pos="1134"/>
        </w:tabs>
        <w:spacing w:line="319" w:lineRule="auto"/>
        <w:ind w:left="567" w:firstLine="142"/>
        <w:rPr>
          <w:rFonts w:asciiTheme="minorHAnsi" w:hAnsiTheme="minorHAnsi" w:cstheme="minorHAnsi"/>
          <w:sz w:val="22"/>
          <w:szCs w:val="22"/>
        </w:rPr>
      </w:pPr>
      <w:r w:rsidRPr="001D6F3A">
        <w:rPr>
          <w:rFonts w:asciiTheme="minorHAnsi" w:hAnsiTheme="minorHAnsi" w:cstheme="minorHAnsi"/>
          <w:sz w:val="22"/>
          <w:szCs w:val="22"/>
        </w:rPr>
        <w:t>dokumentację niezbędną do rejestracji pojazdu jako pojazd uprzywilejowany w ruchu,</w:t>
      </w:r>
    </w:p>
    <w:p w14:paraId="53B90DAC" w14:textId="1372AC6C" w:rsidR="00DE627C" w:rsidRDefault="00DE627C" w:rsidP="00E0439F">
      <w:pPr>
        <w:pStyle w:val="Akapitzlist"/>
        <w:widowControl w:val="0"/>
        <w:numPr>
          <w:ilvl w:val="0"/>
          <w:numId w:val="3"/>
        </w:numPr>
        <w:tabs>
          <w:tab w:val="left" w:pos="1134"/>
        </w:tabs>
        <w:spacing w:line="319" w:lineRule="auto"/>
        <w:ind w:left="567" w:firstLine="142"/>
        <w:rPr>
          <w:rFonts w:asciiTheme="minorHAnsi" w:hAnsiTheme="minorHAnsi" w:cstheme="minorHAnsi"/>
          <w:sz w:val="22"/>
          <w:szCs w:val="22"/>
        </w:rPr>
      </w:pPr>
      <w:r w:rsidRPr="001D6F3A">
        <w:rPr>
          <w:rFonts w:asciiTheme="minorHAnsi" w:hAnsiTheme="minorHAnsi" w:cstheme="minorHAnsi"/>
          <w:sz w:val="22"/>
          <w:szCs w:val="22"/>
        </w:rPr>
        <w:t>wykaz punktów serwisowych, w tym realizujących naprawy gwarancyjne, znajdujących się na terenie Rzeczpospolitej Polskiej,</w:t>
      </w:r>
    </w:p>
    <w:p w14:paraId="3FC30C9F" w14:textId="74608945" w:rsidR="00320160" w:rsidRPr="001D6F3A" w:rsidRDefault="00956993" w:rsidP="00E0439F">
      <w:pPr>
        <w:pStyle w:val="Akapitzlist"/>
        <w:widowControl w:val="0"/>
        <w:numPr>
          <w:ilvl w:val="0"/>
          <w:numId w:val="3"/>
        </w:numPr>
        <w:tabs>
          <w:tab w:val="left" w:pos="1134"/>
        </w:tabs>
        <w:spacing w:line="319" w:lineRule="auto"/>
        <w:ind w:left="567" w:firstLine="142"/>
        <w:rPr>
          <w:rFonts w:asciiTheme="minorHAnsi" w:hAnsiTheme="minorHAnsi" w:cstheme="minorHAnsi"/>
          <w:sz w:val="22"/>
          <w:szCs w:val="22"/>
        </w:rPr>
      </w:pPr>
      <w:r w:rsidRPr="001D6F3A">
        <w:rPr>
          <w:rFonts w:asciiTheme="minorHAnsi" w:hAnsiTheme="minorHAnsi" w:cstheme="minorHAnsi"/>
          <w:sz w:val="22"/>
          <w:szCs w:val="22"/>
        </w:rPr>
        <w:t>inne wymagane prawem dokumenty pojazdu.</w:t>
      </w:r>
      <w:r w:rsidRPr="001D6F3A">
        <w:rPr>
          <w:rFonts w:asciiTheme="minorHAnsi" w:hAnsiTheme="minorHAnsi" w:cstheme="minorHAnsi"/>
          <w:sz w:val="22"/>
          <w:szCs w:val="22"/>
          <w:highlight w:val="yellow"/>
        </w:rPr>
        <w:br/>
      </w:r>
    </w:p>
    <w:p w14:paraId="6AE084BD" w14:textId="25BBA70E" w:rsidR="00320160" w:rsidRDefault="00956993" w:rsidP="001C36C8">
      <w:pPr>
        <w:widowControl w:val="0"/>
        <w:spacing w:line="319" w:lineRule="auto"/>
        <w:jc w:val="center"/>
        <w:rPr>
          <w:rFonts w:asciiTheme="minorHAnsi" w:hAnsiTheme="minorHAnsi" w:cstheme="minorHAnsi"/>
          <w:b/>
          <w:sz w:val="22"/>
          <w:szCs w:val="22"/>
        </w:rPr>
      </w:pPr>
      <w:bookmarkStart w:id="1" w:name="page7"/>
      <w:bookmarkEnd w:id="1"/>
      <w:r w:rsidRPr="001D6F3A">
        <w:rPr>
          <w:rFonts w:asciiTheme="minorHAnsi" w:hAnsiTheme="minorHAnsi" w:cstheme="minorHAnsi"/>
          <w:b/>
          <w:sz w:val="22"/>
          <w:szCs w:val="22"/>
        </w:rPr>
        <w:lastRenderedPageBreak/>
        <w:t>§ 7</w:t>
      </w:r>
    </w:p>
    <w:p w14:paraId="2B0493BC" w14:textId="7F8706FE" w:rsidR="001A53C8" w:rsidRPr="001C36C8" w:rsidRDefault="001A53C8" w:rsidP="001C36C8">
      <w:pPr>
        <w:widowControl w:val="0"/>
        <w:spacing w:line="319" w:lineRule="auto"/>
        <w:jc w:val="center"/>
        <w:rPr>
          <w:rFonts w:asciiTheme="minorHAnsi" w:hAnsiTheme="minorHAnsi" w:cstheme="minorHAnsi"/>
          <w:sz w:val="22"/>
          <w:szCs w:val="22"/>
        </w:rPr>
      </w:pPr>
      <w:r w:rsidRPr="001D6F3A">
        <w:rPr>
          <w:rFonts w:asciiTheme="minorHAnsi" w:hAnsiTheme="minorHAnsi" w:cstheme="minorHAnsi"/>
          <w:b/>
          <w:sz w:val="22"/>
          <w:szCs w:val="22"/>
        </w:rPr>
        <w:t>Gwarancja</w:t>
      </w:r>
    </w:p>
    <w:p w14:paraId="38B6A634" w14:textId="0A26554F" w:rsidR="00BC4830" w:rsidRDefault="00956993" w:rsidP="005B3C8A">
      <w:pPr>
        <w:pStyle w:val="Akapitzlist1"/>
        <w:widowControl w:val="0"/>
        <w:numPr>
          <w:ilvl w:val="0"/>
          <w:numId w:val="12"/>
        </w:numPr>
        <w:spacing w:line="360" w:lineRule="auto"/>
        <w:jc w:val="both"/>
        <w:rPr>
          <w:rFonts w:asciiTheme="minorHAnsi" w:hAnsiTheme="minorHAnsi" w:cstheme="minorHAnsi"/>
          <w:sz w:val="22"/>
          <w:szCs w:val="22"/>
        </w:rPr>
      </w:pPr>
      <w:r w:rsidRPr="007D7B31">
        <w:rPr>
          <w:rFonts w:asciiTheme="minorHAnsi" w:hAnsiTheme="minorHAnsi" w:cstheme="minorHAnsi"/>
          <w:sz w:val="22"/>
          <w:szCs w:val="22"/>
        </w:rPr>
        <w:t xml:space="preserve">Wykonawca udziela gwarancji na przedmiot umowy na okres </w:t>
      </w:r>
      <w:r w:rsidR="00AD0986" w:rsidRPr="007D7B31">
        <w:rPr>
          <w:rFonts w:asciiTheme="minorHAnsi" w:hAnsiTheme="minorHAnsi" w:cstheme="minorHAnsi"/>
          <w:sz w:val="22"/>
          <w:szCs w:val="22"/>
        </w:rPr>
        <w:t>……….</w:t>
      </w:r>
      <w:r w:rsidRPr="007D7B31">
        <w:rPr>
          <w:rFonts w:asciiTheme="minorHAnsi" w:hAnsiTheme="minorHAnsi" w:cstheme="minorHAnsi"/>
          <w:sz w:val="22"/>
          <w:szCs w:val="22"/>
        </w:rPr>
        <w:t xml:space="preserve"> miesięcy od daty podpisania protokołu</w:t>
      </w:r>
      <w:r w:rsidR="001A53C8" w:rsidRPr="007D7B31">
        <w:rPr>
          <w:rFonts w:asciiTheme="minorHAnsi" w:hAnsiTheme="minorHAnsi" w:cstheme="minorHAnsi"/>
          <w:sz w:val="22"/>
          <w:szCs w:val="22"/>
        </w:rPr>
        <w:t xml:space="preserve"> odbioru faktycznego</w:t>
      </w:r>
      <w:r w:rsidR="001D6F3A">
        <w:rPr>
          <w:rFonts w:asciiTheme="minorHAnsi" w:hAnsiTheme="minorHAnsi" w:cstheme="minorHAnsi"/>
          <w:sz w:val="22"/>
          <w:szCs w:val="22"/>
        </w:rPr>
        <w:t xml:space="preserve"> ( zgodnie z informacją wskazaną w Formularzu ofertowym)</w:t>
      </w:r>
      <w:r w:rsidRPr="007D7B31">
        <w:rPr>
          <w:rFonts w:asciiTheme="minorHAnsi" w:hAnsiTheme="minorHAnsi" w:cstheme="minorHAnsi"/>
          <w:sz w:val="22"/>
          <w:szCs w:val="22"/>
        </w:rPr>
        <w:t>.</w:t>
      </w:r>
      <w:r w:rsidR="00BC4830" w:rsidRPr="007D7B31">
        <w:rPr>
          <w:rFonts w:asciiTheme="minorHAnsi" w:hAnsiTheme="minorHAnsi" w:cstheme="minorHAnsi"/>
          <w:sz w:val="22"/>
          <w:szCs w:val="22"/>
        </w:rPr>
        <w:t xml:space="preserve"> Udzielona gwarancja i rękojmia za wady oznaczają, że Wykonawca ponosić będzie pełną odpowiedzialność za wynikłe szkody w mieniu Zamawiającego i Użytkownika przedmiotu umowy, będące następstwem ujawnionych wad przedmiotu umowy.</w:t>
      </w:r>
    </w:p>
    <w:p w14:paraId="5212F99F" w14:textId="5EA9FAE5" w:rsidR="00BC4830" w:rsidRPr="001D6F3A" w:rsidRDefault="00BC4830" w:rsidP="005B3C8A">
      <w:pPr>
        <w:pStyle w:val="Akapitzlist1"/>
        <w:widowControl w:val="0"/>
        <w:numPr>
          <w:ilvl w:val="0"/>
          <w:numId w:val="12"/>
        </w:numPr>
        <w:spacing w:line="360" w:lineRule="auto"/>
        <w:jc w:val="both"/>
        <w:rPr>
          <w:rFonts w:asciiTheme="minorHAnsi" w:hAnsiTheme="minorHAnsi" w:cstheme="minorHAnsi"/>
          <w:sz w:val="22"/>
          <w:szCs w:val="22"/>
        </w:rPr>
      </w:pPr>
      <w:r w:rsidRPr="001D6F3A">
        <w:rPr>
          <w:rFonts w:asciiTheme="minorHAnsi" w:hAnsiTheme="minorHAnsi" w:cstheme="minorHAnsi"/>
          <w:sz w:val="22"/>
          <w:szCs w:val="22"/>
        </w:rPr>
        <w:t>W</w:t>
      </w:r>
      <w:r w:rsidR="009A63AF" w:rsidRPr="001D6F3A">
        <w:rPr>
          <w:rFonts w:asciiTheme="minorHAnsi" w:hAnsiTheme="minorHAnsi" w:cstheme="minorHAnsi"/>
          <w:sz w:val="22"/>
          <w:szCs w:val="22"/>
        </w:rPr>
        <w:t>ykonawca</w:t>
      </w:r>
      <w:r w:rsidRPr="001D6F3A">
        <w:rPr>
          <w:rFonts w:asciiTheme="minorHAnsi" w:hAnsiTheme="minorHAnsi" w:cstheme="minorHAnsi"/>
          <w:sz w:val="22"/>
          <w:szCs w:val="22"/>
        </w:rPr>
        <w:t xml:space="preserve"> zobowiązany jest do bezpłatnego usuwania wszelkich zaistniałych wad i uszkodzeń przedmiotu umowy, tj. do bezpłatnej naprawy lub wymiany w szczególności: podzespołów, wyposażenia, części, które w okresie gwarancji okażą się wadliwe, tj. niepełnowartościowe lub uszkodzone na skutek zastosowania wadliwych materiałów, błędnej konstrukcji, niepełnej sprawności, wadliwego wykonania lub z innych przyczyn. Gwarancją objęte są wady przedmiotu umowy wynikające z wad materiałowych oraz wad wykonania.</w:t>
      </w:r>
    </w:p>
    <w:p w14:paraId="3CFF35B5" w14:textId="4E0C28BC" w:rsidR="00BC4830" w:rsidRPr="001D6F3A" w:rsidRDefault="00BC4830" w:rsidP="005B3C8A">
      <w:pPr>
        <w:pStyle w:val="Akapitzlist1"/>
        <w:widowControl w:val="0"/>
        <w:numPr>
          <w:ilvl w:val="0"/>
          <w:numId w:val="12"/>
        </w:numPr>
        <w:spacing w:line="360" w:lineRule="auto"/>
        <w:jc w:val="both"/>
        <w:rPr>
          <w:rFonts w:asciiTheme="minorHAnsi" w:hAnsiTheme="minorHAnsi" w:cstheme="minorHAnsi"/>
          <w:sz w:val="22"/>
          <w:szCs w:val="22"/>
        </w:rPr>
      </w:pPr>
      <w:r w:rsidRPr="001D6F3A">
        <w:rPr>
          <w:rFonts w:asciiTheme="minorHAnsi" w:hAnsiTheme="minorHAnsi" w:cstheme="minorHAnsi"/>
          <w:sz w:val="22"/>
          <w:szCs w:val="22"/>
        </w:rPr>
        <w:t>W</w:t>
      </w:r>
      <w:r w:rsidR="009A63AF" w:rsidRPr="001D6F3A">
        <w:rPr>
          <w:rFonts w:asciiTheme="minorHAnsi" w:hAnsiTheme="minorHAnsi" w:cstheme="minorHAnsi"/>
          <w:sz w:val="22"/>
          <w:szCs w:val="22"/>
        </w:rPr>
        <w:t>ykonawca</w:t>
      </w:r>
      <w:r w:rsidRPr="001D6F3A">
        <w:rPr>
          <w:rFonts w:asciiTheme="minorHAnsi" w:hAnsiTheme="minorHAnsi" w:cstheme="minorHAnsi"/>
          <w:sz w:val="22"/>
          <w:szCs w:val="22"/>
        </w:rPr>
        <w:t xml:space="preserve"> w okresie gwarancji zobowiązany jest do wymiany części i podzespołów na nowe, nie regenerowane. W uzasadnionych przypadkach U</w:t>
      </w:r>
      <w:r w:rsidR="009A63AF" w:rsidRPr="001D6F3A">
        <w:rPr>
          <w:rFonts w:asciiTheme="minorHAnsi" w:hAnsiTheme="minorHAnsi" w:cstheme="minorHAnsi"/>
          <w:sz w:val="22"/>
          <w:szCs w:val="22"/>
        </w:rPr>
        <w:t>żytkownik</w:t>
      </w:r>
      <w:r w:rsidRPr="001D6F3A">
        <w:rPr>
          <w:rFonts w:asciiTheme="minorHAnsi" w:hAnsiTheme="minorHAnsi" w:cstheme="minorHAnsi"/>
          <w:sz w:val="22"/>
          <w:szCs w:val="22"/>
        </w:rPr>
        <w:t xml:space="preserve"> może wyrazić pisemną zgodę na zastosowanie części regenerowanych.</w:t>
      </w:r>
    </w:p>
    <w:p w14:paraId="25BC3EA4" w14:textId="5AA3C550" w:rsidR="00BC4830" w:rsidRDefault="00BC4830" w:rsidP="005B3C8A">
      <w:pPr>
        <w:pStyle w:val="Akapitzlist1"/>
        <w:widowControl w:val="0"/>
        <w:numPr>
          <w:ilvl w:val="0"/>
          <w:numId w:val="12"/>
        </w:numPr>
        <w:spacing w:line="360" w:lineRule="auto"/>
        <w:jc w:val="both"/>
        <w:rPr>
          <w:rFonts w:asciiTheme="minorHAnsi" w:hAnsiTheme="minorHAnsi" w:cstheme="minorHAnsi"/>
          <w:sz w:val="22"/>
          <w:szCs w:val="22"/>
        </w:rPr>
      </w:pPr>
      <w:r w:rsidRPr="005B3C8A">
        <w:rPr>
          <w:rFonts w:asciiTheme="minorHAnsi" w:hAnsiTheme="minorHAnsi" w:cstheme="minorHAnsi"/>
          <w:sz w:val="22"/>
          <w:szCs w:val="22"/>
        </w:rPr>
        <w:t xml:space="preserve">Strony ustalają, że naprawy w ramach gwarancji i rękojmi za wady wykonywane będą w siedzibie </w:t>
      </w:r>
      <w:r w:rsidR="001D6F3A">
        <w:rPr>
          <w:rFonts w:asciiTheme="minorHAnsi" w:hAnsiTheme="minorHAnsi" w:cstheme="minorHAnsi"/>
          <w:sz w:val="22"/>
          <w:szCs w:val="22"/>
        </w:rPr>
        <w:t>Zamawiającego (Użytkownika)</w:t>
      </w:r>
      <w:r w:rsidRPr="005B3C8A">
        <w:rPr>
          <w:rFonts w:asciiTheme="minorHAnsi" w:hAnsiTheme="minorHAnsi" w:cstheme="minorHAnsi"/>
          <w:sz w:val="22"/>
          <w:szCs w:val="22"/>
        </w:rPr>
        <w:t>. Koszty dojazdu, wyżywienia i noclegów serwisantów, transportu, materiałów do naprawy, części zamiennych i podzespołów oraz wszelkie inne koszty związane wykonaniem napraw w ramach gwarancji i rękojmi za wady obciążają W</w:t>
      </w:r>
      <w:r w:rsidR="009A63AF" w:rsidRPr="005B3C8A">
        <w:rPr>
          <w:rFonts w:asciiTheme="minorHAnsi" w:hAnsiTheme="minorHAnsi" w:cstheme="minorHAnsi"/>
          <w:sz w:val="22"/>
          <w:szCs w:val="22"/>
        </w:rPr>
        <w:t>ykonawcę</w:t>
      </w:r>
      <w:r w:rsidRPr="005B3C8A">
        <w:rPr>
          <w:rFonts w:asciiTheme="minorHAnsi" w:hAnsiTheme="minorHAnsi" w:cstheme="minorHAnsi"/>
          <w:sz w:val="22"/>
          <w:szCs w:val="22"/>
        </w:rPr>
        <w:t xml:space="preserve">. W przypadku zaistnienia w okresie gwarancji konieczności przemieszczenia przedmiotu umowy w związku ze stwierdzeniem wad, których nie można usunąć w siedzibie </w:t>
      </w:r>
      <w:r w:rsidR="001D6F3A">
        <w:rPr>
          <w:rFonts w:asciiTheme="minorHAnsi" w:hAnsiTheme="minorHAnsi" w:cstheme="minorHAnsi"/>
          <w:sz w:val="22"/>
          <w:szCs w:val="22"/>
        </w:rPr>
        <w:t>Zamawiającego (</w:t>
      </w:r>
      <w:r w:rsidRPr="005B3C8A">
        <w:rPr>
          <w:rFonts w:asciiTheme="minorHAnsi" w:hAnsiTheme="minorHAnsi" w:cstheme="minorHAnsi"/>
          <w:sz w:val="22"/>
          <w:szCs w:val="22"/>
        </w:rPr>
        <w:t>U</w:t>
      </w:r>
      <w:r w:rsidR="009A63AF" w:rsidRPr="005B3C8A">
        <w:rPr>
          <w:rFonts w:asciiTheme="minorHAnsi" w:hAnsiTheme="minorHAnsi" w:cstheme="minorHAnsi"/>
          <w:sz w:val="22"/>
          <w:szCs w:val="22"/>
        </w:rPr>
        <w:t>żytkownika</w:t>
      </w:r>
      <w:r w:rsidR="001D6F3A">
        <w:rPr>
          <w:rFonts w:asciiTheme="minorHAnsi" w:hAnsiTheme="minorHAnsi" w:cstheme="minorHAnsi"/>
          <w:sz w:val="22"/>
          <w:szCs w:val="22"/>
        </w:rPr>
        <w:t>)</w:t>
      </w:r>
      <w:r w:rsidRPr="005B3C8A">
        <w:rPr>
          <w:rFonts w:asciiTheme="minorHAnsi" w:hAnsiTheme="minorHAnsi" w:cstheme="minorHAnsi"/>
          <w:sz w:val="22"/>
          <w:szCs w:val="22"/>
        </w:rPr>
        <w:t>, przemieszczenie przedmiotu umowy celem naprawy i z powrotem do siedziby U</w:t>
      </w:r>
      <w:r w:rsidR="009A63AF" w:rsidRPr="005B3C8A">
        <w:rPr>
          <w:rFonts w:asciiTheme="minorHAnsi" w:hAnsiTheme="minorHAnsi" w:cstheme="minorHAnsi"/>
          <w:sz w:val="22"/>
          <w:szCs w:val="22"/>
        </w:rPr>
        <w:t>żytkownika</w:t>
      </w:r>
      <w:r w:rsidRPr="005B3C8A">
        <w:rPr>
          <w:rFonts w:asciiTheme="minorHAnsi" w:hAnsiTheme="minorHAnsi" w:cstheme="minorHAnsi"/>
          <w:sz w:val="22"/>
          <w:szCs w:val="22"/>
        </w:rPr>
        <w:t xml:space="preserve"> dokonuje się na koszt W</w:t>
      </w:r>
      <w:r w:rsidR="009A63AF" w:rsidRPr="005B3C8A">
        <w:rPr>
          <w:rFonts w:asciiTheme="minorHAnsi" w:hAnsiTheme="minorHAnsi" w:cstheme="minorHAnsi"/>
          <w:sz w:val="22"/>
          <w:szCs w:val="22"/>
        </w:rPr>
        <w:t>ykonawcy</w:t>
      </w:r>
      <w:r w:rsidRPr="005B3C8A">
        <w:rPr>
          <w:rFonts w:asciiTheme="minorHAnsi" w:hAnsiTheme="minorHAnsi" w:cstheme="minorHAnsi"/>
          <w:sz w:val="22"/>
          <w:szCs w:val="22"/>
        </w:rPr>
        <w:t>, w sposób i na warunkach określonych pomiędzy W</w:t>
      </w:r>
      <w:r w:rsidR="009A63AF" w:rsidRPr="005B3C8A">
        <w:rPr>
          <w:rFonts w:asciiTheme="minorHAnsi" w:hAnsiTheme="minorHAnsi" w:cstheme="minorHAnsi"/>
          <w:sz w:val="22"/>
          <w:szCs w:val="22"/>
        </w:rPr>
        <w:t>ykonawcą</w:t>
      </w:r>
      <w:r w:rsidRPr="005B3C8A">
        <w:rPr>
          <w:rFonts w:asciiTheme="minorHAnsi" w:hAnsiTheme="minorHAnsi" w:cstheme="minorHAnsi"/>
          <w:sz w:val="22"/>
          <w:szCs w:val="22"/>
        </w:rPr>
        <w:t xml:space="preserve"> a </w:t>
      </w:r>
      <w:r w:rsidR="001D6F3A">
        <w:rPr>
          <w:rFonts w:asciiTheme="minorHAnsi" w:hAnsiTheme="minorHAnsi" w:cstheme="minorHAnsi"/>
          <w:sz w:val="22"/>
          <w:szCs w:val="22"/>
        </w:rPr>
        <w:t>Zamawiającym (</w:t>
      </w:r>
      <w:r w:rsidRPr="005B3C8A">
        <w:rPr>
          <w:rFonts w:asciiTheme="minorHAnsi" w:hAnsiTheme="minorHAnsi" w:cstheme="minorHAnsi"/>
          <w:sz w:val="22"/>
          <w:szCs w:val="22"/>
        </w:rPr>
        <w:t>U</w:t>
      </w:r>
      <w:r w:rsidR="009A63AF" w:rsidRPr="005B3C8A">
        <w:rPr>
          <w:rFonts w:asciiTheme="minorHAnsi" w:hAnsiTheme="minorHAnsi" w:cstheme="minorHAnsi"/>
          <w:sz w:val="22"/>
          <w:szCs w:val="22"/>
        </w:rPr>
        <w:t>żytkownikiem</w:t>
      </w:r>
      <w:r w:rsidR="001D6F3A">
        <w:rPr>
          <w:rFonts w:asciiTheme="minorHAnsi" w:hAnsiTheme="minorHAnsi" w:cstheme="minorHAnsi"/>
          <w:sz w:val="22"/>
          <w:szCs w:val="22"/>
        </w:rPr>
        <w:t>)</w:t>
      </w:r>
      <w:r w:rsidRPr="005B3C8A">
        <w:rPr>
          <w:rFonts w:asciiTheme="minorHAnsi" w:hAnsiTheme="minorHAnsi" w:cstheme="minorHAnsi"/>
          <w:sz w:val="22"/>
          <w:szCs w:val="22"/>
        </w:rPr>
        <w:t xml:space="preserve">. </w:t>
      </w:r>
      <w:r w:rsidR="001D6F3A">
        <w:rPr>
          <w:rFonts w:asciiTheme="minorHAnsi" w:hAnsiTheme="minorHAnsi" w:cstheme="minorHAnsi"/>
          <w:sz w:val="22"/>
          <w:szCs w:val="22"/>
        </w:rPr>
        <w:t xml:space="preserve">                           </w:t>
      </w:r>
      <w:r w:rsidRPr="005B3C8A">
        <w:rPr>
          <w:rFonts w:asciiTheme="minorHAnsi" w:hAnsiTheme="minorHAnsi" w:cstheme="minorHAnsi"/>
          <w:sz w:val="22"/>
          <w:szCs w:val="22"/>
        </w:rPr>
        <w:t>W przypadku braku porozumienia co do konieczności przemieszczenia przedmiotu umowy, W</w:t>
      </w:r>
      <w:r w:rsidR="009A63AF" w:rsidRPr="005B3C8A">
        <w:rPr>
          <w:rFonts w:asciiTheme="minorHAnsi" w:hAnsiTheme="minorHAnsi" w:cstheme="minorHAnsi"/>
          <w:sz w:val="22"/>
          <w:szCs w:val="22"/>
        </w:rPr>
        <w:t>ykonawca</w:t>
      </w:r>
      <w:r w:rsidRPr="005B3C8A">
        <w:rPr>
          <w:rFonts w:asciiTheme="minorHAnsi" w:hAnsiTheme="minorHAnsi" w:cstheme="minorHAnsi"/>
          <w:sz w:val="22"/>
          <w:szCs w:val="22"/>
        </w:rPr>
        <w:t xml:space="preserve"> dokona koniecznych napraw w siedzibie </w:t>
      </w:r>
      <w:r w:rsidR="001D6F3A">
        <w:rPr>
          <w:rFonts w:asciiTheme="minorHAnsi" w:hAnsiTheme="minorHAnsi" w:cstheme="minorHAnsi"/>
          <w:sz w:val="22"/>
          <w:szCs w:val="22"/>
        </w:rPr>
        <w:t>Zamawiającego (</w:t>
      </w:r>
      <w:r w:rsidRPr="005B3C8A">
        <w:rPr>
          <w:rFonts w:asciiTheme="minorHAnsi" w:hAnsiTheme="minorHAnsi" w:cstheme="minorHAnsi"/>
          <w:sz w:val="22"/>
          <w:szCs w:val="22"/>
        </w:rPr>
        <w:t>U</w:t>
      </w:r>
      <w:r w:rsidR="009A63AF" w:rsidRPr="005B3C8A">
        <w:rPr>
          <w:rFonts w:asciiTheme="minorHAnsi" w:hAnsiTheme="minorHAnsi" w:cstheme="minorHAnsi"/>
          <w:sz w:val="22"/>
          <w:szCs w:val="22"/>
        </w:rPr>
        <w:t>żytkownika</w:t>
      </w:r>
      <w:r w:rsidR="001D6F3A">
        <w:rPr>
          <w:rFonts w:asciiTheme="minorHAnsi" w:hAnsiTheme="minorHAnsi" w:cstheme="minorHAnsi"/>
          <w:sz w:val="22"/>
          <w:szCs w:val="22"/>
        </w:rPr>
        <w:t>)</w:t>
      </w:r>
      <w:r w:rsidR="009A63AF" w:rsidRPr="005B3C8A">
        <w:rPr>
          <w:rFonts w:asciiTheme="minorHAnsi" w:hAnsiTheme="minorHAnsi" w:cstheme="minorHAnsi"/>
          <w:sz w:val="22"/>
          <w:szCs w:val="22"/>
        </w:rPr>
        <w:t>.</w:t>
      </w:r>
    </w:p>
    <w:p w14:paraId="41BBE3E8" w14:textId="3A0B1AED" w:rsidR="00BC4830" w:rsidRDefault="00BC4830" w:rsidP="005B3C8A">
      <w:pPr>
        <w:pStyle w:val="Akapitzlist1"/>
        <w:widowControl w:val="0"/>
        <w:numPr>
          <w:ilvl w:val="0"/>
          <w:numId w:val="12"/>
        </w:numPr>
        <w:spacing w:line="360" w:lineRule="auto"/>
        <w:jc w:val="both"/>
        <w:rPr>
          <w:rFonts w:asciiTheme="minorHAnsi" w:hAnsiTheme="minorHAnsi" w:cstheme="minorHAnsi"/>
          <w:sz w:val="22"/>
          <w:szCs w:val="22"/>
        </w:rPr>
      </w:pPr>
      <w:r w:rsidRPr="005B3C8A">
        <w:rPr>
          <w:rFonts w:asciiTheme="minorHAnsi" w:hAnsiTheme="minorHAnsi" w:cstheme="minorHAnsi"/>
          <w:sz w:val="22"/>
          <w:szCs w:val="22"/>
        </w:rPr>
        <w:t>Strony zgodnie ustalają, że W</w:t>
      </w:r>
      <w:r w:rsidR="00983091" w:rsidRPr="005B3C8A">
        <w:rPr>
          <w:rFonts w:asciiTheme="minorHAnsi" w:hAnsiTheme="minorHAnsi" w:cstheme="minorHAnsi"/>
          <w:sz w:val="22"/>
          <w:szCs w:val="22"/>
        </w:rPr>
        <w:t>ykonawca</w:t>
      </w:r>
      <w:r w:rsidRPr="005B3C8A">
        <w:rPr>
          <w:rFonts w:asciiTheme="minorHAnsi" w:hAnsiTheme="minorHAnsi" w:cstheme="minorHAnsi"/>
          <w:sz w:val="22"/>
          <w:szCs w:val="22"/>
        </w:rPr>
        <w:t xml:space="preserve"> usunie wady przedmiotu umowy - ujawnione w okresie gwarancji, w terminie 14 dni od daty doręczenia mu zgłoszenia przez U</w:t>
      </w:r>
      <w:r w:rsidR="00983091" w:rsidRPr="005B3C8A">
        <w:rPr>
          <w:rFonts w:asciiTheme="minorHAnsi" w:hAnsiTheme="minorHAnsi" w:cstheme="minorHAnsi"/>
          <w:sz w:val="22"/>
          <w:szCs w:val="22"/>
        </w:rPr>
        <w:t>żytkownika</w:t>
      </w:r>
      <w:r w:rsidRPr="005B3C8A">
        <w:rPr>
          <w:rFonts w:asciiTheme="minorHAnsi" w:hAnsiTheme="minorHAnsi" w:cstheme="minorHAnsi"/>
          <w:sz w:val="22"/>
          <w:szCs w:val="22"/>
        </w:rPr>
        <w:t xml:space="preserve"> za pośrednictwem poczty elektronicznej</w:t>
      </w:r>
      <w:r w:rsidR="00983091" w:rsidRPr="005B3C8A">
        <w:rPr>
          <w:rFonts w:asciiTheme="minorHAnsi" w:hAnsiTheme="minorHAnsi" w:cstheme="minorHAnsi"/>
          <w:sz w:val="22"/>
          <w:szCs w:val="22"/>
        </w:rPr>
        <w:t xml:space="preserve">, faksu lub telefonicznie, z tym zastrzeżeniem, że a wady uniemożliwiające używanie pojazdu zgodnie z przeznaczeniem Wykonawca usunie maksymalnie w ciągu 72 godzin od daty zgłoszenia w formie faksu, pocztą elektroniczną lub telefonicznie. </w:t>
      </w:r>
      <w:r w:rsidRPr="005B3C8A">
        <w:rPr>
          <w:rFonts w:asciiTheme="minorHAnsi" w:hAnsiTheme="minorHAnsi" w:cstheme="minorHAnsi"/>
          <w:sz w:val="22"/>
          <w:szCs w:val="22"/>
        </w:rPr>
        <w:t>W szczególnych warunkach</w:t>
      </w:r>
      <w:r w:rsidR="00983091" w:rsidRPr="005B3C8A">
        <w:rPr>
          <w:rFonts w:asciiTheme="minorHAnsi" w:hAnsiTheme="minorHAnsi" w:cstheme="minorHAnsi"/>
          <w:sz w:val="22"/>
          <w:szCs w:val="22"/>
        </w:rPr>
        <w:t>,</w:t>
      </w:r>
      <w:r w:rsidRPr="005B3C8A">
        <w:rPr>
          <w:rFonts w:asciiTheme="minorHAnsi" w:hAnsiTheme="minorHAnsi" w:cstheme="minorHAnsi"/>
          <w:sz w:val="22"/>
          <w:szCs w:val="22"/>
        </w:rPr>
        <w:t xml:space="preserve"> gdy W</w:t>
      </w:r>
      <w:r w:rsidR="00983091" w:rsidRPr="005B3C8A">
        <w:rPr>
          <w:rFonts w:asciiTheme="minorHAnsi" w:hAnsiTheme="minorHAnsi" w:cstheme="minorHAnsi"/>
          <w:sz w:val="22"/>
          <w:szCs w:val="22"/>
        </w:rPr>
        <w:t>ykonawca</w:t>
      </w:r>
      <w:r w:rsidRPr="005B3C8A">
        <w:rPr>
          <w:rFonts w:asciiTheme="minorHAnsi" w:hAnsiTheme="minorHAnsi" w:cstheme="minorHAnsi"/>
          <w:sz w:val="22"/>
          <w:szCs w:val="22"/>
        </w:rPr>
        <w:t xml:space="preserve"> nie będzie mógł dotrzymać powyższego terminu, warunki szczegółowe naprawy ustali indywidualnie z  U</w:t>
      </w:r>
      <w:r w:rsidR="00983091" w:rsidRPr="005B3C8A">
        <w:rPr>
          <w:rFonts w:asciiTheme="minorHAnsi" w:hAnsiTheme="minorHAnsi" w:cstheme="minorHAnsi"/>
          <w:sz w:val="22"/>
          <w:szCs w:val="22"/>
        </w:rPr>
        <w:t>żytkownikiem</w:t>
      </w:r>
      <w:r w:rsidRPr="005B3C8A">
        <w:rPr>
          <w:rFonts w:asciiTheme="minorHAnsi" w:hAnsiTheme="minorHAnsi" w:cstheme="minorHAnsi"/>
          <w:sz w:val="22"/>
          <w:szCs w:val="22"/>
        </w:rPr>
        <w:t>.</w:t>
      </w:r>
    </w:p>
    <w:p w14:paraId="60231C50" w14:textId="78C242FA" w:rsidR="00BC4830" w:rsidRDefault="00BC4830" w:rsidP="005B3C8A">
      <w:pPr>
        <w:pStyle w:val="Akapitzlist1"/>
        <w:widowControl w:val="0"/>
        <w:numPr>
          <w:ilvl w:val="0"/>
          <w:numId w:val="12"/>
        </w:numPr>
        <w:spacing w:line="360" w:lineRule="auto"/>
        <w:jc w:val="both"/>
        <w:rPr>
          <w:rFonts w:asciiTheme="minorHAnsi" w:hAnsiTheme="minorHAnsi" w:cstheme="minorHAnsi"/>
          <w:sz w:val="22"/>
          <w:szCs w:val="22"/>
        </w:rPr>
      </w:pPr>
      <w:r w:rsidRPr="005B3C8A">
        <w:rPr>
          <w:rFonts w:asciiTheme="minorHAnsi" w:hAnsiTheme="minorHAnsi" w:cstheme="minorHAnsi"/>
          <w:sz w:val="22"/>
          <w:szCs w:val="22"/>
        </w:rPr>
        <w:t>Okres gwarancji ulega przedłużeniu o czas od momentu zgłoszenia przedmiotu umowy do naprawy do momentu odebrania z naprawy sprawnego przedmiotu umowy.</w:t>
      </w:r>
    </w:p>
    <w:p w14:paraId="3E020B85" w14:textId="47228B08" w:rsidR="00BC4830" w:rsidRDefault="00BC4830" w:rsidP="005B3C8A">
      <w:pPr>
        <w:pStyle w:val="Akapitzlist1"/>
        <w:widowControl w:val="0"/>
        <w:numPr>
          <w:ilvl w:val="0"/>
          <w:numId w:val="12"/>
        </w:numPr>
        <w:spacing w:line="360" w:lineRule="auto"/>
        <w:jc w:val="both"/>
        <w:rPr>
          <w:rFonts w:asciiTheme="minorHAnsi" w:hAnsiTheme="minorHAnsi" w:cstheme="minorHAnsi"/>
          <w:sz w:val="22"/>
          <w:szCs w:val="22"/>
        </w:rPr>
      </w:pPr>
      <w:r w:rsidRPr="005B3C8A">
        <w:rPr>
          <w:rFonts w:asciiTheme="minorHAnsi" w:hAnsiTheme="minorHAnsi" w:cstheme="minorHAnsi"/>
          <w:sz w:val="22"/>
          <w:szCs w:val="22"/>
        </w:rPr>
        <w:lastRenderedPageBreak/>
        <w:t>Jeżeli W</w:t>
      </w:r>
      <w:r w:rsidR="00983091" w:rsidRPr="005B3C8A">
        <w:rPr>
          <w:rFonts w:asciiTheme="minorHAnsi" w:hAnsiTheme="minorHAnsi" w:cstheme="minorHAnsi"/>
          <w:sz w:val="22"/>
          <w:szCs w:val="22"/>
        </w:rPr>
        <w:t>ykonawca</w:t>
      </w:r>
      <w:r w:rsidRPr="005B3C8A">
        <w:rPr>
          <w:rFonts w:asciiTheme="minorHAnsi" w:hAnsiTheme="minorHAnsi" w:cstheme="minorHAnsi"/>
          <w:sz w:val="22"/>
          <w:szCs w:val="22"/>
        </w:rPr>
        <w:t xml:space="preserve"> nie usunie wad przedmiotu umowy we wskazanym w ust. 5 terminie, </w:t>
      </w:r>
      <w:r w:rsidR="00983091" w:rsidRPr="005B3C8A">
        <w:rPr>
          <w:rFonts w:asciiTheme="minorHAnsi" w:hAnsiTheme="minorHAnsi" w:cstheme="minorHAnsi"/>
          <w:sz w:val="22"/>
          <w:szCs w:val="22"/>
        </w:rPr>
        <w:t>Zamawiający lub Użytkownik</w:t>
      </w:r>
      <w:r w:rsidRPr="005B3C8A">
        <w:rPr>
          <w:rFonts w:asciiTheme="minorHAnsi" w:hAnsiTheme="minorHAnsi" w:cstheme="minorHAnsi"/>
          <w:sz w:val="22"/>
          <w:szCs w:val="22"/>
        </w:rPr>
        <w:t xml:space="preserve"> może je usunąć samodzielnie lub zlecić ich usunięcie w wybranym przez siebie serwisie - na koszt i ryzyko W</w:t>
      </w:r>
      <w:r w:rsidR="00983091" w:rsidRPr="005B3C8A">
        <w:rPr>
          <w:rFonts w:asciiTheme="minorHAnsi" w:hAnsiTheme="minorHAnsi" w:cstheme="minorHAnsi"/>
          <w:sz w:val="22"/>
          <w:szCs w:val="22"/>
        </w:rPr>
        <w:t>ykonawcy</w:t>
      </w:r>
      <w:r w:rsidRPr="005B3C8A">
        <w:rPr>
          <w:rFonts w:asciiTheme="minorHAnsi" w:hAnsiTheme="minorHAnsi" w:cstheme="minorHAnsi"/>
          <w:sz w:val="22"/>
          <w:szCs w:val="22"/>
        </w:rPr>
        <w:t xml:space="preserve">. W takim przypadku </w:t>
      </w:r>
      <w:r w:rsidR="00983091" w:rsidRPr="005B3C8A">
        <w:rPr>
          <w:rFonts w:asciiTheme="minorHAnsi" w:hAnsiTheme="minorHAnsi" w:cstheme="minorHAnsi"/>
          <w:sz w:val="22"/>
          <w:szCs w:val="22"/>
        </w:rPr>
        <w:t xml:space="preserve">Zamawiający lub Użytkownik </w:t>
      </w:r>
      <w:r w:rsidRPr="005B3C8A">
        <w:rPr>
          <w:rFonts w:asciiTheme="minorHAnsi" w:hAnsiTheme="minorHAnsi" w:cstheme="minorHAnsi"/>
          <w:sz w:val="22"/>
          <w:szCs w:val="22"/>
        </w:rPr>
        <w:t>wystawi W</w:t>
      </w:r>
      <w:r w:rsidR="00983091" w:rsidRPr="005B3C8A">
        <w:rPr>
          <w:rFonts w:asciiTheme="minorHAnsi" w:hAnsiTheme="minorHAnsi" w:cstheme="minorHAnsi"/>
          <w:sz w:val="22"/>
          <w:szCs w:val="22"/>
        </w:rPr>
        <w:t>ykonawcy</w:t>
      </w:r>
      <w:r w:rsidRPr="005B3C8A">
        <w:rPr>
          <w:rFonts w:asciiTheme="minorHAnsi" w:hAnsiTheme="minorHAnsi" w:cstheme="minorHAnsi"/>
          <w:sz w:val="22"/>
          <w:szCs w:val="22"/>
        </w:rPr>
        <w:t xml:space="preserve"> notę obciążeniową równą kosztom poniesionym na usunięcie wad przedmiotu umowy lub jego części przez osobę trzecią, a W</w:t>
      </w:r>
      <w:r w:rsidR="00983091" w:rsidRPr="005B3C8A">
        <w:rPr>
          <w:rFonts w:asciiTheme="minorHAnsi" w:hAnsiTheme="minorHAnsi" w:cstheme="minorHAnsi"/>
          <w:sz w:val="22"/>
          <w:szCs w:val="22"/>
        </w:rPr>
        <w:t>ykonawca</w:t>
      </w:r>
      <w:r w:rsidRPr="005B3C8A">
        <w:rPr>
          <w:rFonts w:asciiTheme="minorHAnsi" w:hAnsiTheme="minorHAnsi" w:cstheme="minorHAnsi"/>
          <w:sz w:val="22"/>
          <w:szCs w:val="22"/>
        </w:rPr>
        <w:t xml:space="preserve"> zobowiązuje się do jej uregulowania w terminie wskazanym w tej nocie. Ustęp ten nie narusza postanowień dotyczących kar umownych, które będą naliczane oddzielnie dla każdego przypadku. Usunięcie wad przedmiotu umowy przez osobę trzecią nie powoduje utraty gwarancji udzielonej przez W</w:t>
      </w:r>
      <w:r w:rsidR="00983091" w:rsidRPr="005B3C8A">
        <w:rPr>
          <w:rFonts w:asciiTheme="minorHAnsi" w:hAnsiTheme="minorHAnsi" w:cstheme="minorHAnsi"/>
          <w:sz w:val="22"/>
          <w:szCs w:val="22"/>
        </w:rPr>
        <w:t>ykonawcę</w:t>
      </w:r>
      <w:r w:rsidRPr="005B3C8A">
        <w:rPr>
          <w:rFonts w:asciiTheme="minorHAnsi" w:hAnsiTheme="minorHAnsi" w:cstheme="minorHAnsi"/>
          <w:sz w:val="22"/>
          <w:szCs w:val="22"/>
        </w:rPr>
        <w:t xml:space="preserve"> na przedmiot umowy.</w:t>
      </w:r>
    </w:p>
    <w:p w14:paraId="6F80BAB7" w14:textId="1D826FB1" w:rsidR="00BC4830" w:rsidRDefault="00BC4830" w:rsidP="005B3C8A">
      <w:pPr>
        <w:pStyle w:val="Akapitzlist1"/>
        <w:widowControl w:val="0"/>
        <w:numPr>
          <w:ilvl w:val="0"/>
          <w:numId w:val="12"/>
        </w:numPr>
        <w:spacing w:line="360" w:lineRule="auto"/>
        <w:jc w:val="both"/>
        <w:rPr>
          <w:rFonts w:asciiTheme="minorHAnsi" w:hAnsiTheme="minorHAnsi" w:cstheme="minorHAnsi"/>
          <w:sz w:val="22"/>
          <w:szCs w:val="22"/>
        </w:rPr>
      </w:pPr>
      <w:r w:rsidRPr="005B3C8A">
        <w:rPr>
          <w:rFonts w:asciiTheme="minorHAnsi" w:hAnsiTheme="minorHAnsi" w:cstheme="minorHAnsi"/>
          <w:sz w:val="22"/>
          <w:szCs w:val="22"/>
        </w:rPr>
        <w:t>Po okresie gwarancji serwis może być prowadzony  przez  W</w:t>
      </w:r>
      <w:r w:rsidR="00983091" w:rsidRPr="005B3C8A">
        <w:rPr>
          <w:rFonts w:asciiTheme="minorHAnsi" w:hAnsiTheme="minorHAnsi" w:cstheme="minorHAnsi"/>
          <w:sz w:val="22"/>
          <w:szCs w:val="22"/>
        </w:rPr>
        <w:t>ykonawcę</w:t>
      </w:r>
      <w:r w:rsidRPr="005B3C8A">
        <w:rPr>
          <w:rFonts w:asciiTheme="minorHAnsi" w:hAnsiTheme="minorHAnsi" w:cstheme="minorHAnsi"/>
          <w:sz w:val="22"/>
          <w:szCs w:val="22"/>
        </w:rPr>
        <w:t xml:space="preserve"> na podstawie  indywidualnych zleceń </w:t>
      </w:r>
      <w:r w:rsidR="001D6F3A">
        <w:rPr>
          <w:rFonts w:asciiTheme="minorHAnsi" w:hAnsiTheme="minorHAnsi" w:cstheme="minorHAnsi"/>
          <w:sz w:val="22"/>
          <w:szCs w:val="22"/>
        </w:rPr>
        <w:t>Zamawiającego (</w:t>
      </w:r>
      <w:r w:rsidRPr="005B3C8A">
        <w:rPr>
          <w:rFonts w:asciiTheme="minorHAnsi" w:hAnsiTheme="minorHAnsi" w:cstheme="minorHAnsi"/>
          <w:sz w:val="22"/>
          <w:szCs w:val="22"/>
        </w:rPr>
        <w:t>U</w:t>
      </w:r>
      <w:r w:rsidR="00983091" w:rsidRPr="005B3C8A">
        <w:rPr>
          <w:rFonts w:asciiTheme="minorHAnsi" w:hAnsiTheme="minorHAnsi" w:cstheme="minorHAnsi"/>
          <w:sz w:val="22"/>
          <w:szCs w:val="22"/>
        </w:rPr>
        <w:t>żytkownika</w:t>
      </w:r>
      <w:r w:rsidR="001D6F3A">
        <w:rPr>
          <w:rFonts w:asciiTheme="minorHAnsi" w:hAnsiTheme="minorHAnsi" w:cstheme="minorHAnsi"/>
          <w:sz w:val="22"/>
          <w:szCs w:val="22"/>
        </w:rPr>
        <w:t>)</w:t>
      </w:r>
      <w:r w:rsidRPr="005B3C8A">
        <w:rPr>
          <w:rFonts w:asciiTheme="minorHAnsi" w:hAnsiTheme="minorHAnsi" w:cstheme="minorHAnsi"/>
          <w:sz w:val="22"/>
          <w:szCs w:val="22"/>
        </w:rPr>
        <w:t>.</w:t>
      </w:r>
    </w:p>
    <w:p w14:paraId="3887F0AC" w14:textId="0CB43F44" w:rsidR="00BC4830" w:rsidRPr="005B3C8A" w:rsidRDefault="00BC4830" w:rsidP="005B3C8A">
      <w:pPr>
        <w:pStyle w:val="Akapitzlist1"/>
        <w:widowControl w:val="0"/>
        <w:numPr>
          <w:ilvl w:val="0"/>
          <w:numId w:val="12"/>
        </w:numPr>
        <w:spacing w:line="360" w:lineRule="auto"/>
        <w:jc w:val="both"/>
        <w:rPr>
          <w:rFonts w:asciiTheme="minorHAnsi" w:hAnsiTheme="minorHAnsi" w:cstheme="minorHAnsi"/>
          <w:sz w:val="22"/>
          <w:szCs w:val="22"/>
        </w:rPr>
      </w:pPr>
      <w:r w:rsidRPr="005B3C8A">
        <w:rPr>
          <w:rFonts w:asciiTheme="minorHAnsi" w:hAnsiTheme="minorHAnsi" w:cstheme="minorHAnsi"/>
          <w:sz w:val="22"/>
          <w:szCs w:val="22"/>
        </w:rPr>
        <w:t xml:space="preserve">W przypadku rozbieżnych stanowisk, co do istnienia i zakresu wad jakościowych </w:t>
      </w:r>
      <w:r w:rsidR="00983091" w:rsidRPr="005B3C8A">
        <w:rPr>
          <w:rFonts w:asciiTheme="minorHAnsi" w:hAnsiTheme="minorHAnsi" w:cstheme="minorHAnsi"/>
          <w:sz w:val="22"/>
          <w:szCs w:val="22"/>
        </w:rPr>
        <w:t>strony</w:t>
      </w:r>
      <w:r w:rsidRPr="005B3C8A">
        <w:rPr>
          <w:rFonts w:asciiTheme="minorHAnsi" w:hAnsiTheme="minorHAnsi" w:cstheme="minorHAnsi"/>
          <w:sz w:val="22"/>
          <w:szCs w:val="22"/>
        </w:rPr>
        <w:t xml:space="preserve"> mogą zlecić wykonanie ekspertyzy niezależnemu ekspertowi. Koszty tej ekspertyzy poniesie </w:t>
      </w:r>
      <w:r w:rsidR="00983091" w:rsidRPr="005B3C8A">
        <w:rPr>
          <w:rFonts w:asciiTheme="minorHAnsi" w:hAnsiTheme="minorHAnsi" w:cstheme="minorHAnsi"/>
          <w:sz w:val="22"/>
          <w:szCs w:val="22"/>
        </w:rPr>
        <w:t>strona</w:t>
      </w:r>
      <w:r w:rsidRPr="005B3C8A">
        <w:rPr>
          <w:rFonts w:asciiTheme="minorHAnsi" w:hAnsiTheme="minorHAnsi" w:cstheme="minorHAnsi"/>
          <w:sz w:val="22"/>
          <w:szCs w:val="22"/>
        </w:rPr>
        <w:t xml:space="preserve">, której stanowiska nie potwierdzi ekspertyza. Gdy </w:t>
      </w:r>
      <w:r w:rsidR="00983091" w:rsidRPr="005B3C8A">
        <w:rPr>
          <w:rFonts w:asciiTheme="minorHAnsi" w:hAnsiTheme="minorHAnsi" w:cstheme="minorHAnsi"/>
          <w:sz w:val="22"/>
          <w:szCs w:val="22"/>
        </w:rPr>
        <w:t>strony</w:t>
      </w:r>
      <w:r w:rsidRPr="005B3C8A">
        <w:rPr>
          <w:rFonts w:asciiTheme="minorHAnsi" w:hAnsiTheme="minorHAnsi" w:cstheme="minorHAnsi"/>
          <w:sz w:val="22"/>
          <w:szCs w:val="22"/>
        </w:rPr>
        <w:t xml:space="preserve"> w terminie 14 dni nie ustalą osoby wspólnego, niezależnego eksperta, wówczas prawo wyboru eksperta przysługiwać będzie </w:t>
      </w:r>
      <w:r w:rsidR="001D6F3A">
        <w:rPr>
          <w:rFonts w:asciiTheme="minorHAnsi" w:hAnsiTheme="minorHAnsi" w:cstheme="minorHAnsi"/>
          <w:sz w:val="22"/>
          <w:szCs w:val="22"/>
        </w:rPr>
        <w:t>Zamawiającemu (</w:t>
      </w:r>
      <w:r w:rsidRPr="005B3C8A">
        <w:rPr>
          <w:rFonts w:asciiTheme="minorHAnsi" w:hAnsiTheme="minorHAnsi" w:cstheme="minorHAnsi"/>
          <w:sz w:val="22"/>
          <w:szCs w:val="22"/>
        </w:rPr>
        <w:t>U</w:t>
      </w:r>
      <w:r w:rsidR="00983091" w:rsidRPr="005B3C8A">
        <w:rPr>
          <w:rFonts w:asciiTheme="minorHAnsi" w:hAnsiTheme="minorHAnsi" w:cstheme="minorHAnsi"/>
          <w:sz w:val="22"/>
          <w:szCs w:val="22"/>
        </w:rPr>
        <w:t>żytkownikowi</w:t>
      </w:r>
      <w:r w:rsidR="001D6F3A">
        <w:rPr>
          <w:rFonts w:asciiTheme="minorHAnsi" w:hAnsiTheme="minorHAnsi" w:cstheme="minorHAnsi"/>
          <w:sz w:val="22"/>
          <w:szCs w:val="22"/>
        </w:rPr>
        <w:t>)</w:t>
      </w:r>
      <w:r w:rsidRPr="005B3C8A">
        <w:rPr>
          <w:rFonts w:asciiTheme="minorHAnsi" w:hAnsiTheme="minorHAnsi" w:cstheme="minorHAnsi"/>
          <w:sz w:val="22"/>
          <w:szCs w:val="22"/>
        </w:rPr>
        <w:t xml:space="preserve">. W przypadku, gdy wykonana ekspertyza potwierdzi stanowisko </w:t>
      </w:r>
      <w:r w:rsidR="001D6F3A">
        <w:rPr>
          <w:rFonts w:asciiTheme="minorHAnsi" w:hAnsiTheme="minorHAnsi" w:cstheme="minorHAnsi"/>
          <w:sz w:val="22"/>
          <w:szCs w:val="22"/>
        </w:rPr>
        <w:t>Zamawiającego (</w:t>
      </w:r>
      <w:r w:rsidRPr="005B3C8A">
        <w:rPr>
          <w:rFonts w:asciiTheme="minorHAnsi" w:hAnsiTheme="minorHAnsi" w:cstheme="minorHAnsi"/>
          <w:sz w:val="22"/>
          <w:szCs w:val="22"/>
        </w:rPr>
        <w:t>U</w:t>
      </w:r>
      <w:r w:rsidR="00983091" w:rsidRPr="005B3C8A">
        <w:rPr>
          <w:rFonts w:asciiTheme="minorHAnsi" w:hAnsiTheme="minorHAnsi" w:cstheme="minorHAnsi"/>
          <w:sz w:val="22"/>
          <w:szCs w:val="22"/>
        </w:rPr>
        <w:t>żytkownika</w:t>
      </w:r>
      <w:r w:rsidR="001D6F3A">
        <w:rPr>
          <w:rFonts w:asciiTheme="minorHAnsi" w:hAnsiTheme="minorHAnsi" w:cstheme="minorHAnsi"/>
          <w:sz w:val="22"/>
          <w:szCs w:val="22"/>
        </w:rPr>
        <w:t>)</w:t>
      </w:r>
      <w:r w:rsidR="00983091" w:rsidRPr="005B3C8A">
        <w:rPr>
          <w:rFonts w:asciiTheme="minorHAnsi" w:hAnsiTheme="minorHAnsi" w:cstheme="minorHAnsi"/>
          <w:sz w:val="22"/>
          <w:szCs w:val="22"/>
        </w:rPr>
        <w:t>,</w:t>
      </w:r>
      <w:r w:rsidRPr="005B3C8A">
        <w:rPr>
          <w:rFonts w:asciiTheme="minorHAnsi" w:hAnsiTheme="minorHAnsi" w:cstheme="minorHAnsi"/>
          <w:sz w:val="22"/>
          <w:szCs w:val="22"/>
        </w:rPr>
        <w:t xml:space="preserve"> wówczas W</w:t>
      </w:r>
      <w:r w:rsidR="00983091" w:rsidRPr="005B3C8A">
        <w:rPr>
          <w:rFonts w:asciiTheme="minorHAnsi" w:hAnsiTheme="minorHAnsi" w:cstheme="minorHAnsi"/>
          <w:sz w:val="22"/>
          <w:szCs w:val="22"/>
        </w:rPr>
        <w:t>ykonawca</w:t>
      </w:r>
      <w:r w:rsidRPr="005B3C8A">
        <w:rPr>
          <w:rFonts w:asciiTheme="minorHAnsi" w:hAnsiTheme="minorHAnsi" w:cstheme="minorHAnsi"/>
          <w:sz w:val="22"/>
          <w:szCs w:val="22"/>
        </w:rPr>
        <w:t xml:space="preserve"> zobowiązany będzie do zwrotu </w:t>
      </w:r>
      <w:r w:rsidR="001D6F3A">
        <w:rPr>
          <w:rFonts w:asciiTheme="minorHAnsi" w:hAnsiTheme="minorHAnsi" w:cstheme="minorHAnsi"/>
          <w:sz w:val="22"/>
          <w:szCs w:val="22"/>
        </w:rPr>
        <w:t>Zamawiającemu (</w:t>
      </w:r>
      <w:r w:rsidRPr="005B3C8A">
        <w:rPr>
          <w:rFonts w:asciiTheme="minorHAnsi" w:hAnsiTheme="minorHAnsi" w:cstheme="minorHAnsi"/>
          <w:sz w:val="22"/>
          <w:szCs w:val="22"/>
        </w:rPr>
        <w:t>U</w:t>
      </w:r>
      <w:r w:rsidR="007D7B31" w:rsidRPr="005B3C8A">
        <w:rPr>
          <w:rFonts w:asciiTheme="minorHAnsi" w:hAnsiTheme="minorHAnsi" w:cstheme="minorHAnsi"/>
          <w:sz w:val="22"/>
          <w:szCs w:val="22"/>
        </w:rPr>
        <w:t>żytkownikowi</w:t>
      </w:r>
      <w:r w:rsidR="001D6F3A">
        <w:rPr>
          <w:rFonts w:asciiTheme="minorHAnsi" w:hAnsiTheme="minorHAnsi" w:cstheme="minorHAnsi"/>
          <w:sz w:val="22"/>
          <w:szCs w:val="22"/>
        </w:rPr>
        <w:t>)</w:t>
      </w:r>
      <w:r w:rsidRPr="005B3C8A">
        <w:rPr>
          <w:rFonts w:asciiTheme="minorHAnsi" w:hAnsiTheme="minorHAnsi" w:cstheme="minorHAnsi"/>
          <w:sz w:val="22"/>
          <w:szCs w:val="22"/>
        </w:rPr>
        <w:t xml:space="preserve"> całości kosztów wykonania ekspertyzy.</w:t>
      </w:r>
    </w:p>
    <w:p w14:paraId="5917C949" w14:textId="77777777" w:rsidR="00320160" w:rsidRPr="001C36C8" w:rsidRDefault="00320160" w:rsidP="001C36C8">
      <w:pPr>
        <w:widowControl w:val="0"/>
        <w:spacing w:line="319" w:lineRule="auto"/>
        <w:jc w:val="center"/>
        <w:rPr>
          <w:rFonts w:asciiTheme="minorHAnsi" w:hAnsiTheme="minorHAnsi" w:cstheme="minorHAnsi"/>
          <w:b/>
          <w:sz w:val="22"/>
          <w:szCs w:val="22"/>
        </w:rPr>
      </w:pPr>
    </w:p>
    <w:p w14:paraId="0091E1F2" w14:textId="74B395EF" w:rsidR="00320160" w:rsidRDefault="00956993" w:rsidP="001C36C8">
      <w:pPr>
        <w:widowControl w:val="0"/>
        <w:spacing w:line="319" w:lineRule="auto"/>
        <w:jc w:val="center"/>
        <w:rPr>
          <w:rFonts w:asciiTheme="minorHAnsi" w:hAnsiTheme="minorHAnsi" w:cstheme="minorHAnsi"/>
          <w:b/>
          <w:sz w:val="22"/>
          <w:szCs w:val="22"/>
        </w:rPr>
      </w:pPr>
      <w:r w:rsidRPr="001C36C8">
        <w:rPr>
          <w:rFonts w:asciiTheme="minorHAnsi" w:hAnsiTheme="minorHAnsi" w:cstheme="minorHAnsi"/>
          <w:b/>
          <w:sz w:val="22"/>
          <w:szCs w:val="22"/>
        </w:rPr>
        <w:t>§ 8</w:t>
      </w:r>
    </w:p>
    <w:p w14:paraId="288BDEB2" w14:textId="224FC884" w:rsidR="007D7B31" w:rsidRPr="001C36C8" w:rsidRDefault="007D7B31" w:rsidP="001C36C8">
      <w:pPr>
        <w:widowControl w:val="0"/>
        <w:spacing w:line="319" w:lineRule="auto"/>
        <w:jc w:val="center"/>
        <w:rPr>
          <w:rFonts w:asciiTheme="minorHAnsi" w:hAnsiTheme="minorHAnsi" w:cstheme="minorHAnsi"/>
          <w:sz w:val="22"/>
          <w:szCs w:val="22"/>
        </w:rPr>
      </w:pPr>
      <w:r>
        <w:rPr>
          <w:rFonts w:asciiTheme="minorHAnsi" w:hAnsiTheme="minorHAnsi" w:cstheme="minorHAnsi"/>
          <w:b/>
          <w:sz w:val="22"/>
          <w:szCs w:val="22"/>
        </w:rPr>
        <w:t>Kary umowne</w:t>
      </w:r>
    </w:p>
    <w:p w14:paraId="7795AE05" w14:textId="77777777" w:rsidR="00320160" w:rsidRPr="001C36C8" w:rsidRDefault="00956993" w:rsidP="005B3C8A">
      <w:pPr>
        <w:pStyle w:val="Akapitzlist1"/>
        <w:widowControl w:val="0"/>
        <w:numPr>
          <w:ilvl w:val="0"/>
          <w:numId w:val="13"/>
        </w:numPr>
        <w:spacing w:line="319" w:lineRule="auto"/>
        <w:jc w:val="both"/>
        <w:rPr>
          <w:rFonts w:asciiTheme="minorHAnsi" w:hAnsiTheme="minorHAnsi" w:cstheme="minorHAnsi"/>
          <w:sz w:val="22"/>
          <w:szCs w:val="22"/>
        </w:rPr>
      </w:pPr>
      <w:r w:rsidRPr="001C36C8">
        <w:rPr>
          <w:rFonts w:asciiTheme="minorHAnsi" w:hAnsiTheme="minorHAnsi" w:cstheme="minorHAnsi"/>
          <w:sz w:val="22"/>
          <w:szCs w:val="22"/>
        </w:rPr>
        <w:t>Wykonawca zapłaci zamawiającemu kary umowne:</w:t>
      </w:r>
    </w:p>
    <w:p w14:paraId="4441DCFE" w14:textId="22F6C38D" w:rsidR="00320160" w:rsidRDefault="00956993" w:rsidP="005B3C8A">
      <w:pPr>
        <w:pStyle w:val="Akapitzlist1"/>
        <w:widowControl w:val="0"/>
        <w:numPr>
          <w:ilvl w:val="0"/>
          <w:numId w:val="16"/>
        </w:numPr>
        <w:spacing w:line="319" w:lineRule="auto"/>
        <w:jc w:val="both"/>
        <w:rPr>
          <w:rFonts w:asciiTheme="minorHAnsi" w:hAnsiTheme="minorHAnsi" w:cstheme="minorHAnsi"/>
          <w:sz w:val="22"/>
          <w:szCs w:val="22"/>
        </w:rPr>
      </w:pPr>
      <w:r w:rsidRPr="001C36C8">
        <w:rPr>
          <w:rFonts w:asciiTheme="minorHAnsi" w:hAnsiTheme="minorHAnsi" w:cstheme="minorHAnsi"/>
          <w:sz w:val="22"/>
          <w:szCs w:val="22"/>
        </w:rPr>
        <w:t xml:space="preserve">za każdy dzień zwłoki w oddaniu przedmiotu zamówienia objętego </w:t>
      </w:r>
      <w:r w:rsidR="005759C0">
        <w:rPr>
          <w:rFonts w:asciiTheme="minorHAnsi" w:hAnsiTheme="minorHAnsi" w:cstheme="minorHAnsi"/>
          <w:sz w:val="22"/>
          <w:szCs w:val="22"/>
        </w:rPr>
        <w:t>umową</w:t>
      </w:r>
      <w:r w:rsidRPr="001C36C8">
        <w:rPr>
          <w:rFonts w:asciiTheme="minorHAnsi" w:hAnsiTheme="minorHAnsi" w:cstheme="minorHAnsi"/>
          <w:sz w:val="22"/>
          <w:szCs w:val="22"/>
        </w:rPr>
        <w:br/>
        <w:t>w wysokości 0,1% wynagrodzenia ryczałtowego brutto</w:t>
      </w:r>
      <w:r w:rsidR="005759C0">
        <w:rPr>
          <w:rFonts w:asciiTheme="minorHAnsi" w:hAnsiTheme="minorHAnsi" w:cstheme="minorHAnsi"/>
          <w:sz w:val="22"/>
          <w:szCs w:val="22"/>
        </w:rPr>
        <w:t>,</w:t>
      </w:r>
    </w:p>
    <w:p w14:paraId="2DC7E64C" w14:textId="36477E92" w:rsidR="00320160" w:rsidRDefault="00956993" w:rsidP="005B3C8A">
      <w:pPr>
        <w:pStyle w:val="Akapitzlist1"/>
        <w:widowControl w:val="0"/>
        <w:numPr>
          <w:ilvl w:val="0"/>
          <w:numId w:val="16"/>
        </w:numPr>
        <w:spacing w:line="319" w:lineRule="auto"/>
        <w:jc w:val="both"/>
        <w:rPr>
          <w:rFonts w:asciiTheme="minorHAnsi" w:hAnsiTheme="minorHAnsi" w:cstheme="minorHAnsi"/>
          <w:sz w:val="22"/>
          <w:szCs w:val="22"/>
        </w:rPr>
      </w:pPr>
      <w:r w:rsidRPr="005B3C8A">
        <w:rPr>
          <w:rFonts w:asciiTheme="minorHAnsi" w:hAnsiTheme="minorHAnsi" w:cstheme="minorHAnsi"/>
          <w:sz w:val="22"/>
          <w:szCs w:val="22"/>
        </w:rPr>
        <w:t>za każdy dzień zwłoki w terminie usunięcia wad w wysokości 0,1% wynagrodzenia ryczałtowego brutto,</w:t>
      </w:r>
    </w:p>
    <w:p w14:paraId="68DACC45" w14:textId="729F0DC5" w:rsidR="00320160" w:rsidRDefault="00956993" w:rsidP="005B3C8A">
      <w:pPr>
        <w:pStyle w:val="Akapitzlist1"/>
        <w:widowControl w:val="0"/>
        <w:numPr>
          <w:ilvl w:val="0"/>
          <w:numId w:val="16"/>
        </w:numPr>
        <w:spacing w:line="319" w:lineRule="auto"/>
        <w:jc w:val="both"/>
        <w:rPr>
          <w:rFonts w:asciiTheme="minorHAnsi" w:hAnsiTheme="minorHAnsi" w:cstheme="minorHAnsi"/>
          <w:sz w:val="22"/>
          <w:szCs w:val="22"/>
        </w:rPr>
      </w:pPr>
      <w:r w:rsidRPr="005B3C8A">
        <w:rPr>
          <w:rFonts w:asciiTheme="minorHAnsi" w:hAnsiTheme="minorHAnsi" w:cstheme="minorHAnsi"/>
          <w:sz w:val="22"/>
          <w:szCs w:val="22"/>
        </w:rPr>
        <w:t xml:space="preserve">w przypadku odstąpienia przez Wykonawcę od realizacji zawartej umowy w wysokości 10% wynagrodzenia ryczałtowego brutto, </w:t>
      </w:r>
    </w:p>
    <w:p w14:paraId="2CDB6B07" w14:textId="52D30E1F" w:rsidR="00320160" w:rsidRPr="005B3C8A" w:rsidRDefault="00956993" w:rsidP="005B3C8A">
      <w:pPr>
        <w:pStyle w:val="Akapitzlist1"/>
        <w:widowControl w:val="0"/>
        <w:numPr>
          <w:ilvl w:val="0"/>
          <w:numId w:val="16"/>
        </w:numPr>
        <w:spacing w:line="319" w:lineRule="auto"/>
        <w:jc w:val="both"/>
        <w:rPr>
          <w:rFonts w:asciiTheme="minorHAnsi" w:hAnsiTheme="minorHAnsi" w:cstheme="minorHAnsi"/>
          <w:sz w:val="22"/>
          <w:szCs w:val="22"/>
        </w:rPr>
      </w:pPr>
      <w:r w:rsidRPr="005B3C8A">
        <w:rPr>
          <w:rFonts w:asciiTheme="minorHAnsi" w:hAnsiTheme="minorHAnsi" w:cstheme="minorHAnsi"/>
          <w:sz w:val="22"/>
          <w:szCs w:val="22"/>
        </w:rPr>
        <w:t>w przypadku odstąpienia od umowy przez Zamawiającego z wyłącznej winy Wykonawcy, Wykonawca zapłaci Zamawiającemu odszkodowanie w wysokości 10% wynagrodzenia ryczałtowego brutto.</w:t>
      </w:r>
    </w:p>
    <w:p w14:paraId="502FF8AF" w14:textId="50D8B6FF" w:rsidR="00B84AD9" w:rsidRDefault="00B84AD9" w:rsidP="005B3C8A">
      <w:pPr>
        <w:pStyle w:val="Akapitzlist1"/>
        <w:widowControl w:val="0"/>
        <w:numPr>
          <w:ilvl w:val="0"/>
          <w:numId w:val="13"/>
        </w:numPr>
        <w:spacing w:line="319" w:lineRule="auto"/>
        <w:jc w:val="both"/>
        <w:rPr>
          <w:rFonts w:asciiTheme="minorHAnsi" w:hAnsiTheme="minorHAnsi" w:cstheme="minorHAnsi"/>
          <w:sz w:val="22"/>
          <w:szCs w:val="22"/>
        </w:rPr>
      </w:pPr>
      <w:r w:rsidRPr="005B3C8A">
        <w:rPr>
          <w:rFonts w:asciiTheme="minorHAnsi" w:hAnsiTheme="minorHAnsi" w:cstheme="minorHAnsi"/>
          <w:sz w:val="22"/>
          <w:szCs w:val="22"/>
        </w:rPr>
        <w:t>Łączna wysokość naliczonych na podstawie umowy kar umownych nie może przekroczyć wartości wynagrodzenia umownego.</w:t>
      </w:r>
    </w:p>
    <w:p w14:paraId="7B98EDB7" w14:textId="2EDAA982" w:rsidR="00320160" w:rsidRDefault="00956993" w:rsidP="005B3C8A">
      <w:pPr>
        <w:pStyle w:val="Akapitzlist1"/>
        <w:widowControl w:val="0"/>
        <w:numPr>
          <w:ilvl w:val="0"/>
          <w:numId w:val="13"/>
        </w:numPr>
        <w:spacing w:line="319" w:lineRule="auto"/>
        <w:jc w:val="both"/>
        <w:rPr>
          <w:rFonts w:asciiTheme="minorHAnsi" w:hAnsiTheme="minorHAnsi" w:cstheme="minorHAnsi"/>
          <w:sz w:val="22"/>
          <w:szCs w:val="22"/>
        </w:rPr>
      </w:pPr>
      <w:r w:rsidRPr="005B3C8A">
        <w:rPr>
          <w:rFonts w:asciiTheme="minorHAnsi" w:hAnsiTheme="minorHAnsi" w:cstheme="minorHAnsi"/>
          <w:sz w:val="22"/>
          <w:szCs w:val="22"/>
        </w:rPr>
        <w:t>Zamawiający zapłaci Wykonawcy kary umowne</w:t>
      </w:r>
      <w:r w:rsidR="007D7B31" w:rsidRPr="005B3C8A">
        <w:rPr>
          <w:rFonts w:asciiTheme="minorHAnsi" w:hAnsiTheme="minorHAnsi" w:cstheme="minorHAnsi"/>
          <w:sz w:val="22"/>
          <w:szCs w:val="22"/>
        </w:rPr>
        <w:t xml:space="preserve"> </w:t>
      </w:r>
      <w:r w:rsidRPr="005B3C8A">
        <w:rPr>
          <w:rFonts w:asciiTheme="minorHAnsi" w:hAnsiTheme="minorHAnsi" w:cstheme="minorHAnsi"/>
          <w:sz w:val="22"/>
          <w:szCs w:val="22"/>
        </w:rPr>
        <w:t xml:space="preserve">za każdy dzień </w:t>
      </w:r>
      <w:r w:rsidR="007D7B31" w:rsidRPr="005B3C8A">
        <w:rPr>
          <w:rFonts w:asciiTheme="minorHAnsi" w:hAnsiTheme="minorHAnsi" w:cstheme="minorHAnsi"/>
          <w:sz w:val="22"/>
          <w:szCs w:val="22"/>
        </w:rPr>
        <w:t>zwłoki</w:t>
      </w:r>
      <w:r w:rsidRPr="005B3C8A">
        <w:rPr>
          <w:rFonts w:asciiTheme="minorHAnsi" w:hAnsiTheme="minorHAnsi" w:cstheme="minorHAnsi"/>
          <w:sz w:val="22"/>
          <w:szCs w:val="22"/>
        </w:rPr>
        <w:t xml:space="preserve"> w odbiorze przedmiotu zamówienia w wysokości 0,1% wynagrodzenia ryczałtowego brutto</w:t>
      </w:r>
      <w:r w:rsidR="007D7B31" w:rsidRPr="005B3C8A">
        <w:rPr>
          <w:rFonts w:asciiTheme="minorHAnsi" w:hAnsiTheme="minorHAnsi" w:cstheme="minorHAnsi"/>
          <w:sz w:val="22"/>
          <w:szCs w:val="22"/>
        </w:rPr>
        <w:t>.</w:t>
      </w:r>
    </w:p>
    <w:p w14:paraId="5A29D8F0" w14:textId="0A3D82E8" w:rsidR="00320160" w:rsidRDefault="00956993" w:rsidP="005B3C8A">
      <w:pPr>
        <w:pStyle w:val="Akapitzlist1"/>
        <w:widowControl w:val="0"/>
        <w:numPr>
          <w:ilvl w:val="0"/>
          <w:numId w:val="13"/>
        </w:numPr>
        <w:spacing w:line="319" w:lineRule="auto"/>
        <w:jc w:val="both"/>
        <w:rPr>
          <w:rFonts w:asciiTheme="minorHAnsi" w:hAnsiTheme="minorHAnsi" w:cstheme="minorHAnsi"/>
          <w:sz w:val="22"/>
          <w:szCs w:val="22"/>
        </w:rPr>
      </w:pPr>
      <w:r w:rsidRPr="005B3C8A">
        <w:rPr>
          <w:rFonts w:asciiTheme="minorHAnsi" w:hAnsiTheme="minorHAnsi" w:cstheme="minorHAnsi"/>
          <w:sz w:val="22"/>
          <w:szCs w:val="22"/>
        </w:rPr>
        <w:t xml:space="preserve">Strony zobowiązane są do zapłaty kary umownej w terminie 14 dni od dnia otrzymania noty obciążeniowej. W przypadku uchybienia przez wykonawcę temu terminowi, zamawiający ma </w:t>
      </w:r>
      <w:r w:rsidRPr="005B3C8A">
        <w:rPr>
          <w:rFonts w:asciiTheme="minorHAnsi" w:hAnsiTheme="minorHAnsi" w:cstheme="minorHAnsi"/>
          <w:sz w:val="22"/>
          <w:szCs w:val="22"/>
        </w:rPr>
        <w:lastRenderedPageBreak/>
        <w:t xml:space="preserve">prawo potrącić kwotę wynikającą z noty obciążeniowej z wynagrodzenia wykonawcy, na co wykonawca wyraża zgodę. </w:t>
      </w:r>
    </w:p>
    <w:p w14:paraId="1261A05F" w14:textId="5528E677" w:rsidR="00320160" w:rsidRPr="00981050" w:rsidRDefault="00956993" w:rsidP="001C36C8">
      <w:pPr>
        <w:pStyle w:val="Akapitzlist1"/>
        <w:widowControl w:val="0"/>
        <w:numPr>
          <w:ilvl w:val="0"/>
          <w:numId w:val="13"/>
        </w:numPr>
        <w:spacing w:line="319" w:lineRule="auto"/>
        <w:jc w:val="both"/>
        <w:rPr>
          <w:rFonts w:asciiTheme="minorHAnsi" w:hAnsiTheme="minorHAnsi" w:cstheme="minorHAnsi"/>
          <w:sz w:val="22"/>
          <w:szCs w:val="22"/>
        </w:rPr>
      </w:pPr>
      <w:r w:rsidRPr="005B3C8A">
        <w:rPr>
          <w:rFonts w:asciiTheme="minorHAnsi" w:hAnsiTheme="minorHAnsi" w:cstheme="minorHAnsi"/>
          <w:sz w:val="22"/>
          <w:szCs w:val="22"/>
        </w:rPr>
        <w:t>Strony zastrzegają sobie prawo dochodzenia odszkodowania uzupełniającego</w:t>
      </w:r>
      <w:r w:rsidR="007D7B31" w:rsidRPr="005B3C8A">
        <w:rPr>
          <w:rFonts w:asciiTheme="minorHAnsi" w:hAnsiTheme="minorHAnsi" w:cstheme="minorHAnsi"/>
          <w:sz w:val="22"/>
          <w:szCs w:val="22"/>
        </w:rPr>
        <w:t>,</w:t>
      </w:r>
      <w:r w:rsidRPr="005B3C8A">
        <w:rPr>
          <w:rFonts w:asciiTheme="minorHAnsi" w:hAnsiTheme="minorHAnsi" w:cstheme="minorHAnsi"/>
          <w:sz w:val="22"/>
          <w:szCs w:val="22"/>
        </w:rPr>
        <w:t xml:space="preserve"> jeśli powstała szkoda przewyższy wysokość kar umownych.</w:t>
      </w:r>
    </w:p>
    <w:p w14:paraId="638AB066" w14:textId="77777777" w:rsidR="00A90FD7" w:rsidRPr="001C36C8" w:rsidRDefault="00A90FD7" w:rsidP="001C36C8">
      <w:pPr>
        <w:widowControl w:val="0"/>
        <w:spacing w:line="319" w:lineRule="auto"/>
        <w:rPr>
          <w:rFonts w:asciiTheme="minorHAnsi" w:hAnsiTheme="minorHAnsi" w:cstheme="minorHAnsi"/>
          <w:sz w:val="22"/>
          <w:szCs w:val="22"/>
        </w:rPr>
      </w:pPr>
    </w:p>
    <w:p w14:paraId="0DF28416" w14:textId="576CFDC5" w:rsidR="004E0A1A" w:rsidRDefault="00956993" w:rsidP="005759C0">
      <w:pPr>
        <w:widowControl w:val="0"/>
        <w:spacing w:line="319" w:lineRule="auto"/>
        <w:jc w:val="center"/>
        <w:rPr>
          <w:rFonts w:asciiTheme="minorHAnsi" w:hAnsiTheme="minorHAnsi" w:cstheme="minorHAnsi"/>
          <w:b/>
          <w:sz w:val="22"/>
          <w:szCs w:val="22"/>
        </w:rPr>
      </w:pPr>
      <w:r w:rsidRPr="001C36C8">
        <w:rPr>
          <w:rFonts w:asciiTheme="minorHAnsi" w:hAnsiTheme="minorHAnsi" w:cstheme="minorHAnsi"/>
          <w:b/>
          <w:sz w:val="22"/>
          <w:szCs w:val="22"/>
        </w:rPr>
        <w:t>§ 9</w:t>
      </w:r>
    </w:p>
    <w:p w14:paraId="0B5062EF" w14:textId="53CCF5A9" w:rsidR="007D7B31" w:rsidRPr="005759C0" w:rsidRDefault="007D7B31" w:rsidP="005759C0">
      <w:pPr>
        <w:widowControl w:val="0"/>
        <w:spacing w:line="319" w:lineRule="auto"/>
        <w:jc w:val="center"/>
        <w:rPr>
          <w:rFonts w:asciiTheme="minorHAnsi" w:hAnsiTheme="minorHAnsi" w:cstheme="minorHAnsi"/>
          <w:b/>
          <w:sz w:val="22"/>
          <w:szCs w:val="22"/>
        </w:rPr>
      </w:pPr>
      <w:r>
        <w:rPr>
          <w:rFonts w:asciiTheme="minorHAnsi" w:hAnsiTheme="minorHAnsi" w:cstheme="minorHAnsi"/>
          <w:b/>
          <w:sz w:val="22"/>
          <w:szCs w:val="22"/>
        </w:rPr>
        <w:t>Odstąpienie od umowy</w:t>
      </w:r>
    </w:p>
    <w:p w14:paraId="62554C4D" w14:textId="3609F889" w:rsidR="007D7B31" w:rsidRPr="002805EB" w:rsidRDefault="00956993" w:rsidP="002805EB">
      <w:pPr>
        <w:pStyle w:val="Akapitzlist1"/>
        <w:widowControl w:val="0"/>
        <w:spacing w:line="319" w:lineRule="auto"/>
        <w:ind w:left="0"/>
        <w:jc w:val="both"/>
        <w:rPr>
          <w:rFonts w:asciiTheme="minorHAnsi" w:hAnsiTheme="minorHAnsi" w:cstheme="minorHAnsi"/>
          <w:sz w:val="22"/>
          <w:szCs w:val="22"/>
        </w:rPr>
      </w:pPr>
      <w:r w:rsidRPr="001C36C8">
        <w:rPr>
          <w:rFonts w:asciiTheme="minorHAnsi" w:hAnsiTheme="minorHAnsi" w:cstheme="minorHAnsi"/>
          <w:sz w:val="22"/>
          <w:szCs w:val="22"/>
        </w:rPr>
        <w:t>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p>
    <w:p w14:paraId="0E84DA20" w14:textId="2B547690" w:rsidR="00320160" w:rsidRDefault="00956993" w:rsidP="005759C0">
      <w:pPr>
        <w:widowControl w:val="0"/>
        <w:spacing w:line="319" w:lineRule="auto"/>
        <w:jc w:val="center"/>
        <w:rPr>
          <w:rFonts w:asciiTheme="minorHAnsi" w:hAnsiTheme="minorHAnsi" w:cstheme="minorHAnsi"/>
          <w:b/>
          <w:sz w:val="22"/>
          <w:szCs w:val="22"/>
        </w:rPr>
      </w:pPr>
      <w:r w:rsidRPr="001C36C8">
        <w:rPr>
          <w:rFonts w:asciiTheme="minorHAnsi" w:hAnsiTheme="minorHAnsi" w:cstheme="minorHAnsi"/>
          <w:b/>
          <w:sz w:val="22"/>
          <w:szCs w:val="22"/>
        </w:rPr>
        <w:t>§ 10</w:t>
      </w:r>
    </w:p>
    <w:p w14:paraId="0CC84A71" w14:textId="5F9D29AB" w:rsidR="007D7B31" w:rsidRPr="001C36C8" w:rsidRDefault="007D7B31" w:rsidP="005759C0">
      <w:pPr>
        <w:widowControl w:val="0"/>
        <w:spacing w:line="319" w:lineRule="auto"/>
        <w:jc w:val="center"/>
        <w:rPr>
          <w:rFonts w:asciiTheme="minorHAnsi" w:hAnsiTheme="minorHAnsi" w:cstheme="minorHAnsi"/>
          <w:sz w:val="22"/>
          <w:szCs w:val="22"/>
        </w:rPr>
      </w:pPr>
      <w:r>
        <w:rPr>
          <w:rFonts w:asciiTheme="minorHAnsi" w:hAnsiTheme="minorHAnsi" w:cstheme="minorHAnsi"/>
          <w:b/>
          <w:sz w:val="22"/>
          <w:szCs w:val="22"/>
        </w:rPr>
        <w:t>Zmiany umowy</w:t>
      </w:r>
    </w:p>
    <w:p w14:paraId="298CEF5F" w14:textId="77777777" w:rsidR="00320160" w:rsidRPr="005B3C8A" w:rsidRDefault="00956993" w:rsidP="005B3C8A">
      <w:pPr>
        <w:pStyle w:val="Akapitzlist"/>
        <w:numPr>
          <w:ilvl w:val="0"/>
          <w:numId w:val="14"/>
        </w:numPr>
        <w:spacing w:line="319" w:lineRule="auto"/>
        <w:jc w:val="both"/>
        <w:rPr>
          <w:rFonts w:asciiTheme="minorHAnsi" w:hAnsiTheme="minorHAnsi" w:cstheme="minorHAnsi"/>
          <w:sz w:val="22"/>
          <w:szCs w:val="22"/>
        </w:rPr>
      </w:pPr>
      <w:r w:rsidRPr="005B3C8A">
        <w:rPr>
          <w:rFonts w:asciiTheme="minorHAnsi" w:hAnsiTheme="minorHAnsi" w:cstheme="minorHAnsi"/>
          <w:sz w:val="22"/>
          <w:szCs w:val="22"/>
        </w:rPr>
        <w:t>Zamawiający przewiduje możliwość dokonania zmian zawartej z wykonawcą umowy w stosunku do treści oferty w zakresie rodzaju rozwiązań technicznych lub parametrów zaoferowanych w ofercie:</w:t>
      </w:r>
    </w:p>
    <w:p w14:paraId="1EC7CFCD" w14:textId="16BECA6B" w:rsidR="00320160" w:rsidRDefault="00956993" w:rsidP="005B3C8A">
      <w:pPr>
        <w:pStyle w:val="Akapitzlist"/>
        <w:numPr>
          <w:ilvl w:val="0"/>
          <w:numId w:val="15"/>
        </w:numPr>
        <w:spacing w:line="319" w:lineRule="auto"/>
        <w:jc w:val="both"/>
        <w:rPr>
          <w:rFonts w:asciiTheme="minorHAnsi" w:hAnsiTheme="minorHAnsi" w:cstheme="minorHAnsi"/>
          <w:sz w:val="22"/>
          <w:szCs w:val="22"/>
        </w:rPr>
      </w:pPr>
      <w:r w:rsidRPr="005B3C8A">
        <w:rPr>
          <w:rFonts w:asciiTheme="minorHAnsi" w:hAnsiTheme="minorHAnsi" w:cstheme="minorHAnsi"/>
          <w:sz w:val="22"/>
          <w:szCs w:val="22"/>
        </w:rPr>
        <w:t xml:space="preserve">w przypadku, gdy parametry techniczne </w:t>
      </w:r>
      <w:r w:rsidR="00A90FD7">
        <w:rPr>
          <w:rFonts w:asciiTheme="minorHAnsi" w:hAnsiTheme="minorHAnsi" w:cstheme="minorHAnsi"/>
          <w:sz w:val="22"/>
          <w:szCs w:val="22"/>
        </w:rPr>
        <w:t>pojazdu</w:t>
      </w:r>
      <w:r w:rsidRPr="005B3C8A">
        <w:rPr>
          <w:rFonts w:asciiTheme="minorHAnsi" w:hAnsiTheme="minorHAnsi" w:cstheme="minorHAnsi"/>
          <w:sz w:val="22"/>
          <w:szCs w:val="22"/>
        </w:rPr>
        <w:t xml:space="preserve"> lub jego wyposażenia będą korzystniejsze dla Zamawiającego niż zaoferowane w ofercie, będą spełniały wymagania określone w specyfikacji warunków zamówienia, a cena nie ulegnie podwyższeniu,</w:t>
      </w:r>
    </w:p>
    <w:p w14:paraId="727BBF77" w14:textId="48C031D6" w:rsidR="00320160" w:rsidRDefault="00956993" w:rsidP="005B3C8A">
      <w:pPr>
        <w:pStyle w:val="Akapitzlist"/>
        <w:numPr>
          <w:ilvl w:val="0"/>
          <w:numId w:val="15"/>
        </w:numPr>
        <w:spacing w:line="319" w:lineRule="auto"/>
        <w:jc w:val="both"/>
        <w:rPr>
          <w:rFonts w:asciiTheme="minorHAnsi" w:hAnsiTheme="minorHAnsi" w:cstheme="minorHAnsi"/>
          <w:sz w:val="22"/>
          <w:szCs w:val="22"/>
        </w:rPr>
      </w:pPr>
      <w:r w:rsidRPr="005B3C8A">
        <w:rPr>
          <w:rFonts w:asciiTheme="minorHAnsi" w:hAnsiTheme="minorHAnsi" w:cstheme="minorHAnsi"/>
          <w:sz w:val="22"/>
          <w:szCs w:val="22"/>
        </w:rPr>
        <w:t>w przypadku</w:t>
      </w:r>
      <w:r w:rsidRPr="005B3C8A">
        <w:rPr>
          <w:rFonts w:asciiTheme="minorHAnsi" w:eastAsia="SimSun" w:hAnsiTheme="minorHAnsi" w:cstheme="minorHAnsi"/>
          <w:sz w:val="22"/>
          <w:szCs w:val="22"/>
          <w:lang w:eastAsia="zh-CN" w:bidi="th-TH"/>
        </w:rPr>
        <w:t xml:space="preserve"> pojawienia się na rynku sprzętu nowszej generacji pozwalającego</w:t>
      </w:r>
      <w:r w:rsidRPr="005B3C8A">
        <w:rPr>
          <w:rFonts w:asciiTheme="minorHAnsi" w:eastAsia="SimSun" w:hAnsiTheme="minorHAnsi" w:cstheme="minorHAnsi"/>
          <w:sz w:val="22"/>
          <w:szCs w:val="22"/>
          <w:lang w:eastAsia="zh-CN" w:bidi="th-TH"/>
        </w:rPr>
        <w:br/>
        <w:t>na zaoszczędzenie kosztów eksploatacji wykonanego przedmiotu umowy, lub umożliwiające uzyskanie lepszej jakości,</w:t>
      </w:r>
      <w:r w:rsidRPr="005B3C8A">
        <w:rPr>
          <w:rFonts w:asciiTheme="minorHAnsi" w:hAnsiTheme="minorHAnsi" w:cstheme="minorHAnsi"/>
          <w:sz w:val="22"/>
          <w:szCs w:val="22"/>
        </w:rPr>
        <w:t xml:space="preserve"> a cena nie ulegnie podwyższeniu,</w:t>
      </w:r>
    </w:p>
    <w:p w14:paraId="106D29D3" w14:textId="52D5EA12" w:rsidR="00320160" w:rsidRPr="005B3C8A" w:rsidRDefault="00956993" w:rsidP="005B3C8A">
      <w:pPr>
        <w:pStyle w:val="Akapitzlist"/>
        <w:numPr>
          <w:ilvl w:val="0"/>
          <w:numId w:val="15"/>
        </w:numPr>
        <w:spacing w:line="319" w:lineRule="auto"/>
        <w:jc w:val="both"/>
        <w:rPr>
          <w:rFonts w:asciiTheme="minorHAnsi" w:hAnsiTheme="minorHAnsi" w:cstheme="minorHAnsi"/>
          <w:sz w:val="22"/>
          <w:szCs w:val="22"/>
        </w:rPr>
      </w:pPr>
      <w:r w:rsidRPr="005B3C8A">
        <w:rPr>
          <w:rFonts w:asciiTheme="minorHAnsi" w:eastAsia="SimSun" w:hAnsiTheme="minorHAnsi" w:cstheme="minorHAnsi"/>
          <w:sz w:val="22"/>
          <w:szCs w:val="22"/>
          <w:lang w:eastAsia="zh-CN" w:bidi="th-TH"/>
        </w:rPr>
        <w:t>w przypadku konieczności zrealizowania przedmiotu umowy przy zastosowaniu innych rozwiązań technicznych lub materiałowych ze względu na zmiany obowiązującego prawa</w:t>
      </w:r>
      <w:r w:rsidR="00127598" w:rsidRPr="005B3C8A">
        <w:rPr>
          <w:rFonts w:asciiTheme="minorHAnsi" w:eastAsia="SimSun" w:hAnsiTheme="minorHAnsi" w:cstheme="minorHAnsi"/>
          <w:sz w:val="22"/>
          <w:szCs w:val="22"/>
          <w:lang w:eastAsia="zh-CN" w:bidi="th-TH"/>
        </w:rPr>
        <w:t>,</w:t>
      </w:r>
    </w:p>
    <w:p w14:paraId="206B8436" w14:textId="26DBAFEC" w:rsidR="00C91725" w:rsidRPr="005B3C8A" w:rsidRDefault="00C91725" w:rsidP="005B3C8A">
      <w:pPr>
        <w:pStyle w:val="Akapitzlist"/>
        <w:numPr>
          <w:ilvl w:val="0"/>
          <w:numId w:val="15"/>
        </w:numPr>
        <w:spacing w:line="319" w:lineRule="auto"/>
        <w:jc w:val="both"/>
        <w:rPr>
          <w:rFonts w:asciiTheme="minorHAnsi" w:hAnsiTheme="minorHAnsi" w:cstheme="minorHAnsi"/>
          <w:sz w:val="22"/>
          <w:szCs w:val="22"/>
        </w:rPr>
      </w:pPr>
      <w:r w:rsidRPr="005B3C8A">
        <w:rPr>
          <w:rFonts w:asciiTheme="minorHAnsi" w:hAnsiTheme="minorHAnsi" w:cstheme="minorHAnsi"/>
          <w:color w:val="000000"/>
          <w:sz w:val="22"/>
          <w:szCs w:val="22"/>
        </w:rPr>
        <w:t xml:space="preserve">zmiany umowy uzasadniających zmianę ceny lub zakresu obowiązków Wykonawcy, na podstawie postanowień umowy albo na podstawie przepisów prawa, w tym szczególności, w sytuacji przewidzianej w art. 455 ust. 1 pkt 3) i 4) oraz ust. 2 ustawy </w:t>
      </w:r>
      <w:proofErr w:type="spellStart"/>
      <w:r w:rsidRPr="005B3C8A">
        <w:rPr>
          <w:rFonts w:asciiTheme="minorHAnsi" w:hAnsiTheme="minorHAnsi" w:cstheme="minorHAnsi"/>
          <w:color w:val="000000"/>
          <w:sz w:val="22"/>
          <w:szCs w:val="22"/>
        </w:rPr>
        <w:t>Pzp</w:t>
      </w:r>
      <w:proofErr w:type="spellEnd"/>
      <w:r w:rsidR="00127598" w:rsidRPr="005B3C8A">
        <w:rPr>
          <w:rFonts w:asciiTheme="minorHAnsi" w:hAnsiTheme="minorHAnsi" w:cstheme="minorHAnsi"/>
          <w:color w:val="000000"/>
          <w:sz w:val="22"/>
          <w:szCs w:val="22"/>
        </w:rPr>
        <w:t>.</w:t>
      </w:r>
    </w:p>
    <w:p w14:paraId="46EA4537" w14:textId="77777777" w:rsidR="00320160" w:rsidRPr="005B3C8A" w:rsidRDefault="00956993" w:rsidP="005B3C8A">
      <w:pPr>
        <w:pStyle w:val="Akapitzlist"/>
        <w:numPr>
          <w:ilvl w:val="0"/>
          <w:numId w:val="14"/>
        </w:numPr>
        <w:tabs>
          <w:tab w:val="left" w:pos="452"/>
          <w:tab w:val="left" w:pos="567"/>
        </w:tabs>
        <w:spacing w:line="319" w:lineRule="auto"/>
        <w:jc w:val="both"/>
        <w:rPr>
          <w:rFonts w:asciiTheme="minorHAnsi" w:hAnsiTheme="minorHAnsi" w:cstheme="minorHAnsi"/>
          <w:sz w:val="22"/>
          <w:szCs w:val="22"/>
          <w:lang w:eastAsia="zh-CN"/>
        </w:rPr>
      </w:pPr>
      <w:r w:rsidRPr="005B3C8A">
        <w:rPr>
          <w:rFonts w:asciiTheme="minorHAnsi" w:hAnsiTheme="minorHAnsi" w:cstheme="minorHAnsi"/>
          <w:sz w:val="22"/>
          <w:szCs w:val="22"/>
        </w:rPr>
        <w:t>Zmiany treści umowy wymagają, pod rygorem nieważności, zachowania formy pisemnej.</w:t>
      </w:r>
    </w:p>
    <w:p w14:paraId="74ABF646" w14:textId="77777777" w:rsidR="007D7B31" w:rsidRDefault="007D7B31" w:rsidP="001C36C8">
      <w:pPr>
        <w:widowControl w:val="0"/>
        <w:spacing w:line="319" w:lineRule="auto"/>
        <w:jc w:val="center"/>
        <w:rPr>
          <w:rFonts w:asciiTheme="minorHAnsi" w:hAnsiTheme="minorHAnsi" w:cstheme="minorHAnsi"/>
          <w:b/>
          <w:sz w:val="22"/>
          <w:szCs w:val="22"/>
        </w:rPr>
      </w:pPr>
    </w:p>
    <w:p w14:paraId="1C0FFD5E" w14:textId="0413D0D9" w:rsidR="00320160" w:rsidRDefault="00956993" w:rsidP="001C36C8">
      <w:pPr>
        <w:widowControl w:val="0"/>
        <w:spacing w:line="319" w:lineRule="auto"/>
        <w:jc w:val="center"/>
        <w:rPr>
          <w:rFonts w:asciiTheme="minorHAnsi" w:hAnsiTheme="minorHAnsi" w:cstheme="minorHAnsi"/>
          <w:b/>
          <w:sz w:val="22"/>
          <w:szCs w:val="22"/>
        </w:rPr>
      </w:pPr>
      <w:r w:rsidRPr="001C36C8">
        <w:rPr>
          <w:rFonts w:asciiTheme="minorHAnsi" w:hAnsiTheme="minorHAnsi" w:cstheme="minorHAnsi"/>
          <w:b/>
          <w:sz w:val="22"/>
          <w:szCs w:val="22"/>
        </w:rPr>
        <w:t>§ 1</w:t>
      </w:r>
      <w:r w:rsidR="007D3E0A" w:rsidRPr="001C36C8">
        <w:rPr>
          <w:rFonts w:asciiTheme="minorHAnsi" w:hAnsiTheme="minorHAnsi" w:cstheme="minorHAnsi"/>
          <w:b/>
          <w:sz w:val="22"/>
          <w:szCs w:val="22"/>
        </w:rPr>
        <w:t>1</w:t>
      </w:r>
    </w:p>
    <w:p w14:paraId="073FBA3A" w14:textId="7FFEBFE8" w:rsidR="007D7B31" w:rsidRPr="001C36C8" w:rsidRDefault="007D7B31" w:rsidP="001C36C8">
      <w:pPr>
        <w:widowControl w:val="0"/>
        <w:spacing w:line="319" w:lineRule="auto"/>
        <w:jc w:val="center"/>
        <w:rPr>
          <w:rFonts w:asciiTheme="minorHAnsi" w:hAnsiTheme="minorHAnsi" w:cstheme="minorHAnsi"/>
          <w:sz w:val="22"/>
          <w:szCs w:val="22"/>
        </w:rPr>
      </w:pPr>
      <w:r>
        <w:rPr>
          <w:rFonts w:asciiTheme="minorHAnsi" w:hAnsiTheme="minorHAnsi" w:cstheme="minorHAnsi"/>
          <w:b/>
          <w:sz w:val="22"/>
          <w:szCs w:val="22"/>
        </w:rPr>
        <w:t>Obowiązujące prawo</w:t>
      </w:r>
    </w:p>
    <w:p w14:paraId="2C77C103" w14:textId="60E8AC0E" w:rsidR="00320160" w:rsidRPr="001C36C8" w:rsidRDefault="00956993" w:rsidP="001C36C8">
      <w:pPr>
        <w:widowControl w:val="0"/>
        <w:spacing w:line="319" w:lineRule="auto"/>
        <w:jc w:val="both"/>
        <w:rPr>
          <w:rFonts w:asciiTheme="minorHAnsi" w:hAnsiTheme="minorHAnsi" w:cstheme="minorHAnsi"/>
          <w:sz w:val="22"/>
          <w:szCs w:val="22"/>
        </w:rPr>
      </w:pPr>
      <w:r w:rsidRPr="001C36C8">
        <w:rPr>
          <w:rFonts w:asciiTheme="minorHAnsi" w:hAnsiTheme="minorHAnsi" w:cstheme="minorHAnsi"/>
          <w:sz w:val="22"/>
          <w:szCs w:val="22"/>
        </w:rPr>
        <w:t xml:space="preserve">W sprawach nieuregulowanych  niniejszą umową mają zastosowanie przepisy ustawy z dnia </w:t>
      </w:r>
      <w:r w:rsidR="00B666AA" w:rsidRPr="001C36C8">
        <w:rPr>
          <w:rFonts w:asciiTheme="minorHAnsi" w:hAnsiTheme="minorHAnsi" w:cstheme="minorHAnsi"/>
          <w:sz w:val="22"/>
          <w:szCs w:val="22"/>
        </w:rPr>
        <w:t>11 września 2019</w:t>
      </w:r>
      <w:r w:rsidRPr="001C36C8">
        <w:rPr>
          <w:rFonts w:asciiTheme="minorHAnsi" w:hAnsiTheme="minorHAnsi" w:cstheme="minorHAnsi"/>
          <w:sz w:val="22"/>
          <w:szCs w:val="22"/>
        </w:rPr>
        <w:t>r. – Prawo zamówień publicznych (tj. Dz. U. z 20</w:t>
      </w:r>
      <w:r w:rsidR="00B666AA" w:rsidRPr="001C36C8">
        <w:rPr>
          <w:rFonts w:asciiTheme="minorHAnsi" w:hAnsiTheme="minorHAnsi" w:cstheme="minorHAnsi"/>
          <w:sz w:val="22"/>
          <w:szCs w:val="22"/>
        </w:rPr>
        <w:t>2</w:t>
      </w:r>
      <w:r w:rsidR="00A90FD7">
        <w:rPr>
          <w:rFonts w:asciiTheme="minorHAnsi" w:hAnsiTheme="minorHAnsi" w:cstheme="minorHAnsi"/>
          <w:sz w:val="22"/>
          <w:szCs w:val="22"/>
        </w:rPr>
        <w:t>3</w:t>
      </w:r>
      <w:r w:rsidRPr="001C36C8">
        <w:rPr>
          <w:rFonts w:asciiTheme="minorHAnsi" w:hAnsiTheme="minorHAnsi" w:cstheme="minorHAnsi"/>
          <w:sz w:val="22"/>
          <w:szCs w:val="22"/>
        </w:rPr>
        <w:t xml:space="preserve"> r., poz. </w:t>
      </w:r>
      <w:r w:rsidR="00A90FD7" w:rsidRPr="0029521D">
        <w:rPr>
          <w:rFonts w:cs="Calibri"/>
          <w:lang w:eastAsia="pl-PL"/>
        </w:rPr>
        <w:t>1605</w:t>
      </w:r>
      <w:r w:rsidR="00127598">
        <w:rPr>
          <w:rFonts w:asciiTheme="minorHAnsi" w:hAnsiTheme="minorHAnsi" w:cstheme="minorHAnsi"/>
          <w:sz w:val="22"/>
          <w:szCs w:val="22"/>
        </w:rPr>
        <w:t xml:space="preserve"> </w:t>
      </w:r>
      <w:r w:rsidRPr="001C36C8">
        <w:rPr>
          <w:rFonts w:asciiTheme="minorHAnsi" w:hAnsiTheme="minorHAnsi" w:cstheme="minorHAnsi"/>
          <w:sz w:val="22"/>
          <w:szCs w:val="22"/>
        </w:rPr>
        <w:t>ze zm.) oraz przepisy ustawy z dnia 23 kwietnia 1964 r</w:t>
      </w:r>
      <w:r w:rsidRPr="00A90FD7">
        <w:rPr>
          <w:rFonts w:asciiTheme="minorHAnsi" w:hAnsiTheme="minorHAnsi" w:cstheme="minorHAnsi"/>
          <w:sz w:val="22"/>
          <w:szCs w:val="22"/>
        </w:rPr>
        <w:t>. Kodeks Cywilny (tj. Dz. U. z 20</w:t>
      </w:r>
      <w:r w:rsidR="00A90FD7" w:rsidRPr="00A90FD7">
        <w:rPr>
          <w:rFonts w:asciiTheme="minorHAnsi" w:hAnsiTheme="minorHAnsi" w:cstheme="minorHAnsi"/>
          <w:sz w:val="22"/>
          <w:szCs w:val="22"/>
        </w:rPr>
        <w:t>23</w:t>
      </w:r>
      <w:r w:rsidRPr="00A90FD7">
        <w:rPr>
          <w:rFonts w:asciiTheme="minorHAnsi" w:hAnsiTheme="minorHAnsi" w:cstheme="minorHAnsi"/>
          <w:sz w:val="22"/>
          <w:szCs w:val="22"/>
        </w:rPr>
        <w:t xml:space="preserve"> r., poz. </w:t>
      </w:r>
      <w:r w:rsidR="00A90FD7" w:rsidRPr="00A90FD7">
        <w:rPr>
          <w:rFonts w:asciiTheme="minorHAnsi" w:hAnsiTheme="minorHAnsi" w:cstheme="minorHAnsi"/>
          <w:sz w:val="22"/>
          <w:szCs w:val="22"/>
        </w:rPr>
        <w:t xml:space="preserve">1610 </w:t>
      </w:r>
      <w:r w:rsidRPr="00A90FD7">
        <w:rPr>
          <w:rFonts w:asciiTheme="minorHAnsi" w:hAnsiTheme="minorHAnsi" w:cstheme="minorHAnsi"/>
          <w:sz w:val="22"/>
          <w:szCs w:val="22"/>
        </w:rPr>
        <w:t>ze zm.).</w:t>
      </w:r>
    </w:p>
    <w:p w14:paraId="6487B5E7" w14:textId="6D739B13" w:rsidR="00127598" w:rsidRDefault="00A90FD7" w:rsidP="001C36C8">
      <w:pPr>
        <w:widowControl w:val="0"/>
        <w:spacing w:line="319" w:lineRule="auto"/>
        <w:jc w:val="center"/>
        <w:rPr>
          <w:rFonts w:asciiTheme="minorHAnsi" w:hAnsiTheme="minorHAnsi" w:cstheme="minorHAnsi"/>
          <w:b/>
          <w:sz w:val="22"/>
          <w:szCs w:val="22"/>
        </w:rPr>
      </w:pPr>
      <w:r>
        <w:rPr>
          <w:rFonts w:asciiTheme="minorHAnsi" w:hAnsiTheme="minorHAnsi" w:cstheme="minorHAnsi"/>
          <w:b/>
          <w:sz w:val="22"/>
          <w:szCs w:val="22"/>
        </w:rPr>
        <w:t xml:space="preserve"> </w:t>
      </w:r>
    </w:p>
    <w:p w14:paraId="2D729DB1" w14:textId="77777777" w:rsidR="00981050" w:rsidRDefault="00981050" w:rsidP="001C36C8">
      <w:pPr>
        <w:widowControl w:val="0"/>
        <w:spacing w:line="319" w:lineRule="auto"/>
        <w:jc w:val="center"/>
        <w:rPr>
          <w:rFonts w:asciiTheme="minorHAnsi" w:hAnsiTheme="minorHAnsi" w:cstheme="minorHAnsi"/>
          <w:b/>
          <w:sz w:val="22"/>
          <w:szCs w:val="22"/>
        </w:rPr>
      </w:pPr>
    </w:p>
    <w:p w14:paraId="38DF5782" w14:textId="6B1514D3" w:rsidR="00320160" w:rsidRDefault="00956993" w:rsidP="001C36C8">
      <w:pPr>
        <w:widowControl w:val="0"/>
        <w:spacing w:line="319" w:lineRule="auto"/>
        <w:jc w:val="center"/>
        <w:rPr>
          <w:rFonts w:asciiTheme="minorHAnsi" w:hAnsiTheme="minorHAnsi" w:cstheme="minorHAnsi"/>
          <w:b/>
          <w:sz w:val="22"/>
          <w:szCs w:val="22"/>
        </w:rPr>
      </w:pPr>
      <w:r w:rsidRPr="001C36C8">
        <w:rPr>
          <w:rFonts w:asciiTheme="minorHAnsi" w:hAnsiTheme="minorHAnsi" w:cstheme="minorHAnsi"/>
          <w:b/>
          <w:sz w:val="22"/>
          <w:szCs w:val="22"/>
        </w:rPr>
        <w:lastRenderedPageBreak/>
        <w:t>§ 1</w:t>
      </w:r>
      <w:r w:rsidR="007D3E0A" w:rsidRPr="001C36C8">
        <w:rPr>
          <w:rFonts w:asciiTheme="minorHAnsi" w:hAnsiTheme="minorHAnsi" w:cstheme="minorHAnsi"/>
          <w:b/>
          <w:sz w:val="22"/>
          <w:szCs w:val="22"/>
        </w:rPr>
        <w:t>2</w:t>
      </w:r>
    </w:p>
    <w:p w14:paraId="22CCD213" w14:textId="38C694E2" w:rsidR="007D7B31" w:rsidRPr="001C36C8" w:rsidRDefault="007D7B31" w:rsidP="001C36C8">
      <w:pPr>
        <w:widowControl w:val="0"/>
        <w:spacing w:line="319" w:lineRule="auto"/>
        <w:jc w:val="center"/>
        <w:rPr>
          <w:rFonts w:asciiTheme="minorHAnsi" w:hAnsiTheme="minorHAnsi" w:cstheme="minorHAnsi"/>
          <w:sz w:val="22"/>
          <w:szCs w:val="22"/>
        </w:rPr>
      </w:pPr>
      <w:r>
        <w:rPr>
          <w:rFonts w:asciiTheme="minorHAnsi" w:hAnsiTheme="minorHAnsi" w:cstheme="minorHAnsi"/>
          <w:b/>
          <w:sz w:val="22"/>
          <w:szCs w:val="22"/>
        </w:rPr>
        <w:t>Rozstrzyganie sporów</w:t>
      </w:r>
    </w:p>
    <w:p w14:paraId="6B2CDFA7" w14:textId="77777777" w:rsidR="00320160" w:rsidRPr="001C36C8" w:rsidRDefault="00956993" w:rsidP="001C36C8">
      <w:pPr>
        <w:widowControl w:val="0"/>
        <w:spacing w:line="319" w:lineRule="auto"/>
        <w:jc w:val="both"/>
        <w:rPr>
          <w:rFonts w:asciiTheme="minorHAnsi" w:hAnsiTheme="minorHAnsi" w:cstheme="minorHAnsi"/>
          <w:sz w:val="22"/>
          <w:szCs w:val="22"/>
        </w:rPr>
      </w:pPr>
      <w:r w:rsidRPr="001C36C8">
        <w:rPr>
          <w:rFonts w:asciiTheme="minorHAnsi" w:hAnsiTheme="minorHAnsi" w:cstheme="minorHAnsi"/>
          <w:sz w:val="22"/>
          <w:szCs w:val="22"/>
        </w:rPr>
        <w:t>Wszelkie spory wynikłe lub powstałe na tle wykonania niniejszej umowy strony będą starały się rozstrzygnąć w drodze negocjacji, a w wypadku nie osiągnięcia porozumienia poddane zostaną rozstrzygnięciu sądu powszechnego właściwego dla siedziby zamawiającego.</w:t>
      </w:r>
    </w:p>
    <w:p w14:paraId="338D0A2C" w14:textId="77777777" w:rsidR="00320160" w:rsidRPr="001C36C8" w:rsidRDefault="00320160" w:rsidP="001C36C8">
      <w:pPr>
        <w:widowControl w:val="0"/>
        <w:spacing w:line="319" w:lineRule="auto"/>
        <w:jc w:val="center"/>
        <w:rPr>
          <w:rFonts w:asciiTheme="minorHAnsi" w:hAnsiTheme="minorHAnsi" w:cstheme="minorHAnsi"/>
          <w:sz w:val="22"/>
          <w:szCs w:val="22"/>
        </w:rPr>
      </w:pPr>
    </w:p>
    <w:p w14:paraId="44CC013E" w14:textId="573C94C6" w:rsidR="00320160" w:rsidRDefault="00956993" w:rsidP="001C36C8">
      <w:pPr>
        <w:widowControl w:val="0"/>
        <w:spacing w:line="319" w:lineRule="auto"/>
        <w:jc w:val="center"/>
        <w:rPr>
          <w:rFonts w:asciiTheme="minorHAnsi" w:hAnsiTheme="minorHAnsi" w:cstheme="minorHAnsi"/>
          <w:b/>
          <w:sz w:val="22"/>
          <w:szCs w:val="22"/>
        </w:rPr>
      </w:pPr>
      <w:r w:rsidRPr="001C36C8">
        <w:rPr>
          <w:rFonts w:asciiTheme="minorHAnsi" w:hAnsiTheme="minorHAnsi" w:cstheme="minorHAnsi"/>
          <w:b/>
          <w:sz w:val="22"/>
          <w:szCs w:val="22"/>
        </w:rPr>
        <w:t>§ 1</w:t>
      </w:r>
      <w:r w:rsidR="007D3E0A" w:rsidRPr="001C36C8">
        <w:rPr>
          <w:rFonts w:asciiTheme="minorHAnsi" w:hAnsiTheme="minorHAnsi" w:cstheme="minorHAnsi"/>
          <w:b/>
          <w:sz w:val="22"/>
          <w:szCs w:val="22"/>
        </w:rPr>
        <w:t>3</w:t>
      </w:r>
    </w:p>
    <w:p w14:paraId="4A246664" w14:textId="37363EC6" w:rsidR="005B3C8A" w:rsidRDefault="005B3C8A" w:rsidP="001C36C8">
      <w:pPr>
        <w:widowControl w:val="0"/>
        <w:spacing w:line="319" w:lineRule="auto"/>
        <w:jc w:val="center"/>
        <w:rPr>
          <w:rFonts w:asciiTheme="minorHAnsi" w:hAnsiTheme="minorHAnsi" w:cstheme="minorHAnsi"/>
          <w:b/>
          <w:sz w:val="22"/>
          <w:szCs w:val="22"/>
        </w:rPr>
      </w:pPr>
      <w:r>
        <w:rPr>
          <w:rFonts w:asciiTheme="minorHAnsi" w:hAnsiTheme="minorHAnsi" w:cstheme="minorHAnsi"/>
          <w:b/>
          <w:sz w:val="22"/>
          <w:szCs w:val="22"/>
        </w:rPr>
        <w:t>Postanowienia końcowe</w:t>
      </w:r>
    </w:p>
    <w:p w14:paraId="268B460B" w14:textId="79D47BF1" w:rsidR="005B3C8A" w:rsidRDefault="005B3C8A" w:rsidP="005B3C8A">
      <w:pPr>
        <w:pStyle w:val="Akapitzlist"/>
        <w:widowControl w:val="0"/>
        <w:numPr>
          <w:ilvl w:val="0"/>
          <w:numId w:val="7"/>
        </w:numPr>
        <w:spacing w:line="319" w:lineRule="auto"/>
        <w:rPr>
          <w:rFonts w:asciiTheme="minorHAnsi" w:hAnsiTheme="minorHAnsi" w:cstheme="minorHAnsi"/>
          <w:sz w:val="22"/>
          <w:szCs w:val="22"/>
        </w:rPr>
      </w:pPr>
      <w:r>
        <w:rPr>
          <w:rFonts w:asciiTheme="minorHAnsi" w:hAnsiTheme="minorHAnsi" w:cstheme="minorHAnsi"/>
          <w:sz w:val="22"/>
          <w:szCs w:val="22"/>
        </w:rPr>
        <w:t>Zmiany umowy wymagają formy pisemnej pod rygorem nieważności.</w:t>
      </w:r>
    </w:p>
    <w:p w14:paraId="61587765" w14:textId="044FF521" w:rsidR="00320160" w:rsidRPr="005B3C8A" w:rsidRDefault="00956993" w:rsidP="005B3C8A">
      <w:pPr>
        <w:pStyle w:val="Akapitzlist"/>
        <w:widowControl w:val="0"/>
        <w:numPr>
          <w:ilvl w:val="0"/>
          <w:numId w:val="7"/>
        </w:numPr>
        <w:spacing w:line="319" w:lineRule="auto"/>
        <w:rPr>
          <w:rFonts w:asciiTheme="minorHAnsi" w:hAnsiTheme="minorHAnsi" w:cstheme="minorHAnsi"/>
          <w:sz w:val="22"/>
          <w:szCs w:val="22"/>
        </w:rPr>
      </w:pPr>
      <w:r w:rsidRPr="005B3C8A">
        <w:rPr>
          <w:rFonts w:asciiTheme="minorHAnsi" w:hAnsiTheme="minorHAnsi" w:cstheme="minorHAnsi"/>
          <w:sz w:val="22"/>
          <w:szCs w:val="22"/>
        </w:rPr>
        <w:t xml:space="preserve">Umowę i załączniki sporządzono w </w:t>
      </w:r>
      <w:r w:rsidR="00127598" w:rsidRPr="005B3C8A">
        <w:rPr>
          <w:rFonts w:asciiTheme="minorHAnsi" w:hAnsiTheme="minorHAnsi" w:cstheme="minorHAnsi"/>
          <w:sz w:val="22"/>
          <w:szCs w:val="22"/>
        </w:rPr>
        <w:t>4</w:t>
      </w:r>
      <w:r w:rsidRPr="005B3C8A">
        <w:rPr>
          <w:rFonts w:asciiTheme="minorHAnsi" w:hAnsiTheme="minorHAnsi" w:cstheme="minorHAnsi"/>
          <w:sz w:val="22"/>
          <w:szCs w:val="22"/>
        </w:rPr>
        <w:t xml:space="preserve"> egzemplarzach, z przeznaczeniem: </w:t>
      </w:r>
      <w:r w:rsidR="00127598" w:rsidRPr="005B3C8A">
        <w:rPr>
          <w:rFonts w:asciiTheme="minorHAnsi" w:hAnsiTheme="minorHAnsi" w:cstheme="minorHAnsi"/>
          <w:sz w:val="22"/>
          <w:szCs w:val="22"/>
        </w:rPr>
        <w:t>3</w:t>
      </w:r>
      <w:r w:rsidRPr="005B3C8A">
        <w:rPr>
          <w:rFonts w:asciiTheme="minorHAnsi" w:hAnsiTheme="minorHAnsi" w:cstheme="minorHAnsi"/>
          <w:sz w:val="22"/>
          <w:szCs w:val="22"/>
        </w:rPr>
        <w:t xml:space="preserve"> egzemplarze dla Zamawiającego i 1 dla Wykonawcy.</w:t>
      </w:r>
    </w:p>
    <w:p w14:paraId="19E94FA9" w14:textId="77777777" w:rsidR="00320160" w:rsidRPr="001C36C8" w:rsidRDefault="00320160" w:rsidP="001C36C8">
      <w:pPr>
        <w:widowControl w:val="0"/>
        <w:spacing w:line="319" w:lineRule="auto"/>
        <w:jc w:val="center"/>
        <w:rPr>
          <w:rFonts w:asciiTheme="minorHAnsi" w:hAnsiTheme="minorHAnsi" w:cstheme="minorHAnsi"/>
          <w:sz w:val="22"/>
          <w:szCs w:val="22"/>
        </w:rPr>
      </w:pPr>
    </w:p>
    <w:p w14:paraId="3A79A643" w14:textId="4400C89D" w:rsidR="00320160" w:rsidRPr="001C36C8" w:rsidRDefault="00C91725" w:rsidP="001C36C8">
      <w:pPr>
        <w:widowControl w:val="0"/>
        <w:tabs>
          <w:tab w:val="left" w:pos="5529"/>
        </w:tabs>
        <w:spacing w:line="319" w:lineRule="auto"/>
        <w:rPr>
          <w:rFonts w:asciiTheme="minorHAnsi" w:hAnsiTheme="minorHAnsi" w:cstheme="minorHAnsi"/>
          <w:b/>
          <w:bCs/>
          <w:sz w:val="22"/>
          <w:szCs w:val="22"/>
        </w:rPr>
      </w:pPr>
      <w:r w:rsidRPr="001C36C8">
        <w:rPr>
          <w:rFonts w:asciiTheme="minorHAnsi" w:hAnsiTheme="minorHAnsi" w:cstheme="minorHAnsi"/>
          <w:b/>
          <w:bCs/>
          <w:sz w:val="22"/>
          <w:szCs w:val="22"/>
        </w:rPr>
        <w:br/>
      </w:r>
      <w:r w:rsidR="00127598">
        <w:rPr>
          <w:rFonts w:asciiTheme="minorHAnsi" w:hAnsiTheme="minorHAnsi" w:cstheme="minorHAnsi"/>
          <w:b/>
          <w:bCs/>
          <w:sz w:val="22"/>
          <w:szCs w:val="22"/>
        </w:rPr>
        <w:t xml:space="preserve">                            </w:t>
      </w:r>
      <w:r w:rsidR="00127598" w:rsidRPr="001C36C8">
        <w:rPr>
          <w:rFonts w:asciiTheme="minorHAnsi" w:hAnsiTheme="minorHAnsi" w:cstheme="minorHAnsi"/>
          <w:b/>
          <w:bCs/>
          <w:sz w:val="22"/>
          <w:szCs w:val="22"/>
        </w:rPr>
        <w:t xml:space="preserve">WYKONAWCA </w:t>
      </w:r>
      <w:r w:rsidR="00127598">
        <w:rPr>
          <w:rFonts w:asciiTheme="minorHAnsi" w:hAnsiTheme="minorHAnsi" w:cstheme="minorHAnsi"/>
          <w:b/>
          <w:bCs/>
          <w:sz w:val="22"/>
          <w:szCs w:val="22"/>
        </w:rPr>
        <w:t xml:space="preserve">                                                                                </w:t>
      </w:r>
      <w:r w:rsidR="00956993" w:rsidRPr="001C36C8">
        <w:rPr>
          <w:rFonts w:asciiTheme="minorHAnsi" w:hAnsiTheme="minorHAnsi" w:cstheme="minorHAnsi"/>
          <w:b/>
          <w:bCs/>
          <w:sz w:val="22"/>
          <w:szCs w:val="22"/>
        </w:rPr>
        <w:t>ZAMAWIAJĄCY</w:t>
      </w:r>
      <w:r w:rsidR="00956993" w:rsidRPr="001C36C8">
        <w:rPr>
          <w:rFonts w:asciiTheme="minorHAnsi" w:hAnsiTheme="minorHAnsi" w:cstheme="minorHAnsi"/>
          <w:sz w:val="22"/>
          <w:szCs w:val="22"/>
        </w:rPr>
        <w:t xml:space="preserve">  </w:t>
      </w:r>
      <w:r w:rsidR="00956993" w:rsidRPr="001C36C8">
        <w:rPr>
          <w:rFonts w:asciiTheme="minorHAnsi" w:hAnsiTheme="minorHAnsi" w:cstheme="minorHAnsi"/>
          <w:sz w:val="22"/>
          <w:szCs w:val="22"/>
        </w:rPr>
        <w:tab/>
      </w:r>
      <w:r w:rsidR="00956993" w:rsidRPr="001C36C8">
        <w:rPr>
          <w:rFonts w:asciiTheme="minorHAnsi" w:hAnsiTheme="minorHAnsi" w:cstheme="minorHAnsi"/>
          <w:sz w:val="22"/>
          <w:szCs w:val="22"/>
        </w:rPr>
        <w:tab/>
        <w:t xml:space="preserve">    </w:t>
      </w:r>
      <w:r w:rsidR="00956993" w:rsidRPr="001C36C8">
        <w:rPr>
          <w:rFonts w:asciiTheme="minorHAnsi" w:hAnsiTheme="minorHAnsi" w:cstheme="minorHAnsi"/>
          <w:sz w:val="22"/>
          <w:szCs w:val="22"/>
        </w:rPr>
        <w:tab/>
        <w:t xml:space="preserve">  </w:t>
      </w:r>
      <w:r w:rsidR="0069038E" w:rsidRPr="001C36C8">
        <w:rPr>
          <w:rFonts w:asciiTheme="minorHAnsi" w:hAnsiTheme="minorHAnsi" w:cstheme="minorHAnsi"/>
          <w:sz w:val="22"/>
          <w:szCs w:val="22"/>
        </w:rPr>
        <w:t xml:space="preserve">    </w:t>
      </w:r>
      <w:r w:rsidR="00956993" w:rsidRPr="001C36C8">
        <w:rPr>
          <w:rFonts w:asciiTheme="minorHAnsi" w:hAnsiTheme="minorHAnsi" w:cstheme="minorHAnsi"/>
          <w:sz w:val="22"/>
          <w:szCs w:val="22"/>
        </w:rPr>
        <w:t xml:space="preserve">  </w:t>
      </w:r>
    </w:p>
    <w:sectPr w:rsidR="00320160" w:rsidRPr="001C36C8" w:rsidSect="004E0A1A">
      <w:footerReference w:type="default" r:id="rId8"/>
      <w:pgSz w:w="11906" w:h="16838"/>
      <w:pgMar w:top="1134" w:right="1417" w:bottom="1417" w:left="1417" w:header="0" w:footer="0" w:gutter="0"/>
      <w:cols w:space="708"/>
      <w:formProt w:val="0"/>
      <w:docGrid w:linePitch="272"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D12F8" w14:textId="77777777" w:rsidR="00D16A1E" w:rsidRDefault="00D16A1E" w:rsidP="003051E8">
      <w:pPr>
        <w:spacing w:line="240" w:lineRule="auto"/>
      </w:pPr>
      <w:r>
        <w:separator/>
      </w:r>
    </w:p>
  </w:endnote>
  <w:endnote w:type="continuationSeparator" w:id="0">
    <w:p w14:paraId="17A3E2AF" w14:textId="77777777" w:rsidR="00D16A1E" w:rsidRDefault="00D16A1E" w:rsidP="003051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Gothic">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4233972"/>
      <w:docPartObj>
        <w:docPartGallery w:val="Page Numbers (Bottom of Page)"/>
        <w:docPartUnique/>
      </w:docPartObj>
    </w:sdtPr>
    <w:sdtEndPr/>
    <w:sdtContent>
      <w:p w14:paraId="7ADD3764" w14:textId="35930AF3" w:rsidR="003051E8" w:rsidRDefault="003051E8">
        <w:pPr>
          <w:pStyle w:val="Stopka"/>
          <w:jc w:val="right"/>
        </w:pPr>
        <w:r>
          <w:fldChar w:fldCharType="begin"/>
        </w:r>
        <w:r>
          <w:instrText>PAGE   \* MERGEFORMAT</w:instrText>
        </w:r>
        <w:r>
          <w:fldChar w:fldCharType="separate"/>
        </w:r>
        <w:r>
          <w:t>2</w:t>
        </w:r>
        <w:r>
          <w:fldChar w:fldCharType="end"/>
        </w:r>
      </w:p>
    </w:sdtContent>
  </w:sdt>
  <w:p w14:paraId="1B521463" w14:textId="77777777" w:rsidR="003051E8" w:rsidRDefault="003051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AA27F" w14:textId="77777777" w:rsidR="00D16A1E" w:rsidRDefault="00D16A1E" w:rsidP="003051E8">
      <w:pPr>
        <w:spacing w:line="240" w:lineRule="auto"/>
      </w:pPr>
      <w:r>
        <w:separator/>
      </w:r>
    </w:p>
  </w:footnote>
  <w:footnote w:type="continuationSeparator" w:id="0">
    <w:p w14:paraId="31E7B8FD" w14:textId="77777777" w:rsidR="00D16A1E" w:rsidRDefault="00D16A1E" w:rsidP="003051E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41F1"/>
    <w:multiLevelType w:val="hybridMultilevel"/>
    <w:tmpl w:val="EB469A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C757E2"/>
    <w:multiLevelType w:val="hybridMultilevel"/>
    <w:tmpl w:val="A148BCA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1AEA33CE"/>
    <w:multiLevelType w:val="hybridMultilevel"/>
    <w:tmpl w:val="2DC08EF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C157813"/>
    <w:multiLevelType w:val="multilevel"/>
    <w:tmpl w:val="22B84B0A"/>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0A738C"/>
    <w:multiLevelType w:val="hybridMultilevel"/>
    <w:tmpl w:val="1E88A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0F8528F"/>
    <w:multiLevelType w:val="multilevel"/>
    <w:tmpl w:val="2592BB18"/>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BB05C4"/>
    <w:multiLevelType w:val="hybridMultilevel"/>
    <w:tmpl w:val="CA4A28C8"/>
    <w:lvl w:ilvl="0" w:tplc="E7EA7A2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350D6E1B"/>
    <w:multiLevelType w:val="hybridMultilevel"/>
    <w:tmpl w:val="B38C7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CF69EF"/>
    <w:multiLevelType w:val="hybridMultilevel"/>
    <w:tmpl w:val="B1942C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9A632E1"/>
    <w:multiLevelType w:val="hybridMultilevel"/>
    <w:tmpl w:val="47EC818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9F04034"/>
    <w:multiLevelType w:val="hybridMultilevel"/>
    <w:tmpl w:val="7980C8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FA703B7"/>
    <w:multiLevelType w:val="multilevel"/>
    <w:tmpl w:val="48E26922"/>
    <w:lvl w:ilvl="0">
      <w:start w:val="1"/>
      <w:numFmt w:val="lowerLetter"/>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4C24DF0"/>
    <w:multiLevelType w:val="hybridMultilevel"/>
    <w:tmpl w:val="7E7A7C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B562307"/>
    <w:multiLevelType w:val="hybridMultilevel"/>
    <w:tmpl w:val="002E38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F39383A"/>
    <w:multiLevelType w:val="hybridMultilevel"/>
    <w:tmpl w:val="9E2EE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1AB70E6"/>
    <w:multiLevelType w:val="hybridMultilevel"/>
    <w:tmpl w:val="0F102FE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76E210F4"/>
    <w:multiLevelType w:val="hybridMultilevel"/>
    <w:tmpl w:val="26BA001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386367578">
    <w:abstractNumId w:val="3"/>
  </w:num>
  <w:num w:numId="2" w16cid:durableId="1848708501">
    <w:abstractNumId w:val="5"/>
  </w:num>
  <w:num w:numId="3" w16cid:durableId="988093478">
    <w:abstractNumId w:val="11"/>
  </w:num>
  <w:num w:numId="4" w16cid:durableId="159926984">
    <w:abstractNumId w:val="15"/>
  </w:num>
  <w:num w:numId="5" w16cid:durableId="288172844">
    <w:abstractNumId w:val="14"/>
  </w:num>
  <w:num w:numId="6" w16cid:durableId="1675106760">
    <w:abstractNumId w:val="9"/>
  </w:num>
  <w:num w:numId="7" w16cid:durableId="907113430">
    <w:abstractNumId w:val="4"/>
  </w:num>
  <w:num w:numId="8" w16cid:durableId="241525851">
    <w:abstractNumId w:val="10"/>
  </w:num>
  <w:num w:numId="9" w16cid:durableId="409818010">
    <w:abstractNumId w:val="0"/>
  </w:num>
  <w:num w:numId="10" w16cid:durableId="2076274846">
    <w:abstractNumId w:val="8"/>
  </w:num>
  <w:num w:numId="11" w16cid:durableId="599874559">
    <w:abstractNumId w:val="2"/>
  </w:num>
  <w:num w:numId="12" w16cid:durableId="377095810">
    <w:abstractNumId w:val="13"/>
  </w:num>
  <w:num w:numId="13" w16cid:durableId="1690377795">
    <w:abstractNumId w:val="7"/>
  </w:num>
  <w:num w:numId="14" w16cid:durableId="1663196932">
    <w:abstractNumId w:val="12"/>
  </w:num>
  <w:num w:numId="15" w16cid:durableId="1612711846">
    <w:abstractNumId w:val="1"/>
  </w:num>
  <w:num w:numId="16" w16cid:durableId="2119250759">
    <w:abstractNumId w:val="16"/>
  </w:num>
  <w:num w:numId="17" w16cid:durableId="1991010947">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160"/>
    <w:rsid w:val="00006FCA"/>
    <w:rsid w:val="00023EE0"/>
    <w:rsid w:val="00084562"/>
    <w:rsid w:val="000B005D"/>
    <w:rsid w:val="000D3917"/>
    <w:rsid w:val="00127598"/>
    <w:rsid w:val="0013022E"/>
    <w:rsid w:val="0015441F"/>
    <w:rsid w:val="00154E07"/>
    <w:rsid w:val="00157A3A"/>
    <w:rsid w:val="001A2305"/>
    <w:rsid w:val="001A53C8"/>
    <w:rsid w:val="001C36C8"/>
    <w:rsid w:val="001D13B5"/>
    <w:rsid w:val="001D6F3A"/>
    <w:rsid w:val="002805EB"/>
    <w:rsid w:val="0029222C"/>
    <w:rsid w:val="002A4058"/>
    <w:rsid w:val="002D2D45"/>
    <w:rsid w:val="003051E8"/>
    <w:rsid w:val="00320160"/>
    <w:rsid w:val="003325DB"/>
    <w:rsid w:val="003D69D3"/>
    <w:rsid w:val="003E6215"/>
    <w:rsid w:val="004016F1"/>
    <w:rsid w:val="0044267F"/>
    <w:rsid w:val="004439A0"/>
    <w:rsid w:val="00460B25"/>
    <w:rsid w:val="00482C7A"/>
    <w:rsid w:val="00492693"/>
    <w:rsid w:val="004C324E"/>
    <w:rsid w:val="004D3363"/>
    <w:rsid w:val="004E0A1A"/>
    <w:rsid w:val="004E2F23"/>
    <w:rsid w:val="004E760B"/>
    <w:rsid w:val="0050334E"/>
    <w:rsid w:val="00551FE5"/>
    <w:rsid w:val="005737EB"/>
    <w:rsid w:val="005759C0"/>
    <w:rsid w:val="005B3C8A"/>
    <w:rsid w:val="005B5B55"/>
    <w:rsid w:val="00612C32"/>
    <w:rsid w:val="00626E47"/>
    <w:rsid w:val="0063216E"/>
    <w:rsid w:val="00633300"/>
    <w:rsid w:val="006355F8"/>
    <w:rsid w:val="006456B5"/>
    <w:rsid w:val="00666B42"/>
    <w:rsid w:val="00666BE7"/>
    <w:rsid w:val="0069038E"/>
    <w:rsid w:val="00690DA3"/>
    <w:rsid w:val="006A0140"/>
    <w:rsid w:val="006B3D02"/>
    <w:rsid w:val="007339BD"/>
    <w:rsid w:val="0073512B"/>
    <w:rsid w:val="00746C77"/>
    <w:rsid w:val="007870C7"/>
    <w:rsid w:val="007A0048"/>
    <w:rsid w:val="007B58FA"/>
    <w:rsid w:val="007C4228"/>
    <w:rsid w:val="007D3E0A"/>
    <w:rsid w:val="007D3ED1"/>
    <w:rsid w:val="007D7B31"/>
    <w:rsid w:val="007E3C9C"/>
    <w:rsid w:val="007F2D0E"/>
    <w:rsid w:val="00827488"/>
    <w:rsid w:val="00833D7E"/>
    <w:rsid w:val="00891ACA"/>
    <w:rsid w:val="008C2F79"/>
    <w:rsid w:val="008E10C2"/>
    <w:rsid w:val="00956993"/>
    <w:rsid w:val="00981050"/>
    <w:rsid w:val="00983091"/>
    <w:rsid w:val="009A63AF"/>
    <w:rsid w:val="009C6D19"/>
    <w:rsid w:val="009E20B1"/>
    <w:rsid w:val="00A01A4B"/>
    <w:rsid w:val="00A23A8D"/>
    <w:rsid w:val="00A4191C"/>
    <w:rsid w:val="00A90FD7"/>
    <w:rsid w:val="00AA7331"/>
    <w:rsid w:val="00AD0986"/>
    <w:rsid w:val="00AD7215"/>
    <w:rsid w:val="00B032EF"/>
    <w:rsid w:val="00B666AA"/>
    <w:rsid w:val="00B7407F"/>
    <w:rsid w:val="00B82501"/>
    <w:rsid w:val="00B84AD9"/>
    <w:rsid w:val="00B94533"/>
    <w:rsid w:val="00BA35F7"/>
    <w:rsid w:val="00BC4830"/>
    <w:rsid w:val="00C03711"/>
    <w:rsid w:val="00C272BC"/>
    <w:rsid w:val="00C91725"/>
    <w:rsid w:val="00CA3C72"/>
    <w:rsid w:val="00CB7A68"/>
    <w:rsid w:val="00CC1FEE"/>
    <w:rsid w:val="00D16A1E"/>
    <w:rsid w:val="00D577E3"/>
    <w:rsid w:val="00D7011E"/>
    <w:rsid w:val="00D97BBB"/>
    <w:rsid w:val="00DE1B22"/>
    <w:rsid w:val="00DE213D"/>
    <w:rsid w:val="00DE627C"/>
    <w:rsid w:val="00DF416E"/>
    <w:rsid w:val="00E0439F"/>
    <w:rsid w:val="00E27DEF"/>
    <w:rsid w:val="00E47303"/>
    <w:rsid w:val="00F66108"/>
    <w:rsid w:val="00FE020A"/>
    <w:rsid w:val="00FF603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36DDF"/>
  <w15:docId w15:val="{F312CF3B-AE6B-427C-BF66-779F00F68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1A29"/>
    <w:pPr>
      <w:suppressAutoHyphens/>
      <w:spacing w:line="100" w:lineRule="atLeast"/>
    </w:pPr>
    <w:rPr>
      <w:rFonts w:ascii="Times New Roman" w:eastAsia="Times New Roman" w:hAnsi="Times New Roman" w:cs="Times New Roman"/>
      <w:color w:val="00000A"/>
      <w:szCs w:val="20"/>
      <w:lang w:eastAsia="ar-SA"/>
    </w:rPr>
  </w:style>
  <w:style w:type="paragraph" w:styleId="Nagwek2">
    <w:name w:val="heading 2"/>
    <w:basedOn w:val="Normalny"/>
    <w:link w:val="Nagwek2Znak"/>
    <w:uiPriority w:val="9"/>
    <w:semiHidden/>
    <w:unhideWhenUsed/>
    <w:qFormat/>
    <w:rsid w:val="001C36C8"/>
    <w:pPr>
      <w:suppressAutoHyphens w:val="0"/>
      <w:spacing w:before="100" w:beforeAutospacing="1" w:after="100" w:afterAutospacing="1" w:line="240" w:lineRule="auto"/>
      <w:outlineLvl w:val="1"/>
    </w:pPr>
    <w:rPr>
      <w:rFonts w:ascii="Calibri" w:eastAsiaTheme="minorHAnsi" w:hAnsi="Calibri" w:cs="Calibri"/>
      <w:b/>
      <w:bCs/>
      <w:color w:val="auto"/>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qFormat/>
    <w:rsid w:val="001B1A29"/>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uiPriority w:val="99"/>
    <w:qFormat/>
    <w:rsid w:val="001B1A29"/>
    <w:rPr>
      <w:rFonts w:ascii="Times New Roman" w:eastAsia="Times New Roman" w:hAnsi="Times New Roman" w:cs="Times New Roman"/>
      <w:sz w:val="20"/>
      <w:szCs w:val="20"/>
      <w:lang w:eastAsia="ar-SA"/>
    </w:rPr>
  </w:style>
  <w:style w:type="character" w:customStyle="1" w:styleId="ListLabel1">
    <w:name w:val="ListLabel 1"/>
    <w:qFormat/>
    <w:rPr>
      <w:b/>
      <w:i w:val="0"/>
      <w:sz w:val="24"/>
    </w:rPr>
  </w:style>
  <w:style w:type="character" w:customStyle="1" w:styleId="ListLabel2">
    <w:name w:val="ListLabel 2"/>
    <w:qFormat/>
    <w:rPr>
      <w:b w:val="0"/>
    </w:rPr>
  </w:style>
  <w:style w:type="character" w:customStyle="1" w:styleId="ListLabel3">
    <w:name w:val="ListLabel 3"/>
    <w:qFormat/>
    <w:rPr>
      <w:rFonts w:cs="Calibri"/>
      <w:sz w:val="24"/>
    </w:rPr>
  </w:style>
  <w:style w:type="character" w:customStyle="1" w:styleId="ListLabel4">
    <w:name w:val="ListLabel 4"/>
    <w:qFormat/>
    <w:rPr>
      <w:b w:val="0"/>
      <w:sz w:val="24"/>
    </w:rPr>
  </w:style>
  <w:style w:type="character" w:customStyle="1" w:styleId="ListLabel5">
    <w:name w:val="ListLabel 5"/>
    <w:qFormat/>
    <w:rPr>
      <w:rFonts w:cs="Arial"/>
      <w:sz w:val="24"/>
      <w:szCs w:val="24"/>
    </w:rPr>
  </w:style>
  <w:style w:type="character" w:customStyle="1" w:styleId="ListLabel6">
    <w:name w:val="ListLabel 6"/>
    <w:qFormat/>
    <w:rPr>
      <w:rFonts w:eastAsia="Times New Roman" w:cs="Tahoma"/>
      <w:b w:val="0"/>
      <w:sz w:val="24"/>
    </w:rPr>
  </w:style>
  <w:style w:type="character" w:customStyle="1" w:styleId="ListLabel7">
    <w:name w:val="ListLabel 7"/>
    <w:qFormat/>
    <w:rPr>
      <w:b/>
      <w:i w:val="0"/>
      <w:sz w:val="24"/>
    </w:rPr>
  </w:style>
  <w:style w:type="character" w:customStyle="1" w:styleId="ListLabel8">
    <w:name w:val="ListLabel 8"/>
    <w:qFormat/>
    <w:rPr>
      <w:rFonts w:cs="Calibri"/>
      <w:sz w:val="24"/>
    </w:rPr>
  </w:style>
  <w:style w:type="character" w:customStyle="1" w:styleId="ListLabel9">
    <w:name w:val="ListLabel 9"/>
    <w:qFormat/>
    <w:rPr>
      <w:b w:val="0"/>
      <w:sz w:val="24"/>
    </w:rPr>
  </w:style>
  <w:style w:type="character" w:customStyle="1" w:styleId="ListLabel10">
    <w:name w:val="ListLabel 10"/>
    <w:qFormat/>
    <w:rPr>
      <w:rFonts w:cs="Arial"/>
      <w:sz w:val="24"/>
      <w:szCs w:val="24"/>
    </w:rPr>
  </w:style>
  <w:style w:type="character" w:customStyle="1" w:styleId="ListLabel11">
    <w:name w:val="ListLabel 11"/>
    <w:qFormat/>
    <w:rPr>
      <w:rFonts w:eastAsia="Times New Roman" w:cs="Tahoma"/>
      <w:b w:val="0"/>
      <w:sz w:val="24"/>
    </w:rPr>
  </w:style>
  <w:style w:type="paragraph" w:styleId="Nagwek">
    <w:name w:val="header"/>
    <w:basedOn w:val="Normalny"/>
    <w:next w:val="Tekstpodstawowy"/>
    <w:link w:val="NagwekZnak"/>
    <w:rsid w:val="001B1A29"/>
    <w:pPr>
      <w:suppressLineNumbers/>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Normalny"/>
    <w:semiHidden/>
    <w:rsid w:val="004379D6"/>
    <w:pPr>
      <w:suppressAutoHyphens w:val="0"/>
      <w:spacing w:line="240" w:lineRule="auto"/>
      <w:ind w:left="283" w:hanging="283"/>
    </w:pPr>
    <w:rPr>
      <w:lang w:eastAsia="pl-P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Stopka">
    <w:name w:val="footer"/>
    <w:basedOn w:val="Normalny"/>
    <w:link w:val="StopkaZnak"/>
    <w:uiPriority w:val="99"/>
    <w:rsid w:val="001B1A29"/>
    <w:pPr>
      <w:suppressLineNumbers/>
      <w:tabs>
        <w:tab w:val="center" w:pos="4536"/>
        <w:tab w:val="right" w:pos="9072"/>
      </w:tabs>
    </w:pPr>
  </w:style>
  <w:style w:type="paragraph" w:customStyle="1" w:styleId="Akapitzlist1">
    <w:name w:val="Akapit z listą1"/>
    <w:basedOn w:val="Normalny"/>
    <w:qFormat/>
    <w:rsid w:val="001B1A29"/>
    <w:pPr>
      <w:ind w:left="720"/>
    </w:pPr>
  </w:style>
  <w:style w:type="paragraph" w:styleId="Akapitzlist">
    <w:name w:val="List Paragraph"/>
    <w:basedOn w:val="Normalny"/>
    <w:link w:val="AkapitzlistZnak"/>
    <w:uiPriority w:val="34"/>
    <w:qFormat/>
    <w:rsid w:val="00BC0BFD"/>
    <w:pPr>
      <w:ind w:left="720"/>
      <w:contextualSpacing/>
    </w:pPr>
  </w:style>
  <w:style w:type="paragraph" w:customStyle="1" w:styleId="Default">
    <w:name w:val="Default"/>
    <w:qFormat/>
    <w:rsid w:val="004379D6"/>
    <w:rPr>
      <w:rFonts w:ascii="Arial" w:eastAsia="Calibri" w:hAnsi="Arial" w:cs="Arial"/>
      <w:color w:val="000000"/>
      <w:sz w:val="24"/>
      <w:szCs w:val="24"/>
    </w:rPr>
  </w:style>
  <w:style w:type="character" w:styleId="Hipercze">
    <w:name w:val="Hyperlink"/>
    <w:basedOn w:val="Domylnaczcionkaakapitu"/>
    <w:uiPriority w:val="99"/>
    <w:unhideWhenUsed/>
    <w:rsid w:val="00626E47"/>
    <w:rPr>
      <w:color w:val="0563C1" w:themeColor="hyperlink"/>
      <w:u w:val="single"/>
    </w:rPr>
  </w:style>
  <w:style w:type="character" w:styleId="Nierozpoznanawzmianka">
    <w:name w:val="Unresolved Mention"/>
    <w:basedOn w:val="Domylnaczcionkaakapitu"/>
    <w:uiPriority w:val="99"/>
    <w:semiHidden/>
    <w:unhideWhenUsed/>
    <w:rsid w:val="00626E47"/>
    <w:rPr>
      <w:color w:val="605E5C"/>
      <w:shd w:val="clear" w:color="auto" w:fill="E1DFDD"/>
    </w:rPr>
  </w:style>
  <w:style w:type="paragraph" w:styleId="Tekstdymka">
    <w:name w:val="Balloon Text"/>
    <w:basedOn w:val="Normalny"/>
    <w:link w:val="TekstdymkaZnak"/>
    <w:uiPriority w:val="99"/>
    <w:semiHidden/>
    <w:unhideWhenUsed/>
    <w:rsid w:val="004E0A1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0A1A"/>
    <w:rPr>
      <w:rFonts w:ascii="Segoe UI" w:eastAsia="Times New Roman" w:hAnsi="Segoe UI" w:cs="Segoe UI"/>
      <w:color w:val="00000A"/>
      <w:sz w:val="18"/>
      <w:szCs w:val="18"/>
      <w:lang w:eastAsia="ar-SA"/>
    </w:rPr>
  </w:style>
  <w:style w:type="character" w:customStyle="1" w:styleId="Nagwek2Znak">
    <w:name w:val="Nagłówek 2 Znak"/>
    <w:basedOn w:val="Domylnaczcionkaakapitu"/>
    <w:link w:val="Nagwek2"/>
    <w:uiPriority w:val="9"/>
    <w:semiHidden/>
    <w:rsid w:val="001C36C8"/>
    <w:rPr>
      <w:rFonts w:ascii="Calibri" w:hAnsi="Calibri" w:cs="Calibri"/>
      <w:b/>
      <w:bCs/>
      <w:sz w:val="36"/>
      <w:szCs w:val="36"/>
      <w:lang w:eastAsia="pl-PL"/>
    </w:rPr>
  </w:style>
  <w:style w:type="character" w:customStyle="1" w:styleId="AkapitzlistZnak">
    <w:name w:val="Akapit z listą Znak"/>
    <w:link w:val="Akapitzlist"/>
    <w:uiPriority w:val="34"/>
    <w:locked/>
    <w:rsid w:val="0013022E"/>
    <w:rPr>
      <w:rFonts w:ascii="Times New Roman" w:eastAsia="Times New Roman" w:hAnsi="Times New Roman" w:cs="Times New Roman"/>
      <w:color w:val="00000A"/>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959006">
      <w:bodyDiv w:val="1"/>
      <w:marLeft w:val="0"/>
      <w:marRight w:val="0"/>
      <w:marTop w:val="0"/>
      <w:marBottom w:val="0"/>
      <w:divBdr>
        <w:top w:val="none" w:sz="0" w:space="0" w:color="auto"/>
        <w:left w:val="none" w:sz="0" w:space="0" w:color="auto"/>
        <w:bottom w:val="none" w:sz="0" w:space="0" w:color="auto"/>
        <w:right w:val="none" w:sz="0" w:space="0" w:color="auto"/>
      </w:divBdr>
    </w:div>
    <w:div w:id="2023582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57B84-C106-4CCA-8B0A-66691F9E4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9</Pages>
  <Words>2921</Words>
  <Characters>17528</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Kortz</dc:creator>
  <dc:description/>
  <cp:lastModifiedBy>Magdalena Pawlicka</cp:lastModifiedBy>
  <cp:revision>21</cp:revision>
  <cp:lastPrinted>2024-03-28T11:24:00Z</cp:lastPrinted>
  <dcterms:created xsi:type="dcterms:W3CDTF">2022-11-10T13:57:00Z</dcterms:created>
  <dcterms:modified xsi:type="dcterms:W3CDTF">2024-04-05T13:29:00Z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