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0C" w:rsidRPr="00552E0C" w:rsidRDefault="00552E0C" w:rsidP="00552E0C">
      <w:pPr>
        <w:jc w:val="right"/>
        <w:rPr>
          <w:rFonts w:ascii="Arial" w:hAnsi="Arial" w:cs="Arial"/>
          <w:i/>
          <w:sz w:val="20"/>
          <w:szCs w:val="20"/>
        </w:rPr>
      </w:pPr>
      <w:r w:rsidRPr="00552E0C">
        <w:rPr>
          <w:rFonts w:ascii="Arial" w:hAnsi="Arial" w:cs="Arial"/>
          <w:i/>
          <w:sz w:val="20"/>
          <w:szCs w:val="20"/>
        </w:rPr>
        <w:t>Załącznik nr 4 do SWZ</w:t>
      </w:r>
    </w:p>
    <w:p w:rsidR="00552E0C" w:rsidRPr="00552E0C" w:rsidRDefault="00552E0C" w:rsidP="00552E0C">
      <w:pPr>
        <w:jc w:val="right"/>
        <w:rPr>
          <w:rFonts w:ascii="Arial" w:eastAsia="Calibri" w:hAnsi="Arial" w:cs="Arial"/>
          <w:b/>
          <w:sz w:val="20"/>
          <w:szCs w:val="20"/>
        </w:rPr>
      </w:pPr>
    </w:p>
    <w:p w:rsidR="009530F6" w:rsidRPr="00552E0C" w:rsidRDefault="00552E0C" w:rsidP="00552E0C">
      <w:pPr>
        <w:jc w:val="center"/>
        <w:rPr>
          <w:rFonts w:ascii="Arial" w:eastAsia="Calibri" w:hAnsi="Arial" w:cs="Arial"/>
          <w:sz w:val="20"/>
          <w:szCs w:val="20"/>
        </w:rPr>
      </w:pPr>
      <w:r>
        <w:rPr>
          <w:rFonts w:ascii="Arial" w:eastAsia="Calibri" w:hAnsi="Arial" w:cs="Arial"/>
          <w:b/>
          <w:sz w:val="20"/>
          <w:szCs w:val="20"/>
        </w:rPr>
        <w:t xml:space="preserve">UMOWA nr </w:t>
      </w:r>
      <w:r w:rsidR="00B9612E" w:rsidRPr="00552E0C">
        <w:rPr>
          <w:rFonts w:ascii="Arial" w:eastAsia="Calibri" w:hAnsi="Arial" w:cs="Arial"/>
          <w:b/>
          <w:sz w:val="20"/>
          <w:szCs w:val="20"/>
        </w:rPr>
        <w:t>ZP/</w:t>
      </w:r>
      <w:r w:rsidR="00E50AA9" w:rsidRPr="00552E0C">
        <w:rPr>
          <w:rFonts w:ascii="Arial" w:eastAsia="Calibri" w:hAnsi="Arial" w:cs="Arial"/>
          <w:b/>
          <w:sz w:val="20"/>
          <w:szCs w:val="20"/>
        </w:rPr>
        <w:t>27</w:t>
      </w:r>
      <w:r w:rsidR="00C92073" w:rsidRPr="00552E0C">
        <w:rPr>
          <w:rFonts w:ascii="Arial" w:eastAsia="Calibri" w:hAnsi="Arial" w:cs="Arial"/>
          <w:b/>
          <w:sz w:val="20"/>
          <w:szCs w:val="20"/>
        </w:rPr>
        <w:t>/</w:t>
      </w:r>
      <w:r w:rsidR="00E50AA9" w:rsidRPr="00552E0C">
        <w:rPr>
          <w:rFonts w:ascii="Arial" w:eastAsia="Calibri" w:hAnsi="Arial" w:cs="Arial"/>
          <w:b/>
          <w:sz w:val="20"/>
          <w:szCs w:val="20"/>
        </w:rPr>
        <w:t>…/</w:t>
      </w:r>
      <w:r w:rsidR="00C92073" w:rsidRPr="00552E0C">
        <w:rPr>
          <w:rFonts w:ascii="Arial" w:eastAsia="Calibri" w:hAnsi="Arial" w:cs="Arial"/>
          <w:b/>
          <w:sz w:val="20"/>
          <w:szCs w:val="20"/>
        </w:rPr>
        <w:t>2</w:t>
      </w:r>
      <w:r w:rsidR="00E50AA9" w:rsidRPr="00552E0C">
        <w:rPr>
          <w:rFonts w:ascii="Arial" w:eastAsia="Calibri" w:hAnsi="Arial" w:cs="Arial"/>
          <w:b/>
          <w:sz w:val="20"/>
          <w:szCs w:val="20"/>
        </w:rPr>
        <w:t>4</w:t>
      </w:r>
      <w:r w:rsidR="00D0006F" w:rsidRPr="00552E0C">
        <w:rPr>
          <w:rFonts w:ascii="Arial" w:eastAsia="Calibri" w:hAnsi="Arial" w:cs="Arial"/>
          <w:b/>
          <w:sz w:val="20"/>
          <w:szCs w:val="20"/>
        </w:rPr>
        <w:t xml:space="preserve"> </w:t>
      </w:r>
      <w:r>
        <w:rPr>
          <w:rFonts w:ascii="Arial" w:eastAsia="Calibri" w:hAnsi="Arial" w:cs="Arial"/>
          <w:b/>
          <w:sz w:val="20"/>
          <w:szCs w:val="20"/>
        </w:rPr>
        <w:t>–</w:t>
      </w:r>
      <w:r w:rsidR="00D0006F" w:rsidRPr="00552E0C">
        <w:rPr>
          <w:rFonts w:ascii="Arial" w:eastAsia="Calibri" w:hAnsi="Arial" w:cs="Arial"/>
          <w:b/>
          <w:sz w:val="20"/>
          <w:szCs w:val="20"/>
        </w:rPr>
        <w:t xml:space="preserve"> </w:t>
      </w:r>
      <w:r>
        <w:rPr>
          <w:rFonts w:ascii="Arial" w:eastAsia="Calibri" w:hAnsi="Arial" w:cs="Arial"/>
          <w:sz w:val="20"/>
          <w:szCs w:val="20"/>
        </w:rPr>
        <w:t>w</w:t>
      </w:r>
      <w:r w:rsidR="00D0006F" w:rsidRPr="00552E0C">
        <w:rPr>
          <w:rFonts w:ascii="Arial" w:eastAsia="Calibri" w:hAnsi="Arial" w:cs="Arial"/>
          <w:sz w:val="20"/>
          <w:szCs w:val="20"/>
        </w:rPr>
        <w:t>zór</w:t>
      </w:r>
    </w:p>
    <w:p w:rsidR="00E50AA9" w:rsidRPr="00552E0C" w:rsidRDefault="00E50AA9" w:rsidP="00552E0C">
      <w:pPr>
        <w:jc w:val="center"/>
        <w:rPr>
          <w:rFonts w:ascii="Arial" w:eastAsia="Calibri" w:hAnsi="Arial" w:cs="Arial"/>
          <w:b/>
          <w:sz w:val="20"/>
          <w:szCs w:val="20"/>
        </w:rPr>
      </w:pPr>
    </w:p>
    <w:p w:rsidR="00E50AA9" w:rsidRPr="00552E0C" w:rsidRDefault="00E50AA9" w:rsidP="00552E0C">
      <w:pPr>
        <w:jc w:val="center"/>
        <w:rPr>
          <w:rFonts w:ascii="Arial" w:hAnsi="Arial" w:cs="Arial"/>
          <w:b/>
          <w:sz w:val="20"/>
        </w:rPr>
      </w:pPr>
    </w:p>
    <w:p w:rsidR="009530F6" w:rsidRPr="00552E0C" w:rsidRDefault="009530F6" w:rsidP="00552E0C">
      <w:pPr>
        <w:pStyle w:val="Tytu"/>
        <w:spacing w:line="276" w:lineRule="auto"/>
        <w:jc w:val="both"/>
        <w:rPr>
          <w:rFonts w:cs="Arial"/>
          <w:sz w:val="20"/>
        </w:rPr>
      </w:pPr>
      <w:r w:rsidRPr="00552E0C">
        <w:rPr>
          <w:rFonts w:cs="Arial"/>
          <w:sz w:val="20"/>
        </w:rPr>
        <w:t xml:space="preserve">zawarta w dniu </w:t>
      </w:r>
      <w:r w:rsidR="00E50AA9" w:rsidRPr="00552E0C">
        <w:rPr>
          <w:rFonts w:cs="Arial"/>
          <w:sz w:val="20"/>
        </w:rPr>
        <w:t>……….</w:t>
      </w:r>
      <w:r w:rsidR="0002646C" w:rsidRPr="00552E0C">
        <w:rPr>
          <w:rFonts w:cs="Arial"/>
          <w:sz w:val="20"/>
        </w:rPr>
        <w:t xml:space="preserve"> </w:t>
      </w:r>
      <w:r w:rsidR="00E50AA9" w:rsidRPr="00552E0C">
        <w:rPr>
          <w:rFonts w:cs="Arial"/>
          <w:sz w:val="20"/>
        </w:rPr>
        <w:t>2024</w:t>
      </w:r>
      <w:r w:rsidR="00F044A4">
        <w:rPr>
          <w:rFonts w:cs="Arial"/>
          <w:sz w:val="20"/>
        </w:rPr>
        <w:t xml:space="preserve"> </w:t>
      </w:r>
      <w:r w:rsidR="00CD61B8" w:rsidRPr="00552E0C">
        <w:rPr>
          <w:rFonts w:cs="Arial"/>
          <w:sz w:val="20"/>
        </w:rPr>
        <w:t>r.</w:t>
      </w:r>
      <w:r w:rsidRPr="00552E0C">
        <w:rPr>
          <w:rFonts w:cs="Arial"/>
          <w:bCs/>
          <w:sz w:val="20"/>
        </w:rPr>
        <w:t xml:space="preserve"> </w:t>
      </w:r>
      <w:r w:rsidRPr="00552E0C">
        <w:rPr>
          <w:rFonts w:cs="Arial"/>
          <w:sz w:val="20"/>
        </w:rPr>
        <w:t xml:space="preserve">w Gryficach </w:t>
      </w:r>
    </w:p>
    <w:p w:rsidR="009530F6" w:rsidRPr="00552E0C" w:rsidRDefault="009530F6" w:rsidP="00552E0C">
      <w:pPr>
        <w:pStyle w:val="Tytu"/>
        <w:spacing w:line="276" w:lineRule="auto"/>
        <w:jc w:val="both"/>
        <w:rPr>
          <w:rFonts w:cs="Arial"/>
          <w:sz w:val="20"/>
        </w:rPr>
      </w:pPr>
      <w:r w:rsidRPr="00552E0C">
        <w:rPr>
          <w:rFonts w:cs="Arial"/>
          <w:sz w:val="20"/>
        </w:rPr>
        <w:t>pomiędzy:</w:t>
      </w:r>
    </w:p>
    <w:p w:rsidR="009530F6" w:rsidRPr="00552E0C" w:rsidRDefault="009530F6" w:rsidP="00552E0C">
      <w:pPr>
        <w:pStyle w:val="Tytu"/>
        <w:spacing w:line="276" w:lineRule="auto"/>
        <w:jc w:val="both"/>
        <w:rPr>
          <w:rFonts w:cs="Arial"/>
          <w:sz w:val="20"/>
        </w:rPr>
      </w:pPr>
      <w:r w:rsidRPr="00552E0C">
        <w:rPr>
          <w:rFonts w:cs="Arial"/>
          <w:sz w:val="20"/>
        </w:rPr>
        <w:t>Samodzielnym Publicznym Zespoł</w:t>
      </w:r>
      <w:r w:rsidR="00F044A4">
        <w:rPr>
          <w:rFonts w:cs="Arial"/>
          <w:sz w:val="20"/>
        </w:rPr>
        <w:t>em Zakładów Opieki Zdrowotnej w</w:t>
      </w:r>
      <w:r w:rsidRPr="00552E0C">
        <w:rPr>
          <w:rFonts w:cs="Arial"/>
          <w:sz w:val="20"/>
        </w:rPr>
        <w:t xml:space="preserve"> Gryficach</w:t>
      </w:r>
    </w:p>
    <w:p w:rsidR="009530F6" w:rsidRPr="00552E0C" w:rsidRDefault="00F044A4" w:rsidP="00552E0C">
      <w:pPr>
        <w:pStyle w:val="Tytu"/>
        <w:spacing w:line="276" w:lineRule="auto"/>
        <w:jc w:val="both"/>
        <w:rPr>
          <w:rFonts w:cs="Arial"/>
          <w:b w:val="0"/>
          <w:sz w:val="20"/>
        </w:rPr>
      </w:pPr>
      <w:r>
        <w:rPr>
          <w:rFonts w:cs="Arial"/>
          <w:b w:val="0"/>
          <w:sz w:val="20"/>
        </w:rPr>
        <w:t>ul. Niechorska 27</w:t>
      </w:r>
    </w:p>
    <w:p w:rsidR="009530F6" w:rsidRPr="00552E0C" w:rsidRDefault="00E50AA9" w:rsidP="00552E0C">
      <w:pPr>
        <w:pStyle w:val="Tytu"/>
        <w:spacing w:line="276" w:lineRule="auto"/>
        <w:jc w:val="both"/>
        <w:rPr>
          <w:rFonts w:cs="Arial"/>
          <w:b w:val="0"/>
          <w:sz w:val="20"/>
        </w:rPr>
      </w:pPr>
      <w:r w:rsidRPr="00552E0C">
        <w:rPr>
          <w:rFonts w:cs="Arial"/>
          <w:b w:val="0"/>
          <w:sz w:val="20"/>
        </w:rPr>
        <w:t>72</w:t>
      </w:r>
      <w:r w:rsidR="00F044A4">
        <w:rPr>
          <w:rFonts w:cs="Arial"/>
          <w:b w:val="0"/>
          <w:sz w:val="20"/>
        </w:rPr>
        <w:t xml:space="preserve"> – </w:t>
      </w:r>
      <w:r w:rsidRPr="00552E0C">
        <w:rPr>
          <w:rFonts w:cs="Arial"/>
          <w:b w:val="0"/>
          <w:sz w:val="20"/>
        </w:rPr>
        <w:t>300 Gryfice</w:t>
      </w:r>
    </w:p>
    <w:p w:rsidR="009530F6" w:rsidRPr="00552E0C" w:rsidRDefault="00F044A4" w:rsidP="00552E0C">
      <w:pPr>
        <w:pStyle w:val="Tytu"/>
        <w:spacing w:line="276" w:lineRule="auto"/>
        <w:jc w:val="both"/>
        <w:rPr>
          <w:rFonts w:cs="Arial"/>
          <w:b w:val="0"/>
          <w:sz w:val="20"/>
        </w:rPr>
      </w:pPr>
      <w:r>
        <w:rPr>
          <w:rFonts w:cs="Arial"/>
          <w:b w:val="0"/>
          <w:sz w:val="20"/>
        </w:rPr>
        <w:t>NIP 857 – 16</w:t>
      </w:r>
      <w:r w:rsidR="009530F6" w:rsidRPr="00552E0C">
        <w:rPr>
          <w:rFonts w:cs="Arial"/>
          <w:b w:val="0"/>
          <w:sz w:val="20"/>
        </w:rPr>
        <w:t xml:space="preserve"> – </w:t>
      </w:r>
      <w:r>
        <w:rPr>
          <w:rFonts w:cs="Arial"/>
          <w:b w:val="0"/>
          <w:sz w:val="20"/>
        </w:rPr>
        <w:t>88</w:t>
      </w:r>
      <w:r w:rsidR="009530F6" w:rsidRPr="00552E0C">
        <w:rPr>
          <w:rFonts w:cs="Arial"/>
          <w:b w:val="0"/>
          <w:sz w:val="20"/>
        </w:rPr>
        <w:t xml:space="preserve"> – </w:t>
      </w:r>
      <w:r>
        <w:rPr>
          <w:rFonts w:cs="Arial"/>
          <w:b w:val="0"/>
          <w:sz w:val="20"/>
        </w:rPr>
        <w:t>5</w:t>
      </w:r>
      <w:r w:rsidR="009530F6" w:rsidRPr="00552E0C">
        <w:rPr>
          <w:rFonts w:cs="Arial"/>
          <w:b w:val="0"/>
          <w:sz w:val="20"/>
        </w:rPr>
        <w:t xml:space="preserve">60 </w:t>
      </w:r>
    </w:p>
    <w:p w:rsidR="009530F6" w:rsidRPr="00552E0C" w:rsidRDefault="009530F6" w:rsidP="00552E0C">
      <w:pPr>
        <w:pStyle w:val="Tytu"/>
        <w:spacing w:line="276" w:lineRule="auto"/>
        <w:jc w:val="both"/>
        <w:rPr>
          <w:rFonts w:cs="Arial"/>
          <w:b w:val="0"/>
          <w:sz w:val="20"/>
        </w:rPr>
      </w:pPr>
      <w:r w:rsidRPr="00552E0C">
        <w:rPr>
          <w:rFonts w:cs="Arial"/>
          <w:b w:val="0"/>
          <w:sz w:val="20"/>
        </w:rPr>
        <w:t>figurującym w KRS pod nr 0000001803</w:t>
      </w:r>
    </w:p>
    <w:p w:rsidR="009530F6" w:rsidRPr="00552E0C" w:rsidRDefault="009530F6" w:rsidP="00552E0C">
      <w:pPr>
        <w:pStyle w:val="Tytu"/>
        <w:spacing w:line="276" w:lineRule="auto"/>
        <w:jc w:val="both"/>
        <w:rPr>
          <w:rFonts w:cs="Arial"/>
          <w:b w:val="0"/>
          <w:sz w:val="20"/>
        </w:rPr>
      </w:pPr>
      <w:r w:rsidRPr="00552E0C">
        <w:rPr>
          <w:rFonts w:cs="Arial"/>
          <w:b w:val="0"/>
          <w:sz w:val="20"/>
        </w:rPr>
        <w:t xml:space="preserve">reprezentowanym przez: </w:t>
      </w:r>
    </w:p>
    <w:p w:rsidR="009530F6" w:rsidRPr="00552E0C" w:rsidRDefault="00E50AA9" w:rsidP="00552E0C">
      <w:pPr>
        <w:pStyle w:val="Tytu"/>
        <w:spacing w:line="276" w:lineRule="auto"/>
        <w:jc w:val="both"/>
        <w:rPr>
          <w:rFonts w:cs="Arial"/>
          <w:sz w:val="20"/>
        </w:rPr>
      </w:pPr>
      <w:r w:rsidRPr="00552E0C">
        <w:rPr>
          <w:rFonts w:cs="Arial"/>
          <w:bCs/>
          <w:sz w:val="20"/>
        </w:rPr>
        <w:t>Dyrektora  –  Danutę Kowalewską</w:t>
      </w:r>
    </w:p>
    <w:p w:rsidR="009530F6" w:rsidRPr="00552E0C" w:rsidRDefault="009530F6" w:rsidP="00552E0C">
      <w:pPr>
        <w:pStyle w:val="Tytu"/>
        <w:spacing w:line="276" w:lineRule="auto"/>
        <w:jc w:val="both"/>
        <w:rPr>
          <w:rFonts w:cs="Arial"/>
          <w:b w:val="0"/>
          <w:sz w:val="20"/>
        </w:rPr>
      </w:pPr>
      <w:r w:rsidRPr="00552E0C">
        <w:rPr>
          <w:rFonts w:cs="Arial"/>
          <w:b w:val="0"/>
          <w:sz w:val="20"/>
        </w:rPr>
        <w:t xml:space="preserve">zwanym dalej – „Zamawiającym” , </w:t>
      </w:r>
    </w:p>
    <w:p w:rsidR="009530F6" w:rsidRPr="00552E0C" w:rsidRDefault="009530F6" w:rsidP="00552E0C">
      <w:pPr>
        <w:pStyle w:val="Tytu"/>
        <w:spacing w:line="276" w:lineRule="auto"/>
        <w:jc w:val="both"/>
        <w:rPr>
          <w:rFonts w:cs="Arial"/>
          <w:b w:val="0"/>
          <w:sz w:val="20"/>
        </w:rPr>
      </w:pPr>
      <w:r w:rsidRPr="00552E0C">
        <w:rPr>
          <w:rFonts w:cs="Arial"/>
          <w:b w:val="0"/>
          <w:sz w:val="20"/>
        </w:rPr>
        <w:t xml:space="preserve">a firmą </w:t>
      </w:r>
    </w:p>
    <w:p w:rsidR="0017483D" w:rsidRPr="00552E0C" w:rsidRDefault="00E50AA9" w:rsidP="00552E0C">
      <w:pPr>
        <w:pStyle w:val="Tytu"/>
        <w:spacing w:line="276" w:lineRule="auto"/>
        <w:jc w:val="both"/>
        <w:rPr>
          <w:rFonts w:cs="Arial"/>
          <w:sz w:val="20"/>
        </w:rPr>
      </w:pPr>
      <w:r w:rsidRPr="00552E0C">
        <w:rPr>
          <w:rFonts w:cs="Arial"/>
          <w:sz w:val="20"/>
        </w:rPr>
        <w:t>………………….</w:t>
      </w:r>
      <w:r w:rsidR="0017483D" w:rsidRPr="00552E0C">
        <w:rPr>
          <w:rFonts w:cs="Arial"/>
          <w:sz w:val="20"/>
        </w:rPr>
        <w:t>.</w:t>
      </w:r>
    </w:p>
    <w:p w:rsidR="0017483D" w:rsidRPr="00552E0C" w:rsidRDefault="00845260" w:rsidP="00552E0C">
      <w:pPr>
        <w:pStyle w:val="Tytu"/>
        <w:spacing w:line="276" w:lineRule="auto"/>
        <w:jc w:val="both"/>
        <w:rPr>
          <w:rFonts w:cs="Arial"/>
          <w:b w:val="0"/>
          <w:sz w:val="20"/>
        </w:rPr>
      </w:pPr>
      <w:r w:rsidRPr="00552E0C">
        <w:rPr>
          <w:rFonts w:cs="Arial"/>
          <w:b w:val="0"/>
          <w:sz w:val="20"/>
        </w:rPr>
        <w:t>u</w:t>
      </w:r>
      <w:r w:rsidR="00E50AA9" w:rsidRPr="00552E0C">
        <w:rPr>
          <w:rFonts w:cs="Arial"/>
          <w:b w:val="0"/>
          <w:sz w:val="20"/>
        </w:rPr>
        <w:t>l. ……………….</w:t>
      </w:r>
    </w:p>
    <w:p w:rsidR="0017483D" w:rsidRPr="00552E0C" w:rsidRDefault="00E50AA9" w:rsidP="00552E0C">
      <w:pPr>
        <w:pStyle w:val="Tytu"/>
        <w:spacing w:line="276" w:lineRule="auto"/>
        <w:jc w:val="both"/>
        <w:rPr>
          <w:rFonts w:cs="Arial"/>
          <w:b w:val="0"/>
          <w:sz w:val="20"/>
        </w:rPr>
      </w:pPr>
      <w:r w:rsidRPr="00552E0C">
        <w:rPr>
          <w:rFonts w:cs="Arial"/>
          <w:b w:val="0"/>
          <w:sz w:val="20"/>
        </w:rPr>
        <w:t>…………………..</w:t>
      </w:r>
    </w:p>
    <w:p w:rsidR="0017483D" w:rsidRPr="00552E0C" w:rsidRDefault="00E50AA9" w:rsidP="00552E0C">
      <w:pPr>
        <w:spacing w:line="276" w:lineRule="auto"/>
        <w:ind w:left="-70" w:firstLine="70"/>
        <w:rPr>
          <w:rFonts w:ascii="Arial" w:hAnsi="Arial" w:cs="Arial"/>
          <w:bCs/>
          <w:sz w:val="20"/>
          <w:szCs w:val="20"/>
        </w:rPr>
      </w:pPr>
      <w:r w:rsidRPr="00552E0C">
        <w:rPr>
          <w:rFonts w:ascii="Arial" w:hAnsi="Arial" w:cs="Arial"/>
          <w:bCs/>
          <w:sz w:val="20"/>
          <w:szCs w:val="20"/>
        </w:rPr>
        <w:t>NIP ……………..</w:t>
      </w:r>
    </w:p>
    <w:p w:rsidR="0017483D" w:rsidRPr="00552E0C" w:rsidRDefault="0017483D" w:rsidP="00552E0C">
      <w:pPr>
        <w:spacing w:line="276" w:lineRule="auto"/>
        <w:ind w:left="-70" w:firstLine="70"/>
        <w:rPr>
          <w:rFonts w:ascii="Arial" w:hAnsi="Arial" w:cs="Arial"/>
          <w:bCs/>
          <w:sz w:val="20"/>
          <w:szCs w:val="20"/>
        </w:rPr>
      </w:pPr>
      <w:r w:rsidRPr="00552E0C">
        <w:rPr>
          <w:rFonts w:ascii="Arial" w:hAnsi="Arial" w:cs="Arial"/>
          <w:bCs/>
          <w:sz w:val="20"/>
          <w:szCs w:val="20"/>
        </w:rPr>
        <w:t>figu</w:t>
      </w:r>
      <w:r w:rsidR="00845260" w:rsidRPr="00552E0C">
        <w:rPr>
          <w:rFonts w:ascii="Arial" w:hAnsi="Arial" w:cs="Arial"/>
          <w:bCs/>
          <w:sz w:val="20"/>
          <w:szCs w:val="20"/>
        </w:rPr>
        <w:t>r</w:t>
      </w:r>
      <w:r w:rsidR="00E50AA9" w:rsidRPr="00552E0C">
        <w:rPr>
          <w:rFonts w:ascii="Arial" w:hAnsi="Arial" w:cs="Arial"/>
          <w:bCs/>
          <w:sz w:val="20"/>
          <w:szCs w:val="20"/>
        </w:rPr>
        <w:t>ującym w  KRS pod  nr  ………………………</w:t>
      </w:r>
    </w:p>
    <w:p w:rsidR="0017483D" w:rsidRDefault="0017483D" w:rsidP="00552E0C">
      <w:pPr>
        <w:pStyle w:val="Tytu"/>
        <w:spacing w:line="276" w:lineRule="auto"/>
        <w:jc w:val="both"/>
        <w:rPr>
          <w:rFonts w:cs="Arial"/>
          <w:b w:val="0"/>
          <w:sz w:val="20"/>
        </w:rPr>
      </w:pPr>
      <w:r w:rsidRPr="00552E0C">
        <w:rPr>
          <w:rFonts w:cs="Arial"/>
          <w:b w:val="0"/>
          <w:sz w:val="20"/>
        </w:rPr>
        <w:t>reprezentowaną przez:</w:t>
      </w:r>
    </w:p>
    <w:p w:rsidR="00F044A4" w:rsidRPr="00552E0C" w:rsidRDefault="00F044A4" w:rsidP="00552E0C">
      <w:pPr>
        <w:pStyle w:val="Tytu"/>
        <w:spacing w:line="276" w:lineRule="auto"/>
        <w:jc w:val="both"/>
        <w:rPr>
          <w:rFonts w:cs="Arial"/>
          <w:b w:val="0"/>
          <w:sz w:val="20"/>
        </w:rPr>
      </w:pPr>
    </w:p>
    <w:p w:rsidR="0017483D" w:rsidRPr="00552E0C" w:rsidRDefault="0017483D" w:rsidP="00552E0C">
      <w:pPr>
        <w:pStyle w:val="Tytu"/>
        <w:spacing w:line="276" w:lineRule="auto"/>
        <w:jc w:val="both"/>
        <w:rPr>
          <w:rFonts w:cs="Arial"/>
          <w:b w:val="0"/>
          <w:sz w:val="20"/>
        </w:rPr>
      </w:pPr>
      <w:r w:rsidRPr="00552E0C">
        <w:rPr>
          <w:rFonts w:cs="Arial"/>
          <w:b w:val="0"/>
          <w:sz w:val="20"/>
        </w:rPr>
        <w:t>……………..........................</w:t>
      </w:r>
      <w:r w:rsidR="0002646C" w:rsidRPr="00552E0C">
        <w:rPr>
          <w:rFonts w:cs="Arial"/>
          <w:b w:val="0"/>
          <w:sz w:val="20"/>
        </w:rPr>
        <w:t>........................….</w:t>
      </w:r>
    </w:p>
    <w:p w:rsidR="0017483D" w:rsidRPr="00552E0C" w:rsidRDefault="00E75605" w:rsidP="00552E0C">
      <w:pPr>
        <w:pStyle w:val="Tytu"/>
        <w:spacing w:line="276" w:lineRule="auto"/>
        <w:jc w:val="both"/>
        <w:rPr>
          <w:rFonts w:cs="Arial"/>
          <w:b w:val="0"/>
          <w:sz w:val="20"/>
        </w:rPr>
      </w:pPr>
      <w:r w:rsidRPr="00552E0C">
        <w:rPr>
          <w:rFonts w:cs="Arial"/>
          <w:b w:val="0"/>
          <w:sz w:val="20"/>
        </w:rPr>
        <w:t>zwaną</w:t>
      </w:r>
      <w:r w:rsidR="0017483D" w:rsidRPr="00552E0C">
        <w:rPr>
          <w:rFonts w:cs="Arial"/>
          <w:b w:val="0"/>
          <w:sz w:val="20"/>
        </w:rPr>
        <w:t xml:space="preserve"> dalej   „Wykonawcą”.</w:t>
      </w:r>
    </w:p>
    <w:p w:rsidR="009530F6" w:rsidRPr="00552E0C" w:rsidRDefault="009530F6" w:rsidP="00552E0C">
      <w:pPr>
        <w:pStyle w:val="Tytu"/>
        <w:jc w:val="both"/>
        <w:rPr>
          <w:rFonts w:cs="Arial"/>
          <w:b w:val="0"/>
          <w:sz w:val="20"/>
        </w:rPr>
      </w:pPr>
    </w:p>
    <w:p w:rsidR="009530F6" w:rsidRPr="00A517AC" w:rsidRDefault="009530F6" w:rsidP="00A517AC">
      <w:pPr>
        <w:pStyle w:val="Tytu"/>
        <w:jc w:val="both"/>
        <w:rPr>
          <w:rFonts w:cs="Arial"/>
          <w:b w:val="0"/>
          <w:bCs/>
          <w:sz w:val="20"/>
        </w:rPr>
      </w:pPr>
    </w:p>
    <w:p w:rsidR="009530F6" w:rsidRPr="00A517AC" w:rsidRDefault="009530F6" w:rsidP="00A517AC">
      <w:pPr>
        <w:pStyle w:val="Tytu"/>
        <w:spacing w:line="276" w:lineRule="auto"/>
        <w:rPr>
          <w:rFonts w:cs="Arial"/>
          <w:b w:val="0"/>
          <w:bCs/>
          <w:sz w:val="20"/>
        </w:rPr>
      </w:pPr>
    </w:p>
    <w:p w:rsidR="009530F6" w:rsidRDefault="009530F6" w:rsidP="00A517AC">
      <w:pPr>
        <w:pStyle w:val="Tytu"/>
        <w:spacing w:line="276" w:lineRule="auto"/>
        <w:rPr>
          <w:rFonts w:cs="Arial"/>
          <w:bCs/>
          <w:sz w:val="20"/>
        </w:rPr>
      </w:pPr>
      <w:r w:rsidRPr="00A517AC">
        <w:rPr>
          <w:rFonts w:cs="Arial"/>
          <w:bCs/>
          <w:sz w:val="20"/>
        </w:rPr>
        <w:t>§ 1</w:t>
      </w:r>
    </w:p>
    <w:p w:rsidR="00A517AC" w:rsidRPr="00A517AC" w:rsidRDefault="00A517AC" w:rsidP="00A517AC">
      <w:pPr>
        <w:pStyle w:val="Tytu"/>
        <w:spacing w:line="276" w:lineRule="auto"/>
        <w:rPr>
          <w:rFonts w:cs="Arial"/>
          <w:bCs/>
          <w:sz w:val="20"/>
        </w:rPr>
      </w:pPr>
    </w:p>
    <w:p w:rsidR="009530F6" w:rsidRDefault="009530F6" w:rsidP="00A517AC">
      <w:pPr>
        <w:spacing w:line="276" w:lineRule="auto"/>
        <w:jc w:val="both"/>
        <w:rPr>
          <w:rFonts w:ascii="Arial" w:hAnsi="Arial" w:cs="Arial"/>
          <w:sz w:val="20"/>
          <w:szCs w:val="20"/>
        </w:rPr>
      </w:pPr>
      <w:r w:rsidRPr="00A517AC">
        <w:rPr>
          <w:rFonts w:ascii="Arial" w:hAnsi="Arial" w:cs="Arial"/>
          <w:sz w:val="20"/>
          <w:szCs w:val="20"/>
        </w:rPr>
        <w:t xml:space="preserve">Podstawę zawarcia umowy stanowi oferta Wykonawcy przyjęta w wyniku przeprowadzenia postępowania pn. </w:t>
      </w:r>
      <w:r w:rsidRPr="00A517AC">
        <w:rPr>
          <w:rFonts w:ascii="Arial" w:hAnsi="Arial" w:cs="Arial"/>
          <w:b/>
          <w:sz w:val="20"/>
          <w:szCs w:val="20"/>
        </w:rPr>
        <w:t>„Dzierżawa analizatorów parametrów kryty</w:t>
      </w:r>
      <w:r w:rsidR="00E50AA9" w:rsidRPr="00A517AC">
        <w:rPr>
          <w:rFonts w:ascii="Arial" w:hAnsi="Arial" w:cs="Arial"/>
          <w:b/>
          <w:sz w:val="20"/>
          <w:szCs w:val="20"/>
        </w:rPr>
        <w:t xml:space="preserve">cznych z dostawą odczynników dla </w:t>
      </w:r>
      <w:r w:rsidRPr="00A517AC">
        <w:rPr>
          <w:rFonts w:ascii="Arial" w:hAnsi="Arial" w:cs="Arial"/>
          <w:b/>
          <w:sz w:val="20"/>
          <w:szCs w:val="20"/>
        </w:rPr>
        <w:t>SPZZOZ w Gryficach</w:t>
      </w:r>
      <w:r w:rsidR="0002646C" w:rsidRPr="00A517AC">
        <w:rPr>
          <w:rFonts w:ascii="Arial" w:hAnsi="Arial" w:cs="Arial"/>
          <w:b/>
          <w:sz w:val="20"/>
          <w:szCs w:val="20"/>
        </w:rPr>
        <w:t>”</w:t>
      </w:r>
      <w:r w:rsidR="0002646C" w:rsidRPr="00A517AC">
        <w:rPr>
          <w:rFonts w:ascii="Arial" w:hAnsi="Arial" w:cs="Arial"/>
          <w:sz w:val="20"/>
          <w:szCs w:val="20"/>
        </w:rPr>
        <w:t>,</w:t>
      </w:r>
      <w:r w:rsidRPr="00A517AC">
        <w:rPr>
          <w:rFonts w:ascii="Arial" w:hAnsi="Arial" w:cs="Arial"/>
          <w:b/>
          <w:sz w:val="20"/>
          <w:szCs w:val="20"/>
        </w:rPr>
        <w:t xml:space="preserve"> </w:t>
      </w:r>
      <w:r w:rsidRPr="00A517AC">
        <w:rPr>
          <w:rFonts w:ascii="Arial" w:hAnsi="Arial" w:cs="Arial"/>
          <w:sz w:val="20"/>
          <w:szCs w:val="20"/>
        </w:rPr>
        <w:t>prowadzonego w trybie podstawowym w oparciu o art. 275 pkt 1  ustawy Prawo za</w:t>
      </w:r>
      <w:r w:rsidR="0002646C" w:rsidRPr="00A517AC">
        <w:rPr>
          <w:rFonts w:ascii="Arial" w:hAnsi="Arial" w:cs="Arial"/>
          <w:sz w:val="20"/>
          <w:szCs w:val="20"/>
        </w:rPr>
        <w:t>mówień publicznych, ogłoszonego na platformie e-Zamówienia</w:t>
      </w:r>
      <w:r w:rsidRPr="00A517AC">
        <w:rPr>
          <w:rFonts w:ascii="Arial" w:hAnsi="Arial" w:cs="Arial"/>
          <w:sz w:val="20"/>
          <w:szCs w:val="20"/>
        </w:rPr>
        <w:t xml:space="preserve"> oraz na stronie internetowej p</w:t>
      </w:r>
      <w:r w:rsidR="00E50AA9" w:rsidRPr="00A517AC">
        <w:rPr>
          <w:rFonts w:ascii="Arial" w:hAnsi="Arial" w:cs="Arial"/>
          <w:sz w:val="20"/>
          <w:szCs w:val="20"/>
        </w:rPr>
        <w:t>rowadzonego p</w:t>
      </w:r>
      <w:r w:rsidRPr="00A517AC">
        <w:rPr>
          <w:rFonts w:ascii="Arial" w:hAnsi="Arial" w:cs="Arial"/>
          <w:sz w:val="20"/>
          <w:szCs w:val="20"/>
        </w:rPr>
        <w:t>ostępowania</w:t>
      </w:r>
      <w:r w:rsidR="00602C86" w:rsidRPr="00A517AC">
        <w:rPr>
          <w:rFonts w:ascii="Arial" w:hAnsi="Arial" w:cs="Arial"/>
          <w:sz w:val="20"/>
          <w:szCs w:val="20"/>
        </w:rPr>
        <w:t>.</w:t>
      </w:r>
    </w:p>
    <w:p w:rsidR="00A517AC" w:rsidRPr="00A517AC" w:rsidRDefault="00A517AC" w:rsidP="00A517AC">
      <w:pPr>
        <w:spacing w:line="276" w:lineRule="auto"/>
        <w:jc w:val="both"/>
        <w:rPr>
          <w:rFonts w:ascii="Arial" w:hAnsi="Arial" w:cs="Arial"/>
          <w:b/>
          <w:sz w:val="20"/>
          <w:szCs w:val="20"/>
        </w:rPr>
      </w:pPr>
    </w:p>
    <w:p w:rsidR="009530F6" w:rsidRDefault="009530F6" w:rsidP="00A517AC">
      <w:pPr>
        <w:pStyle w:val="Tytu"/>
        <w:spacing w:line="276" w:lineRule="auto"/>
        <w:rPr>
          <w:rFonts w:cs="Arial"/>
          <w:sz w:val="20"/>
        </w:rPr>
      </w:pPr>
      <w:r w:rsidRPr="00A517AC">
        <w:rPr>
          <w:rFonts w:cs="Arial"/>
          <w:sz w:val="20"/>
        </w:rPr>
        <w:t>§ 2</w:t>
      </w:r>
    </w:p>
    <w:p w:rsidR="00A517AC" w:rsidRPr="00A517AC" w:rsidRDefault="00A517AC" w:rsidP="00A517AC">
      <w:pPr>
        <w:pStyle w:val="Tytu"/>
        <w:spacing w:line="276" w:lineRule="auto"/>
        <w:rPr>
          <w:rFonts w:cs="Arial"/>
          <w:sz w:val="20"/>
        </w:rPr>
      </w:pPr>
    </w:p>
    <w:p w:rsidR="009530F6" w:rsidRPr="00A517AC" w:rsidRDefault="009530F6" w:rsidP="00A517AC">
      <w:pPr>
        <w:numPr>
          <w:ilvl w:val="0"/>
          <w:numId w:val="1"/>
        </w:numPr>
        <w:spacing w:line="276" w:lineRule="auto"/>
        <w:jc w:val="both"/>
        <w:rPr>
          <w:rFonts w:ascii="Arial" w:hAnsi="Arial" w:cs="Arial"/>
          <w:sz w:val="20"/>
          <w:szCs w:val="20"/>
        </w:rPr>
      </w:pPr>
      <w:r w:rsidRPr="00A517AC">
        <w:rPr>
          <w:rFonts w:ascii="Arial" w:hAnsi="Arial" w:cs="Arial"/>
          <w:sz w:val="20"/>
          <w:szCs w:val="20"/>
        </w:rPr>
        <w:t>Pr</w:t>
      </w:r>
      <w:r w:rsidR="00855B55" w:rsidRPr="00A517AC">
        <w:rPr>
          <w:rFonts w:ascii="Arial" w:hAnsi="Arial" w:cs="Arial"/>
          <w:sz w:val="20"/>
          <w:szCs w:val="20"/>
        </w:rPr>
        <w:t xml:space="preserve">zedmiotem umowy jest dzierżawa </w:t>
      </w:r>
      <w:r w:rsidR="008C4DE2" w:rsidRPr="00A517AC">
        <w:rPr>
          <w:rFonts w:ascii="Arial" w:hAnsi="Arial" w:cs="Arial"/>
          <w:sz w:val="20"/>
          <w:szCs w:val="20"/>
        </w:rPr>
        <w:t>5 takich samych, fabrycznie nowych</w:t>
      </w:r>
      <w:r w:rsidR="005820D4" w:rsidRPr="00A517AC">
        <w:rPr>
          <w:rFonts w:ascii="Arial" w:hAnsi="Arial" w:cs="Arial"/>
          <w:sz w:val="20"/>
          <w:szCs w:val="20"/>
        </w:rPr>
        <w:t>, niepowystawowych, nierekondycjonowanych</w:t>
      </w:r>
      <w:r w:rsidR="008C4DE2" w:rsidRPr="00A517AC">
        <w:rPr>
          <w:rFonts w:ascii="Arial" w:hAnsi="Arial" w:cs="Arial"/>
          <w:sz w:val="20"/>
          <w:szCs w:val="20"/>
        </w:rPr>
        <w:t xml:space="preserve"> analizatorów (rok produkcji 2</w:t>
      </w:r>
      <w:r w:rsidR="00D353F2" w:rsidRPr="00A517AC">
        <w:rPr>
          <w:rFonts w:ascii="Arial" w:hAnsi="Arial" w:cs="Arial"/>
          <w:sz w:val="20"/>
          <w:szCs w:val="20"/>
        </w:rPr>
        <w:t>024), 1 analizator</w:t>
      </w:r>
      <w:r w:rsidR="009A0261" w:rsidRPr="00A517AC">
        <w:rPr>
          <w:rFonts w:ascii="Arial" w:hAnsi="Arial" w:cs="Arial"/>
          <w:sz w:val="20"/>
          <w:szCs w:val="20"/>
        </w:rPr>
        <w:t>a pomocniczego</w:t>
      </w:r>
      <w:r w:rsidR="0070225F" w:rsidRPr="00A517AC">
        <w:rPr>
          <w:rFonts w:ascii="Arial" w:hAnsi="Arial" w:cs="Arial"/>
          <w:sz w:val="20"/>
          <w:szCs w:val="20"/>
        </w:rPr>
        <w:t xml:space="preserve"> (rok produkcji minimum</w:t>
      </w:r>
      <w:r w:rsidR="00D353F2" w:rsidRPr="00A517AC">
        <w:rPr>
          <w:rFonts w:ascii="Arial" w:hAnsi="Arial" w:cs="Arial"/>
          <w:sz w:val="20"/>
          <w:szCs w:val="20"/>
        </w:rPr>
        <w:t xml:space="preserve"> 2020 r.</w:t>
      </w:r>
      <w:r w:rsidR="008C4DE2" w:rsidRPr="00A517AC">
        <w:rPr>
          <w:rFonts w:ascii="Arial" w:hAnsi="Arial" w:cs="Arial"/>
          <w:sz w:val="20"/>
          <w:szCs w:val="20"/>
        </w:rPr>
        <w:t>) po pełnym przeglądzie serwisowym</w:t>
      </w:r>
      <w:r w:rsidR="009A0261" w:rsidRPr="00A517AC">
        <w:rPr>
          <w:rFonts w:ascii="Arial" w:hAnsi="Arial" w:cs="Arial"/>
          <w:sz w:val="20"/>
          <w:szCs w:val="20"/>
        </w:rPr>
        <w:t xml:space="preserve"> oraz</w:t>
      </w:r>
      <w:r w:rsidR="008C4DE2" w:rsidRPr="00A517AC">
        <w:rPr>
          <w:rFonts w:ascii="Arial" w:hAnsi="Arial" w:cs="Arial"/>
          <w:sz w:val="20"/>
          <w:szCs w:val="20"/>
        </w:rPr>
        <w:t xml:space="preserve"> analizatora do szybkich oznaczeń laboratoryjnych parametrów krytycznych wraz </w:t>
      </w:r>
      <w:r w:rsidRPr="00A517AC">
        <w:rPr>
          <w:rFonts w:ascii="Arial" w:hAnsi="Arial" w:cs="Arial"/>
          <w:sz w:val="20"/>
          <w:szCs w:val="20"/>
        </w:rPr>
        <w:t>z dostawą odcz</w:t>
      </w:r>
      <w:r w:rsidR="008C4DE2" w:rsidRPr="00A517AC">
        <w:rPr>
          <w:rFonts w:ascii="Arial" w:hAnsi="Arial" w:cs="Arial"/>
          <w:sz w:val="20"/>
          <w:szCs w:val="20"/>
        </w:rPr>
        <w:t xml:space="preserve">ynników </w:t>
      </w:r>
      <w:r w:rsidR="007A7E7A" w:rsidRPr="00A517AC">
        <w:rPr>
          <w:rFonts w:ascii="Arial" w:hAnsi="Arial" w:cs="Arial"/>
          <w:sz w:val="20"/>
          <w:szCs w:val="20"/>
        </w:rPr>
        <w:t>i system</w:t>
      </w:r>
      <w:r w:rsidR="006B4A80" w:rsidRPr="00A517AC">
        <w:rPr>
          <w:rFonts w:ascii="Arial" w:hAnsi="Arial" w:cs="Arial"/>
          <w:sz w:val="20"/>
          <w:szCs w:val="20"/>
        </w:rPr>
        <w:t>em zarządzania POCT</w:t>
      </w:r>
      <w:r w:rsidR="007A7E7A" w:rsidRPr="00A517AC">
        <w:rPr>
          <w:rFonts w:ascii="Arial" w:hAnsi="Arial" w:cs="Arial"/>
          <w:sz w:val="20"/>
          <w:szCs w:val="20"/>
        </w:rPr>
        <w:t xml:space="preserve"> dla </w:t>
      </w:r>
      <w:r w:rsidRPr="00A517AC">
        <w:rPr>
          <w:rFonts w:ascii="Arial" w:hAnsi="Arial" w:cs="Arial"/>
          <w:sz w:val="20"/>
          <w:szCs w:val="20"/>
        </w:rPr>
        <w:t>SPZZOZ w Gryficach</w:t>
      </w:r>
      <w:r w:rsidR="00F83077" w:rsidRPr="00A517AC">
        <w:rPr>
          <w:rFonts w:ascii="Arial" w:hAnsi="Arial" w:cs="Arial"/>
          <w:sz w:val="20"/>
          <w:szCs w:val="20"/>
        </w:rPr>
        <w:t>;</w:t>
      </w:r>
      <w:r w:rsidRPr="00A517AC">
        <w:rPr>
          <w:rFonts w:ascii="Arial" w:hAnsi="Arial" w:cs="Arial"/>
          <w:sz w:val="20"/>
          <w:szCs w:val="20"/>
        </w:rPr>
        <w:t xml:space="preserve"> w cenie i na warunkach płatności zgodnych z SWZ </w:t>
      </w:r>
      <w:r w:rsidR="007A7E7A" w:rsidRPr="00A517AC">
        <w:rPr>
          <w:rFonts w:ascii="Arial" w:hAnsi="Arial" w:cs="Arial"/>
          <w:sz w:val="20"/>
          <w:szCs w:val="20"/>
        </w:rPr>
        <w:br/>
      </w:r>
      <w:r w:rsidRPr="00A517AC">
        <w:rPr>
          <w:rFonts w:ascii="Arial" w:hAnsi="Arial" w:cs="Arial"/>
          <w:sz w:val="20"/>
          <w:szCs w:val="20"/>
        </w:rPr>
        <w:t xml:space="preserve">i </w:t>
      </w:r>
      <w:r w:rsidRPr="00A517AC">
        <w:rPr>
          <w:rFonts w:ascii="Arial" w:hAnsi="Arial" w:cs="Arial"/>
          <w:bCs/>
          <w:sz w:val="20"/>
          <w:szCs w:val="20"/>
        </w:rPr>
        <w:t xml:space="preserve">załącznikiem </w:t>
      </w:r>
      <w:r w:rsidR="006B4A80" w:rsidRPr="00A517AC">
        <w:rPr>
          <w:rFonts w:ascii="Arial" w:hAnsi="Arial" w:cs="Arial"/>
          <w:bCs/>
          <w:sz w:val="20"/>
          <w:szCs w:val="20"/>
        </w:rPr>
        <w:t xml:space="preserve">nr 1 do SWZ oraz </w:t>
      </w:r>
      <w:r w:rsidRPr="00A517AC">
        <w:rPr>
          <w:rFonts w:ascii="Arial" w:hAnsi="Arial" w:cs="Arial"/>
          <w:sz w:val="20"/>
          <w:szCs w:val="20"/>
        </w:rPr>
        <w:t>ofertą Wykonawcy</w:t>
      </w:r>
      <w:r w:rsidRPr="00A517AC">
        <w:rPr>
          <w:rFonts w:ascii="Arial" w:hAnsi="Arial" w:cs="Arial"/>
          <w:b/>
          <w:sz w:val="20"/>
          <w:szCs w:val="20"/>
        </w:rPr>
        <w:t xml:space="preserve"> </w:t>
      </w:r>
      <w:r w:rsidR="008C4DE2" w:rsidRPr="00A517AC">
        <w:rPr>
          <w:rFonts w:ascii="Arial" w:hAnsi="Arial" w:cs="Arial"/>
          <w:sz w:val="20"/>
          <w:szCs w:val="20"/>
        </w:rPr>
        <w:t xml:space="preserve"> stanowiącym</w:t>
      </w:r>
      <w:r w:rsidR="00F83077" w:rsidRPr="00A517AC">
        <w:rPr>
          <w:rFonts w:ascii="Arial" w:hAnsi="Arial" w:cs="Arial"/>
          <w:sz w:val="20"/>
          <w:szCs w:val="20"/>
        </w:rPr>
        <w:t>i</w:t>
      </w:r>
      <w:r w:rsidRPr="00A517AC">
        <w:rPr>
          <w:rFonts w:ascii="Arial" w:hAnsi="Arial" w:cs="Arial"/>
          <w:sz w:val="20"/>
          <w:szCs w:val="20"/>
        </w:rPr>
        <w:t xml:space="preserve">  integralną część umowy.  </w:t>
      </w:r>
      <w:bookmarkStart w:id="0" w:name="_GoBack"/>
      <w:bookmarkEnd w:id="0"/>
    </w:p>
    <w:p w:rsidR="003C0F0E" w:rsidRPr="00A517AC" w:rsidRDefault="003C0F0E" w:rsidP="00A517AC">
      <w:pPr>
        <w:pStyle w:val="Akapitzlist"/>
        <w:numPr>
          <w:ilvl w:val="0"/>
          <w:numId w:val="1"/>
        </w:numPr>
        <w:spacing w:line="276" w:lineRule="auto"/>
        <w:jc w:val="both"/>
        <w:rPr>
          <w:rFonts w:ascii="Arial" w:hAnsi="Arial" w:cs="Arial"/>
          <w:sz w:val="20"/>
          <w:szCs w:val="20"/>
        </w:rPr>
      </w:pPr>
      <w:r w:rsidRPr="00A517AC">
        <w:rPr>
          <w:rFonts w:ascii="Arial" w:hAnsi="Arial" w:cs="Arial"/>
          <w:sz w:val="20"/>
          <w:szCs w:val="20"/>
        </w:rPr>
        <w:t>Zaoferowany</w:t>
      </w:r>
      <w:r w:rsidR="007A7E7A" w:rsidRPr="00A517AC">
        <w:rPr>
          <w:rFonts w:ascii="Arial" w:hAnsi="Arial" w:cs="Arial"/>
          <w:sz w:val="20"/>
          <w:szCs w:val="20"/>
        </w:rPr>
        <w:t xml:space="preserve"> w ramach umowy</w:t>
      </w:r>
      <w:r w:rsidRPr="00A517AC">
        <w:rPr>
          <w:rFonts w:ascii="Arial" w:hAnsi="Arial" w:cs="Arial"/>
          <w:sz w:val="20"/>
          <w:szCs w:val="20"/>
        </w:rPr>
        <w:t xml:space="preserve"> system musi współpracować ze szp</w:t>
      </w:r>
      <w:r w:rsidR="007A7E7A" w:rsidRPr="00A517AC">
        <w:rPr>
          <w:rFonts w:ascii="Arial" w:hAnsi="Arial" w:cs="Arial"/>
          <w:sz w:val="20"/>
          <w:szCs w:val="20"/>
        </w:rPr>
        <w:t xml:space="preserve">italnym systemem informatycznym </w:t>
      </w:r>
      <w:r w:rsidRPr="00A517AC">
        <w:rPr>
          <w:rFonts w:ascii="Arial" w:hAnsi="Arial" w:cs="Arial"/>
          <w:sz w:val="20"/>
          <w:szCs w:val="20"/>
        </w:rPr>
        <w:t xml:space="preserve">Eskulap (HIS) oraz </w:t>
      </w:r>
      <w:proofErr w:type="spellStart"/>
      <w:r w:rsidRPr="00A517AC">
        <w:rPr>
          <w:rFonts w:ascii="Arial" w:hAnsi="Arial" w:cs="Arial"/>
          <w:sz w:val="20"/>
          <w:szCs w:val="20"/>
        </w:rPr>
        <w:t>Infinity</w:t>
      </w:r>
      <w:proofErr w:type="spellEnd"/>
      <w:r w:rsidRPr="00A517AC">
        <w:rPr>
          <w:rFonts w:ascii="Arial" w:hAnsi="Arial" w:cs="Arial"/>
          <w:sz w:val="20"/>
          <w:szCs w:val="20"/>
        </w:rPr>
        <w:t xml:space="preserve"> (LIS). Integracja systemów musi nastąpić w terminie nie dłuższym niż 120 dni od dnia podpisania umowy, zgodnie z zapisami zawartymi w załączniku nr 1 do SWZ.</w:t>
      </w:r>
    </w:p>
    <w:p w:rsidR="009530F6" w:rsidRPr="00A517AC" w:rsidRDefault="009530F6" w:rsidP="00A517AC">
      <w:pPr>
        <w:numPr>
          <w:ilvl w:val="0"/>
          <w:numId w:val="1"/>
        </w:numPr>
        <w:spacing w:line="276" w:lineRule="auto"/>
        <w:jc w:val="both"/>
        <w:rPr>
          <w:rFonts w:ascii="Arial" w:hAnsi="Arial" w:cs="Arial"/>
          <w:sz w:val="20"/>
          <w:szCs w:val="20"/>
        </w:rPr>
      </w:pPr>
      <w:r w:rsidRPr="00A517AC">
        <w:rPr>
          <w:rFonts w:ascii="Arial" w:hAnsi="Arial" w:cs="Arial"/>
          <w:sz w:val="20"/>
          <w:szCs w:val="20"/>
        </w:rPr>
        <w:t>Koszt dostarczenia przedmiotu zamówienia  do  Zamawiającego pokrywa Wykonawca.</w:t>
      </w:r>
    </w:p>
    <w:p w:rsidR="009530F6" w:rsidRPr="00A517AC" w:rsidRDefault="009530F6" w:rsidP="00A517AC">
      <w:pPr>
        <w:numPr>
          <w:ilvl w:val="0"/>
          <w:numId w:val="1"/>
        </w:numPr>
        <w:spacing w:line="276" w:lineRule="auto"/>
        <w:jc w:val="both"/>
        <w:rPr>
          <w:rFonts w:ascii="Arial" w:hAnsi="Arial" w:cs="Arial"/>
          <w:sz w:val="20"/>
          <w:szCs w:val="20"/>
        </w:rPr>
      </w:pPr>
      <w:r w:rsidRPr="00A517AC">
        <w:rPr>
          <w:rFonts w:ascii="Arial" w:hAnsi="Arial" w:cs="Arial"/>
          <w:sz w:val="20"/>
          <w:szCs w:val="20"/>
        </w:rPr>
        <w:t>Zamawiający  zastrzega  sobie  możliwość  ilościowej  zmiany  poszczególnych  asortymentów       do  wysokości  całkowitej  wartości  zamówienia, określonego umową.</w:t>
      </w:r>
    </w:p>
    <w:p w:rsidR="009530F6" w:rsidRPr="00A517AC" w:rsidRDefault="009530F6" w:rsidP="00A517AC">
      <w:pPr>
        <w:pStyle w:val="Tytu"/>
        <w:spacing w:line="276" w:lineRule="auto"/>
        <w:ind w:left="426" w:hanging="426"/>
        <w:jc w:val="both"/>
        <w:rPr>
          <w:rFonts w:cs="Arial"/>
          <w:b w:val="0"/>
          <w:sz w:val="20"/>
        </w:rPr>
      </w:pPr>
      <w:r w:rsidRPr="00A517AC">
        <w:rPr>
          <w:rFonts w:cs="Arial"/>
          <w:b w:val="0"/>
          <w:sz w:val="20"/>
        </w:rPr>
        <w:t>4.   Umowa  zostaje zawarta na</w:t>
      </w:r>
      <w:r w:rsidRPr="00A517AC">
        <w:rPr>
          <w:rFonts w:cs="Arial"/>
          <w:sz w:val="20"/>
        </w:rPr>
        <w:t xml:space="preserve"> </w:t>
      </w:r>
      <w:r w:rsidRPr="00A517AC">
        <w:rPr>
          <w:rFonts w:cs="Arial"/>
          <w:b w:val="0"/>
          <w:sz w:val="20"/>
        </w:rPr>
        <w:t>okres 36 miesięcy lub do wyczerpania wartości zamówienia.</w:t>
      </w:r>
    </w:p>
    <w:p w:rsidR="009530F6" w:rsidRPr="00A517AC" w:rsidRDefault="009530F6" w:rsidP="00A517AC">
      <w:pPr>
        <w:pStyle w:val="Tytu"/>
        <w:spacing w:line="276" w:lineRule="auto"/>
        <w:jc w:val="left"/>
        <w:rPr>
          <w:rFonts w:cs="Arial"/>
          <w:sz w:val="20"/>
        </w:rPr>
      </w:pPr>
    </w:p>
    <w:p w:rsidR="009530F6" w:rsidRDefault="009530F6" w:rsidP="00A517AC">
      <w:pPr>
        <w:pStyle w:val="Tytu"/>
        <w:spacing w:line="276" w:lineRule="auto"/>
        <w:rPr>
          <w:rFonts w:cs="Arial"/>
          <w:sz w:val="20"/>
        </w:rPr>
      </w:pPr>
      <w:r w:rsidRPr="00A517AC">
        <w:rPr>
          <w:rFonts w:cs="Arial"/>
          <w:sz w:val="20"/>
        </w:rPr>
        <w:t>§ 3</w:t>
      </w:r>
    </w:p>
    <w:p w:rsidR="00A517AC" w:rsidRPr="00A517AC" w:rsidRDefault="00A517AC" w:rsidP="00A517AC">
      <w:pPr>
        <w:pStyle w:val="Tytu"/>
        <w:spacing w:line="276" w:lineRule="auto"/>
        <w:rPr>
          <w:rFonts w:cs="Arial"/>
          <w:sz w:val="20"/>
        </w:rPr>
      </w:pPr>
    </w:p>
    <w:p w:rsidR="00321771" w:rsidRPr="00A517AC" w:rsidRDefault="00321771" w:rsidP="00A517AC">
      <w:pPr>
        <w:numPr>
          <w:ilvl w:val="0"/>
          <w:numId w:val="2"/>
        </w:numPr>
        <w:tabs>
          <w:tab w:val="left" w:pos="284"/>
        </w:tabs>
        <w:autoSpaceDE w:val="0"/>
        <w:autoSpaceDN w:val="0"/>
        <w:adjustRightInd w:val="0"/>
        <w:spacing w:line="276" w:lineRule="auto"/>
        <w:contextualSpacing/>
        <w:jc w:val="both"/>
        <w:outlineLvl w:val="0"/>
        <w:rPr>
          <w:rFonts w:ascii="Arial" w:eastAsia="Calibri" w:hAnsi="Arial" w:cs="Arial"/>
          <w:b/>
          <w:color w:val="000000" w:themeColor="text1"/>
          <w:sz w:val="20"/>
          <w:szCs w:val="20"/>
        </w:rPr>
      </w:pPr>
      <w:r w:rsidRPr="00A517AC">
        <w:rPr>
          <w:rFonts w:ascii="Arial" w:hAnsi="Arial" w:cs="Arial"/>
          <w:color w:val="000000" w:themeColor="text1"/>
          <w:sz w:val="20"/>
          <w:szCs w:val="20"/>
        </w:rPr>
        <w:t xml:space="preserve"> Umowa zostaje </w:t>
      </w:r>
      <w:r w:rsidRPr="00A517AC">
        <w:rPr>
          <w:rFonts w:ascii="Arial" w:hAnsi="Arial" w:cs="Arial"/>
          <w:sz w:val="20"/>
          <w:szCs w:val="20"/>
        </w:rPr>
        <w:t xml:space="preserve">zawarta z datą wskazaną w komparycji umowy </w:t>
      </w:r>
      <w:r w:rsidRPr="00A517AC">
        <w:rPr>
          <w:rFonts w:ascii="Arial" w:hAnsi="Arial" w:cs="Arial"/>
          <w:i/>
          <w:sz w:val="20"/>
          <w:szCs w:val="20"/>
        </w:rPr>
        <w:t>(strona 1 umowy)</w:t>
      </w:r>
      <w:r w:rsidR="00100FE3" w:rsidRPr="00A517AC">
        <w:rPr>
          <w:rFonts w:ascii="Arial" w:hAnsi="Arial" w:cs="Arial"/>
          <w:sz w:val="20"/>
          <w:szCs w:val="20"/>
        </w:rPr>
        <w:t xml:space="preserve"> i od tej daty </w:t>
      </w:r>
      <w:r w:rsidRPr="00A517AC">
        <w:rPr>
          <w:rFonts w:ascii="Arial" w:hAnsi="Arial" w:cs="Arial"/>
          <w:sz w:val="20"/>
          <w:szCs w:val="20"/>
        </w:rPr>
        <w:t>obowiązuje</w:t>
      </w:r>
      <w:r w:rsidR="0001348B" w:rsidRPr="00A517AC">
        <w:rPr>
          <w:rFonts w:ascii="Arial" w:hAnsi="Arial" w:cs="Arial"/>
          <w:sz w:val="20"/>
          <w:szCs w:val="20"/>
        </w:rPr>
        <w:t>, niezależnie od dnia  złożenia</w:t>
      </w:r>
      <w:r w:rsidRPr="00A517AC">
        <w:rPr>
          <w:rFonts w:ascii="Arial" w:hAnsi="Arial" w:cs="Arial"/>
          <w:sz w:val="20"/>
          <w:szCs w:val="20"/>
        </w:rPr>
        <w:t xml:space="preserve"> podpisów </w:t>
      </w:r>
      <w:r w:rsidR="007C1A0B" w:rsidRPr="00A517AC">
        <w:rPr>
          <w:rFonts w:ascii="Arial" w:hAnsi="Arial" w:cs="Arial"/>
          <w:sz w:val="20"/>
          <w:szCs w:val="20"/>
        </w:rPr>
        <w:t xml:space="preserve">obu </w:t>
      </w:r>
      <w:r w:rsidRPr="00A517AC">
        <w:rPr>
          <w:rFonts w:ascii="Arial" w:hAnsi="Arial" w:cs="Arial"/>
          <w:sz w:val="20"/>
          <w:szCs w:val="20"/>
        </w:rPr>
        <w:t>stron na formularzu umowy.</w:t>
      </w:r>
    </w:p>
    <w:p w:rsidR="004024DB" w:rsidRPr="00A517AC" w:rsidRDefault="004024DB" w:rsidP="00A517AC">
      <w:pPr>
        <w:numPr>
          <w:ilvl w:val="0"/>
          <w:numId w:val="2"/>
        </w:numPr>
        <w:spacing w:line="276" w:lineRule="auto"/>
        <w:jc w:val="both"/>
        <w:rPr>
          <w:rFonts w:ascii="Arial" w:hAnsi="Arial" w:cs="Arial"/>
          <w:sz w:val="20"/>
          <w:szCs w:val="20"/>
        </w:rPr>
      </w:pPr>
      <w:r w:rsidRPr="00A517AC">
        <w:rPr>
          <w:rFonts w:ascii="Arial" w:hAnsi="Arial" w:cs="Arial"/>
          <w:sz w:val="20"/>
          <w:szCs w:val="20"/>
        </w:rPr>
        <w:t xml:space="preserve">Dostawa analizatorów </w:t>
      </w:r>
      <w:r w:rsidR="00862E7A" w:rsidRPr="00A517AC">
        <w:rPr>
          <w:rFonts w:ascii="Arial" w:hAnsi="Arial" w:cs="Arial"/>
          <w:sz w:val="20"/>
          <w:szCs w:val="20"/>
        </w:rPr>
        <w:t xml:space="preserve">określonych w § 2 ust. 1 powyżej </w:t>
      </w:r>
      <w:r w:rsidRPr="00A517AC">
        <w:rPr>
          <w:rFonts w:ascii="Arial" w:hAnsi="Arial" w:cs="Arial"/>
          <w:sz w:val="20"/>
          <w:szCs w:val="20"/>
        </w:rPr>
        <w:t xml:space="preserve">musi nastąpić w terminie do </w:t>
      </w:r>
      <w:r w:rsidR="008B27B2" w:rsidRPr="00A517AC">
        <w:rPr>
          <w:rFonts w:ascii="Arial" w:hAnsi="Arial" w:cs="Arial"/>
          <w:sz w:val="20"/>
          <w:szCs w:val="20"/>
        </w:rPr>
        <w:t>21</w:t>
      </w:r>
      <w:r w:rsidRPr="00A517AC">
        <w:rPr>
          <w:rFonts w:ascii="Arial" w:hAnsi="Arial" w:cs="Arial"/>
          <w:sz w:val="20"/>
          <w:szCs w:val="20"/>
        </w:rPr>
        <w:t xml:space="preserve"> dni od daty podpisania umowy.</w:t>
      </w:r>
    </w:p>
    <w:p w:rsidR="009530F6" w:rsidRPr="00A517AC" w:rsidRDefault="009530F6" w:rsidP="00A517AC">
      <w:pPr>
        <w:numPr>
          <w:ilvl w:val="0"/>
          <w:numId w:val="2"/>
        </w:numPr>
        <w:spacing w:line="276" w:lineRule="auto"/>
        <w:jc w:val="both"/>
        <w:rPr>
          <w:rFonts w:ascii="Arial" w:hAnsi="Arial" w:cs="Arial"/>
          <w:sz w:val="20"/>
          <w:szCs w:val="20"/>
        </w:rPr>
      </w:pPr>
      <w:r w:rsidRPr="00A517AC">
        <w:rPr>
          <w:rFonts w:ascii="Arial" w:hAnsi="Arial" w:cs="Arial"/>
          <w:sz w:val="20"/>
          <w:szCs w:val="20"/>
        </w:rPr>
        <w:lastRenderedPageBreak/>
        <w:t xml:space="preserve">Wykonawca  zobowiązuje  się  do  realizacji  zamówień odczynników i innych materiałów                        w  </w:t>
      </w:r>
      <w:r w:rsidR="006A5E95" w:rsidRPr="00A517AC">
        <w:rPr>
          <w:rFonts w:ascii="Arial" w:hAnsi="Arial" w:cs="Arial"/>
          <w:sz w:val="20"/>
          <w:szCs w:val="20"/>
        </w:rPr>
        <w:t xml:space="preserve">terminie </w:t>
      </w:r>
      <w:r w:rsidRPr="00A517AC">
        <w:rPr>
          <w:rFonts w:ascii="Arial" w:hAnsi="Arial" w:cs="Arial"/>
          <w:sz w:val="20"/>
          <w:szCs w:val="20"/>
          <w:u w:val="single"/>
        </w:rPr>
        <w:t xml:space="preserve">do </w:t>
      </w:r>
      <w:r w:rsidR="00C644E9" w:rsidRPr="00A517AC">
        <w:rPr>
          <w:rFonts w:ascii="Arial" w:hAnsi="Arial" w:cs="Arial"/>
          <w:sz w:val="20"/>
          <w:szCs w:val="20"/>
          <w:u w:val="single"/>
        </w:rPr>
        <w:t>7</w:t>
      </w:r>
      <w:r w:rsidRPr="00A517AC">
        <w:rPr>
          <w:rFonts w:ascii="Arial" w:hAnsi="Arial" w:cs="Arial"/>
          <w:sz w:val="20"/>
          <w:szCs w:val="20"/>
          <w:u w:val="single"/>
        </w:rPr>
        <w:t xml:space="preserve"> dni</w:t>
      </w:r>
      <w:r w:rsidR="00C644E9" w:rsidRPr="00A517AC">
        <w:rPr>
          <w:rFonts w:ascii="Arial" w:hAnsi="Arial" w:cs="Arial"/>
          <w:sz w:val="20"/>
          <w:szCs w:val="20"/>
          <w:u w:val="single"/>
        </w:rPr>
        <w:t xml:space="preserve"> roboczych</w:t>
      </w:r>
      <w:r w:rsidR="006A5E95" w:rsidRPr="00A517AC">
        <w:rPr>
          <w:rFonts w:ascii="Arial" w:hAnsi="Arial" w:cs="Arial"/>
          <w:sz w:val="20"/>
          <w:szCs w:val="20"/>
          <w:u w:val="single"/>
        </w:rPr>
        <w:t>.</w:t>
      </w:r>
    </w:p>
    <w:p w:rsidR="009530F6" w:rsidRPr="00A517AC" w:rsidRDefault="009530F6" w:rsidP="00A517AC">
      <w:pPr>
        <w:numPr>
          <w:ilvl w:val="0"/>
          <w:numId w:val="2"/>
        </w:numPr>
        <w:spacing w:line="276" w:lineRule="auto"/>
        <w:jc w:val="both"/>
        <w:rPr>
          <w:rFonts w:ascii="Arial" w:hAnsi="Arial" w:cs="Arial"/>
          <w:sz w:val="20"/>
          <w:szCs w:val="20"/>
        </w:rPr>
      </w:pPr>
      <w:r w:rsidRPr="00A517AC">
        <w:rPr>
          <w:rFonts w:ascii="Arial" w:hAnsi="Arial" w:cs="Arial"/>
          <w:sz w:val="20"/>
          <w:szCs w:val="20"/>
        </w:rPr>
        <w:t>W przypadku niedotrzymania terminu określonego w ust.1 Wykonawca zapłaci Zamawiającemu karę:</w:t>
      </w:r>
    </w:p>
    <w:p w:rsidR="009530F6" w:rsidRPr="00A517AC" w:rsidRDefault="009530F6" w:rsidP="00A517AC">
      <w:pPr>
        <w:numPr>
          <w:ilvl w:val="0"/>
          <w:numId w:val="4"/>
        </w:numPr>
        <w:spacing w:line="276" w:lineRule="auto"/>
        <w:ind w:left="720"/>
        <w:jc w:val="both"/>
        <w:rPr>
          <w:rFonts w:ascii="Arial" w:hAnsi="Arial" w:cs="Arial"/>
          <w:sz w:val="20"/>
          <w:szCs w:val="20"/>
        </w:rPr>
      </w:pPr>
      <w:r w:rsidRPr="00A517AC">
        <w:rPr>
          <w:rFonts w:ascii="Arial" w:hAnsi="Arial" w:cs="Arial"/>
          <w:sz w:val="20"/>
          <w:szCs w:val="20"/>
        </w:rPr>
        <w:t xml:space="preserve">przy zwłoce do </w:t>
      </w:r>
      <w:r w:rsidR="00C644E9" w:rsidRPr="00A517AC">
        <w:rPr>
          <w:rFonts w:ascii="Arial" w:hAnsi="Arial" w:cs="Arial"/>
          <w:sz w:val="20"/>
          <w:szCs w:val="20"/>
        </w:rPr>
        <w:t>7</w:t>
      </w:r>
      <w:r w:rsidRPr="00A517AC">
        <w:rPr>
          <w:rFonts w:ascii="Arial" w:hAnsi="Arial" w:cs="Arial"/>
          <w:color w:val="FF0000"/>
          <w:sz w:val="20"/>
          <w:szCs w:val="20"/>
        </w:rPr>
        <w:t xml:space="preserve"> </w:t>
      </w:r>
      <w:r w:rsidRPr="00A517AC">
        <w:rPr>
          <w:rFonts w:ascii="Arial" w:hAnsi="Arial" w:cs="Arial"/>
          <w:sz w:val="20"/>
          <w:szCs w:val="20"/>
        </w:rPr>
        <w:t>dni w wysokości 0,2 % wartości niezrealizowanej części zamówienia za każdy dzień zwłoki,</w:t>
      </w:r>
    </w:p>
    <w:p w:rsidR="009530F6" w:rsidRPr="00A517AC" w:rsidRDefault="009530F6" w:rsidP="00A517AC">
      <w:pPr>
        <w:numPr>
          <w:ilvl w:val="0"/>
          <w:numId w:val="4"/>
        </w:numPr>
        <w:spacing w:line="276" w:lineRule="auto"/>
        <w:ind w:left="709" w:hanging="283"/>
        <w:jc w:val="both"/>
        <w:rPr>
          <w:rFonts w:ascii="Arial" w:hAnsi="Arial" w:cs="Arial"/>
          <w:sz w:val="20"/>
          <w:szCs w:val="20"/>
        </w:rPr>
      </w:pPr>
      <w:r w:rsidRPr="00A517AC">
        <w:rPr>
          <w:rFonts w:ascii="Arial" w:hAnsi="Arial" w:cs="Arial"/>
          <w:sz w:val="20"/>
          <w:szCs w:val="20"/>
        </w:rPr>
        <w:t xml:space="preserve">przy zwłoce powyżej </w:t>
      </w:r>
      <w:r w:rsidR="00C644E9" w:rsidRPr="00A517AC">
        <w:rPr>
          <w:rFonts w:ascii="Arial" w:hAnsi="Arial" w:cs="Arial"/>
          <w:sz w:val="20"/>
          <w:szCs w:val="20"/>
        </w:rPr>
        <w:t>7</w:t>
      </w:r>
      <w:r w:rsidRPr="00A517AC">
        <w:rPr>
          <w:rFonts w:ascii="Arial" w:hAnsi="Arial" w:cs="Arial"/>
          <w:sz w:val="20"/>
          <w:szCs w:val="20"/>
        </w:rPr>
        <w:t xml:space="preserve"> dni w wysokości 0,5 % wartości niezrealizowanej części zamówienia            za każdy dzień zwłoki,</w:t>
      </w:r>
    </w:p>
    <w:p w:rsidR="009530F6" w:rsidRPr="00A517AC" w:rsidRDefault="009530F6" w:rsidP="00A517AC">
      <w:pPr>
        <w:numPr>
          <w:ilvl w:val="0"/>
          <w:numId w:val="4"/>
        </w:numPr>
        <w:spacing w:line="276" w:lineRule="auto"/>
        <w:ind w:left="720"/>
        <w:jc w:val="both"/>
        <w:rPr>
          <w:rFonts w:ascii="Arial" w:hAnsi="Arial" w:cs="Arial"/>
          <w:sz w:val="20"/>
          <w:szCs w:val="20"/>
        </w:rPr>
      </w:pPr>
      <w:r w:rsidRPr="00A517AC">
        <w:rPr>
          <w:rFonts w:ascii="Arial" w:hAnsi="Arial" w:cs="Arial"/>
          <w:sz w:val="20"/>
          <w:szCs w:val="20"/>
        </w:rPr>
        <w:t xml:space="preserve">w przypadku niedotrzymania </w:t>
      </w:r>
      <w:r w:rsidR="00242CE6" w:rsidRPr="00A517AC">
        <w:rPr>
          <w:rFonts w:ascii="Arial" w:hAnsi="Arial" w:cs="Arial"/>
          <w:sz w:val="20"/>
          <w:szCs w:val="20"/>
        </w:rPr>
        <w:t>terminu określonego w § 2 ust. 2</w:t>
      </w:r>
      <w:r w:rsidRPr="00A517AC">
        <w:rPr>
          <w:rFonts w:ascii="Arial" w:hAnsi="Arial" w:cs="Arial"/>
          <w:sz w:val="20"/>
          <w:szCs w:val="20"/>
        </w:rPr>
        <w:t xml:space="preserve"> Wykonawca zapłaci Zamawiającemu karę umowną w wysokości 0,1 % wartości przedmiotu zamówienia za każdy dzień zwłoki.</w:t>
      </w:r>
    </w:p>
    <w:p w:rsidR="009530F6" w:rsidRPr="00A517AC" w:rsidRDefault="009530F6" w:rsidP="00A517AC">
      <w:pPr>
        <w:pStyle w:val="Akapitzlist"/>
        <w:numPr>
          <w:ilvl w:val="0"/>
          <w:numId w:val="2"/>
        </w:numPr>
        <w:spacing w:line="276" w:lineRule="auto"/>
        <w:jc w:val="both"/>
        <w:rPr>
          <w:rFonts w:ascii="Arial" w:hAnsi="Arial" w:cs="Arial"/>
          <w:sz w:val="20"/>
          <w:szCs w:val="20"/>
        </w:rPr>
      </w:pPr>
      <w:r w:rsidRPr="00A517AC">
        <w:rPr>
          <w:rFonts w:ascii="Arial" w:hAnsi="Arial" w:cs="Arial"/>
          <w:sz w:val="20"/>
          <w:szCs w:val="20"/>
        </w:rPr>
        <w:t>Jako  zwłokę  w  dostawie  Zamawiający  traktował  będzie  również  wszelkie niezgodności  dostawy  w  stosunku  do  zamówienia  (ilościowe, jakościowe, uszkodzenie  towaru itp.).</w:t>
      </w:r>
    </w:p>
    <w:p w:rsidR="009530F6" w:rsidRPr="00A517AC" w:rsidRDefault="009530F6" w:rsidP="00A517AC">
      <w:pPr>
        <w:pStyle w:val="Tytu"/>
        <w:numPr>
          <w:ilvl w:val="0"/>
          <w:numId w:val="2"/>
        </w:numPr>
        <w:spacing w:line="276" w:lineRule="auto"/>
        <w:jc w:val="both"/>
        <w:rPr>
          <w:rFonts w:cs="Arial"/>
          <w:b w:val="0"/>
          <w:sz w:val="20"/>
        </w:rPr>
      </w:pPr>
      <w:r w:rsidRPr="00A517AC">
        <w:rPr>
          <w:rFonts w:cs="Arial"/>
          <w:b w:val="0"/>
          <w:sz w:val="20"/>
        </w:rPr>
        <w:t xml:space="preserve">Wykonawca zachowa parametry jakościowe zgodne z ofertą, a w przypadku  dostawy przedmiotu </w:t>
      </w:r>
      <w:r w:rsidRPr="00A517AC">
        <w:rPr>
          <w:rFonts w:cs="Arial"/>
          <w:b w:val="0"/>
          <w:sz w:val="20"/>
        </w:rPr>
        <w:br/>
        <w:t>o niższych parametrach jakościowych lub wadliwego zobowiązuje się do jego wymiany na pełnowartościowy  w terminie do 2 dni roboczych.</w:t>
      </w:r>
    </w:p>
    <w:p w:rsidR="009530F6" w:rsidRPr="00A517AC" w:rsidRDefault="009530F6" w:rsidP="00A517AC">
      <w:pPr>
        <w:pStyle w:val="Tytu"/>
        <w:numPr>
          <w:ilvl w:val="0"/>
          <w:numId w:val="5"/>
        </w:numPr>
        <w:spacing w:line="276" w:lineRule="auto"/>
        <w:jc w:val="both"/>
        <w:rPr>
          <w:rFonts w:cs="Arial"/>
          <w:b w:val="0"/>
          <w:sz w:val="20"/>
        </w:rPr>
      </w:pPr>
      <w:r w:rsidRPr="00A517AC">
        <w:rPr>
          <w:rFonts w:cs="Arial"/>
          <w:b w:val="0"/>
          <w:sz w:val="20"/>
        </w:rPr>
        <w:t>Zamawiający może dochodzić odszkodowania uzupełniającego na zasadach ogólnych, jeżeli szkoda przekracza zastrzeżone kary umowne.</w:t>
      </w:r>
    </w:p>
    <w:p w:rsidR="009530F6" w:rsidRPr="00A517AC" w:rsidRDefault="009530F6" w:rsidP="00A517AC">
      <w:pPr>
        <w:pStyle w:val="Tytu"/>
        <w:numPr>
          <w:ilvl w:val="0"/>
          <w:numId w:val="5"/>
        </w:numPr>
        <w:spacing w:line="276" w:lineRule="auto"/>
        <w:jc w:val="both"/>
        <w:rPr>
          <w:rFonts w:cs="Arial"/>
          <w:b w:val="0"/>
          <w:sz w:val="20"/>
        </w:rPr>
      </w:pPr>
      <w:r w:rsidRPr="00A517AC">
        <w:rPr>
          <w:rFonts w:cs="Arial"/>
          <w:b w:val="0"/>
          <w:sz w:val="20"/>
        </w:rPr>
        <w:t>Maksymalna łączna wysokość kar umownych nałożonych w trybie</w:t>
      </w:r>
      <w:r w:rsidR="006A6D68" w:rsidRPr="00A517AC">
        <w:rPr>
          <w:rFonts w:cs="Arial"/>
          <w:b w:val="0"/>
          <w:sz w:val="20"/>
        </w:rPr>
        <w:t xml:space="preserve"> ustępu </w:t>
      </w:r>
      <w:r w:rsidR="00370943" w:rsidRPr="00A517AC">
        <w:rPr>
          <w:rFonts w:cs="Arial"/>
          <w:b w:val="0"/>
          <w:sz w:val="20"/>
        </w:rPr>
        <w:t>4</w:t>
      </w:r>
      <w:r w:rsidR="00F37B9F" w:rsidRPr="00A517AC">
        <w:rPr>
          <w:rFonts w:cs="Arial"/>
          <w:b w:val="0"/>
          <w:sz w:val="20"/>
        </w:rPr>
        <w:t xml:space="preserve"> nie może przekroczyć 5</w:t>
      </w:r>
      <w:r w:rsidRPr="00A517AC">
        <w:rPr>
          <w:rFonts w:cs="Arial"/>
          <w:b w:val="0"/>
          <w:sz w:val="20"/>
        </w:rPr>
        <w:t>0 % kwoty wskazanej w § 6 ust. 1. Nie wyłącza to uprawnienia dochodzenia odszkodowania przewyższającego nałożo</w:t>
      </w:r>
      <w:r w:rsidR="009D24B0" w:rsidRPr="00A517AC">
        <w:rPr>
          <w:rFonts w:cs="Arial"/>
          <w:b w:val="0"/>
          <w:sz w:val="20"/>
        </w:rPr>
        <w:t>ne kary umowne, zgodnie z ust. 7</w:t>
      </w:r>
      <w:r w:rsidRPr="00A517AC">
        <w:rPr>
          <w:rFonts w:cs="Arial"/>
          <w:b w:val="0"/>
          <w:sz w:val="20"/>
        </w:rPr>
        <w:t xml:space="preserve"> oraz uprawnienia do nałożenia kary umownej na podstawie § 10 ust.2</w:t>
      </w:r>
    </w:p>
    <w:p w:rsidR="009530F6" w:rsidRPr="00A517AC" w:rsidRDefault="009530F6" w:rsidP="00A517AC">
      <w:pPr>
        <w:pStyle w:val="Tytu"/>
        <w:spacing w:line="276" w:lineRule="auto"/>
        <w:rPr>
          <w:rFonts w:cs="Arial"/>
          <w:bCs/>
          <w:sz w:val="20"/>
        </w:rPr>
      </w:pPr>
    </w:p>
    <w:p w:rsidR="009530F6" w:rsidRDefault="009530F6" w:rsidP="00A517AC">
      <w:pPr>
        <w:pStyle w:val="Tytu"/>
        <w:spacing w:line="276" w:lineRule="auto"/>
        <w:rPr>
          <w:rFonts w:cs="Arial"/>
          <w:bCs/>
          <w:sz w:val="20"/>
        </w:rPr>
      </w:pPr>
      <w:r w:rsidRPr="00A517AC">
        <w:rPr>
          <w:rFonts w:cs="Arial"/>
          <w:bCs/>
          <w:sz w:val="20"/>
        </w:rPr>
        <w:t>§ 4</w:t>
      </w:r>
    </w:p>
    <w:p w:rsidR="00A517AC" w:rsidRPr="00A517AC" w:rsidRDefault="00A517AC" w:rsidP="00A517AC">
      <w:pPr>
        <w:pStyle w:val="Tytu"/>
        <w:spacing w:line="276" w:lineRule="auto"/>
        <w:rPr>
          <w:rFonts w:cs="Arial"/>
          <w:bCs/>
          <w:sz w:val="20"/>
        </w:rPr>
      </w:pPr>
    </w:p>
    <w:p w:rsidR="009530F6" w:rsidRPr="00A517AC" w:rsidRDefault="009530F6" w:rsidP="00A517AC">
      <w:pPr>
        <w:spacing w:line="276" w:lineRule="auto"/>
        <w:ind w:left="284" w:hanging="284"/>
        <w:jc w:val="both"/>
        <w:rPr>
          <w:rFonts w:ascii="Arial" w:hAnsi="Arial" w:cs="Arial"/>
          <w:sz w:val="20"/>
          <w:szCs w:val="20"/>
        </w:rPr>
      </w:pPr>
      <w:r w:rsidRPr="00A517AC">
        <w:rPr>
          <w:rFonts w:ascii="Arial" w:hAnsi="Arial" w:cs="Arial"/>
          <w:sz w:val="20"/>
          <w:szCs w:val="20"/>
        </w:rPr>
        <w:t>1. W okresie dzierżawy analizatorów Wykonawca ponosi koszty całkowitej obsługi technicznej urządzeń  (przeglądy serwisowe, naprawy, części zamienne).</w:t>
      </w:r>
    </w:p>
    <w:p w:rsidR="009530F6" w:rsidRPr="00A517AC" w:rsidRDefault="009530F6" w:rsidP="00A517AC">
      <w:pPr>
        <w:spacing w:line="276" w:lineRule="auto"/>
        <w:ind w:left="284" w:hanging="284"/>
        <w:jc w:val="both"/>
        <w:rPr>
          <w:rFonts w:ascii="Arial" w:hAnsi="Arial" w:cs="Arial"/>
          <w:color w:val="000000"/>
          <w:sz w:val="20"/>
          <w:szCs w:val="20"/>
        </w:rPr>
      </w:pPr>
      <w:r w:rsidRPr="00A517AC">
        <w:rPr>
          <w:rFonts w:ascii="Arial" w:hAnsi="Arial" w:cs="Arial"/>
          <w:sz w:val="20"/>
          <w:szCs w:val="20"/>
        </w:rPr>
        <w:t>2. Wykonawca dostarczy i zains</w:t>
      </w:r>
      <w:r w:rsidR="00657AD4" w:rsidRPr="00A517AC">
        <w:rPr>
          <w:rFonts w:ascii="Arial" w:hAnsi="Arial" w:cs="Arial"/>
          <w:sz w:val="20"/>
          <w:szCs w:val="20"/>
        </w:rPr>
        <w:t xml:space="preserve">taluje zaoferowane analizatory oraz przeszkoli </w:t>
      </w:r>
      <w:r w:rsidRPr="00A517AC">
        <w:rPr>
          <w:rFonts w:ascii="Arial" w:hAnsi="Arial" w:cs="Arial"/>
          <w:sz w:val="20"/>
          <w:szCs w:val="20"/>
        </w:rPr>
        <w:t xml:space="preserve">personel w zakresie jego obsługi  w terminie </w:t>
      </w:r>
      <w:r w:rsidR="009D24B0" w:rsidRPr="00A517AC">
        <w:rPr>
          <w:rFonts w:ascii="Arial" w:hAnsi="Arial" w:cs="Arial"/>
          <w:color w:val="000000"/>
          <w:sz w:val="20"/>
          <w:szCs w:val="20"/>
        </w:rPr>
        <w:t xml:space="preserve">maksymalnie </w:t>
      </w:r>
      <w:r w:rsidR="002D7B9B" w:rsidRPr="00A517AC">
        <w:rPr>
          <w:rFonts w:ascii="Arial" w:hAnsi="Arial" w:cs="Arial"/>
          <w:sz w:val="20"/>
          <w:szCs w:val="20"/>
        </w:rPr>
        <w:t>14</w:t>
      </w:r>
      <w:r w:rsidR="009D24B0" w:rsidRPr="00A517AC">
        <w:rPr>
          <w:rFonts w:ascii="Arial" w:hAnsi="Arial" w:cs="Arial"/>
          <w:sz w:val="20"/>
          <w:szCs w:val="20"/>
        </w:rPr>
        <w:t xml:space="preserve"> dni</w:t>
      </w:r>
      <w:r w:rsidRPr="00A517AC">
        <w:rPr>
          <w:rFonts w:ascii="Arial" w:hAnsi="Arial" w:cs="Arial"/>
          <w:color w:val="000000"/>
          <w:sz w:val="20"/>
          <w:szCs w:val="20"/>
        </w:rPr>
        <w:t xml:space="preserve"> od daty podpisania umowy</w:t>
      </w:r>
      <w:r w:rsidR="00657AD4" w:rsidRPr="00A517AC">
        <w:rPr>
          <w:rFonts w:ascii="Arial" w:hAnsi="Arial" w:cs="Arial"/>
          <w:color w:val="000000"/>
          <w:sz w:val="20"/>
          <w:szCs w:val="20"/>
        </w:rPr>
        <w:t>,</w:t>
      </w:r>
      <w:r w:rsidRPr="00A517AC">
        <w:rPr>
          <w:rFonts w:ascii="Arial" w:hAnsi="Arial" w:cs="Arial"/>
          <w:color w:val="000000"/>
          <w:sz w:val="20"/>
          <w:szCs w:val="20"/>
        </w:rPr>
        <w:t xml:space="preserve"> sporządzając protokół zdawczo-odbiorczy potwierdzający wykonanie tej części przedmiotu umowy.</w:t>
      </w:r>
      <w:r w:rsidR="00DA0CDC" w:rsidRPr="00A517AC">
        <w:rPr>
          <w:rFonts w:ascii="Arial" w:hAnsi="Arial" w:cs="Arial"/>
          <w:sz w:val="20"/>
          <w:szCs w:val="20"/>
        </w:rPr>
        <w:t xml:space="preserve"> Integracja systemów musi nastąpić w terminie nie dłuższym niż 120 dni od dnia podpisania umowy, co również musi zostać potwierdzone protokołem.</w:t>
      </w:r>
    </w:p>
    <w:p w:rsidR="009530F6" w:rsidRPr="00A517AC" w:rsidRDefault="00657AD4" w:rsidP="00A517AC">
      <w:pPr>
        <w:spacing w:line="276" w:lineRule="auto"/>
        <w:ind w:left="284" w:hanging="284"/>
        <w:jc w:val="both"/>
        <w:rPr>
          <w:rFonts w:ascii="Arial" w:hAnsi="Arial" w:cs="Arial"/>
          <w:color w:val="000000"/>
          <w:sz w:val="20"/>
          <w:szCs w:val="20"/>
        </w:rPr>
      </w:pPr>
      <w:r w:rsidRPr="00A517AC">
        <w:rPr>
          <w:rFonts w:ascii="Arial" w:hAnsi="Arial" w:cs="Arial"/>
          <w:color w:val="000000"/>
          <w:sz w:val="20"/>
          <w:szCs w:val="20"/>
        </w:rPr>
        <w:t xml:space="preserve">3. </w:t>
      </w:r>
      <w:r w:rsidR="009530F6" w:rsidRPr="00A517AC">
        <w:rPr>
          <w:rFonts w:ascii="Arial" w:hAnsi="Arial" w:cs="Arial"/>
          <w:color w:val="000000"/>
          <w:sz w:val="20"/>
          <w:szCs w:val="20"/>
        </w:rPr>
        <w:t>Czynsz dzi</w:t>
      </w:r>
      <w:r w:rsidR="00FA7128" w:rsidRPr="00A517AC">
        <w:rPr>
          <w:rFonts w:ascii="Arial" w:hAnsi="Arial" w:cs="Arial"/>
          <w:color w:val="000000"/>
          <w:sz w:val="20"/>
          <w:szCs w:val="20"/>
        </w:rPr>
        <w:t>erżawny płatny będzie miesięcznie</w:t>
      </w:r>
      <w:r w:rsidR="009530F6" w:rsidRPr="00A517AC">
        <w:rPr>
          <w:rFonts w:ascii="Arial" w:hAnsi="Arial" w:cs="Arial"/>
          <w:color w:val="000000"/>
          <w:sz w:val="20"/>
          <w:szCs w:val="20"/>
        </w:rPr>
        <w:t xml:space="preserve"> z dołu w terminie 60 dni liczonych od dnia doręczenia faktury. </w:t>
      </w:r>
    </w:p>
    <w:p w:rsidR="009530F6" w:rsidRDefault="009530F6" w:rsidP="00A517AC">
      <w:pPr>
        <w:spacing w:line="276" w:lineRule="auto"/>
        <w:ind w:left="284" w:hanging="284"/>
        <w:jc w:val="both"/>
        <w:rPr>
          <w:rFonts w:ascii="Arial" w:hAnsi="Arial" w:cs="Arial"/>
          <w:sz w:val="20"/>
          <w:szCs w:val="20"/>
        </w:rPr>
      </w:pPr>
      <w:r w:rsidRPr="00A517AC">
        <w:rPr>
          <w:rFonts w:ascii="Arial" w:hAnsi="Arial" w:cs="Arial"/>
          <w:color w:val="000000"/>
          <w:sz w:val="20"/>
          <w:szCs w:val="20"/>
        </w:rPr>
        <w:t xml:space="preserve">4. </w:t>
      </w:r>
      <w:r w:rsidRPr="00A517AC">
        <w:rPr>
          <w:rFonts w:ascii="Arial" w:hAnsi="Arial" w:cs="Arial"/>
          <w:sz w:val="20"/>
          <w:szCs w:val="20"/>
        </w:rPr>
        <w:t xml:space="preserve">Wykonawca zapewnia serwis gwarancyjny przez </w:t>
      </w:r>
      <w:r w:rsidR="00657AD4" w:rsidRPr="00A517AC">
        <w:rPr>
          <w:rFonts w:ascii="Arial" w:hAnsi="Arial" w:cs="Arial"/>
          <w:sz w:val="20"/>
          <w:szCs w:val="20"/>
        </w:rPr>
        <w:t xml:space="preserve">cały </w:t>
      </w:r>
      <w:r w:rsidRPr="00A517AC">
        <w:rPr>
          <w:rFonts w:ascii="Arial" w:hAnsi="Arial" w:cs="Arial"/>
          <w:sz w:val="20"/>
          <w:szCs w:val="20"/>
        </w:rPr>
        <w:t>okres trwania dzierżawy w ramach czynszu dzierżawnego.</w:t>
      </w:r>
    </w:p>
    <w:p w:rsidR="00A517AC" w:rsidRPr="00A517AC" w:rsidRDefault="00A517AC" w:rsidP="00A517AC">
      <w:pPr>
        <w:spacing w:line="276" w:lineRule="auto"/>
        <w:ind w:left="284" w:hanging="284"/>
        <w:jc w:val="both"/>
        <w:rPr>
          <w:rFonts w:ascii="Arial" w:hAnsi="Arial" w:cs="Arial"/>
          <w:sz w:val="20"/>
          <w:szCs w:val="20"/>
        </w:rPr>
      </w:pPr>
    </w:p>
    <w:p w:rsidR="009530F6" w:rsidRDefault="009530F6" w:rsidP="00A517AC">
      <w:pPr>
        <w:pStyle w:val="Tytu"/>
        <w:spacing w:line="276" w:lineRule="auto"/>
        <w:rPr>
          <w:rFonts w:cs="Arial"/>
          <w:sz w:val="20"/>
        </w:rPr>
      </w:pPr>
      <w:r w:rsidRPr="00A517AC">
        <w:rPr>
          <w:rFonts w:cs="Arial"/>
          <w:bCs/>
          <w:sz w:val="20"/>
        </w:rPr>
        <w:t>§ 5</w:t>
      </w:r>
      <w:r w:rsidRPr="00A517AC">
        <w:rPr>
          <w:rFonts w:cs="Arial"/>
          <w:sz w:val="20"/>
        </w:rPr>
        <w:t xml:space="preserve"> </w:t>
      </w:r>
    </w:p>
    <w:p w:rsidR="00A517AC" w:rsidRPr="00A517AC" w:rsidRDefault="00A517AC" w:rsidP="00A517AC">
      <w:pPr>
        <w:pStyle w:val="Tytu"/>
        <w:spacing w:line="276" w:lineRule="auto"/>
        <w:rPr>
          <w:rFonts w:cs="Arial"/>
          <w:sz w:val="20"/>
        </w:rPr>
      </w:pPr>
    </w:p>
    <w:p w:rsidR="009530F6" w:rsidRPr="00A517AC" w:rsidRDefault="009530F6" w:rsidP="00A517AC">
      <w:pPr>
        <w:numPr>
          <w:ilvl w:val="0"/>
          <w:numId w:val="6"/>
        </w:numPr>
        <w:spacing w:line="276" w:lineRule="auto"/>
        <w:ind w:left="284" w:hanging="284"/>
        <w:jc w:val="both"/>
        <w:rPr>
          <w:rFonts w:ascii="Arial" w:hAnsi="Arial" w:cs="Arial"/>
          <w:sz w:val="20"/>
          <w:szCs w:val="20"/>
        </w:rPr>
      </w:pPr>
      <w:r w:rsidRPr="00A517AC">
        <w:rPr>
          <w:rFonts w:ascii="Arial" w:hAnsi="Arial" w:cs="Arial"/>
          <w:sz w:val="20"/>
          <w:szCs w:val="20"/>
        </w:rPr>
        <w:t>Zamawiający określa wielkość dostawy częściowej odczynników i materiałów niezbędnych                          do wykonywania oznaczeń przez złożenie u Wykonawcy zamówienia w formie pisemnej faksem lub e-mailem.</w:t>
      </w:r>
    </w:p>
    <w:p w:rsidR="009530F6" w:rsidRPr="00A517AC" w:rsidRDefault="009530F6" w:rsidP="00A517AC">
      <w:pPr>
        <w:pStyle w:val="Tytu"/>
        <w:numPr>
          <w:ilvl w:val="0"/>
          <w:numId w:val="6"/>
        </w:numPr>
        <w:spacing w:line="276" w:lineRule="auto"/>
        <w:ind w:left="284" w:hanging="284"/>
        <w:jc w:val="both"/>
        <w:rPr>
          <w:rFonts w:cs="Arial"/>
          <w:b w:val="0"/>
          <w:sz w:val="20"/>
        </w:rPr>
      </w:pPr>
      <w:r w:rsidRPr="00A517AC">
        <w:rPr>
          <w:rFonts w:cs="Arial"/>
          <w:b w:val="0"/>
          <w:sz w:val="20"/>
        </w:rPr>
        <w:t>Osobą upoważnioną do nadzorowania prawidłowej realizacji niniejszej umowy oraz podpisania protokołu ze strony Zamawiającego je</w:t>
      </w:r>
      <w:r w:rsidR="001B7194" w:rsidRPr="00A517AC">
        <w:rPr>
          <w:rFonts w:cs="Arial"/>
          <w:b w:val="0"/>
          <w:sz w:val="20"/>
        </w:rPr>
        <w:t xml:space="preserve">st p. </w:t>
      </w:r>
      <w:r w:rsidR="00092708" w:rsidRPr="00A517AC">
        <w:rPr>
          <w:rFonts w:cs="Arial"/>
          <w:b w:val="0"/>
          <w:sz w:val="20"/>
        </w:rPr>
        <w:t>…………………….</w:t>
      </w:r>
    </w:p>
    <w:p w:rsidR="009530F6" w:rsidRPr="00A517AC" w:rsidRDefault="009530F6" w:rsidP="00A517AC">
      <w:pPr>
        <w:pStyle w:val="Tytu"/>
        <w:numPr>
          <w:ilvl w:val="0"/>
          <w:numId w:val="6"/>
        </w:numPr>
        <w:spacing w:line="276" w:lineRule="auto"/>
        <w:ind w:left="284" w:hanging="284"/>
        <w:jc w:val="both"/>
        <w:rPr>
          <w:rFonts w:cs="Arial"/>
          <w:b w:val="0"/>
          <w:bCs/>
          <w:sz w:val="20"/>
        </w:rPr>
      </w:pPr>
      <w:r w:rsidRPr="00A517AC">
        <w:rPr>
          <w:rFonts w:cs="Arial"/>
          <w:b w:val="0"/>
          <w:sz w:val="20"/>
        </w:rPr>
        <w:t>Osobą wyznaczoną do kontaktu ze strony  Wykon</w:t>
      </w:r>
      <w:r w:rsidR="00C36D28" w:rsidRPr="00A517AC">
        <w:rPr>
          <w:rFonts w:cs="Arial"/>
          <w:b w:val="0"/>
          <w:sz w:val="20"/>
        </w:rPr>
        <w:t>aw</w:t>
      </w:r>
      <w:r w:rsidR="00CA42B6" w:rsidRPr="00A517AC">
        <w:rPr>
          <w:rFonts w:cs="Arial"/>
          <w:b w:val="0"/>
          <w:sz w:val="20"/>
        </w:rPr>
        <w:t>cy jest p</w:t>
      </w:r>
      <w:r w:rsidR="001B7194" w:rsidRPr="00A517AC">
        <w:rPr>
          <w:rFonts w:cs="Arial"/>
          <w:b w:val="0"/>
          <w:sz w:val="20"/>
        </w:rPr>
        <w:t>. ………………………..</w:t>
      </w:r>
    </w:p>
    <w:p w:rsidR="009D24B0" w:rsidRPr="00A517AC" w:rsidRDefault="009D24B0" w:rsidP="00A517AC">
      <w:pPr>
        <w:pStyle w:val="Tytu"/>
        <w:spacing w:line="276" w:lineRule="auto"/>
        <w:ind w:left="284"/>
        <w:jc w:val="both"/>
        <w:rPr>
          <w:rFonts w:cs="Arial"/>
          <w:b w:val="0"/>
          <w:bCs/>
          <w:sz w:val="20"/>
        </w:rPr>
      </w:pPr>
    </w:p>
    <w:p w:rsidR="00A517AC" w:rsidRDefault="00A517AC" w:rsidP="00A517AC">
      <w:pPr>
        <w:pStyle w:val="Tytu"/>
        <w:spacing w:line="276" w:lineRule="auto"/>
        <w:rPr>
          <w:rFonts w:cs="Arial"/>
          <w:bCs/>
          <w:sz w:val="20"/>
        </w:rPr>
      </w:pPr>
    </w:p>
    <w:p w:rsidR="009530F6" w:rsidRDefault="009530F6" w:rsidP="00A517AC">
      <w:pPr>
        <w:pStyle w:val="Tytu"/>
        <w:spacing w:line="276" w:lineRule="auto"/>
        <w:rPr>
          <w:rFonts w:cs="Arial"/>
          <w:bCs/>
          <w:sz w:val="20"/>
        </w:rPr>
      </w:pPr>
      <w:r w:rsidRPr="00A517AC">
        <w:rPr>
          <w:rFonts w:cs="Arial"/>
          <w:bCs/>
          <w:sz w:val="20"/>
        </w:rPr>
        <w:t>§ 6</w:t>
      </w:r>
    </w:p>
    <w:p w:rsidR="00A517AC" w:rsidRPr="00A517AC" w:rsidRDefault="00A517AC" w:rsidP="00A517AC">
      <w:pPr>
        <w:pStyle w:val="Tytu"/>
        <w:spacing w:line="276" w:lineRule="auto"/>
        <w:rPr>
          <w:rFonts w:cs="Arial"/>
          <w:bCs/>
          <w:sz w:val="20"/>
        </w:rPr>
      </w:pPr>
    </w:p>
    <w:p w:rsidR="00A517AC" w:rsidRDefault="009530F6" w:rsidP="00A517AC">
      <w:pPr>
        <w:pStyle w:val="Tytu"/>
        <w:numPr>
          <w:ilvl w:val="0"/>
          <w:numId w:val="7"/>
        </w:numPr>
        <w:spacing w:line="276" w:lineRule="auto"/>
        <w:ind w:left="284" w:hanging="284"/>
        <w:jc w:val="both"/>
        <w:rPr>
          <w:rFonts w:cs="Arial"/>
          <w:b w:val="0"/>
          <w:sz w:val="20"/>
        </w:rPr>
      </w:pPr>
      <w:r w:rsidRPr="00A517AC">
        <w:rPr>
          <w:rFonts w:cs="Arial"/>
          <w:b w:val="0"/>
          <w:sz w:val="20"/>
        </w:rPr>
        <w:t xml:space="preserve">Strony określają maksymalną wartość umowy na kwotę: </w:t>
      </w:r>
      <w:r w:rsidR="00A517AC">
        <w:rPr>
          <w:rFonts w:cs="Arial"/>
          <w:sz w:val="20"/>
        </w:rPr>
        <w:t>…</w:t>
      </w:r>
      <w:r w:rsidR="00A34C6A" w:rsidRPr="00A517AC">
        <w:rPr>
          <w:rFonts w:cs="Arial"/>
          <w:sz w:val="20"/>
        </w:rPr>
        <w:t xml:space="preserve"> </w:t>
      </w:r>
      <w:r w:rsidRPr="00A517AC">
        <w:rPr>
          <w:rFonts w:cs="Arial"/>
          <w:bCs/>
          <w:sz w:val="20"/>
        </w:rPr>
        <w:t>zł</w:t>
      </w:r>
      <w:r w:rsidRPr="00A517AC">
        <w:rPr>
          <w:rFonts w:cs="Arial"/>
          <w:sz w:val="20"/>
        </w:rPr>
        <w:t xml:space="preserve"> brutto</w:t>
      </w:r>
      <w:r w:rsidR="00A517AC">
        <w:rPr>
          <w:rFonts w:cs="Arial"/>
          <w:b w:val="0"/>
          <w:sz w:val="20"/>
        </w:rPr>
        <w:t xml:space="preserve"> </w:t>
      </w:r>
      <w:r w:rsidR="00A34C6A" w:rsidRPr="00A517AC">
        <w:rPr>
          <w:rFonts w:cs="Arial"/>
          <w:b w:val="0"/>
          <w:sz w:val="20"/>
        </w:rPr>
        <w:t>(sł</w:t>
      </w:r>
      <w:r w:rsidR="00A517AC">
        <w:rPr>
          <w:rFonts w:cs="Arial"/>
          <w:b w:val="0"/>
          <w:sz w:val="20"/>
        </w:rPr>
        <w:t>ownie: ………</w:t>
      </w:r>
      <w:r w:rsidR="00A34C6A" w:rsidRPr="00A517AC">
        <w:rPr>
          <w:rFonts w:cs="Arial"/>
          <w:b w:val="0"/>
          <w:sz w:val="20"/>
        </w:rPr>
        <w:t xml:space="preserve"> </w:t>
      </w:r>
      <w:r w:rsidR="00D270AB" w:rsidRPr="00A517AC">
        <w:rPr>
          <w:rFonts w:cs="Arial"/>
          <w:b w:val="0"/>
          <w:sz w:val="20"/>
        </w:rPr>
        <w:t>złotych</w:t>
      </w:r>
      <w:r w:rsidRPr="00A517AC">
        <w:rPr>
          <w:rFonts w:cs="Arial"/>
          <w:b w:val="0"/>
          <w:sz w:val="20"/>
        </w:rPr>
        <w:t>).</w:t>
      </w:r>
    </w:p>
    <w:p w:rsidR="00A517AC" w:rsidRDefault="009530F6" w:rsidP="00A517AC">
      <w:pPr>
        <w:pStyle w:val="Tytu"/>
        <w:numPr>
          <w:ilvl w:val="0"/>
          <w:numId w:val="7"/>
        </w:numPr>
        <w:spacing w:line="276" w:lineRule="auto"/>
        <w:ind w:left="284" w:hanging="284"/>
        <w:jc w:val="both"/>
        <w:rPr>
          <w:rFonts w:cs="Arial"/>
          <w:b w:val="0"/>
          <w:sz w:val="20"/>
        </w:rPr>
      </w:pPr>
      <w:r w:rsidRPr="00A517AC">
        <w:rPr>
          <w:rFonts w:cs="Arial"/>
          <w:b w:val="0"/>
          <w:sz w:val="20"/>
        </w:rPr>
        <w:t>Zapłata za wykonanie przedmiotu określonego w § 2</w:t>
      </w:r>
      <w:r w:rsidRPr="00A517AC">
        <w:rPr>
          <w:rStyle w:val="Odwoaniedokomentarza"/>
          <w:rFonts w:cs="Arial"/>
          <w:b w:val="0"/>
          <w:sz w:val="20"/>
          <w:szCs w:val="20"/>
        </w:rPr>
        <w:t xml:space="preserve"> </w:t>
      </w:r>
      <w:r w:rsidRPr="00A517AC">
        <w:rPr>
          <w:rFonts w:cs="Arial"/>
          <w:b w:val="0"/>
          <w:sz w:val="20"/>
        </w:rPr>
        <w:t>niniejszej umowy</w:t>
      </w:r>
      <w:r w:rsidR="007A30D3" w:rsidRPr="00A517AC">
        <w:rPr>
          <w:rFonts w:cs="Arial"/>
          <w:b w:val="0"/>
          <w:sz w:val="20"/>
        </w:rPr>
        <w:t>,</w:t>
      </w:r>
      <w:r w:rsidR="007A30D3" w:rsidRPr="00A517AC">
        <w:rPr>
          <w:rStyle w:val="Odwoaniedokomentarza"/>
          <w:rFonts w:cs="Arial"/>
          <w:b w:val="0"/>
          <w:sz w:val="20"/>
          <w:szCs w:val="20"/>
        </w:rPr>
        <w:t xml:space="preserve"> dostawę odczynników</w:t>
      </w:r>
      <w:r w:rsidRPr="00A517AC">
        <w:rPr>
          <w:rFonts w:cs="Arial"/>
          <w:b w:val="0"/>
          <w:sz w:val="20"/>
        </w:rPr>
        <w:t xml:space="preserve"> uregulowana zostanie w formie przelewu na nr konta wskazany na fakturze, w terminie 60 dni liczonych od daty wykonania zadania i doręczenia faktury, na podstawie faktury dokumentującej realizację każdej części zamówienia z zastrzeżeniem § 4 ust.</w:t>
      </w:r>
      <w:r w:rsidR="00CF3BB1" w:rsidRPr="00A517AC">
        <w:rPr>
          <w:rFonts w:cs="Arial"/>
          <w:b w:val="0"/>
          <w:sz w:val="20"/>
        </w:rPr>
        <w:t xml:space="preserve"> </w:t>
      </w:r>
      <w:r w:rsidRPr="00A517AC">
        <w:rPr>
          <w:rFonts w:cs="Arial"/>
          <w:b w:val="0"/>
          <w:sz w:val="20"/>
        </w:rPr>
        <w:t>3. Za dzień płatności uznaje się dzień obciążenia rachunku Zamawiającego.</w:t>
      </w:r>
      <w:r w:rsidRPr="00A517AC">
        <w:rPr>
          <w:rFonts w:cs="Arial"/>
          <w:b w:val="0"/>
          <w:color w:val="FF0000"/>
          <w:sz w:val="20"/>
        </w:rPr>
        <w:t xml:space="preserve"> </w:t>
      </w:r>
      <w:r w:rsidRPr="00A517AC">
        <w:rPr>
          <w:rFonts w:cs="Arial"/>
          <w:b w:val="0"/>
          <w:sz w:val="20"/>
        </w:rPr>
        <w:t>Termin 60 dniowy należy liczyć od daty otrzymania  faktury przez Zamawiającego.</w:t>
      </w:r>
    </w:p>
    <w:p w:rsidR="00A517AC" w:rsidRDefault="009530F6" w:rsidP="00A517AC">
      <w:pPr>
        <w:pStyle w:val="Tytu"/>
        <w:numPr>
          <w:ilvl w:val="0"/>
          <w:numId w:val="7"/>
        </w:numPr>
        <w:spacing w:line="276" w:lineRule="auto"/>
        <w:ind w:left="284" w:hanging="284"/>
        <w:jc w:val="both"/>
        <w:rPr>
          <w:rFonts w:cs="Arial"/>
          <w:b w:val="0"/>
          <w:sz w:val="20"/>
        </w:rPr>
      </w:pPr>
      <w:r w:rsidRPr="00A517AC">
        <w:rPr>
          <w:rFonts w:cs="Arial"/>
          <w:b w:val="0"/>
          <w:snapToGrid w:val="0"/>
          <w:sz w:val="20"/>
        </w:rPr>
        <w:t>Wszelkie wpłaty z tytułu wykonania niniejszej umowy będą zaliczane w pierwszej kolejności na poczet spłaty zobowiązania głównego.</w:t>
      </w:r>
    </w:p>
    <w:p w:rsidR="00A517AC" w:rsidRDefault="009530F6" w:rsidP="00A517AC">
      <w:pPr>
        <w:pStyle w:val="Tytu"/>
        <w:numPr>
          <w:ilvl w:val="0"/>
          <w:numId w:val="7"/>
        </w:numPr>
        <w:spacing w:line="276" w:lineRule="auto"/>
        <w:ind w:left="284" w:hanging="284"/>
        <w:jc w:val="both"/>
        <w:rPr>
          <w:rFonts w:cs="Arial"/>
          <w:b w:val="0"/>
          <w:sz w:val="20"/>
        </w:rPr>
      </w:pPr>
      <w:r w:rsidRPr="00A517AC">
        <w:rPr>
          <w:rFonts w:cs="Arial"/>
          <w:b w:val="0"/>
          <w:sz w:val="20"/>
        </w:rPr>
        <w:t>W przypadku opóźnienia w płatnościach Wykonawca ma prawo obciążyć Zamawiającego ustawowymi odsetkami za opóźnienie</w:t>
      </w:r>
      <w:r w:rsidR="004671F3" w:rsidRPr="00A517AC">
        <w:rPr>
          <w:rFonts w:cs="Arial"/>
          <w:b w:val="0"/>
          <w:sz w:val="20"/>
        </w:rPr>
        <w:t xml:space="preserve"> w transakcjach handlowych</w:t>
      </w:r>
      <w:r w:rsidRPr="00A517AC">
        <w:rPr>
          <w:rFonts w:cs="Arial"/>
          <w:b w:val="0"/>
          <w:sz w:val="20"/>
        </w:rPr>
        <w:t>.</w:t>
      </w:r>
    </w:p>
    <w:p w:rsidR="00A517AC" w:rsidRDefault="009530F6" w:rsidP="00A517AC">
      <w:pPr>
        <w:pStyle w:val="Tytu"/>
        <w:numPr>
          <w:ilvl w:val="0"/>
          <w:numId w:val="7"/>
        </w:numPr>
        <w:spacing w:line="276" w:lineRule="auto"/>
        <w:ind w:left="284" w:hanging="284"/>
        <w:jc w:val="both"/>
        <w:rPr>
          <w:rFonts w:cs="Arial"/>
          <w:b w:val="0"/>
          <w:sz w:val="20"/>
        </w:rPr>
      </w:pPr>
      <w:r w:rsidRPr="00A517AC">
        <w:rPr>
          <w:rFonts w:cs="Arial"/>
          <w:b w:val="0"/>
          <w:sz w:val="20"/>
        </w:rPr>
        <w:t>Wykonawca nie może przenieść na osobę trzecią jakichkolwiek swoich wierzytelności wynikających z niniejszej umowy (zakaz cesji), chyba że na powyższe wyrazi zgodę Zarząd Województwa Zachodniopomorskiego w formie pisemnej pod rygorem nieważności,                                    zgodnie z art. 54 ust. 5 ustawa z dnia 15 kwietnia 2011 r. o dzia</w:t>
      </w:r>
      <w:r w:rsidR="00FC664D" w:rsidRPr="00A517AC">
        <w:rPr>
          <w:rFonts w:cs="Arial"/>
          <w:b w:val="0"/>
          <w:sz w:val="20"/>
        </w:rPr>
        <w:t>łalności leczniczej (Dz. U. 2023  poz. 991</w:t>
      </w:r>
      <w:r w:rsidRPr="00A517AC">
        <w:rPr>
          <w:rFonts w:cs="Arial"/>
          <w:b w:val="0"/>
          <w:sz w:val="20"/>
        </w:rPr>
        <w:t>). Cesja wierzytelności dokonana bez zgody Zamawiającego oraz Zarządu Województwa Zachodniopomorskiego jest nieważna.</w:t>
      </w:r>
    </w:p>
    <w:p w:rsidR="009530F6" w:rsidRPr="00A517AC" w:rsidRDefault="009530F6" w:rsidP="00A517AC">
      <w:pPr>
        <w:pStyle w:val="Tytu"/>
        <w:numPr>
          <w:ilvl w:val="0"/>
          <w:numId w:val="7"/>
        </w:numPr>
        <w:spacing w:line="276" w:lineRule="auto"/>
        <w:ind w:left="284" w:hanging="284"/>
        <w:jc w:val="both"/>
        <w:rPr>
          <w:rFonts w:cs="Arial"/>
          <w:b w:val="0"/>
          <w:sz w:val="20"/>
        </w:rPr>
      </w:pPr>
      <w:r w:rsidRPr="00A517AC">
        <w:rPr>
          <w:rFonts w:eastAsia="Calibri" w:cs="Arial"/>
          <w:b w:val="0"/>
          <w:sz w:val="20"/>
        </w:rPr>
        <w:t>Wykonawca zrzeka się dochodzenia odsetek z tytułu opóźnienia w zapłacie, jeżeli nie wystąpi                                z roszczeniem o ich zapłatę (wystawienie noty odsetkowej) w terminie 30 dni od uregulowania należności głównej.</w:t>
      </w:r>
    </w:p>
    <w:p w:rsidR="00A517AC" w:rsidRPr="00A517AC" w:rsidRDefault="00A517AC" w:rsidP="00A517AC">
      <w:pPr>
        <w:pStyle w:val="Tytu"/>
        <w:spacing w:line="276" w:lineRule="auto"/>
        <w:ind w:left="284"/>
        <w:jc w:val="both"/>
        <w:rPr>
          <w:rFonts w:cs="Arial"/>
          <w:b w:val="0"/>
          <w:sz w:val="20"/>
        </w:rPr>
      </w:pPr>
    </w:p>
    <w:p w:rsidR="009530F6" w:rsidRDefault="009530F6" w:rsidP="00A517AC">
      <w:pPr>
        <w:pStyle w:val="Tytu"/>
        <w:spacing w:line="276" w:lineRule="auto"/>
        <w:rPr>
          <w:rFonts w:cs="Arial"/>
          <w:bCs/>
          <w:sz w:val="20"/>
        </w:rPr>
      </w:pPr>
      <w:r w:rsidRPr="00A517AC">
        <w:rPr>
          <w:rFonts w:cs="Arial"/>
          <w:bCs/>
          <w:sz w:val="20"/>
        </w:rPr>
        <w:t>§ 7</w:t>
      </w:r>
    </w:p>
    <w:p w:rsidR="00A517AC" w:rsidRPr="00A517AC" w:rsidRDefault="00A517AC" w:rsidP="00A517AC">
      <w:pPr>
        <w:pStyle w:val="Tytu"/>
        <w:spacing w:line="276" w:lineRule="auto"/>
        <w:rPr>
          <w:rFonts w:cs="Arial"/>
          <w:bCs/>
          <w:sz w:val="20"/>
        </w:rPr>
      </w:pPr>
    </w:p>
    <w:p w:rsidR="009530F6" w:rsidRPr="00A517AC" w:rsidRDefault="009530F6" w:rsidP="00A517AC">
      <w:pPr>
        <w:pStyle w:val="Tytu"/>
        <w:numPr>
          <w:ilvl w:val="0"/>
          <w:numId w:val="8"/>
        </w:numPr>
        <w:tabs>
          <w:tab w:val="num" w:pos="284"/>
        </w:tabs>
        <w:spacing w:line="276" w:lineRule="auto"/>
        <w:ind w:left="284" w:hanging="284"/>
        <w:jc w:val="both"/>
        <w:rPr>
          <w:rFonts w:cs="Arial"/>
          <w:b w:val="0"/>
          <w:sz w:val="20"/>
        </w:rPr>
      </w:pPr>
      <w:r w:rsidRPr="00A517AC">
        <w:rPr>
          <w:rFonts w:cs="Arial"/>
          <w:b w:val="0"/>
          <w:sz w:val="20"/>
        </w:rPr>
        <w:t xml:space="preserve">Wykonawca zachowa parametry jakościowe zgodne z ofertą, a w przypadku  dostawy przedmiotu </w:t>
      </w:r>
      <w:r w:rsidRPr="00A517AC">
        <w:rPr>
          <w:rFonts w:cs="Arial"/>
          <w:b w:val="0"/>
          <w:sz w:val="20"/>
        </w:rPr>
        <w:br/>
        <w:t>o niższych parametrach jakościowych lub wadliwego zobowiązuje się do jego wymiany n</w:t>
      </w:r>
      <w:r w:rsidR="00466E00" w:rsidRPr="00A517AC">
        <w:rPr>
          <w:rFonts w:cs="Arial"/>
          <w:b w:val="0"/>
          <w:sz w:val="20"/>
        </w:rPr>
        <w:t xml:space="preserve">a pełnowartościowy w ciągu </w:t>
      </w:r>
      <w:r w:rsidR="00943F8F" w:rsidRPr="00A517AC">
        <w:rPr>
          <w:rFonts w:cs="Arial"/>
          <w:b w:val="0"/>
          <w:sz w:val="20"/>
        </w:rPr>
        <w:t>2</w:t>
      </w:r>
      <w:r w:rsidRPr="00A517AC">
        <w:rPr>
          <w:rFonts w:cs="Arial"/>
          <w:b w:val="0"/>
          <w:sz w:val="20"/>
        </w:rPr>
        <w:t xml:space="preserve"> dni roboczych od zgłoszenia przekazanego w formie pisemnej, faksem lub e-mailem. Trzykrotne niedotrzymanie  terminu dostawy lub niezgodnego z zamówieniem będzie traktowane przez  Zamawiającego jako nienależyte wywiązywanie się z umowy. </w:t>
      </w:r>
    </w:p>
    <w:p w:rsidR="009530F6" w:rsidRPr="00A517AC" w:rsidRDefault="009530F6" w:rsidP="00A517AC">
      <w:pPr>
        <w:pStyle w:val="Tytu"/>
        <w:numPr>
          <w:ilvl w:val="0"/>
          <w:numId w:val="8"/>
        </w:numPr>
        <w:tabs>
          <w:tab w:val="num" w:pos="284"/>
        </w:tabs>
        <w:spacing w:line="276" w:lineRule="auto"/>
        <w:ind w:left="284" w:hanging="284"/>
        <w:jc w:val="both"/>
        <w:rPr>
          <w:rFonts w:cs="Arial"/>
          <w:b w:val="0"/>
          <w:sz w:val="20"/>
        </w:rPr>
      </w:pPr>
      <w:r w:rsidRPr="00A517AC">
        <w:rPr>
          <w:rFonts w:cs="Arial"/>
          <w:b w:val="0"/>
          <w:sz w:val="20"/>
        </w:rPr>
        <w:t xml:space="preserve">Umowa może być rozwiązana przez Zamawiającego w każdym czasie ze skutkiem na koniec miesiąca w przypadku nienależytego wywiązywania się z umowy przez Wykonawcę. </w:t>
      </w:r>
    </w:p>
    <w:p w:rsidR="009530F6" w:rsidRPr="00A517AC" w:rsidRDefault="009530F6" w:rsidP="00A517AC">
      <w:pPr>
        <w:pStyle w:val="Tekstpodstawowy3"/>
        <w:numPr>
          <w:ilvl w:val="0"/>
          <w:numId w:val="8"/>
        </w:numPr>
        <w:tabs>
          <w:tab w:val="num" w:pos="284"/>
        </w:tabs>
        <w:spacing w:after="0" w:line="276" w:lineRule="auto"/>
        <w:ind w:left="284" w:hanging="284"/>
        <w:jc w:val="both"/>
        <w:rPr>
          <w:rFonts w:ascii="Arial" w:hAnsi="Arial" w:cs="Arial"/>
          <w:sz w:val="20"/>
          <w:szCs w:val="20"/>
        </w:rPr>
      </w:pPr>
      <w:r w:rsidRPr="00A517AC">
        <w:rPr>
          <w:rFonts w:ascii="Arial" w:hAnsi="Arial" w:cs="Arial"/>
          <w:sz w:val="20"/>
          <w:szCs w:val="20"/>
        </w:rPr>
        <w:t xml:space="preserve">Wyczerpanie  zamówienia  o którym mowa w </w:t>
      </w:r>
      <w:r w:rsidR="00466E00" w:rsidRPr="00A517AC">
        <w:rPr>
          <w:rFonts w:ascii="Arial" w:hAnsi="Arial" w:cs="Arial"/>
          <w:sz w:val="20"/>
          <w:szCs w:val="20"/>
        </w:rPr>
        <w:t xml:space="preserve"> § 2  wysokości  co  najmniej  8</w:t>
      </w:r>
      <w:r w:rsidRPr="00A517AC">
        <w:rPr>
          <w:rFonts w:ascii="Arial" w:hAnsi="Arial" w:cs="Arial"/>
          <w:sz w:val="20"/>
          <w:szCs w:val="20"/>
        </w:rPr>
        <w:t>0%  wartości  umowy   traktowane  będzie  jako  wykonanie  umowy i nie upoważnia  Wykonawcy  do  dochodzenia  jakichkolwiek  roszczeń  z  tytułu  nie  złożenia  zamówienia  na  pozostałą  część.</w:t>
      </w:r>
    </w:p>
    <w:p w:rsidR="009530F6" w:rsidRPr="00A517AC" w:rsidRDefault="007C1986" w:rsidP="00A517AC">
      <w:pPr>
        <w:spacing w:line="276" w:lineRule="auto"/>
        <w:ind w:left="284" w:hanging="284"/>
        <w:rPr>
          <w:rFonts w:ascii="Arial" w:hAnsi="Arial" w:cs="Arial"/>
          <w:sz w:val="20"/>
          <w:szCs w:val="20"/>
        </w:rPr>
      </w:pPr>
      <w:r w:rsidRPr="00A517AC">
        <w:rPr>
          <w:rFonts w:ascii="Arial" w:hAnsi="Arial" w:cs="Arial"/>
          <w:sz w:val="20"/>
          <w:szCs w:val="20"/>
        </w:rPr>
        <w:t>4</w:t>
      </w:r>
      <w:r w:rsidR="009530F6" w:rsidRPr="00A517AC">
        <w:rPr>
          <w:rFonts w:ascii="Arial" w:hAnsi="Arial" w:cs="Arial"/>
          <w:sz w:val="20"/>
          <w:szCs w:val="20"/>
        </w:rPr>
        <w:t xml:space="preserve">. Zamawiający zastrzega sobie możliwość wypowiedzenia niniejszej umowy na dostawę każdego </w:t>
      </w:r>
      <w:r w:rsidR="009530F6" w:rsidRPr="00A517AC">
        <w:rPr>
          <w:rFonts w:ascii="Arial" w:hAnsi="Arial" w:cs="Arial"/>
          <w:sz w:val="20"/>
          <w:szCs w:val="20"/>
        </w:rPr>
        <w:br/>
        <w:t>z produktów osobno   w  przypadku  zmian  dotyczących  jego  stosowania  w  oparciu  o  wiedzę</w:t>
      </w:r>
    </w:p>
    <w:p w:rsidR="009530F6" w:rsidRPr="00A517AC" w:rsidRDefault="009530F6" w:rsidP="00A517AC">
      <w:pPr>
        <w:spacing w:line="276" w:lineRule="auto"/>
        <w:rPr>
          <w:rFonts w:ascii="Arial" w:hAnsi="Arial" w:cs="Arial"/>
          <w:sz w:val="20"/>
          <w:szCs w:val="20"/>
        </w:rPr>
      </w:pPr>
      <w:r w:rsidRPr="00A517AC">
        <w:rPr>
          <w:rFonts w:ascii="Arial" w:hAnsi="Arial" w:cs="Arial"/>
          <w:sz w:val="20"/>
          <w:szCs w:val="20"/>
        </w:rPr>
        <w:t xml:space="preserve">     medyczną, i  w  przypadkach  powyższych  dopuszcza  się  możliwość  zmiany  poszczególnych </w:t>
      </w:r>
    </w:p>
    <w:p w:rsidR="009530F6" w:rsidRPr="00A517AC" w:rsidRDefault="009530F6" w:rsidP="00A517AC">
      <w:pPr>
        <w:spacing w:line="276" w:lineRule="auto"/>
        <w:ind w:left="284" w:hanging="284"/>
        <w:rPr>
          <w:rFonts w:ascii="Arial" w:hAnsi="Arial" w:cs="Arial"/>
          <w:sz w:val="20"/>
          <w:szCs w:val="20"/>
        </w:rPr>
      </w:pPr>
      <w:r w:rsidRPr="00A517AC">
        <w:rPr>
          <w:rFonts w:ascii="Arial" w:hAnsi="Arial" w:cs="Arial"/>
          <w:sz w:val="20"/>
          <w:szCs w:val="20"/>
        </w:rPr>
        <w:t xml:space="preserve">     produktów  (na nowe)  po  uprzednim  zawarciu  stosownego  aneksu  do  niniejszej  umowy.</w:t>
      </w:r>
    </w:p>
    <w:p w:rsidR="009530F6" w:rsidRPr="00A517AC" w:rsidRDefault="009530F6" w:rsidP="00A517AC">
      <w:pPr>
        <w:spacing w:line="276" w:lineRule="auto"/>
        <w:rPr>
          <w:rFonts w:ascii="Arial" w:hAnsi="Arial" w:cs="Arial"/>
          <w:sz w:val="20"/>
          <w:szCs w:val="20"/>
        </w:rPr>
      </w:pPr>
    </w:p>
    <w:p w:rsidR="009530F6" w:rsidRDefault="009530F6" w:rsidP="00A517AC">
      <w:pPr>
        <w:pStyle w:val="Tytu"/>
        <w:spacing w:line="276" w:lineRule="auto"/>
        <w:rPr>
          <w:rFonts w:cs="Arial"/>
          <w:bCs/>
          <w:sz w:val="20"/>
        </w:rPr>
      </w:pPr>
      <w:r w:rsidRPr="00A517AC">
        <w:rPr>
          <w:rFonts w:cs="Arial"/>
          <w:bCs/>
          <w:sz w:val="20"/>
        </w:rPr>
        <w:t>§ 8</w:t>
      </w:r>
    </w:p>
    <w:p w:rsidR="00A517AC" w:rsidRPr="00A517AC" w:rsidRDefault="00A517AC" w:rsidP="00A517AC">
      <w:pPr>
        <w:pStyle w:val="Tytu"/>
        <w:spacing w:line="276" w:lineRule="auto"/>
        <w:rPr>
          <w:rFonts w:cs="Arial"/>
          <w:bCs/>
          <w:sz w:val="20"/>
        </w:rPr>
      </w:pPr>
    </w:p>
    <w:p w:rsidR="009530F6" w:rsidRPr="00A517AC" w:rsidRDefault="009530F6" w:rsidP="00A517AC">
      <w:pPr>
        <w:numPr>
          <w:ilvl w:val="2"/>
          <w:numId w:val="9"/>
        </w:numPr>
        <w:spacing w:line="276" w:lineRule="auto"/>
        <w:ind w:left="284" w:hanging="284"/>
        <w:jc w:val="both"/>
        <w:rPr>
          <w:rStyle w:val="FontStyle17"/>
          <w:rFonts w:ascii="Arial" w:hAnsi="Arial" w:cs="Arial" w:hint="default"/>
          <w:sz w:val="20"/>
          <w:szCs w:val="20"/>
        </w:rPr>
      </w:pPr>
      <w:r w:rsidRPr="00A517AC">
        <w:rPr>
          <w:rStyle w:val="FontStyle17"/>
          <w:rFonts w:ascii="Arial" w:hAnsi="Arial" w:cs="Arial" w:hint="default"/>
          <w:sz w:val="20"/>
          <w:szCs w:val="20"/>
        </w:rPr>
        <w:t xml:space="preserve">  Zamawiający dopuszcza możliwość zmiany umowy w stosunku do treści złożonej oferty                             w przypadku:</w:t>
      </w:r>
    </w:p>
    <w:p w:rsidR="009530F6" w:rsidRPr="00A517AC" w:rsidRDefault="009530F6" w:rsidP="00A517AC">
      <w:pPr>
        <w:pStyle w:val="Akapitzlist"/>
        <w:numPr>
          <w:ilvl w:val="0"/>
          <w:numId w:val="14"/>
        </w:numPr>
        <w:spacing w:line="276" w:lineRule="auto"/>
        <w:rPr>
          <w:rStyle w:val="FontStyle17"/>
          <w:rFonts w:ascii="Arial" w:hAnsi="Arial" w:cs="Arial" w:hint="default"/>
          <w:sz w:val="20"/>
          <w:szCs w:val="20"/>
        </w:rPr>
      </w:pPr>
      <w:r w:rsidRPr="00A517AC">
        <w:rPr>
          <w:rStyle w:val="FontStyle17"/>
          <w:rFonts w:ascii="Arial" w:hAnsi="Arial" w:cs="Arial" w:hint="default"/>
          <w:sz w:val="20"/>
          <w:szCs w:val="20"/>
        </w:rPr>
        <w:t>braku dostępności zaoferowanego przedmiotu umowy (np. zmiana generacyjna odczynników                   i analizatorów) - Zamawiający dopuszcza możliwość dostarczenia innego przedmiotu                                o parametrach co najmniej równych lub lepszych od przedstawionego w ofercie.</w:t>
      </w:r>
    </w:p>
    <w:p w:rsidR="00C5487A" w:rsidRPr="00A517AC" w:rsidRDefault="00C5487A" w:rsidP="00A517AC">
      <w:pPr>
        <w:pStyle w:val="Tytu"/>
        <w:numPr>
          <w:ilvl w:val="0"/>
          <w:numId w:val="9"/>
        </w:numPr>
        <w:spacing w:line="276" w:lineRule="auto"/>
        <w:jc w:val="both"/>
        <w:rPr>
          <w:rFonts w:cs="Arial"/>
          <w:b w:val="0"/>
          <w:sz w:val="20"/>
        </w:rPr>
      </w:pPr>
      <w:r w:rsidRPr="00A517AC">
        <w:rPr>
          <w:rStyle w:val="FontStyle17"/>
          <w:rFonts w:ascii="Arial" w:hAnsi="Arial" w:cs="Arial" w:hint="default"/>
          <w:b w:val="0"/>
          <w:sz w:val="20"/>
          <w:szCs w:val="20"/>
        </w:rPr>
        <w:t xml:space="preserve"> </w:t>
      </w:r>
      <w:r w:rsidR="000F5D05" w:rsidRPr="00A517AC">
        <w:rPr>
          <w:rFonts w:cs="Arial"/>
          <w:b w:val="0"/>
          <w:sz w:val="20"/>
        </w:rPr>
        <w:t>Dopuszcza także możliwość dokonania zmiany treści umowy</w:t>
      </w:r>
      <w:r w:rsidRPr="00A517AC">
        <w:rPr>
          <w:rFonts w:cs="Arial"/>
          <w:b w:val="0"/>
          <w:sz w:val="20"/>
        </w:rPr>
        <w:t>, w przypadku wystąpienia jednej ze zmian przepisów wskazanych w art. 436 pkt 4 lit. b) ustawy Pzp tj. zmiany:</w:t>
      </w:r>
    </w:p>
    <w:p w:rsidR="00C5487A" w:rsidRPr="00A517AC" w:rsidRDefault="00C5487A" w:rsidP="00A517AC">
      <w:pPr>
        <w:pStyle w:val="Tytu"/>
        <w:spacing w:line="276" w:lineRule="auto"/>
        <w:ind w:left="426" w:hanging="142"/>
        <w:jc w:val="both"/>
        <w:rPr>
          <w:rFonts w:cs="Arial"/>
          <w:b w:val="0"/>
          <w:sz w:val="20"/>
        </w:rPr>
      </w:pPr>
      <w:r w:rsidRPr="00A517AC">
        <w:rPr>
          <w:rFonts w:cs="Arial"/>
          <w:b w:val="0"/>
          <w:sz w:val="20"/>
        </w:rPr>
        <w:t>1) stawki podatku od towarów i usług</w:t>
      </w:r>
    </w:p>
    <w:p w:rsidR="00C5487A" w:rsidRPr="00A517AC" w:rsidRDefault="00C5487A" w:rsidP="00A517AC">
      <w:pPr>
        <w:pStyle w:val="Akapitzlist"/>
        <w:spacing w:line="276" w:lineRule="auto"/>
        <w:ind w:left="426" w:hanging="142"/>
        <w:jc w:val="both"/>
        <w:rPr>
          <w:rFonts w:ascii="Arial" w:hAnsi="Arial" w:cs="Arial"/>
          <w:sz w:val="20"/>
          <w:szCs w:val="20"/>
        </w:rPr>
      </w:pPr>
      <w:r w:rsidRPr="00A517AC">
        <w:rPr>
          <w:rFonts w:ascii="Arial" w:hAnsi="Arial" w:cs="Arial"/>
          <w:sz w:val="20"/>
          <w:szCs w:val="20"/>
        </w:rPr>
        <w:t>2) wysokości minimalnego wynagrodzenia za pracę ustalonego na podstawie</w:t>
      </w:r>
      <w:r w:rsidRPr="00A517AC">
        <w:rPr>
          <w:rStyle w:val="Pogrubienie"/>
          <w:rFonts w:ascii="Arial" w:hAnsi="Arial" w:cs="Arial"/>
          <w:sz w:val="20"/>
          <w:szCs w:val="20"/>
        </w:rPr>
        <w:t xml:space="preserve"> art. 2</w:t>
      </w:r>
      <w:r w:rsidRPr="00A517AC">
        <w:rPr>
          <w:rFonts w:ascii="Arial" w:hAnsi="Arial" w:cs="Arial"/>
          <w:sz w:val="20"/>
          <w:szCs w:val="20"/>
        </w:rPr>
        <w:t xml:space="preserve"> ust. 3–5 ustawy z dnia 10 października 2002 r. o minimalnym wynagrodzeniu za pracę,</w:t>
      </w:r>
    </w:p>
    <w:p w:rsidR="00C5487A" w:rsidRPr="00A517AC" w:rsidRDefault="00C5487A" w:rsidP="00A517AC">
      <w:pPr>
        <w:pStyle w:val="Akapitzlist"/>
        <w:spacing w:line="276" w:lineRule="auto"/>
        <w:ind w:left="284"/>
        <w:jc w:val="both"/>
        <w:rPr>
          <w:rFonts w:ascii="Arial" w:hAnsi="Arial" w:cs="Arial"/>
          <w:sz w:val="20"/>
          <w:szCs w:val="20"/>
        </w:rPr>
      </w:pPr>
      <w:r w:rsidRPr="00A517AC">
        <w:rPr>
          <w:rFonts w:ascii="Arial" w:hAnsi="Arial" w:cs="Arial"/>
          <w:sz w:val="20"/>
          <w:szCs w:val="20"/>
        </w:rPr>
        <w:t xml:space="preserve">3) zasad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 Wykonawcę. W przypadkach, o których mowa </w:t>
      </w:r>
      <w:r w:rsidRPr="00A517AC">
        <w:rPr>
          <w:rFonts w:ascii="Arial" w:hAnsi="Arial" w:cs="Arial"/>
          <w:sz w:val="20"/>
          <w:szCs w:val="20"/>
        </w:rPr>
        <w:br/>
        <w:t xml:space="preserve">w ust. </w:t>
      </w:r>
      <w:r w:rsidR="008E6E2D" w:rsidRPr="00A517AC">
        <w:rPr>
          <w:rFonts w:ascii="Arial" w:hAnsi="Arial" w:cs="Arial"/>
          <w:color w:val="000000"/>
          <w:sz w:val="20"/>
          <w:szCs w:val="20"/>
        </w:rPr>
        <w:t xml:space="preserve">2 </w:t>
      </w:r>
      <w:r w:rsidRPr="00A517AC">
        <w:rPr>
          <w:rFonts w:ascii="Arial" w:hAnsi="Arial" w:cs="Arial"/>
          <w:color w:val="000000"/>
          <w:sz w:val="20"/>
          <w:szCs w:val="20"/>
        </w:rPr>
        <w:t>pkt. 2) i 3), przed zawarciem aneksu, Wykonawca musi złożyć Zamawiającemu pisemne oświadczenie o wysokości dodatkowych kosztów wynikających z wprowadzenia zmian, o których mowa w ust.</w:t>
      </w:r>
      <w:r w:rsidR="008E6E2D" w:rsidRPr="00A517AC">
        <w:rPr>
          <w:rFonts w:ascii="Arial" w:hAnsi="Arial" w:cs="Arial"/>
          <w:color w:val="000000"/>
          <w:sz w:val="20"/>
          <w:szCs w:val="20"/>
        </w:rPr>
        <w:t xml:space="preserve"> 2</w:t>
      </w:r>
      <w:r w:rsidRPr="00A517AC">
        <w:rPr>
          <w:rFonts w:ascii="Arial" w:hAnsi="Arial" w:cs="Arial"/>
          <w:color w:val="000000"/>
          <w:sz w:val="20"/>
          <w:szCs w:val="20"/>
        </w:rPr>
        <w:t xml:space="preserve"> pkt</w:t>
      </w:r>
      <w:r w:rsidRPr="00A517AC">
        <w:rPr>
          <w:rFonts w:ascii="Arial" w:hAnsi="Arial" w:cs="Arial"/>
          <w:sz w:val="20"/>
          <w:szCs w:val="20"/>
        </w:rPr>
        <w: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C5487A" w:rsidRPr="00A517AC" w:rsidRDefault="00C5487A" w:rsidP="00A517AC">
      <w:pPr>
        <w:pStyle w:val="Akapitzlist"/>
        <w:numPr>
          <w:ilvl w:val="0"/>
          <w:numId w:val="9"/>
        </w:numPr>
        <w:tabs>
          <w:tab w:val="num" w:pos="-284"/>
        </w:tabs>
        <w:spacing w:line="276" w:lineRule="auto"/>
        <w:ind w:left="284" w:hanging="284"/>
        <w:jc w:val="both"/>
        <w:rPr>
          <w:rFonts w:ascii="Arial" w:hAnsi="Arial" w:cs="Arial"/>
          <w:sz w:val="20"/>
          <w:szCs w:val="20"/>
        </w:rPr>
      </w:pPr>
      <w:r w:rsidRPr="00A517AC">
        <w:rPr>
          <w:rFonts w:ascii="Arial" w:hAnsi="Arial" w:cs="Arial"/>
          <w:sz w:val="20"/>
          <w:szCs w:val="20"/>
        </w:rPr>
        <w:t xml:space="preserve"> W przypadku, gdy w okresie obowiązywania umowy nastąpi zmiana ceny materiałów lub kosztów związanych z realizacją umowy względem ceny materiałów lub kosztów przyjętych w celu ustalenia wynagrodzenia wykonawcy zawartego 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C5487A" w:rsidRPr="00A517AC" w:rsidRDefault="00C5487A" w:rsidP="00A517AC">
      <w:pPr>
        <w:pStyle w:val="Akapitzlist"/>
        <w:numPr>
          <w:ilvl w:val="1"/>
          <w:numId w:val="13"/>
        </w:numPr>
        <w:spacing w:line="276" w:lineRule="auto"/>
        <w:ind w:left="567" w:hanging="283"/>
        <w:contextualSpacing/>
        <w:jc w:val="both"/>
        <w:rPr>
          <w:rFonts w:ascii="Arial" w:hAnsi="Arial" w:cs="Arial"/>
          <w:sz w:val="20"/>
          <w:szCs w:val="20"/>
        </w:rPr>
      </w:pPr>
      <w:r w:rsidRPr="00A517AC">
        <w:rPr>
          <w:rFonts w:ascii="Arial" w:hAnsi="Arial" w:cs="Arial"/>
          <w:sz w:val="20"/>
          <w:szCs w:val="20"/>
        </w:rPr>
        <w:t xml:space="preserve">wniosek należy złożyć nie wcześniej niż po </w:t>
      </w:r>
      <w:r w:rsidR="00451078" w:rsidRPr="00A517AC">
        <w:rPr>
          <w:rFonts w:ascii="Arial" w:hAnsi="Arial" w:cs="Arial"/>
          <w:sz w:val="20"/>
          <w:szCs w:val="20"/>
        </w:rPr>
        <w:t>12</w:t>
      </w:r>
      <w:r w:rsidRPr="00A517AC">
        <w:rPr>
          <w:rFonts w:ascii="Arial" w:hAnsi="Arial" w:cs="Arial"/>
          <w:sz w:val="20"/>
          <w:szCs w:val="20"/>
        </w:rPr>
        <w:t xml:space="preserve"> miesiącach od daty podpisania umowy, </w:t>
      </w:r>
    </w:p>
    <w:p w:rsidR="009530F6" w:rsidRDefault="00C5487A" w:rsidP="00A517AC">
      <w:pPr>
        <w:pStyle w:val="Akapitzlist"/>
        <w:numPr>
          <w:ilvl w:val="1"/>
          <w:numId w:val="13"/>
        </w:numPr>
        <w:spacing w:line="276" w:lineRule="auto"/>
        <w:ind w:left="567" w:hanging="283"/>
        <w:contextualSpacing/>
        <w:jc w:val="both"/>
        <w:rPr>
          <w:rFonts w:ascii="Arial" w:hAnsi="Arial" w:cs="Arial"/>
          <w:sz w:val="20"/>
          <w:szCs w:val="20"/>
        </w:rPr>
      </w:pPr>
      <w:r w:rsidRPr="00A517AC">
        <w:rPr>
          <w:rFonts w:ascii="Arial" w:hAnsi="Arial" w:cs="Arial"/>
          <w:sz w:val="20"/>
          <w:szCs w:val="20"/>
        </w:rPr>
        <w:t>nastąpiła zmiana kosztów związanych z realizacją zamówienia o co najmniej 10% względem ceny materiałów lub kosztów przyjętych w celu ustalenia wynagrodzenia wykonawcy zawartego w oferci</w:t>
      </w:r>
      <w:r w:rsidR="00451078" w:rsidRPr="00A517AC">
        <w:rPr>
          <w:rFonts w:ascii="Arial" w:hAnsi="Arial" w:cs="Arial"/>
          <w:sz w:val="20"/>
          <w:szCs w:val="20"/>
        </w:rPr>
        <w:t>e.</w:t>
      </w:r>
    </w:p>
    <w:p w:rsidR="00A517AC" w:rsidRPr="00A517AC" w:rsidRDefault="00A517AC" w:rsidP="00A517AC">
      <w:pPr>
        <w:pStyle w:val="Akapitzlist"/>
        <w:spacing w:line="276" w:lineRule="auto"/>
        <w:ind w:left="567"/>
        <w:contextualSpacing/>
        <w:jc w:val="both"/>
        <w:rPr>
          <w:rFonts w:ascii="Arial" w:hAnsi="Arial" w:cs="Arial"/>
          <w:sz w:val="20"/>
          <w:szCs w:val="20"/>
        </w:rPr>
      </w:pPr>
    </w:p>
    <w:p w:rsidR="009530F6" w:rsidRDefault="009530F6" w:rsidP="00A517AC">
      <w:pPr>
        <w:pStyle w:val="Tytu"/>
        <w:spacing w:line="276" w:lineRule="auto"/>
        <w:rPr>
          <w:rFonts w:cs="Arial"/>
          <w:bCs/>
          <w:sz w:val="20"/>
        </w:rPr>
      </w:pPr>
      <w:r w:rsidRPr="00A517AC">
        <w:rPr>
          <w:rFonts w:cs="Arial"/>
          <w:bCs/>
          <w:sz w:val="20"/>
        </w:rPr>
        <w:t>§ 9</w:t>
      </w:r>
    </w:p>
    <w:p w:rsidR="00A517AC" w:rsidRPr="00A517AC" w:rsidRDefault="00A517AC" w:rsidP="00A517AC">
      <w:pPr>
        <w:pStyle w:val="Tytu"/>
        <w:spacing w:line="276" w:lineRule="auto"/>
        <w:rPr>
          <w:rFonts w:cs="Arial"/>
          <w:bCs/>
          <w:sz w:val="20"/>
        </w:rPr>
      </w:pPr>
    </w:p>
    <w:p w:rsidR="009530F6" w:rsidRDefault="009530F6" w:rsidP="00A517AC">
      <w:pPr>
        <w:pStyle w:val="Tytu"/>
        <w:spacing w:line="276" w:lineRule="auto"/>
        <w:jc w:val="both"/>
        <w:rPr>
          <w:rFonts w:cs="Arial"/>
          <w:b w:val="0"/>
          <w:sz w:val="20"/>
        </w:rPr>
      </w:pPr>
      <w:r w:rsidRPr="00A517AC">
        <w:rPr>
          <w:rFonts w:cs="Arial"/>
          <w:b w:val="0"/>
          <w:sz w:val="20"/>
        </w:rPr>
        <w:t xml:space="preserve">W razie zaistnienia  istotnej zmiany okoliczności powodującej, że wykonanie umowy nie leży </w:t>
      </w:r>
      <w:r w:rsidRPr="00A517AC">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w:t>
      </w:r>
      <w:r w:rsidR="00BC2583" w:rsidRPr="00A517AC">
        <w:rPr>
          <w:rFonts w:cs="Arial"/>
          <w:b w:val="0"/>
          <w:sz w:val="20"/>
        </w:rPr>
        <w:br/>
      </w:r>
      <w:r w:rsidRPr="00A517AC">
        <w:rPr>
          <w:rFonts w:cs="Arial"/>
          <w:b w:val="0"/>
          <w:sz w:val="20"/>
        </w:rPr>
        <w:t xml:space="preserve">z tytułu wykonania części umowy. </w:t>
      </w:r>
    </w:p>
    <w:p w:rsidR="00A517AC" w:rsidRPr="00A517AC" w:rsidRDefault="00A517AC" w:rsidP="00A517AC">
      <w:pPr>
        <w:pStyle w:val="Tytu"/>
        <w:spacing w:line="276" w:lineRule="auto"/>
        <w:jc w:val="both"/>
        <w:rPr>
          <w:rFonts w:cs="Arial"/>
          <w:b w:val="0"/>
          <w:sz w:val="20"/>
        </w:rPr>
      </w:pPr>
    </w:p>
    <w:p w:rsidR="009530F6" w:rsidRDefault="009530F6" w:rsidP="00A517AC">
      <w:pPr>
        <w:pStyle w:val="Tytu"/>
        <w:spacing w:line="276" w:lineRule="auto"/>
        <w:rPr>
          <w:rFonts w:cs="Arial"/>
          <w:bCs/>
          <w:sz w:val="20"/>
        </w:rPr>
      </w:pPr>
      <w:r w:rsidRPr="00A517AC">
        <w:rPr>
          <w:rFonts w:cs="Arial"/>
          <w:bCs/>
          <w:sz w:val="20"/>
        </w:rPr>
        <w:t>§ 10</w:t>
      </w:r>
    </w:p>
    <w:p w:rsidR="00A517AC" w:rsidRPr="00A517AC" w:rsidRDefault="00A517AC" w:rsidP="00A517AC">
      <w:pPr>
        <w:pStyle w:val="Tytu"/>
        <w:spacing w:line="276" w:lineRule="auto"/>
        <w:rPr>
          <w:rFonts w:cs="Arial"/>
          <w:bCs/>
          <w:sz w:val="20"/>
        </w:rPr>
      </w:pPr>
    </w:p>
    <w:p w:rsidR="009530F6" w:rsidRPr="00A517AC" w:rsidRDefault="009530F6" w:rsidP="00A517AC">
      <w:pPr>
        <w:pStyle w:val="Tytu"/>
        <w:numPr>
          <w:ilvl w:val="0"/>
          <w:numId w:val="11"/>
        </w:numPr>
        <w:spacing w:line="276" w:lineRule="auto"/>
        <w:jc w:val="both"/>
        <w:rPr>
          <w:rFonts w:cs="Arial"/>
          <w:b w:val="0"/>
          <w:sz w:val="20"/>
        </w:rPr>
      </w:pPr>
      <w:r w:rsidRPr="00A517AC">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9530F6" w:rsidRPr="00A517AC" w:rsidRDefault="009530F6" w:rsidP="00A517AC">
      <w:pPr>
        <w:pStyle w:val="Tytu"/>
        <w:numPr>
          <w:ilvl w:val="0"/>
          <w:numId w:val="11"/>
        </w:numPr>
        <w:spacing w:line="276" w:lineRule="auto"/>
        <w:jc w:val="both"/>
        <w:rPr>
          <w:rFonts w:cs="Arial"/>
          <w:b w:val="0"/>
          <w:sz w:val="20"/>
        </w:rPr>
      </w:pPr>
      <w:r w:rsidRPr="00A517AC">
        <w:rPr>
          <w:rFonts w:cs="Arial"/>
          <w:b w:val="0"/>
          <w:sz w:val="20"/>
        </w:rPr>
        <w:t xml:space="preserve">W takim przypadku strona, z winy której doszło do rozwiązania umowy w tym trybie, zapłaci drugiej stronie karę umowną w wysokości 10% niezrealizowanej wartości umowy.      </w:t>
      </w:r>
    </w:p>
    <w:p w:rsidR="00A517AC" w:rsidRDefault="009530F6" w:rsidP="00A517AC">
      <w:pPr>
        <w:pStyle w:val="Tytu"/>
        <w:numPr>
          <w:ilvl w:val="0"/>
          <w:numId w:val="11"/>
        </w:numPr>
        <w:spacing w:line="276" w:lineRule="auto"/>
        <w:jc w:val="both"/>
        <w:rPr>
          <w:rFonts w:cs="Arial"/>
          <w:b w:val="0"/>
          <w:sz w:val="20"/>
        </w:rPr>
      </w:pPr>
      <w:r w:rsidRPr="00A517AC">
        <w:rPr>
          <w:rFonts w:cs="Arial"/>
          <w:b w:val="0"/>
          <w:sz w:val="20"/>
        </w:rPr>
        <w:t xml:space="preserve">Dopuszcza się dochodzenie odszkodowania uzupełniającego, jeśli przewidziana kara umowna nie pokrywa w całości poniesionej szkody.           </w:t>
      </w:r>
    </w:p>
    <w:p w:rsidR="009530F6" w:rsidRPr="00A517AC" w:rsidRDefault="009530F6" w:rsidP="00A517AC">
      <w:pPr>
        <w:pStyle w:val="Tytu"/>
        <w:spacing w:line="276" w:lineRule="auto"/>
        <w:ind w:left="360"/>
        <w:jc w:val="both"/>
        <w:rPr>
          <w:rFonts w:cs="Arial"/>
          <w:b w:val="0"/>
          <w:sz w:val="20"/>
        </w:rPr>
      </w:pPr>
      <w:r w:rsidRPr="00A517AC">
        <w:rPr>
          <w:rFonts w:cs="Arial"/>
          <w:b w:val="0"/>
          <w:sz w:val="20"/>
        </w:rPr>
        <w:t xml:space="preserve">                        </w:t>
      </w:r>
    </w:p>
    <w:p w:rsidR="009530F6" w:rsidRDefault="009530F6" w:rsidP="00A517AC">
      <w:pPr>
        <w:pStyle w:val="Tytu"/>
        <w:spacing w:line="276" w:lineRule="auto"/>
        <w:rPr>
          <w:rFonts w:cs="Arial"/>
          <w:bCs/>
          <w:sz w:val="20"/>
        </w:rPr>
      </w:pPr>
      <w:r w:rsidRPr="00A517AC">
        <w:rPr>
          <w:rFonts w:cs="Arial"/>
          <w:bCs/>
          <w:sz w:val="20"/>
        </w:rPr>
        <w:t>§ 11</w:t>
      </w:r>
    </w:p>
    <w:p w:rsidR="00A517AC" w:rsidRPr="00A517AC" w:rsidRDefault="00A517AC" w:rsidP="00A517AC">
      <w:pPr>
        <w:pStyle w:val="Tytu"/>
        <w:spacing w:line="276" w:lineRule="auto"/>
        <w:rPr>
          <w:rFonts w:cs="Arial"/>
          <w:bCs/>
          <w:sz w:val="20"/>
        </w:rPr>
      </w:pPr>
    </w:p>
    <w:p w:rsidR="009530F6" w:rsidRPr="00A517AC" w:rsidRDefault="009530F6" w:rsidP="00A517AC">
      <w:pPr>
        <w:pStyle w:val="Tytu"/>
        <w:spacing w:line="276" w:lineRule="auto"/>
        <w:jc w:val="both"/>
        <w:rPr>
          <w:rFonts w:cs="Arial"/>
          <w:b w:val="0"/>
          <w:sz w:val="20"/>
        </w:rPr>
      </w:pPr>
      <w:r w:rsidRPr="00A517AC">
        <w:rPr>
          <w:rFonts w:cs="Arial"/>
          <w:b w:val="0"/>
          <w:sz w:val="20"/>
        </w:rPr>
        <w:t>Do spraw, których nie reguluje niniejsza umowa będą miały zastosowanie przepisy ustawy z dnia  23 kwietnia 1964</w:t>
      </w:r>
      <w:r w:rsidR="008F781F" w:rsidRPr="00A517AC">
        <w:rPr>
          <w:rFonts w:cs="Arial"/>
          <w:b w:val="0"/>
          <w:sz w:val="20"/>
        </w:rPr>
        <w:t>r. Kodeks Cywilny (Dz. U. z 2023r., poz. 161</w:t>
      </w:r>
      <w:r w:rsidRPr="00A517AC">
        <w:rPr>
          <w:rFonts w:cs="Arial"/>
          <w:b w:val="0"/>
          <w:sz w:val="20"/>
        </w:rPr>
        <w:t>0 ze zm.) oraz ustawy z dnia  11 września  2019r. Praw</w:t>
      </w:r>
      <w:r w:rsidR="00810B38" w:rsidRPr="00A517AC">
        <w:rPr>
          <w:rFonts w:cs="Arial"/>
          <w:b w:val="0"/>
          <w:sz w:val="20"/>
        </w:rPr>
        <w:t>o zamówień publicznych ( Dz. U. 2023</w:t>
      </w:r>
      <w:r w:rsidR="00E655F5" w:rsidRPr="00A517AC">
        <w:rPr>
          <w:rFonts w:cs="Arial"/>
          <w:b w:val="0"/>
          <w:sz w:val="20"/>
        </w:rPr>
        <w:t xml:space="preserve"> </w:t>
      </w:r>
      <w:r w:rsidR="00810B38" w:rsidRPr="00A517AC">
        <w:rPr>
          <w:rFonts w:cs="Arial"/>
          <w:b w:val="0"/>
          <w:sz w:val="20"/>
        </w:rPr>
        <w:t>poz. 1605</w:t>
      </w:r>
      <w:r w:rsidRPr="00A517AC">
        <w:rPr>
          <w:rFonts w:cs="Arial"/>
          <w:b w:val="0"/>
          <w:sz w:val="20"/>
        </w:rPr>
        <w:t xml:space="preserve"> z późn. zm.).</w:t>
      </w:r>
    </w:p>
    <w:p w:rsidR="00C30EE4" w:rsidRPr="00A517AC" w:rsidRDefault="00C30EE4" w:rsidP="00A517AC">
      <w:pPr>
        <w:pStyle w:val="Tytu"/>
        <w:spacing w:line="276" w:lineRule="auto"/>
        <w:jc w:val="both"/>
        <w:rPr>
          <w:rFonts w:cs="Arial"/>
          <w:b w:val="0"/>
          <w:sz w:val="20"/>
        </w:rPr>
      </w:pPr>
    </w:p>
    <w:p w:rsidR="00807607" w:rsidRDefault="00807607" w:rsidP="00A517AC">
      <w:pPr>
        <w:pStyle w:val="Tytu"/>
        <w:spacing w:line="276" w:lineRule="auto"/>
        <w:rPr>
          <w:rFonts w:cs="Arial"/>
          <w:bCs/>
          <w:sz w:val="20"/>
        </w:rPr>
      </w:pPr>
      <w:r w:rsidRPr="00A517AC">
        <w:rPr>
          <w:rFonts w:cs="Arial"/>
          <w:bCs/>
          <w:sz w:val="20"/>
        </w:rPr>
        <w:t>§ 12</w:t>
      </w:r>
    </w:p>
    <w:p w:rsidR="00A517AC" w:rsidRPr="00A517AC" w:rsidRDefault="00A517AC" w:rsidP="00A517AC">
      <w:pPr>
        <w:pStyle w:val="Tytu"/>
        <w:spacing w:line="276" w:lineRule="auto"/>
        <w:rPr>
          <w:rFonts w:cs="Arial"/>
          <w:bCs/>
          <w:sz w:val="20"/>
        </w:rPr>
      </w:pPr>
    </w:p>
    <w:p w:rsidR="00D46797" w:rsidRPr="00A517AC" w:rsidRDefault="00D46797" w:rsidP="00A517AC">
      <w:pPr>
        <w:pStyle w:val="Jacek"/>
        <w:spacing w:line="276" w:lineRule="auto"/>
        <w:jc w:val="both"/>
        <w:rPr>
          <w:rFonts w:ascii="Arial" w:hAnsi="Arial" w:cs="Arial"/>
          <w:b/>
          <w:color w:val="auto"/>
          <w:sz w:val="20"/>
          <w:szCs w:val="20"/>
        </w:rPr>
      </w:pPr>
      <w:r w:rsidRPr="00A517AC">
        <w:rPr>
          <w:rFonts w:ascii="Arial" w:hAnsi="Arial" w:cs="Arial"/>
          <w:color w:val="auto"/>
          <w:sz w:val="20"/>
          <w:szCs w:val="20"/>
        </w:rPr>
        <w:t xml:space="preserve">Ochrona danych osobowych została uregulowana w oddzielnej umowie o powierzeniu przetwarzania danych osobowych nr  </w:t>
      </w:r>
      <w:r w:rsidRPr="00A517AC">
        <w:rPr>
          <w:rFonts w:ascii="Arial" w:hAnsi="Arial" w:cs="Arial"/>
          <w:b/>
          <w:color w:val="auto"/>
          <w:sz w:val="20"/>
          <w:szCs w:val="20"/>
        </w:rPr>
        <w:t>ZP</w:t>
      </w:r>
      <w:r w:rsidRPr="00A517AC">
        <w:rPr>
          <w:rFonts w:ascii="Arial" w:hAnsi="Arial" w:cs="Arial"/>
          <w:color w:val="auto"/>
          <w:sz w:val="20"/>
          <w:szCs w:val="20"/>
        </w:rPr>
        <w:t>/</w:t>
      </w:r>
      <w:r w:rsidRPr="00A517AC">
        <w:rPr>
          <w:rFonts w:ascii="Arial" w:hAnsi="Arial" w:cs="Arial"/>
          <w:b/>
          <w:color w:val="auto"/>
          <w:sz w:val="20"/>
          <w:szCs w:val="20"/>
        </w:rPr>
        <w:t>27/../24/ODO.</w:t>
      </w:r>
    </w:p>
    <w:p w:rsidR="00807607" w:rsidRDefault="00807607" w:rsidP="00A517AC">
      <w:pPr>
        <w:pStyle w:val="Tytu"/>
        <w:spacing w:line="276" w:lineRule="auto"/>
        <w:jc w:val="both"/>
        <w:rPr>
          <w:rFonts w:cs="Arial"/>
          <w:b w:val="0"/>
          <w:sz w:val="20"/>
        </w:rPr>
      </w:pPr>
    </w:p>
    <w:p w:rsidR="00A517AC" w:rsidRDefault="00A517AC" w:rsidP="00A517AC">
      <w:pPr>
        <w:pStyle w:val="Tytu"/>
        <w:spacing w:line="276" w:lineRule="auto"/>
        <w:jc w:val="both"/>
        <w:rPr>
          <w:rFonts w:cs="Arial"/>
          <w:b w:val="0"/>
          <w:sz w:val="20"/>
        </w:rPr>
      </w:pPr>
    </w:p>
    <w:p w:rsidR="00A517AC" w:rsidRPr="00A517AC" w:rsidRDefault="00A517AC" w:rsidP="00A517AC">
      <w:pPr>
        <w:pStyle w:val="Tytu"/>
        <w:spacing w:line="276" w:lineRule="auto"/>
        <w:jc w:val="both"/>
        <w:rPr>
          <w:rFonts w:cs="Arial"/>
          <w:b w:val="0"/>
          <w:sz w:val="20"/>
        </w:rPr>
      </w:pPr>
    </w:p>
    <w:p w:rsidR="009530F6" w:rsidRDefault="00807607" w:rsidP="00A517AC">
      <w:pPr>
        <w:pStyle w:val="Tytu"/>
        <w:spacing w:line="276" w:lineRule="auto"/>
        <w:rPr>
          <w:rFonts w:cs="Arial"/>
          <w:bCs/>
          <w:sz w:val="20"/>
        </w:rPr>
      </w:pPr>
      <w:r w:rsidRPr="00A517AC">
        <w:rPr>
          <w:rFonts w:cs="Arial"/>
          <w:bCs/>
          <w:sz w:val="20"/>
        </w:rPr>
        <w:t>§ 13</w:t>
      </w:r>
    </w:p>
    <w:p w:rsidR="00A517AC" w:rsidRPr="00A517AC" w:rsidRDefault="00A517AC" w:rsidP="00A517AC">
      <w:pPr>
        <w:pStyle w:val="Tytu"/>
        <w:spacing w:line="276" w:lineRule="auto"/>
        <w:rPr>
          <w:rFonts w:cs="Arial"/>
          <w:bCs/>
          <w:sz w:val="20"/>
        </w:rPr>
      </w:pPr>
    </w:p>
    <w:p w:rsidR="009530F6" w:rsidRDefault="009530F6" w:rsidP="00A517AC">
      <w:pPr>
        <w:pStyle w:val="Tytu"/>
        <w:spacing w:line="276" w:lineRule="auto"/>
        <w:jc w:val="both"/>
        <w:rPr>
          <w:rFonts w:cs="Arial"/>
          <w:b w:val="0"/>
          <w:sz w:val="20"/>
        </w:rPr>
      </w:pPr>
      <w:r w:rsidRPr="00A517AC">
        <w:rPr>
          <w:rFonts w:cs="Arial"/>
          <w:b w:val="0"/>
          <w:sz w:val="20"/>
        </w:rPr>
        <w:t>Zmiany niniejszej umowy wymagają formy pisemnej pod rygorem nieważności, poza przypadkami wprost przewidzianymi w umowie.</w:t>
      </w:r>
    </w:p>
    <w:p w:rsidR="00A517AC" w:rsidRPr="00A517AC" w:rsidRDefault="00A517AC" w:rsidP="00A517AC">
      <w:pPr>
        <w:pStyle w:val="Tytu"/>
        <w:spacing w:line="276" w:lineRule="auto"/>
        <w:jc w:val="both"/>
        <w:rPr>
          <w:rFonts w:cs="Arial"/>
          <w:b w:val="0"/>
          <w:sz w:val="20"/>
        </w:rPr>
      </w:pPr>
    </w:p>
    <w:p w:rsidR="009530F6" w:rsidRDefault="00807607" w:rsidP="00A517AC">
      <w:pPr>
        <w:pStyle w:val="Tytu"/>
        <w:spacing w:line="276" w:lineRule="auto"/>
        <w:ind w:left="4248"/>
        <w:jc w:val="left"/>
        <w:rPr>
          <w:rFonts w:cs="Arial"/>
          <w:bCs/>
          <w:sz w:val="20"/>
        </w:rPr>
      </w:pPr>
      <w:r w:rsidRPr="00A517AC">
        <w:rPr>
          <w:rFonts w:cs="Arial"/>
          <w:b w:val="0"/>
          <w:bCs/>
          <w:sz w:val="20"/>
        </w:rPr>
        <w:t xml:space="preserve"> </w:t>
      </w:r>
      <w:r w:rsidR="009530F6" w:rsidRPr="00A517AC">
        <w:rPr>
          <w:rFonts w:cs="Arial"/>
          <w:b w:val="0"/>
          <w:bCs/>
          <w:sz w:val="20"/>
        </w:rPr>
        <w:t xml:space="preserve"> </w:t>
      </w:r>
      <w:r w:rsidRPr="00A517AC">
        <w:rPr>
          <w:rFonts w:cs="Arial"/>
          <w:bCs/>
          <w:sz w:val="20"/>
        </w:rPr>
        <w:t>§ 14</w:t>
      </w:r>
    </w:p>
    <w:p w:rsidR="00A517AC" w:rsidRPr="00A517AC" w:rsidRDefault="00A517AC" w:rsidP="00A517AC">
      <w:pPr>
        <w:pStyle w:val="Tytu"/>
        <w:spacing w:line="276" w:lineRule="auto"/>
        <w:ind w:left="4248"/>
        <w:jc w:val="left"/>
        <w:rPr>
          <w:rFonts w:cs="Arial"/>
          <w:bCs/>
          <w:sz w:val="20"/>
        </w:rPr>
      </w:pPr>
    </w:p>
    <w:p w:rsidR="009530F6" w:rsidRDefault="009530F6" w:rsidP="00A517AC">
      <w:pPr>
        <w:pStyle w:val="Tytu"/>
        <w:spacing w:line="276" w:lineRule="auto"/>
        <w:jc w:val="both"/>
        <w:rPr>
          <w:rFonts w:cs="Arial"/>
          <w:b w:val="0"/>
          <w:color w:val="000000"/>
          <w:spacing w:val="1"/>
          <w:sz w:val="20"/>
        </w:rPr>
      </w:pPr>
      <w:r w:rsidRPr="00A517AC">
        <w:rPr>
          <w:rFonts w:cs="Arial"/>
          <w:b w:val="0"/>
          <w:color w:val="000000"/>
          <w:spacing w:val="-1"/>
          <w:sz w:val="20"/>
        </w:rPr>
        <w:t xml:space="preserve">Spory mogące wyniknąć w związku realizacją niniejszej umowy Strony zobowiązują się rozstrzygać  </w:t>
      </w:r>
      <w:r w:rsidRPr="00A517AC">
        <w:rPr>
          <w:rFonts w:cs="Arial"/>
          <w:b w:val="0"/>
          <w:color w:val="000000"/>
          <w:spacing w:val="1"/>
          <w:sz w:val="20"/>
        </w:rPr>
        <w:t>na drodze negocjacji. W razie braku porozumienia - spory będą rozstrzygane przez Sąd powszechny  właściwy dla siedziby Zamawiającego.</w:t>
      </w:r>
    </w:p>
    <w:p w:rsidR="00A517AC" w:rsidRPr="00A517AC" w:rsidRDefault="00A517AC" w:rsidP="00A517AC">
      <w:pPr>
        <w:pStyle w:val="Tytu"/>
        <w:spacing w:line="276" w:lineRule="auto"/>
        <w:jc w:val="both"/>
        <w:rPr>
          <w:rFonts w:cs="Arial"/>
          <w:b w:val="0"/>
          <w:sz w:val="20"/>
        </w:rPr>
      </w:pPr>
    </w:p>
    <w:p w:rsidR="009530F6" w:rsidRDefault="00807607" w:rsidP="00A517AC">
      <w:pPr>
        <w:pStyle w:val="Tytu"/>
        <w:spacing w:line="276" w:lineRule="auto"/>
        <w:rPr>
          <w:rFonts w:cs="Arial"/>
          <w:bCs/>
          <w:sz w:val="20"/>
        </w:rPr>
      </w:pPr>
      <w:r w:rsidRPr="00A517AC">
        <w:rPr>
          <w:rFonts w:cs="Arial"/>
          <w:bCs/>
          <w:sz w:val="20"/>
        </w:rPr>
        <w:t>§ 15</w:t>
      </w:r>
    </w:p>
    <w:p w:rsidR="00A517AC" w:rsidRPr="00A517AC" w:rsidRDefault="00A517AC" w:rsidP="00A517AC">
      <w:pPr>
        <w:pStyle w:val="Tytu"/>
        <w:spacing w:line="276" w:lineRule="auto"/>
        <w:rPr>
          <w:rFonts w:cs="Arial"/>
          <w:bCs/>
          <w:sz w:val="20"/>
        </w:rPr>
      </w:pPr>
    </w:p>
    <w:p w:rsidR="009530F6" w:rsidRPr="00A517AC" w:rsidRDefault="009530F6" w:rsidP="00A517AC">
      <w:pPr>
        <w:pStyle w:val="Tytu"/>
        <w:spacing w:line="276" w:lineRule="auto"/>
        <w:jc w:val="both"/>
        <w:rPr>
          <w:rFonts w:cs="Arial"/>
          <w:b w:val="0"/>
          <w:sz w:val="20"/>
        </w:rPr>
      </w:pPr>
      <w:r w:rsidRPr="00A517AC">
        <w:rPr>
          <w:rFonts w:cs="Arial"/>
          <w:b w:val="0"/>
          <w:sz w:val="20"/>
        </w:rPr>
        <w:t>Umowa została sporządzona w dwóch</w:t>
      </w:r>
      <w:r w:rsidR="003C6E1E">
        <w:rPr>
          <w:rFonts w:cs="Arial"/>
          <w:b w:val="0"/>
          <w:sz w:val="20"/>
        </w:rPr>
        <w:t xml:space="preserve"> jednobrzmiących egzemplarzach,</w:t>
      </w:r>
      <w:r w:rsidRPr="00A517AC">
        <w:rPr>
          <w:rFonts w:cs="Arial"/>
          <w:b w:val="0"/>
          <w:sz w:val="20"/>
        </w:rPr>
        <w:t xml:space="preserve"> po jednym dla każdej                           ze stron.</w:t>
      </w:r>
    </w:p>
    <w:p w:rsidR="009530F6" w:rsidRDefault="009530F6" w:rsidP="00A517AC">
      <w:pPr>
        <w:rPr>
          <w:rFonts w:ascii="Arial" w:hAnsi="Arial" w:cs="Arial"/>
          <w:sz w:val="20"/>
          <w:szCs w:val="20"/>
        </w:rPr>
      </w:pPr>
    </w:p>
    <w:p w:rsidR="00A517AC" w:rsidRDefault="00A517AC" w:rsidP="00A517AC">
      <w:pPr>
        <w:rPr>
          <w:rFonts w:ascii="Arial" w:hAnsi="Arial" w:cs="Arial"/>
          <w:sz w:val="20"/>
          <w:szCs w:val="20"/>
        </w:rPr>
      </w:pPr>
    </w:p>
    <w:p w:rsidR="00A517AC" w:rsidRDefault="00A517AC" w:rsidP="00A517AC">
      <w:pPr>
        <w:rPr>
          <w:rFonts w:ascii="Arial" w:hAnsi="Arial" w:cs="Arial"/>
          <w:sz w:val="20"/>
          <w:szCs w:val="20"/>
        </w:rPr>
      </w:pPr>
    </w:p>
    <w:p w:rsidR="00A517AC" w:rsidRDefault="00A517AC" w:rsidP="00A517AC">
      <w:pPr>
        <w:rPr>
          <w:rFonts w:ascii="Arial" w:hAnsi="Arial" w:cs="Arial"/>
          <w:sz w:val="20"/>
          <w:szCs w:val="20"/>
        </w:rPr>
      </w:pPr>
    </w:p>
    <w:p w:rsidR="00A517AC" w:rsidRDefault="00A517AC" w:rsidP="00A517AC">
      <w:pPr>
        <w:rPr>
          <w:rFonts w:ascii="Arial" w:hAnsi="Arial" w:cs="Arial"/>
          <w:sz w:val="20"/>
          <w:szCs w:val="20"/>
        </w:rPr>
      </w:pPr>
    </w:p>
    <w:p w:rsidR="00A517AC" w:rsidRDefault="00A517AC" w:rsidP="00A517AC">
      <w:pPr>
        <w:rPr>
          <w:rFonts w:ascii="Arial" w:hAnsi="Arial" w:cs="Arial"/>
          <w:sz w:val="20"/>
          <w:szCs w:val="20"/>
        </w:rPr>
      </w:pPr>
    </w:p>
    <w:p w:rsidR="00A517AC" w:rsidRDefault="00A517AC" w:rsidP="00A517AC">
      <w:pPr>
        <w:rPr>
          <w:rFonts w:ascii="Arial" w:hAnsi="Arial" w:cs="Arial"/>
          <w:sz w:val="20"/>
          <w:szCs w:val="20"/>
        </w:rPr>
      </w:pPr>
    </w:p>
    <w:p w:rsidR="00A517AC" w:rsidRPr="00A517AC" w:rsidRDefault="00A517AC" w:rsidP="00A517AC">
      <w:pPr>
        <w:rPr>
          <w:rFonts w:ascii="Arial" w:hAnsi="Arial" w:cs="Arial"/>
          <w:sz w:val="20"/>
          <w:szCs w:val="20"/>
        </w:rPr>
      </w:pPr>
    </w:p>
    <w:p w:rsidR="009530F6" w:rsidRDefault="00A517AC" w:rsidP="00A517AC">
      <w:pPr>
        <w:pStyle w:val="Tytu"/>
        <w:spacing w:line="276" w:lineRule="auto"/>
        <w:jc w:val="both"/>
        <w:rPr>
          <w:rFonts w:cs="Arial"/>
          <w:b w:val="0"/>
          <w:sz w:val="20"/>
        </w:rPr>
      </w:pPr>
      <w:r>
        <w:rPr>
          <w:rFonts w:cs="Arial"/>
          <w:b w:val="0"/>
          <w:sz w:val="20"/>
        </w:rPr>
        <w:t xml:space="preserve">            Wykonawca:</w:t>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t xml:space="preserve">             </w:t>
      </w:r>
      <w:r w:rsidR="00254EC9" w:rsidRPr="00A517AC">
        <w:rPr>
          <w:rFonts w:cs="Arial"/>
          <w:b w:val="0"/>
          <w:sz w:val="20"/>
        </w:rPr>
        <w:t>Zamawiający</w:t>
      </w:r>
      <w:r w:rsidR="009530F6" w:rsidRPr="00A517AC">
        <w:rPr>
          <w:rFonts w:cs="Arial"/>
          <w:b w:val="0"/>
          <w:sz w:val="20"/>
        </w:rPr>
        <w:t>:</w:t>
      </w:r>
    </w:p>
    <w:p w:rsidR="00A517AC" w:rsidRDefault="00A517AC" w:rsidP="00A517AC">
      <w:pPr>
        <w:pStyle w:val="Tytu"/>
        <w:spacing w:line="276" w:lineRule="auto"/>
        <w:jc w:val="both"/>
        <w:rPr>
          <w:rFonts w:cs="Arial"/>
          <w:b w:val="0"/>
          <w:sz w:val="20"/>
        </w:rPr>
      </w:pPr>
    </w:p>
    <w:p w:rsidR="00A517AC" w:rsidRPr="00A517AC" w:rsidRDefault="00A517AC" w:rsidP="00A517AC">
      <w:pPr>
        <w:pStyle w:val="Tytu"/>
        <w:spacing w:line="276" w:lineRule="auto"/>
        <w:jc w:val="both"/>
        <w:rPr>
          <w:rFonts w:cs="Arial"/>
          <w:b w:val="0"/>
          <w:sz w:val="20"/>
        </w:rPr>
      </w:pPr>
    </w:p>
    <w:p w:rsidR="009530F6" w:rsidRPr="00A517AC" w:rsidRDefault="009530F6" w:rsidP="00A517AC">
      <w:pPr>
        <w:pStyle w:val="Tytu"/>
        <w:spacing w:line="276" w:lineRule="auto"/>
        <w:jc w:val="both"/>
        <w:rPr>
          <w:rFonts w:cs="Arial"/>
          <w:sz w:val="20"/>
        </w:rPr>
      </w:pPr>
      <w:r w:rsidRPr="00A517AC">
        <w:rPr>
          <w:rFonts w:cs="Arial"/>
          <w:sz w:val="20"/>
        </w:rPr>
        <w:tab/>
      </w:r>
      <w:r w:rsidRPr="00A517AC">
        <w:rPr>
          <w:rFonts w:cs="Arial"/>
          <w:sz w:val="20"/>
        </w:rPr>
        <w:tab/>
      </w:r>
      <w:r w:rsidRPr="00A517AC">
        <w:rPr>
          <w:rFonts w:cs="Arial"/>
          <w:sz w:val="20"/>
        </w:rPr>
        <w:tab/>
      </w:r>
      <w:r w:rsidRPr="00A517AC">
        <w:rPr>
          <w:rFonts w:cs="Arial"/>
          <w:sz w:val="20"/>
        </w:rPr>
        <w:tab/>
      </w:r>
    </w:p>
    <w:p w:rsidR="009530F6" w:rsidRPr="00A517AC" w:rsidRDefault="00A517AC" w:rsidP="00A517AC">
      <w:pPr>
        <w:spacing w:line="276" w:lineRule="auto"/>
        <w:rPr>
          <w:rFonts w:ascii="Arial" w:hAnsi="Arial" w:cs="Arial"/>
          <w:sz w:val="20"/>
          <w:szCs w:val="20"/>
        </w:rPr>
      </w:pPr>
      <w:r>
        <w:rPr>
          <w:rFonts w:ascii="Arial" w:hAnsi="Arial" w:cs="Arial"/>
          <w:sz w:val="20"/>
          <w:szCs w:val="20"/>
        </w:rPr>
        <w:t>………………………………</w:t>
      </w:r>
      <w:r w:rsidR="009530F6" w:rsidRPr="00A517AC">
        <w:rPr>
          <w:rFonts w:ascii="Arial" w:hAnsi="Arial" w:cs="Arial"/>
          <w:sz w:val="20"/>
          <w:szCs w:val="20"/>
        </w:rPr>
        <w:tab/>
      </w:r>
      <w:r>
        <w:rPr>
          <w:rFonts w:ascii="Arial" w:hAnsi="Arial" w:cs="Arial"/>
          <w:sz w:val="20"/>
          <w:szCs w:val="20"/>
        </w:rPr>
        <w:t xml:space="preserve">                                                                  ………………………………</w:t>
      </w:r>
      <w:r w:rsidR="009530F6" w:rsidRPr="00A517AC">
        <w:rPr>
          <w:rFonts w:ascii="Arial" w:hAnsi="Arial" w:cs="Arial"/>
          <w:sz w:val="20"/>
          <w:szCs w:val="20"/>
        </w:rPr>
        <w:tab/>
      </w:r>
      <w:r w:rsidR="009530F6" w:rsidRPr="00A517AC">
        <w:rPr>
          <w:rFonts w:ascii="Arial" w:hAnsi="Arial" w:cs="Arial"/>
          <w:sz w:val="20"/>
          <w:szCs w:val="20"/>
        </w:rPr>
        <w:tab/>
      </w:r>
      <w:r w:rsidR="009530F6" w:rsidRPr="00A517AC">
        <w:rPr>
          <w:rFonts w:ascii="Arial" w:hAnsi="Arial" w:cs="Arial"/>
          <w:sz w:val="20"/>
          <w:szCs w:val="20"/>
        </w:rPr>
        <w:tab/>
      </w:r>
      <w:r w:rsidR="009530F6" w:rsidRPr="00A517AC">
        <w:rPr>
          <w:rFonts w:ascii="Arial" w:hAnsi="Arial" w:cs="Arial"/>
          <w:sz w:val="20"/>
          <w:szCs w:val="20"/>
        </w:rPr>
        <w:tab/>
      </w:r>
      <w:r w:rsidR="009530F6" w:rsidRPr="00A517AC">
        <w:rPr>
          <w:rFonts w:ascii="Arial" w:hAnsi="Arial" w:cs="Arial"/>
          <w:sz w:val="20"/>
          <w:szCs w:val="20"/>
        </w:rPr>
        <w:tab/>
      </w:r>
      <w:r w:rsidR="009530F6" w:rsidRPr="00A517AC">
        <w:rPr>
          <w:rFonts w:ascii="Arial" w:hAnsi="Arial" w:cs="Arial"/>
          <w:sz w:val="20"/>
          <w:szCs w:val="20"/>
        </w:rPr>
        <w:tab/>
      </w:r>
      <w:r w:rsidR="009530F6" w:rsidRPr="00A517AC">
        <w:rPr>
          <w:rFonts w:ascii="Arial" w:hAnsi="Arial" w:cs="Arial"/>
          <w:sz w:val="20"/>
          <w:szCs w:val="20"/>
        </w:rPr>
        <w:tab/>
        <w:t xml:space="preserve"> </w:t>
      </w:r>
    </w:p>
    <w:p w:rsidR="00A517AC" w:rsidRDefault="00A517AC" w:rsidP="00A517AC">
      <w:pPr>
        <w:pStyle w:val="Tytu"/>
        <w:spacing w:line="276" w:lineRule="auto"/>
        <w:rPr>
          <w:rFonts w:cs="Arial"/>
          <w:sz w:val="20"/>
        </w:rPr>
      </w:pPr>
    </w:p>
    <w:p w:rsidR="00A517AC" w:rsidRDefault="00A517AC" w:rsidP="00A517AC">
      <w:pPr>
        <w:pStyle w:val="Tytu"/>
        <w:spacing w:line="276" w:lineRule="auto"/>
        <w:rPr>
          <w:rFonts w:cs="Arial"/>
          <w:sz w:val="20"/>
        </w:rPr>
      </w:pPr>
    </w:p>
    <w:p w:rsidR="00A517AC" w:rsidRDefault="00A517AC" w:rsidP="00A517AC">
      <w:pPr>
        <w:pStyle w:val="Tytu"/>
        <w:spacing w:line="276" w:lineRule="auto"/>
        <w:rPr>
          <w:rFonts w:cs="Arial"/>
          <w:sz w:val="20"/>
        </w:rPr>
      </w:pPr>
    </w:p>
    <w:p w:rsidR="00A517AC" w:rsidRDefault="00A517AC" w:rsidP="00A517AC">
      <w:pPr>
        <w:pStyle w:val="Tytu"/>
        <w:spacing w:line="276" w:lineRule="auto"/>
        <w:rPr>
          <w:rFonts w:cs="Arial"/>
          <w:sz w:val="20"/>
        </w:rPr>
      </w:pPr>
    </w:p>
    <w:p w:rsidR="00A517AC" w:rsidRDefault="00A517AC" w:rsidP="00A517AC">
      <w:pPr>
        <w:pStyle w:val="Tytu"/>
        <w:spacing w:line="276" w:lineRule="auto"/>
        <w:rPr>
          <w:rFonts w:cs="Arial"/>
          <w:sz w:val="20"/>
        </w:rPr>
      </w:pPr>
    </w:p>
    <w:p w:rsidR="00A517AC" w:rsidRDefault="00A517AC" w:rsidP="00A517AC">
      <w:pPr>
        <w:pStyle w:val="Tytu"/>
        <w:spacing w:line="276" w:lineRule="auto"/>
        <w:rPr>
          <w:rFonts w:cs="Arial"/>
          <w:sz w:val="20"/>
        </w:rPr>
      </w:pPr>
    </w:p>
    <w:p w:rsidR="00A517AC" w:rsidRDefault="00A517AC" w:rsidP="00A517AC">
      <w:pPr>
        <w:pStyle w:val="Tytu"/>
        <w:spacing w:line="276" w:lineRule="auto"/>
        <w:rPr>
          <w:rFonts w:cs="Arial"/>
          <w:sz w:val="20"/>
        </w:rPr>
      </w:pPr>
    </w:p>
    <w:p w:rsidR="00A517AC" w:rsidRDefault="00A517AC" w:rsidP="00A517AC">
      <w:pPr>
        <w:pStyle w:val="Tytu"/>
        <w:spacing w:line="276" w:lineRule="auto"/>
        <w:rPr>
          <w:rFonts w:cs="Arial"/>
          <w:sz w:val="20"/>
        </w:rPr>
      </w:pPr>
    </w:p>
    <w:p w:rsidR="00A517AC" w:rsidRDefault="00A517AC" w:rsidP="00A517AC">
      <w:pPr>
        <w:pStyle w:val="Tytu"/>
        <w:spacing w:line="276" w:lineRule="auto"/>
        <w:rPr>
          <w:rFonts w:cs="Arial"/>
          <w:sz w:val="20"/>
        </w:rPr>
      </w:pPr>
    </w:p>
    <w:p w:rsidR="00A517AC" w:rsidRDefault="00A517AC" w:rsidP="00A517AC">
      <w:pPr>
        <w:pStyle w:val="Tytu"/>
        <w:spacing w:line="276" w:lineRule="auto"/>
        <w:rPr>
          <w:rFonts w:cs="Arial"/>
          <w:sz w:val="20"/>
        </w:rPr>
      </w:pPr>
    </w:p>
    <w:p w:rsidR="00A517AC" w:rsidRDefault="00A517AC" w:rsidP="00A517AC">
      <w:pPr>
        <w:pStyle w:val="Tytu"/>
        <w:spacing w:line="276" w:lineRule="auto"/>
        <w:rPr>
          <w:rFonts w:cs="Arial"/>
          <w:sz w:val="20"/>
        </w:rPr>
      </w:pPr>
    </w:p>
    <w:p w:rsidR="00A517AC" w:rsidRDefault="00A517AC" w:rsidP="00A517AC">
      <w:pPr>
        <w:pStyle w:val="Tytu"/>
        <w:spacing w:line="276" w:lineRule="auto"/>
        <w:rPr>
          <w:rFonts w:cs="Arial"/>
          <w:sz w:val="20"/>
        </w:rPr>
      </w:pPr>
    </w:p>
    <w:p w:rsidR="009530F6" w:rsidRPr="00A517AC" w:rsidRDefault="009530F6" w:rsidP="00A517AC">
      <w:pPr>
        <w:pStyle w:val="Tytu"/>
        <w:spacing w:line="276" w:lineRule="auto"/>
        <w:rPr>
          <w:rFonts w:cs="Arial"/>
          <w:sz w:val="20"/>
        </w:rPr>
      </w:pPr>
      <w:r w:rsidRPr="00A517AC">
        <w:rPr>
          <w:rFonts w:cs="Arial"/>
          <w:sz w:val="20"/>
        </w:rPr>
        <w:t xml:space="preserve"> </w:t>
      </w:r>
    </w:p>
    <w:p w:rsidR="00A517AC" w:rsidRDefault="00A517AC" w:rsidP="00A517AC">
      <w:pPr>
        <w:rPr>
          <w:rFonts w:ascii="Arial" w:hAnsi="Arial" w:cs="Arial"/>
          <w:sz w:val="20"/>
          <w:szCs w:val="20"/>
        </w:rPr>
      </w:pPr>
    </w:p>
    <w:p w:rsidR="00A517AC" w:rsidRDefault="00A517AC" w:rsidP="00A517AC">
      <w:pPr>
        <w:rPr>
          <w:rFonts w:ascii="Arial" w:hAnsi="Arial" w:cs="Arial"/>
          <w:sz w:val="20"/>
          <w:szCs w:val="20"/>
        </w:rPr>
      </w:pPr>
    </w:p>
    <w:p w:rsidR="00A517AC" w:rsidRDefault="00A517AC" w:rsidP="00A517AC">
      <w:pPr>
        <w:rPr>
          <w:rFonts w:ascii="Arial" w:hAnsi="Arial" w:cs="Arial"/>
          <w:sz w:val="20"/>
          <w:szCs w:val="20"/>
        </w:rPr>
      </w:pPr>
    </w:p>
    <w:p w:rsidR="00A517AC" w:rsidRDefault="00A517AC" w:rsidP="00A517AC">
      <w:pPr>
        <w:rPr>
          <w:rFonts w:ascii="Arial" w:hAnsi="Arial" w:cs="Arial"/>
          <w:sz w:val="20"/>
          <w:szCs w:val="20"/>
        </w:rPr>
      </w:pPr>
    </w:p>
    <w:p w:rsidR="00A517AC" w:rsidRDefault="00A517AC" w:rsidP="00A517AC">
      <w:pPr>
        <w:rPr>
          <w:rFonts w:ascii="Arial" w:hAnsi="Arial" w:cs="Arial"/>
          <w:sz w:val="20"/>
          <w:szCs w:val="20"/>
        </w:rPr>
      </w:pPr>
    </w:p>
    <w:p w:rsidR="00A517AC" w:rsidRDefault="00A517AC" w:rsidP="00A517AC">
      <w:pPr>
        <w:rPr>
          <w:rFonts w:ascii="Arial" w:hAnsi="Arial" w:cs="Arial"/>
          <w:sz w:val="20"/>
          <w:szCs w:val="20"/>
        </w:rPr>
      </w:pPr>
    </w:p>
    <w:p w:rsidR="00A517AC" w:rsidRDefault="00A517AC" w:rsidP="00A517AC">
      <w:pPr>
        <w:rPr>
          <w:rFonts w:ascii="Arial" w:hAnsi="Arial" w:cs="Arial"/>
          <w:sz w:val="20"/>
          <w:szCs w:val="20"/>
        </w:rPr>
      </w:pPr>
    </w:p>
    <w:p w:rsidR="00A517AC" w:rsidRDefault="00A517AC" w:rsidP="00A517AC">
      <w:pPr>
        <w:rPr>
          <w:rFonts w:ascii="Arial" w:hAnsi="Arial" w:cs="Arial"/>
          <w:sz w:val="20"/>
          <w:szCs w:val="20"/>
        </w:rPr>
      </w:pPr>
    </w:p>
    <w:p w:rsidR="00A517AC" w:rsidRDefault="00A517AC" w:rsidP="00A517AC">
      <w:pPr>
        <w:rPr>
          <w:rFonts w:ascii="Arial" w:hAnsi="Arial" w:cs="Arial"/>
          <w:sz w:val="20"/>
          <w:szCs w:val="20"/>
        </w:rPr>
      </w:pPr>
    </w:p>
    <w:p w:rsidR="009530F6" w:rsidRPr="00A517AC" w:rsidRDefault="009530F6" w:rsidP="00A517AC">
      <w:pPr>
        <w:rPr>
          <w:rFonts w:ascii="Arial" w:hAnsi="Arial" w:cs="Arial"/>
          <w:sz w:val="20"/>
          <w:szCs w:val="20"/>
        </w:rPr>
      </w:pPr>
      <w:r w:rsidRPr="00A517AC">
        <w:rPr>
          <w:rFonts w:ascii="Arial" w:hAnsi="Arial" w:cs="Arial"/>
          <w:sz w:val="20"/>
          <w:szCs w:val="20"/>
        </w:rPr>
        <w:t>Załączniki:</w:t>
      </w:r>
    </w:p>
    <w:p w:rsidR="009530F6" w:rsidRPr="00A517AC" w:rsidRDefault="00254EC9" w:rsidP="00A517AC">
      <w:pPr>
        <w:rPr>
          <w:rFonts w:ascii="Arial" w:hAnsi="Arial" w:cs="Arial"/>
          <w:i/>
          <w:sz w:val="20"/>
          <w:szCs w:val="20"/>
        </w:rPr>
      </w:pPr>
      <w:r w:rsidRPr="00A517AC">
        <w:rPr>
          <w:rFonts w:ascii="Arial" w:hAnsi="Arial" w:cs="Arial"/>
          <w:sz w:val="20"/>
          <w:szCs w:val="20"/>
        </w:rPr>
        <w:t xml:space="preserve">-  Opis przedmiotu zamówienia – </w:t>
      </w:r>
      <w:r w:rsidRPr="00A517AC">
        <w:rPr>
          <w:rFonts w:ascii="Arial" w:hAnsi="Arial" w:cs="Arial"/>
          <w:i/>
          <w:sz w:val="20"/>
          <w:szCs w:val="20"/>
        </w:rPr>
        <w:t>załącznik nr 1 do SWZ</w:t>
      </w:r>
    </w:p>
    <w:p w:rsidR="009530F6" w:rsidRPr="00A517AC" w:rsidRDefault="00254EC9" w:rsidP="00A517AC">
      <w:pPr>
        <w:rPr>
          <w:rFonts w:ascii="Arial" w:hAnsi="Arial" w:cs="Arial"/>
          <w:i/>
          <w:sz w:val="20"/>
          <w:szCs w:val="20"/>
        </w:rPr>
      </w:pPr>
      <w:r w:rsidRPr="00A517AC">
        <w:rPr>
          <w:rFonts w:ascii="Arial" w:hAnsi="Arial" w:cs="Arial"/>
          <w:sz w:val="20"/>
          <w:szCs w:val="20"/>
        </w:rPr>
        <w:t xml:space="preserve">-  Formularz ofertowy - </w:t>
      </w:r>
      <w:r w:rsidRPr="00A517AC">
        <w:rPr>
          <w:rFonts w:ascii="Arial" w:hAnsi="Arial" w:cs="Arial"/>
          <w:i/>
          <w:sz w:val="20"/>
          <w:szCs w:val="20"/>
        </w:rPr>
        <w:t>załącznik nr 2 do SWZ</w:t>
      </w:r>
    </w:p>
    <w:p w:rsidR="00C10FE6" w:rsidRPr="00552E0C" w:rsidRDefault="00C10FE6" w:rsidP="00552E0C">
      <w:pPr>
        <w:rPr>
          <w:rFonts w:ascii="Arial" w:hAnsi="Arial" w:cs="Arial"/>
        </w:rPr>
      </w:pPr>
    </w:p>
    <w:sectPr w:rsidR="00C10FE6" w:rsidRPr="00552E0C" w:rsidSect="00C10FE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F68" w:rsidRDefault="00A97F68" w:rsidP="00A97F68">
      <w:r>
        <w:separator/>
      </w:r>
    </w:p>
  </w:endnote>
  <w:endnote w:type="continuationSeparator" w:id="0">
    <w:p w:rsidR="00A97F68" w:rsidRDefault="00A97F68" w:rsidP="00A97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01137"/>
      <w:docPartObj>
        <w:docPartGallery w:val="Page Numbers (Bottom of Page)"/>
        <w:docPartUnique/>
      </w:docPartObj>
    </w:sdtPr>
    <w:sdtContent>
      <w:p w:rsidR="00A97F68" w:rsidRDefault="006206BA">
        <w:pPr>
          <w:pStyle w:val="Stopka"/>
          <w:jc w:val="right"/>
        </w:pPr>
        <w:r>
          <w:fldChar w:fldCharType="begin"/>
        </w:r>
        <w:r w:rsidR="00AC0538">
          <w:instrText xml:space="preserve"> PAGE   \* MERGEFORMAT </w:instrText>
        </w:r>
        <w:r>
          <w:fldChar w:fldCharType="separate"/>
        </w:r>
        <w:r w:rsidR="003C6E1E">
          <w:rPr>
            <w:noProof/>
          </w:rPr>
          <w:t>5</w:t>
        </w:r>
        <w:r>
          <w:rPr>
            <w:noProof/>
          </w:rPr>
          <w:fldChar w:fldCharType="end"/>
        </w:r>
      </w:p>
    </w:sdtContent>
  </w:sdt>
  <w:p w:rsidR="00A97F68" w:rsidRDefault="00A97F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F68" w:rsidRDefault="00A97F68" w:rsidP="00A97F68">
      <w:r>
        <w:separator/>
      </w:r>
    </w:p>
  </w:footnote>
  <w:footnote w:type="continuationSeparator" w:id="0">
    <w:p w:rsidR="00A97F68" w:rsidRDefault="00A97F68" w:rsidP="00A97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6F" w:rsidRPr="00D0006F" w:rsidRDefault="00D0006F" w:rsidP="00D0006F">
    <w:pPr>
      <w:pStyle w:val="Nagwek"/>
      <w:tabs>
        <w:tab w:val="clear" w:pos="4536"/>
        <w:tab w:val="clear" w:pos="9072"/>
        <w:tab w:val="left" w:pos="6975"/>
      </w:tabs>
      <w:rPr>
        <w:rFonts w:ascii="Arial" w:hAnsi="Arial" w:cs="Arial"/>
        <w:i/>
        <w:sz w:val="20"/>
        <w:szCs w:val="20"/>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1BCA998C"/>
    <w:lvl w:ilvl="0">
      <w:start w:val="1"/>
      <w:numFmt w:val="decimal"/>
      <w:suff w:val="nothing"/>
      <w:lvlText w:val="%1."/>
      <w:lvlJc w:val="left"/>
      <w:pPr>
        <w:ind w:left="283" w:hanging="283"/>
      </w:pPr>
    </w:lvl>
    <w:lvl w:ilvl="1">
      <w:start w:val="1"/>
      <w:numFmt w:val="lowerLetter"/>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rPr>
        <w:color w:val="000000"/>
      </w:r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nsid w:val="10B35F48"/>
    <w:multiLevelType w:val="hybridMultilevel"/>
    <w:tmpl w:val="5D4A3AF8"/>
    <w:lvl w:ilvl="0" w:tplc="C5F6207C">
      <w:start w:val="1"/>
      <w:numFmt w:val="decimal"/>
      <w:lvlText w:val="%1."/>
      <w:lvlJc w:val="left"/>
      <w:pPr>
        <w:tabs>
          <w:tab w:val="num" w:pos="1800"/>
        </w:tabs>
        <w:ind w:left="1800" w:hanging="360"/>
      </w:pPr>
      <w:rPr>
        <w:color w:val="auto"/>
      </w:rPr>
    </w:lvl>
    <w:lvl w:ilvl="1" w:tplc="FFFFFFFF">
      <w:start w:val="1"/>
      <w:numFmt w:val="decimal"/>
      <w:lvlText w:val="%2)"/>
      <w:lvlJc w:val="left"/>
      <w:pPr>
        <w:tabs>
          <w:tab w:val="num" w:pos="1440"/>
        </w:tabs>
        <w:ind w:left="1440" w:firstLine="0"/>
      </w:pPr>
    </w:lvl>
    <w:lvl w:ilvl="2" w:tplc="FFFFFFFF">
      <w:start w:val="1"/>
      <w:numFmt w:val="decimal"/>
      <w:lvlText w:val="%3."/>
      <w:lvlJc w:val="left"/>
      <w:pPr>
        <w:tabs>
          <w:tab w:val="num" w:pos="2700"/>
        </w:tabs>
        <w:ind w:left="270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123C4A"/>
    <w:multiLevelType w:val="hybridMultilevel"/>
    <w:tmpl w:val="F2D4762A"/>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8E065ED"/>
    <w:multiLevelType w:val="hybridMultilevel"/>
    <w:tmpl w:val="C05E6B00"/>
    <w:lvl w:ilvl="0" w:tplc="715C782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391F1E22"/>
    <w:multiLevelType w:val="singleLevel"/>
    <w:tmpl w:val="A7748754"/>
    <w:lvl w:ilvl="0">
      <w:start w:val="1"/>
      <w:numFmt w:val="decimal"/>
      <w:lvlText w:val="%1."/>
      <w:lvlJc w:val="left"/>
      <w:pPr>
        <w:tabs>
          <w:tab w:val="num" w:pos="360"/>
        </w:tabs>
        <w:ind w:left="360" w:hanging="360"/>
      </w:pPr>
      <w:rPr>
        <w:b w:val="0"/>
      </w:rPr>
    </w:lvl>
  </w:abstractNum>
  <w:abstractNum w:abstractNumId="5">
    <w:nsid w:val="3DA640C1"/>
    <w:multiLevelType w:val="singleLevel"/>
    <w:tmpl w:val="0415000F"/>
    <w:lvl w:ilvl="0">
      <w:start w:val="1"/>
      <w:numFmt w:val="decimal"/>
      <w:lvlText w:val="%1."/>
      <w:lvlJc w:val="left"/>
      <w:pPr>
        <w:tabs>
          <w:tab w:val="num" w:pos="360"/>
        </w:tabs>
        <w:ind w:left="360" w:hanging="360"/>
      </w:pPr>
    </w:lvl>
  </w:abstractNum>
  <w:abstractNum w:abstractNumId="6">
    <w:nsid w:val="401A544F"/>
    <w:multiLevelType w:val="singleLevel"/>
    <w:tmpl w:val="0415000F"/>
    <w:lvl w:ilvl="0">
      <w:start w:val="1"/>
      <w:numFmt w:val="decimal"/>
      <w:lvlText w:val="%1."/>
      <w:lvlJc w:val="left"/>
      <w:pPr>
        <w:tabs>
          <w:tab w:val="num" w:pos="360"/>
        </w:tabs>
        <w:ind w:left="360" w:hanging="360"/>
      </w:pPr>
    </w:lvl>
  </w:abstractNum>
  <w:abstractNum w:abstractNumId="7">
    <w:nsid w:val="4BA7779A"/>
    <w:multiLevelType w:val="multilevel"/>
    <w:tmpl w:val="30160D20"/>
    <w:lvl w:ilvl="0">
      <w:start w:val="1"/>
      <w:numFmt w:val="decimal"/>
      <w:lvlText w:val="%1."/>
      <w:lvlJc w:val="left"/>
      <w:pPr>
        <w:ind w:left="644" w:hanging="360"/>
      </w:pPr>
      <w:rPr>
        <w:b w:val="0"/>
        <w:color w:val="auto"/>
      </w:rPr>
    </w:lvl>
    <w:lvl w:ilvl="1">
      <w:start w:val="1"/>
      <w:numFmt w:val="decimal"/>
      <w:isLgl/>
      <w:lvlText w:val="%1.%2"/>
      <w:lvlJc w:val="left"/>
      <w:pPr>
        <w:ind w:left="644" w:hanging="360"/>
      </w:pPr>
      <w:rPr>
        <w:rFonts w:eastAsia="Times New Roman"/>
      </w:rPr>
    </w:lvl>
    <w:lvl w:ilvl="2">
      <w:start w:val="1"/>
      <w:numFmt w:val="decimal"/>
      <w:isLgl/>
      <w:lvlText w:val="%1.%2.%3"/>
      <w:lvlJc w:val="left"/>
      <w:pPr>
        <w:ind w:left="1004" w:hanging="720"/>
      </w:pPr>
      <w:rPr>
        <w:rFonts w:eastAsia="Times New Roman"/>
      </w:rPr>
    </w:lvl>
    <w:lvl w:ilvl="3">
      <w:start w:val="1"/>
      <w:numFmt w:val="decimal"/>
      <w:isLgl/>
      <w:lvlText w:val="%1.%2.%3.%4"/>
      <w:lvlJc w:val="left"/>
      <w:pPr>
        <w:ind w:left="1004" w:hanging="720"/>
      </w:pPr>
      <w:rPr>
        <w:rFonts w:eastAsia="Times New Roman"/>
      </w:rPr>
    </w:lvl>
    <w:lvl w:ilvl="4">
      <w:start w:val="1"/>
      <w:numFmt w:val="decimal"/>
      <w:isLgl/>
      <w:lvlText w:val="%1.%2.%3.%4.%5"/>
      <w:lvlJc w:val="left"/>
      <w:pPr>
        <w:ind w:left="1364" w:hanging="1080"/>
      </w:pPr>
      <w:rPr>
        <w:rFonts w:eastAsia="Times New Roman"/>
      </w:rPr>
    </w:lvl>
    <w:lvl w:ilvl="5">
      <w:start w:val="1"/>
      <w:numFmt w:val="decimal"/>
      <w:isLgl/>
      <w:lvlText w:val="%1.%2.%3.%4.%5.%6"/>
      <w:lvlJc w:val="left"/>
      <w:pPr>
        <w:ind w:left="1364" w:hanging="1080"/>
      </w:pPr>
      <w:rPr>
        <w:rFonts w:eastAsia="Times New Roman"/>
      </w:rPr>
    </w:lvl>
    <w:lvl w:ilvl="6">
      <w:start w:val="1"/>
      <w:numFmt w:val="decimal"/>
      <w:isLgl/>
      <w:lvlText w:val="%1.%2.%3.%4.%5.%6.%7"/>
      <w:lvlJc w:val="left"/>
      <w:pPr>
        <w:ind w:left="1724" w:hanging="1440"/>
      </w:pPr>
      <w:rPr>
        <w:rFonts w:eastAsia="Times New Roman"/>
      </w:rPr>
    </w:lvl>
    <w:lvl w:ilvl="7">
      <w:start w:val="1"/>
      <w:numFmt w:val="decimal"/>
      <w:isLgl/>
      <w:lvlText w:val="%1.%2.%3.%4.%5.%6.%7.%8"/>
      <w:lvlJc w:val="left"/>
      <w:pPr>
        <w:ind w:left="1724" w:hanging="1440"/>
      </w:pPr>
      <w:rPr>
        <w:rFonts w:eastAsia="Times New Roman"/>
      </w:rPr>
    </w:lvl>
    <w:lvl w:ilvl="8">
      <w:start w:val="1"/>
      <w:numFmt w:val="decimal"/>
      <w:isLgl/>
      <w:lvlText w:val="%1.%2.%3.%4.%5.%6.%7.%8.%9"/>
      <w:lvlJc w:val="left"/>
      <w:pPr>
        <w:ind w:left="2084" w:hanging="1800"/>
      </w:pPr>
      <w:rPr>
        <w:rFonts w:eastAsia="Times New Roman"/>
      </w:rPr>
    </w:lvl>
  </w:abstractNum>
  <w:abstractNum w:abstractNumId="8">
    <w:nsid w:val="55CF3DA1"/>
    <w:multiLevelType w:val="hybridMultilevel"/>
    <w:tmpl w:val="6C706EA8"/>
    <w:lvl w:ilvl="0" w:tplc="0415000F">
      <w:start w:val="1"/>
      <w:numFmt w:val="decimal"/>
      <w:lvlText w:val="%1."/>
      <w:lvlJc w:val="left"/>
      <w:pPr>
        <w:ind w:left="579" w:hanging="360"/>
      </w:pPr>
    </w:lvl>
    <w:lvl w:ilvl="1" w:tplc="DE0C2CFE">
      <w:start w:val="1"/>
      <w:numFmt w:val="decimal"/>
      <w:lvlText w:val="%2)"/>
      <w:lvlJc w:val="left"/>
      <w:pPr>
        <w:ind w:left="1299" w:hanging="360"/>
      </w:pPr>
      <w:rPr>
        <w:rFonts w:hint="default"/>
      </w:r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9">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10">
    <w:nsid w:val="6FA72B3D"/>
    <w:multiLevelType w:val="singleLevel"/>
    <w:tmpl w:val="1F0A2CC0"/>
    <w:lvl w:ilvl="0">
      <w:numFmt w:val="bullet"/>
      <w:lvlText w:val="-"/>
      <w:lvlJc w:val="left"/>
      <w:pPr>
        <w:tabs>
          <w:tab w:val="num" w:pos="360"/>
        </w:tabs>
        <w:ind w:left="360" w:hanging="360"/>
      </w:pPr>
      <w:rPr>
        <w:rFonts w:ascii="Times New Roman" w:hAnsi="Times New Roman" w:cs="Times New Roman" w:hint="default"/>
      </w:rPr>
    </w:lvl>
  </w:abstractNum>
  <w:abstractNum w:abstractNumId="11">
    <w:nsid w:val="6FC82328"/>
    <w:multiLevelType w:val="hybridMultilevel"/>
    <w:tmpl w:val="2BFA6AFC"/>
    <w:lvl w:ilvl="0" w:tplc="DC8ED334">
      <w:start w:val="2"/>
      <w:numFmt w:val="decimal"/>
      <w:lvlText w:val="%1."/>
      <w:lvlJc w:val="left"/>
      <w:pPr>
        <w:ind w:left="36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04008CE"/>
    <w:multiLevelType w:val="singleLevel"/>
    <w:tmpl w:val="0415000F"/>
    <w:lvl w:ilvl="0">
      <w:start w:val="1"/>
      <w:numFmt w:val="decimal"/>
      <w:lvlText w:val="%1."/>
      <w:lvlJc w:val="left"/>
      <w:pPr>
        <w:ind w:left="720" w:hanging="360"/>
      </w:pPr>
    </w:lvl>
  </w:abstractNum>
  <w:num w:numId="1">
    <w:abstractNumId w:val="5"/>
    <w:lvlOverride w:ilvl="0">
      <w:startOverride w:val="1"/>
    </w:lvlOverride>
  </w:num>
  <w:num w:numId="2">
    <w:abstractNumId w:val="4"/>
    <w:lvlOverride w:ilvl="0">
      <w:startOverride w:val="1"/>
    </w:lvlOverride>
  </w:num>
  <w:num w:numId="3">
    <w:abstractNumId w:val="9"/>
  </w:num>
  <w:num w:numId="4">
    <w:abstractNumId w:val="1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9530F6"/>
    <w:rsid w:val="0001348B"/>
    <w:rsid w:val="0002646C"/>
    <w:rsid w:val="000528D6"/>
    <w:rsid w:val="0005599C"/>
    <w:rsid w:val="00092708"/>
    <w:rsid w:val="000B361F"/>
    <w:rsid w:val="000F5D05"/>
    <w:rsid w:val="00100FE3"/>
    <w:rsid w:val="00104B7F"/>
    <w:rsid w:val="0016686F"/>
    <w:rsid w:val="0017483D"/>
    <w:rsid w:val="001A46CF"/>
    <w:rsid w:val="001B7194"/>
    <w:rsid w:val="001B7BA2"/>
    <w:rsid w:val="001F578F"/>
    <w:rsid w:val="00242CE6"/>
    <w:rsid w:val="00252A20"/>
    <w:rsid w:val="00254EC9"/>
    <w:rsid w:val="0026343E"/>
    <w:rsid w:val="002D7B9B"/>
    <w:rsid w:val="002E2604"/>
    <w:rsid w:val="00321771"/>
    <w:rsid w:val="00362431"/>
    <w:rsid w:val="00365249"/>
    <w:rsid w:val="00370943"/>
    <w:rsid w:val="003A1D08"/>
    <w:rsid w:val="003C0F0E"/>
    <w:rsid w:val="003C6E1E"/>
    <w:rsid w:val="004024DB"/>
    <w:rsid w:val="0041492C"/>
    <w:rsid w:val="00430385"/>
    <w:rsid w:val="00451078"/>
    <w:rsid w:val="00466E00"/>
    <w:rsid w:val="004671F3"/>
    <w:rsid w:val="005239F5"/>
    <w:rsid w:val="00552E0C"/>
    <w:rsid w:val="005545A9"/>
    <w:rsid w:val="005642AD"/>
    <w:rsid w:val="0056686A"/>
    <w:rsid w:val="005820D4"/>
    <w:rsid w:val="00602C86"/>
    <w:rsid w:val="00615093"/>
    <w:rsid w:val="006206BA"/>
    <w:rsid w:val="00657AD4"/>
    <w:rsid w:val="00691FF5"/>
    <w:rsid w:val="00697BFD"/>
    <w:rsid w:val="006A5E95"/>
    <w:rsid w:val="006A6D68"/>
    <w:rsid w:val="006B4A80"/>
    <w:rsid w:val="006B4F00"/>
    <w:rsid w:val="006F4EEB"/>
    <w:rsid w:val="006F728A"/>
    <w:rsid w:val="0070225F"/>
    <w:rsid w:val="007A139C"/>
    <w:rsid w:val="007A30D3"/>
    <w:rsid w:val="007A38A3"/>
    <w:rsid w:val="007A7E7A"/>
    <w:rsid w:val="007C1986"/>
    <w:rsid w:val="007C1A0B"/>
    <w:rsid w:val="008061E0"/>
    <w:rsid w:val="00807607"/>
    <w:rsid w:val="00810B38"/>
    <w:rsid w:val="00814E37"/>
    <w:rsid w:val="008176F6"/>
    <w:rsid w:val="00836C1D"/>
    <w:rsid w:val="00845260"/>
    <w:rsid w:val="00855B55"/>
    <w:rsid w:val="00860AF6"/>
    <w:rsid w:val="00862E7A"/>
    <w:rsid w:val="008A3C14"/>
    <w:rsid w:val="008B27B2"/>
    <w:rsid w:val="008C4DE2"/>
    <w:rsid w:val="008E0434"/>
    <w:rsid w:val="008E6E2D"/>
    <w:rsid w:val="008F781F"/>
    <w:rsid w:val="00942F2F"/>
    <w:rsid w:val="00943F8F"/>
    <w:rsid w:val="009530F6"/>
    <w:rsid w:val="00963FE0"/>
    <w:rsid w:val="009A0261"/>
    <w:rsid w:val="009C2B9E"/>
    <w:rsid w:val="009D24B0"/>
    <w:rsid w:val="009E36FB"/>
    <w:rsid w:val="00A16FB6"/>
    <w:rsid w:val="00A34C6A"/>
    <w:rsid w:val="00A42F94"/>
    <w:rsid w:val="00A517AC"/>
    <w:rsid w:val="00A97F68"/>
    <w:rsid w:val="00AC0538"/>
    <w:rsid w:val="00AC6995"/>
    <w:rsid w:val="00AD76E5"/>
    <w:rsid w:val="00B01747"/>
    <w:rsid w:val="00B5571E"/>
    <w:rsid w:val="00B9612E"/>
    <w:rsid w:val="00BC2583"/>
    <w:rsid w:val="00BD3559"/>
    <w:rsid w:val="00BD762D"/>
    <w:rsid w:val="00C10FE6"/>
    <w:rsid w:val="00C30EE4"/>
    <w:rsid w:val="00C36640"/>
    <w:rsid w:val="00C36D28"/>
    <w:rsid w:val="00C518BA"/>
    <w:rsid w:val="00C5487A"/>
    <w:rsid w:val="00C644E9"/>
    <w:rsid w:val="00C92073"/>
    <w:rsid w:val="00CA42B6"/>
    <w:rsid w:val="00CC1AF7"/>
    <w:rsid w:val="00CD61B8"/>
    <w:rsid w:val="00CF3BB1"/>
    <w:rsid w:val="00CF7164"/>
    <w:rsid w:val="00D0006F"/>
    <w:rsid w:val="00D04D7A"/>
    <w:rsid w:val="00D270AB"/>
    <w:rsid w:val="00D353F2"/>
    <w:rsid w:val="00D37B7E"/>
    <w:rsid w:val="00D46797"/>
    <w:rsid w:val="00D47AB1"/>
    <w:rsid w:val="00D91FB9"/>
    <w:rsid w:val="00DA0CDC"/>
    <w:rsid w:val="00DF03B2"/>
    <w:rsid w:val="00E07443"/>
    <w:rsid w:val="00E20968"/>
    <w:rsid w:val="00E32472"/>
    <w:rsid w:val="00E37EB4"/>
    <w:rsid w:val="00E42DC0"/>
    <w:rsid w:val="00E50AA9"/>
    <w:rsid w:val="00E655F5"/>
    <w:rsid w:val="00E75605"/>
    <w:rsid w:val="00EA6493"/>
    <w:rsid w:val="00F044A4"/>
    <w:rsid w:val="00F37B9F"/>
    <w:rsid w:val="00F62760"/>
    <w:rsid w:val="00F70163"/>
    <w:rsid w:val="00F83077"/>
    <w:rsid w:val="00FA636F"/>
    <w:rsid w:val="00FA7128"/>
    <w:rsid w:val="00FC664D"/>
    <w:rsid w:val="00FD0A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30F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530F6"/>
    <w:pPr>
      <w:jc w:val="center"/>
    </w:pPr>
    <w:rPr>
      <w:rFonts w:ascii="Arial" w:hAnsi="Arial"/>
      <w:b/>
      <w:sz w:val="22"/>
      <w:szCs w:val="20"/>
    </w:rPr>
  </w:style>
  <w:style w:type="character" w:customStyle="1" w:styleId="TytuZnak">
    <w:name w:val="Tytuł Znak"/>
    <w:basedOn w:val="Domylnaczcionkaakapitu"/>
    <w:link w:val="Tytu"/>
    <w:rsid w:val="009530F6"/>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9530F6"/>
    <w:pPr>
      <w:spacing w:after="120"/>
    </w:pPr>
    <w:rPr>
      <w:sz w:val="16"/>
      <w:szCs w:val="16"/>
    </w:rPr>
  </w:style>
  <w:style w:type="character" w:customStyle="1" w:styleId="Tekstpodstawowy3Znak">
    <w:name w:val="Tekst podstawowy 3 Znak"/>
    <w:basedOn w:val="Domylnaczcionkaakapitu"/>
    <w:link w:val="Tekstpodstawowy3"/>
    <w:semiHidden/>
    <w:rsid w:val="009530F6"/>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9530F6"/>
    <w:pPr>
      <w:ind w:left="708"/>
    </w:pPr>
  </w:style>
  <w:style w:type="character" w:styleId="Odwoaniedokomentarza">
    <w:name w:val="annotation reference"/>
    <w:basedOn w:val="Domylnaczcionkaakapitu"/>
    <w:uiPriority w:val="99"/>
    <w:semiHidden/>
    <w:unhideWhenUsed/>
    <w:rsid w:val="009530F6"/>
    <w:rPr>
      <w:sz w:val="16"/>
      <w:szCs w:val="16"/>
    </w:rPr>
  </w:style>
  <w:style w:type="character" w:customStyle="1" w:styleId="FontStyle17">
    <w:name w:val="Font Style17"/>
    <w:uiPriority w:val="99"/>
    <w:rsid w:val="009530F6"/>
    <w:rPr>
      <w:rFonts w:ascii="Arial Unicode MS" w:eastAsia="Arial Unicode MS" w:hAnsi="Arial Unicode MS" w:cs="Arial Unicode MS" w:hint="eastAsia"/>
      <w:sz w:val="18"/>
      <w:szCs w:val="18"/>
    </w:rPr>
  </w:style>
  <w:style w:type="character" w:customStyle="1" w:styleId="text-justify">
    <w:name w:val="text-justify"/>
    <w:basedOn w:val="Domylnaczcionkaakapitu"/>
    <w:rsid w:val="009530F6"/>
  </w:style>
  <w:style w:type="character" w:styleId="Hipercze">
    <w:name w:val="Hyperlink"/>
    <w:basedOn w:val="Domylnaczcionkaakapitu"/>
    <w:uiPriority w:val="99"/>
    <w:unhideWhenUsed/>
    <w:rsid w:val="00C36D28"/>
    <w:rPr>
      <w:color w:val="0000FF" w:themeColor="hyperlink"/>
      <w:u w:val="single"/>
    </w:rPr>
  </w:style>
  <w:style w:type="paragraph" w:styleId="Nagwek">
    <w:name w:val="header"/>
    <w:basedOn w:val="Normalny"/>
    <w:link w:val="NagwekZnak"/>
    <w:uiPriority w:val="99"/>
    <w:semiHidden/>
    <w:unhideWhenUsed/>
    <w:rsid w:val="00A97F68"/>
    <w:pPr>
      <w:tabs>
        <w:tab w:val="center" w:pos="4536"/>
        <w:tab w:val="right" w:pos="9072"/>
      </w:tabs>
    </w:pPr>
  </w:style>
  <w:style w:type="character" w:customStyle="1" w:styleId="NagwekZnak">
    <w:name w:val="Nagłówek Znak"/>
    <w:basedOn w:val="Domylnaczcionkaakapitu"/>
    <w:link w:val="Nagwek"/>
    <w:uiPriority w:val="99"/>
    <w:semiHidden/>
    <w:rsid w:val="00A97F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97F68"/>
    <w:pPr>
      <w:tabs>
        <w:tab w:val="center" w:pos="4536"/>
        <w:tab w:val="right" w:pos="9072"/>
      </w:tabs>
    </w:pPr>
  </w:style>
  <w:style w:type="character" w:customStyle="1" w:styleId="StopkaZnak">
    <w:name w:val="Stopka Znak"/>
    <w:basedOn w:val="Domylnaczcionkaakapitu"/>
    <w:link w:val="Stopka"/>
    <w:uiPriority w:val="99"/>
    <w:rsid w:val="00A97F68"/>
    <w:rPr>
      <w:rFonts w:ascii="Times New Roman" w:eastAsia="Times New Roman" w:hAnsi="Times New Roman" w:cs="Times New Roman"/>
      <w:sz w:val="24"/>
      <w:szCs w:val="24"/>
      <w:lang w:eastAsia="pl-PL"/>
    </w:rPr>
  </w:style>
  <w:style w:type="character" w:styleId="Pogrubienie">
    <w:name w:val="Strong"/>
    <w:uiPriority w:val="22"/>
    <w:qFormat/>
    <w:rsid w:val="00C5487A"/>
    <w:rPr>
      <w:b/>
      <w:bCs/>
    </w:rPr>
  </w:style>
  <w:style w:type="paragraph" w:customStyle="1" w:styleId="Jacek">
    <w:name w:val="Jacek"/>
    <w:basedOn w:val="Normalny"/>
    <w:rsid w:val="00D46797"/>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30F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530F6"/>
    <w:pPr>
      <w:jc w:val="center"/>
    </w:pPr>
    <w:rPr>
      <w:rFonts w:ascii="Arial" w:hAnsi="Arial"/>
      <w:b/>
      <w:sz w:val="22"/>
      <w:szCs w:val="20"/>
    </w:rPr>
  </w:style>
  <w:style w:type="character" w:customStyle="1" w:styleId="TytuZnak">
    <w:name w:val="Tytuł Znak"/>
    <w:basedOn w:val="Domylnaczcionkaakapitu"/>
    <w:link w:val="Tytu"/>
    <w:rsid w:val="009530F6"/>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9530F6"/>
    <w:pPr>
      <w:spacing w:after="120"/>
    </w:pPr>
    <w:rPr>
      <w:sz w:val="16"/>
      <w:szCs w:val="16"/>
    </w:rPr>
  </w:style>
  <w:style w:type="character" w:customStyle="1" w:styleId="Tekstpodstawowy3Znak">
    <w:name w:val="Tekst podstawowy 3 Znak"/>
    <w:basedOn w:val="Domylnaczcionkaakapitu"/>
    <w:link w:val="Tekstpodstawowy3"/>
    <w:semiHidden/>
    <w:rsid w:val="009530F6"/>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9530F6"/>
    <w:pPr>
      <w:ind w:left="708"/>
    </w:pPr>
  </w:style>
  <w:style w:type="character" w:styleId="Odwoaniedokomentarza">
    <w:name w:val="annotation reference"/>
    <w:basedOn w:val="Domylnaczcionkaakapitu"/>
    <w:uiPriority w:val="99"/>
    <w:semiHidden/>
    <w:unhideWhenUsed/>
    <w:rsid w:val="009530F6"/>
    <w:rPr>
      <w:sz w:val="16"/>
      <w:szCs w:val="16"/>
    </w:rPr>
  </w:style>
  <w:style w:type="character" w:customStyle="1" w:styleId="FontStyle17">
    <w:name w:val="Font Style17"/>
    <w:uiPriority w:val="99"/>
    <w:rsid w:val="009530F6"/>
    <w:rPr>
      <w:rFonts w:ascii="Arial Unicode MS" w:eastAsia="Arial Unicode MS" w:hAnsi="Arial Unicode MS" w:cs="Arial Unicode MS" w:hint="eastAsia"/>
      <w:sz w:val="18"/>
      <w:szCs w:val="18"/>
    </w:rPr>
  </w:style>
  <w:style w:type="character" w:customStyle="1" w:styleId="text-justify">
    <w:name w:val="text-justify"/>
    <w:basedOn w:val="Domylnaczcionkaakapitu"/>
    <w:rsid w:val="009530F6"/>
  </w:style>
  <w:style w:type="character" w:styleId="Hipercze">
    <w:name w:val="Hyperlink"/>
    <w:basedOn w:val="Domylnaczcionkaakapitu"/>
    <w:uiPriority w:val="99"/>
    <w:unhideWhenUsed/>
    <w:rsid w:val="00C36D28"/>
    <w:rPr>
      <w:color w:val="0000FF" w:themeColor="hyperlink"/>
      <w:u w:val="single"/>
    </w:rPr>
  </w:style>
  <w:style w:type="paragraph" w:styleId="Nagwek">
    <w:name w:val="header"/>
    <w:basedOn w:val="Normalny"/>
    <w:link w:val="NagwekZnak"/>
    <w:uiPriority w:val="99"/>
    <w:semiHidden/>
    <w:unhideWhenUsed/>
    <w:rsid w:val="00A97F68"/>
    <w:pPr>
      <w:tabs>
        <w:tab w:val="center" w:pos="4536"/>
        <w:tab w:val="right" w:pos="9072"/>
      </w:tabs>
    </w:pPr>
  </w:style>
  <w:style w:type="character" w:customStyle="1" w:styleId="NagwekZnak">
    <w:name w:val="Nagłówek Znak"/>
    <w:basedOn w:val="Domylnaczcionkaakapitu"/>
    <w:link w:val="Nagwek"/>
    <w:uiPriority w:val="99"/>
    <w:semiHidden/>
    <w:rsid w:val="00A97F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97F68"/>
    <w:pPr>
      <w:tabs>
        <w:tab w:val="center" w:pos="4536"/>
        <w:tab w:val="right" w:pos="9072"/>
      </w:tabs>
    </w:pPr>
  </w:style>
  <w:style w:type="character" w:customStyle="1" w:styleId="StopkaZnak">
    <w:name w:val="Stopka Znak"/>
    <w:basedOn w:val="Domylnaczcionkaakapitu"/>
    <w:link w:val="Stopka"/>
    <w:uiPriority w:val="99"/>
    <w:rsid w:val="00A97F68"/>
    <w:rPr>
      <w:rFonts w:ascii="Times New Roman" w:eastAsia="Times New Roman" w:hAnsi="Times New Roman" w:cs="Times New Roman"/>
      <w:sz w:val="24"/>
      <w:szCs w:val="24"/>
      <w:lang w:eastAsia="pl-PL"/>
    </w:rPr>
  </w:style>
  <w:style w:type="character" w:styleId="Pogrubienie">
    <w:name w:val="Strong"/>
    <w:uiPriority w:val="22"/>
    <w:qFormat/>
    <w:rsid w:val="00C5487A"/>
    <w:rPr>
      <w:b/>
      <w:bCs/>
    </w:rPr>
  </w:style>
  <w:style w:type="paragraph" w:customStyle="1" w:styleId="Jacek">
    <w:name w:val="Jacek"/>
    <w:basedOn w:val="Normalny"/>
    <w:rsid w:val="00D46797"/>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234630750">
      <w:bodyDiv w:val="1"/>
      <w:marLeft w:val="0"/>
      <w:marRight w:val="0"/>
      <w:marTop w:val="0"/>
      <w:marBottom w:val="0"/>
      <w:divBdr>
        <w:top w:val="none" w:sz="0" w:space="0" w:color="auto"/>
        <w:left w:val="none" w:sz="0" w:space="0" w:color="auto"/>
        <w:bottom w:val="none" w:sz="0" w:space="0" w:color="auto"/>
        <w:right w:val="none" w:sz="0" w:space="0" w:color="auto"/>
      </w:divBdr>
    </w:div>
    <w:div w:id="9401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1802</Words>
  <Characters>10817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Longina.Owczarska</dc:creator>
  <cp:lastModifiedBy>paulina.elinska</cp:lastModifiedBy>
  <cp:revision>5</cp:revision>
  <dcterms:created xsi:type="dcterms:W3CDTF">2024-05-23T11:58:00Z</dcterms:created>
  <dcterms:modified xsi:type="dcterms:W3CDTF">2024-05-23T12:04:00Z</dcterms:modified>
</cp:coreProperties>
</file>