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FE" w:rsidRPr="00887FFA" w:rsidRDefault="008F19FE" w:rsidP="008F19FE">
      <w:pPr>
        <w:spacing w:after="0" w:line="276" w:lineRule="auto"/>
        <w:jc w:val="right"/>
        <w:rPr>
          <w:rFonts w:eastAsia="Times New Roman" w:cstheme="minorHAnsi"/>
          <w:noProof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 Kamienna Góra, 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02.07.2024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r.</w:t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fldChar w:fldCharType="begin"/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instrText xml:space="preserve"> XE </w:instrText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fldChar w:fldCharType="end"/>
      </w:r>
    </w:p>
    <w:p w:rsidR="008F19FE" w:rsidRPr="00CA5B7A" w:rsidRDefault="008F19FE" w:rsidP="008F19F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3F24B5">
        <w:rPr>
          <w:rFonts w:eastAsia="Times New Roman" w:cstheme="minorHAnsi"/>
          <w:spacing w:val="-5"/>
          <w:sz w:val="21"/>
          <w:szCs w:val="21"/>
          <w:lang w:eastAsia="pl-PL"/>
        </w:rPr>
        <w:t>ID.272.2.1</w:t>
      </w:r>
      <w:r w:rsidR="003F24B5" w:rsidRPr="003F24B5">
        <w:rPr>
          <w:rFonts w:eastAsia="Times New Roman" w:cstheme="minorHAnsi"/>
          <w:spacing w:val="-5"/>
          <w:sz w:val="21"/>
          <w:szCs w:val="21"/>
          <w:lang w:eastAsia="pl-PL"/>
        </w:rPr>
        <w:t>0</w:t>
      </w:r>
      <w:r w:rsidRPr="003F24B5">
        <w:rPr>
          <w:rFonts w:eastAsia="Times New Roman" w:cstheme="minorHAnsi"/>
          <w:spacing w:val="-5"/>
          <w:sz w:val="21"/>
          <w:szCs w:val="21"/>
          <w:lang w:eastAsia="pl-PL"/>
        </w:rPr>
        <w:t>.2024</w:t>
      </w:r>
    </w:p>
    <w:p w:rsidR="008F19FE" w:rsidRPr="00887FFA" w:rsidRDefault="008F19FE" w:rsidP="008F19F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 xml:space="preserve">                                 </w:t>
      </w:r>
    </w:p>
    <w:p w:rsidR="008F19FE" w:rsidRPr="00887FFA" w:rsidRDefault="008F19FE" w:rsidP="008F19F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</w:p>
    <w:p w:rsidR="008F19FE" w:rsidRPr="00887FFA" w:rsidRDefault="008F19FE" w:rsidP="008F19FE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>ZAPYTANIE OFERTOWE</w:t>
      </w:r>
    </w:p>
    <w:p w:rsidR="008F19FE" w:rsidRPr="00887FFA" w:rsidRDefault="008F19FE" w:rsidP="008F19FE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cstheme="minorHAnsi"/>
          <w:noProof/>
          <w:sz w:val="21"/>
          <w:szCs w:val="21"/>
        </w:rPr>
      </w:pPr>
      <w:r w:rsidRPr="00887FFA">
        <w:rPr>
          <w:rFonts w:cstheme="minorHAnsi"/>
          <w:noProof/>
          <w:sz w:val="21"/>
          <w:szCs w:val="21"/>
        </w:rPr>
        <w:t xml:space="preserve">wykonanie usługi polegającej na </w:t>
      </w:r>
      <w:r>
        <w:rPr>
          <w:rFonts w:cstheme="minorHAnsi"/>
          <w:noProof/>
          <w:sz w:val="21"/>
          <w:szCs w:val="21"/>
        </w:rPr>
        <w:t xml:space="preserve">montażu urzadzeń GPS oraz ciągłej lokalizacji i monitorowania </w:t>
      </w:r>
      <w:r>
        <w:rPr>
          <w:rFonts w:cstheme="minorHAnsi"/>
          <w:noProof/>
          <w:sz w:val="21"/>
          <w:szCs w:val="21"/>
        </w:rPr>
        <w:br/>
        <w:t>10 pojazdów będących własnością i/lub w użytkowaniu Powiatu Kamiennogórskiego</w:t>
      </w:r>
    </w:p>
    <w:p w:rsidR="008F19FE" w:rsidRPr="00887FFA" w:rsidRDefault="008F19FE" w:rsidP="008F19FE">
      <w:pPr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eastAsia="Times New Roman" w:cstheme="minorHAnsi"/>
          <w:b/>
          <w:bCs/>
          <w:i/>
          <w:spacing w:val="-5"/>
          <w:sz w:val="21"/>
          <w:szCs w:val="21"/>
          <w:lang w:eastAsia="pl-PL"/>
        </w:rPr>
      </w:pPr>
    </w:p>
    <w:p w:rsidR="008F19FE" w:rsidRPr="00887FFA" w:rsidRDefault="008F19FE" w:rsidP="008F19FE">
      <w:pPr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t>I. Zamawiający:</w:t>
      </w:r>
    </w:p>
    <w:p w:rsidR="008F19FE" w:rsidRPr="00887FFA" w:rsidRDefault="008F19FE" w:rsidP="008F19F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>Powiat Kamiennogórski</w:t>
      </w:r>
    </w:p>
    <w:p w:rsidR="008F19FE" w:rsidRPr="00887FFA" w:rsidRDefault="008F19FE" w:rsidP="008F19F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ul. Wł. Broniewskiego 15</w:t>
      </w:r>
    </w:p>
    <w:p w:rsidR="008F19FE" w:rsidRPr="00887FFA" w:rsidRDefault="008F19FE" w:rsidP="008F19F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58-400 Kamienna Góra</w:t>
      </w:r>
    </w:p>
    <w:p w:rsidR="008F19FE" w:rsidRPr="00887FFA" w:rsidRDefault="008F19FE" w:rsidP="008F19F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NIP: 614-14-74-708</w:t>
      </w:r>
    </w:p>
    <w:p w:rsidR="008F19FE" w:rsidRPr="00887FFA" w:rsidRDefault="008F19FE" w:rsidP="008F19F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8F19FE" w:rsidRPr="00887FFA" w:rsidRDefault="008F19FE" w:rsidP="008F19F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Strona prowadzonego postępowania: </w:t>
      </w:r>
      <w:hyperlink r:id="rId7" w:history="1">
        <w:r w:rsidRPr="00887FFA">
          <w:rPr>
            <w:rFonts w:eastAsia="Times New Roman" w:cstheme="minorHAnsi"/>
            <w:color w:val="0563C1" w:themeColor="hyperlink"/>
            <w:spacing w:val="-5"/>
            <w:sz w:val="21"/>
            <w:szCs w:val="21"/>
            <w:u w:val="single"/>
            <w:lang w:eastAsia="pl-PL"/>
          </w:rPr>
          <w:t>https://platformazakupowa.pl/sp_kamiennagora</w:t>
        </w:r>
      </w:hyperlink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</w:p>
    <w:p w:rsidR="008F19FE" w:rsidRPr="00887FFA" w:rsidRDefault="008F19FE" w:rsidP="008F19F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email: </w:t>
      </w:r>
      <w:hyperlink r:id="rId8" w:history="1">
        <w:r w:rsidRPr="00887FFA">
          <w:rPr>
            <w:rFonts w:eastAsia="Times New Roman" w:cstheme="minorHAnsi"/>
            <w:color w:val="0563C1" w:themeColor="hyperlink"/>
            <w:spacing w:val="-5"/>
            <w:sz w:val="21"/>
            <w:szCs w:val="21"/>
            <w:u w:val="single"/>
            <w:lang w:eastAsia="pl-PL"/>
          </w:rPr>
          <w:t>powiat@kamienna-gora.pl</w:t>
        </w:r>
      </w:hyperlink>
    </w:p>
    <w:p w:rsidR="008F19FE" w:rsidRPr="00887FFA" w:rsidRDefault="008F19FE" w:rsidP="008F19F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Numer telefonu: 75 64 50 100 </w:t>
      </w:r>
    </w:p>
    <w:p w:rsidR="008F19FE" w:rsidRPr="00887FFA" w:rsidRDefault="008F19FE" w:rsidP="008F19F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Numer faksu: 75 64 50 111</w:t>
      </w:r>
    </w:p>
    <w:p w:rsidR="008F19FE" w:rsidRPr="00887FFA" w:rsidRDefault="008F19FE" w:rsidP="008F19FE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u w:val="single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u w:val="single"/>
          <w:lang w:eastAsia="pl-PL"/>
        </w:rPr>
        <w:t>II. Przedmiot zamówienia:</w:t>
      </w:r>
    </w:p>
    <w:p w:rsidR="008F19FE" w:rsidRPr="008979DB" w:rsidRDefault="008F19FE" w:rsidP="008F19FE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cstheme="minorHAnsi"/>
          <w:b/>
          <w:noProof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 xml:space="preserve">Przedmiotem zamówienia jest </w:t>
      </w:r>
      <w:r w:rsidRPr="00887FFA">
        <w:rPr>
          <w:rFonts w:cstheme="minorHAnsi"/>
          <w:noProof/>
          <w:sz w:val="21"/>
          <w:szCs w:val="21"/>
        </w:rPr>
        <w:t xml:space="preserve">wykonanie usługi polegającej na </w:t>
      </w:r>
      <w:r>
        <w:rPr>
          <w:rFonts w:cstheme="minorHAnsi"/>
          <w:noProof/>
          <w:sz w:val="21"/>
          <w:szCs w:val="21"/>
        </w:rPr>
        <w:t xml:space="preserve">montażu urządzeń GPS oraz ciągłej lokalizacji i monitorowania 10 pojazdów będących własnością </w:t>
      </w:r>
      <w:r w:rsidRPr="008F19FE">
        <w:rPr>
          <w:rFonts w:cstheme="minorHAnsi"/>
          <w:noProof/>
          <w:sz w:val="21"/>
          <w:szCs w:val="21"/>
        </w:rPr>
        <w:t>i/lub w użytkowaniu</w:t>
      </w:r>
      <w:r>
        <w:rPr>
          <w:rFonts w:cstheme="minorHAnsi"/>
          <w:noProof/>
          <w:sz w:val="21"/>
          <w:szCs w:val="21"/>
        </w:rPr>
        <w:t xml:space="preserve"> Powiatu Kamiennogórskiego. Szczegółowy opis przedmiotu zamówienia stanowi </w:t>
      </w:r>
      <w:r w:rsidRPr="008979DB">
        <w:rPr>
          <w:rFonts w:cstheme="minorHAnsi"/>
          <w:b/>
          <w:noProof/>
        </w:rPr>
        <w:t>załącznik nr 1.</w:t>
      </w:r>
    </w:p>
    <w:p w:rsidR="008F19FE" w:rsidRPr="008979DB" w:rsidRDefault="008F19FE" w:rsidP="008F19FE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u w:val="single"/>
          <w:lang w:eastAsia="pl-PL"/>
        </w:rPr>
      </w:pPr>
    </w:p>
    <w:p w:rsidR="008F19FE" w:rsidRDefault="008F19FE" w:rsidP="008F19FE">
      <w:pPr>
        <w:spacing w:before="60" w:after="6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t>III. Termin realizacji zamówienia i warunki płatności:</w:t>
      </w:r>
    </w:p>
    <w:p w:rsidR="008F19FE" w:rsidRPr="002A1CCA" w:rsidRDefault="008F19FE" w:rsidP="008F19FE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rPr>
          <w:rFonts w:cstheme="minorHAnsi"/>
          <w:noProof/>
          <w:sz w:val="21"/>
          <w:szCs w:val="21"/>
          <w:u w:val="single"/>
        </w:rPr>
      </w:pPr>
      <w:r w:rsidRPr="00887FF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Termin </w:t>
      </w:r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montażu urządzeń GPS: od 30-31.07.2024 r.</w:t>
      </w:r>
    </w:p>
    <w:p w:rsidR="008F19FE" w:rsidRPr="002A1CCA" w:rsidRDefault="008F19FE" w:rsidP="008F19FE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</w:pPr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Termin obowiązywania umowy: 24 </w:t>
      </w:r>
      <w:proofErr w:type="spellStart"/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miesięce</w:t>
      </w:r>
      <w:proofErr w:type="spellEnd"/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 -  </w:t>
      </w:r>
      <w:r w:rsidRPr="002A1CC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od 1</w:t>
      </w:r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sierpnia</w:t>
      </w:r>
      <w:r w:rsidRPr="002A1CC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 202</w:t>
      </w:r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4</w:t>
      </w:r>
      <w:r w:rsidRPr="002A1CC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 r. do 3</w:t>
      </w:r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1</w:t>
      </w:r>
      <w:r w:rsidRPr="002A1CC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.0</w:t>
      </w:r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7</w:t>
      </w:r>
      <w:r w:rsidRPr="002A1CC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.202</w:t>
      </w:r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5</w:t>
      </w:r>
      <w:r w:rsidRPr="002A1CC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 r. </w:t>
      </w:r>
    </w:p>
    <w:p w:rsidR="008F19FE" w:rsidRPr="002A1CCA" w:rsidRDefault="008F19FE" w:rsidP="008F19FE">
      <w:pPr>
        <w:pStyle w:val="Akapitzlist"/>
        <w:numPr>
          <w:ilvl w:val="0"/>
          <w:numId w:val="12"/>
        </w:numPr>
        <w:spacing w:after="6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2A1CC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Płatność: </w:t>
      </w:r>
      <w:r w:rsidRPr="002A1CCA">
        <w:rPr>
          <w:rFonts w:eastAsia="Times New Roman" w:cstheme="minorHAnsi"/>
          <w:spacing w:val="-5"/>
          <w:sz w:val="21"/>
          <w:szCs w:val="21"/>
          <w:lang w:eastAsia="pl-PL"/>
        </w:rPr>
        <w:t>Termin płatności faktury – do 30 dni od dnia dostarczenia prawidłowo wypełnionej fa VAT.</w:t>
      </w:r>
    </w:p>
    <w:p w:rsidR="008F19FE" w:rsidRPr="00887FFA" w:rsidRDefault="008F19FE" w:rsidP="008F19FE">
      <w:pPr>
        <w:pStyle w:val="Akapitzlist"/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8F19FE" w:rsidRPr="00887FFA" w:rsidRDefault="008F19FE" w:rsidP="008F19FE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IV. Warunki udziału w postępowaniu</w:t>
      </w:r>
      <w:r>
        <w:rPr>
          <w:rFonts w:eastAsia="Times New Roman" w:cstheme="minorHAnsi"/>
          <w:b/>
          <w:sz w:val="21"/>
          <w:szCs w:val="21"/>
          <w:lang w:eastAsia="pl-PL"/>
        </w:rPr>
        <w:t>:</w:t>
      </w:r>
    </w:p>
    <w:p w:rsidR="008F19FE" w:rsidRPr="00887FFA" w:rsidRDefault="008F19FE" w:rsidP="008F19FE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O udzielenie zamówienia mogą ubiegać się Wykonawcy, którzy nie podlegają wykluczeniu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br/>
        <w:t>w okolicznościach wskazanych w art. 7 ust. 1 ustawy z dnia 13 kwietnia 2022 r. o szczególnych rozwiązaniach w zakresie przeciwdziałania wspieraniu agresji na Ukrainę oraz służących ochronie bezpieczeństwa narodowego (Dz. U. z 202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3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r., poz. 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507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). </w:t>
      </w:r>
    </w:p>
    <w:p w:rsidR="008F19FE" w:rsidRPr="00887FFA" w:rsidRDefault="008F19FE" w:rsidP="008F19FE">
      <w:pPr>
        <w:spacing w:line="256" w:lineRule="auto"/>
        <w:ind w:left="714"/>
        <w:contextualSpacing/>
        <w:jc w:val="both"/>
        <w:rPr>
          <w:rFonts w:eastAsia="Calibri" w:cstheme="minorHAnsi"/>
          <w:b/>
          <w:sz w:val="21"/>
          <w:szCs w:val="21"/>
        </w:rPr>
      </w:pPr>
    </w:p>
    <w:p w:rsidR="008F19FE" w:rsidRPr="00887FFA" w:rsidRDefault="008F19FE" w:rsidP="008F19FE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V. Kryterium oceny ofert:</w:t>
      </w:r>
    </w:p>
    <w:p w:rsidR="008F19FE" w:rsidRPr="00887FFA" w:rsidRDefault="008F19FE" w:rsidP="008F19FE">
      <w:pPr>
        <w:numPr>
          <w:ilvl w:val="0"/>
          <w:numId w:val="2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8F19FE" w:rsidRPr="00887FFA" w:rsidRDefault="008F19FE" w:rsidP="008F19FE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VI. Opis sposobu obliczania ceny oferty:</w:t>
      </w:r>
    </w:p>
    <w:p w:rsidR="008F19FE" w:rsidRPr="00887FFA" w:rsidRDefault="008F19FE" w:rsidP="008F19FE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Wykonawca zobowiązany jest do wypełnienia </w:t>
      </w:r>
      <w:r w:rsidRPr="00887FFA">
        <w:rPr>
          <w:rFonts w:eastAsia="Times New Roman" w:cstheme="minorHAnsi"/>
          <w:b/>
          <w:sz w:val="21"/>
          <w:szCs w:val="21"/>
          <w:lang w:eastAsia="pl-PL"/>
        </w:rPr>
        <w:t>Formularza Ofertowego</w:t>
      </w:r>
      <w:r>
        <w:rPr>
          <w:rFonts w:eastAsia="Times New Roman" w:cstheme="minorHAnsi"/>
          <w:b/>
          <w:sz w:val="21"/>
          <w:szCs w:val="21"/>
          <w:lang w:eastAsia="pl-PL"/>
        </w:rPr>
        <w:t xml:space="preserve"> stanowiącego załącznik </w:t>
      </w:r>
      <w:r>
        <w:rPr>
          <w:rFonts w:eastAsia="Times New Roman" w:cstheme="minorHAnsi"/>
          <w:b/>
          <w:sz w:val="21"/>
          <w:szCs w:val="21"/>
          <w:lang w:eastAsia="pl-PL"/>
        </w:rPr>
        <w:br/>
        <w:t>nr 2</w:t>
      </w:r>
      <w:r w:rsidRPr="00887FFA">
        <w:rPr>
          <w:rFonts w:eastAsia="Times New Roman" w:cstheme="minorHAnsi"/>
          <w:b/>
          <w:sz w:val="21"/>
          <w:szCs w:val="21"/>
          <w:lang w:eastAsia="pl-PL"/>
        </w:rPr>
        <w:t>.</w:t>
      </w:r>
    </w:p>
    <w:p w:rsidR="008F19FE" w:rsidRPr="00887FFA" w:rsidRDefault="008F19FE" w:rsidP="008F19FE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lastRenderedPageBreak/>
        <w:t>Wykonawca nie może samodzielnie zmieniać i wprowadzać dodatkowych pozycji do Formularza Ofertowego.</w:t>
      </w:r>
    </w:p>
    <w:p w:rsidR="008F19FE" w:rsidRPr="00887FFA" w:rsidRDefault="008F19FE" w:rsidP="008F19FE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cstheme="minorHAnsi"/>
          <w:sz w:val="21"/>
          <w:szCs w:val="21"/>
        </w:rPr>
        <w:t>Cena oferty winna obejmować wszelkie koszty niezbędne do wykonania całościowego zakresu zamówienia.</w:t>
      </w:r>
    </w:p>
    <w:p w:rsidR="008F19FE" w:rsidRPr="00887FFA" w:rsidRDefault="008F19FE" w:rsidP="008F19FE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Oferta musi zawierać łączną cenę brutto przedmiotu zamówienia, zwana dalej „ceną brutto oferty” lub także „ceną”.</w:t>
      </w:r>
    </w:p>
    <w:p w:rsidR="008F19FE" w:rsidRPr="00887FFA" w:rsidRDefault="008F19FE" w:rsidP="008F19FE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Cenę należy rozumieć jako cenę w rozumieniu art. 3 ust. 1 pkt 1 ustawy z dnia 09.05.2014 r. </w:t>
      </w:r>
      <w:r w:rsidRPr="00887FFA">
        <w:rPr>
          <w:rFonts w:eastAsia="Times New Roman" w:cstheme="minorHAnsi"/>
          <w:sz w:val="21"/>
          <w:szCs w:val="21"/>
          <w:lang w:eastAsia="pl-PL"/>
        </w:rPr>
        <w:br/>
        <w:t>o informowaniu o cenach towarów i usług(Dz.U. z 20</w:t>
      </w:r>
      <w:r>
        <w:rPr>
          <w:rFonts w:eastAsia="Times New Roman" w:cstheme="minorHAnsi"/>
          <w:sz w:val="21"/>
          <w:szCs w:val="21"/>
          <w:lang w:eastAsia="pl-PL"/>
        </w:rPr>
        <w:t>23</w:t>
      </w:r>
      <w:r w:rsidRPr="00887FFA">
        <w:rPr>
          <w:rFonts w:eastAsia="Times New Roman" w:cstheme="minorHAnsi"/>
          <w:sz w:val="21"/>
          <w:szCs w:val="21"/>
          <w:lang w:eastAsia="pl-PL"/>
        </w:rPr>
        <w:t xml:space="preserve"> r., poz. 1</w:t>
      </w:r>
      <w:r>
        <w:rPr>
          <w:rFonts w:eastAsia="Times New Roman" w:cstheme="minorHAnsi"/>
          <w:sz w:val="21"/>
          <w:szCs w:val="21"/>
          <w:lang w:eastAsia="pl-PL"/>
        </w:rPr>
        <w:t>6</w:t>
      </w:r>
      <w:r w:rsidRPr="00887FFA">
        <w:rPr>
          <w:rFonts w:eastAsia="Times New Roman" w:cstheme="minorHAnsi"/>
          <w:sz w:val="21"/>
          <w:szCs w:val="21"/>
          <w:lang w:eastAsia="pl-PL"/>
        </w:rPr>
        <w:t>8).</w:t>
      </w:r>
    </w:p>
    <w:p w:rsidR="008F19FE" w:rsidRPr="00887FFA" w:rsidRDefault="008F19FE" w:rsidP="008F19FE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Wykonawca określi cenę do dwóch miejsc po przecinku(tj. setnych części złotego) zgodnie </w:t>
      </w:r>
      <w:r w:rsidRPr="00887FFA">
        <w:rPr>
          <w:rFonts w:eastAsia="Times New Roman" w:cstheme="minorHAnsi"/>
          <w:sz w:val="21"/>
          <w:szCs w:val="21"/>
          <w:lang w:eastAsia="pl-PL"/>
        </w:rPr>
        <w:br/>
        <w:t>z matematycznymi zasadami zaokrąglania.</w:t>
      </w:r>
    </w:p>
    <w:p w:rsidR="008F19FE" w:rsidRPr="00887FFA" w:rsidRDefault="008F19FE" w:rsidP="008F19FE">
      <w:pPr>
        <w:spacing w:before="60" w:after="60" w:line="276" w:lineRule="auto"/>
        <w:ind w:left="720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8F19FE" w:rsidRPr="00887FFA" w:rsidRDefault="008F19FE" w:rsidP="008F19FE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VII. Zawartość oferty:</w:t>
      </w:r>
    </w:p>
    <w:p w:rsidR="008F19FE" w:rsidRPr="00887FFA" w:rsidRDefault="008F19FE" w:rsidP="008F19FE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Wypełniony formularz Ofertowy – </w:t>
      </w:r>
      <w:r w:rsidRPr="00887FFA">
        <w:rPr>
          <w:rFonts w:eastAsia="Times New Roman" w:cstheme="minorHAnsi"/>
          <w:b/>
          <w:sz w:val="21"/>
          <w:szCs w:val="21"/>
          <w:lang w:eastAsia="pl-PL"/>
        </w:rPr>
        <w:t>załącznik nr</w:t>
      </w:r>
      <w:r>
        <w:rPr>
          <w:rFonts w:eastAsia="Times New Roman" w:cstheme="minorHAnsi"/>
          <w:b/>
          <w:sz w:val="21"/>
          <w:szCs w:val="21"/>
          <w:lang w:eastAsia="pl-PL"/>
        </w:rPr>
        <w:t xml:space="preserve"> 2.</w:t>
      </w:r>
    </w:p>
    <w:p w:rsidR="008F19FE" w:rsidRPr="00887FFA" w:rsidRDefault="008F19FE" w:rsidP="008F19FE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Pełnomocnictwo do reprezentowania Wykonawcy w postępowaniu w przypadku, gdy nie wynika ono z wpisu do KRS lub wpisu do </w:t>
      </w:r>
      <w:proofErr w:type="spellStart"/>
      <w:r w:rsidRPr="00887FFA">
        <w:rPr>
          <w:rFonts w:eastAsia="Times New Roman" w:cstheme="minorHAnsi"/>
          <w:sz w:val="21"/>
          <w:szCs w:val="21"/>
          <w:lang w:eastAsia="pl-PL"/>
        </w:rPr>
        <w:t>CEiDG</w:t>
      </w:r>
      <w:proofErr w:type="spellEnd"/>
      <w:r w:rsidRPr="00887FFA">
        <w:rPr>
          <w:rFonts w:eastAsia="Times New Roman" w:cstheme="minorHAnsi"/>
          <w:sz w:val="21"/>
          <w:szCs w:val="21"/>
          <w:lang w:eastAsia="pl-PL"/>
        </w:rPr>
        <w:t xml:space="preserve"> (oryginał lub notarialnie poświadczona kopia).</w:t>
      </w:r>
    </w:p>
    <w:p w:rsidR="008F19FE" w:rsidRPr="00887FFA" w:rsidRDefault="008F19FE" w:rsidP="008F19FE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VIII. Tryb, miejsce oraz termin składania i otwarcia ofert:</w:t>
      </w:r>
    </w:p>
    <w:p w:rsidR="008F19FE" w:rsidRPr="00887FFA" w:rsidRDefault="008F19FE" w:rsidP="008F19FE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Ofertę w formie elektronicznej wraz z wymaganymi dokumentami należy zamieścić na Platformie zamawiającego pod adresem: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  <w:r w:rsidRPr="00866CA8">
        <w:rPr>
          <w:rFonts w:eastAsia="Times New Roman" w:cstheme="minorHAnsi"/>
          <w:color w:val="0563C1" w:themeColor="hyperlink"/>
          <w:spacing w:val="-5"/>
          <w:sz w:val="21"/>
          <w:szCs w:val="21"/>
          <w:u w:val="single"/>
          <w:lang w:eastAsia="pl-PL"/>
        </w:rPr>
        <w:t xml:space="preserve">https://platformazakupowa.pl/sp_kamiennagora  </w:t>
      </w:r>
      <w:r>
        <w:rPr>
          <w:rFonts w:eastAsia="Times New Roman" w:cstheme="minorHAnsi"/>
          <w:color w:val="0563C1" w:themeColor="hyperlink"/>
          <w:spacing w:val="-5"/>
          <w:sz w:val="21"/>
          <w:szCs w:val="21"/>
          <w:u w:val="single"/>
          <w:lang w:eastAsia="pl-PL"/>
        </w:rPr>
        <w:t xml:space="preserve">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do 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 dnia 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br/>
      </w:r>
      <w:r w:rsidR="003F24B5">
        <w:rPr>
          <w:rFonts w:eastAsia="Times New Roman" w:cstheme="minorHAnsi"/>
          <w:spacing w:val="-5"/>
          <w:sz w:val="21"/>
          <w:szCs w:val="21"/>
          <w:lang w:eastAsia="pl-PL"/>
        </w:rPr>
        <w:t>10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.07.2024 r. do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godz. 9:00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.</w:t>
      </w:r>
    </w:p>
    <w:p w:rsidR="008F19FE" w:rsidRPr="00887FFA" w:rsidRDefault="008F19FE" w:rsidP="008F19FE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 terminie złożenia oferty decyduje czas pełnego przeprocesowania transakcji na platformie zakupowej Zamawiającego.</w:t>
      </w:r>
    </w:p>
    <w:p w:rsidR="008F19FE" w:rsidRPr="00887FFA" w:rsidRDefault="008F19FE" w:rsidP="008F19FE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Po upływie terminu składania ofert dodanie oferty lub inne czynności zmierzające do złożenia oferty nie będą możliwe.</w:t>
      </w:r>
    </w:p>
    <w:p w:rsidR="008F19FE" w:rsidRPr="00887FFA" w:rsidRDefault="008F19FE" w:rsidP="008F19FE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Otwarcie ofert jest niejawne.</w:t>
      </w:r>
    </w:p>
    <w:p w:rsidR="008F19FE" w:rsidRPr="00887FFA" w:rsidRDefault="008F19FE" w:rsidP="008F19FE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Otwarcie ofert odbędzie się w dniu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 10.07.2024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r. o godz. 9:15 </w:t>
      </w:r>
    </w:p>
    <w:p w:rsidR="008F19FE" w:rsidRPr="00887FFA" w:rsidRDefault="008F19FE" w:rsidP="008F19FE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Niezwłocznie po otwarciu ofert, Zamawiający udostępni na stronie internetowej prowadzonego postepowania informacje o:</w:t>
      </w:r>
    </w:p>
    <w:p w:rsidR="008F19FE" w:rsidRPr="00887FFA" w:rsidRDefault="008F19FE" w:rsidP="008F19FE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nazwach albo imionach i nazwiskach oraz siedzibach lub miejscach prowadzonej działalności gospodarczej, których oferty zostały otwarte,</w:t>
      </w:r>
    </w:p>
    <w:p w:rsidR="008F19FE" w:rsidRDefault="008F19FE" w:rsidP="008F19FE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cenach lub kosztach zawartych w ofertach.</w:t>
      </w:r>
    </w:p>
    <w:p w:rsidR="008F19FE" w:rsidRDefault="008F19FE" w:rsidP="008F19FE">
      <w:p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8F19FE" w:rsidRPr="00887FFA" w:rsidRDefault="008F19FE" w:rsidP="008F19FE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VIII. Pozostałe informacje:</w:t>
      </w:r>
    </w:p>
    <w:p w:rsidR="008F19FE" w:rsidRPr="00887FFA" w:rsidRDefault="008F19FE" w:rsidP="008F19FE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8F19FE" w:rsidRPr="00887FFA" w:rsidRDefault="008F19FE" w:rsidP="008F19FE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9" w:history="1">
        <w:r w:rsidRPr="00330A45">
          <w:rPr>
            <w:rStyle w:val="Hipercze"/>
            <w:rFonts w:eastAsia="Times New Roman" w:cstheme="minorHAnsi"/>
            <w:spacing w:val="-5"/>
            <w:sz w:val="21"/>
            <w:szCs w:val="21"/>
            <w:lang w:eastAsia="pl-PL"/>
          </w:rPr>
          <w:t>https://platformazakupowa.pl/sp_kamiennagora</w:t>
        </w:r>
      </w:hyperlink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.</w:t>
      </w:r>
    </w:p>
    <w:p w:rsidR="008F19FE" w:rsidRPr="00887FFA" w:rsidRDefault="008F19FE" w:rsidP="008F19FE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Jeżeli wprowadzone zmiany lub uzupełnienia treści zapytania ofertowego będą wymagały zmiany treści oferty, zamawiający przedłuży termin składania ofert o czas potrzebny do dokonania zmian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br/>
        <w:t>w ofercie.</w:t>
      </w:r>
    </w:p>
    <w:p w:rsidR="008F19FE" w:rsidRPr="00887FFA" w:rsidRDefault="008F19FE" w:rsidP="008F19FE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Zamawiający zastrzega sobie prawo wezwania Wykonawcy do złożenia wyjaśnień dotyczących treści złożonej oferty, bądź uzupełnienia wymaganych dokumentów w wyznaczonym terminie </w:t>
      </w:r>
      <w:r w:rsidRPr="00887FFA">
        <w:rPr>
          <w:rFonts w:cstheme="minorHAnsi"/>
          <w:bCs/>
          <w:iCs/>
          <w:sz w:val="21"/>
          <w:szCs w:val="21"/>
        </w:rPr>
        <w:t>i nie przewiduje zwrotu kosztów poniesionych przez potencjalnych oferentów.</w:t>
      </w:r>
    </w:p>
    <w:p w:rsidR="008F19FE" w:rsidRPr="00887FFA" w:rsidRDefault="008F19FE" w:rsidP="008F19FE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Do niniejszego zamówienia nie stosuje się przepisów ustawy z dnia 11.09.2019 r.  Prawo zamówień publicznych.</w:t>
      </w:r>
    </w:p>
    <w:p w:rsidR="008F19FE" w:rsidRPr="00887FFA" w:rsidRDefault="008F19FE" w:rsidP="008F19FE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Osoba upoważniona do kontaktu: Iwona Maciejowska, tel. kontaktowy (75) 64 50 120.</w:t>
      </w:r>
    </w:p>
    <w:p w:rsidR="008F19FE" w:rsidRPr="00887FFA" w:rsidRDefault="008F19FE" w:rsidP="008F19FE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lastRenderedPageBreak/>
        <w:t>IX. Ochrona danych osobowych:</w:t>
      </w:r>
    </w:p>
    <w:p w:rsidR="008F19FE" w:rsidRPr="00887FFA" w:rsidRDefault="008F19FE" w:rsidP="008F19FE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Zamawiający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8F19FE" w:rsidRPr="00887FFA" w:rsidRDefault="008F19FE" w:rsidP="008F19FE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administratorem Pani/Pana danych osobowych jest: Powiat Kamiennogórski z/s ul. Wł. Broniewskiego 15, 58-400 Kamienna Góra;</w:t>
      </w:r>
    </w:p>
    <w:p w:rsidR="008F19FE" w:rsidRPr="00887FFA" w:rsidRDefault="008F19FE" w:rsidP="008F19FE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z administratorem można się skontaktować poprzez adres e-mail: </w:t>
      </w:r>
      <w:hyperlink r:id="rId10">
        <w:proofErr w:type="spellStart"/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iod@kamienna</w:t>
        </w:r>
        <w:proofErr w:type="spellEnd"/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-</w:t>
        </w:r>
      </w:hyperlink>
      <w:r w:rsidRPr="00887FFA">
        <w:rPr>
          <w:rFonts w:cstheme="minorHAnsi"/>
          <w:sz w:val="21"/>
          <w:szCs w:val="21"/>
        </w:rPr>
        <w:t xml:space="preserve"> </w:t>
      </w:r>
      <w:hyperlink r:id="rId11"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gora.pl</w:t>
        </w:r>
      </w:hyperlink>
      <w:r w:rsidRPr="00887FFA">
        <w:rPr>
          <w:rFonts w:cstheme="minorHAnsi"/>
          <w:sz w:val="21"/>
          <w:szCs w:val="21"/>
        </w:rPr>
        <w:t xml:space="preserve"> lub pisemnie na adres siedziby administratora;</w:t>
      </w:r>
    </w:p>
    <w:p w:rsidR="008F19FE" w:rsidRPr="00887FFA" w:rsidRDefault="008F19FE" w:rsidP="008F19FE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Pani/Pana dane osobowe przetwarzane będą na podstawie art. 6 ust. 1 lit. c RODO w celu związanym z niniejszym postępowaniem o udzielenie zamówienia publicznego;</w:t>
      </w:r>
    </w:p>
    <w:p w:rsidR="008F19FE" w:rsidRPr="00887FFA" w:rsidRDefault="008F19FE" w:rsidP="008F19FE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odbiorcami Pani/Pana danych osobowych będą osoby lub podmioty, którym udostępniona zostanie dokumentacja postępowania w oparciu o art. 74 ustawy z dnia 11 września 2019 r. – Prawo zamówień publicznych (Dz. U. z 202</w:t>
      </w:r>
      <w:r>
        <w:rPr>
          <w:rFonts w:cstheme="minorHAnsi"/>
          <w:sz w:val="21"/>
          <w:szCs w:val="21"/>
        </w:rPr>
        <w:t>3</w:t>
      </w:r>
      <w:r w:rsidRPr="00887FFA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>1605</w:t>
      </w:r>
      <w:r w:rsidRPr="00887FFA">
        <w:rPr>
          <w:rFonts w:cstheme="minorHAnsi"/>
          <w:sz w:val="21"/>
          <w:szCs w:val="21"/>
        </w:rPr>
        <w:t xml:space="preserve"> </w:t>
      </w:r>
      <w:proofErr w:type="spellStart"/>
      <w:r w:rsidRPr="00887FFA">
        <w:rPr>
          <w:rFonts w:cstheme="minorHAnsi"/>
          <w:sz w:val="21"/>
          <w:szCs w:val="21"/>
        </w:rPr>
        <w:t>t.j</w:t>
      </w:r>
      <w:proofErr w:type="spellEnd"/>
      <w:r w:rsidRPr="00887FFA">
        <w:rPr>
          <w:rFonts w:cstheme="minorHAnsi"/>
          <w:sz w:val="21"/>
          <w:szCs w:val="21"/>
        </w:rPr>
        <w:t xml:space="preserve">.), dalej „ustawa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”;</w:t>
      </w:r>
    </w:p>
    <w:p w:rsidR="008F19FE" w:rsidRPr="00887FFA" w:rsidRDefault="008F19FE" w:rsidP="008F19FE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Pani/Pana dane osobowe będą przechowywane, zgodnie z art. 78 ust. 1 ustawy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, przez okres 4 lat od dnia zakończenia postępowania o udzielenie zamówienia, a jeżeli czas trwania umowy przekracza 4 lata, okres przechowywania obejmuje cały okres obowiązywania umowy;</w:t>
      </w:r>
    </w:p>
    <w:p w:rsidR="008F19FE" w:rsidRPr="00887FFA" w:rsidRDefault="008F19FE" w:rsidP="008F19FE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, związanym z udziałem w postępowaniu o udzielenie zamówienia publicznego;</w:t>
      </w:r>
    </w:p>
    <w:p w:rsidR="008F19FE" w:rsidRPr="00887FFA" w:rsidRDefault="008F19FE" w:rsidP="008F19FE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w odniesieniu do Pani/Pana danych osobowych decyzje nie będą podejmowane w sposób zautomatyzowany, stosowanie do art. 22 RODO.</w:t>
      </w:r>
      <w:r>
        <w:rPr>
          <w:rFonts w:cstheme="minorHAnsi"/>
          <w:sz w:val="21"/>
          <w:szCs w:val="21"/>
        </w:rPr>
        <w:br/>
      </w:r>
    </w:p>
    <w:p w:rsidR="008F19FE" w:rsidRPr="00887FFA" w:rsidRDefault="008F19FE" w:rsidP="008F19FE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Posiada Pani/Pan:</w:t>
      </w:r>
    </w:p>
    <w:p w:rsidR="008F19FE" w:rsidRPr="00887FFA" w:rsidRDefault="008F19FE" w:rsidP="008F19FE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15 RODO prawo dostępu do danych osobowych Pani/Pana dotyczących;</w:t>
      </w:r>
    </w:p>
    <w:p w:rsidR="008F19FE" w:rsidRPr="00887FFA" w:rsidRDefault="008F19FE" w:rsidP="008F19FE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16 RODO prawo do sprostowania Pani/Pana danych osobowych;</w:t>
      </w:r>
    </w:p>
    <w:p w:rsidR="008F19FE" w:rsidRPr="00887FFA" w:rsidRDefault="008F19FE" w:rsidP="008F19FE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18 RODO prawo żądania od administratora ograniczenia przetwarzania danych osobowych z zastrzeżeniem przypadków, o których mowa w art. 18 ust. 2 RODO;</w:t>
      </w:r>
    </w:p>
    <w:p w:rsidR="008F19FE" w:rsidRPr="00887FFA" w:rsidRDefault="008F19FE" w:rsidP="008F19FE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prawo do wniesienia skargi do Prezesa Urzędu Ochrony Danych Osobowych, gdy uzna Pani/Pan, że przetwarzanie danych osobowych Pani/Pana dotyczących narusza przepisy RODO;</w:t>
      </w:r>
    </w:p>
    <w:p w:rsidR="008F19FE" w:rsidRPr="00887FFA" w:rsidRDefault="008F19FE" w:rsidP="008F19FE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Nie przysługuje Pani/Panu:</w:t>
      </w:r>
    </w:p>
    <w:p w:rsidR="008F19FE" w:rsidRPr="00887FFA" w:rsidRDefault="008F19FE" w:rsidP="008F19FE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w związku z art. 17 ust. 3 lit. b, d lub e RODO prawo do usunięcia danych osobowych;</w:t>
      </w:r>
    </w:p>
    <w:p w:rsidR="008F19FE" w:rsidRPr="00887FFA" w:rsidRDefault="008F19FE" w:rsidP="008F19FE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prawo do przenoszenia danych osobowych, o którym mowa w art. 20 RODO;</w:t>
      </w:r>
    </w:p>
    <w:p w:rsidR="008F19FE" w:rsidRPr="00887FFA" w:rsidRDefault="008F19FE" w:rsidP="008F19FE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21 RODO prawo sprzeciwu, wobec przetwarzania danych osobowych, gdyż podstawą prawną przetwarzania Pani/Pana danych osobowych jest art. 6 ust. 1 lit. c RODO.</w:t>
      </w:r>
    </w:p>
    <w:p w:rsidR="008F19FE" w:rsidRPr="00887FFA" w:rsidRDefault="008F19FE" w:rsidP="008F19FE">
      <w:pPr>
        <w:spacing w:line="276" w:lineRule="auto"/>
        <w:contextualSpacing/>
        <w:jc w:val="both"/>
        <w:rPr>
          <w:rFonts w:cstheme="minorHAnsi"/>
          <w:b/>
          <w:sz w:val="21"/>
          <w:szCs w:val="21"/>
        </w:rPr>
      </w:pPr>
      <w:r w:rsidRPr="00887FFA">
        <w:rPr>
          <w:rFonts w:cstheme="minorHAnsi"/>
          <w:b/>
          <w:sz w:val="21"/>
          <w:szCs w:val="21"/>
        </w:rPr>
        <w:t xml:space="preserve">X. Załączniki: </w:t>
      </w:r>
    </w:p>
    <w:p w:rsidR="008F19FE" w:rsidRPr="00887FFA" w:rsidRDefault="008F19FE" w:rsidP="008F19FE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Załącznik nr 1 – </w:t>
      </w:r>
      <w:r>
        <w:rPr>
          <w:rFonts w:cstheme="minorHAnsi"/>
          <w:sz w:val="21"/>
          <w:szCs w:val="21"/>
        </w:rPr>
        <w:t>opis przedmiotu zamówienia</w:t>
      </w:r>
    </w:p>
    <w:p w:rsidR="008F19FE" w:rsidRDefault="008F19FE" w:rsidP="008F19FE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</w:t>
      </w:r>
      <w:r w:rsidRPr="00887FFA">
        <w:rPr>
          <w:rFonts w:cstheme="minorHAnsi"/>
          <w:sz w:val="21"/>
          <w:szCs w:val="21"/>
        </w:rPr>
        <w:t xml:space="preserve">ałącznik nr </w:t>
      </w:r>
      <w:r>
        <w:rPr>
          <w:rFonts w:cstheme="minorHAnsi"/>
          <w:sz w:val="21"/>
          <w:szCs w:val="21"/>
        </w:rPr>
        <w:t>2</w:t>
      </w:r>
      <w:r w:rsidRPr="00887FFA">
        <w:rPr>
          <w:rFonts w:cstheme="minorHAnsi"/>
          <w:sz w:val="21"/>
          <w:szCs w:val="21"/>
        </w:rPr>
        <w:t xml:space="preserve"> – Formularz ofertowy </w:t>
      </w:r>
    </w:p>
    <w:p w:rsidR="008F19FE" w:rsidRPr="007500A9" w:rsidRDefault="003F24B5" w:rsidP="008F19FE">
      <w:pPr>
        <w:spacing w:after="0" w:line="276" w:lineRule="auto"/>
        <w:contextualSpacing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>Projekt umowy przedstawia Zamawiający</w:t>
      </w:r>
      <w:bookmarkStart w:id="0" w:name="_GoBack"/>
      <w:bookmarkEnd w:id="0"/>
    </w:p>
    <w:p w:rsidR="00D55656" w:rsidRDefault="00C44F81"/>
    <w:sectPr w:rsidR="00D55656" w:rsidSect="007F3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81" w:rsidRDefault="00C44F81">
      <w:pPr>
        <w:spacing w:after="0" w:line="240" w:lineRule="auto"/>
      </w:pPr>
      <w:r>
        <w:separator/>
      </w:r>
    </w:p>
  </w:endnote>
  <w:endnote w:type="continuationSeparator" w:id="0">
    <w:p w:rsidR="00C44F81" w:rsidRDefault="00C4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8F19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C44F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8F19FE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F24B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C44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81" w:rsidRDefault="00C44F81">
      <w:pPr>
        <w:spacing w:after="0" w:line="240" w:lineRule="auto"/>
      </w:pPr>
      <w:r>
        <w:separator/>
      </w:r>
    </w:p>
  </w:footnote>
  <w:footnote w:type="continuationSeparator" w:id="0">
    <w:p w:rsidR="00C44F81" w:rsidRDefault="00C4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C44F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C44F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8F19FE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29759DAF" wp14:editId="202F050A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8F19FE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8F19FE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C44F81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multilevel"/>
    <w:tmpl w:val="199E1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3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8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9" w15:restartNumberingAfterBreak="0">
    <w:nsid w:val="672429DD"/>
    <w:multiLevelType w:val="hybridMultilevel"/>
    <w:tmpl w:val="39061730"/>
    <w:lvl w:ilvl="0" w:tplc="E7C86BC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FE"/>
    <w:rsid w:val="001D4198"/>
    <w:rsid w:val="003F24B5"/>
    <w:rsid w:val="008F19FE"/>
    <w:rsid w:val="00BF1169"/>
    <w:rsid w:val="00C4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261CF-13A0-40F2-8B16-A0ECC100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F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9FE"/>
  </w:style>
  <w:style w:type="paragraph" w:styleId="Stopka">
    <w:name w:val="footer"/>
    <w:basedOn w:val="Normalny"/>
    <w:link w:val="StopkaZnak"/>
    <w:uiPriority w:val="99"/>
    <w:semiHidden/>
    <w:unhideWhenUsed/>
    <w:rsid w:val="008F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19FE"/>
  </w:style>
  <w:style w:type="paragraph" w:styleId="Adreszwrotnynakopercie">
    <w:name w:val="envelope return"/>
    <w:basedOn w:val="Normalny"/>
    <w:link w:val="AdreszwrotnynakopercieZnak"/>
    <w:rsid w:val="008F19F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8F19FE"/>
  </w:style>
  <w:style w:type="paragraph" w:customStyle="1" w:styleId="SNAGWEK">
    <w:name w:val="S_NAGŁÓWEK"/>
    <w:basedOn w:val="Adreszwrotnynakopercie"/>
    <w:link w:val="SNAGWEKZnak"/>
    <w:qFormat/>
    <w:rsid w:val="008F19FE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8F19FE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8F19FE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8F19FE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8F19FE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F19FE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mienna-gor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amienna-gor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kamienna-gor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kamiennagor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2024-07-02T06:19:00Z</dcterms:created>
  <dcterms:modified xsi:type="dcterms:W3CDTF">2024-07-02T08:31:00Z</dcterms:modified>
</cp:coreProperties>
</file>