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68" w:rsidRDefault="00FB52DE" w:rsidP="008E0568">
      <w:pPr>
        <w:tabs>
          <w:tab w:val="left" w:pos="284"/>
        </w:tabs>
        <w:suppressAutoHyphens w:val="0"/>
        <w:spacing w:before="120" w:line="360" w:lineRule="auto"/>
        <w:jc w:val="right"/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D07CBF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10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D07CBF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D07CBF" w:rsidRPr="00805FF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>Dostawa sprzętu oraz kompatybilnego instrumentarium dla potrzeb chirurgii ortopedycznej SP ZOZ MSWiA w Kielcach</w:t>
      </w:r>
    </w:p>
    <w:p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FC47C9">
        <w:rPr>
          <w:rFonts w:ascii="Tahoma" w:eastAsia="Arial" w:hAnsi="Tahoma" w:cs="Tahoma"/>
          <w:sz w:val="20"/>
          <w:szCs w:val="20"/>
        </w:rPr>
        <w:t>SP ZOZ MSWiA w Kielcach</w:t>
      </w:r>
      <w:r w:rsidR="00FC47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  <w:proofErr w:type="gramStart"/>
      <w:r w:rsidRPr="00FC47C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C47C9">
        <w:rPr>
          <w:rFonts w:ascii="Times New Roman" w:hAnsi="Times New Roman" w:cs="Times New Roman"/>
          <w:sz w:val="20"/>
          <w:szCs w:val="20"/>
        </w:rPr>
        <w:t>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525E5D"/>
    <w:rsid w:val="00564DFF"/>
    <w:rsid w:val="005A02E5"/>
    <w:rsid w:val="006A20CA"/>
    <w:rsid w:val="00704D0A"/>
    <w:rsid w:val="008E0568"/>
    <w:rsid w:val="00A7322D"/>
    <w:rsid w:val="00B404F4"/>
    <w:rsid w:val="00B61AE1"/>
    <w:rsid w:val="00B976A2"/>
    <w:rsid w:val="00C94DD3"/>
    <w:rsid w:val="00D07CBF"/>
    <w:rsid w:val="00DD14FB"/>
    <w:rsid w:val="00FB52DE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2819-7333-40CD-AA97-8D48F73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cp:lastPrinted>2020-02-10T09:16:00Z</cp:lastPrinted>
  <dcterms:created xsi:type="dcterms:W3CDTF">2020-08-20T14:02:00Z</dcterms:created>
  <dcterms:modified xsi:type="dcterms:W3CDTF">2020-08-20T14:02:00Z</dcterms:modified>
</cp:coreProperties>
</file>