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B9B" w14:textId="6683D011" w:rsidR="003C49C8" w:rsidRPr="003C49C8" w:rsidRDefault="003C49C8" w:rsidP="003C49C8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Torzym, </w:t>
      </w:r>
      <w:r w:rsidR="00FA6092">
        <w:rPr>
          <w:rFonts w:ascii="Arial" w:hAnsi="Arial" w:cs="Arial"/>
          <w:sz w:val="24"/>
          <w:szCs w:val="24"/>
        </w:rPr>
        <w:t>1</w:t>
      </w:r>
      <w:r w:rsidR="00092713">
        <w:rPr>
          <w:rFonts w:ascii="Arial" w:hAnsi="Arial" w:cs="Arial"/>
          <w:sz w:val="24"/>
          <w:szCs w:val="24"/>
        </w:rPr>
        <w:t>5</w:t>
      </w:r>
      <w:r w:rsidRPr="003C49C8">
        <w:rPr>
          <w:rFonts w:ascii="Arial" w:hAnsi="Arial" w:cs="Arial"/>
          <w:sz w:val="24"/>
          <w:szCs w:val="24"/>
        </w:rPr>
        <w:t>.0</w:t>
      </w:r>
      <w:r w:rsidR="001245E8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 xml:space="preserve"> r.</w:t>
      </w:r>
    </w:p>
    <w:p w14:paraId="6D53C1F1" w14:textId="542B077D" w:rsidR="003C49C8" w:rsidRPr="003C49C8" w:rsidRDefault="003C49C8" w:rsidP="003C49C8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Nr sprawy: BGN.ll.271.</w:t>
      </w:r>
      <w:r w:rsidR="003F10FE">
        <w:rPr>
          <w:rFonts w:ascii="Arial" w:hAnsi="Arial" w:cs="Arial"/>
          <w:sz w:val="24"/>
          <w:szCs w:val="24"/>
        </w:rPr>
        <w:t>2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</w:p>
    <w:p w14:paraId="41442553" w14:textId="11F82BB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Zamawiający:</w:t>
      </w:r>
    </w:p>
    <w:p w14:paraId="4ABCD809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4AB777CB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6E58B4D8" w14:textId="49B89EF8" w:rsid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>32 66-235 Torzym</w:t>
      </w:r>
    </w:p>
    <w:p w14:paraId="62080A6D" w14:textId="77777777" w:rsidR="0069583F" w:rsidRPr="003C49C8" w:rsidRDefault="0069583F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6BFFCCDA" w14:textId="0FD9A3D0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Do wszystkich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 xml:space="preserve">uczestników postępowania </w:t>
      </w:r>
    </w:p>
    <w:p w14:paraId="5C1EBE8C" w14:textId="3775E50C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o udzielenie zamówienia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publicznego</w:t>
      </w:r>
    </w:p>
    <w:p w14:paraId="697AEB7A" w14:textId="77777777" w:rsidR="003C49C8" w:rsidRPr="003C49C8" w:rsidRDefault="003C49C8" w:rsidP="003C49C8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2280F945" w14:textId="1BB8DA0F" w:rsidR="003C49C8" w:rsidRPr="003C49C8" w:rsidRDefault="003C49C8" w:rsidP="003C49C8">
      <w:pPr>
        <w:spacing w:after="16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Odpowiedzi na pytania dotyczące wyjaśnień </w:t>
      </w:r>
      <w:r w:rsidR="00AE0215">
        <w:rPr>
          <w:rFonts w:ascii="Arial" w:hAnsi="Arial" w:cs="Arial"/>
          <w:sz w:val="24"/>
          <w:szCs w:val="24"/>
        </w:rPr>
        <w:t xml:space="preserve">i zmiany </w:t>
      </w:r>
      <w:r w:rsidRPr="003C49C8">
        <w:rPr>
          <w:rFonts w:ascii="Arial" w:hAnsi="Arial" w:cs="Arial"/>
          <w:sz w:val="24"/>
          <w:szCs w:val="24"/>
        </w:rPr>
        <w:t>treści SWZ</w:t>
      </w:r>
      <w:r w:rsidR="00E77B31">
        <w:rPr>
          <w:rFonts w:ascii="Arial" w:hAnsi="Arial" w:cs="Arial"/>
          <w:sz w:val="24"/>
          <w:szCs w:val="24"/>
        </w:rPr>
        <w:t xml:space="preserve"> </w:t>
      </w:r>
    </w:p>
    <w:p w14:paraId="793C2DCE" w14:textId="11CBD427" w:rsidR="003C49C8" w:rsidRPr="00161A48" w:rsidRDefault="003C49C8" w:rsidP="003C49C8">
      <w:pPr>
        <w:spacing w:after="173" w:line="216" w:lineRule="auto"/>
        <w:ind w:right="-15" w:hanging="5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Dotyczy: postępowania o udzielenia zamówienia publicznego prowadzonego w trybie podstawowym bez negocjacji na podstawie: art. 275 pkt 1 ustawy pn</w:t>
      </w:r>
      <w:r>
        <w:rPr>
          <w:rFonts w:ascii="Arial" w:hAnsi="Arial" w:cs="Arial"/>
          <w:sz w:val="24"/>
          <w:szCs w:val="24"/>
        </w:rPr>
        <w:t xml:space="preserve">.: </w:t>
      </w:r>
      <w:r w:rsidRPr="00161A48">
        <w:rPr>
          <w:rFonts w:ascii="Arial" w:hAnsi="Arial" w:cs="Arial"/>
          <w:b/>
          <w:bCs/>
          <w:sz w:val="24"/>
          <w:szCs w:val="24"/>
        </w:rPr>
        <w:t>„</w:t>
      </w:r>
      <w:r w:rsidR="00E77B31">
        <w:rPr>
          <w:rFonts w:ascii="Arial" w:hAnsi="Arial" w:cs="Arial"/>
          <w:b/>
          <w:bCs/>
          <w:sz w:val="24"/>
          <w:szCs w:val="24"/>
        </w:rPr>
        <w:t>Budowa hali sportowej przy S</w:t>
      </w:r>
      <w:r w:rsidRPr="00161A48">
        <w:rPr>
          <w:rFonts w:ascii="Arial" w:hAnsi="Arial" w:cs="Arial"/>
          <w:b/>
          <w:bCs/>
          <w:sz w:val="24"/>
          <w:szCs w:val="24"/>
        </w:rPr>
        <w:t>zko</w:t>
      </w:r>
      <w:r w:rsidR="00E77B31">
        <w:rPr>
          <w:rFonts w:ascii="Arial" w:hAnsi="Arial" w:cs="Arial"/>
          <w:b/>
          <w:bCs/>
          <w:sz w:val="24"/>
          <w:szCs w:val="24"/>
        </w:rPr>
        <w:t>le</w:t>
      </w:r>
      <w:r w:rsidRPr="00161A48">
        <w:rPr>
          <w:rFonts w:ascii="Arial" w:hAnsi="Arial" w:cs="Arial"/>
          <w:b/>
          <w:bCs/>
          <w:sz w:val="24"/>
          <w:szCs w:val="24"/>
        </w:rPr>
        <w:t xml:space="preserve"> Podstawowej  im. Bohaterów Westerplatte w Torzymiu</w:t>
      </w:r>
      <w:r w:rsidR="007F7906" w:rsidRPr="00161A48">
        <w:rPr>
          <w:rFonts w:ascii="Arial" w:hAnsi="Arial" w:cs="Arial"/>
          <w:b/>
          <w:bCs/>
          <w:sz w:val="24"/>
          <w:szCs w:val="24"/>
        </w:rPr>
        <w:t>.”</w:t>
      </w:r>
    </w:p>
    <w:p w14:paraId="14B62BD4" w14:textId="02287FA3" w:rsidR="003C49C8" w:rsidRPr="003C49C8" w:rsidRDefault="003C49C8" w:rsidP="003C49C8">
      <w:pPr>
        <w:spacing w:after="20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484191" wp14:editId="64084BD0">
            <wp:simplePos x="0" y="0"/>
            <wp:positionH relativeFrom="page">
              <wp:posOffset>975360</wp:posOffset>
            </wp:positionH>
            <wp:positionV relativeFrom="page">
              <wp:posOffset>7180088</wp:posOffset>
            </wp:positionV>
            <wp:extent cx="6096" cy="609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C8">
        <w:rPr>
          <w:rFonts w:ascii="Arial" w:hAnsi="Arial" w:cs="Arial"/>
          <w:sz w:val="24"/>
          <w:szCs w:val="24"/>
        </w:rPr>
        <w:t>Ogłoszenie o zamówieniu zamiesz</w:t>
      </w:r>
      <w:r>
        <w:rPr>
          <w:rFonts w:ascii="Arial" w:hAnsi="Arial" w:cs="Arial"/>
          <w:sz w:val="24"/>
          <w:szCs w:val="24"/>
        </w:rPr>
        <w:t>cz</w:t>
      </w:r>
      <w:r w:rsidRPr="003C49C8">
        <w:rPr>
          <w:rFonts w:ascii="Arial" w:hAnsi="Arial" w:cs="Arial"/>
          <w:sz w:val="24"/>
          <w:szCs w:val="24"/>
        </w:rPr>
        <w:t>one w Biuletynie Zamówień Publicznych w dniu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-0</w:t>
      </w:r>
      <w:r w:rsidR="003F10FE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-</w:t>
      </w:r>
      <w:r w:rsidR="003F10FE">
        <w:rPr>
          <w:rFonts w:ascii="Arial" w:hAnsi="Arial" w:cs="Arial"/>
          <w:sz w:val="24"/>
          <w:szCs w:val="24"/>
        </w:rPr>
        <w:t>2</w:t>
      </w:r>
      <w:r w:rsidR="00E77B31">
        <w:rPr>
          <w:rFonts w:ascii="Arial" w:hAnsi="Arial" w:cs="Arial"/>
          <w:sz w:val="24"/>
          <w:szCs w:val="24"/>
        </w:rPr>
        <w:t>6</w:t>
      </w:r>
      <w:r w:rsidRPr="003C49C8">
        <w:rPr>
          <w:rFonts w:ascii="Arial" w:hAnsi="Arial" w:cs="Arial"/>
          <w:sz w:val="24"/>
          <w:szCs w:val="24"/>
        </w:rPr>
        <w:t xml:space="preserve"> pod nr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/BZP 00</w:t>
      </w:r>
      <w:r w:rsidR="003F10FE">
        <w:rPr>
          <w:rFonts w:ascii="Arial" w:hAnsi="Arial" w:cs="Arial"/>
          <w:sz w:val="24"/>
          <w:szCs w:val="24"/>
        </w:rPr>
        <w:t>260812</w:t>
      </w:r>
      <w:r>
        <w:rPr>
          <w:rFonts w:ascii="Arial" w:hAnsi="Arial" w:cs="Arial"/>
          <w:sz w:val="24"/>
          <w:szCs w:val="24"/>
        </w:rPr>
        <w:t>/01</w:t>
      </w:r>
    </w:p>
    <w:p w14:paraId="0AAFFB90" w14:textId="77777777" w:rsidR="00476BFA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 informuje, że w terminie określonym zgodnie z art. 284 ust. 2 ustawy</w:t>
      </w:r>
    </w:p>
    <w:p w14:paraId="4811618A" w14:textId="1C528554" w:rsid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 z 11 września 2019 r. </w:t>
      </w:r>
      <w:r w:rsidR="00161A48">
        <w:rPr>
          <w:rFonts w:ascii="Arial" w:hAnsi="Arial" w:cs="Arial"/>
          <w:sz w:val="24"/>
          <w:szCs w:val="24"/>
        </w:rPr>
        <w:t xml:space="preserve">- </w:t>
      </w:r>
      <w:r w:rsidRPr="003C49C8">
        <w:rPr>
          <w:rFonts w:ascii="Arial" w:hAnsi="Arial" w:cs="Arial"/>
          <w:sz w:val="24"/>
          <w:szCs w:val="24"/>
        </w:rPr>
        <w:t>Prawo zamówień publicznych (tj. Dz.U. poz. 202</w:t>
      </w:r>
      <w:r w:rsidR="00E77B31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 xml:space="preserve"> poz. </w:t>
      </w:r>
      <w:r w:rsidR="00E77B31">
        <w:rPr>
          <w:rFonts w:ascii="Arial" w:hAnsi="Arial" w:cs="Arial"/>
          <w:sz w:val="24"/>
          <w:szCs w:val="24"/>
        </w:rPr>
        <w:t xml:space="preserve">1605, </w:t>
      </w:r>
      <w:r w:rsidRPr="003C49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E77B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3C49C8">
        <w:rPr>
          <w:rFonts w:ascii="Arial" w:hAnsi="Arial" w:cs="Arial"/>
          <w:sz w:val="24"/>
          <w:szCs w:val="24"/>
        </w:rPr>
        <w:t>), wykonawca zwrócił się do zamawiającego z wnioskiem o wyjaśnienie treści SWZ.</w:t>
      </w:r>
    </w:p>
    <w:p w14:paraId="2BBC1E63" w14:textId="3D9CEBDD" w:rsidR="003C49C8" w:rsidRP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W związku z powyższym, zamawiający udziela następujących wyjaśnień i odpowiedzi:</w:t>
      </w:r>
    </w:p>
    <w:p w14:paraId="39E013CD" w14:textId="77777777" w:rsidR="003C49C8" w:rsidRPr="00327061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</w:p>
    <w:p w14:paraId="0430A894" w14:textId="2B5CE625" w:rsidR="00172DCC" w:rsidRPr="00327061" w:rsidRDefault="00172DCC" w:rsidP="00A13B2A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Dot. projektu umowy - § 2 ust 1 – prosimy o zmianę terminów wykonania zamówienia </w:t>
      </w:r>
      <w:r w:rsidR="00A13B2A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327061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daty sztywnej na określenie terminu w</w:t>
      </w:r>
      <w:r w:rsidR="00327061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dniach/tygodniach/miesiącach. Zgodnie z art. 436</w:t>
      </w:r>
      <w:r w:rsidR="00327061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ustawy </w:t>
      </w:r>
      <w:proofErr w:type="spellStart"/>
      <w:r w:rsidRPr="00327061">
        <w:rPr>
          <w:rFonts w:ascii="Arial" w:eastAsia="Times New Roman" w:hAnsi="Arial" w:cs="Arial"/>
          <w:color w:val="auto"/>
          <w:sz w:val="24"/>
          <w:szCs w:val="24"/>
        </w:rPr>
        <w:t>pzp</w:t>
      </w:r>
      <w:proofErr w:type="spellEnd"/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– planowany termin zakończenia robót budowlanych może być określony w</w:t>
      </w:r>
      <w:r w:rsidR="00327061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dacie sztywnej jedynie, jeśli jest to uzasadnione obiektywną przyczyną.</w:t>
      </w:r>
    </w:p>
    <w:p w14:paraId="675531AF" w14:textId="77777777" w:rsidR="00A13B2A" w:rsidRDefault="00FA6092" w:rsidP="00A13B2A">
      <w:pPr>
        <w:spacing w:after="0" w:line="240" w:lineRule="auto"/>
        <w:ind w:left="284" w:right="34" w:hanging="284"/>
        <w:rPr>
          <w:rFonts w:ascii="Arial" w:hAnsi="Arial" w:cs="Arial"/>
          <w:b/>
          <w:bCs/>
          <w:sz w:val="24"/>
          <w:szCs w:val="24"/>
        </w:rPr>
      </w:pPr>
      <w:r w:rsidRPr="0034170D">
        <w:rPr>
          <w:rFonts w:ascii="Arial" w:hAnsi="Arial" w:cs="Arial"/>
          <w:b/>
          <w:bCs/>
          <w:sz w:val="24"/>
          <w:szCs w:val="24"/>
        </w:rPr>
        <w:t>Odpowiedź</w:t>
      </w:r>
      <w:r w:rsidRPr="00A13B2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10828DE" w14:textId="14A16404" w:rsidR="0034170D" w:rsidRPr="00A13B2A" w:rsidRDefault="0034170D" w:rsidP="00A13B2A">
      <w:pPr>
        <w:spacing w:after="0" w:line="240" w:lineRule="auto"/>
        <w:ind w:left="284" w:right="34" w:hanging="284"/>
        <w:rPr>
          <w:rFonts w:ascii="Arial" w:eastAsia="Times New Roman" w:hAnsi="Arial" w:cs="Arial"/>
          <w:b/>
          <w:bCs/>
          <w:sz w:val="24"/>
          <w:szCs w:val="24"/>
        </w:rPr>
      </w:pPr>
      <w:r w:rsidRPr="00A13B2A">
        <w:rPr>
          <w:rFonts w:ascii="Arial" w:hAnsi="Arial" w:cs="Arial"/>
          <w:b/>
          <w:bCs/>
          <w:sz w:val="24"/>
          <w:szCs w:val="24"/>
        </w:rPr>
        <w:t>Zamawiający wyraża zgodę na zmianę zapisu dot. Projektu umowy § 2 ust.1 pkt.2 -</w:t>
      </w:r>
      <w:r w:rsidRPr="00A13B2A">
        <w:rPr>
          <w:rFonts w:ascii="Arial" w:eastAsia="Times New Roman" w:hAnsi="Arial" w:cs="Arial"/>
          <w:b/>
          <w:bCs/>
          <w:sz w:val="24"/>
          <w:szCs w:val="24"/>
        </w:rPr>
        <w:t xml:space="preserve"> Termin zakończenia umowy ustala się na </w:t>
      </w:r>
      <w:r w:rsidRPr="00A13B2A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>24 m-ce od dnia przejęcia placu budowy</w:t>
      </w:r>
      <w:r w:rsidRPr="00A13B2A">
        <w:rPr>
          <w:rFonts w:ascii="Arial" w:eastAsia="Times New Roman" w:hAnsi="Arial" w:cs="Arial"/>
          <w:b/>
          <w:bCs/>
          <w:sz w:val="24"/>
          <w:szCs w:val="24"/>
        </w:rPr>
        <w:t xml:space="preserve">, w tym  przekazanie Zamawiającemu decyzji pozwolenia na użytkowanie. </w:t>
      </w:r>
    </w:p>
    <w:p w14:paraId="5F75E27A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F672399" w14:textId="2B738266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2. Wnosimy o zmianę zapisów umowy par. 7 ust 13 na: wydłużenie terminu przekazania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projektów wykonawczych w terminie do 70 dni.</w:t>
      </w:r>
    </w:p>
    <w:p w14:paraId="4D6010B5" w14:textId="77777777" w:rsidR="006B1669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198F007D" w14:textId="79159E1F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Zamawiający nie wyraża zgody </w:t>
      </w:r>
    </w:p>
    <w:p w14:paraId="30B3C197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2CD6DA4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3. Dot. rozdz. XII pkt 3 SWZ – prosimy o zmianę polegającą na wymogu złożenia</w:t>
      </w:r>
    </w:p>
    <w:p w14:paraId="3DF3E3E0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przedmiotowych środków dowodowych na wezwanie Inwestora a nie wraz z ofertą.</w:t>
      </w:r>
    </w:p>
    <w:p w14:paraId="79DD829C" w14:textId="41E89973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2A73541C" w14:textId="44292782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Zamawiający nie wyraża zgody</w:t>
      </w:r>
    </w:p>
    <w:p w14:paraId="15DF121C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079E429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4. Prosimy o wyjaśnienie czy kosztorysy ofertowe mają być załącznikiem do oferty.</w:t>
      </w:r>
    </w:p>
    <w:p w14:paraId="70DF9C97" w14:textId="77777777" w:rsidR="006B1669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0DB3AAD4" w14:textId="4F7C5BEE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Nie, oferent do oferty dołącza tabele</w:t>
      </w:r>
    </w:p>
    <w:p w14:paraId="2E2C1D0D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F32E64A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5. Czy Zamawiający jest w posiadaniu autorskich praw majątkowych załączonej</w:t>
      </w:r>
    </w:p>
    <w:p w14:paraId="0EB98638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dokumentacji projektowej?</w:t>
      </w:r>
    </w:p>
    <w:p w14:paraId="3E0375FA" w14:textId="4D87058B" w:rsidR="00172DCC" w:rsidRDefault="00172DCC" w:rsidP="00172DCC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97849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97849">
        <w:rPr>
          <w:rFonts w:ascii="Arial" w:hAnsi="Arial" w:cs="Arial"/>
          <w:b/>
          <w:sz w:val="24"/>
          <w:szCs w:val="24"/>
        </w:rPr>
        <w:t xml:space="preserve"> </w:t>
      </w:r>
      <w:r w:rsidR="006B1669" w:rsidRPr="00F97849">
        <w:rPr>
          <w:rFonts w:ascii="Arial" w:hAnsi="Arial" w:cs="Arial"/>
          <w:b/>
          <w:sz w:val="24"/>
          <w:szCs w:val="24"/>
        </w:rPr>
        <w:t>Zamawiający potwierdza posiadanie autorskich praw majątkowych do dokumentacji projektowej.</w:t>
      </w:r>
      <w:r w:rsidRPr="00327061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3CE09B11" w14:textId="77777777" w:rsidR="00327061" w:rsidRPr="00327061" w:rsidRDefault="00327061" w:rsidP="00172DCC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6512D876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7E5EC405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6. W zakresie Wykonawcy jest wykonanie nagłośnienia. Prosimy o uszczegółowienie</w:t>
      </w:r>
    </w:p>
    <w:p w14:paraId="1492DE11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wytycznych w tym zakresie. Brak w postępowaniu przetargowym dokumentacji</w:t>
      </w:r>
    </w:p>
    <w:p w14:paraId="615DFB87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technicznej tego zakresu robót. Prosimy o jednoznaczne wskazanie, iż nagłośnienie</w:t>
      </w:r>
    </w:p>
    <w:p w14:paraId="6D876393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dotyczy tylko pomieszczenia Sali gimnastycznej a osprzęt elektryczny należy przyjąć</w:t>
      </w:r>
    </w:p>
    <w:p w14:paraId="7E03F011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zgodnie z załączonym przedmiarem robót. Zgodnie z art. 99 ust 1 PZP przedmiot</w:t>
      </w:r>
    </w:p>
    <w:p w14:paraId="775FCF20" w14:textId="0F3A256C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zamówienia należy opisać w sposób jednoznaczny i wyczerpujący, za pomocą dostatecznie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dokładnych i zrozumiałych określeń, uwzględniając wymagania i okoliczności mogące mieć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wpływ na sporządzenie oferty.</w:t>
      </w:r>
    </w:p>
    <w:p w14:paraId="56AD57EC" w14:textId="77777777" w:rsidR="006B1669" w:rsidRPr="00327061" w:rsidRDefault="00172DCC" w:rsidP="006B1669">
      <w:pPr>
        <w:spacing w:after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4F50B032" w14:textId="5ADD2F17" w:rsidR="00172DCC" w:rsidRPr="00327061" w:rsidRDefault="00172DCC" w:rsidP="006B1669">
      <w:pPr>
        <w:spacing w:after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Projekt nagłośnienia jest składnikiem projektu wykonawczego, który to wykonuje wykonawca. Zamawiający potwierdza, że nagłośnienie dotyczy sali sportowej</w:t>
      </w:r>
      <w:r w:rsidR="006B1669"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.</w:t>
      </w:r>
    </w:p>
    <w:p w14:paraId="72645E12" w14:textId="77777777" w:rsidR="006B1669" w:rsidRPr="00327061" w:rsidRDefault="006B1669" w:rsidP="006B1669">
      <w:pPr>
        <w:spacing w:after="0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199EC9F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7. W zestawieniu rys. A- 12 Przeszklenia brak przeszklenia o symbolu FS-9 oraz FS-10</w:t>
      </w:r>
    </w:p>
    <w:p w14:paraId="79175C1C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znajdujących się na 1 piętrze. Prosimy o sprecyzowanie parametrów.</w:t>
      </w:r>
    </w:p>
    <w:p w14:paraId="4E0979C1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16B6C023" w14:textId="6E4AFE44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Parametry techniczne wytrzymałościowe jak dla pozostałych przeszkleń zgodnie z informacja na ark. A-12, parametry izolacyjności cieplnej bez wymogu jak dla przeszkleń zewnętrznych.</w:t>
      </w:r>
    </w:p>
    <w:p w14:paraId="1BB750B8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1917D991" w14:textId="77777777" w:rsid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8. Prosimy o potwierdzenie, iż w przypadku drzwi przeciwpożarowych D-1, D-5, D-6, które są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drzwiami wewnętrznymi nie ma konieczności stosowania przeszklenia </w:t>
      </w:r>
    </w:p>
    <w:p w14:paraId="6E6DF6D9" w14:textId="20C3F843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3-szybowego i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spełniania współczynnika izolacyjności cieplnej 1,2 W/ ( m2*K) a jedynie parametr EI60.</w:t>
      </w:r>
    </w:p>
    <w:p w14:paraId="359AC8BF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39F134FF" w14:textId="5C90AF1D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Zamawiający potwierdza.</w:t>
      </w:r>
    </w:p>
    <w:p w14:paraId="3D4FEBA0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8166981" w14:textId="77777777" w:rsid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9. Brak specyfikacji dotyczących przeszkleń wewnętrznych. Prosimy o potwierdzenie, </w:t>
      </w:r>
    </w:p>
    <w:p w14:paraId="28F925A4" w14:textId="39DB05C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iż w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przypadku przeszklenia wewnętrznego bezklasowego należy przyjąć przeszklenie</w:t>
      </w:r>
    </w:p>
    <w:p w14:paraId="7925BEDF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jednokomorowe z obu stron szyba bezpieczna.</w:t>
      </w:r>
    </w:p>
    <w:p w14:paraId="35120254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56DF4792" w14:textId="0E141FBB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Zamawiający potwierdza.</w:t>
      </w:r>
    </w:p>
    <w:p w14:paraId="653A80E5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81856FD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10. Prosimy o wskazani parametrów technicznych wykonania przeszklenia szklanego</w:t>
      </w:r>
    </w:p>
    <w:p w14:paraId="18CE09FE" w14:textId="434524C1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znajdującego się na 1 piętrze – dotyczy wygrodzenie pomieszczenia spikera. </w:t>
      </w:r>
    </w:p>
    <w:p w14:paraId="2F5EEDAE" w14:textId="77777777" w:rsidR="00D42FAE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647682F3" w14:textId="0EF02F9A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Parametry techniczne wytrzymałościowe jak dla pozostałych przeszkleń zgodnie z informacja na ark. A-12, parametry izolacyjności cieplnej bez wymogu jak dla przeszkleń zewnętrznych.</w:t>
      </w:r>
    </w:p>
    <w:p w14:paraId="2BAA0DE9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3622632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11. Zgodnie z Opisem Architektury pkt 5.9.1 wykładzina sportowa powinna posiadać</w:t>
      </w:r>
    </w:p>
    <w:p w14:paraId="57602C98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„warstwę wierzchnią o grubości min. 2mm. Brak na rynku wykładziny sportowej</w:t>
      </w:r>
    </w:p>
    <w:p w14:paraId="1F9BBAA8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posiadającej warstwę wierzchnią z czystego </w:t>
      </w:r>
      <w:proofErr w:type="spellStart"/>
      <w:r w:rsidRPr="00327061">
        <w:rPr>
          <w:rFonts w:ascii="Arial" w:eastAsia="Times New Roman" w:hAnsi="Arial" w:cs="Arial"/>
          <w:color w:val="auto"/>
          <w:sz w:val="24"/>
          <w:szCs w:val="24"/>
        </w:rPr>
        <w:t>pcv</w:t>
      </w:r>
      <w:proofErr w:type="spellEnd"/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o wskazanej grubości. Prosimy o</w:t>
      </w:r>
    </w:p>
    <w:p w14:paraId="3454870A" w14:textId="33B6C3E0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wykreślenie wymogów w tym zakresie. </w:t>
      </w:r>
    </w:p>
    <w:p w14:paraId="55D41592" w14:textId="34BAB477" w:rsidR="00D42FAE" w:rsidRP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Odpowiedź: </w:t>
      </w:r>
    </w:p>
    <w:p w14:paraId="23AB277E" w14:textId="77777777" w:rsid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Zamawiający wymaga zastosowania wykładziny o min grubości</w:t>
      </w:r>
      <w:r w:rsid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D42FAE"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6,</w:t>
      </w:r>
      <w:r w:rsidR="00327061"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5</w:t>
      </w: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mm </w:t>
      </w:r>
    </w:p>
    <w:p w14:paraId="67A393B9" w14:textId="77777777" w:rsid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i amortyzacji na poziomie p1 i kompleksie warstwy wierzchniej o grubości </w:t>
      </w:r>
    </w:p>
    <w:p w14:paraId="62FF7886" w14:textId="1F890C24" w:rsidR="00172DCC" w:rsidRPr="00327061" w:rsidRDefault="00327061" w:rsidP="00C25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min 1,5</w:t>
      </w:r>
      <w:r w:rsidR="00C25A29"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mm. Wymienione parametry musza być potwierdzone w karcie technicznej potwierdzanej przez producenta wykładziny sportowej.</w:t>
      </w:r>
    </w:p>
    <w:p w14:paraId="1647D6E8" w14:textId="77777777" w:rsidR="00FA6092" w:rsidRDefault="00FA6092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E651D59" w14:textId="77777777" w:rsidR="0034170D" w:rsidRDefault="0034170D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AA3BFC4" w14:textId="77777777" w:rsidR="0034170D" w:rsidRPr="00327061" w:rsidRDefault="0034170D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9CD5377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lastRenderedPageBreak/>
        <w:t>12. Prosimy o jednoznaczne wskazanie ilości, gatunków i średnic pni drzew do wycinki.</w:t>
      </w:r>
    </w:p>
    <w:p w14:paraId="561CDFB2" w14:textId="28834161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Zgodnie z art. 99 ust 1 PZP przedmiot zamówienia należy opisać w sposób jednoznaczny i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wyczerpujący.</w:t>
      </w:r>
    </w:p>
    <w:p w14:paraId="419E4AB4" w14:textId="4E6FFCB4" w:rsidR="00D42FAE" w:rsidRP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Odpowiedź: </w:t>
      </w:r>
    </w:p>
    <w:p w14:paraId="1CD0D6EA" w14:textId="444C63D2" w:rsidR="00C25A29" w:rsidRP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Ilość drzew do wycinki została przedstawiono na planszy zagospodarowania terenu. Ponad to Zamawiający informuje że do zakresu prac raz wyceny należy przyjąć wycinkę samosiejek oraz zakrzewienia w miejscu planowanej inwestycji.</w:t>
      </w:r>
    </w:p>
    <w:p w14:paraId="63F2B31C" w14:textId="12D19EBC" w:rsidR="00172DCC" w:rsidRPr="00327061" w:rsidRDefault="00172DCC" w:rsidP="00172D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DA196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6DB8143" w14:textId="22B8F4BC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13. Prosimy o podanie informacji czy drewno pochodzące z wycinki podlega utylizacji przez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Wykonawcę czy przekazaniu Zamawiającemu. Jeżeli przekazaniu, prosimy o wskazanie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miejsca dostarczenia drewna.</w:t>
      </w:r>
    </w:p>
    <w:p w14:paraId="2A8DD556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54FF5EE3" w14:textId="0F70F567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Utylizacja przez </w:t>
      </w:r>
      <w:r w:rsidR="00D42FAE" w:rsidRPr="00327061">
        <w:rPr>
          <w:rFonts w:ascii="Arial" w:hAnsi="Arial" w:cs="Arial"/>
          <w:b/>
          <w:bCs/>
          <w:sz w:val="24"/>
          <w:szCs w:val="24"/>
        </w:rPr>
        <w:t>zamawiającego – przekazanie dla S</w:t>
      </w:r>
      <w:r w:rsidR="006B7A0C">
        <w:rPr>
          <w:rFonts w:ascii="Arial" w:hAnsi="Arial" w:cs="Arial"/>
          <w:b/>
          <w:bCs/>
          <w:sz w:val="24"/>
          <w:szCs w:val="24"/>
        </w:rPr>
        <w:t xml:space="preserve">zkoły </w:t>
      </w:r>
      <w:r w:rsidR="00D42FAE" w:rsidRPr="00327061">
        <w:rPr>
          <w:rFonts w:ascii="Arial" w:hAnsi="Arial" w:cs="Arial"/>
          <w:b/>
          <w:bCs/>
          <w:sz w:val="24"/>
          <w:szCs w:val="24"/>
        </w:rPr>
        <w:t>P</w:t>
      </w:r>
      <w:r w:rsidR="006B7A0C">
        <w:rPr>
          <w:rFonts w:ascii="Arial" w:hAnsi="Arial" w:cs="Arial"/>
          <w:b/>
          <w:bCs/>
          <w:sz w:val="24"/>
          <w:szCs w:val="24"/>
        </w:rPr>
        <w:t xml:space="preserve">odstawowej w </w:t>
      </w:r>
      <w:r w:rsidR="00D42FAE" w:rsidRPr="00327061">
        <w:rPr>
          <w:rFonts w:ascii="Arial" w:hAnsi="Arial" w:cs="Arial"/>
          <w:b/>
          <w:bCs/>
          <w:sz w:val="24"/>
          <w:szCs w:val="24"/>
        </w:rPr>
        <w:t>Torzym</w:t>
      </w:r>
    </w:p>
    <w:p w14:paraId="234A0027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8646CCA" w14:textId="6567D560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14. Czy Zamawiający dopuszcza możliwość zmiany technologii wykonania biegów schodowych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z elementów prefabrykowanych na elementy monolityczne wykonane na budowie. </w:t>
      </w:r>
    </w:p>
    <w:p w14:paraId="4EF56A3C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58A2B560" w14:textId="1E3E169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tak</w:t>
      </w:r>
    </w:p>
    <w:p w14:paraId="0ADA10E2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C1CEBD7" w14:textId="345F9D40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15. Dot. rozdz. VI pkt 4 </w:t>
      </w:r>
      <w:proofErr w:type="spellStart"/>
      <w:r w:rsidRPr="00327061">
        <w:rPr>
          <w:rFonts w:ascii="Arial" w:eastAsia="Times New Roman" w:hAnsi="Arial" w:cs="Arial"/>
          <w:color w:val="auto"/>
          <w:sz w:val="24"/>
          <w:szCs w:val="24"/>
        </w:rPr>
        <w:t>ppkt</w:t>
      </w:r>
      <w:proofErr w:type="spellEnd"/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2 SWZ - wnosimy o wydłużenie terminu wykonania projektu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wykonawczego do 70 dni.</w:t>
      </w:r>
    </w:p>
    <w:p w14:paraId="7263E5BB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Odpowiedź:</w:t>
      </w:r>
    </w:p>
    <w:p w14:paraId="3FBC846F" w14:textId="7D712FF0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Zamawiający podtrzymuje termin 40 dni</w:t>
      </w:r>
    </w:p>
    <w:p w14:paraId="555E362C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C906F25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16. Wnosimy o sprecyzowanie przedmiotu zamówienia w zakresie prac rozbiórkowych,</w:t>
      </w:r>
    </w:p>
    <w:p w14:paraId="2C04C8B1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zgodnie z dokumentacją techniczną w zakresie Wykonawcy jest rozbiórka istniejącego</w:t>
      </w:r>
    </w:p>
    <w:p w14:paraId="3F989FD6" w14:textId="7AE71B9B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utwardzenia, prosimy o podanie jakie warstwy utwardzenia należy uwzględnić w ofercie.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Prosimy o podanie parametrów podbudowy do usunięcia. Prosimy o dokładne opisanie i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określenie obowiązków Wykonawcy. Zgodnie z wyrokiem Sądu Apelacyjnego w Krakowie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z dnia 30 listopada 2020 roku sygn. akt </w:t>
      </w:r>
      <w:proofErr w:type="spellStart"/>
      <w:r w:rsidRPr="00327061">
        <w:rPr>
          <w:rFonts w:ascii="Arial" w:eastAsia="Times New Roman" w:hAnsi="Arial" w:cs="Arial"/>
          <w:color w:val="auto"/>
          <w:sz w:val="24"/>
          <w:szCs w:val="24"/>
        </w:rPr>
        <w:t>IAGa</w:t>
      </w:r>
      <w:proofErr w:type="spellEnd"/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543/18 obowiązkiem Zamawiającego jest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dokonanie opisu w sposób jednoznaczny i wyczerpujący, a więc taki, który zapewnia, że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wykonawcy będą w stanie, bez dokonywania dodatkowych interpretacji, zidentyfikować,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co jest przedmiotem zamówienia (jakie usługi, dostawy czy roboty budowlane), i że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wszystkie elementy istotne dla wykonania zamówienia będą w nim uwzględnione. </w:t>
      </w:r>
    </w:p>
    <w:p w14:paraId="6125D8CB" w14:textId="03FADDA9" w:rsidR="00D42FAE" w:rsidRP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Odpowiedź:</w:t>
      </w:r>
    </w:p>
    <w:p w14:paraId="1CAA4882" w14:textId="77777777" w:rsid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Rozbiórka istniejących utwardzeń z kostki betonowej plac przed szkołą. </w:t>
      </w:r>
    </w:p>
    <w:p w14:paraId="7E82DDD4" w14:textId="4BAC5C06" w:rsidR="00C25A29" w:rsidRPr="00327061" w:rsidRDefault="00327061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C25A29"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 xml:space="preserve">W ofercie należy uwzględnić rozbiórkę również warstw podbudowy. </w:t>
      </w:r>
    </w:p>
    <w:p w14:paraId="34F54B03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1F8E286" w14:textId="45FAE270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17. Prosimy o sprecyzowanie przedmiotu zamówienia w zakresie balustrady zewnętrznej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montowanej do ścian oporowych. Prosimy o przedstawienie specyfikacji technicznej.</w:t>
      </w:r>
    </w:p>
    <w:p w14:paraId="2F89D265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40102A32" w14:textId="4D28C13B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Zgodnie z częścią rysunkową, balustrada ze stali nierdzewnej</w:t>
      </w:r>
    </w:p>
    <w:p w14:paraId="091348D8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0ECE747" w14:textId="77777777" w:rsid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18. Prosimy o wskazanie temperatury krytycznej jaką należy przyjąć dla zabezpieczenia p.poż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konstrukcji stalowej widowni. Prosimy o sprecyzowanie profili</w:t>
      </w:r>
    </w:p>
    <w:p w14:paraId="464D0A28" w14:textId="3D2DCBB6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z jakich ma zostać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wykonana konstrukcja stalowa widowni.</w:t>
      </w:r>
    </w:p>
    <w:p w14:paraId="5BABEFD2" w14:textId="77777777" w:rsidR="00D42FAE" w:rsidRPr="00327061" w:rsidRDefault="00172DC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3668E5BF" w14:textId="55593DFD" w:rsidR="00172DCC" w:rsidRPr="00327061" w:rsidRDefault="00172DCC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Zgodnie z częścią konstrukcyjną projektu technicznego, rozwiązania szczegółowe opracowuje wykonawca robót w dokumentacji wykonawczej</w:t>
      </w:r>
    </w:p>
    <w:p w14:paraId="4189B1C1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3671CC4" w14:textId="02BD661B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lastRenderedPageBreak/>
        <w:t>19. Prosimy o sprecyzowanie przedmiotu zamówienia w zakresie robot budowlanych, które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są po stronie Wykonawcy do wykonania w istniejącym obiekcie szkolnym. </w:t>
      </w:r>
    </w:p>
    <w:p w14:paraId="4A222524" w14:textId="749130FE" w:rsidR="00D42FAE" w:rsidRPr="00327061" w:rsidRDefault="006B7A0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O</w:t>
      </w:r>
      <w:r w:rsidR="00172DCC"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dpowiedź: </w:t>
      </w:r>
    </w:p>
    <w:p w14:paraId="226A2472" w14:textId="6E1C2E1E" w:rsidR="00172DCC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Opis robót wskazano w dokumentacji, rozwiązania szczegółowe opracowuje wykonawca robót w dokumentacji wykonawczej</w:t>
      </w:r>
    </w:p>
    <w:p w14:paraId="5A7B9442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BEC9AA5" w14:textId="004849AF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20. Prosimy o potwierdzenie, iż demontaż istniejących ławek na dziedzińcu szkolnym są poza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zakresem przedmiotu zamówienia.</w:t>
      </w:r>
    </w:p>
    <w:p w14:paraId="2BBA1552" w14:textId="77777777" w:rsidR="00D42FAE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Odpowiedź:</w:t>
      </w:r>
      <w:r w:rsidRPr="0032706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71519F" w14:textId="1AF7B3D1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Demontaż małej architektury oraz urządzeń i elementów będących w kolizji z projektowana inwestycją leży po stronie Wykonawcy</w:t>
      </w: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</w:p>
    <w:p w14:paraId="05D38016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EF582B6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21. Prosimy o potwierdzenie, iż poza zakresem przedmiotu zamówienia jest wykonania</w:t>
      </w:r>
    </w:p>
    <w:p w14:paraId="1BA440A2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oznakowania pionowego i poziomego na terenach zewnętrznych.</w:t>
      </w:r>
    </w:p>
    <w:p w14:paraId="0CA48DBD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7E706E07" w14:textId="1CD0ADB4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Wykonawca jest zobowiązany do wykonania niezbędnego oznakowania pionowego i poziomego </w:t>
      </w:r>
    </w:p>
    <w:p w14:paraId="05CE4D7F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7504964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22. Czy zakres monitoringu dotyczy tylko części wspólnych czyli komunikacji i terenu</w:t>
      </w:r>
    </w:p>
    <w:p w14:paraId="0CD780DB" w14:textId="4AD6A79D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zewnętrznego? Prosimy o uszczegółowienie wymagań w zakresie instalacji monitoringu na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obiekcie, w jakich pomieszczeniach wymagana jest instalacja CCTV.</w:t>
      </w:r>
    </w:p>
    <w:p w14:paraId="2B59FCB3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33A15DCC" w14:textId="1FDE39BE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Zakres monitoringu dotyczy wyłącznie części wspólnych jak korytarze, widownia i sala sportowa, ponad to monitoring zewnętrzny obiektu</w:t>
      </w:r>
    </w:p>
    <w:p w14:paraId="7DC7AB1D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914D271" w14:textId="34454D5B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23. Prosimy o informację czy rozbiórka i utylizacja istniejącego ogrodzenia (tj. ogrodzenie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drewniane) będącego w kolizji z inwestycją jest po stronie Wykonawcy.</w:t>
      </w:r>
    </w:p>
    <w:p w14:paraId="573A40AF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3A077800" w14:textId="36402E3A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tak </w:t>
      </w:r>
    </w:p>
    <w:p w14:paraId="45B80651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2D3A7D7" w14:textId="26FE4469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24. Prosimy o wskazanie na rysunkach na jakiej części terenu należy zamontować ścianki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oporowe, prosimy o wskazanie wysokości i lokalizacji. Udostępniona dokumentacja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techniczna w formacie pdf. jest nie czytelna w tym zakresie.</w:t>
      </w:r>
    </w:p>
    <w:p w14:paraId="04814B26" w14:textId="42E2F34D" w:rsidR="00D42FAE" w:rsidRP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Odpowiedź:</w:t>
      </w:r>
    </w:p>
    <w:p w14:paraId="5CB874CD" w14:textId="6F2C97B1" w:rsidR="00C25A29" w:rsidRPr="00327061" w:rsidRDefault="00C25A29" w:rsidP="00C25A29">
      <w:pPr>
        <w:spacing w:after="0" w:line="24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327061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Lokalizacje ścian oporowych przedstawiono na planszy zagospodarowania terenu ( kolorem fioletowym) , oraz rysunkach elewacji. Szczegółowe rozwiązania będą zawarte w projekcie wykonawczym leżącym po stronie wykonawcy robót.</w:t>
      </w:r>
    </w:p>
    <w:p w14:paraId="53E0E3A0" w14:textId="2B65CBAB" w:rsidR="00FA6092" w:rsidRPr="00327061" w:rsidRDefault="00FA6092" w:rsidP="00172D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AC0B1" w14:textId="57916D31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25. Prosimy o sprecyzowanie w jakim zakresie należy przewidzieć nowe ogrodzenie.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0AD33ED" w14:textId="77777777" w:rsidR="00D42FAE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6570E454" w14:textId="1CC4458F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Zgodnie z zagospodarowaniem terenu</w:t>
      </w:r>
    </w:p>
    <w:p w14:paraId="38E77666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7603F6A" w14:textId="44845A7A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26. Prosimy o potwierdzenie, iż pielęgnacja trawników po zakończeniu inwestycji nie jest w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zakresie Wykonawcy.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9DEE345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2AE1FBAC" w14:textId="7FADCEAE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Zamawiający potwierdza</w:t>
      </w:r>
    </w:p>
    <w:p w14:paraId="3B75610E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26DA68A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27. Prosimy o wskazanie zakresu prac rozbiórkowych w istniejącym obiekcie szkolnym.</w:t>
      </w:r>
    </w:p>
    <w:p w14:paraId="4DB807F0" w14:textId="77777777" w:rsidR="00D42FAE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1D5EBD84" w14:textId="06C1A3DD" w:rsidR="00FA6092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Zgodnie z dokumentacja projektową</w:t>
      </w:r>
    </w:p>
    <w:p w14:paraId="6EAC221B" w14:textId="77777777" w:rsidR="007675C9" w:rsidRPr="00327061" w:rsidRDefault="007675C9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598AE9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5CDB39E" w14:textId="0B87FD7E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lastRenderedPageBreak/>
        <w:t>28. Czy w ramach udzielonej gwarancji na wykonane prace należy uwzględnić w składanej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ofercie koszty konserwacji instalacji i urządzeń objętych zamówieniem oraz wymianę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materiałów eksploatacyjnych?</w:t>
      </w:r>
    </w:p>
    <w:p w14:paraId="1E6F5340" w14:textId="2F7CAD2A" w:rsidR="00FA6092" w:rsidRPr="00A13B2A" w:rsidRDefault="00FA6092" w:rsidP="00172DCC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13B2A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  <w:r w:rsidR="00A13B2A">
        <w:rPr>
          <w:rFonts w:ascii="Arial" w:hAnsi="Arial" w:cs="Arial"/>
          <w:b/>
          <w:bCs/>
          <w:color w:val="auto"/>
          <w:sz w:val="24"/>
          <w:szCs w:val="24"/>
        </w:rPr>
        <w:t>N</w:t>
      </w:r>
      <w:r w:rsidRPr="00A13B2A">
        <w:rPr>
          <w:rFonts w:ascii="Arial" w:hAnsi="Arial" w:cs="Arial"/>
          <w:b/>
          <w:bCs/>
          <w:color w:val="auto"/>
          <w:sz w:val="24"/>
          <w:szCs w:val="24"/>
        </w:rPr>
        <w:t>ie</w:t>
      </w:r>
      <w:r w:rsidR="00A13B2A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5EC09DB2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5798B585" w14:textId="60193B83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29. Prosimy o wskazanie ilości sprzętu jaki należy przyjąć w pomieszczeniu siłowni. Występuje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rozbieżność pomiędzy opisem technicznym branży architektury a załączonym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przedmiarem.</w:t>
      </w:r>
    </w:p>
    <w:p w14:paraId="5541D82E" w14:textId="32F9EF5C" w:rsidR="00D42FAE" w:rsidRPr="00327061" w:rsidRDefault="00D42FAE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Odpowiedź:</w:t>
      </w:r>
    </w:p>
    <w:p w14:paraId="388C4410" w14:textId="281553F0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Zgodnie z opisem technicznym</w:t>
      </w:r>
    </w:p>
    <w:p w14:paraId="1780601E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503C1B6" w14:textId="44FCD901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30. Czy po stronie Wykonawcy jest pełne wykończenie salki RICOCHAT? Jeśli wykończenie jest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po stronie Wykonawcy wnosimy o uszczegółowienie sposobu wykończenia. W zestawieniu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wykończenia brak tego pomieszczenia.</w:t>
      </w:r>
    </w:p>
    <w:p w14:paraId="454992A4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569AB420" w14:textId="39607A88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Tak, zgodnie z zapisami SWZ szczegółowe rozwiązanie przedstawi wykonawca w projekcie wykonawczym</w:t>
      </w:r>
    </w:p>
    <w:p w14:paraId="5A20EB26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C2B57A1" w14:textId="4B6C49D9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31. Prosimy o sprecyzowanie parametrów technicznych fasady nr 10 na 1 piętrze.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AAABE78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Odpowiedz: </w:t>
      </w:r>
    </w:p>
    <w:p w14:paraId="599C76D7" w14:textId="328B7240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Parametry techniczne wytrzymałościowe jak dla pozostałych przeszkleń zgodnie z informacja na ark. A-12, parametry izolacyjności cieplnej bez wymogu jak dla przeszkleń zewnętrznych.</w:t>
      </w:r>
    </w:p>
    <w:p w14:paraId="172395E5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D7E8B50" w14:textId="0AC2E07D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32. Prosimy o potwierdzenie, iż pomieszczenie salka </w:t>
      </w:r>
      <w:proofErr w:type="spellStart"/>
      <w:r w:rsidRPr="00327061">
        <w:rPr>
          <w:rFonts w:ascii="Arial" w:eastAsia="Times New Roman" w:hAnsi="Arial" w:cs="Arial"/>
          <w:color w:val="auto"/>
          <w:sz w:val="24"/>
          <w:szCs w:val="24"/>
        </w:rPr>
        <w:t>Ricochat</w:t>
      </w:r>
      <w:proofErr w:type="spellEnd"/>
      <w:r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należy wykonać zgodnie z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udostępnionym przedmiarem pozycje 495 do 504.</w:t>
      </w:r>
    </w:p>
    <w:p w14:paraId="55D18AB3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082F4899" w14:textId="7359C46D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Zgodnie z dokumentacją oraz sporządzonym projektem wykonawczym</w:t>
      </w:r>
    </w:p>
    <w:p w14:paraId="0FFAABD9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3E25A84" w14:textId="4B3328CC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33. Zgodnie z opisem przedmiotu zamówienie w zakresie Wykonawcy jest dostawa zbiornika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wody p.poż 100m3 wraz kompletnym wyposażeniem. Prosimy o jednoznaczne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sprecyzowanie i uszczegółowienie co w wchodzi w zakres wyposażenie zbiornika p.poż.</w:t>
      </w:r>
    </w:p>
    <w:p w14:paraId="534D0E09" w14:textId="77777777" w:rsidR="00D42FAE" w:rsidRPr="00327061" w:rsidRDefault="00D42FAE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color w:val="auto"/>
          <w:sz w:val="24"/>
          <w:szCs w:val="24"/>
        </w:rPr>
        <w:t>O</w:t>
      </w:r>
      <w:r w:rsidR="00FA6092" w:rsidRPr="00327061">
        <w:rPr>
          <w:rFonts w:ascii="Arial" w:eastAsia="Times New Roman" w:hAnsi="Arial" w:cs="Arial"/>
          <w:b/>
          <w:color w:val="auto"/>
          <w:sz w:val="24"/>
          <w:szCs w:val="24"/>
        </w:rPr>
        <w:t>dpowiedź: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7019ECD" w14:textId="29CDB2B2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Szczegółowe rozwiązanie przedstawi wykonawca w projekcie wykonawczym</w:t>
      </w:r>
    </w:p>
    <w:p w14:paraId="64D0A1BF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5A984121" w14:textId="1568AD7C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34. Prosimy o potwierdzenie, iż w zakresie Wykonawcy jest dostawa wyposażenia wskazana</w:t>
      </w:r>
      <w:r w:rsid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27061">
        <w:rPr>
          <w:rFonts w:ascii="Arial" w:eastAsia="Times New Roman" w:hAnsi="Arial" w:cs="Arial"/>
          <w:color w:val="auto"/>
          <w:sz w:val="24"/>
          <w:szCs w:val="24"/>
        </w:rPr>
        <w:t>w dokumentacji technicznej opisowej i rysunkowej.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8F79974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3EF633AD" w14:textId="17BF96F7" w:rsidR="00FA6092" w:rsidRPr="00327061" w:rsidRDefault="006B7A0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T</w:t>
      </w:r>
      <w:r w:rsidR="00FA6092"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ak</w:t>
      </w:r>
    </w:p>
    <w:p w14:paraId="6F1E1CDC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1E076289" w14:textId="77777777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35. Prosimy o wskazanie w jakiej pozycji TERC należy uwzględnić instalacje fotowoltaiczną.</w:t>
      </w:r>
    </w:p>
    <w:p w14:paraId="3079D147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0020A0E7" w14:textId="5DC6D8D8" w:rsidR="00FA6092" w:rsidRPr="00327061" w:rsidRDefault="00FA6092" w:rsidP="00172D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W pozycji instalacji elektrycznych</w:t>
      </w:r>
    </w:p>
    <w:p w14:paraId="298BC0E4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1C5BE98E" w14:textId="25D35F69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t>36. Czy wykonawca ma w ofercie wycenić system do sterowania oświetleniem hali sportowej z możliwością podłączenia do wewnętrznej sieci Wi-Fi. W projekcie brak takiej informacji. Zwracamy uwagę, że taki system znacznie ułatwia użytkowanie obiektu.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B814DCB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538C1010" w14:textId="61E0083D" w:rsidR="00FA6092" w:rsidRPr="00327061" w:rsidRDefault="006B7A0C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T</w:t>
      </w:r>
      <w:r w:rsidR="00FA6092"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>ak</w:t>
      </w:r>
    </w:p>
    <w:p w14:paraId="01A8A1A9" w14:textId="77777777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D1BA084" w14:textId="1AAA6B09" w:rsidR="00172DCC" w:rsidRPr="00327061" w:rsidRDefault="00172DCC" w:rsidP="00172DCC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37. Prosimy o szczegółową specyfikację Sali </w:t>
      </w:r>
      <w:proofErr w:type="spellStart"/>
      <w:r w:rsidRPr="00327061">
        <w:rPr>
          <w:rFonts w:ascii="Arial" w:eastAsia="Times New Roman" w:hAnsi="Arial" w:cs="Arial"/>
          <w:color w:val="auto"/>
          <w:sz w:val="24"/>
          <w:szCs w:val="24"/>
        </w:rPr>
        <w:t>Richoet</w:t>
      </w:r>
      <w:proofErr w:type="spellEnd"/>
      <w:r w:rsidRPr="00327061">
        <w:rPr>
          <w:rFonts w:ascii="Arial" w:eastAsia="Times New Roman" w:hAnsi="Arial" w:cs="Arial"/>
          <w:color w:val="auto"/>
          <w:sz w:val="24"/>
          <w:szCs w:val="24"/>
        </w:rPr>
        <w:t>, ponieważ w projekcie nie ma opisanych szczegółowych wymagań co do jej wyposażenia a w kosztorysie jest pozycja SALKA RICOCHET - zabudowa systemowa.</w:t>
      </w:r>
      <w:r w:rsidR="00FA6092" w:rsidRPr="0032706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76F328E" w14:textId="77777777" w:rsidR="00D42FAE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</w:p>
    <w:p w14:paraId="1B6E4956" w14:textId="0A923E5D" w:rsidR="00FA6092" w:rsidRPr="00327061" w:rsidRDefault="00FA6092" w:rsidP="00172DCC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Szczegółowe rozwiązania wskazuje wykonawca w projekcie wykonawczym zgodnie z zapisami SWZ.</w:t>
      </w:r>
    </w:p>
    <w:p w14:paraId="37B051A6" w14:textId="77777777" w:rsidR="00EF04C4" w:rsidRPr="00327061" w:rsidRDefault="00EF04C4" w:rsidP="00476BF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7382E6" w14:textId="77777777" w:rsidR="00B645B8" w:rsidRPr="00327061" w:rsidRDefault="00B645B8" w:rsidP="00B645B8">
      <w:pPr>
        <w:spacing w:after="0"/>
        <w:rPr>
          <w:rFonts w:ascii="Arial" w:hAnsi="Arial" w:cs="Arial"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 xml:space="preserve">38. </w:t>
      </w:r>
      <w:r w:rsidRPr="00327061">
        <w:rPr>
          <w:rFonts w:ascii="Arial" w:hAnsi="Arial" w:cs="Arial"/>
          <w:bCs/>
          <w:sz w:val="24"/>
          <w:szCs w:val="24"/>
        </w:rPr>
        <w:t>Prosimy o potwierdzenie, że jeżeli wykonawca odbył wizję lokalną w poprzednim</w:t>
      </w:r>
    </w:p>
    <w:p w14:paraId="21717D02" w14:textId="77777777" w:rsidR="00B645B8" w:rsidRPr="00327061" w:rsidRDefault="00B645B8" w:rsidP="00B645B8">
      <w:pPr>
        <w:spacing w:after="0"/>
        <w:rPr>
          <w:rFonts w:ascii="Arial" w:hAnsi="Arial" w:cs="Arial"/>
          <w:bCs/>
          <w:sz w:val="24"/>
          <w:szCs w:val="24"/>
        </w:rPr>
      </w:pPr>
      <w:r w:rsidRPr="00327061">
        <w:rPr>
          <w:rFonts w:ascii="Arial" w:hAnsi="Arial" w:cs="Arial"/>
          <w:bCs/>
          <w:sz w:val="24"/>
          <w:szCs w:val="24"/>
        </w:rPr>
        <w:t>postępowaniu pn. „Budowa hali sportowej przy Szkole Podstawowej im. Bohaterów</w:t>
      </w:r>
    </w:p>
    <w:p w14:paraId="46F0965F" w14:textId="5F5ACA89" w:rsidR="00EF04C4" w:rsidRPr="00327061" w:rsidRDefault="00B645B8" w:rsidP="00B645B8">
      <w:pPr>
        <w:spacing w:after="0"/>
        <w:rPr>
          <w:rFonts w:ascii="Arial" w:hAnsi="Arial" w:cs="Arial"/>
          <w:bCs/>
          <w:sz w:val="24"/>
          <w:szCs w:val="24"/>
        </w:rPr>
      </w:pPr>
      <w:r w:rsidRPr="00327061">
        <w:rPr>
          <w:rFonts w:ascii="Arial" w:hAnsi="Arial" w:cs="Arial"/>
          <w:bCs/>
          <w:sz w:val="24"/>
          <w:szCs w:val="24"/>
        </w:rPr>
        <w:t xml:space="preserve">Westerplatte w Torzymiu” nie musi ponownie odbyć wizji lokalnej i wystarczającym będzie złożenie wraz z ofertą potwierdzenia wizji odbytej w styczniu 2024 r </w:t>
      </w:r>
    </w:p>
    <w:p w14:paraId="3918CEB0" w14:textId="0A206729" w:rsidR="00B645B8" w:rsidRPr="00327061" w:rsidRDefault="00B645B8" w:rsidP="00B645B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7061">
        <w:rPr>
          <w:rFonts w:ascii="Arial" w:hAnsi="Arial" w:cs="Arial"/>
          <w:b/>
          <w:bCs/>
          <w:sz w:val="24"/>
          <w:szCs w:val="24"/>
        </w:rPr>
        <w:t>Odpowiedź:</w:t>
      </w:r>
    </w:p>
    <w:p w14:paraId="799F2A67" w14:textId="77777777" w:rsidR="006B7A0C" w:rsidRDefault="006B7A0C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Zamawiający potwierdzi odbytą wizje lokalną w poprzednim postępowaniu. </w:t>
      </w:r>
    </w:p>
    <w:p w14:paraId="7F523C18" w14:textId="77777777" w:rsidR="006B7A0C" w:rsidRDefault="006B7A0C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BA5AD21" w14:textId="0549C1DF" w:rsidR="00E25FBA" w:rsidRPr="001163FD" w:rsidRDefault="006B7A0C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</w:p>
    <w:p w14:paraId="74239969" w14:textId="77777777" w:rsidR="00476BFA" w:rsidRPr="00637553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Powyższe wyjaśnienia Specyfikacji Warunków Zamówienia wiążą Wykonawców z chwilą ich zamieszczenia na stronie prowadzonego postepowania. </w:t>
      </w:r>
    </w:p>
    <w:p w14:paraId="14C15432" w14:textId="77777777" w:rsidR="00476BFA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Pozostałe zapisy SWZ nie ulegają zmianie. </w:t>
      </w:r>
    </w:p>
    <w:p w14:paraId="2C80718A" w14:textId="77777777" w:rsidR="00AF1F78" w:rsidRDefault="00AF1F78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F97FACD" w14:textId="77777777" w:rsidR="007675C9" w:rsidRDefault="007675C9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F14913" w14:textId="77777777" w:rsidR="007675C9" w:rsidRDefault="007675C9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535739" w14:textId="77777777" w:rsidR="007675C9" w:rsidRDefault="007675C9" w:rsidP="008961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DE9C4CE" w14:textId="62DE4F31" w:rsidR="007675C9" w:rsidRPr="007675C9" w:rsidRDefault="007675C9" w:rsidP="00896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5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Burmistrz Miasta i Gminy Torzym</w:t>
      </w:r>
    </w:p>
    <w:p w14:paraId="25B0F5F2" w14:textId="1C5EFDD8" w:rsidR="007675C9" w:rsidRPr="007675C9" w:rsidRDefault="007675C9" w:rsidP="00896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75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/-/ Ryszard </w:t>
      </w:r>
      <w:proofErr w:type="spellStart"/>
      <w:r w:rsidRPr="007675C9">
        <w:rPr>
          <w:rFonts w:ascii="Arial" w:eastAsia="Times New Roman" w:hAnsi="Arial" w:cs="Arial"/>
          <w:sz w:val="24"/>
          <w:szCs w:val="24"/>
        </w:rPr>
        <w:t>Stanulewicz</w:t>
      </w:r>
      <w:proofErr w:type="spellEnd"/>
      <w:r w:rsidRPr="007675C9">
        <w:rPr>
          <w:rFonts w:ascii="Arial" w:eastAsia="Times New Roman" w:hAnsi="Arial" w:cs="Arial"/>
          <w:sz w:val="24"/>
          <w:szCs w:val="24"/>
        </w:rPr>
        <w:t xml:space="preserve">  </w:t>
      </w:r>
    </w:p>
    <w:sectPr w:rsidR="007675C9" w:rsidRPr="007675C9" w:rsidSect="00042D9A">
      <w:pgSz w:w="11904" w:h="16834"/>
      <w:pgMar w:top="851" w:right="989" w:bottom="993" w:left="15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2702" w14:textId="77777777" w:rsidR="00042D9A" w:rsidRDefault="00042D9A" w:rsidP="00652C07">
      <w:pPr>
        <w:spacing w:after="0" w:line="240" w:lineRule="auto"/>
      </w:pPr>
      <w:r>
        <w:separator/>
      </w:r>
    </w:p>
  </w:endnote>
  <w:endnote w:type="continuationSeparator" w:id="0">
    <w:p w14:paraId="3D893578" w14:textId="77777777" w:rsidR="00042D9A" w:rsidRDefault="00042D9A" w:rsidP="006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2FCB" w14:textId="77777777" w:rsidR="00042D9A" w:rsidRDefault="00042D9A" w:rsidP="00652C07">
      <w:pPr>
        <w:spacing w:after="0" w:line="240" w:lineRule="auto"/>
      </w:pPr>
      <w:r>
        <w:separator/>
      </w:r>
    </w:p>
  </w:footnote>
  <w:footnote w:type="continuationSeparator" w:id="0">
    <w:p w14:paraId="5A146C83" w14:textId="77777777" w:rsidR="00042D9A" w:rsidRDefault="00042D9A" w:rsidP="006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248"/>
    <w:multiLevelType w:val="multilevel"/>
    <w:tmpl w:val="FB9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85FD8"/>
    <w:multiLevelType w:val="hybridMultilevel"/>
    <w:tmpl w:val="36E8B886"/>
    <w:lvl w:ilvl="0" w:tplc="5D2858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083"/>
    <w:multiLevelType w:val="multilevel"/>
    <w:tmpl w:val="127442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DF3A94"/>
    <w:multiLevelType w:val="hybridMultilevel"/>
    <w:tmpl w:val="D8E66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4F3572"/>
    <w:multiLevelType w:val="hybridMultilevel"/>
    <w:tmpl w:val="49D8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4342"/>
    <w:multiLevelType w:val="hybridMultilevel"/>
    <w:tmpl w:val="67CC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A3CC1"/>
    <w:multiLevelType w:val="multilevel"/>
    <w:tmpl w:val="0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70196D"/>
    <w:multiLevelType w:val="hybridMultilevel"/>
    <w:tmpl w:val="4DF6244E"/>
    <w:lvl w:ilvl="0" w:tplc="05D299DC">
      <w:start w:val="1"/>
      <w:numFmt w:val="decimal"/>
      <w:lvlText w:val="%1."/>
      <w:lvlJc w:val="left"/>
      <w:pPr>
        <w:ind w:left="7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7F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F6C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D3D0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F0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D72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E4E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E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EC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B9453B"/>
    <w:multiLevelType w:val="hybridMultilevel"/>
    <w:tmpl w:val="DD4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C745C"/>
    <w:multiLevelType w:val="hybridMultilevel"/>
    <w:tmpl w:val="6394BC5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679187471">
    <w:abstractNumId w:val="7"/>
  </w:num>
  <w:num w:numId="2" w16cid:durableId="1385324679">
    <w:abstractNumId w:val="3"/>
  </w:num>
  <w:num w:numId="3" w16cid:durableId="2033417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126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6554743">
    <w:abstractNumId w:val="1"/>
  </w:num>
  <w:num w:numId="6" w16cid:durableId="914583334">
    <w:abstractNumId w:val="9"/>
  </w:num>
  <w:num w:numId="7" w16cid:durableId="1341394859">
    <w:abstractNumId w:val="4"/>
  </w:num>
  <w:num w:numId="8" w16cid:durableId="1478692512">
    <w:abstractNumId w:val="8"/>
  </w:num>
  <w:num w:numId="9" w16cid:durableId="1399093810">
    <w:abstractNumId w:val="0"/>
  </w:num>
  <w:num w:numId="10" w16cid:durableId="977757063">
    <w:abstractNumId w:val="6"/>
  </w:num>
  <w:num w:numId="11" w16cid:durableId="1980530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2"/>
    <w:rsid w:val="00042D9A"/>
    <w:rsid w:val="00063C63"/>
    <w:rsid w:val="0008157C"/>
    <w:rsid w:val="00083599"/>
    <w:rsid w:val="00092713"/>
    <w:rsid w:val="000E1F65"/>
    <w:rsid w:val="000F0382"/>
    <w:rsid w:val="001163FD"/>
    <w:rsid w:val="001245E8"/>
    <w:rsid w:val="00161A48"/>
    <w:rsid w:val="00172DCC"/>
    <w:rsid w:val="00177327"/>
    <w:rsid w:val="001A5C61"/>
    <w:rsid w:val="001B0CB0"/>
    <w:rsid w:val="001D6315"/>
    <w:rsid w:val="001E09E3"/>
    <w:rsid w:val="002A08A0"/>
    <w:rsid w:val="002D371C"/>
    <w:rsid w:val="002E5BDA"/>
    <w:rsid w:val="002E694E"/>
    <w:rsid w:val="002F2DB5"/>
    <w:rsid w:val="00327061"/>
    <w:rsid w:val="0034170D"/>
    <w:rsid w:val="00362678"/>
    <w:rsid w:val="00373C24"/>
    <w:rsid w:val="003855D7"/>
    <w:rsid w:val="003B71D8"/>
    <w:rsid w:val="003C49C8"/>
    <w:rsid w:val="003D104C"/>
    <w:rsid w:val="003E32B3"/>
    <w:rsid w:val="003F10FE"/>
    <w:rsid w:val="003F3B9F"/>
    <w:rsid w:val="00401B5E"/>
    <w:rsid w:val="00402E1F"/>
    <w:rsid w:val="004238EC"/>
    <w:rsid w:val="0042672D"/>
    <w:rsid w:val="00440A8D"/>
    <w:rsid w:val="00476BFA"/>
    <w:rsid w:val="004D3F5B"/>
    <w:rsid w:val="004F2C33"/>
    <w:rsid w:val="0054561F"/>
    <w:rsid w:val="00553091"/>
    <w:rsid w:val="005918E3"/>
    <w:rsid w:val="005A143D"/>
    <w:rsid w:val="005B1792"/>
    <w:rsid w:val="005B512E"/>
    <w:rsid w:val="005D1706"/>
    <w:rsid w:val="006301BC"/>
    <w:rsid w:val="00637D50"/>
    <w:rsid w:val="00652C07"/>
    <w:rsid w:val="0066470A"/>
    <w:rsid w:val="00672CC9"/>
    <w:rsid w:val="00693AF4"/>
    <w:rsid w:val="0069583F"/>
    <w:rsid w:val="006B1669"/>
    <w:rsid w:val="006B7A0C"/>
    <w:rsid w:val="006E23A2"/>
    <w:rsid w:val="006E6CE0"/>
    <w:rsid w:val="006E7DB5"/>
    <w:rsid w:val="0071722C"/>
    <w:rsid w:val="007675C9"/>
    <w:rsid w:val="00777D57"/>
    <w:rsid w:val="007B796A"/>
    <w:rsid w:val="007F7906"/>
    <w:rsid w:val="008041DA"/>
    <w:rsid w:val="00831B1D"/>
    <w:rsid w:val="00832003"/>
    <w:rsid w:val="008629B2"/>
    <w:rsid w:val="00870201"/>
    <w:rsid w:val="0088380A"/>
    <w:rsid w:val="00896180"/>
    <w:rsid w:val="008B0741"/>
    <w:rsid w:val="008F19BF"/>
    <w:rsid w:val="00977484"/>
    <w:rsid w:val="009B5128"/>
    <w:rsid w:val="00A13B2A"/>
    <w:rsid w:val="00A151B5"/>
    <w:rsid w:val="00A7322A"/>
    <w:rsid w:val="00AB0F4A"/>
    <w:rsid w:val="00AB66E2"/>
    <w:rsid w:val="00AE0215"/>
    <w:rsid w:val="00AE5713"/>
    <w:rsid w:val="00AF1F78"/>
    <w:rsid w:val="00AF7D74"/>
    <w:rsid w:val="00B04210"/>
    <w:rsid w:val="00B5685F"/>
    <w:rsid w:val="00B63D7C"/>
    <w:rsid w:val="00B645B8"/>
    <w:rsid w:val="00B828BB"/>
    <w:rsid w:val="00BD07D8"/>
    <w:rsid w:val="00C11C8B"/>
    <w:rsid w:val="00C16A07"/>
    <w:rsid w:val="00C23F89"/>
    <w:rsid w:val="00C25A29"/>
    <w:rsid w:val="00C501BF"/>
    <w:rsid w:val="00C522F4"/>
    <w:rsid w:val="00C74780"/>
    <w:rsid w:val="00C95267"/>
    <w:rsid w:val="00CB3BB2"/>
    <w:rsid w:val="00CF3422"/>
    <w:rsid w:val="00D06B1E"/>
    <w:rsid w:val="00D07E4B"/>
    <w:rsid w:val="00D15368"/>
    <w:rsid w:val="00D42FAE"/>
    <w:rsid w:val="00D6329E"/>
    <w:rsid w:val="00D67C59"/>
    <w:rsid w:val="00D74A0D"/>
    <w:rsid w:val="00DD6E3B"/>
    <w:rsid w:val="00E02EE2"/>
    <w:rsid w:val="00E13C50"/>
    <w:rsid w:val="00E25FBA"/>
    <w:rsid w:val="00E6087C"/>
    <w:rsid w:val="00E65C6A"/>
    <w:rsid w:val="00E75084"/>
    <w:rsid w:val="00E77B31"/>
    <w:rsid w:val="00EB52CE"/>
    <w:rsid w:val="00EF04C4"/>
    <w:rsid w:val="00F206C3"/>
    <w:rsid w:val="00F27DE1"/>
    <w:rsid w:val="00F4653E"/>
    <w:rsid w:val="00F71055"/>
    <w:rsid w:val="00F97849"/>
    <w:rsid w:val="00FA6092"/>
    <w:rsid w:val="00FB6DE8"/>
    <w:rsid w:val="00FE6F15"/>
    <w:rsid w:val="00FF1B98"/>
    <w:rsid w:val="00FF3CC5"/>
    <w:rsid w:val="00FF4B3C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C60"/>
  <w15:chartTrackingRefBased/>
  <w15:docId w15:val="{56922790-FC53-4393-BCEA-F931831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6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6958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C07"/>
    <w:rPr>
      <w:vertAlign w:val="superscript"/>
    </w:rPr>
  </w:style>
  <w:style w:type="character" w:customStyle="1" w:styleId="size">
    <w:name w:val="size"/>
    <w:basedOn w:val="Domylnaczcionkaakapitu"/>
    <w:rsid w:val="002A08A0"/>
  </w:style>
  <w:style w:type="paragraph" w:styleId="Nagwek">
    <w:name w:val="header"/>
    <w:basedOn w:val="Normalny"/>
    <w:link w:val="Nagwek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476BFA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14</cp:revision>
  <cp:lastPrinted>2024-04-15T08:24:00Z</cp:lastPrinted>
  <dcterms:created xsi:type="dcterms:W3CDTF">2024-04-11T12:16:00Z</dcterms:created>
  <dcterms:modified xsi:type="dcterms:W3CDTF">2024-04-15T10:23:00Z</dcterms:modified>
</cp:coreProperties>
</file>