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45" w:rsidRPr="005D0E8B" w:rsidRDefault="00252C45" w:rsidP="00B74961">
      <w:pPr>
        <w:spacing w:after="0"/>
        <w:jc w:val="right"/>
        <w:rPr>
          <w:i/>
        </w:rPr>
      </w:pPr>
      <w:r w:rsidRPr="005D0E8B">
        <w:rPr>
          <w:i/>
        </w:rPr>
        <w:t>Załącznik nr 1</w:t>
      </w:r>
    </w:p>
    <w:p w:rsidR="00252C45" w:rsidRDefault="00252C45" w:rsidP="005A2870">
      <w:pPr>
        <w:spacing w:after="0"/>
      </w:pPr>
    </w:p>
    <w:p w:rsidR="00B74961" w:rsidRDefault="00B74961" w:rsidP="00B74961">
      <w:pPr>
        <w:spacing w:after="0"/>
        <w:jc w:val="right"/>
      </w:pPr>
      <w:r w:rsidRPr="00CF0A3C">
        <w:t>………………………………</w:t>
      </w:r>
    </w:p>
    <w:p w:rsidR="00B74961" w:rsidRDefault="00B74961" w:rsidP="00B74961">
      <w:pPr>
        <w:spacing w:after="0"/>
        <w:jc w:val="right"/>
      </w:pPr>
      <w:r>
        <w:t>(miejscowość i data)</w:t>
      </w:r>
    </w:p>
    <w:p w:rsidR="00B74961" w:rsidRDefault="00B74961" w:rsidP="00B74961">
      <w:pPr>
        <w:spacing w:after="0"/>
      </w:pPr>
      <w:r>
        <w:t>…………………………………</w:t>
      </w:r>
    </w:p>
    <w:p w:rsidR="00B74961" w:rsidRDefault="00B74961" w:rsidP="00B74961">
      <w:pPr>
        <w:spacing w:after="0"/>
      </w:pPr>
      <w:r>
        <w:t>…………………………………</w:t>
      </w:r>
    </w:p>
    <w:p w:rsidR="00B74961" w:rsidRPr="00060154" w:rsidRDefault="00B74961" w:rsidP="00B74961">
      <w:pPr>
        <w:spacing w:after="0"/>
        <w:rPr>
          <w:sz w:val="20"/>
          <w:szCs w:val="20"/>
        </w:rPr>
      </w:pPr>
      <w:r w:rsidRPr="005D0E8B">
        <w:rPr>
          <w:sz w:val="16"/>
          <w:szCs w:val="16"/>
        </w:rPr>
        <w:t xml:space="preserve">            (dane oferenta)</w:t>
      </w:r>
    </w:p>
    <w:p w:rsidR="00B74961" w:rsidRPr="002C605A" w:rsidRDefault="00B74961" w:rsidP="00B74961">
      <w:pPr>
        <w:spacing w:after="0"/>
        <w:ind w:left="6372"/>
        <w:rPr>
          <w:b/>
          <w:color w:val="000000" w:themeColor="text1"/>
        </w:rPr>
      </w:pPr>
      <w:r w:rsidRPr="002C605A">
        <w:rPr>
          <w:b/>
          <w:color w:val="000000" w:themeColor="text1"/>
        </w:rPr>
        <w:t>Urząd Dozoru Technicznego</w:t>
      </w:r>
    </w:p>
    <w:p w:rsidR="00B74961" w:rsidRPr="002C605A" w:rsidRDefault="00B74961" w:rsidP="00B74961">
      <w:pPr>
        <w:spacing w:after="0"/>
        <w:ind w:left="5664" w:firstLine="708"/>
        <w:rPr>
          <w:b/>
          <w:color w:val="000000" w:themeColor="text1"/>
        </w:rPr>
      </w:pPr>
      <w:r w:rsidRPr="002C605A">
        <w:rPr>
          <w:b/>
          <w:color w:val="000000" w:themeColor="text1"/>
        </w:rPr>
        <w:t>ul. Szczęśliwicka 34</w:t>
      </w:r>
    </w:p>
    <w:p w:rsidR="00B74961" w:rsidRPr="002C605A" w:rsidRDefault="00B74961" w:rsidP="005D0E8B">
      <w:pPr>
        <w:spacing w:after="0"/>
        <w:ind w:left="5664" w:firstLine="708"/>
        <w:rPr>
          <w:b/>
          <w:color w:val="000000" w:themeColor="text1"/>
        </w:rPr>
      </w:pPr>
      <w:r w:rsidRPr="002C605A">
        <w:rPr>
          <w:b/>
          <w:color w:val="000000" w:themeColor="text1"/>
        </w:rPr>
        <w:t>02-353 Warszawa</w:t>
      </w:r>
    </w:p>
    <w:p w:rsidR="005D0E8B" w:rsidRPr="002C605A" w:rsidRDefault="005D0E8B" w:rsidP="005D0E8B">
      <w:pPr>
        <w:spacing w:after="0"/>
        <w:ind w:left="5664" w:firstLine="708"/>
        <w:rPr>
          <w:b/>
          <w:color w:val="000000" w:themeColor="text1"/>
        </w:rPr>
      </w:pPr>
    </w:p>
    <w:p w:rsidR="00B74961" w:rsidRPr="002C605A" w:rsidRDefault="00B74961" w:rsidP="00B74961">
      <w:pPr>
        <w:jc w:val="center"/>
        <w:rPr>
          <w:b/>
          <w:bCs/>
          <w:color w:val="000000" w:themeColor="text1"/>
        </w:rPr>
      </w:pPr>
      <w:r w:rsidRPr="002C605A">
        <w:rPr>
          <w:b/>
          <w:bCs/>
          <w:color w:val="000000" w:themeColor="text1"/>
        </w:rPr>
        <w:t>Oferta na .........................................</w:t>
      </w:r>
      <w:r w:rsidR="00A52BEF" w:rsidRPr="002C605A">
        <w:rPr>
          <w:b/>
          <w:bCs/>
          <w:color w:val="000000" w:themeColor="text1"/>
        </w:rPr>
        <w:t>...................................</w:t>
      </w:r>
      <w:r w:rsidRPr="002C605A">
        <w:rPr>
          <w:b/>
          <w:bCs/>
          <w:color w:val="000000" w:themeColor="text1"/>
        </w:rPr>
        <w:t xml:space="preserve"> dla Urzędu Dozoru Technicznego</w:t>
      </w:r>
    </w:p>
    <w:p w:rsidR="00B74961" w:rsidRPr="002C605A" w:rsidRDefault="003F2270" w:rsidP="00B74961">
      <w:pPr>
        <w:rPr>
          <w:color w:val="000000" w:themeColor="text1"/>
        </w:rPr>
      </w:pPr>
      <w:r w:rsidRPr="002C605A">
        <w:rPr>
          <w:color w:val="000000" w:themeColor="text1"/>
        </w:rPr>
        <w:t xml:space="preserve">Oferujemy </w:t>
      </w:r>
      <w:r w:rsidR="002F0FBE" w:rsidRPr="002C605A">
        <w:rPr>
          <w:rFonts w:ascii="Helvetica" w:eastAsia="Times New Roman" w:hAnsi="Helvetica" w:cs="Helvetica"/>
          <w:b/>
          <w:color w:val="000000" w:themeColor="text1"/>
          <w:lang w:eastAsia="pl-PL"/>
        </w:rPr>
        <w:t>……………………………………………………….</w:t>
      </w:r>
      <w:r w:rsidR="00B74961" w:rsidRPr="002C605A">
        <w:rPr>
          <w:color w:val="000000" w:themeColor="text1"/>
        </w:rPr>
        <w:t xml:space="preserve">dla Urzędu Dozoru Technicznego zgodnie z wyceną znajdującą się w poniższej tabeli. </w:t>
      </w:r>
    </w:p>
    <w:p w:rsidR="00B74961" w:rsidRPr="002C605A" w:rsidRDefault="00B74961" w:rsidP="00B74961">
      <w:pPr>
        <w:rPr>
          <w:color w:val="000000" w:themeColor="text1"/>
        </w:rPr>
      </w:pPr>
      <w:r w:rsidRPr="002C605A">
        <w:rPr>
          <w:color w:val="000000" w:themeColor="text1"/>
        </w:rPr>
        <w:t>Składając ofertę zgadzamy się na istotne warunki zamówienia:</w:t>
      </w:r>
    </w:p>
    <w:p w:rsidR="00DD1C7C" w:rsidRPr="002C605A" w:rsidRDefault="00DD1C7C" w:rsidP="00DD1C7C">
      <w:pPr>
        <w:pStyle w:val="Akapitzlist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Helvetica"/>
          <w:color w:val="000000" w:themeColor="text1"/>
          <w:lang w:eastAsia="pl-PL"/>
        </w:rPr>
      </w:pPr>
      <w:r w:rsidRPr="002C605A">
        <w:rPr>
          <w:rFonts w:eastAsia="Times New Roman" w:cs="Helvetica"/>
          <w:b/>
          <w:bCs/>
          <w:color w:val="000000" w:themeColor="text1"/>
          <w:lang w:eastAsia="pl-PL"/>
        </w:rPr>
        <w:t>WARUNKI REALIZACJI ZAMÓWIENIA</w:t>
      </w:r>
    </w:p>
    <w:p w:rsidR="003520DF" w:rsidRPr="00187CF4" w:rsidRDefault="003520DF" w:rsidP="00CB5908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Po upływie terminu składania ofert na platformie zakupowej trzech wykonawców najwyżej ocenionych poproszonych zostanie o dostarczenie  do siedziby </w:t>
      </w:r>
      <w:r w:rsidRPr="00187CF4"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Urzędu Dozoru Technicznego 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w Warszawie </w:t>
      </w:r>
      <w:r w:rsidRPr="00187CF4">
        <w:rPr>
          <w:rFonts w:eastAsia="Times New Roman" w:cs="Helvetica"/>
          <w:color w:val="000000" w:themeColor="text1"/>
          <w:sz w:val="20"/>
          <w:szCs w:val="20"/>
          <w:lang w:eastAsia="pl-PL"/>
        </w:rPr>
        <w:t>przykładowego rollu</w:t>
      </w:r>
      <w:r w:rsidR="0042627B">
        <w:rPr>
          <w:rFonts w:eastAsia="Times New Roman" w:cs="Helvetica"/>
          <w:color w:val="000000" w:themeColor="text1"/>
          <w:sz w:val="20"/>
          <w:szCs w:val="20"/>
          <w:lang w:eastAsia="pl-PL"/>
        </w:rPr>
        <w:t>-</w:t>
      </w:r>
      <w:r w:rsidRPr="00187CF4">
        <w:rPr>
          <w:rFonts w:eastAsia="Times New Roman" w:cs="Helvetica"/>
          <w:color w:val="000000" w:themeColor="text1"/>
          <w:sz w:val="20"/>
          <w:szCs w:val="20"/>
          <w:lang w:eastAsia="pl-PL"/>
        </w:rPr>
        <w:t>pu (do oceny jakości  i estetyki)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. Termin na dostarczenie przykładowego roll-upy od daty przesłania e-maila z prośbą to 4 dni robocze. Roll-upy otrzymane po tym czasie nie będą oceniane. Po dokonaniu oceny jakościowej towar zostanie odesłany do Wykonawcy na koszt </w:t>
      </w:r>
      <w:r w:rsidR="0042627B">
        <w:rPr>
          <w:rFonts w:eastAsia="Times New Roman" w:cs="Helvetica"/>
          <w:color w:val="000000" w:themeColor="text1"/>
          <w:sz w:val="20"/>
          <w:szCs w:val="20"/>
          <w:lang w:eastAsia="pl-PL"/>
        </w:rPr>
        <w:t>Zamawiającego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. </w:t>
      </w:r>
    </w:p>
    <w:p w:rsidR="003520DF" w:rsidRDefault="003520DF" w:rsidP="003520D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 w:rsidRPr="00A81DEC"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Usługa realizowana będzie na podstawie zlecenia/umowy. </w:t>
      </w:r>
    </w:p>
    <w:p w:rsidR="003520DF" w:rsidRDefault="003520DF" w:rsidP="003520D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>Termin realizacji 15 dni roboczych od daty otrzymania gotowych plików graficznych.</w:t>
      </w:r>
    </w:p>
    <w:p w:rsidR="003520DF" w:rsidRPr="00A37142" w:rsidRDefault="003520DF" w:rsidP="003520D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Roll-upy dostarczone będą do jednostek </w:t>
      </w:r>
      <w:r w:rsidRPr="00A37142">
        <w:rPr>
          <w:rFonts w:eastAsia="Times New Roman" w:cs="Helvetica"/>
          <w:color w:val="000000" w:themeColor="text1"/>
          <w:sz w:val="20"/>
          <w:szCs w:val="20"/>
          <w:lang w:eastAsia="pl-PL"/>
        </w:rPr>
        <w:t>Urzędu Dozoru T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>echnicznego na kosz</w:t>
      </w:r>
      <w:r w:rsidR="00CB5908"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t Wykonawcy – </w:t>
      </w:r>
      <w:r w:rsidR="00CB5908">
        <w:rPr>
          <w:rFonts w:eastAsia="Times New Roman" w:cs="Helvetica"/>
          <w:color w:val="000000" w:themeColor="text1"/>
          <w:sz w:val="20"/>
          <w:szCs w:val="20"/>
          <w:lang w:eastAsia="pl-PL"/>
        </w:rPr>
        <w:br/>
        <w:t>33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 lokalizacje na terenie Polski. </w:t>
      </w:r>
      <w:r w:rsidRPr="00A37142"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Cena powinna zawierać koszt dostawy oraz wniesienia do </w:t>
      </w: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>UDT</w:t>
      </w:r>
      <w:r w:rsidRPr="00A37142">
        <w:rPr>
          <w:rFonts w:eastAsia="Times New Roman" w:cs="Helvetica"/>
          <w:color w:val="000000" w:themeColor="text1"/>
          <w:sz w:val="20"/>
          <w:szCs w:val="20"/>
          <w:lang w:eastAsia="pl-PL"/>
        </w:rPr>
        <w:t>.</w:t>
      </w:r>
    </w:p>
    <w:p w:rsidR="003520DF" w:rsidRPr="00A81DEC" w:rsidRDefault="003520DF" w:rsidP="003520D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>
        <w:rPr>
          <w:rFonts w:eastAsia="Times New Roman" w:cs="Helvetica"/>
          <w:color w:val="000000" w:themeColor="text1"/>
          <w:sz w:val="20"/>
          <w:szCs w:val="20"/>
          <w:lang w:eastAsia="pl-PL"/>
        </w:rPr>
        <w:t xml:space="preserve">Po dostarczeniu do jednostek UDT </w:t>
      </w:r>
      <w:r w:rsidRPr="00A81DEC">
        <w:rPr>
          <w:rFonts w:eastAsia="Times New Roman" w:cs="Helvetica"/>
          <w:color w:val="000000" w:themeColor="text1"/>
          <w:sz w:val="20"/>
          <w:szCs w:val="20"/>
          <w:lang w:eastAsia="pl-PL"/>
        </w:rPr>
        <w:t>Zamawiający dokona ilościowego i jakościowego odbioru towaru, po którym nastąpi podpisanie protokołu odbioru bez uwag lub z uwagami. </w:t>
      </w:r>
    </w:p>
    <w:p w:rsidR="003520DF" w:rsidRPr="00A81DEC" w:rsidRDefault="003520DF" w:rsidP="003520D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0"/>
          <w:szCs w:val="20"/>
          <w:lang w:eastAsia="pl-PL"/>
        </w:rPr>
      </w:pPr>
      <w:r w:rsidRPr="00A81DEC">
        <w:rPr>
          <w:rFonts w:eastAsia="Times New Roman" w:cs="Helvetica"/>
          <w:color w:val="000000" w:themeColor="text1"/>
          <w:sz w:val="20"/>
          <w:szCs w:val="20"/>
          <w:lang w:eastAsia="pl-PL"/>
        </w:rPr>
        <w:t>W razie stwierdzenia w protokole odbioru wad jakościowych, Wykonawca usunie wady oraz dostarczy, na swój koszt, przedmioty wolne od wad, w terminie do 5 dni od dnia podpisania protokołu ze stwierdzonymi wadami. </w:t>
      </w:r>
    </w:p>
    <w:p w:rsidR="00DD1C7C" w:rsidRPr="002C605A" w:rsidRDefault="00DD1C7C" w:rsidP="00E83059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lang w:eastAsia="pl-PL"/>
        </w:rPr>
      </w:pPr>
    </w:p>
    <w:p w:rsidR="00DD1C7C" w:rsidRPr="002C605A" w:rsidRDefault="00DD1C7C" w:rsidP="005A2870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b/>
          <w:color w:val="000000" w:themeColor="text1"/>
        </w:rPr>
      </w:pPr>
      <w:r w:rsidRPr="002C605A">
        <w:rPr>
          <w:b/>
          <w:color w:val="000000" w:themeColor="text1"/>
        </w:rPr>
        <w:t>ISTOTNE WARUNKI REALIZACJI ZAMÓWIENIA</w:t>
      </w:r>
    </w:p>
    <w:p w:rsidR="003520DF" w:rsidRPr="00735B40" w:rsidRDefault="003520DF" w:rsidP="003520DF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strike/>
          <w:color w:val="000000" w:themeColor="text1"/>
          <w:sz w:val="20"/>
          <w:szCs w:val="20"/>
        </w:rPr>
      </w:pPr>
      <w:r w:rsidRPr="00735B40">
        <w:rPr>
          <w:color w:val="000000" w:themeColor="text1"/>
          <w:sz w:val="20"/>
          <w:szCs w:val="20"/>
        </w:rPr>
        <w:t xml:space="preserve">Realizacja usługi odbywać się będzie na podstawie zawartego zlecenia/umowy. </w:t>
      </w:r>
    </w:p>
    <w:p w:rsidR="003520DF" w:rsidRPr="000629BE" w:rsidRDefault="003520DF" w:rsidP="003520DF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0629BE">
        <w:rPr>
          <w:color w:val="000000" w:themeColor="text1"/>
          <w:sz w:val="20"/>
          <w:szCs w:val="20"/>
        </w:rPr>
        <w:t>Płatność za wykonanie przedmiotu zlecenia/umowy będzie dokonana przelewem na rachunek bankowy Wykonawcy w ciągu 21 dni od daty wpływu do UDT wystawionej prawidłowo pod względem formalno-rachunkowym faktury/rachunku. Za dzień zapłaty uważa się dzień obciążenia rachunku Zamawiającego.</w:t>
      </w:r>
    </w:p>
    <w:p w:rsidR="003520DF" w:rsidRPr="000629BE" w:rsidRDefault="003520DF" w:rsidP="003520DF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0629BE">
        <w:rPr>
          <w:color w:val="000000" w:themeColor="text1"/>
          <w:sz w:val="20"/>
          <w:szCs w:val="20"/>
        </w:rPr>
        <w:t xml:space="preserve">W przypadku zmiany stawki podatku od towarów i usług (VAT) w trakcie realizacji zamówienia, obowiązująca będzie stawka podatku VAT właściwa na dzień powstania obowiązku podatkowego, z zastrzeżeniem, że kwota wynagrodzenia netto nie ulegnie zmianie, a jedynie odpowiedniej zmianie ulegnie kwota podatku VAT i kwota brutto. </w:t>
      </w:r>
    </w:p>
    <w:p w:rsidR="003520DF" w:rsidRPr="000629BE" w:rsidRDefault="003520DF" w:rsidP="003520DF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color w:val="000000" w:themeColor="text1"/>
          <w:sz w:val="20"/>
          <w:szCs w:val="20"/>
        </w:rPr>
      </w:pPr>
      <w:r w:rsidRPr="000629BE">
        <w:rPr>
          <w:color w:val="000000" w:themeColor="text1"/>
          <w:sz w:val="20"/>
          <w:szCs w:val="20"/>
        </w:rPr>
        <w:t>Faktura/rachunek będzie wystawiona na: Urząd Dozoru Technicznego, ul. Szczęśliwicka 34, 02-353 Warszawa, NIP: 522-000-46-17.</w:t>
      </w:r>
    </w:p>
    <w:p w:rsidR="00E83059" w:rsidRPr="003520DF" w:rsidRDefault="003520DF" w:rsidP="00E83059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strike/>
          <w:color w:val="000000" w:themeColor="text1"/>
        </w:rPr>
      </w:pPr>
      <w:r w:rsidRPr="000629BE">
        <w:rPr>
          <w:color w:val="000000" w:themeColor="text1"/>
          <w:sz w:val="20"/>
          <w:szCs w:val="20"/>
        </w:rPr>
        <w:t>Urząd Dozoru Technicznego nie dokonuje przedpłat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1576"/>
        <w:gridCol w:w="933"/>
        <w:gridCol w:w="1291"/>
        <w:gridCol w:w="1133"/>
        <w:gridCol w:w="1136"/>
        <w:gridCol w:w="1106"/>
        <w:gridCol w:w="1425"/>
      </w:tblGrid>
      <w:tr w:rsidR="002F0FBE" w:rsidRPr="002C605A" w:rsidTr="003520DF">
        <w:trPr>
          <w:trHeight w:val="613"/>
          <w:jc w:val="center"/>
        </w:trPr>
        <w:tc>
          <w:tcPr>
            <w:tcW w:w="255" w:type="pct"/>
            <w:noWrap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  <w:p w:rsidR="002F0FBE" w:rsidRPr="002C605A" w:rsidRDefault="002F0FBE" w:rsidP="005A2870">
            <w:pPr>
              <w:jc w:val="center"/>
              <w:rPr>
                <w:b/>
                <w:sz w:val="20"/>
                <w:szCs w:val="20"/>
              </w:rPr>
            </w:pPr>
            <w:r w:rsidRPr="002C605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0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15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712" w:type="pct"/>
            <w:vAlign w:val="center"/>
            <w:hideMark/>
          </w:tcPr>
          <w:p w:rsidR="002F0FBE" w:rsidRPr="002C605A" w:rsidRDefault="005A2870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625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Wartość netto (PLN)</w:t>
            </w:r>
          </w:p>
        </w:tc>
        <w:tc>
          <w:tcPr>
            <w:tcW w:w="627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610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786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 xml:space="preserve">Wartość brutto </w:t>
            </w:r>
            <w:r w:rsidRPr="002C605A">
              <w:rPr>
                <w:b/>
                <w:bCs/>
                <w:sz w:val="20"/>
                <w:szCs w:val="20"/>
              </w:rPr>
              <w:br/>
              <w:t>(PLN)</w:t>
            </w:r>
            <w:bookmarkStart w:id="0" w:name="_GoBack"/>
            <w:bookmarkEnd w:id="0"/>
          </w:p>
        </w:tc>
      </w:tr>
      <w:tr w:rsidR="002F0FBE" w:rsidRPr="002C605A" w:rsidTr="003520DF">
        <w:trPr>
          <w:trHeight w:val="315"/>
          <w:jc w:val="center"/>
        </w:trPr>
        <w:tc>
          <w:tcPr>
            <w:tcW w:w="255" w:type="pct"/>
            <w:vAlign w:val="center"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0" w:type="pct"/>
            <w:vAlign w:val="center"/>
          </w:tcPr>
          <w:p w:rsidR="002F0FBE" w:rsidRPr="002C605A" w:rsidRDefault="003520DF" w:rsidP="005A2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Roll-up</w:t>
            </w:r>
          </w:p>
        </w:tc>
        <w:tc>
          <w:tcPr>
            <w:tcW w:w="515" w:type="pct"/>
            <w:vAlign w:val="center"/>
          </w:tcPr>
          <w:p w:rsidR="002F0FBE" w:rsidRPr="002C605A" w:rsidRDefault="00CB5908" w:rsidP="00CB59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124 </w:t>
            </w:r>
          </w:p>
        </w:tc>
        <w:tc>
          <w:tcPr>
            <w:tcW w:w="712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</w:tr>
      <w:tr w:rsidR="002F0FBE" w:rsidRPr="002C605A" w:rsidTr="003520DF">
        <w:trPr>
          <w:trHeight w:val="73"/>
          <w:jc w:val="center"/>
        </w:trPr>
        <w:tc>
          <w:tcPr>
            <w:tcW w:w="255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pct"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605A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15" w:type="pct"/>
            <w:noWrap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noWrap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noWrap/>
            <w:vAlign w:val="center"/>
            <w:hideMark/>
          </w:tcPr>
          <w:p w:rsidR="002F0FBE" w:rsidRPr="002C605A" w:rsidRDefault="002F0FBE" w:rsidP="005A2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pct"/>
            <w:noWrap/>
            <w:vAlign w:val="center"/>
          </w:tcPr>
          <w:p w:rsidR="002F0FBE" w:rsidRPr="002C605A" w:rsidRDefault="002F0FBE" w:rsidP="005A2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0FBE" w:rsidRPr="00A9069B" w:rsidRDefault="002F0FBE" w:rsidP="00B74961"/>
    <w:p w:rsidR="002C605A" w:rsidRPr="00060154" w:rsidRDefault="00F4300A" w:rsidP="00F4300A">
      <w:pPr>
        <w:rPr>
          <w:sz w:val="20"/>
          <w:szCs w:val="20"/>
        </w:rPr>
      </w:pPr>
      <w:r w:rsidRPr="00060154">
        <w:rPr>
          <w:sz w:val="20"/>
          <w:szCs w:val="20"/>
        </w:rPr>
        <w:t>Okres ważności</w:t>
      </w:r>
      <w:r w:rsidR="00060154" w:rsidRPr="00060154">
        <w:rPr>
          <w:sz w:val="20"/>
          <w:szCs w:val="20"/>
        </w:rPr>
        <w:t xml:space="preserve"> oferty: ………………………….(min 30 dni)</w:t>
      </w:r>
    </w:p>
    <w:p w:rsidR="00B74961" w:rsidRPr="00060154" w:rsidRDefault="00B74961" w:rsidP="00B74961">
      <w:pPr>
        <w:spacing w:after="0"/>
        <w:ind w:left="5664"/>
        <w:rPr>
          <w:sz w:val="20"/>
          <w:szCs w:val="20"/>
        </w:rPr>
      </w:pPr>
      <w:r w:rsidRPr="00060154">
        <w:rPr>
          <w:sz w:val="20"/>
          <w:szCs w:val="20"/>
        </w:rPr>
        <w:t>………………………………………………………</w:t>
      </w:r>
    </w:p>
    <w:p w:rsidR="00D47F75" w:rsidRPr="00060154" w:rsidRDefault="00B74961" w:rsidP="005A2870">
      <w:pPr>
        <w:spacing w:after="0"/>
        <w:ind w:left="5664"/>
        <w:rPr>
          <w:color w:val="FF0000"/>
          <w:sz w:val="20"/>
          <w:szCs w:val="20"/>
        </w:rPr>
      </w:pPr>
      <w:r w:rsidRPr="00060154">
        <w:rPr>
          <w:sz w:val="20"/>
          <w:szCs w:val="20"/>
        </w:rPr>
        <w:t xml:space="preserve">        (podpis składającego ofertę)</w:t>
      </w:r>
      <w:r w:rsidR="00D47F75" w:rsidRPr="00060154">
        <w:rPr>
          <w:rFonts w:cs="Arial"/>
          <w:i/>
          <w:color w:val="FF0000"/>
          <w:sz w:val="20"/>
          <w:szCs w:val="20"/>
        </w:rPr>
        <w:br w:type="page"/>
      </w:r>
    </w:p>
    <w:p w:rsidR="00252C45" w:rsidRPr="005D0E8B" w:rsidRDefault="00252C45" w:rsidP="00252C45">
      <w:pPr>
        <w:pStyle w:val="Akapitzlist"/>
        <w:spacing w:after="150" w:line="360" w:lineRule="auto"/>
        <w:ind w:left="709"/>
        <w:jc w:val="right"/>
        <w:rPr>
          <w:rFonts w:cs="Arial"/>
          <w:i/>
        </w:rPr>
      </w:pPr>
      <w:r w:rsidRPr="005D0E8B">
        <w:rPr>
          <w:rFonts w:cs="Arial"/>
          <w:i/>
        </w:rPr>
        <w:lastRenderedPageBreak/>
        <w:t>Załącznik nr 2</w:t>
      </w:r>
    </w:p>
    <w:p w:rsidR="00252C45" w:rsidRDefault="00252C45" w:rsidP="00B74961">
      <w:pPr>
        <w:pStyle w:val="Akapitzlist"/>
        <w:spacing w:after="150" w:line="360" w:lineRule="auto"/>
        <w:ind w:left="709"/>
        <w:jc w:val="center"/>
        <w:rPr>
          <w:rFonts w:cs="Arial"/>
        </w:rPr>
      </w:pPr>
    </w:p>
    <w:p w:rsidR="003520DF" w:rsidRDefault="003520DF" w:rsidP="003520DF">
      <w:pPr>
        <w:spacing w:after="44"/>
        <w:ind w:left="566"/>
      </w:pPr>
    </w:p>
    <w:p w:rsidR="003520DF" w:rsidRDefault="003520DF" w:rsidP="003520DF">
      <w:pPr>
        <w:spacing w:after="351" w:line="276" w:lineRule="auto"/>
        <w:ind w:left="52" w:firstLine="566"/>
      </w:pPr>
      <w:r>
        <w:t xml:space="preserve">Zgodnie z art. 13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Administratorem Pani/Pana danych osobowych jest Prezes Urzędu Dozoru Technicznego  z siedzibą w Warszawie ul. Szczęśliwicka 34, kod pocztowy 02-353,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Kontakt z wyznaczonym przez Administratora Danych Osobowych – Inspektorem Ochrony Danych, możliwy jest za pośrednictwem poczty elektronicznej (adres: </w:t>
      </w:r>
      <w:r>
        <w:rPr>
          <w:color w:val="0563C1"/>
          <w:u w:val="single" w:color="0563C1"/>
        </w:rPr>
        <w:t>iod@udt.gov.pl</w:t>
      </w:r>
      <w:r>
        <w:t xml:space="preserve">),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Pani/Pana dane osobowe będą przetwarzane w celu realizacji i obsługi umowy z Urzędem Dozoru Technicznego na podstawie art. 6 ust. 1 lit. b) ogólnego rozporządzenia o ochronie danych,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Odbiorcami Pani/Pana danych osobowych będą jedynie podmioty przewidziane przepisami powszechnie obowiązującego prawa oraz pracownicy Urzędu Dozoru Technicznego,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Pani/Pana dane osobowe będą przetwarzane przez okres niezbędny do realizacji i obsługi umowy z Urzędem Dozoru Technicznego z uwzględnieniem wymogów wynikających z przepisów prawa,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Posiada Pani/Pan prawo dostępu do treści swoich danych oraz prawo do ich sprostowania, usunięcia, ograniczenia przetwarzania, prawo do przenoszenia danych (jeśli ma zastosowanie), prawo wniesienia sprzeciwu, </w:t>
      </w:r>
    </w:p>
    <w:p w:rsidR="003520DF" w:rsidRDefault="003520DF" w:rsidP="003520DF">
      <w:pPr>
        <w:numPr>
          <w:ilvl w:val="0"/>
          <w:numId w:val="29"/>
        </w:numPr>
        <w:spacing w:after="67" w:line="386" w:lineRule="auto"/>
        <w:ind w:hanging="360"/>
        <w:jc w:val="both"/>
      </w:pPr>
      <w:r>
        <w:t xml:space="preserve">Ma Pani/Pan prawo do wniesienia skargi do Prezesa Urzędu Ochrony Danych Osobowych gdy uzna Pani/Pan, iż przetwarzanie danych osobowych dotyczących Pani/Pana osoby narusza przepisy ogólnego rozporządzenia o ochronie danych, </w:t>
      </w:r>
    </w:p>
    <w:p w:rsidR="00B74961" w:rsidRPr="003520DF" w:rsidRDefault="003520DF" w:rsidP="003520DF">
      <w:pPr>
        <w:numPr>
          <w:ilvl w:val="0"/>
          <w:numId w:val="29"/>
        </w:numPr>
        <w:spacing w:after="272" w:line="386" w:lineRule="auto"/>
        <w:ind w:hanging="360"/>
        <w:jc w:val="both"/>
      </w:pPr>
      <w:r>
        <w:t>Podanie przez Pani/Pana danych osobowych jest dobrowolne niemniej może być konieczne do realizacji i obsługi umowy z Urzędem Dozoru Technicznego.</w:t>
      </w:r>
    </w:p>
    <w:p w:rsidR="00B74961" w:rsidRDefault="00B74961" w:rsidP="00B74961">
      <w:pPr>
        <w:pStyle w:val="NormalnyWeb"/>
        <w:spacing w:line="360" w:lineRule="auto"/>
        <w:ind w:left="927"/>
        <w:jc w:val="both"/>
        <w:rPr>
          <w:rFonts w:ascii="Arial" w:hAnsi="Arial" w:cs="Arial"/>
          <w:b/>
          <w:sz w:val="22"/>
          <w:szCs w:val="22"/>
        </w:rPr>
      </w:pPr>
    </w:p>
    <w:p w:rsidR="00B74961" w:rsidRDefault="00B74961" w:rsidP="00B74961">
      <w:pPr>
        <w:pStyle w:val="NormalnyWeb"/>
        <w:spacing w:line="360" w:lineRule="auto"/>
        <w:ind w:left="927"/>
        <w:jc w:val="both"/>
        <w:rPr>
          <w:rFonts w:ascii="Arial" w:hAnsi="Arial" w:cs="Arial"/>
          <w:b/>
          <w:sz w:val="22"/>
          <w:szCs w:val="22"/>
        </w:rPr>
      </w:pPr>
    </w:p>
    <w:p w:rsidR="00B74961" w:rsidRPr="007D382D" w:rsidRDefault="00B74961" w:rsidP="00B74961">
      <w:pPr>
        <w:pStyle w:val="NormalnyWeb"/>
        <w:spacing w:line="360" w:lineRule="auto"/>
        <w:ind w:left="5175" w:firstLine="489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……….</w:t>
      </w:r>
      <w:r w:rsidRPr="007D382D">
        <w:rPr>
          <w:rFonts w:asciiTheme="minorHAnsi" w:hAnsiTheme="minorHAnsi" w:cs="Arial"/>
          <w:b/>
          <w:sz w:val="22"/>
          <w:szCs w:val="22"/>
        </w:rPr>
        <w:t>…………………………….</w:t>
      </w:r>
    </w:p>
    <w:p w:rsidR="00B74961" w:rsidRPr="007D382D" w:rsidRDefault="00B74961" w:rsidP="00B74961">
      <w:pPr>
        <w:pStyle w:val="NormalnyWeb"/>
        <w:spacing w:line="360" w:lineRule="auto"/>
        <w:ind w:left="63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7D382D">
        <w:rPr>
          <w:rFonts w:asciiTheme="minorHAnsi" w:hAnsiTheme="minorHAnsi" w:cs="Arial"/>
          <w:sz w:val="22"/>
          <w:szCs w:val="22"/>
        </w:rPr>
        <w:t>(data i podpis)</w:t>
      </w:r>
    </w:p>
    <w:p w:rsidR="00B74961" w:rsidRDefault="00B74961" w:rsidP="00B74961">
      <w:pPr>
        <w:pStyle w:val="Akapitzlist"/>
        <w:ind w:left="92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20DF" w:rsidRDefault="003520DF" w:rsidP="00B74961">
      <w:pPr>
        <w:pStyle w:val="Akapitzlist"/>
        <w:ind w:left="92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20DF" w:rsidRDefault="003520DF" w:rsidP="00B74961">
      <w:pPr>
        <w:pStyle w:val="Akapitzlist"/>
        <w:ind w:left="92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3CAC" w:rsidRPr="00414CB8" w:rsidRDefault="00F83CAC" w:rsidP="00B74961">
      <w:pPr>
        <w:pStyle w:val="Akapitzlist"/>
        <w:ind w:left="92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74961" w:rsidRPr="00984FC6" w:rsidRDefault="00252C45" w:rsidP="00B74961">
      <w:pPr>
        <w:jc w:val="right"/>
        <w:rPr>
          <w:i/>
        </w:rPr>
      </w:pPr>
      <w:r w:rsidRPr="00984FC6">
        <w:rPr>
          <w:i/>
        </w:rPr>
        <w:lastRenderedPageBreak/>
        <w:t>Załącznik nr 3</w:t>
      </w:r>
    </w:p>
    <w:p w:rsidR="00252C45" w:rsidRPr="00252C45" w:rsidRDefault="00252C45" w:rsidP="00B74961">
      <w:pPr>
        <w:jc w:val="right"/>
        <w:rPr>
          <w:i/>
          <w:color w:val="FF0000"/>
        </w:rPr>
      </w:pPr>
    </w:p>
    <w:p w:rsidR="00B74961" w:rsidRDefault="00B74961" w:rsidP="00252C45">
      <w:pPr>
        <w:jc w:val="center"/>
        <w:rPr>
          <w:b/>
        </w:rPr>
      </w:pPr>
      <w:r w:rsidRPr="001F406C">
        <w:rPr>
          <w:b/>
        </w:rPr>
        <w:t>Oświadczenie odnośnie stosowania klauzul społecznych</w:t>
      </w:r>
    </w:p>
    <w:p w:rsidR="006979F4" w:rsidRPr="001F406C" w:rsidRDefault="006979F4" w:rsidP="003520DF">
      <w:pPr>
        <w:spacing w:after="0" w:line="360" w:lineRule="auto"/>
        <w:jc w:val="center"/>
        <w:rPr>
          <w:b/>
        </w:rPr>
      </w:pPr>
    </w:p>
    <w:p w:rsidR="003520DF" w:rsidRDefault="003520DF" w:rsidP="003520DF">
      <w:pPr>
        <w:spacing w:after="0" w:line="360" w:lineRule="auto"/>
      </w:pPr>
      <w:r w:rsidRPr="003520DF">
        <w:t xml:space="preserve">Oferent uzyska dodatkowe </w:t>
      </w:r>
      <w:r>
        <w:t>5%</w:t>
      </w:r>
      <w:r w:rsidRPr="003520DF">
        <w:t xml:space="preserve"> w procesie oceny ofert w przypadku kiedy:</w:t>
      </w:r>
    </w:p>
    <w:p w:rsidR="003520DF" w:rsidRDefault="003520DF" w:rsidP="003520DF">
      <w:pPr>
        <w:pStyle w:val="Akapitzlist"/>
        <w:numPr>
          <w:ilvl w:val="0"/>
          <w:numId w:val="30"/>
        </w:numPr>
        <w:spacing w:after="0" w:line="360" w:lineRule="auto"/>
      </w:pPr>
      <w:r>
        <w:t xml:space="preserve">skieruje do realizacji umowy osobę niepełnosprawną zatrudnioną na pełen etat, </w:t>
      </w:r>
    </w:p>
    <w:p w:rsidR="003520DF" w:rsidRDefault="003520DF" w:rsidP="003520DF">
      <w:pPr>
        <w:pStyle w:val="Akapitzlist"/>
        <w:numPr>
          <w:ilvl w:val="0"/>
          <w:numId w:val="30"/>
        </w:numPr>
        <w:spacing w:after="0" w:line="360" w:lineRule="auto"/>
      </w:pPr>
      <w:r>
        <w:t>skieruje do realizacji przedmiotowego zamówienia, osobę która przed zatrudnieniem przez wykonawcę była zarejestrowana w Urzędzie pracy jako osoba bezrobotna,</w:t>
      </w:r>
    </w:p>
    <w:p w:rsidR="00B74961" w:rsidRDefault="00B74961" w:rsidP="003520DF">
      <w:pPr>
        <w:pStyle w:val="Akapitzlist"/>
        <w:numPr>
          <w:ilvl w:val="0"/>
          <w:numId w:val="30"/>
        </w:numPr>
        <w:spacing w:after="0" w:line="360" w:lineRule="auto"/>
      </w:pPr>
      <w:r>
        <w:t>c) innych niż określone w lit. a lub b, o których mowa w przepisach o zatrudnieniu socjalnym</w:t>
      </w:r>
      <w:r w:rsidR="003520DF">
        <w:t xml:space="preserve"> </w:t>
      </w:r>
      <w:r>
        <w:t>– lub we właściwych przepisach państw członkowskich Unii Europejskiej lub Europejskiego Obszaru Gospodarczego;</w:t>
      </w:r>
    </w:p>
    <w:p w:rsidR="006979F4" w:rsidRDefault="006979F4" w:rsidP="003520DF">
      <w:pPr>
        <w:spacing w:after="0" w:line="360" w:lineRule="auto"/>
      </w:pPr>
    </w:p>
    <w:p w:rsidR="00B74961" w:rsidRDefault="00B74961" w:rsidP="003520DF">
      <w:pPr>
        <w:spacing w:after="0" w:line="360" w:lineRule="auto"/>
      </w:pPr>
      <w:r>
        <w:t>* niepotrzebne skreślić</w:t>
      </w:r>
    </w:p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520DF" w:rsidRPr="007D382D" w:rsidRDefault="003520DF" w:rsidP="003520DF">
      <w:pPr>
        <w:pStyle w:val="NormalnyWeb"/>
        <w:spacing w:line="360" w:lineRule="auto"/>
        <w:ind w:left="5175" w:firstLine="489"/>
        <w:jc w:val="center"/>
        <w:rPr>
          <w:rFonts w:asciiTheme="minorHAnsi" w:hAnsiTheme="minorHAnsi" w:cs="Arial"/>
          <w:b/>
          <w:sz w:val="22"/>
          <w:szCs w:val="22"/>
        </w:rPr>
      </w:pPr>
      <w:r>
        <w:tab/>
      </w:r>
      <w:r>
        <w:tab/>
      </w:r>
      <w:r>
        <w:rPr>
          <w:rFonts w:asciiTheme="minorHAnsi" w:hAnsiTheme="minorHAnsi" w:cs="Arial"/>
          <w:b/>
          <w:sz w:val="22"/>
          <w:szCs w:val="22"/>
        </w:rPr>
        <w:t>……….</w:t>
      </w:r>
      <w:r w:rsidRPr="007D382D">
        <w:rPr>
          <w:rFonts w:asciiTheme="minorHAnsi" w:hAnsiTheme="minorHAnsi" w:cs="Arial"/>
          <w:b/>
          <w:sz w:val="22"/>
          <w:szCs w:val="22"/>
        </w:rPr>
        <w:t>…………………………….</w:t>
      </w:r>
    </w:p>
    <w:p w:rsidR="003520DF" w:rsidRPr="007D382D" w:rsidRDefault="003520DF" w:rsidP="003520DF">
      <w:pPr>
        <w:pStyle w:val="NormalnyWeb"/>
        <w:spacing w:line="360" w:lineRule="auto"/>
        <w:ind w:left="63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7D382D">
        <w:rPr>
          <w:rFonts w:asciiTheme="minorHAnsi" w:hAnsiTheme="minorHAnsi" w:cs="Arial"/>
          <w:sz w:val="22"/>
          <w:szCs w:val="22"/>
        </w:rPr>
        <w:t>(data i podpis)</w:t>
      </w:r>
    </w:p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3F68AA" w:rsidRDefault="003F68AA" w:rsidP="00B74961"/>
    <w:p w:rsidR="007D52FE" w:rsidRPr="00C46E9E" w:rsidRDefault="007D52FE" w:rsidP="00C46E9E"/>
    <w:sectPr w:rsidR="007D52FE" w:rsidRPr="00C46E9E" w:rsidSect="000D240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F9" w:rsidRDefault="000304F9" w:rsidP="00C95810">
      <w:pPr>
        <w:spacing w:after="0" w:line="240" w:lineRule="auto"/>
      </w:pPr>
      <w:r>
        <w:separator/>
      </w:r>
    </w:p>
  </w:endnote>
  <w:endnote w:type="continuationSeparator" w:id="0">
    <w:p w:rsidR="000304F9" w:rsidRDefault="000304F9" w:rsidP="00C9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F9" w:rsidRDefault="000304F9" w:rsidP="00C95810">
      <w:pPr>
        <w:spacing w:after="0" w:line="240" w:lineRule="auto"/>
      </w:pPr>
      <w:r>
        <w:separator/>
      </w:r>
    </w:p>
  </w:footnote>
  <w:footnote w:type="continuationSeparator" w:id="0">
    <w:p w:rsidR="000304F9" w:rsidRDefault="000304F9" w:rsidP="00C9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4BA"/>
    <w:multiLevelType w:val="hybridMultilevel"/>
    <w:tmpl w:val="547EC922"/>
    <w:lvl w:ilvl="0" w:tplc="D598B5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C9AC5B06" w:tentative="1">
      <w:start w:val="1"/>
      <w:numFmt w:val="lowerLetter"/>
      <w:lvlText w:val="%2."/>
      <w:lvlJc w:val="left"/>
      <w:pPr>
        <w:ind w:left="1114" w:hanging="360"/>
      </w:pPr>
    </w:lvl>
    <w:lvl w:ilvl="2" w:tplc="4F969B58" w:tentative="1">
      <w:start w:val="1"/>
      <w:numFmt w:val="lowerRoman"/>
      <w:lvlText w:val="%3."/>
      <w:lvlJc w:val="right"/>
      <w:pPr>
        <w:ind w:left="1834" w:hanging="180"/>
      </w:pPr>
    </w:lvl>
    <w:lvl w:ilvl="3" w:tplc="FAC277FC" w:tentative="1">
      <w:start w:val="1"/>
      <w:numFmt w:val="decimal"/>
      <w:lvlText w:val="%4."/>
      <w:lvlJc w:val="left"/>
      <w:pPr>
        <w:ind w:left="2554" w:hanging="360"/>
      </w:pPr>
    </w:lvl>
    <w:lvl w:ilvl="4" w:tplc="653C3CC4" w:tentative="1">
      <w:start w:val="1"/>
      <w:numFmt w:val="lowerLetter"/>
      <w:lvlText w:val="%5."/>
      <w:lvlJc w:val="left"/>
      <w:pPr>
        <w:ind w:left="3274" w:hanging="360"/>
      </w:pPr>
    </w:lvl>
    <w:lvl w:ilvl="5" w:tplc="BB2892A8" w:tentative="1">
      <w:start w:val="1"/>
      <w:numFmt w:val="lowerRoman"/>
      <w:lvlText w:val="%6."/>
      <w:lvlJc w:val="right"/>
      <w:pPr>
        <w:ind w:left="3994" w:hanging="180"/>
      </w:pPr>
    </w:lvl>
    <w:lvl w:ilvl="6" w:tplc="A24E1A5E" w:tentative="1">
      <w:start w:val="1"/>
      <w:numFmt w:val="decimal"/>
      <w:lvlText w:val="%7."/>
      <w:lvlJc w:val="left"/>
      <w:pPr>
        <w:ind w:left="4714" w:hanging="360"/>
      </w:pPr>
    </w:lvl>
    <w:lvl w:ilvl="7" w:tplc="E1F8906E" w:tentative="1">
      <w:start w:val="1"/>
      <w:numFmt w:val="lowerLetter"/>
      <w:lvlText w:val="%8."/>
      <w:lvlJc w:val="left"/>
      <w:pPr>
        <w:ind w:left="5434" w:hanging="360"/>
      </w:pPr>
    </w:lvl>
    <w:lvl w:ilvl="8" w:tplc="76AAD580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B643594"/>
    <w:multiLevelType w:val="hybridMultilevel"/>
    <w:tmpl w:val="8F38E9BA"/>
    <w:lvl w:ilvl="0" w:tplc="A2402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7F4A"/>
    <w:multiLevelType w:val="hybridMultilevel"/>
    <w:tmpl w:val="FE56F52E"/>
    <w:lvl w:ilvl="0" w:tplc="0415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C629E"/>
    <w:multiLevelType w:val="hybridMultilevel"/>
    <w:tmpl w:val="1D023606"/>
    <w:lvl w:ilvl="0" w:tplc="04150001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A0D8FB9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884A89"/>
    <w:multiLevelType w:val="hybridMultilevel"/>
    <w:tmpl w:val="5C86FFB4"/>
    <w:lvl w:ilvl="0" w:tplc="D944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7EF1"/>
    <w:multiLevelType w:val="hybridMultilevel"/>
    <w:tmpl w:val="0778CB20"/>
    <w:lvl w:ilvl="0" w:tplc="FE06CDAA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67F0614"/>
    <w:multiLevelType w:val="hybridMultilevel"/>
    <w:tmpl w:val="C434B7C4"/>
    <w:lvl w:ilvl="0" w:tplc="79DA43D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0147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0EBD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6BFF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2E59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6EFB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ABFE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C4E0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2FA8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9B5401"/>
    <w:multiLevelType w:val="hybridMultilevel"/>
    <w:tmpl w:val="2F380378"/>
    <w:lvl w:ilvl="0" w:tplc="5A1A209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D764CB9"/>
    <w:multiLevelType w:val="hybridMultilevel"/>
    <w:tmpl w:val="EA8243CC"/>
    <w:lvl w:ilvl="0" w:tplc="67BCF5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DC0797"/>
    <w:multiLevelType w:val="hybridMultilevel"/>
    <w:tmpl w:val="2F66E23E"/>
    <w:lvl w:ilvl="0" w:tplc="73B21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0415000F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4273AC"/>
    <w:multiLevelType w:val="hybridMultilevel"/>
    <w:tmpl w:val="055050A8"/>
    <w:lvl w:ilvl="0" w:tplc="925072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D5DE5"/>
    <w:multiLevelType w:val="hybridMultilevel"/>
    <w:tmpl w:val="BFD6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70BF"/>
    <w:multiLevelType w:val="multilevel"/>
    <w:tmpl w:val="3194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74631"/>
    <w:multiLevelType w:val="hybridMultilevel"/>
    <w:tmpl w:val="2A847F2E"/>
    <w:lvl w:ilvl="0" w:tplc="CC10379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6D10CA7"/>
    <w:multiLevelType w:val="hybridMultilevel"/>
    <w:tmpl w:val="079C29F4"/>
    <w:lvl w:ilvl="0" w:tplc="04150001">
      <w:start w:val="1"/>
      <w:numFmt w:val="upperRoman"/>
      <w:lvlText w:val="%1."/>
      <w:lvlJc w:val="righ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078D"/>
    <w:multiLevelType w:val="hybridMultilevel"/>
    <w:tmpl w:val="FFAC0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0240"/>
    <w:multiLevelType w:val="hybridMultilevel"/>
    <w:tmpl w:val="3DEE3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9BE"/>
    <w:multiLevelType w:val="hybridMultilevel"/>
    <w:tmpl w:val="7DD245D6"/>
    <w:lvl w:ilvl="0" w:tplc="04150013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1EF"/>
    <w:multiLevelType w:val="hybridMultilevel"/>
    <w:tmpl w:val="0D7CBCD4"/>
    <w:lvl w:ilvl="0" w:tplc="B330E76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386C"/>
    <w:multiLevelType w:val="hybridMultilevel"/>
    <w:tmpl w:val="9DDA22B2"/>
    <w:lvl w:ilvl="0" w:tplc="0415000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369E1"/>
    <w:multiLevelType w:val="hybridMultilevel"/>
    <w:tmpl w:val="48FEB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DE2F9F"/>
    <w:multiLevelType w:val="multilevel"/>
    <w:tmpl w:val="1F8EE8A4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AD5C30"/>
    <w:multiLevelType w:val="hybridMultilevel"/>
    <w:tmpl w:val="8E04D19C"/>
    <w:lvl w:ilvl="0" w:tplc="B330E7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A0046"/>
    <w:multiLevelType w:val="hybridMultilevel"/>
    <w:tmpl w:val="0D7CBCD4"/>
    <w:lvl w:ilvl="0" w:tplc="B330E76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C11F7"/>
    <w:multiLevelType w:val="hybridMultilevel"/>
    <w:tmpl w:val="1F24EF4A"/>
    <w:lvl w:ilvl="0" w:tplc="404AB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5AE3C4" w:tentative="1">
      <w:start w:val="1"/>
      <w:numFmt w:val="lowerLetter"/>
      <w:lvlText w:val="%2."/>
      <w:lvlJc w:val="left"/>
      <w:pPr>
        <w:ind w:left="1440" w:hanging="360"/>
      </w:pPr>
    </w:lvl>
    <w:lvl w:ilvl="2" w:tplc="5C1CF0E0" w:tentative="1">
      <w:start w:val="1"/>
      <w:numFmt w:val="lowerRoman"/>
      <w:lvlText w:val="%3."/>
      <w:lvlJc w:val="right"/>
      <w:pPr>
        <w:ind w:left="2160" w:hanging="180"/>
      </w:pPr>
    </w:lvl>
    <w:lvl w:ilvl="3" w:tplc="64FCAFE2" w:tentative="1">
      <w:start w:val="1"/>
      <w:numFmt w:val="decimal"/>
      <w:lvlText w:val="%4."/>
      <w:lvlJc w:val="left"/>
      <w:pPr>
        <w:ind w:left="2880" w:hanging="360"/>
      </w:pPr>
    </w:lvl>
    <w:lvl w:ilvl="4" w:tplc="E0E8B292" w:tentative="1">
      <w:start w:val="1"/>
      <w:numFmt w:val="lowerLetter"/>
      <w:lvlText w:val="%5."/>
      <w:lvlJc w:val="left"/>
      <w:pPr>
        <w:ind w:left="3600" w:hanging="360"/>
      </w:pPr>
    </w:lvl>
    <w:lvl w:ilvl="5" w:tplc="383E30C0" w:tentative="1">
      <w:start w:val="1"/>
      <w:numFmt w:val="lowerRoman"/>
      <w:lvlText w:val="%6."/>
      <w:lvlJc w:val="right"/>
      <w:pPr>
        <w:ind w:left="4320" w:hanging="180"/>
      </w:pPr>
    </w:lvl>
    <w:lvl w:ilvl="6" w:tplc="987C3D30" w:tentative="1">
      <w:start w:val="1"/>
      <w:numFmt w:val="decimal"/>
      <w:lvlText w:val="%7."/>
      <w:lvlJc w:val="left"/>
      <w:pPr>
        <w:ind w:left="5040" w:hanging="360"/>
      </w:pPr>
    </w:lvl>
    <w:lvl w:ilvl="7" w:tplc="EC481C86" w:tentative="1">
      <w:start w:val="1"/>
      <w:numFmt w:val="lowerLetter"/>
      <w:lvlText w:val="%8."/>
      <w:lvlJc w:val="left"/>
      <w:pPr>
        <w:ind w:left="5760" w:hanging="360"/>
      </w:pPr>
    </w:lvl>
    <w:lvl w:ilvl="8" w:tplc="906C1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109A2"/>
    <w:multiLevelType w:val="hybridMultilevel"/>
    <w:tmpl w:val="98683622"/>
    <w:lvl w:ilvl="0" w:tplc="9A4CF8D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C4553"/>
    <w:multiLevelType w:val="hybridMultilevel"/>
    <w:tmpl w:val="2490EAC4"/>
    <w:lvl w:ilvl="0" w:tplc="0415001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2693"/>
    <w:multiLevelType w:val="hybridMultilevel"/>
    <w:tmpl w:val="397CA28A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9"/>
  </w:num>
  <w:num w:numId="4">
    <w:abstractNumId w:val="8"/>
  </w:num>
  <w:num w:numId="5">
    <w:abstractNumId w:val="4"/>
  </w:num>
  <w:num w:numId="6">
    <w:abstractNumId w:val="11"/>
  </w:num>
  <w:num w:numId="7">
    <w:abstractNumId w:val="26"/>
  </w:num>
  <w:num w:numId="8">
    <w:abstractNumId w:val="16"/>
  </w:num>
  <w:num w:numId="9">
    <w:abstractNumId w:val="27"/>
  </w:num>
  <w:num w:numId="10">
    <w:abstractNumId w:val="3"/>
  </w:num>
  <w:num w:numId="11">
    <w:abstractNumId w:val="21"/>
  </w:num>
  <w:num w:numId="12">
    <w:abstractNumId w:val="28"/>
  </w:num>
  <w:num w:numId="13">
    <w:abstractNumId w:val="10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  <w:num w:numId="18">
    <w:abstractNumId w:val="23"/>
  </w:num>
  <w:num w:numId="19">
    <w:abstractNumId w:val="9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20"/>
  </w:num>
  <w:num w:numId="25">
    <w:abstractNumId w:val="13"/>
  </w:num>
  <w:num w:numId="26">
    <w:abstractNumId w:val="12"/>
  </w:num>
  <w:num w:numId="27">
    <w:abstractNumId w:val="25"/>
  </w:num>
  <w:num w:numId="28">
    <w:abstractNumId w:val="17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7"/>
    <w:rsid w:val="0001101F"/>
    <w:rsid w:val="00025862"/>
    <w:rsid w:val="00026D83"/>
    <w:rsid w:val="000304F9"/>
    <w:rsid w:val="000334D4"/>
    <w:rsid w:val="000444C3"/>
    <w:rsid w:val="00050A53"/>
    <w:rsid w:val="00060154"/>
    <w:rsid w:val="000B325B"/>
    <w:rsid w:val="000D2407"/>
    <w:rsid w:val="000D74F5"/>
    <w:rsid w:val="00104929"/>
    <w:rsid w:val="001121B3"/>
    <w:rsid w:val="0012376B"/>
    <w:rsid w:val="001265B3"/>
    <w:rsid w:val="00130A84"/>
    <w:rsid w:val="00140FD9"/>
    <w:rsid w:val="00144A0E"/>
    <w:rsid w:val="00166BA7"/>
    <w:rsid w:val="00167C68"/>
    <w:rsid w:val="001858D5"/>
    <w:rsid w:val="00197125"/>
    <w:rsid w:val="001A2619"/>
    <w:rsid w:val="001A7767"/>
    <w:rsid w:val="001C2D42"/>
    <w:rsid w:val="001C6963"/>
    <w:rsid w:val="00200ABE"/>
    <w:rsid w:val="00215933"/>
    <w:rsid w:val="00234408"/>
    <w:rsid w:val="00252C45"/>
    <w:rsid w:val="002638A1"/>
    <w:rsid w:val="00274B7A"/>
    <w:rsid w:val="002815BE"/>
    <w:rsid w:val="002835F5"/>
    <w:rsid w:val="002973D2"/>
    <w:rsid w:val="002B5814"/>
    <w:rsid w:val="002C605A"/>
    <w:rsid w:val="002C7468"/>
    <w:rsid w:val="002D2812"/>
    <w:rsid w:val="002D6A20"/>
    <w:rsid w:val="002F03AF"/>
    <w:rsid w:val="002F0FBE"/>
    <w:rsid w:val="003207BF"/>
    <w:rsid w:val="003520DF"/>
    <w:rsid w:val="00374273"/>
    <w:rsid w:val="003841A3"/>
    <w:rsid w:val="003910D1"/>
    <w:rsid w:val="003A1D8C"/>
    <w:rsid w:val="003C2D00"/>
    <w:rsid w:val="003C413C"/>
    <w:rsid w:val="003E6897"/>
    <w:rsid w:val="003F2270"/>
    <w:rsid w:val="003F68AA"/>
    <w:rsid w:val="00401E17"/>
    <w:rsid w:val="00402693"/>
    <w:rsid w:val="0042627B"/>
    <w:rsid w:val="00437E58"/>
    <w:rsid w:val="004554A3"/>
    <w:rsid w:val="004575E9"/>
    <w:rsid w:val="00460858"/>
    <w:rsid w:val="00483B03"/>
    <w:rsid w:val="0049007E"/>
    <w:rsid w:val="004A222A"/>
    <w:rsid w:val="004B3E3C"/>
    <w:rsid w:val="004D0C21"/>
    <w:rsid w:val="004D494A"/>
    <w:rsid w:val="004F6F3F"/>
    <w:rsid w:val="0051568C"/>
    <w:rsid w:val="00521649"/>
    <w:rsid w:val="005555CB"/>
    <w:rsid w:val="005642ED"/>
    <w:rsid w:val="00567717"/>
    <w:rsid w:val="0058253E"/>
    <w:rsid w:val="00596083"/>
    <w:rsid w:val="0059676B"/>
    <w:rsid w:val="005A2870"/>
    <w:rsid w:val="005C0D00"/>
    <w:rsid w:val="005D0E8B"/>
    <w:rsid w:val="005E5531"/>
    <w:rsid w:val="00610FD0"/>
    <w:rsid w:val="006242DC"/>
    <w:rsid w:val="00676368"/>
    <w:rsid w:val="00677D05"/>
    <w:rsid w:val="006979F4"/>
    <w:rsid w:val="006B2B1B"/>
    <w:rsid w:val="006D5C0C"/>
    <w:rsid w:val="006E4407"/>
    <w:rsid w:val="007020E7"/>
    <w:rsid w:val="00732BBB"/>
    <w:rsid w:val="007413B7"/>
    <w:rsid w:val="00751A22"/>
    <w:rsid w:val="0077393F"/>
    <w:rsid w:val="00774C6F"/>
    <w:rsid w:val="007D52FE"/>
    <w:rsid w:val="007D6822"/>
    <w:rsid w:val="007F555D"/>
    <w:rsid w:val="00801109"/>
    <w:rsid w:val="008168F1"/>
    <w:rsid w:val="0084255A"/>
    <w:rsid w:val="00843DEA"/>
    <w:rsid w:val="00855654"/>
    <w:rsid w:val="00861E7F"/>
    <w:rsid w:val="008667B1"/>
    <w:rsid w:val="008A36C6"/>
    <w:rsid w:val="008A59FC"/>
    <w:rsid w:val="008B2C5B"/>
    <w:rsid w:val="008D27F7"/>
    <w:rsid w:val="008D6000"/>
    <w:rsid w:val="008E3229"/>
    <w:rsid w:val="00904095"/>
    <w:rsid w:val="00910F67"/>
    <w:rsid w:val="009342BA"/>
    <w:rsid w:val="009557B5"/>
    <w:rsid w:val="00965B19"/>
    <w:rsid w:val="009846FE"/>
    <w:rsid w:val="00984FC6"/>
    <w:rsid w:val="009858F6"/>
    <w:rsid w:val="00987121"/>
    <w:rsid w:val="00991D81"/>
    <w:rsid w:val="00992EBF"/>
    <w:rsid w:val="009E113D"/>
    <w:rsid w:val="009E705C"/>
    <w:rsid w:val="009F71D3"/>
    <w:rsid w:val="00A13700"/>
    <w:rsid w:val="00A2340F"/>
    <w:rsid w:val="00A44CD5"/>
    <w:rsid w:val="00A52BEF"/>
    <w:rsid w:val="00A56832"/>
    <w:rsid w:val="00A718EF"/>
    <w:rsid w:val="00A801ED"/>
    <w:rsid w:val="00AA5162"/>
    <w:rsid w:val="00AB2264"/>
    <w:rsid w:val="00AB2AF5"/>
    <w:rsid w:val="00AC1A28"/>
    <w:rsid w:val="00AF17C9"/>
    <w:rsid w:val="00B06C63"/>
    <w:rsid w:val="00B26A16"/>
    <w:rsid w:val="00B60D20"/>
    <w:rsid w:val="00B62064"/>
    <w:rsid w:val="00B74961"/>
    <w:rsid w:val="00B90D78"/>
    <w:rsid w:val="00B941D7"/>
    <w:rsid w:val="00BC327D"/>
    <w:rsid w:val="00BC51EE"/>
    <w:rsid w:val="00BD4537"/>
    <w:rsid w:val="00C16FD3"/>
    <w:rsid w:val="00C22870"/>
    <w:rsid w:val="00C2454A"/>
    <w:rsid w:val="00C46E9E"/>
    <w:rsid w:val="00C80BD5"/>
    <w:rsid w:val="00C8294E"/>
    <w:rsid w:val="00C95810"/>
    <w:rsid w:val="00CA189B"/>
    <w:rsid w:val="00CA4E01"/>
    <w:rsid w:val="00CB351F"/>
    <w:rsid w:val="00CB5908"/>
    <w:rsid w:val="00CF7376"/>
    <w:rsid w:val="00D25A30"/>
    <w:rsid w:val="00D36E49"/>
    <w:rsid w:val="00D47F75"/>
    <w:rsid w:val="00D72B5C"/>
    <w:rsid w:val="00D774C2"/>
    <w:rsid w:val="00D82E41"/>
    <w:rsid w:val="00D86159"/>
    <w:rsid w:val="00D93D64"/>
    <w:rsid w:val="00DA6A59"/>
    <w:rsid w:val="00DD1C7C"/>
    <w:rsid w:val="00DD675F"/>
    <w:rsid w:val="00DE23EB"/>
    <w:rsid w:val="00DF2B75"/>
    <w:rsid w:val="00E54D1E"/>
    <w:rsid w:val="00E83059"/>
    <w:rsid w:val="00E85BD0"/>
    <w:rsid w:val="00EA1D2D"/>
    <w:rsid w:val="00EA3F36"/>
    <w:rsid w:val="00EB6243"/>
    <w:rsid w:val="00ED015A"/>
    <w:rsid w:val="00EE06B6"/>
    <w:rsid w:val="00F14B54"/>
    <w:rsid w:val="00F16356"/>
    <w:rsid w:val="00F3397A"/>
    <w:rsid w:val="00F362D7"/>
    <w:rsid w:val="00F4300A"/>
    <w:rsid w:val="00F53D11"/>
    <w:rsid w:val="00F54428"/>
    <w:rsid w:val="00F83CAC"/>
    <w:rsid w:val="00F974D5"/>
    <w:rsid w:val="00FA790D"/>
    <w:rsid w:val="00FD2D6D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87DB6F-7ABB-411F-8F27-BAB1DD3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siwz,L1,Numerowanie,Podsis rysunku,Akapit z listą numerowaną,Akapit z listą3,Akapit z listą31,Wypunktowanie,List Paragraph,Normal2,Obiekt,List Paragraph1,BulletC,lp1,Preambuła"/>
    <w:basedOn w:val="Normalny"/>
    <w:link w:val="AkapitzlistZnak"/>
    <w:uiPriority w:val="34"/>
    <w:qFormat/>
    <w:rsid w:val="006E44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7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4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7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4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4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4961"/>
    <w:rPr>
      <w:sz w:val="20"/>
      <w:szCs w:val="20"/>
    </w:rPr>
  </w:style>
  <w:style w:type="character" w:customStyle="1" w:styleId="AkapitzlistZnak">
    <w:name w:val="Akapit z listą Znak"/>
    <w:aliases w:val="Akapit z listą siwz Znak,L1 Znak,Numerowanie Znak,Podsis rysunku Znak,Akapit z listą numerowaną Znak,Akapit z listą3 Znak,Akapit z listą31 Znak,Wypunktowanie Znak,List Paragraph Znak,Normal2 Znak,Obiekt Znak,List Paragraph1 Znak"/>
    <w:link w:val="Akapitzlist"/>
    <w:uiPriority w:val="34"/>
    <w:locked/>
    <w:rsid w:val="006B2B1B"/>
  </w:style>
  <w:style w:type="character" w:styleId="Pogrubienie">
    <w:name w:val="Strong"/>
    <w:basedOn w:val="Domylnaczcionkaakapitu"/>
    <w:uiPriority w:val="22"/>
    <w:qFormat/>
    <w:rsid w:val="00A44CD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408"/>
    <w:rPr>
      <w:vertAlign w:val="superscript"/>
    </w:rPr>
  </w:style>
  <w:style w:type="paragraph" w:customStyle="1" w:styleId="Default">
    <w:name w:val="Default"/>
    <w:rsid w:val="00DD1C7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870"/>
  </w:style>
  <w:style w:type="paragraph" w:styleId="Stopka">
    <w:name w:val="footer"/>
    <w:basedOn w:val="Normalny"/>
    <w:link w:val="StopkaZnak"/>
    <w:uiPriority w:val="99"/>
    <w:unhideWhenUsed/>
    <w:rsid w:val="005A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870"/>
  </w:style>
  <w:style w:type="character" w:customStyle="1" w:styleId="apple-converted-space">
    <w:name w:val="apple-converted-space"/>
    <w:basedOn w:val="Domylnaczcionkaakapitu"/>
    <w:rsid w:val="0035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CC9A-1BFB-4177-95B8-C2E3AC35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1BB985D7.dotm</Template>
  <TotalTime>43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Nitecka</dc:creator>
  <cp:keywords/>
  <dc:description/>
  <cp:lastModifiedBy>Ilona Lisińska-Salata</cp:lastModifiedBy>
  <cp:revision>27</cp:revision>
  <cp:lastPrinted>2020-01-15T13:00:00Z</cp:lastPrinted>
  <dcterms:created xsi:type="dcterms:W3CDTF">2021-01-20T09:40:00Z</dcterms:created>
  <dcterms:modified xsi:type="dcterms:W3CDTF">2021-03-12T14:49:00Z</dcterms:modified>
</cp:coreProperties>
</file>