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73FD7C80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B1947">
        <w:rPr>
          <w:rFonts w:ascii="Arial" w:hAnsi="Arial" w:cs="Arial"/>
          <w:b/>
          <w:bCs/>
          <w:sz w:val="24"/>
          <w:szCs w:val="24"/>
        </w:rPr>
        <w:t>5</w:t>
      </w:r>
      <w:r w:rsidRPr="004831C7">
        <w:rPr>
          <w:rFonts w:ascii="Arial" w:hAnsi="Arial" w:cs="Arial"/>
          <w:b/>
          <w:bCs/>
          <w:sz w:val="24"/>
          <w:szCs w:val="24"/>
        </w:rPr>
        <w:t>/I</w:t>
      </w:r>
      <w:r w:rsidR="005B1947">
        <w:rPr>
          <w:rFonts w:ascii="Arial" w:hAnsi="Arial" w:cs="Arial"/>
          <w:b/>
          <w:bCs/>
          <w:sz w:val="24"/>
          <w:szCs w:val="24"/>
        </w:rPr>
        <w:t>V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4F28AD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6DDC28CB" w14:textId="77777777" w:rsidR="005B1947" w:rsidRDefault="00074D31" w:rsidP="0022435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5B1947" w:rsidRPr="005B1947">
        <w:rPr>
          <w:rFonts w:ascii="Arial" w:hAnsi="Arial" w:cs="Arial"/>
          <w:b/>
          <w:bCs/>
          <w:sz w:val="24"/>
          <w:szCs w:val="24"/>
        </w:rPr>
        <w:t>Opracowanie dokumentacji projektowej dla zadania: "Budowa oświetlenia wzdłuż chodnika łączącego ulicę Jaracza z ulicą Marii Bobrzeckiej"</w:t>
      </w:r>
    </w:p>
    <w:p w14:paraId="655F9882" w14:textId="4A8278E1" w:rsidR="00B765B7" w:rsidRPr="00E24A38" w:rsidRDefault="00074D31" w:rsidP="00327334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B8B380C" w:rsidR="00074D31" w:rsidRPr="00465D55" w:rsidRDefault="00224352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24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 w:rsidRPr="00465D55"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0771902C" w:rsidR="008237DE" w:rsidRPr="00465D55" w:rsidRDefault="00224352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30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71EB549C" w:rsidR="008237DE" w:rsidRDefault="00224352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36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7BEB6F53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</w:t>
      </w:r>
      <w:r w:rsidR="0022435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0F22A444" w:rsidR="00B765B7" w:rsidRPr="00224352" w:rsidRDefault="008237DE" w:rsidP="0022435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</w:t>
      </w:r>
      <w:r w:rsidRPr="00465D55">
        <w:rPr>
          <w:rFonts w:ascii="Arial" w:hAnsi="Arial" w:cs="Arial"/>
          <w:sz w:val="24"/>
          <w:szCs w:val="24"/>
        </w:rPr>
        <w:t>zamówienia</w:t>
      </w:r>
      <w:r w:rsidR="00224352" w:rsidRPr="00465D55">
        <w:rPr>
          <w:rFonts w:ascii="Arial" w:hAnsi="Arial" w:cs="Arial"/>
          <w:sz w:val="24"/>
          <w:szCs w:val="24"/>
        </w:rPr>
        <w:t xml:space="preserve">: </w:t>
      </w:r>
      <w:r w:rsidR="0049121E" w:rsidRPr="00465D55">
        <w:rPr>
          <w:rFonts w:ascii="Arial" w:hAnsi="Arial" w:cs="Arial"/>
          <w:b/>
          <w:bCs/>
          <w:sz w:val="24"/>
          <w:szCs w:val="24"/>
        </w:rPr>
        <w:t xml:space="preserve"> </w:t>
      </w:r>
      <w:r w:rsidR="005B1947" w:rsidRPr="00465D55">
        <w:rPr>
          <w:rFonts w:ascii="Arial" w:hAnsi="Arial" w:cs="Arial"/>
          <w:b/>
          <w:bCs/>
          <w:sz w:val="24"/>
          <w:szCs w:val="24"/>
        </w:rPr>
        <w:t>6</w:t>
      </w:r>
      <w:r w:rsidR="0049121E" w:rsidRPr="00465D55">
        <w:rPr>
          <w:rFonts w:ascii="Arial" w:hAnsi="Arial" w:cs="Arial"/>
          <w:b/>
          <w:bCs/>
          <w:sz w:val="24"/>
          <w:szCs w:val="24"/>
        </w:rPr>
        <w:t xml:space="preserve"> miesięcy od dnia zawarcia umowy</w:t>
      </w:r>
      <w:r w:rsidR="00224352" w:rsidRPr="00465D55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238E9BA5" w:rsidR="008237DE" w:rsidRPr="00B765B7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38CFBFE1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645DA30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FDA43EE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F048464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2B57D94E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64384B2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524EAED4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221).</w:t>
      </w:r>
    </w:p>
    <w:p w14:paraId="05C6772F" w14:textId="7B41C62C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Pr="00C70498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>usług oraz wartość netto towaru lub usługi objętej obowiązkiem podatkowym Zamawiającego):</w:t>
      </w:r>
    </w:p>
    <w:p w14:paraId="51134AE9" w14:textId="77777777" w:rsidR="003B266A" w:rsidRPr="00C70498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5F74076A" w14:textId="0E136AED" w:rsidR="00566F8E" w:rsidRPr="00C70498" w:rsidRDefault="00D16065" w:rsidP="0048402A">
      <w:pPr>
        <w:pStyle w:val="Akapitzlist"/>
        <w:numPr>
          <w:ilvl w:val="0"/>
          <w:numId w:val="1"/>
        </w:numPr>
        <w:tabs>
          <w:tab w:val="right" w:leader="underscore" w:pos="7655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Oświadczam</w:t>
      </w:r>
      <w:r w:rsidR="001460E0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>,</w:t>
      </w:r>
      <w:r w:rsidR="00F47B6C" w:rsidRPr="00C70498">
        <w:rPr>
          <w:rFonts w:ascii="Arial" w:hAnsi="Arial" w:cs="Arial"/>
          <w:sz w:val="24"/>
          <w:szCs w:val="24"/>
        </w:rPr>
        <w:t xml:space="preserve"> </w:t>
      </w:r>
      <w:r w:rsidR="00F47B6C" w:rsidRPr="00C70498">
        <w:rPr>
          <w:rFonts w:ascii="Arial" w:eastAsia="Calibri" w:hAnsi="Arial" w:cs="Arial"/>
          <w:sz w:val="24"/>
          <w:szCs w:val="24"/>
        </w:rPr>
        <w:t>że znane nam są przepisy</w:t>
      </w:r>
      <w:r w:rsidR="00566F8E" w:rsidRPr="00C70498">
        <w:rPr>
          <w:rFonts w:ascii="Arial" w:eastAsia="Calibri" w:hAnsi="Arial" w:cs="Arial"/>
          <w:sz w:val="24"/>
          <w:szCs w:val="24"/>
        </w:rPr>
        <w:t xml:space="preserve"> u</w:t>
      </w:r>
      <w:r w:rsidR="00566F8E" w:rsidRPr="00C70498">
        <w:rPr>
          <w:rFonts w:ascii="Arial" w:hAnsi="Arial" w:cs="Arial"/>
          <w:sz w:val="24"/>
          <w:szCs w:val="24"/>
        </w:rPr>
        <w:t>stawy z dnia 11 stycznia 2018 r. o elektromobilności i paliwach alternatywnych (Dz. U. z 2022 r. poz. 1083</w:t>
      </w:r>
      <w:r w:rsidR="00566F8E" w:rsidRPr="00C70498">
        <w:rPr>
          <w:rFonts w:ascii="Arial" w:hAnsi="Arial" w:cs="Arial"/>
          <w:sz w:val="24"/>
          <w:szCs w:val="24"/>
        </w:rPr>
        <w:t xml:space="preserve"> ze zm.</w:t>
      </w:r>
      <w:r w:rsidR="00566F8E" w:rsidRPr="00C70498">
        <w:rPr>
          <w:rFonts w:ascii="Arial" w:hAnsi="Arial" w:cs="Arial"/>
          <w:sz w:val="24"/>
          <w:szCs w:val="24"/>
        </w:rPr>
        <w:t>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</w:t>
      </w:r>
      <w:r w:rsidR="00566F8E" w:rsidRPr="00C70498">
        <w:rPr>
          <w:rFonts w:ascii="Arial" w:hAnsi="Arial" w:cs="Arial"/>
          <w:sz w:val="24"/>
          <w:szCs w:val="24"/>
        </w:rPr>
        <w:t xml:space="preserve">t </w:t>
      </w:r>
      <w:r w:rsidR="00566F8E" w:rsidRPr="00C70498">
        <w:rPr>
          <w:rFonts w:ascii="Arial" w:hAnsi="Arial" w:cs="Arial"/>
          <w:sz w:val="24"/>
          <w:szCs w:val="24"/>
        </w:rPr>
        <w:t>33 ustawy z dnia 20 czerwca 1997 r. Prawo o ruchu drogowym (Dz. U. z 2022 r., poz. 988</w:t>
      </w:r>
      <w:r w:rsidR="00566F8E" w:rsidRPr="00C70498">
        <w:rPr>
          <w:rFonts w:ascii="Arial" w:hAnsi="Arial" w:cs="Arial"/>
          <w:sz w:val="24"/>
          <w:szCs w:val="24"/>
        </w:rPr>
        <w:t xml:space="preserve"> ze zm.</w:t>
      </w:r>
      <w:r w:rsidR="00566F8E" w:rsidRPr="00C70498">
        <w:rPr>
          <w:rFonts w:ascii="Arial" w:hAnsi="Arial" w:cs="Arial"/>
          <w:sz w:val="24"/>
          <w:szCs w:val="24"/>
        </w:rPr>
        <w:t>), używanych przy wykonaniu przedmiotowego zamówienia będzie wynosić co najmniej (wpisać ilość pojazdów):</w:t>
      </w:r>
      <w:r w:rsidR="0048402A" w:rsidRPr="00C70498">
        <w:rPr>
          <w:rFonts w:ascii="Arial" w:hAnsi="Arial" w:cs="Arial"/>
          <w:sz w:val="24"/>
          <w:szCs w:val="24"/>
        </w:rPr>
        <w:tab/>
      </w:r>
      <w:r w:rsidR="00566F8E" w:rsidRPr="00C70498">
        <w:rPr>
          <w:rFonts w:ascii="Arial" w:hAnsi="Arial" w:cs="Arial"/>
          <w:sz w:val="24"/>
          <w:szCs w:val="24"/>
        </w:rPr>
        <w:t xml:space="preserve"> </w:t>
      </w:r>
      <w:r w:rsidR="00566F8E" w:rsidRPr="00C70498">
        <w:rPr>
          <w:rFonts w:ascii="Arial" w:hAnsi="Arial" w:cs="Arial"/>
          <w:sz w:val="24"/>
          <w:szCs w:val="24"/>
        </w:rPr>
        <w:tab/>
      </w:r>
      <w:r w:rsidR="00566F8E" w:rsidRPr="00C70498">
        <w:rPr>
          <w:rFonts w:ascii="Arial" w:hAnsi="Arial" w:cs="Arial"/>
          <w:sz w:val="24"/>
          <w:szCs w:val="24"/>
        </w:rPr>
        <w:t>sztuk, to jest nie mniej niż 10%.</w:t>
      </w:r>
    </w:p>
    <w:p w14:paraId="030C2BB1" w14:textId="77777777" w:rsidR="00566F8E" w:rsidRDefault="00566F8E" w:rsidP="00566F8E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rPr>
          <w:rFonts w:ascii="Arial" w:hAnsi="Arial" w:cs="Arial"/>
          <w:sz w:val="24"/>
          <w:szCs w:val="24"/>
        </w:rPr>
      </w:pPr>
      <w:r w:rsidRPr="00566F8E"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15801EE3" w14:textId="5B3B0A6F" w:rsidR="00566F8E" w:rsidRPr="00566F8E" w:rsidRDefault="00566F8E" w:rsidP="00566F8E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rPr>
          <w:rFonts w:ascii="Arial" w:hAnsi="Arial" w:cs="Arial"/>
          <w:sz w:val="24"/>
          <w:szCs w:val="24"/>
          <w:highlight w:val="yellow"/>
        </w:rPr>
      </w:pPr>
      <w:r w:rsidRPr="00566F8E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4EACEAA3" w14:textId="77777777" w:rsidR="00566F8E" w:rsidRPr="00224352" w:rsidRDefault="00566F8E" w:rsidP="00566F8E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rPr>
          <w:rFonts w:ascii="Arial" w:hAnsi="Arial" w:cs="Arial"/>
          <w:sz w:val="24"/>
          <w:szCs w:val="24"/>
          <w:highlight w:val="yellow"/>
        </w:rPr>
      </w:pPr>
    </w:p>
    <w:p w14:paraId="7EE640F5" w14:textId="79DB5C7A" w:rsidR="00156127" w:rsidRPr="004F28AD" w:rsidRDefault="00156127" w:rsidP="004F28AD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24352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C7B82"/>
    <w:rsid w:val="003F1BA3"/>
    <w:rsid w:val="004175BF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5ABB"/>
    <w:rsid w:val="007E7EF6"/>
    <w:rsid w:val="007F1309"/>
    <w:rsid w:val="008237DE"/>
    <w:rsid w:val="00825257"/>
    <w:rsid w:val="008837EE"/>
    <w:rsid w:val="008C1A49"/>
    <w:rsid w:val="009A47FF"/>
    <w:rsid w:val="009E330A"/>
    <w:rsid w:val="00A1790C"/>
    <w:rsid w:val="00A22450"/>
    <w:rsid w:val="00A61316"/>
    <w:rsid w:val="00AA585B"/>
    <w:rsid w:val="00AD3753"/>
    <w:rsid w:val="00B56E77"/>
    <w:rsid w:val="00B765B7"/>
    <w:rsid w:val="00B80AD1"/>
    <w:rsid w:val="00BC5D66"/>
    <w:rsid w:val="00C03028"/>
    <w:rsid w:val="00C134A9"/>
    <w:rsid w:val="00C50868"/>
    <w:rsid w:val="00C70498"/>
    <w:rsid w:val="00C91A19"/>
    <w:rsid w:val="00C96C10"/>
    <w:rsid w:val="00CC5AA3"/>
    <w:rsid w:val="00CE6681"/>
    <w:rsid w:val="00CF7EF6"/>
    <w:rsid w:val="00D16065"/>
    <w:rsid w:val="00E24A38"/>
    <w:rsid w:val="00E518A8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36</cp:revision>
  <cp:lastPrinted>2023-02-21T13:08:00Z</cp:lastPrinted>
  <dcterms:created xsi:type="dcterms:W3CDTF">2023-02-14T08:13:00Z</dcterms:created>
  <dcterms:modified xsi:type="dcterms:W3CDTF">2023-04-13T07:08:00Z</dcterms:modified>
</cp:coreProperties>
</file>