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7AD7" w14:textId="66DA4B2A" w:rsidR="00F704C9" w:rsidRPr="00B45A34" w:rsidRDefault="00F704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5A34">
        <w:rPr>
          <w:rFonts w:ascii="Times New Roman" w:hAnsi="Times New Roman" w:cs="Times New Roman"/>
          <w:b/>
          <w:bCs/>
          <w:sz w:val="24"/>
          <w:szCs w:val="24"/>
        </w:rPr>
        <w:t>Załącznik nr 4 -  Parametry graniczne analizatora/ilość badań- opis przedmiotu zamówienia</w:t>
      </w:r>
    </w:p>
    <w:p w14:paraId="6255243A" w14:textId="7E1C7D1E" w:rsidR="002B519F" w:rsidRPr="00B45A34" w:rsidRDefault="00F37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5A34">
        <w:rPr>
          <w:rFonts w:ascii="Times New Roman" w:hAnsi="Times New Roman" w:cs="Times New Roman"/>
          <w:b/>
          <w:bCs/>
          <w:sz w:val="24"/>
          <w:szCs w:val="24"/>
        </w:rPr>
        <w:t>Typ/nazwa/model, producent, rok produkcji</w:t>
      </w:r>
    </w:p>
    <w:p w14:paraId="2A240F4A" w14:textId="77777777" w:rsidR="00F704C9" w:rsidRDefault="00F704C9">
      <w:pPr>
        <w:rPr>
          <w:rFonts w:ascii="Times New Roman" w:hAnsi="Times New Roman" w:cs="Times New Roman"/>
          <w:sz w:val="24"/>
          <w:szCs w:val="24"/>
        </w:rPr>
      </w:pPr>
    </w:p>
    <w:p w14:paraId="6203B9BF" w14:textId="3BA02A3D" w:rsidR="00F704C9" w:rsidRPr="008254F0" w:rsidRDefault="00F7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45A34">
        <w:rPr>
          <w:rFonts w:ascii="Times New Roman" w:hAnsi="Times New Roman" w:cs="Times New Roman"/>
          <w:sz w:val="24"/>
          <w:szCs w:val="24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B519F" w:rsidRPr="008254F0" w14:paraId="62698965" w14:textId="77777777" w:rsidTr="002B519F">
        <w:tc>
          <w:tcPr>
            <w:tcW w:w="562" w:type="dxa"/>
          </w:tcPr>
          <w:p w14:paraId="775BA906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230" w:type="dxa"/>
          </w:tcPr>
          <w:p w14:paraId="127030DC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Parametry</w:t>
            </w:r>
          </w:p>
        </w:tc>
        <w:tc>
          <w:tcPr>
            <w:tcW w:w="1270" w:type="dxa"/>
          </w:tcPr>
          <w:p w14:paraId="750F2E20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2B519F" w:rsidRPr="008254F0" w14:paraId="0DA8910D" w14:textId="77777777" w:rsidTr="002B519F">
        <w:tc>
          <w:tcPr>
            <w:tcW w:w="562" w:type="dxa"/>
          </w:tcPr>
          <w:p w14:paraId="05C8C6A1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0278C74A" w14:textId="20FAC1B4" w:rsidR="002B519F" w:rsidRPr="008254F0" w:rsidRDefault="0025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Analizator fabrycznie nowy lub używany , nie starszy niż </w:t>
            </w:r>
            <w:r w:rsidR="0036435D" w:rsidRPr="008254F0">
              <w:rPr>
                <w:rFonts w:ascii="Times New Roman" w:hAnsi="Times New Roman" w:cs="Times New Roman"/>
                <w:sz w:val="24"/>
                <w:szCs w:val="24"/>
              </w:rPr>
              <w:t>rok produkcji 2016 z możliwością całkowicie automatycznego oznaczania morfologii z rozmazem</w:t>
            </w:r>
            <w:r w:rsidR="00471345">
              <w:rPr>
                <w:rFonts w:ascii="Times New Roman" w:hAnsi="Times New Roman" w:cs="Times New Roman"/>
                <w:sz w:val="24"/>
                <w:szCs w:val="24"/>
              </w:rPr>
              <w:t xml:space="preserve"> i płynów z jam ciała</w:t>
            </w:r>
          </w:p>
        </w:tc>
        <w:tc>
          <w:tcPr>
            <w:tcW w:w="1270" w:type="dxa"/>
          </w:tcPr>
          <w:p w14:paraId="6E820938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B1B72DC" w14:textId="77777777" w:rsidTr="002B519F">
        <w:tc>
          <w:tcPr>
            <w:tcW w:w="562" w:type="dxa"/>
          </w:tcPr>
          <w:p w14:paraId="16D152E7" w14:textId="77777777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77661DB7" w14:textId="7860E64C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Wydajność analizatora min. 60 oznaczeń na godzinę</w:t>
            </w:r>
          </w:p>
        </w:tc>
        <w:tc>
          <w:tcPr>
            <w:tcW w:w="1270" w:type="dxa"/>
          </w:tcPr>
          <w:p w14:paraId="238EDF5B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D" w:rsidRPr="008254F0" w14:paraId="385ED110" w14:textId="77777777" w:rsidTr="002B519F">
        <w:tc>
          <w:tcPr>
            <w:tcW w:w="562" w:type="dxa"/>
          </w:tcPr>
          <w:p w14:paraId="6CAE3FBB" w14:textId="77777777" w:rsidR="0013263D" w:rsidRPr="008254F0" w:rsidRDefault="0013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3CFD99F" w14:textId="0B29C1E9" w:rsidR="0013263D" w:rsidRPr="008254F0" w:rsidRDefault="0013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Analizator dostosowany do pracy z probówkami różnych systemów zamkn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ętych 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bez potrzeby ich otwierania, jak i otwartego systemu pobierania krwi</w:t>
            </w:r>
          </w:p>
        </w:tc>
        <w:tc>
          <w:tcPr>
            <w:tcW w:w="1270" w:type="dxa"/>
          </w:tcPr>
          <w:p w14:paraId="07DCB029" w14:textId="77777777" w:rsidR="0013263D" w:rsidRPr="008254F0" w:rsidRDefault="0013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DA" w:rsidRPr="008254F0" w14:paraId="70381863" w14:textId="77777777" w:rsidTr="002B519F">
        <w:tc>
          <w:tcPr>
            <w:tcW w:w="562" w:type="dxa"/>
          </w:tcPr>
          <w:p w14:paraId="26E815FE" w14:textId="6BB1174D" w:rsidR="002872DA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30A0851F" w14:textId="62D7D339" w:rsidR="002872DA" w:rsidRPr="008254F0" w:rsidRDefault="0028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Maksymalna objętość pobieranego materiału do badań w trybie CBC+5DIFF: 30uL</w:t>
            </w:r>
          </w:p>
        </w:tc>
        <w:tc>
          <w:tcPr>
            <w:tcW w:w="1270" w:type="dxa"/>
          </w:tcPr>
          <w:p w14:paraId="191FB38E" w14:textId="77777777" w:rsidR="002872DA" w:rsidRPr="008254F0" w:rsidRDefault="0028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0AAE144" w14:textId="77777777" w:rsidTr="002B519F">
        <w:tc>
          <w:tcPr>
            <w:tcW w:w="562" w:type="dxa"/>
          </w:tcPr>
          <w:p w14:paraId="271242BB" w14:textId="4BB29D28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0296CD7D" w14:textId="0A2A67BF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Automatyczna analiza dostępnych na analizatorze parametrów i raportowania na wyniku: WBC, RBC, HGB, HCT, MCHC, MCV, PLT,</w:t>
            </w:r>
            <w:r w:rsidR="00BF0F15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RET,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RDW-SD, RDV-CV, MPV, PDW, P-LCR, PCT, NEUT(%#), LYMPH(%#), MONO(%#), EO(%#), BASO(%#), IG(%#)</w:t>
            </w:r>
          </w:p>
        </w:tc>
        <w:tc>
          <w:tcPr>
            <w:tcW w:w="1270" w:type="dxa"/>
          </w:tcPr>
          <w:p w14:paraId="6E55E7CF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2DCAB63" w14:textId="77777777" w:rsidTr="002B519F">
        <w:tc>
          <w:tcPr>
            <w:tcW w:w="562" w:type="dxa"/>
          </w:tcPr>
          <w:p w14:paraId="6690E237" w14:textId="2E8E3B26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5F434334" w14:textId="77777777" w:rsidR="002B519F" w:rsidRPr="008254F0" w:rsidRDefault="003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Automatyczny pomiar parametrów </w:t>
            </w: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Retikulocytów</w:t>
            </w:r>
            <w:proofErr w:type="spellEnd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w oparciu o fluoroscencyjną </w:t>
            </w: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cytometrię</w:t>
            </w:r>
            <w:proofErr w:type="spellEnd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przepływową</w:t>
            </w:r>
            <w:r w:rsidR="00586F0A" w:rsidRPr="008254F0">
              <w:rPr>
                <w:rFonts w:ascii="Times New Roman" w:hAnsi="Times New Roman" w:cs="Times New Roman"/>
                <w:sz w:val="24"/>
                <w:szCs w:val="24"/>
              </w:rPr>
              <w:t>, bez wstępnego przygotowania p</w:t>
            </w:r>
            <w:r w:rsidR="004717EB" w:rsidRPr="008254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6F0A" w:rsidRPr="008254F0">
              <w:rPr>
                <w:rFonts w:ascii="Times New Roman" w:hAnsi="Times New Roman" w:cs="Times New Roman"/>
                <w:sz w:val="24"/>
                <w:szCs w:val="24"/>
              </w:rPr>
              <w:t>óbki</w:t>
            </w:r>
          </w:p>
        </w:tc>
        <w:tc>
          <w:tcPr>
            <w:tcW w:w="1270" w:type="dxa"/>
          </w:tcPr>
          <w:p w14:paraId="3275F8F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56C5A996" w14:textId="77777777" w:rsidTr="002B519F">
        <w:tc>
          <w:tcPr>
            <w:tcW w:w="562" w:type="dxa"/>
          </w:tcPr>
          <w:p w14:paraId="16A7F3BF" w14:textId="43D6B399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443EA6C0" w14:textId="77777777" w:rsidR="002B519F" w:rsidRPr="008254F0" w:rsidRDefault="0047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Automatyczny pomiar zawartości hemoglobiny w </w:t>
            </w: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retikulocytach</w:t>
            </w:r>
            <w:proofErr w:type="spellEnd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, wynik jako parametr diagnostyczny wysyłany do systemu informatycznego</w:t>
            </w:r>
          </w:p>
        </w:tc>
        <w:tc>
          <w:tcPr>
            <w:tcW w:w="1270" w:type="dxa"/>
          </w:tcPr>
          <w:p w14:paraId="328FEEB7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0B89943" w14:textId="77777777" w:rsidTr="002B519F">
        <w:tc>
          <w:tcPr>
            <w:tcW w:w="562" w:type="dxa"/>
          </w:tcPr>
          <w:p w14:paraId="7807C7CA" w14:textId="1ACFC65B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5D888A97" w14:textId="77777777" w:rsidR="002B519F" w:rsidRPr="008254F0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wyposażony w automatyczny podajnik z mieszalnikiem na minimum 20 próbek oczekujących na analizę</w:t>
            </w:r>
          </w:p>
        </w:tc>
        <w:tc>
          <w:tcPr>
            <w:tcW w:w="1270" w:type="dxa"/>
          </w:tcPr>
          <w:p w14:paraId="5A39A69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29C48735" w14:textId="77777777" w:rsidTr="002B519F">
        <w:tc>
          <w:tcPr>
            <w:tcW w:w="562" w:type="dxa"/>
          </w:tcPr>
          <w:p w14:paraId="74DC9832" w14:textId="0A25BDAB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4DC7B5EB" w14:textId="77777777" w:rsidR="002B519F" w:rsidRPr="008254F0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Różnicowanie WBC z wykorzystaniem światła lasera w oparciu o fluorescencyjną </w:t>
            </w: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cytometrię</w:t>
            </w:r>
            <w:proofErr w:type="spellEnd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przepływową</w:t>
            </w:r>
          </w:p>
        </w:tc>
        <w:tc>
          <w:tcPr>
            <w:tcW w:w="1270" w:type="dxa"/>
          </w:tcPr>
          <w:p w14:paraId="019AC6A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479E78F" w14:textId="77777777" w:rsidTr="002B519F">
        <w:tc>
          <w:tcPr>
            <w:tcW w:w="562" w:type="dxa"/>
          </w:tcPr>
          <w:p w14:paraId="7383C41C" w14:textId="7EDFD303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210752EF" w14:textId="1DCE5261" w:rsidR="002B519F" w:rsidRPr="008254F0" w:rsidRDefault="00C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Minimalne wymagane zakresy liniowości parametrów , z pierwszego oznaczenia bez rozcieńczania: WBC – </w:t>
            </w:r>
            <w:r w:rsidR="0085117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x10ˆ3/ul, </w:t>
            </w:r>
            <w:r w:rsidR="007E2A2F" w:rsidRPr="008254F0">
              <w:rPr>
                <w:rFonts w:ascii="Times New Roman" w:hAnsi="Times New Roman" w:cs="Times New Roman"/>
                <w:sz w:val="24"/>
                <w:szCs w:val="24"/>
              </w:rPr>
              <w:t>PLT- 4000x10ˆ3/ul, HGB – 25g/dl</w:t>
            </w:r>
          </w:p>
        </w:tc>
        <w:tc>
          <w:tcPr>
            <w:tcW w:w="1270" w:type="dxa"/>
          </w:tcPr>
          <w:p w14:paraId="31055425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794460FD" w14:textId="77777777" w:rsidTr="002B519F">
        <w:tc>
          <w:tcPr>
            <w:tcW w:w="562" w:type="dxa"/>
          </w:tcPr>
          <w:p w14:paraId="43B523CD" w14:textId="51ED7C6A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172B5AEC" w14:textId="77777777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Dodatkowy tryb pomiaru w próbkach </w:t>
            </w:r>
            <w:proofErr w:type="spellStart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leukopenicznych</w:t>
            </w:r>
            <w:proofErr w:type="spellEnd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, możliwość dodatkowej weryfikacji WBC</w:t>
            </w:r>
          </w:p>
        </w:tc>
        <w:tc>
          <w:tcPr>
            <w:tcW w:w="1270" w:type="dxa"/>
          </w:tcPr>
          <w:p w14:paraId="754BD557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DB" w:rsidRPr="008254F0" w14:paraId="432C552F" w14:textId="77777777" w:rsidTr="002B519F">
        <w:tc>
          <w:tcPr>
            <w:tcW w:w="562" w:type="dxa"/>
          </w:tcPr>
          <w:p w14:paraId="60E45DE3" w14:textId="641BB403" w:rsidR="007677DB" w:rsidRPr="008254F0" w:rsidRDefault="007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33F2B398" w14:textId="12DC1B30" w:rsidR="007677DB" w:rsidRPr="008254F0" w:rsidRDefault="007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ma mieć możliwość optycznego pomiaru płytek, który eliminuje interferencję</w:t>
            </w:r>
            <w:r w:rsidR="007B77F2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z krwinkami czerwonymi, wynik pomiaru jako </w:t>
            </w:r>
            <w:r w:rsidR="007B77F2" w:rsidRPr="008254F0">
              <w:rPr>
                <w:rFonts w:ascii="Times New Roman" w:hAnsi="Times New Roman" w:cs="Times New Roman"/>
                <w:sz w:val="24"/>
                <w:szCs w:val="24"/>
              </w:rPr>
              <w:t>parametr diagnostyczny wysyłany do systemu informatycznego</w:t>
            </w:r>
          </w:p>
        </w:tc>
        <w:tc>
          <w:tcPr>
            <w:tcW w:w="1270" w:type="dxa"/>
          </w:tcPr>
          <w:p w14:paraId="00E097CD" w14:textId="77777777" w:rsidR="007677DB" w:rsidRPr="008254F0" w:rsidRDefault="0076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AB" w:rsidRPr="008254F0" w14:paraId="0D1ED5AA" w14:textId="77777777" w:rsidTr="002B519F">
        <w:tc>
          <w:tcPr>
            <w:tcW w:w="562" w:type="dxa"/>
          </w:tcPr>
          <w:p w14:paraId="452FCFF1" w14:textId="43C5F70E" w:rsidR="00B87CAB" w:rsidRPr="008254F0" w:rsidRDefault="007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564919C1" w14:textId="4B62E959" w:rsidR="00B87CAB" w:rsidRPr="008254F0" w:rsidRDefault="00B8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Flagowanie wyników patologicznych wraz z komunikatami opisującymi typowe patologie oraz informacje o stopniu zaawansowania patologii</w:t>
            </w:r>
          </w:p>
        </w:tc>
        <w:tc>
          <w:tcPr>
            <w:tcW w:w="1270" w:type="dxa"/>
          </w:tcPr>
          <w:p w14:paraId="4D6DECB6" w14:textId="77777777" w:rsidR="00B87CAB" w:rsidRPr="008254F0" w:rsidRDefault="00B8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5B80FF3F" w14:textId="77777777" w:rsidTr="002B519F">
        <w:tc>
          <w:tcPr>
            <w:tcW w:w="562" w:type="dxa"/>
          </w:tcPr>
          <w:p w14:paraId="4F49C9D0" w14:textId="4B54B14D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5CD00CCC" w14:textId="77777777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pracujący na oryginalnych odczynnikach, kontrolach i materiałach zużywalnych pochodzących od jednego producenta</w:t>
            </w:r>
          </w:p>
        </w:tc>
        <w:tc>
          <w:tcPr>
            <w:tcW w:w="1270" w:type="dxa"/>
          </w:tcPr>
          <w:p w14:paraId="3487DEF4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22B5A11F" w14:textId="77777777" w:rsidTr="002B519F">
        <w:tc>
          <w:tcPr>
            <w:tcW w:w="562" w:type="dxa"/>
          </w:tcPr>
          <w:p w14:paraId="7ECCEE19" w14:textId="4B002317" w:rsidR="002B519F" w:rsidRPr="008254F0" w:rsidRDefault="00A0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16D72999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Kontrola poziomu odczynników, opakowania zaopatrzone w kody do automatycznego wczytywania na pokładzie analizatora</w:t>
            </w:r>
          </w:p>
        </w:tc>
        <w:tc>
          <w:tcPr>
            <w:tcW w:w="1270" w:type="dxa"/>
          </w:tcPr>
          <w:p w14:paraId="57639771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64D0B742" w14:textId="77777777" w:rsidTr="002B519F">
        <w:tc>
          <w:tcPr>
            <w:tcW w:w="562" w:type="dxa"/>
          </w:tcPr>
          <w:p w14:paraId="2CF2D849" w14:textId="760C3D64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7B6040EE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Program kontroli jakości z możliwością graficznej prezentacji</w:t>
            </w:r>
          </w:p>
        </w:tc>
        <w:tc>
          <w:tcPr>
            <w:tcW w:w="1270" w:type="dxa"/>
          </w:tcPr>
          <w:p w14:paraId="36A7F78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C06D7AB" w14:textId="77777777" w:rsidTr="002B519F">
        <w:tc>
          <w:tcPr>
            <w:tcW w:w="562" w:type="dxa"/>
          </w:tcPr>
          <w:p w14:paraId="3613536B" w14:textId="58303A8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1E73EDB0" w14:textId="433C6613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Krew kontrolna dostępna w probówkach systemu zamkniętego, dostosowana do pracy z automatycznym podajnikiem na trzech poziomach N,H,L</w:t>
            </w:r>
            <w:r w:rsidR="00BF0F15" w:rsidRPr="008254F0">
              <w:rPr>
                <w:rFonts w:ascii="Times New Roman" w:hAnsi="Times New Roman" w:cs="Times New Roman"/>
                <w:sz w:val="24"/>
                <w:szCs w:val="24"/>
              </w:rPr>
              <w:t>. Jeden materiał kontrolny dla wszystkich parametrów krwi obwodowej</w:t>
            </w:r>
            <w:r w:rsidR="00740CFA" w:rsidRPr="008254F0">
              <w:rPr>
                <w:rFonts w:ascii="Times New Roman" w:hAnsi="Times New Roman" w:cs="Times New Roman"/>
                <w:sz w:val="24"/>
                <w:szCs w:val="24"/>
              </w:rPr>
              <w:t xml:space="preserve"> w tym RET</w:t>
            </w:r>
          </w:p>
        </w:tc>
        <w:tc>
          <w:tcPr>
            <w:tcW w:w="1270" w:type="dxa"/>
          </w:tcPr>
          <w:p w14:paraId="60724D28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30492141" w14:textId="77777777" w:rsidTr="002B519F">
        <w:tc>
          <w:tcPr>
            <w:tcW w:w="562" w:type="dxa"/>
          </w:tcPr>
          <w:p w14:paraId="4D8C7052" w14:textId="7F8C8A3E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1FBDD248" w14:textId="77777777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Możliwość wprowadzenia danych demograficznych pacjenta oraz wartości referencyjnych w zależności od płci i wieku</w:t>
            </w:r>
          </w:p>
        </w:tc>
        <w:tc>
          <w:tcPr>
            <w:tcW w:w="1270" w:type="dxa"/>
          </w:tcPr>
          <w:p w14:paraId="5038DB7D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87F0BA8" w14:textId="77777777" w:rsidTr="002B519F">
        <w:tc>
          <w:tcPr>
            <w:tcW w:w="562" w:type="dxa"/>
          </w:tcPr>
          <w:p w14:paraId="008D8219" w14:textId="1D21DCA2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4FC4B77F" w14:textId="40FF7DED" w:rsidR="002B519F" w:rsidRPr="008254F0" w:rsidRDefault="0071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Analizator składający się z jednostki analitycznej ze zintegrowanym układem pneumatycznym, wewnętrznego systemu sterującego z dotykowym wyświetlaczem LCD, wyposażony w  system podtrzymania napięcia UPS, zewnętrzny czytnik kodów kreskowych oraz czytnik kodów wbudowany w podajnik automatycznie odczytujący próbki</w:t>
            </w:r>
          </w:p>
        </w:tc>
        <w:tc>
          <w:tcPr>
            <w:tcW w:w="1270" w:type="dxa"/>
          </w:tcPr>
          <w:p w14:paraId="48C068BE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49" w:rsidRPr="008254F0" w14:paraId="37210760" w14:textId="77777777" w:rsidTr="002B519F">
        <w:tc>
          <w:tcPr>
            <w:tcW w:w="562" w:type="dxa"/>
          </w:tcPr>
          <w:p w14:paraId="16B134AA" w14:textId="7C15631A" w:rsidR="007C5749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14:paraId="273E13B5" w14:textId="43BAADFA" w:rsidR="007C5749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umożliwi wpięcie analizatora do wewnętrznej drukarki sieciowej szpitala</w:t>
            </w:r>
          </w:p>
        </w:tc>
        <w:tc>
          <w:tcPr>
            <w:tcW w:w="1270" w:type="dxa"/>
          </w:tcPr>
          <w:p w14:paraId="1386D834" w14:textId="77777777" w:rsidR="007C5749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047D6039" w14:textId="77777777" w:rsidTr="002B519F">
        <w:tc>
          <w:tcPr>
            <w:tcW w:w="562" w:type="dxa"/>
          </w:tcPr>
          <w:p w14:paraId="5CEEDC35" w14:textId="7C5D1CD0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14:paraId="5282D597" w14:textId="77777777" w:rsidR="002B519F" w:rsidRPr="008254F0" w:rsidRDefault="00A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Style w:val="Nagwek1Znak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Gwarancja techniczna i coroczne przeglądy techniczne zakończone wydaniem świadectwa sprawdzenia stanu technicznego urządzeń i aparatury w czasie trwania umowy bezpłatne</w:t>
            </w:r>
          </w:p>
        </w:tc>
        <w:tc>
          <w:tcPr>
            <w:tcW w:w="1270" w:type="dxa"/>
          </w:tcPr>
          <w:p w14:paraId="0048D0C2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9F" w:rsidRPr="008254F0" w14:paraId="1FF22C4D" w14:textId="77777777" w:rsidTr="002B519F">
        <w:tc>
          <w:tcPr>
            <w:tcW w:w="562" w:type="dxa"/>
          </w:tcPr>
          <w:p w14:paraId="58E11198" w14:textId="23462B7B" w:rsidR="002B519F" w:rsidRPr="008254F0" w:rsidRDefault="007C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14:paraId="65E0D25F" w14:textId="29ACABEE" w:rsidR="002B519F" w:rsidRPr="008254F0" w:rsidRDefault="00A15B9E" w:rsidP="00B30B93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403657"/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Wykonawca gwarantuje, że w przypadku awarii uniemożliwiającej wykonanie badań przez okres dłuższy niż 24 godziny od momentu przystąpienia do usunięcia awarii, zapewni ich wykonanie do momentu usunięcia awarii na własny koszt w innej placówce laboratoryjnej  czynnej 24 h na dobę. Wyniki do odbioru w ciągu 12 godz. Od momentu dostarczenia próbek</w:t>
            </w:r>
            <w:bookmarkEnd w:id="0"/>
          </w:p>
        </w:tc>
        <w:tc>
          <w:tcPr>
            <w:tcW w:w="1270" w:type="dxa"/>
          </w:tcPr>
          <w:p w14:paraId="7CF3618C" w14:textId="77777777" w:rsidR="002B519F" w:rsidRPr="008254F0" w:rsidRDefault="002B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06" w:rsidRPr="008254F0" w14:paraId="31D114A4" w14:textId="77777777" w:rsidTr="002B519F">
        <w:tc>
          <w:tcPr>
            <w:tcW w:w="562" w:type="dxa"/>
          </w:tcPr>
          <w:p w14:paraId="7C5DD5BB" w14:textId="2C3351D0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0F97D65" w14:textId="77777777" w:rsidR="005C79D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przypadku niedoszacowania umowy Wykonawca jest </w:t>
            </w:r>
          </w:p>
          <w:p w14:paraId="6E90413F" w14:textId="77777777" w:rsidR="005C79D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zobowiązany dostarczyć </w:t>
            </w:r>
            <w:r w:rsidR="005C7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dczynniki i materiały zużywalne na własny </w:t>
            </w:r>
          </w:p>
          <w:p w14:paraId="67DE6F0B" w14:textId="2F24065F" w:rsidR="00AB5506" w:rsidRPr="008254F0" w:rsidRDefault="00AB5506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koszt w terminie zawartym w umowie</w:t>
            </w:r>
          </w:p>
        </w:tc>
        <w:tc>
          <w:tcPr>
            <w:tcW w:w="1270" w:type="dxa"/>
          </w:tcPr>
          <w:p w14:paraId="5B56F3BA" w14:textId="77777777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33" w:rsidRPr="008254F0" w14:paraId="42E983D0" w14:textId="77777777" w:rsidTr="002B519F">
        <w:tc>
          <w:tcPr>
            <w:tcW w:w="562" w:type="dxa"/>
          </w:tcPr>
          <w:p w14:paraId="37BA056A" w14:textId="08A7CE54" w:rsidR="00292933" w:rsidRPr="008254F0" w:rsidRDefault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11C6AB3F" w14:textId="77777777" w:rsidR="00292933" w:rsidRDefault="00292933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Wykonawca dostarczy system do bezpiecznego transportu materiału do </w:t>
            </w:r>
          </w:p>
          <w:p w14:paraId="7661207A" w14:textId="65128008" w:rsidR="00292933" w:rsidRDefault="00292933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badań:</w:t>
            </w:r>
          </w:p>
          <w:p w14:paraId="09B42F16" w14:textId="77777777" w:rsidR="00292933" w:rsidRDefault="00292933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A5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sumator hematologiczny</w:t>
            </w:r>
          </w:p>
          <w:p w14:paraId="766E8CAB" w14:textId="07780CD8" w:rsidR="00A5299D" w:rsidRPr="008254F0" w:rsidRDefault="00A5299D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mieszadło hematologiczne</w:t>
            </w:r>
          </w:p>
        </w:tc>
        <w:tc>
          <w:tcPr>
            <w:tcW w:w="1270" w:type="dxa"/>
          </w:tcPr>
          <w:p w14:paraId="0A17822C" w14:textId="77777777" w:rsidR="00292933" w:rsidRPr="008254F0" w:rsidRDefault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06" w:rsidRPr="008254F0" w14:paraId="445F02F3" w14:textId="77777777" w:rsidTr="00906AC4">
        <w:trPr>
          <w:trHeight w:val="909"/>
        </w:trPr>
        <w:tc>
          <w:tcPr>
            <w:tcW w:w="562" w:type="dxa"/>
          </w:tcPr>
          <w:p w14:paraId="3D11AAE6" w14:textId="132F1A8C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3264C895" w14:textId="77777777" w:rsidR="00236A17" w:rsidRDefault="00B2254A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Wykonawca przeprowadzi min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szkolenia z obsługi analizatora</w:t>
            </w:r>
            <w:r w:rsidR="00751780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</w:t>
            </w:r>
          </w:p>
          <w:p w14:paraId="613993B6" w14:textId="77777777" w:rsidR="00236A17" w:rsidRDefault="00751780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metodyki wykonywanych badań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 personelu w terminie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msc</w:t>
            </w:r>
            <w:proofErr w:type="spellEnd"/>
            <w:r w:rsidR="00906AC4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</w:t>
            </w:r>
          </w:p>
          <w:p w14:paraId="549BDC66" w14:textId="5F6FDB36" w:rsidR="00AB5506" w:rsidRPr="008254F0" w:rsidRDefault="00906AC4" w:rsidP="00AB5506">
            <w:pPr>
              <w:autoSpaceDE w:val="0"/>
              <w:autoSpaceDN w:val="0"/>
              <w:ind w:right="-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podpisania umowy 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potwierdzone</w:t>
            </w:r>
            <w:r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B2254A" w:rsidRPr="0082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certyfikatem</w:t>
            </w:r>
          </w:p>
        </w:tc>
        <w:tc>
          <w:tcPr>
            <w:tcW w:w="1270" w:type="dxa"/>
          </w:tcPr>
          <w:p w14:paraId="7A63090C" w14:textId="77777777" w:rsidR="00AB5506" w:rsidRPr="008254F0" w:rsidRDefault="00AB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10C35" w14:textId="77777777" w:rsidR="002B519F" w:rsidRPr="008254F0" w:rsidRDefault="002B519F">
      <w:pPr>
        <w:rPr>
          <w:rFonts w:ascii="Times New Roman" w:hAnsi="Times New Roman" w:cs="Times New Roman"/>
          <w:sz w:val="24"/>
          <w:szCs w:val="24"/>
        </w:rPr>
      </w:pPr>
    </w:p>
    <w:p w14:paraId="1F3DFE42" w14:textId="7D7ACCC5" w:rsidR="00B2254A" w:rsidRPr="00F704C9" w:rsidRDefault="00334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4C9">
        <w:rPr>
          <w:rFonts w:ascii="Times New Roman" w:hAnsi="Times New Roman" w:cs="Times New Roman"/>
          <w:b/>
          <w:bCs/>
          <w:sz w:val="24"/>
          <w:szCs w:val="24"/>
        </w:rPr>
        <w:t>Ilości badań na 24 m</w:t>
      </w:r>
      <w:r w:rsidR="00F704C9" w:rsidRPr="00F704C9">
        <w:rPr>
          <w:rFonts w:ascii="Times New Roman" w:hAnsi="Times New Roman" w:cs="Times New Roman"/>
          <w:b/>
          <w:bCs/>
          <w:sz w:val="24"/>
          <w:szCs w:val="24"/>
        </w:rPr>
        <w:t>iesiące</w:t>
      </w:r>
      <w:r w:rsidRPr="00F7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8D4213" w14:textId="05905BC5" w:rsidR="003349CC" w:rsidRPr="00F704C9" w:rsidRDefault="00334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4C9">
        <w:rPr>
          <w:rFonts w:ascii="Times New Roman" w:hAnsi="Times New Roman" w:cs="Times New Roman"/>
          <w:b/>
          <w:bCs/>
          <w:sz w:val="24"/>
          <w:szCs w:val="24"/>
        </w:rPr>
        <w:t>- morfologia CBC + DIFF   -     50 000</w:t>
      </w:r>
    </w:p>
    <w:p w14:paraId="7BB4F78C" w14:textId="0FD95CF7" w:rsidR="003349CC" w:rsidRPr="00F704C9" w:rsidRDefault="00334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4C9">
        <w:rPr>
          <w:rFonts w:ascii="Times New Roman" w:hAnsi="Times New Roman" w:cs="Times New Roman"/>
          <w:b/>
          <w:bCs/>
          <w:sz w:val="24"/>
          <w:szCs w:val="24"/>
        </w:rPr>
        <w:t>- morfologia CBC + DIFF + RET  - 20 000</w:t>
      </w:r>
    </w:p>
    <w:p w14:paraId="20B954E1" w14:textId="23C6D071" w:rsidR="003349CC" w:rsidRPr="00F704C9" w:rsidRDefault="003349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4C9">
        <w:rPr>
          <w:rFonts w:ascii="Times New Roman" w:hAnsi="Times New Roman" w:cs="Times New Roman"/>
          <w:b/>
          <w:bCs/>
          <w:sz w:val="24"/>
          <w:szCs w:val="24"/>
        </w:rPr>
        <w:t>- płyn z jam ciała BF - 1000</w:t>
      </w:r>
    </w:p>
    <w:p w14:paraId="284FFBE0" w14:textId="77777777" w:rsidR="00B2254A" w:rsidRPr="008254F0" w:rsidRDefault="00B2254A">
      <w:pPr>
        <w:rPr>
          <w:rFonts w:ascii="Times New Roman" w:hAnsi="Times New Roman" w:cs="Times New Roman"/>
          <w:sz w:val="24"/>
          <w:szCs w:val="24"/>
        </w:rPr>
      </w:pPr>
    </w:p>
    <w:p w14:paraId="21155AB4" w14:textId="77777777" w:rsidR="00F704C9" w:rsidRPr="00F704C9" w:rsidRDefault="00F704C9" w:rsidP="00F704C9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 </w:t>
      </w:r>
    </w:p>
    <w:p w14:paraId="4B457438" w14:textId="77777777" w:rsidR="00F704C9" w:rsidRPr="00F704C9" w:rsidRDefault="00F704C9" w:rsidP="00F704C9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(imię i nazwisko)                     </w:t>
      </w:r>
    </w:p>
    <w:p w14:paraId="42887776" w14:textId="77777777" w:rsidR="00F704C9" w:rsidRPr="00F704C9" w:rsidRDefault="00F704C9" w:rsidP="00F704C9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      uprawnionego przedstawiciela Wykonawcy          </w:t>
      </w:r>
    </w:p>
    <w:p w14:paraId="085BD205" w14:textId="77777777" w:rsidR="00F704C9" w:rsidRPr="00F704C9" w:rsidRDefault="00F704C9" w:rsidP="00F704C9">
      <w:pPr>
        <w:rPr>
          <w:rFonts w:ascii="Times New Roman" w:hAnsi="Times New Roman" w:cs="Times New Roman"/>
          <w:sz w:val="24"/>
          <w:szCs w:val="24"/>
        </w:rPr>
      </w:pPr>
    </w:p>
    <w:sectPr w:rsidR="00F704C9" w:rsidRPr="00F7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9F"/>
    <w:rsid w:val="0013263D"/>
    <w:rsid w:val="00236A17"/>
    <w:rsid w:val="002512E4"/>
    <w:rsid w:val="00255D8A"/>
    <w:rsid w:val="002872DA"/>
    <w:rsid w:val="00292933"/>
    <w:rsid w:val="002B519F"/>
    <w:rsid w:val="003349CC"/>
    <w:rsid w:val="0036435D"/>
    <w:rsid w:val="00471345"/>
    <w:rsid w:val="004717EB"/>
    <w:rsid w:val="00484AF2"/>
    <w:rsid w:val="00586F0A"/>
    <w:rsid w:val="00592944"/>
    <w:rsid w:val="005A250D"/>
    <w:rsid w:val="005C16E1"/>
    <w:rsid w:val="005C79D0"/>
    <w:rsid w:val="007176BD"/>
    <w:rsid w:val="00740CFA"/>
    <w:rsid w:val="00751780"/>
    <w:rsid w:val="007677DB"/>
    <w:rsid w:val="00770C12"/>
    <w:rsid w:val="007B38B2"/>
    <w:rsid w:val="007B77F2"/>
    <w:rsid w:val="007C5749"/>
    <w:rsid w:val="007E2A2F"/>
    <w:rsid w:val="008254F0"/>
    <w:rsid w:val="00851173"/>
    <w:rsid w:val="008F3BB9"/>
    <w:rsid w:val="00906AC4"/>
    <w:rsid w:val="00A0632E"/>
    <w:rsid w:val="00A15B9E"/>
    <w:rsid w:val="00A5299D"/>
    <w:rsid w:val="00A777B7"/>
    <w:rsid w:val="00AB5506"/>
    <w:rsid w:val="00B2254A"/>
    <w:rsid w:val="00B30B93"/>
    <w:rsid w:val="00B45A34"/>
    <w:rsid w:val="00B61823"/>
    <w:rsid w:val="00B87CAB"/>
    <w:rsid w:val="00BF0F15"/>
    <w:rsid w:val="00CD2081"/>
    <w:rsid w:val="00DF0290"/>
    <w:rsid w:val="00F37375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636"/>
  <w15:chartTrackingRefBased/>
  <w15:docId w15:val="{602B7586-A3BA-446C-905C-D5D95C86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rsid w:val="00A15B9E"/>
    <w:rPr>
      <w:rFonts w:ascii="Cambria" w:hAnsi="Cambria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A15B9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5B9E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35</cp:revision>
  <cp:lastPrinted>2021-03-10T09:28:00Z</cp:lastPrinted>
  <dcterms:created xsi:type="dcterms:W3CDTF">2019-04-29T11:11:00Z</dcterms:created>
  <dcterms:modified xsi:type="dcterms:W3CDTF">2023-04-27T06:53:00Z</dcterms:modified>
</cp:coreProperties>
</file>