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2C7CD" w14:textId="397A955B" w:rsidR="0067768C" w:rsidRPr="007A0197" w:rsidRDefault="000611D0" w:rsidP="002761EE">
      <w:pPr>
        <w:widowControl w:val="0"/>
        <w:jc w:val="right"/>
        <w:rPr>
          <w:b/>
          <w:szCs w:val="20"/>
        </w:rPr>
      </w:pPr>
      <w:r w:rsidRPr="007A0197">
        <w:rPr>
          <w:b/>
          <w:szCs w:val="20"/>
        </w:rPr>
        <w:t xml:space="preserve">Załącznik nr 3 do SWZ nr </w:t>
      </w:r>
      <w:r w:rsidRPr="007A0197">
        <w:rPr>
          <w:b/>
          <w:bCs/>
          <w:szCs w:val="20"/>
        </w:rPr>
        <w:t>DZP.382.1.</w:t>
      </w:r>
      <w:r w:rsidR="00097A1E" w:rsidRPr="007A0197">
        <w:rPr>
          <w:b/>
          <w:bCs/>
          <w:szCs w:val="20"/>
        </w:rPr>
        <w:t>2</w:t>
      </w:r>
      <w:r w:rsidR="003C55A8">
        <w:rPr>
          <w:b/>
          <w:bCs/>
          <w:szCs w:val="20"/>
        </w:rPr>
        <w:t>8</w:t>
      </w:r>
      <w:r w:rsidRPr="007A0197">
        <w:rPr>
          <w:b/>
          <w:bCs/>
          <w:szCs w:val="20"/>
        </w:rPr>
        <w:t>.202</w:t>
      </w:r>
      <w:r w:rsidR="00097A1E" w:rsidRPr="007A0197">
        <w:rPr>
          <w:b/>
          <w:bCs/>
          <w:szCs w:val="20"/>
        </w:rPr>
        <w:t>4</w:t>
      </w:r>
    </w:p>
    <w:p w14:paraId="58BC1CF8" w14:textId="2F4548EB" w:rsidR="00A853B3" w:rsidRPr="007A0197" w:rsidRDefault="002761EE" w:rsidP="002761EE">
      <w:pPr>
        <w:widowControl w:val="0"/>
        <w:spacing w:before="120"/>
        <w:jc w:val="center"/>
        <w:rPr>
          <w:i/>
          <w:szCs w:val="20"/>
        </w:rPr>
      </w:pPr>
      <w:r w:rsidRPr="007A0197">
        <w:rPr>
          <w:noProof/>
          <w:szCs w:val="20"/>
          <w:lang w:eastAsia="pl-PL"/>
        </w:rPr>
        <mc:AlternateContent>
          <mc:Choice Requires="wps">
            <w:drawing>
              <wp:anchor distT="0" distB="0" distL="114300" distR="114300" simplePos="0" relativeHeight="251658752" behindDoc="0" locked="0" layoutInCell="1" allowOverlap="1" wp14:anchorId="208D9028" wp14:editId="2D282687">
                <wp:simplePos x="0" y="0"/>
                <wp:positionH relativeFrom="column">
                  <wp:posOffset>-29845</wp:posOffset>
                </wp:positionH>
                <wp:positionV relativeFrom="paragraph">
                  <wp:posOffset>302260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195A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23.8pt" to="502.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HzMUrjbAAAACQEAAA8A&#10;AABkcnMvZG93bnJldi54bWxMj8FOwzAQRO9I/IO1SFxQa4OqtkrjVIBEJY4tPcBtG2+TgL2OYrc1&#10;f48jDnDcmdHbmXKdnBVnGkLnWcP9VIEgrr3puNGwf3uZLEGEiGzQeiYN3xRgXV1flVgYf+EtnXex&#10;ERnCoUANbYx9IWWoW3IYpr4nzt7RDw5jPodGmgEvGe6sfFBqLh12nD+02NNzS/XX7uQyhfzHnQ18&#10;fN98PqXNa7entFVa396kxxWISCn+hWGsn6tDlTsd/IlNEFbDZLbISQ2zxRzE6Cs1Kod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B8zFK42wAAAAkBAAAPAAAAAAAAAAAA&#10;AAAAAFgEAABkcnMvZG93bnJldi54bWxQSwUGAAAAAAQABADzAAAAYAUAAAAA&#10;" strokecolor="#8496b0 [1951]" strokeweight="1pt">
                <v:stroke joinstyle="miter"/>
              </v:line>
            </w:pict>
          </mc:Fallback>
        </mc:AlternateContent>
      </w:r>
      <w:r w:rsidR="009D0475" w:rsidRPr="007A0197">
        <w:rPr>
          <w:b/>
          <w:sz w:val="22"/>
        </w:rPr>
        <w:t xml:space="preserve">Umowa nr </w:t>
      </w:r>
      <w:r w:rsidR="000611D0" w:rsidRPr="007A0197">
        <w:rPr>
          <w:b/>
          <w:bCs/>
          <w:sz w:val="22"/>
        </w:rPr>
        <w:t>DZP.382.1.</w:t>
      </w:r>
      <w:r w:rsidR="00097A1E" w:rsidRPr="007A0197">
        <w:rPr>
          <w:b/>
          <w:bCs/>
          <w:sz w:val="22"/>
        </w:rPr>
        <w:t>2</w:t>
      </w:r>
      <w:r w:rsidR="003C55A8">
        <w:rPr>
          <w:b/>
          <w:bCs/>
          <w:sz w:val="22"/>
        </w:rPr>
        <w:t>8</w:t>
      </w:r>
      <w:r w:rsidR="000611D0" w:rsidRPr="007A0197">
        <w:rPr>
          <w:b/>
          <w:bCs/>
          <w:sz w:val="22"/>
        </w:rPr>
        <w:t>.20</w:t>
      </w:r>
      <w:r w:rsidR="00097A1E" w:rsidRPr="007A0197">
        <w:rPr>
          <w:b/>
          <w:bCs/>
          <w:sz w:val="22"/>
        </w:rPr>
        <w:t>24</w:t>
      </w:r>
      <w:r w:rsidR="001002C6" w:rsidRPr="007A0197">
        <w:rPr>
          <w:b/>
          <w:bCs/>
          <w:sz w:val="22"/>
        </w:rPr>
        <w:t xml:space="preserve"> w zakresie części ………………………………..</w:t>
      </w:r>
      <w:r w:rsidR="000611D0" w:rsidRPr="007A0197">
        <w:rPr>
          <w:b/>
          <w:i/>
          <w:sz w:val="22"/>
        </w:rPr>
        <w:t xml:space="preserve"> </w:t>
      </w:r>
      <w:r w:rsidR="00A853B3" w:rsidRPr="007A0197">
        <w:rPr>
          <w:szCs w:val="20"/>
        </w:rPr>
        <w:t>(</w:t>
      </w:r>
      <w:r w:rsidR="00A853B3" w:rsidRPr="007A0197">
        <w:rPr>
          <w:i/>
          <w:szCs w:val="20"/>
        </w:rPr>
        <w:t>wzór)</w:t>
      </w:r>
    </w:p>
    <w:p w14:paraId="62EB4CF1" w14:textId="4392E1F9" w:rsidR="001002C6" w:rsidRPr="007A0197" w:rsidRDefault="001002C6" w:rsidP="002761EE">
      <w:pPr>
        <w:widowControl w:val="0"/>
        <w:spacing w:before="120"/>
        <w:jc w:val="center"/>
        <w:rPr>
          <w:b/>
          <w:szCs w:val="20"/>
        </w:rPr>
      </w:pPr>
      <w:r w:rsidRPr="007A0197">
        <w:rPr>
          <w:b/>
          <w:sz w:val="22"/>
        </w:rPr>
        <w:t xml:space="preserve"> </w:t>
      </w:r>
    </w:p>
    <w:p w14:paraId="1A7E0573" w14:textId="77777777" w:rsidR="00A853B3" w:rsidRPr="007A0197" w:rsidRDefault="00A853B3" w:rsidP="002761EE">
      <w:pPr>
        <w:widowControl w:val="0"/>
        <w:ind w:left="284"/>
        <w:rPr>
          <w:szCs w:val="20"/>
        </w:rPr>
      </w:pPr>
      <w:r w:rsidRPr="007A0197">
        <w:rPr>
          <w:szCs w:val="20"/>
        </w:rPr>
        <w:t>zawarta w Katowicach, pomiędzy:</w:t>
      </w:r>
    </w:p>
    <w:p w14:paraId="6FA3CA24" w14:textId="39D85897" w:rsidR="00A853B3" w:rsidRPr="007A0197" w:rsidRDefault="00A853B3" w:rsidP="002761EE">
      <w:pPr>
        <w:widowControl w:val="0"/>
        <w:ind w:left="284"/>
        <w:rPr>
          <w:b/>
          <w:szCs w:val="20"/>
        </w:rPr>
      </w:pPr>
      <w:r w:rsidRPr="007A0197">
        <w:rPr>
          <w:b/>
          <w:szCs w:val="20"/>
        </w:rPr>
        <w:t xml:space="preserve">Uniwersytetem Śląskim w </w:t>
      </w:r>
      <w:r w:rsidR="00C47A5D" w:rsidRPr="007A0197">
        <w:rPr>
          <w:b/>
          <w:szCs w:val="20"/>
        </w:rPr>
        <w:t>Katowicach</w:t>
      </w:r>
    </w:p>
    <w:p w14:paraId="798EBE36" w14:textId="77777777" w:rsidR="00A853B3" w:rsidRPr="007A0197" w:rsidRDefault="00A853B3" w:rsidP="002761EE">
      <w:pPr>
        <w:widowControl w:val="0"/>
        <w:ind w:left="284"/>
        <w:rPr>
          <w:szCs w:val="20"/>
        </w:rPr>
      </w:pPr>
      <w:r w:rsidRPr="007A0197">
        <w:rPr>
          <w:szCs w:val="20"/>
        </w:rPr>
        <w:t>z siedzibą w Katowicach; adres: 40-007 Katowice, ul. Bankowa 12,</w:t>
      </w:r>
    </w:p>
    <w:p w14:paraId="742416A0" w14:textId="425B6A47" w:rsidR="00A853B3" w:rsidRPr="007A0197" w:rsidRDefault="00A853B3" w:rsidP="002761EE">
      <w:pPr>
        <w:widowControl w:val="0"/>
        <w:ind w:left="284"/>
        <w:rPr>
          <w:szCs w:val="20"/>
        </w:rPr>
      </w:pPr>
      <w:r w:rsidRPr="007A0197">
        <w:rPr>
          <w:szCs w:val="20"/>
        </w:rPr>
        <w:t>NIP: 6340197134</w:t>
      </w:r>
    </w:p>
    <w:p w14:paraId="2F7D2B33" w14:textId="39731C55" w:rsidR="00A853B3" w:rsidRPr="007A0197" w:rsidRDefault="00A853B3" w:rsidP="002761EE">
      <w:pPr>
        <w:widowControl w:val="0"/>
        <w:ind w:left="284"/>
        <w:rPr>
          <w:szCs w:val="20"/>
        </w:rPr>
      </w:pPr>
      <w:r w:rsidRPr="007A0197">
        <w:rPr>
          <w:szCs w:val="20"/>
        </w:rPr>
        <w:t>który reprezentuje:.............................................................. - ............................................................</w:t>
      </w:r>
    </w:p>
    <w:p w14:paraId="6FEF16FF" w14:textId="77777777" w:rsidR="00A853B3" w:rsidRPr="007A0197" w:rsidRDefault="00A853B3" w:rsidP="002761EE">
      <w:pPr>
        <w:widowControl w:val="0"/>
        <w:ind w:left="284"/>
        <w:rPr>
          <w:szCs w:val="20"/>
        </w:rPr>
      </w:pPr>
      <w:r w:rsidRPr="007A0197">
        <w:rPr>
          <w:szCs w:val="20"/>
        </w:rPr>
        <w:t>zwanym dalej Zamawiającym</w:t>
      </w:r>
    </w:p>
    <w:p w14:paraId="42521BD0" w14:textId="77777777" w:rsidR="00A853B3" w:rsidRPr="007A0197" w:rsidRDefault="00A853B3" w:rsidP="002761EE">
      <w:pPr>
        <w:widowControl w:val="0"/>
        <w:ind w:left="284"/>
        <w:rPr>
          <w:szCs w:val="20"/>
        </w:rPr>
      </w:pPr>
      <w:r w:rsidRPr="007A0197">
        <w:rPr>
          <w:szCs w:val="20"/>
        </w:rPr>
        <w:t>a</w:t>
      </w:r>
    </w:p>
    <w:p w14:paraId="6301D90C" w14:textId="77777777" w:rsidR="00A853B3" w:rsidRPr="007A0197" w:rsidRDefault="00A853B3" w:rsidP="002761EE">
      <w:pPr>
        <w:widowControl w:val="0"/>
        <w:ind w:left="284"/>
        <w:rPr>
          <w:szCs w:val="20"/>
        </w:rPr>
      </w:pPr>
      <w:r w:rsidRPr="007A0197">
        <w:rPr>
          <w:szCs w:val="20"/>
        </w:rPr>
        <w:t>.............................................................................................................................</w:t>
      </w:r>
    </w:p>
    <w:p w14:paraId="58F07D12" w14:textId="77777777" w:rsidR="00A853B3" w:rsidRPr="007A0197" w:rsidRDefault="00A853B3" w:rsidP="002761EE">
      <w:pPr>
        <w:widowControl w:val="0"/>
        <w:ind w:left="284"/>
        <w:rPr>
          <w:szCs w:val="20"/>
        </w:rPr>
      </w:pPr>
      <w:r w:rsidRPr="007A0197">
        <w:rPr>
          <w:szCs w:val="20"/>
        </w:rPr>
        <w:t>NIP: ...................................................,</w:t>
      </w:r>
    </w:p>
    <w:p w14:paraId="349C50AB" w14:textId="3FC6A55C" w:rsidR="00A853B3" w:rsidRPr="007A0197" w:rsidRDefault="00A853B3" w:rsidP="002761EE">
      <w:pPr>
        <w:widowControl w:val="0"/>
        <w:ind w:left="284"/>
        <w:rPr>
          <w:i/>
          <w:szCs w:val="20"/>
        </w:rPr>
      </w:pPr>
      <w:r w:rsidRPr="007A0197">
        <w:rPr>
          <w:szCs w:val="20"/>
        </w:rPr>
        <w:t>zwanym dalej Wykonawcą</w:t>
      </w:r>
      <w:r w:rsidR="002C30DE" w:rsidRPr="007A0197">
        <w:rPr>
          <w:i/>
          <w:szCs w:val="20"/>
        </w:rPr>
        <w:t xml:space="preserve"> </w:t>
      </w:r>
      <w:r w:rsidRPr="007A0197">
        <w:rPr>
          <w:bCs/>
          <w:i/>
          <w:szCs w:val="20"/>
        </w:rPr>
        <w:t>albo</w:t>
      </w:r>
      <w:r w:rsidRPr="007A0197">
        <w:rPr>
          <w:bCs/>
          <w:i/>
          <w:szCs w:val="20"/>
          <w:vertAlign w:val="superscript"/>
        </w:rPr>
        <w:footnoteReference w:id="1"/>
      </w:r>
      <w:r w:rsidRPr="007A0197">
        <w:rPr>
          <w:bCs/>
          <w:szCs w:val="20"/>
        </w:rPr>
        <w:t>.............................................................</w:t>
      </w:r>
    </w:p>
    <w:p w14:paraId="6BCF708F" w14:textId="77777777" w:rsidR="00A853B3" w:rsidRPr="007A0197" w:rsidRDefault="00A853B3" w:rsidP="002761EE">
      <w:pPr>
        <w:widowControl w:val="0"/>
        <w:ind w:left="284"/>
        <w:rPr>
          <w:szCs w:val="20"/>
        </w:rPr>
      </w:pPr>
      <w:r w:rsidRPr="007A0197">
        <w:rPr>
          <w:szCs w:val="20"/>
        </w:rPr>
        <w:t>NIP: .....................................................</w:t>
      </w:r>
    </w:p>
    <w:p w14:paraId="6DA586C0" w14:textId="514D8083" w:rsidR="00140517" w:rsidRDefault="00A853B3" w:rsidP="002761EE">
      <w:pPr>
        <w:widowControl w:val="0"/>
        <w:ind w:left="0" w:firstLine="0"/>
        <w:rPr>
          <w:szCs w:val="20"/>
        </w:rPr>
      </w:pPr>
      <w:r w:rsidRPr="007A0197">
        <w:rPr>
          <w:szCs w:val="20"/>
        </w:rPr>
        <w:t>wspólnie ubiegającymi się o udzielenie zamówienia i ponoszącymi z tego tytułu solidarną odpowiedzialność za wykonanie umowy, zwanymi dalej Wykonawcą</w:t>
      </w:r>
      <w:r w:rsidR="00140517" w:rsidRPr="007A0197">
        <w:rPr>
          <w:szCs w:val="20"/>
        </w:rPr>
        <w:t>.</w:t>
      </w:r>
    </w:p>
    <w:p w14:paraId="748E145E" w14:textId="77777777" w:rsidR="00E7715A" w:rsidRDefault="00E7715A" w:rsidP="00E7715A">
      <w:pPr>
        <w:pStyle w:val="Nagwek3"/>
        <w:widowControl w:val="0"/>
        <w:numPr>
          <w:ilvl w:val="0"/>
          <w:numId w:val="0"/>
        </w:numPr>
        <w:spacing w:after="120"/>
        <w:contextualSpacing w:val="0"/>
        <w:rPr>
          <w:szCs w:val="20"/>
        </w:rPr>
      </w:pPr>
    </w:p>
    <w:p w14:paraId="03724225" w14:textId="5D634149" w:rsidR="00E7715A" w:rsidRPr="00E7715A" w:rsidRDefault="00E7715A" w:rsidP="00E7715A">
      <w:pPr>
        <w:pStyle w:val="Nagwek3"/>
        <w:widowControl w:val="0"/>
        <w:numPr>
          <w:ilvl w:val="0"/>
          <w:numId w:val="0"/>
        </w:numPr>
        <w:spacing w:after="120"/>
        <w:contextualSpacing w:val="0"/>
        <w:rPr>
          <w:rFonts w:cs="Arial"/>
          <w:b/>
        </w:rPr>
      </w:pPr>
      <w:r w:rsidRPr="00E7715A">
        <w:rPr>
          <w:b/>
          <w:szCs w:val="20"/>
        </w:rPr>
        <w:t xml:space="preserve">Przedmiot umowy realizowany jest w ramach projektu </w:t>
      </w:r>
      <w:r w:rsidRPr="00E7715A">
        <w:rPr>
          <w:rFonts w:cs="Arial"/>
          <w:b/>
          <w:szCs w:val="20"/>
        </w:rPr>
        <w:t>„Europejskie Miasto Nauki Katowice 2024”., zwanego dalej Projektem. Współorganizatorem projektu „Europejskie Miasto Nauki Katowice 2024” jest Województwo Śląskie.</w:t>
      </w:r>
    </w:p>
    <w:p w14:paraId="2547F630" w14:textId="0A5AA171" w:rsidR="00E7715A" w:rsidRPr="007A0197" w:rsidRDefault="00E7715A" w:rsidP="002761EE">
      <w:pPr>
        <w:widowControl w:val="0"/>
        <w:ind w:left="0" w:firstLine="0"/>
        <w:rPr>
          <w:szCs w:val="20"/>
        </w:rPr>
      </w:pPr>
    </w:p>
    <w:p w14:paraId="70186DC8" w14:textId="2EB9DC33" w:rsidR="00140517" w:rsidRPr="007A0197" w:rsidRDefault="00140517" w:rsidP="00A8439A">
      <w:pPr>
        <w:widowControl w:val="0"/>
        <w:spacing w:before="120"/>
        <w:ind w:left="0" w:firstLine="0"/>
        <w:rPr>
          <w:szCs w:val="20"/>
        </w:rPr>
      </w:pPr>
      <w:r w:rsidRPr="007A0197">
        <w:rPr>
          <w:szCs w:val="20"/>
        </w:rPr>
        <w:t>W wyniku rozstrzygnięcia postępowania o udzielenie zamówienia publicznego prowadzonego w</w:t>
      </w:r>
      <w:r w:rsidR="00C04143" w:rsidRPr="007A0197">
        <w:rPr>
          <w:szCs w:val="20"/>
        </w:rPr>
        <w:t xml:space="preserve"> oparciu o przepisy</w:t>
      </w:r>
      <w:r w:rsidRPr="007A0197">
        <w:rPr>
          <w:szCs w:val="20"/>
        </w:rPr>
        <w:t xml:space="preserve"> ustawy z dnia 11 września 2019 r. Prawo zamówień publicznych</w:t>
      </w:r>
      <w:r w:rsidR="00C04143" w:rsidRPr="007A0197">
        <w:rPr>
          <w:szCs w:val="20"/>
        </w:rPr>
        <w:t>, w trybie podstawowym bez negocjacji</w:t>
      </w:r>
      <w:r w:rsidR="009D0475" w:rsidRPr="007A0197">
        <w:rPr>
          <w:szCs w:val="20"/>
        </w:rPr>
        <w:t xml:space="preserve">, pod nr: </w:t>
      </w:r>
      <w:r w:rsidR="000611D0" w:rsidRPr="007A0197">
        <w:rPr>
          <w:b/>
          <w:bCs/>
          <w:szCs w:val="20"/>
        </w:rPr>
        <w:t>DZP.382.1.</w:t>
      </w:r>
      <w:r w:rsidR="00772FAF" w:rsidRPr="007A0197">
        <w:rPr>
          <w:b/>
          <w:bCs/>
          <w:szCs w:val="20"/>
        </w:rPr>
        <w:t>2</w:t>
      </w:r>
      <w:r w:rsidR="003C55A8">
        <w:rPr>
          <w:b/>
          <w:bCs/>
          <w:szCs w:val="20"/>
        </w:rPr>
        <w:t>8</w:t>
      </w:r>
      <w:r w:rsidR="000611D0" w:rsidRPr="007A0197">
        <w:rPr>
          <w:b/>
          <w:bCs/>
          <w:szCs w:val="20"/>
        </w:rPr>
        <w:t>.202</w:t>
      </w:r>
      <w:r w:rsidR="00772FAF" w:rsidRPr="007A0197">
        <w:rPr>
          <w:b/>
          <w:bCs/>
          <w:szCs w:val="20"/>
        </w:rPr>
        <w:t>4</w:t>
      </w:r>
      <w:r w:rsidR="001940FA" w:rsidRPr="007A0197">
        <w:rPr>
          <w:b/>
          <w:bCs/>
          <w:szCs w:val="20"/>
        </w:rPr>
        <w:t xml:space="preserve"> </w:t>
      </w:r>
      <w:r w:rsidR="00C04143" w:rsidRPr="007A0197">
        <w:rPr>
          <w:szCs w:val="20"/>
        </w:rPr>
        <w:t>o nazwie: „</w:t>
      </w:r>
      <w:bookmarkStart w:id="0" w:name="_Hlk160614755"/>
      <w:r w:rsidR="003C55A8" w:rsidRPr="003C55A8">
        <w:rPr>
          <w:rFonts w:eastAsia="Calibri" w:cs="Arial"/>
          <w:b/>
          <w:bCs/>
          <w:color w:val="222A35" w:themeColor="text2" w:themeShade="80"/>
          <w:szCs w:val="24"/>
        </w:rPr>
        <w:t xml:space="preserve">Dostawa </w:t>
      </w:r>
      <w:bookmarkEnd w:id="0"/>
      <w:r w:rsidR="003C55A8" w:rsidRPr="003C55A8">
        <w:rPr>
          <w:rFonts w:eastAsia="Calibri" w:cs="Arial"/>
          <w:b/>
          <w:bCs/>
          <w:color w:val="222A35" w:themeColor="text2" w:themeShade="80"/>
          <w:szCs w:val="24"/>
        </w:rPr>
        <w:t>materiałów promocyjnych z nadrukiem</w:t>
      </w:r>
      <w:r w:rsidR="002B0AD5" w:rsidRPr="007A0197">
        <w:rPr>
          <w:szCs w:val="20"/>
        </w:rPr>
        <w:t>”, zawarto umowę o</w:t>
      </w:r>
      <w:r w:rsidR="00C04143" w:rsidRPr="007A0197">
        <w:rPr>
          <w:szCs w:val="20"/>
        </w:rPr>
        <w:t> </w:t>
      </w:r>
      <w:r w:rsidR="002B0AD5" w:rsidRPr="007A0197">
        <w:rPr>
          <w:szCs w:val="20"/>
        </w:rPr>
        <w:t>następującej treści:</w:t>
      </w:r>
    </w:p>
    <w:p w14:paraId="164F2256" w14:textId="77777777" w:rsidR="00A853B3" w:rsidRPr="007A0197" w:rsidRDefault="00A853B3" w:rsidP="002761EE">
      <w:pPr>
        <w:widowControl w:val="0"/>
        <w:jc w:val="center"/>
        <w:rPr>
          <w:sz w:val="22"/>
        </w:rPr>
      </w:pPr>
      <w:r w:rsidRPr="007A0197">
        <w:rPr>
          <w:b/>
          <w:sz w:val="22"/>
        </w:rPr>
        <w:t>§1</w:t>
      </w:r>
    </w:p>
    <w:p w14:paraId="74E50CBD" w14:textId="77777777" w:rsidR="00A853B3" w:rsidRPr="007A0197" w:rsidRDefault="00A853B3" w:rsidP="002761EE">
      <w:pPr>
        <w:widowControl w:val="0"/>
        <w:jc w:val="center"/>
        <w:rPr>
          <w:sz w:val="22"/>
        </w:rPr>
      </w:pPr>
      <w:r w:rsidRPr="007A0197">
        <w:rPr>
          <w:b/>
          <w:sz w:val="22"/>
        </w:rPr>
        <w:t>Przedmiot umowy</w:t>
      </w:r>
    </w:p>
    <w:p w14:paraId="6771B4B2" w14:textId="6D851AC0" w:rsidR="001002C6" w:rsidRPr="007A0197" w:rsidRDefault="00EC2374" w:rsidP="001002C6">
      <w:pPr>
        <w:pStyle w:val="Akapitzlist"/>
        <w:widowControl w:val="0"/>
        <w:numPr>
          <w:ilvl w:val="0"/>
          <w:numId w:val="44"/>
        </w:numPr>
        <w:outlineLvl w:val="1"/>
        <w:rPr>
          <w:rFonts w:eastAsia="Times New Roman" w:cs="Times New Roman"/>
          <w:bCs/>
          <w:noProof/>
          <w:szCs w:val="26"/>
          <w:lang w:eastAsia="x-none"/>
        </w:rPr>
      </w:pPr>
      <w:bookmarkStart w:id="1" w:name="_Ref354048233"/>
      <w:r w:rsidRPr="007A0197">
        <w:rPr>
          <w:rFonts w:eastAsia="Times New Roman" w:cs="Times New Roman"/>
          <w:bCs/>
          <w:noProof/>
          <w:szCs w:val="26"/>
          <w:lang w:eastAsia="x-none"/>
        </w:rPr>
        <w:lastRenderedPageBreak/>
        <w:t xml:space="preserve">W oparciu o dokumenty zamówienia przygotowane dla przeprowadzonego przez Zamawiającego postępowania o udzielenie zamówienia publicznego nr </w:t>
      </w:r>
      <w:r w:rsidR="000611D0" w:rsidRPr="007A0197">
        <w:rPr>
          <w:rFonts w:eastAsia="Times New Roman" w:cs="Times New Roman"/>
          <w:b/>
          <w:bCs/>
          <w:noProof/>
          <w:szCs w:val="26"/>
          <w:lang w:eastAsia="x-none"/>
        </w:rPr>
        <w:t>DZP.382.1.</w:t>
      </w:r>
      <w:r w:rsidR="003143F4" w:rsidRPr="007A0197">
        <w:rPr>
          <w:rFonts w:eastAsia="Times New Roman" w:cs="Times New Roman"/>
          <w:b/>
          <w:bCs/>
          <w:noProof/>
          <w:szCs w:val="26"/>
          <w:lang w:eastAsia="x-none"/>
        </w:rPr>
        <w:t>2</w:t>
      </w:r>
      <w:r w:rsidR="003C55A8">
        <w:rPr>
          <w:rFonts w:eastAsia="Times New Roman" w:cs="Times New Roman"/>
          <w:b/>
          <w:bCs/>
          <w:noProof/>
          <w:szCs w:val="26"/>
          <w:lang w:eastAsia="x-none"/>
        </w:rPr>
        <w:t>8</w:t>
      </w:r>
      <w:r w:rsidR="000611D0" w:rsidRPr="007A0197">
        <w:rPr>
          <w:rFonts w:eastAsia="Times New Roman" w:cs="Times New Roman"/>
          <w:b/>
          <w:bCs/>
          <w:noProof/>
          <w:szCs w:val="26"/>
          <w:lang w:eastAsia="x-none"/>
        </w:rPr>
        <w:t>.202</w:t>
      </w:r>
      <w:r w:rsidR="003143F4" w:rsidRPr="007A0197">
        <w:rPr>
          <w:rFonts w:eastAsia="Times New Roman" w:cs="Times New Roman"/>
          <w:b/>
          <w:bCs/>
          <w:noProof/>
          <w:szCs w:val="26"/>
          <w:lang w:eastAsia="x-none"/>
        </w:rPr>
        <w:t>4</w:t>
      </w:r>
      <w:r w:rsidR="000611D0" w:rsidRPr="007A0197">
        <w:rPr>
          <w:rFonts w:eastAsia="Times New Roman" w:cs="Times New Roman"/>
          <w:b/>
          <w:bCs/>
          <w:noProof/>
          <w:szCs w:val="26"/>
          <w:lang w:eastAsia="x-none"/>
        </w:rPr>
        <w:t xml:space="preserve"> </w:t>
      </w:r>
      <w:r w:rsidRPr="007A0197">
        <w:rPr>
          <w:rFonts w:eastAsia="Times New Roman" w:cs="Times New Roman"/>
          <w:bCs/>
          <w:noProof/>
          <w:szCs w:val="26"/>
          <w:lang w:eastAsia="x-none"/>
        </w:rPr>
        <w:t>oraz ofertę przedstawioną przez Wykonawcę w tym postępowaniu,</w:t>
      </w:r>
      <w:r w:rsidR="003D685F" w:rsidRPr="007A0197">
        <w:rPr>
          <w:rFonts w:eastAsia="Times New Roman" w:cs="Times New Roman"/>
          <w:bCs/>
          <w:noProof/>
          <w:szCs w:val="26"/>
          <w:lang w:eastAsia="x-none"/>
        </w:rPr>
        <w:t xml:space="preserve"> stanowiące integraln</w:t>
      </w:r>
      <w:r w:rsidR="00990590" w:rsidRPr="007A0197">
        <w:rPr>
          <w:rFonts w:eastAsia="Times New Roman" w:cs="Times New Roman"/>
          <w:bCs/>
          <w:noProof/>
          <w:szCs w:val="26"/>
          <w:lang w:eastAsia="x-none"/>
        </w:rPr>
        <w:t>ą</w:t>
      </w:r>
      <w:r w:rsidR="003D685F" w:rsidRPr="007A0197">
        <w:rPr>
          <w:rFonts w:eastAsia="Times New Roman" w:cs="Times New Roman"/>
          <w:bCs/>
          <w:noProof/>
          <w:szCs w:val="26"/>
          <w:lang w:eastAsia="x-none"/>
        </w:rPr>
        <w:t xml:space="preserve"> część umowy, </w:t>
      </w:r>
      <w:r w:rsidRPr="007A0197">
        <w:rPr>
          <w:rFonts w:eastAsia="Times New Roman" w:cs="Times New Roman"/>
          <w:bCs/>
          <w:noProof/>
          <w:szCs w:val="26"/>
          <w:lang w:eastAsia="x-none"/>
        </w:rPr>
        <w:t xml:space="preserve"> </w:t>
      </w:r>
      <w:bookmarkEnd w:id="1"/>
      <w:r w:rsidRPr="007A0197">
        <w:rPr>
          <w:rFonts w:eastAsia="Times New Roman" w:cs="Times New Roman"/>
          <w:bCs/>
          <w:noProof/>
          <w:szCs w:val="26"/>
          <w:lang w:eastAsia="x-none"/>
        </w:rPr>
        <w:t>Zamawiający nabywa od Wykona</w:t>
      </w:r>
      <w:r w:rsidR="003F0BA8" w:rsidRPr="007A0197">
        <w:rPr>
          <w:rFonts w:eastAsia="Times New Roman" w:cs="Times New Roman"/>
          <w:bCs/>
          <w:noProof/>
          <w:szCs w:val="26"/>
          <w:lang w:eastAsia="x-none"/>
        </w:rPr>
        <w:t>wcy na pod</w:t>
      </w:r>
      <w:r w:rsidR="001461BA" w:rsidRPr="007A0197">
        <w:rPr>
          <w:rFonts w:eastAsia="Times New Roman" w:cs="Times New Roman"/>
          <w:bCs/>
          <w:noProof/>
          <w:szCs w:val="26"/>
          <w:lang w:eastAsia="x-none"/>
        </w:rPr>
        <w:t>stawie Umowy sprzedaży</w:t>
      </w:r>
      <w:r w:rsidR="001002C6" w:rsidRPr="007A0197">
        <w:rPr>
          <w:rFonts w:eastAsia="Times New Roman" w:cs="Times New Roman"/>
          <w:bCs/>
          <w:noProof/>
          <w:szCs w:val="26"/>
          <w:lang w:eastAsia="x-none"/>
        </w:rPr>
        <w:t>:</w:t>
      </w:r>
    </w:p>
    <w:p w14:paraId="455A1EFA" w14:textId="61D54CA3" w:rsidR="003C55A8" w:rsidRPr="003C55A8" w:rsidRDefault="003C55A8" w:rsidP="003C55A8">
      <w:pPr>
        <w:pStyle w:val="Nagwek4"/>
        <w:numPr>
          <w:ilvl w:val="0"/>
          <w:numId w:val="47"/>
        </w:numPr>
        <w:ind w:left="1134"/>
        <w:rPr>
          <w:rFonts w:eastAsia="Calibri"/>
          <w:lang w:val="pl-PL"/>
        </w:rPr>
      </w:pPr>
      <w:bookmarkStart w:id="2" w:name="_Hlk166145533"/>
      <w:bookmarkStart w:id="3" w:name="_Hlk69983066"/>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Pr="003C55A8">
        <w:rPr>
          <w:rFonts w:eastAsia="Calibri"/>
          <w:lang w:val="pl-PL"/>
        </w:rPr>
        <w:t>długopisy/ołówki/notesy</w:t>
      </w:r>
      <w:r w:rsidRPr="00AD1B25">
        <w:rPr>
          <w:rFonts w:eastAsia="Calibri"/>
          <w:lang w:val="pl-PL"/>
        </w:rPr>
        <w:t>)</w:t>
      </w:r>
      <w:bookmarkEnd w:id="2"/>
      <w:r>
        <w:rPr>
          <w:rFonts w:eastAsia="Calibri"/>
          <w:lang w:val="pl-PL"/>
        </w:rPr>
        <w:t xml:space="preserve"> </w:t>
      </w:r>
      <w:r w:rsidRPr="007A0197">
        <w:rPr>
          <w:rFonts w:eastAsia="Calibri"/>
        </w:rPr>
        <w:t xml:space="preserve">– oznaczone w postępowaniu jako część </w:t>
      </w:r>
      <w:r>
        <w:rPr>
          <w:rFonts w:eastAsia="Calibri"/>
          <w:lang w:val="pl-PL"/>
        </w:rPr>
        <w:t>A,</w:t>
      </w:r>
    </w:p>
    <w:p w14:paraId="2D633A7B" w14:textId="4EE9EF31" w:rsidR="003C55A8" w:rsidRPr="00AD1B25" w:rsidRDefault="003C55A8" w:rsidP="003C55A8">
      <w:pPr>
        <w:pStyle w:val="Nagwek4"/>
        <w:numPr>
          <w:ilvl w:val="0"/>
          <w:numId w:val="47"/>
        </w:numPr>
        <w:ind w:left="1134"/>
        <w:rPr>
          <w:rFonts w:eastAsia="Calibri"/>
          <w:lang w:val="pl-PL"/>
        </w:rPr>
      </w:pPr>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Pr="003C55A8">
        <w:rPr>
          <w:rFonts w:eastAsia="Calibri"/>
          <w:lang w:val="pl-PL"/>
        </w:rPr>
        <w:t>torby bawełniane/ torby materiałowe</w:t>
      </w:r>
      <w:r w:rsidRPr="00AD1B25">
        <w:rPr>
          <w:rFonts w:eastAsia="Calibri"/>
          <w:lang w:val="pl-PL"/>
        </w:rPr>
        <w:t>)</w:t>
      </w:r>
      <w:r w:rsidRPr="003C55A8">
        <w:rPr>
          <w:rFonts w:eastAsia="Calibri"/>
        </w:rPr>
        <w:t xml:space="preserve"> </w:t>
      </w:r>
      <w:r w:rsidRPr="007A0197">
        <w:rPr>
          <w:rFonts w:eastAsia="Calibri"/>
        </w:rPr>
        <w:t xml:space="preserve">– oznaczone w postępowaniu jako część </w:t>
      </w:r>
      <w:r>
        <w:rPr>
          <w:rFonts w:eastAsia="Calibri"/>
          <w:lang w:val="pl-PL"/>
        </w:rPr>
        <w:t>B</w:t>
      </w:r>
      <w:r w:rsidRPr="007A0197">
        <w:rPr>
          <w:rFonts w:eastAsia="Calibri"/>
          <w:lang w:val="pl-PL"/>
        </w:rPr>
        <w:t>,</w:t>
      </w:r>
    </w:p>
    <w:p w14:paraId="52C75C78" w14:textId="7F8A0CCE" w:rsidR="003C55A8" w:rsidRPr="00AD1B25" w:rsidRDefault="003C55A8" w:rsidP="003C55A8">
      <w:pPr>
        <w:pStyle w:val="Nagwek4"/>
        <w:numPr>
          <w:ilvl w:val="0"/>
          <w:numId w:val="47"/>
        </w:numPr>
        <w:ind w:left="1134"/>
        <w:rPr>
          <w:rFonts w:eastAsia="Calibri"/>
          <w:lang w:val="pl-PL"/>
        </w:rPr>
      </w:pPr>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Pr="003C55A8">
        <w:rPr>
          <w:rFonts w:eastAsia="Calibri"/>
          <w:lang w:val="pl-PL"/>
        </w:rPr>
        <w:t>butelki szklane/smycze/naklejki/torby z nasionami</w:t>
      </w:r>
      <w:r w:rsidRPr="00AD1B25">
        <w:rPr>
          <w:rFonts w:eastAsia="Calibri"/>
          <w:lang w:val="pl-PL"/>
        </w:rPr>
        <w:t>)</w:t>
      </w:r>
      <w:r>
        <w:rPr>
          <w:rFonts w:eastAsia="Calibri"/>
          <w:lang w:val="pl-PL"/>
        </w:rPr>
        <w:t xml:space="preserve"> </w:t>
      </w:r>
      <w:r w:rsidRPr="007A0197">
        <w:rPr>
          <w:rFonts w:eastAsia="Calibri"/>
        </w:rPr>
        <w:t xml:space="preserve">– oznaczone w postępowaniu jako część </w:t>
      </w:r>
      <w:r>
        <w:rPr>
          <w:rFonts w:eastAsia="Calibri"/>
          <w:lang w:val="pl-PL"/>
        </w:rPr>
        <w:t>C,</w:t>
      </w:r>
    </w:p>
    <w:p w14:paraId="453354FD" w14:textId="6E1A2B27" w:rsidR="003C55A8" w:rsidRPr="00AD1B25" w:rsidRDefault="003C55A8" w:rsidP="003C55A8">
      <w:pPr>
        <w:pStyle w:val="Nagwek4"/>
        <w:numPr>
          <w:ilvl w:val="0"/>
          <w:numId w:val="47"/>
        </w:numPr>
        <w:ind w:left="1134"/>
        <w:rPr>
          <w:rFonts w:eastAsia="Calibri"/>
          <w:lang w:val="pl-PL"/>
        </w:rPr>
      </w:pPr>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Pr="003C55A8">
        <w:rPr>
          <w:rFonts w:eastAsia="Calibri"/>
          <w:lang w:val="pl-PL"/>
        </w:rPr>
        <w:t>przypinki /odblaski</w:t>
      </w:r>
      <w:r w:rsidRPr="00AD1B25">
        <w:rPr>
          <w:rFonts w:eastAsia="Calibri"/>
          <w:lang w:val="pl-PL"/>
        </w:rPr>
        <w:t>)</w:t>
      </w:r>
      <w:r>
        <w:rPr>
          <w:rFonts w:eastAsia="Calibri"/>
          <w:lang w:val="pl-PL"/>
        </w:rPr>
        <w:t xml:space="preserve"> </w:t>
      </w:r>
      <w:r w:rsidRPr="007A0197">
        <w:rPr>
          <w:rFonts w:eastAsia="Calibri"/>
        </w:rPr>
        <w:t xml:space="preserve">– oznaczone w postępowaniu jako część </w:t>
      </w:r>
      <w:r w:rsidRPr="007A0197">
        <w:rPr>
          <w:rFonts w:eastAsia="Calibri"/>
          <w:lang w:val="pl-PL"/>
        </w:rPr>
        <w:t>D,</w:t>
      </w:r>
    </w:p>
    <w:p w14:paraId="5D504F3E" w14:textId="7CF65BCB" w:rsidR="003C55A8" w:rsidRPr="00AD1B25" w:rsidRDefault="003C55A8" w:rsidP="003C55A8">
      <w:pPr>
        <w:pStyle w:val="Nagwek4"/>
        <w:numPr>
          <w:ilvl w:val="0"/>
          <w:numId w:val="47"/>
        </w:numPr>
        <w:ind w:left="1134"/>
        <w:rPr>
          <w:rFonts w:eastAsia="Calibri"/>
          <w:lang w:val="pl-PL"/>
        </w:rPr>
      </w:pPr>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Pr="00AD1B25">
        <w:rPr>
          <w:lang w:eastAsia="pl-PL"/>
        </w:rPr>
        <w:t>czapki z daszkiem/koszulki bawełniane/koszuli funkcyjne</w:t>
      </w:r>
      <w:r w:rsidRPr="00AD1B25">
        <w:rPr>
          <w:rFonts w:eastAsia="Calibri"/>
          <w:lang w:val="pl-PL"/>
        </w:rPr>
        <w:t>)</w:t>
      </w:r>
      <w:r>
        <w:rPr>
          <w:rFonts w:eastAsia="Calibri"/>
          <w:lang w:val="pl-PL"/>
        </w:rPr>
        <w:t xml:space="preserve"> </w:t>
      </w:r>
      <w:r w:rsidRPr="007A0197">
        <w:rPr>
          <w:rFonts w:eastAsia="Calibri"/>
        </w:rPr>
        <w:t xml:space="preserve">– oznaczone w postępowaniu jako część </w:t>
      </w:r>
      <w:r>
        <w:rPr>
          <w:rFonts w:eastAsia="Calibri"/>
          <w:lang w:val="pl-PL"/>
        </w:rPr>
        <w:t>E,</w:t>
      </w:r>
    </w:p>
    <w:bookmarkEnd w:id="3"/>
    <w:p w14:paraId="08AF07B9" w14:textId="3D7A7DBD" w:rsidR="00EC2374" w:rsidRPr="007A0197" w:rsidRDefault="001461BA" w:rsidP="003C55A8">
      <w:pPr>
        <w:pStyle w:val="Nagwek4"/>
        <w:numPr>
          <w:ilvl w:val="0"/>
          <w:numId w:val="0"/>
        </w:numPr>
        <w:ind w:left="720"/>
        <w:rPr>
          <w:rFonts w:eastAsia="Palatino Linotype"/>
          <w:bCs w:val="0"/>
        </w:rPr>
      </w:pPr>
      <w:r w:rsidRPr="007A0197">
        <w:rPr>
          <w:rFonts w:eastAsia="Palatino Linotype"/>
        </w:rPr>
        <w:t>zwane</w:t>
      </w:r>
      <w:r w:rsidR="00EC2374" w:rsidRPr="007A0197">
        <w:rPr>
          <w:rFonts w:eastAsia="Palatino Linotype"/>
        </w:rPr>
        <w:t xml:space="preserve"> w dalszej części Umowy „</w:t>
      </w:r>
      <w:r w:rsidR="003F0BA8" w:rsidRPr="007A0197">
        <w:rPr>
          <w:rFonts w:eastAsia="Palatino Linotype"/>
        </w:rPr>
        <w:t>artykułami</w:t>
      </w:r>
      <w:r w:rsidR="00EC2374" w:rsidRPr="007A0197">
        <w:rPr>
          <w:rFonts w:eastAsia="Palatino Linotype"/>
        </w:rPr>
        <w:t>”</w:t>
      </w:r>
      <w:r w:rsidR="00885473" w:rsidRPr="007A0197">
        <w:rPr>
          <w:rFonts w:eastAsia="Palatino Linotype"/>
        </w:rPr>
        <w:t xml:space="preserve"> </w:t>
      </w:r>
      <w:r w:rsidR="00EC2374" w:rsidRPr="007A0197">
        <w:rPr>
          <w:rFonts w:eastAsia="Palatino Linotype"/>
        </w:rPr>
        <w:t>lub „Przedmiotem Sprzedaży”.</w:t>
      </w:r>
    </w:p>
    <w:p w14:paraId="69C4989F" w14:textId="77777777" w:rsidR="003F0BA8" w:rsidRPr="007A0197" w:rsidRDefault="003F0BA8" w:rsidP="002761EE">
      <w:pPr>
        <w:widowControl w:val="0"/>
        <w:numPr>
          <w:ilvl w:val="0"/>
          <w:numId w:val="8"/>
        </w:numPr>
        <w:ind w:left="284" w:hanging="284"/>
        <w:outlineLvl w:val="1"/>
        <w:rPr>
          <w:rFonts w:eastAsia="Times New Roman" w:cs="Times New Roman"/>
          <w:bCs/>
          <w:noProof/>
          <w:szCs w:val="20"/>
          <w:lang w:eastAsia="x-none"/>
        </w:rPr>
      </w:pPr>
      <w:r w:rsidRPr="007A0197">
        <w:rPr>
          <w:rFonts w:eastAsia="Times New Roman" w:cs="Times New Roman"/>
          <w:b/>
          <w:bCs/>
          <w:noProof/>
          <w:szCs w:val="20"/>
          <w:lang w:eastAsia="x-none"/>
        </w:rPr>
        <w:t>Zakres Przedmiotu Umowy obejmuje</w:t>
      </w:r>
      <w:r w:rsidRPr="007A0197">
        <w:rPr>
          <w:rFonts w:eastAsia="Times New Roman" w:cs="Times New Roman"/>
          <w:bCs/>
          <w:noProof/>
          <w:szCs w:val="20"/>
          <w:lang w:eastAsia="x-none"/>
        </w:rPr>
        <w:t>:</w:t>
      </w:r>
    </w:p>
    <w:p w14:paraId="65689D86" w14:textId="59D8DF92" w:rsidR="008916CD" w:rsidRPr="007A0197" w:rsidRDefault="003F0BA8" w:rsidP="002761EE">
      <w:pPr>
        <w:widowControl w:val="0"/>
        <w:numPr>
          <w:ilvl w:val="0"/>
          <w:numId w:val="9"/>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 xml:space="preserve">dostarczenie oraz wydanie artykułów </w:t>
      </w:r>
      <w:r w:rsidR="001002C6" w:rsidRPr="007A0197">
        <w:rPr>
          <w:rFonts w:cs="Arial"/>
          <w:bCs/>
          <w:szCs w:val="20"/>
          <w:lang w:eastAsia="pl-PL"/>
        </w:rPr>
        <w:t>z nadrukiem wg projektu dostarczonego przez Zamawiającego</w:t>
      </w:r>
      <w:r w:rsidR="001002C6" w:rsidRPr="007A0197">
        <w:rPr>
          <w:rFonts w:eastAsia="Times New Roman" w:cs="Times New Roman"/>
          <w:bCs/>
          <w:szCs w:val="26"/>
          <w:lang w:eastAsia="x-none"/>
        </w:rPr>
        <w:t xml:space="preserve">, </w:t>
      </w:r>
    </w:p>
    <w:p w14:paraId="361FF15E" w14:textId="33267523" w:rsidR="003F0BA8" w:rsidRPr="007A0197" w:rsidRDefault="003F0BA8" w:rsidP="002761EE">
      <w:pPr>
        <w:widowControl w:val="0"/>
        <w:numPr>
          <w:ilvl w:val="0"/>
          <w:numId w:val="9"/>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rozładunek i wniesienie do wskazanych przez Zamawiającego pomieszczeń</w:t>
      </w:r>
      <w:r w:rsidR="00FE6A68" w:rsidRPr="007A0197">
        <w:rPr>
          <w:rFonts w:eastAsia="Times New Roman" w:cs="Times New Roman"/>
          <w:bCs/>
          <w:szCs w:val="26"/>
          <w:lang w:eastAsia="x-none"/>
        </w:rPr>
        <w:t>;</w:t>
      </w:r>
    </w:p>
    <w:p w14:paraId="027B6251"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udzielenie gwarancji jakości na dostarczone artykuły.</w:t>
      </w:r>
    </w:p>
    <w:p w14:paraId="0122B926" w14:textId="77777777" w:rsidR="00980ADB" w:rsidRPr="007A0197" w:rsidRDefault="003F0BA8" w:rsidP="002761EE">
      <w:pPr>
        <w:widowControl w:val="0"/>
        <w:numPr>
          <w:ilvl w:val="0"/>
          <w:numId w:val="8"/>
        </w:numPr>
        <w:ind w:left="284" w:hanging="284"/>
        <w:outlineLvl w:val="1"/>
        <w:rPr>
          <w:rFonts w:eastAsia="Times New Roman" w:cs="Times New Roman"/>
          <w:bCs/>
          <w:noProof/>
          <w:szCs w:val="20"/>
          <w:lang w:eastAsia="x-none"/>
        </w:rPr>
      </w:pPr>
      <w:r w:rsidRPr="007A0197">
        <w:rPr>
          <w:rFonts w:eastAsia="Times New Roman" w:cs="Times New Roman"/>
          <w:bCs/>
          <w:noProof/>
          <w:szCs w:val="20"/>
          <w:lang w:eastAsia="x-none"/>
        </w:rPr>
        <w:t>Szczegółowy wykaz artykułów wraz z ich opisem zawiera oferta Wykonawcy</w:t>
      </w:r>
      <w:r w:rsidR="00F13864" w:rsidRPr="007A0197">
        <w:rPr>
          <w:rFonts w:eastAsia="Times New Roman" w:cs="Times New Roman"/>
          <w:bCs/>
          <w:noProof/>
          <w:szCs w:val="20"/>
          <w:lang w:eastAsia="x-none"/>
        </w:rPr>
        <w:t xml:space="preserve">. </w:t>
      </w:r>
      <w:bookmarkStart w:id="4" w:name="_Hlk134689243"/>
    </w:p>
    <w:bookmarkEnd w:id="4"/>
    <w:p w14:paraId="7FF91F2F" w14:textId="77777777" w:rsidR="002761EE" w:rsidRPr="007A0197" w:rsidRDefault="002761EE" w:rsidP="002761EE">
      <w:pPr>
        <w:pStyle w:val="Nagwek5"/>
        <w:keepNext w:val="0"/>
        <w:widowControl w:val="0"/>
        <w:spacing w:before="0" w:after="0" w:line="360" w:lineRule="auto"/>
        <w:contextualSpacing/>
      </w:pPr>
    </w:p>
    <w:p w14:paraId="5AFF0331" w14:textId="76F7154D" w:rsidR="00A853B3" w:rsidRPr="007A0197" w:rsidRDefault="00A853B3" w:rsidP="002761EE">
      <w:pPr>
        <w:pStyle w:val="Nagwek5"/>
        <w:keepNext w:val="0"/>
        <w:widowControl w:val="0"/>
        <w:spacing w:before="0" w:after="0" w:line="360" w:lineRule="auto"/>
        <w:contextualSpacing/>
      </w:pPr>
      <w:r w:rsidRPr="007A0197">
        <w:t>§2</w:t>
      </w:r>
    </w:p>
    <w:p w14:paraId="042A5562" w14:textId="16ADB776" w:rsidR="00D370E8" w:rsidRPr="007A0197" w:rsidRDefault="00A853B3" w:rsidP="002761EE">
      <w:pPr>
        <w:pStyle w:val="Nagwek5"/>
        <w:keepNext w:val="0"/>
        <w:widowControl w:val="0"/>
        <w:spacing w:before="0" w:after="0" w:line="360" w:lineRule="auto"/>
        <w:contextualSpacing/>
      </w:pPr>
      <w:r w:rsidRPr="007A0197">
        <w:t>Oświadczenia i obowiązki Stron</w:t>
      </w:r>
    </w:p>
    <w:p w14:paraId="52E6063C" w14:textId="77777777" w:rsidR="003F0BA8" w:rsidRPr="007A0197" w:rsidRDefault="003F0BA8" w:rsidP="002761EE">
      <w:pPr>
        <w:widowControl w:val="0"/>
        <w:numPr>
          <w:ilvl w:val="0"/>
          <w:numId w:val="10"/>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Zamawiający i Wykonawca zobowiązują się współdziałać przy wykonaniu Umowy w celu należytej realizacji Przedmiotu Umowy.</w:t>
      </w:r>
    </w:p>
    <w:p w14:paraId="5D8A118D"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posiada odpowiednią wiedzę, doświadczenie oraz potencjał techniczny </w:t>
      </w:r>
      <w:r w:rsidRPr="007A0197">
        <w:rPr>
          <w:rFonts w:eastAsia="Times New Roman" w:cs="Times New Roman"/>
          <w:bCs/>
          <w:noProof/>
          <w:szCs w:val="26"/>
          <w:lang w:eastAsia="x-none"/>
        </w:rPr>
        <w:br/>
        <w:t xml:space="preserve">do wykonania Przedmiotu Umowy. </w:t>
      </w:r>
    </w:p>
    <w:p w14:paraId="14D03254"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zobowiązuje się zrealizować Przedmiot Umowy zgodnie z warunkami i terminami </w:t>
      </w:r>
      <w:r w:rsidRPr="007A0197">
        <w:rPr>
          <w:rFonts w:eastAsia="Times New Roman" w:cs="Times New Roman"/>
          <w:bCs/>
          <w:noProof/>
          <w:szCs w:val="26"/>
          <w:lang w:eastAsia="x-none"/>
        </w:rPr>
        <w:lastRenderedPageBreak/>
        <w:t>określonymi w Umowie oraz wymogami wynikającymi z właściwych przepisów prawa, przy zachowaniu należytej staranności i utrzymaniu wysokiej jakości użytych artykułów, z uwzględnieniem zawodowego charakteru prowadzonej przez niego działalności.</w:t>
      </w:r>
    </w:p>
    <w:p w14:paraId="12278DC5"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iż dostarczone przez niego artykuły posiadają właściwości odpowiadające wymaganiom Zamawiającego, opisanym w dokumentacji postępowania o udzielenie zamówienia publicznego poprzedzającego zawarcie Umowy oraz są zgodne z treścią oferty złożonej </w:t>
      </w:r>
      <w:r w:rsidRPr="007A0197">
        <w:rPr>
          <w:rFonts w:eastAsia="Times New Roman" w:cs="Times New Roman"/>
          <w:bCs/>
          <w:noProof/>
          <w:szCs w:val="26"/>
          <w:lang w:eastAsia="x-none"/>
        </w:rPr>
        <w:br/>
        <w:t xml:space="preserve">przez Wykonawcę w tymże postępowaniu. </w:t>
      </w:r>
    </w:p>
    <w:p w14:paraId="12767C76"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dostarczenia artykułów:</w:t>
      </w:r>
    </w:p>
    <w:p w14:paraId="66916FB1" w14:textId="70AD9901"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bookmarkStart w:id="5" w:name="_Hlk64286070"/>
      <w:r w:rsidRPr="007A0197">
        <w:rPr>
          <w:rFonts w:eastAsia="Palatino Linotype" w:cs="Arial"/>
          <w:szCs w:val="20"/>
        </w:rPr>
        <w:t>pochodzących z bieżącej produkcji (rok produkcji – 202</w:t>
      </w:r>
      <w:r w:rsidR="002761EE" w:rsidRPr="007A0197">
        <w:rPr>
          <w:rFonts w:eastAsia="Palatino Linotype" w:cs="Arial"/>
          <w:szCs w:val="20"/>
        </w:rPr>
        <w:t>3</w:t>
      </w:r>
      <w:r w:rsidRPr="007A0197">
        <w:rPr>
          <w:rFonts w:eastAsia="Palatino Linotype" w:cs="Arial"/>
          <w:szCs w:val="20"/>
        </w:rPr>
        <w:t>/2</w:t>
      </w:r>
      <w:r w:rsidR="002761EE" w:rsidRPr="007A0197">
        <w:rPr>
          <w:rFonts w:eastAsia="Palatino Linotype" w:cs="Arial"/>
          <w:szCs w:val="20"/>
        </w:rPr>
        <w:t>4</w:t>
      </w:r>
      <w:r w:rsidRPr="007A0197">
        <w:rPr>
          <w:rFonts w:eastAsia="Palatino Linotype" w:cs="Arial"/>
          <w:szCs w:val="20"/>
        </w:rPr>
        <w:t xml:space="preserve"> r.); </w:t>
      </w:r>
    </w:p>
    <w:bookmarkEnd w:id="5"/>
    <w:p w14:paraId="7476B54F" w14:textId="41DF7AD6"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r w:rsidRPr="007A0197">
        <w:rPr>
          <w:rFonts w:eastAsia="Palatino Linotype" w:cs="Arial"/>
          <w:szCs w:val="20"/>
        </w:rPr>
        <w:t>nieużywanych, nieuszkodzonych</w:t>
      </w:r>
      <w:r w:rsidR="006822A1" w:rsidRPr="007A0197">
        <w:rPr>
          <w:rFonts w:eastAsia="Palatino Linotype" w:cs="Arial"/>
          <w:szCs w:val="20"/>
        </w:rPr>
        <w:t>;</w:t>
      </w:r>
    </w:p>
    <w:p w14:paraId="09169A01" w14:textId="77777777"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r w:rsidRPr="007A0197">
        <w:rPr>
          <w:rFonts w:eastAsia="Palatino Linotype" w:cs="Arial"/>
          <w:szCs w:val="20"/>
        </w:rPr>
        <w:t>posiadających oryginalne opakowania z zabezpieczeniami stosowanymi przez danego producenta.</w:t>
      </w:r>
    </w:p>
    <w:p w14:paraId="431EC70B"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Do obowiązków Wykonawcy, poza innymi określonymi w Umowie należy m.in.: </w:t>
      </w:r>
    </w:p>
    <w:p w14:paraId="0EC6D10F" w14:textId="77777777" w:rsidR="003F0BA8" w:rsidRPr="007A0197" w:rsidRDefault="003F0BA8" w:rsidP="002761EE">
      <w:pPr>
        <w:pStyle w:val="Nagwek3"/>
        <w:widowControl w:val="0"/>
        <w:numPr>
          <w:ilvl w:val="0"/>
          <w:numId w:val="43"/>
        </w:numPr>
        <w:ind w:left="567" w:hanging="284"/>
        <w:contextualSpacing w:val="0"/>
      </w:pPr>
      <w:r w:rsidRPr="007A0197">
        <w:t xml:space="preserve">wypełnienie i podpisanie w części przewidzianej dla Wykonawcy protokołu odbioru wg wzoru stanowiącego załącznik nr 1 do Umowy; </w:t>
      </w:r>
    </w:p>
    <w:p w14:paraId="7C4EDAA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odebranie na swój koszt całości lub części artykułów, do której Zamawiający zgłosił w protokole odbioru zastrzeżenia.</w:t>
      </w:r>
    </w:p>
    <w:p w14:paraId="782821D2"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Do obowiązków Zamawiającego należy</w:t>
      </w:r>
      <w:r w:rsidRPr="007A0197">
        <w:rPr>
          <w:rFonts w:eastAsia="Times New Roman" w:cs="Times New Roman"/>
          <w:bCs/>
          <w:noProof/>
          <w:szCs w:val="26"/>
          <w:lang w:eastAsia="x-none"/>
        </w:rPr>
        <w:t>:</w:t>
      </w:r>
    </w:p>
    <w:p w14:paraId="2D61E03C" w14:textId="2A81DF24" w:rsidR="0032007D" w:rsidRPr="007A0197" w:rsidRDefault="000955F5" w:rsidP="002761EE">
      <w:pPr>
        <w:pStyle w:val="Nagwek3"/>
        <w:widowControl w:val="0"/>
        <w:numPr>
          <w:ilvl w:val="0"/>
          <w:numId w:val="34"/>
        </w:numPr>
        <w:ind w:left="567" w:hanging="283"/>
        <w:contextualSpacing w:val="0"/>
      </w:pPr>
      <w:r w:rsidRPr="007A0197">
        <w:t>d</w:t>
      </w:r>
      <w:r w:rsidR="0032007D" w:rsidRPr="007A0197">
        <w:t xml:space="preserve">ostarczenie projektów nadruków na artykułach </w:t>
      </w:r>
      <w:r w:rsidRPr="007A0197">
        <w:t>nie później niż do 2 dni roboczych od zawarcia umowy,</w:t>
      </w:r>
    </w:p>
    <w:p w14:paraId="36A6629C" w14:textId="6BF4E77F" w:rsidR="003F0BA8" w:rsidRPr="007A0197" w:rsidRDefault="003F0BA8" w:rsidP="002761EE">
      <w:pPr>
        <w:pStyle w:val="Nagwek3"/>
        <w:widowControl w:val="0"/>
        <w:numPr>
          <w:ilvl w:val="0"/>
          <w:numId w:val="34"/>
        </w:numPr>
        <w:ind w:left="567" w:hanging="283"/>
        <w:contextualSpacing w:val="0"/>
      </w:pPr>
      <w:r w:rsidRPr="007A0197">
        <w:t>przystąpienie do odbioru przedmiotu sprzedaży niezwłocznie po przekazaniu przez Wykonawcę</w:t>
      </w:r>
      <w:r w:rsidRPr="007A0197">
        <w:rPr>
          <w:i/>
        </w:rPr>
        <w:t xml:space="preserve"> </w:t>
      </w:r>
      <w:r w:rsidRPr="007A0197">
        <w:t>informacji o gotowości do przeprowadzenia czynności odbiorowych,</w:t>
      </w:r>
    </w:p>
    <w:p w14:paraId="2821D51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udostępnienie w dniach roboczych pomieszczeń dla dostarczenia artykułów oraz zapewnienie obecności przedstawicieli Zamawiającego dla ich odbioru; </w:t>
      </w:r>
    </w:p>
    <w:p w14:paraId="34F9763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dokonanie odbioru artykułów potwierdzonego w formie pisemnego protokołu odbioru wg wzoru stanowiącego załącznik nr 1 do Umowy, ewentualnie zgłoszenie zastrzeżeń i odmowa przyjęcia artykułów; </w:t>
      </w:r>
    </w:p>
    <w:p w14:paraId="61396DD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terminowa zapłata ceny za Przedmiot Umowy. </w:t>
      </w:r>
    </w:p>
    <w:p w14:paraId="53F9FD9C" w14:textId="0EE2D5BE" w:rsidR="003F0BA8" w:rsidRPr="007A0197" w:rsidRDefault="003F0BA8" w:rsidP="00253C57">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wykona Przedmiot Umowy samodzielnie (bez udziału podwykonawców)</w:t>
      </w:r>
      <w:r w:rsidR="004F686B" w:rsidRPr="007A0197">
        <w:rPr>
          <w:rFonts w:eastAsia="Times New Roman" w:cs="Times New Roman"/>
          <w:bCs/>
          <w:noProof/>
          <w:szCs w:val="26"/>
          <w:lang w:eastAsia="x-none"/>
        </w:rPr>
        <w:t xml:space="preserve"> </w:t>
      </w:r>
      <w:r w:rsidRPr="007A0197">
        <w:rPr>
          <w:rFonts w:eastAsia="Palatino Linotype" w:cs="Times New Roman"/>
          <w:szCs w:val="20"/>
        </w:rPr>
        <w:t>albo</w:t>
      </w:r>
      <w:r w:rsidRPr="007A0197">
        <w:rPr>
          <w:rFonts w:eastAsia="Palatino Linotype" w:cs="Times New Roman"/>
          <w:szCs w:val="20"/>
          <w:vertAlign w:val="superscript"/>
        </w:rPr>
        <w:footnoteReference w:id="2"/>
      </w:r>
      <w:r w:rsidR="00253C57" w:rsidRPr="007A0197">
        <w:rPr>
          <w:rFonts w:eastAsia="Times New Roman" w:cs="Times New Roman"/>
          <w:bCs/>
          <w:noProof/>
          <w:szCs w:val="26"/>
          <w:lang w:eastAsia="x-none"/>
        </w:rPr>
        <w:t xml:space="preserve">                                           </w:t>
      </w:r>
      <w:r w:rsidRPr="007A0197">
        <w:rPr>
          <w:rFonts w:eastAsia="Palatino Linotype" w:cs="Times New Roman"/>
          <w:szCs w:val="20"/>
        </w:rPr>
        <w:lastRenderedPageBreak/>
        <w:t xml:space="preserve">Z zastrzeżeniem postanowień ust. 9, Wykonawca wykona Przedmiot Umowy przy udziale podwykonawców …………………………………………… w zakresie: .............................................................................................., </w:t>
      </w:r>
    </w:p>
    <w:p w14:paraId="38831A25" w14:textId="7FB70CF0"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88EDA6E"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1447F86E" w14:textId="77777777" w:rsidR="006327A0" w:rsidRPr="007A0197" w:rsidRDefault="006327A0" w:rsidP="00D636CF">
      <w:pPr>
        <w:pStyle w:val="Nagwek5"/>
        <w:keepNext w:val="0"/>
        <w:widowControl w:val="0"/>
        <w:spacing w:before="0" w:after="0" w:line="360" w:lineRule="auto"/>
      </w:pPr>
    </w:p>
    <w:p w14:paraId="2B2863B0" w14:textId="5FBDED5D" w:rsidR="00A853B3" w:rsidRPr="007A0197" w:rsidRDefault="00A853B3" w:rsidP="00D636CF">
      <w:pPr>
        <w:pStyle w:val="Nagwek5"/>
        <w:keepNext w:val="0"/>
        <w:widowControl w:val="0"/>
        <w:spacing w:before="0" w:after="0" w:line="360" w:lineRule="auto"/>
      </w:pPr>
      <w:r w:rsidRPr="007A0197">
        <w:t>§3</w:t>
      </w:r>
    </w:p>
    <w:p w14:paraId="5558FCF9" w14:textId="77777777" w:rsidR="003F0BA8" w:rsidRPr="007A0197" w:rsidRDefault="003F0BA8" w:rsidP="00D636CF">
      <w:pPr>
        <w:widowControl w:val="0"/>
        <w:jc w:val="center"/>
        <w:outlineLvl w:val="4"/>
        <w:rPr>
          <w:rFonts w:eastAsia="Palatino Linotype" w:cs="Times New Roman"/>
          <w:b/>
          <w:bCs/>
          <w:sz w:val="22"/>
          <w:szCs w:val="20"/>
        </w:rPr>
      </w:pPr>
      <w:r w:rsidRPr="007A0197">
        <w:rPr>
          <w:rFonts w:eastAsia="Palatino Linotype" w:cs="Times New Roman"/>
          <w:b/>
          <w:bCs/>
          <w:sz w:val="22"/>
          <w:szCs w:val="20"/>
        </w:rPr>
        <w:t>Termin oraz pozostałe warunki realizacji Umowy</w:t>
      </w:r>
    </w:p>
    <w:p w14:paraId="293B2E9C" w14:textId="62E05156" w:rsidR="00680855" w:rsidRPr="007A0197" w:rsidRDefault="008631C1" w:rsidP="00D636CF">
      <w:pPr>
        <w:pStyle w:val="Nagwek2"/>
        <w:keepNext w:val="0"/>
        <w:widowControl w:val="0"/>
        <w:numPr>
          <w:ilvl w:val="0"/>
          <w:numId w:val="26"/>
        </w:numPr>
        <w:spacing w:before="0" w:after="0" w:line="360" w:lineRule="auto"/>
        <w:ind w:left="284" w:hanging="284"/>
        <w:contextualSpacing w:val="0"/>
      </w:pPr>
      <w:r w:rsidRPr="007A0197">
        <w:t xml:space="preserve">Wykonawca zobowiązany jest do realizacji </w:t>
      </w:r>
      <w:r w:rsidR="006327A0" w:rsidRPr="007A0197">
        <w:t xml:space="preserve">Przedmiotu </w:t>
      </w:r>
      <w:r w:rsidRPr="007A0197">
        <w:t xml:space="preserve">Umowy </w:t>
      </w:r>
      <w:bookmarkStart w:id="6" w:name="_Hlk166145433"/>
      <w:r w:rsidR="006327A0" w:rsidRPr="007A0197">
        <w:t xml:space="preserve">w terminie: </w:t>
      </w:r>
      <w:r w:rsidR="006327A0" w:rsidRPr="007A0197">
        <w:rPr>
          <w:b/>
        </w:rPr>
        <w:t>do ………………………………..</w:t>
      </w:r>
      <w:r w:rsidR="006327A0" w:rsidRPr="007A0197">
        <w:rPr>
          <w:rStyle w:val="Odwoanieprzypisudolnego"/>
          <w:b/>
        </w:rPr>
        <w:footnoteReference w:id="3"/>
      </w:r>
      <w:r w:rsidR="006327A0" w:rsidRPr="007A0197">
        <w:rPr>
          <w:b/>
        </w:rPr>
        <w:t xml:space="preserve"> dni od zawarcia umowy, nie później niż do 2 sierpnia 2024r</w:t>
      </w:r>
      <w:bookmarkEnd w:id="6"/>
      <w:r w:rsidR="006327A0" w:rsidRPr="007A0197">
        <w:rPr>
          <w:b/>
        </w:rPr>
        <w:t>.</w:t>
      </w:r>
    </w:p>
    <w:p w14:paraId="76C75664" w14:textId="06CABA8C" w:rsidR="00942FB1" w:rsidRPr="007A0197" w:rsidRDefault="00942FB1" w:rsidP="00942FB1">
      <w:pPr>
        <w:pStyle w:val="Nagwek2"/>
        <w:keepNext w:val="0"/>
        <w:widowControl w:val="0"/>
        <w:numPr>
          <w:ilvl w:val="0"/>
          <w:numId w:val="26"/>
        </w:numPr>
        <w:spacing w:before="0" w:after="0" w:line="360" w:lineRule="auto"/>
        <w:ind w:left="284" w:hanging="284"/>
        <w:contextualSpacing w:val="0"/>
      </w:pPr>
      <w:r w:rsidRPr="007A0197">
        <w:t xml:space="preserve">Zamawiajacy dostarczy projekty poszczególnych nadruków na artykułach nie później niż do 2 dni roboczych od zawarcia umowy na adres: ……………………………………………………………………………………………………. </w:t>
      </w:r>
      <w:r w:rsidRPr="007A0197">
        <w:rPr>
          <w:rFonts w:cs="Arial"/>
        </w:rPr>
        <w:t xml:space="preserve">w postaci plików PDF lub TIF. </w:t>
      </w:r>
    </w:p>
    <w:p w14:paraId="584A32E3" w14:textId="6BF20218" w:rsidR="00942FB1" w:rsidRPr="007A0197" w:rsidRDefault="00942FB1" w:rsidP="00942FB1">
      <w:pPr>
        <w:pStyle w:val="Nagwek2"/>
        <w:keepNext w:val="0"/>
        <w:widowControl w:val="0"/>
        <w:numPr>
          <w:ilvl w:val="0"/>
          <w:numId w:val="26"/>
        </w:numPr>
        <w:spacing w:before="0" w:after="0" w:line="360" w:lineRule="auto"/>
        <w:ind w:left="284" w:hanging="284"/>
        <w:contextualSpacing w:val="0"/>
        <w:rPr>
          <w:rFonts w:cs="Arial"/>
        </w:rPr>
      </w:pPr>
      <w:r w:rsidRPr="007A0197">
        <w:rPr>
          <w:rFonts w:cs="Arial"/>
        </w:rPr>
        <w:t xml:space="preserve">Wykonawca jest zobowiązany każdorazowo przedstawić Zamawiającemu projekt do akceptacji. Przed przystąpieniem do nadruku na artykułach Wykonawca musi uzyskać drogą elektroniczną akceptację projektu. </w:t>
      </w:r>
    </w:p>
    <w:p w14:paraId="3FF3606F" w14:textId="318F1258" w:rsidR="00942FB1" w:rsidRPr="007A0197" w:rsidRDefault="00942FB1" w:rsidP="00942FB1">
      <w:pPr>
        <w:widowControl w:val="0"/>
        <w:numPr>
          <w:ilvl w:val="0"/>
          <w:numId w:val="2"/>
        </w:numPr>
        <w:ind w:left="284" w:hanging="284"/>
        <w:outlineLvl w:val="1"/>
        <w:rPr>
          <w:rFonts w:eastAsia="Times New Roman" w:cs="Times New Roman"/>
          <w:bCs/>
          <w:noProof/>
          <w:szCs w:val="26"/>
          <w:lang w:eastAsia="x-none"/>
        </w:rPr>
      </w:pPr>
      <w:r w:rsidRPr="007A0197">
        <w:rPr>
          <w:rFonts w:cs="Arial"/>
        </w:rPr>
        <w:t>W przypadku niedostarczenia przez Wykonawcę, przed przystąpieniem do realizacji zlecenia, ostatecznych, zaakceptowanych przez Zamawiającego projektów, Zamawiający nie będzie ponosił kosztów ponownej realizacji zlecenia, w przypadku wystąpienia nieprawidłowości.</w:t>
      </w:r>
    </w:p>
    <w:p w14:paraId="30D32642" w14:textId="4BA62557"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 co najmniej jednodniowym wyprzedzeniem przed planowaną dostawą, Wykonawca zawiadomi Zamawiającego w formie elektronicznej lub telefonicznie o terminie dostarczenia artykułów. Zamawiający</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 xml:space="preserve">może odmówić przyjęcia artykułów dostarczonych w dni uznane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br/>
      </w:r>
      <w:r w:rsidRPr="007A0197">
        <w:rPr>
          <w:rFonts w:eastAsia="Times New Roman" w:cs="Times New Roman"/>
          <w:bCs/>
          <w:noProof/>
          <w:szCs w:val="26"/>
          <w:lang w:eastAsia="x-none"/>
        </w:rPr>
        <w:lastRenderedPageBreak/>
        <w:t xml:space="preserve">za wolne od pracy oraz w dni powszednie poza godzinami 08:00 – 11:00. Za dni robocze uważa się dni od poniedziałku do piątku z wyjątkiem dni ustawowo wolnych od pracy. Jeżeli termin przyjęcia artykułów przypada na dzień wolny od pracy, ich przyjęcie nastąpi pierwszego dnia roboczego następującego </w:t>
      </w:r>
      <w:r w:rsidRPr="007A0197">
        <w:rPr>
          <w:rFonts w:eastAsia="Times New Roman" w:cs="Times New Roman"/>
          <w:bCs/>
          <w:noProof/>
          <w:szCs w:val="26"/>
          <w:lang w:eastAsia="x-none"/>
        </w:rPr>
        <w:br/>
        <w:t xml:space="preserve">po tym dniu. </w:t>
      </w:r>
    </w:p>
    <w:p w14:paraId="2F6F7231" w14:textId="6DB510F6"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dostarczy artykuły do miejsca wskazanego przez Zamawiającego na adres</w:t>
      </w:r>
      <w:r w:rsidRPr="007A0197">
        <w:rPr>
          <w:rFonts w:eastAsia="Times New Roman" w:cs="Times New Roman"/>
          <w:bCs/>
          <w:noProof/>
          <w:szCs w:val="26"/>
          <w:lang w:eastAsia="x-none"/>
        </w:rPr>
        <w:t xml:space="preserve">: </w:t>
      </w:r>
      <w:r w:rsidR="00B226CA" w:rsidRPr="00E25103">
        <w:rPr>
          <w:b/>
          <w:shd w:val="clear" w:color="auto" w:fill="D9E2F3" w:themeFill="accent1" w:themeFillTint="33"/>
        </w:rPr>
        <w:t>Uniwersytet Śląski w Katowicach</w:t>
      </w:r>
      <w:r w:rsidR="00B226CA" w:rsidRPr="00E25103">
        <w:rPr>
          <w:shd w:val="clear" w:color="auto" w:fill="D9E2F3" w:themeFill="accent1" w:themeFillTint="33"/>
        </w:rPr>
        <w:t xml:space="preserve">, </w:t>
      </w:r>
      <w:r w:rsidR="00942FB1" w:rsidRPr="00E25103">
        <w:t xml:space="preserve">ul. Bankowa 12, </w:t>
      </w:r>
      <w:r w:rsidR="001A62FF" w:rsidRPr="00E25103">
        <w:t>Dział Marketingu, piętro 1. Pokój 1.2.</w:t>
      </w:r>
      <w:r w:rsidR="00244FAB" w:rsidRPr="00E25103">
        <w:t xml:space="preserve"> </w:t>
      </w:r>
      <w:r w:rsidRPr="00E25103">
        <w:rPr>
          <w:rFonts w:eastAsia="Times New Roman" w:cs="Times New Roman"/>
          <w:bCs/>
          <w:noProof/>
          <w:szCs w:val="26"/>
          <w:lang w:eastAsia="x-none"/>
        </w:rPr>
        <w:t>Wykonawca zobowi</w:t>
      </w:r>
      <w:r w:rsidRPr="007A0197">
        <w:rPr>
          <w:rFonts w:eastAsia="Times New Roman" w:cs="Times New Roman"/>
          <w:bCs/>
          <w:noProof/>
          <w:szCs w:val="26"/>
          <w:lang w:eastAsia="x-none"/>
        </w:rPr>
        <w:t xml:space="preserve">ązany jest również dokonać rozładunku i wniesienia. </w:t>
      </w:r>
    </w:p>
    <w:p w14:paraId="617C8ED3" w14:textId="322F376F"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0E5D99">
        <w:rPr>
          <w:rFonts w:eastAsia="Times New Roman" w:cs="Times New Roman"/>
          <w:bCs/>
          <w:noProof/>
          <w:szCs w:val="26"/>
          <w:lang w:eastAsia="x-none"/>
        </w:rPr>
        <w:t xml:space="preserve">Artykuły  </w:t>
      </w:r>
      <w:r w:rsidR="001B7136" w:rsidRPr="000E5D99">
        <w:rPr>
          <w:rFonts w:eastAsia="Times New Roman" w:cs="Times New Roman"/>
          <w:bCs/>
          <w:noProof/>
          <w:szCs w:val="26"/>
          <w:lang w:eastAsia="x-none"/>
        </w:rPr>
        <w:t>po</w:t>
      </w:r>
      <w:r w:rsidRPr="000E5D99">
        <w:rPr>
          <w:rFonts w:eastAsia="Times New Roman" w:cs="Times New Roman"/>
          <w:bCs/>
          <w:noProof/>
          <w:szCs w:val="26"/>
          <w:lang w:eastAsia="x-none"/>
        </w:rPr>
        <w:t xml:space="preserve">winny być dostarczone w opakowaniach (paczkach) zgodnych asortymentowo i ilościowo </w:t>
      </w:r>
      <w:r w:rsidRPr="000E5D99">
        <w:rPr>
          <w:rFonts w:eastAsia="Times New Roman" w:cs="Times New Roman"/>
          <w:bCs/>
          <w:noProof/>
          <w:szCs w:val="26"/>
          <w:lang w:eastAsia="x-none"/>
        </w:rPr>
        <w:br/>
        <w:t>z ofertą Wykonawcy</w:t>
      </w:r>
      <w:r w:rsidR="00E25103" w:rsidRPr="000E5D99">
        <w:rPr>
          <w:rFonts w:eastAsia="Times New Roman" w:cs="Times New Roman"/>
          <w:bCs/>
          <w:noProof/>
          <w:szCs w:val="26"/>
          <w:lang w:eastAsia="x-none"/>
        </w:rPr>
        <w:t>, z uwględnieniem podziału na adresatów. Sz</w:t>
      </w:r>
      <w:r w:rsidR="004518E8" w:rsidRPr="000E5D99">
        <w:rPr>
          <w:rFonts w:eastAsia="Times New Roman" w:cs="Times New Roman"/>
          <w:bCs/>
          <w:noProof/>
          <w:szCs w:val="26"/>
          <w:lang w:eastAsia="x-none"/>
        </w:rPr>
        <w:t>cz</w:t>
      </w:r>
      <w:r w:rsidR="00E25103" w:rsidRPr="000E5D99">
        <w:rPr>
          <w:rFonts w:eastAsia="Times New Roman" w:cs="Times New Roman"/>
          <w:bCs/>
          <w:noProof/>
          <w:szCs w:val="26"/>
          <w:lang w:eastAsia="x-none"/>
        </w:rPr>
        <w:t>egółowe informacje dotyczące podziału na 7 lokalizacji</w:t>
      </w:r>
      <w:r w:rsidR="00FB135A" w:rsidRPr="000E5D99">
        <w:rPr>
          <w:rFonts w:eastAsia="Times New Roman" w:cs="Times New Roman"/>
          <w:bCs/>
          <w:noProof/>
          <w:szCs w:val="26"/>
          <w:lang w:eastAsia="x-none"/>
        </w:rPr>
        <w:t xml:space="preserve"> (adesatów)</w:t>
      </w:r>
      <w:r w:rsidR="00E25103" w:rsidRPr="000E5D99">
        <w:rPr>
          <w:rFonts w:eastAsia="Times New Roman" w:cs="Times New Roman"/>
          <w:bCs/>
          <w:noProof/>
          <w:szCs w:val="26"/>
          <w:lang w:eastAsia="x-none"/>
        </w:rPr>
        <w:t xml:space="preserve">, Wykonawca otrzyma od Zamawiającego razem z projektami, </w:t>
      </w:r>
      <w:r w:rsidR="00FB135A" w:rsidRPr="000E5D99">
        <w:rPr>
          <w:rFonts w:eastAsia="Times New Roman" w:cs="Times New Roman"/>
          <w:bCs/>
          <w:noProof/>
          <w:szCs w:val="26"/>
          <w:lang w:eastAsia="x-none"/>
        </w:rPr>
        <w:br/>
      </w:r>
      <w:r w:rsidR="00E25103" w:rsidRPr="000E5D99">
        <w:rPr>
          <w:rFonts w:eastAsia="Times New Roman" w:cs="Times New Roman"/>
          <w:bCs/>
          <w:noProof/>
          <w:szCs w:val="26"/>
          <w:lang w:eastAsia="x-none"/>
        </w:rPr>
        <w:t>o których mowa w ust. 2</w:t>
      </w:r>
      <w:r w:rsidRPr="000E5D99">
        <w:rPr>
          <w:rFonts w:eastAsia="Times New Roman" w:cs="Times New Roman"/>
          <w:bCs/>
          <w:noProof/>
          <w:szCs w:val="26"/>
          <w:lang w:eastAsia="x-none"/>
        </w:rPr>
        <w:t xml:space="preserve">. Jednostka </w:t>
      </w:r>
      <w:r w:rsidRPr="007A0197">
        <w:rPr>
          <w:rFonts w:eastAsia="Times New Roman" w:cs="Times New Roman"/>
          <w:bCs/>
          <w:noProof/>
          <w:szCs w:val="26"/>
          <w:lang w:eastAsia="x-none"/>
        </w:rPr>
        <w:t>miary dla poszczególnych artykułów wymagana i określona przez Zamawiającego w postępowaniu poprzedzającym zawarcie Umowy, a następnie w ofercie Wykonawcy, nie może ulec zmianie przy dostawie.</w:t>
      </w:r>
    </w:p>
    <w:p w14:paraId="02802A5E" w14:textId="37CD2B30"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artykułów, dlatego też do obowiązków Wykonawcy należy zapewnienie takiego opakowania, jakie jest wymagane, aby nie dopuścić do uszkodzenia lub pogorszenia jakości artykułów w czasie dostawy do miejsca przeznaczenia. Każdy artykuł powinien być oznakowany w sposób umożliwiający identyfikację jego modelu i producenta.</w:t>
      </w:r>
    </w:p>
    <w:p w14:paraId="09E61957" w14:textId="70E51AC4"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Informacje oraz dokumenty, o których mowa w art. 546 ustawy z dnia 23 kwietnia 1964 r. Kodeks cywilny (dalej „k.c.”), w szczególności karty gwarancyjne, 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przekaże Zamawiającemu</w:t>
      </w:r>
      <w:r w:rsidRPr="007A0197">
        <w:rPr>
          <w:rFonts w:eastAsia="Times New Roman" w:cs="Times New Roman"/>
          <w:bCs/>
          <w:i/>
          <w:noProof/>
          <w:szCs w:val="26"/>
          <w:lang w:eastAsia="x-none"/>
        </w:rPr>
        <w:t xml:space="preserve"> </w:t>
      </w:r>
      <w:r w:rsidRPr="007A0197">
        <w:rPr>
          <w:rFonts w:eastAsia="Times New Roman" w:cs="Times New Roman"/>
          <w:bCs/>
          <w:i/>
          <w:noProof/>
          <w:szCs w:val="26"/>
          <w:lang w:eastAsia="x-none"/>
        </w:rPr>
        <w:br/>
      </w:r>
      <w:r w:rsidRPr="007A0197">
        <w:rPr>
          <w:rFonts w:eastAsia="Times New Roman" w:cs="Times New Roman"/>
          <w:bCs/>
          <w:noProof/>
          <w:szCs w:val="26"/>
          <w:lang w:eastAsia="x-none"/>
        </w:rPr>
        <w:t xml:space="preserve">wraz z artykułami. Dokumenty muszą być sporządzone w języku polskim.  </w:t>
      </w:r>
    </w:p>
    <w:p w14:paraId="20EF7450" w14:textId="77777777" w:rsidR="00A853B3" w:rsidRPr="007A0197" w:rsidRDefault="00A853B3" w:rsidP="008B0EB6">
      <w:pPr>
        <w:pStyle w:val="Nagwek5"/>
        <w:keepNext w:val="0"/>
        <w:widowControl w:val="0"/>
        <w:spacing w:before="240" w:after="0" w:line="360" w:lineRule="auto"/>
      </w:pPr>
      <w:r w:rsidRPr="007A0197">
        <w:t>§4</w:t>
      </w:r>
    </w:p>
    <w:p w14:paraId="510A1F56" w14:textId="63FCA354" w:rsidR="00A853B3" w:rsidRPr="007A0197" w:rsidRDefault="00A853B3" w:rsidP="008B0EB6">
      <w:pPr>
        <w:pStyle w:val="Nagwek5"/>
        <w:keepNext w:val="0"/>
        <w:widowControl w:val="0"/>
        <w:spacing w:before="0" w:after="0" w:line="360" w:lineRule="auto"/>
      </w:pPr>
      <w:r w:rsidRPr="007A0197">
        <w:t xml:space="preserve">Odbiór Przedmiotu </w:t>
      </w:r>
      <w:r w:rsidR="007B1512" w:rsidRPr="007A0197">
        <w:t>Sprzedaży</w:t>
      </w:r>
    </w:p>
    <w:p w14:paraId="509DCDF6" w14:textId="77777777" w:rsidR="003F0BA8" w:rsidRPr="007A0197" w:rsidRDefault="003F0BA8" w:rsidP="008B0EB6">
      <w:pPr>
        <w:pStyle w:val="Nagwek2"/>
        <w:keepNext w:val="0"/>
        <w:widowControl w:val="0"/>
        <w:numPr>
          <w:ilvl w:val="0"/>
          <w:numId w:val="27"/>
        </w:numPr>
        <w:spacing w:before="0" w:after="0" w:line="360" w:lineRule="auto"/>
        <w:ind w:left="284" w:hanging="284"/>
        <w:contextualSpacing w:val="0"/>
      </w:pPr>
      <w:r w:rsidRPr="007A0197">
        <w:t xml:space="preserve">W dniu realizacji Przedmiotu Umowy (dostawy wraz z rozładunkiem, wniesieniem), w obecności upoważnionych przedstawicieli Stron, nastąpi sprawdzenie artykułów pod względem kompletności </w:t>
      </w:r>
      <w:r w:rsidRPr="007A0197">
        <w:br/>
        <w:t>i zgodności z ofertą</w:t>
      </w:r>
      <w:r w:rsidRPr="007A0197">
        <w:rPr>
          <w:i/>
        </w:rPr>
        <w:t xml:space="preserve"> </w:t>
      </w:r>
      <w:r w:rsidRPr="007A0197">
        <w:t>Wykonawc</w:t>
      </w:r>
      <w:r w:rsidRPr="007A0197">
        <w:rPr>
          <w:iCs/>
        </w:rPr>
        <w:t>y</w:t>
      </w:r>
      <w:r w:rsidRPr="007A0197">
        <w:rPr>
          <w:i/>
          <w:iCs/>
        </w:rPr>
        <w:t xml:space="preserve"> </w:t>
      </w:r>
      <w:r w:rsidRPr="007A0197">
        <w:rPr>
          <w:iCs/>
        </w:rPr>
        <w:t xml:space="preserve">i Umową, a następnie odbiór Przedmiotu Umowy potwierdzony </w:t>
      </w:r>
      <w:r w:rsidRPr="007A0197">
        <w:t xml:space="preserve">protokołem odbioru podpisanym przez przedstawicieli Stron. </w:t>
      </w:r>
    </w:p>
    <w:p w14:paraId="50F33B25" w14:textId="543872ED"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lastRenderedPageBreak/>
        <w:t xml:space="preserve">Protokół odbioru </w:t>
      </w:r>
      <w:r w:rsidR="001C58E8" w:rsidRPr="007A0197">
        <w:rPr>
          <w:rFonts w:eastAsia="Times New Roman" w:cs="Times New Roman"/>
          <w:bCs/>
          <w:noProof/>
          <w:szCs w:val="26"/>
          <w:lang w:eastAsia="x-none"/>
        </w:rPr>
        <w:t>po</w:t>
      </w:r>
      <w:r w:rsidRPr="007A0197">
        <w:rPr>
          <w:rFonts w:eastAsia="Times New Roman" w:cs="Times New Roman"/>
          <w:bCs/>
          <w:noProof/>
          <w:szCs w:val="26"/>
          <w:lang w:eastAsia="x-none"/>
        </w:rPr>
        <w:t>winien zawierać</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nazwę oraz ilość artykułów. Przykładowy wzór protokołu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stanowi załącznik nr 1 do Umowy.</w:t>
      </w:r>
    </w:p>
    <w:p w14:paraId="1E30E00C"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 przypadku ujawnienia przy dokonywaniu czynności, o których mowa w ust. 1 jakichkolwiek braków </w:t>
      </w:r>
      <w:r w:rsidRPr="007A0197">
        <w:rPr>
          <w:rFonts w:eastAsia="Times New Roman" w:cs="Times New Roman"/>
          <w:bCs/>
          <w:noProof/>
          <w:szCs w:val="26"/>
          <w:lang w:eastAsia="x-none"/>
        </w:rPr>
        <w:br/>
        <w:t>lub nieprawidłowości, odbiór artykułów w zakresie objętym ww. brakami i nieprawidłowościami, nastąpi dopiero po ich usunięciu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Wykonawcę. Odpowiednie zastrzeżenia w tym zakresie zostaną odnotowane w protokole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usunie braki lub nieprawidłowości w terminie wyznaczonym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Zamawiającego, nie dłuższym niż 3 dni robocze. Zamawiający zastrzega sobie prawo odmowy przyjęcia do swoich magazynów artykułów niezgodnych z treścią Umowy.</w:t>
      </w:r>
    </w:p>
    <w:p w14:paraId="540FEB86" w14:textId="0B3F61DA"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Podpisany przez Zamawiającego bez zastrzeżeń protokół odbioru, stanowi podstawę przyjęcia faktury dostarczonej wraz z towarem przez Wykonawcę za przedmiot zamówienia nim objęty. </w:t>
      </w:r>
    </w:p>
    <w:p w14:paraId="1B0E324D" w14:textId="77777777" w:rsidR="00ED305D" w:rsidRPr="007A0197" w:rsidRDefault="003F0BA8" w:rsidP="008B0EB6">
      <w:pPr>
        <w:widowControl w:val="0"/>
        <w:numPr>
          <w:ilvl w:val="0"/>
          <w:numId w:val="2"/>
        </w:numPr>
        <w:ind w:left="284" w:hanging="284"/>
        <w:rPr>
          <w:rFonts w:eastAsia="Times New Roman" w:cs="Times New Roman"/>
          <w:bCs/>
          <w:iCs/>
          <w:noProof/>
          <w:szCs w:val="26"/>
          <w:lang w:eastAsia="x-none"/>
        </w:rPr>
      </w:pPr>
      <w:r w:rsidRPr="007A0197">
        <w:rPr>
          <w:rFonts w:eastAsia="Times New Roman" w:cs="Times New Roman"/>
          <w:bCs/>
          <w:noProof/>
          <w:szCs w:val="26"/>
          <w:lang w:eastAsia="x-none"/>
        </w:rPr>
        <w:t xml:space="preserve">Protokół przygotowuje i przedstawia do podpisu Wykonawca. </w:t>
      </w:r>
      <w:r w:rsidR="00ED305D" w:rsidRPr="007A0197">
        <w:rPr>
          <w:rFonts w:eastAsia="Times New Roman" w:cs="Times New Roman"/>
          <w:bCs/>
          <w:iCs/>
          <w:noProof/>
          <w:szCs w:val="26"/>
          <w:lang w:eastAsia="x-none"/>
        </w:rPr>
        <w:t>Faktura powinna zawierać numer zamówienia wystawionego na podstawie zawartej umowy.</w:t>
      </w:r>
    </w:p>
    <w:p w14:paraId="7B1F1063" w14:textId="07B8EBB3" w:rsidR="00D439BE" w:rsidRPr="007A0197" w:rsidRDefault="003F0BA8" w:rsidP="00D439BE">
      <w:pPr>
        <w:widowControl w:val="0"/>
        <w:numPr>
          <w:ilvl w:val="0"/>
          <w:numId w:val="2"/>
        </w:numPr>
        <w:ind w:left="284" w:hanging="284"/>
        <w:rPr>
          <w:rFonts w:eastAsia="Times New Roman" w:cs="Times New Roman"/>
          <w:bCs/>
          <w:noProof/>
          <w:szCs w:val="26"/>
          <w:lang w:eastAsia="x-none"/>
        </w:rPr>
      </w:pPr>
      <w:r w:rsidRPr="007A0197">
        <w:rPr>
          <w:rFonts w:eastAsia="Times New Roman" w:cs="Times New Roman"/>
          <w:bCs/>
          <w:noProof/>
          <w:szCs w:val="26"/>
          <w:lang w:eastAsia="x-none"/>
        </w:rPr>
        <w:t>Fakturę i protokół odbioru w dwóch egzemplarzach należy dostarczyć na adres</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Uniwersytet Śląski </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w Katowicach, </w:t>
      </w:r>
      <w:r w:rsidR="00790572" w:rsidRPr="007A0197">
        <w:rPr>
          <w:rFonts w:eastAsia="Times New Roman" w:cs="Times New Roman"/>
          <w:bCs/>
          <w:noProof/>
          <w:szCs w:val="26"/>
          <w:lang w:eastAsia="x-none"/>
        </w:rPr>
        <w:t>ul. Bankowa 12, 40-007 Katowice</w:t>
      </w:r>
      <w:r w:rsidR="00D439BE" w:rsidRPr="007A0197">
        <w:rPr>
          <w:rFonts w:eastAsia="Times New Roman" w:cs="Times New Roman"/>
          <w:bCs/>
          <w:noProof/>
          <w:szCs w:val="26"/>
          <w:lang w:eastAsia="x-none"/>
        </w:rPr>
        <w:t>, Dział Marketingu, piętro 1. Pokój 1.2.</w:t>
      </w:r>
    </w:p>
    <w:p w14:paraId="36901C04" w14:textId="05120002" w:rsidR="005C20AD" w:rsidRPr="007A0197" w:rsidRDefault="005C20AD" w:rsidP="00D439BE">
      <w:pPr>
        <w:widowControl w:val="0"/>
        <w:ind w:left="0" w:firstLine="0"/>
        <w:rPr>
          <w:rFonts w:eastAsia="Times New Roman" w:cs="Times New Roman"/>
          <w:b/>
          <w:bCs/>
          <w:iCs/>
          <w:noProof/>
          <w:szCs w:val="26"/>
          <w:lang w:eastAsia="x-none"/>
        </w:rPr>
      </w:pPr>
    </w:p>
    <w:p w14:paraId="00CB71B3" w14:textId="700B5452" w:rsidR="00A853B3" w:rsidRPr="007A0197" w:rsidRDefault="00D86ABC" w:rsidP="008B0EB6">
      <w:pPr>
        <w:pStyle w:val="Nagwek5"/>
        <w:keepNext w:val="0"/>
        <w:widowControl w:val="0"/>
        <w:spacing w:before="240" w:after="0" w:line="360" w:lineRule="auto"/>
      </w:pPr>
      <w:r w:rsidRPr="007A0197">
        <w:t>§</w:t>
      </w:r>
      <w:r w:rsidR="00A853B3" w:rsidRPr="007A0197">
        <w:t>5</w:t>
      </w:r>
    </w:p>
    <w:p w14:paraId="17D59B73" w14:textId="77777777" w:rsidR="00A853B3" w:rsidRPr="007A0197" w:rsidRDefault="00A853B3" w:rsidP="008B0EB6">
      <w:pPr>
        <w:pStyle w:val="Nagwek5"/>
        <w:keepNext w:val="0"/>
        <w:widowControl w:val="0"/>
        <w:spacing w:before="0" w:after="0" w:line="360" w:lineRule="auto"/>
      </w:pPr>
      <w:r w:rsidRPr="007A0197">
        <w:t>Wynagrodzenie i warunki płatności</w:t>
      </w:r>
    </w:p>
    <w:p w14:paraId="401AE8B2" w14:textId="01E7881C" w:rsidR="00DE258D" w:rsidRPr="007A0197" w:rsidRDefault="007B5684" w:rsidP="008B0EB6">
      <w:pPr>
        <w:pStyle w:val="Nagwek2"/>
        <w:keepNext w:val="0"/>
        <w:widowControl w:val="0"/>
        <w:numPr>
          <w:ilvl w:val="0"/>
          <w:numId w:val="28"/>
        </w:numPr>
        <w:spacing w:before="0" w:after="0" w:line="360" w:lineRule="auto"/>
        <w:ind w:left="284" w:hanging="284"/>
        <w:contextualSpacing w:val="0"/>
        <w:rPr>
          <w:iCs/>
        </w:rPr>
      </w:pPr>
      <w:r w:rsidRPr="007A0197">
        <w:t>Za Przedmiot Umowy Zamawiający</w:t>
      </w:r>
      <w:r w:rsidRPr="007A0197">
        <w:rPr>
          <w:i/>
        </w:rPr>
        <w:t xml:space="preserve"> </w:t>
      </w:r>
      <w:r w:rsidRPr="007A0197">
        <w:t xml:space="preserve">zapłaci Wykonawcy cenę ustaloną na podstawie oferty złożonej przez Wykonawcę w postępowaniu o udzielenie zamówienia publicznego w wysokości maksymalnej: </w:t>
      </w:r>
      <w:r w:rsidRPr="007A0197">
        <w:rPr>
          <w:iCs/>
        </w:rPr>
        <w:t>....................</w:t>
      </w:r>
      <w:r w:rsidR="00B30F70" w:rsidRPr="007A0197">
        <w:rPr>
          <w:iCs/>
        </w:rPr>
        <w:t>...............................</w:t>
      </w:r>
      <w:r w:rsidRPr="007A0197">
        <w:rPr>
          <w:iCs/>
        </w:rPr>
        <w:t>...</w:t>
      </w:r>
      <w:r w:rsidR="00F428AA" w:rsidRPr="007A0197">
        <w:rPr>
          <w:iCs/>
          <w:vertAlign w:val="superscript"/>
        </w:rPr>
        <w:t xml:space="preserve"> </w:t>
      </w:r>
      <w:r w:rsidR="00F428AA" w:rsidRPr="007A0197">
        <w:rPr>
          <w:iCs/>
          <w:vertAlign w:val="superscript"/>
        </w:rPr>
        <w:footnoteReference w:id="4"/>
      </w:r>
      <w:r w:rsidRPr="007A0197">
        <w:rPr>
          <w:iCs/>
        </w:rPr>
        <w:t>.</w:t>
      </w:r>
      <w:r w:rsidRPr="007A0197">
        <w:rPr>
          <w:b/>
          <w:iCs/>
        </w:rPr>
        <w:t xml:space="preserve"> PLN z VAT, </w:t>
      </w:r>
      <w:r w:rsidRPr="007A0197">
        <w:rPr>
          <w:iCs/>
        </w:rPr>
        <w:t>słownie: …</w:t>
      </w:r>
      <w:r w:rsidRPr="007A0197">
        <w:t>................................</w:t>
      </w:r>
      <w:r w:rsidRPr="007A0197">
        <w:rPr>
          <w:iCs/>
        </w:rPr>
        <w:t xml:space="preserve"> </w:t>
      </w:r>
      <w:r w:rsidR="00754E71" w:rsidRPr="007A0197">
        <w:t>(wartość Umowy w danej części)</w:t>
      </w:r>
      <w:r w:rsidRPr="007A0197">
        <w:t xml:space="preserve">, </w:t>
      </w:r>
      <w:r w:rsidR="00B30F70" w:rsidRPr="007A0197">
        <w:t xml:space="preserve"> </w:t>
      </w:r>
      <w:r w:rsidRPr="007A0197">
        <w:t>w tym wartość podatku VAT……………….. zł; wartość netto …………</w:t>
      </w:r>
      <w:r w:rsidR="00B30F70" w:rsidRPr="007A0197">
        <w:t>……………</w:t>
      </w:r>
      <w:r w:rsidRPr="007A0197">
        <w:t>…….. zł, słownie: ……………………………………..</w:t>
      </w:r>
      <w:r w:rsidR="00DE258D" w:rsidRPr="007A0197">
        <w:t xml:space="preserve"> </w:t>
      </w:r>
    </w:p>
    <w:p w14:paraId="4BAEC5F0" w14:textId="366637C2"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Cena zawiera wszelkie koszty, jakie ponosi Wykonawca w celu należytego spełnienia wszystkich obowiązków wynikających z Umowy, w szczególności zawiera </w:t>
      </w:r>
      <w:r w:rsidR="00790572" w:rsidRPr="007A0197">
        <w:rPr>
          <w:b/>
        </w:rPr>
        <w:t>koszt artykułów z nadrukiem, koszt dostawy i rozładunku, wniesienia do miejsca wskazanego przez Zamawiającego, koszt gwarancji</w:t>
      </w:r>
      <w:r w:rsidRPr="007A0197">
        <w:rPr>
          <w:rFonts w:eastAsia="Times New Roman" w:cs="Times New Roman"/>
          <w:bCs/>
          <w:noProof/>
          <w:szCs w:val="26"/>
          <w:lang w:eastAsia="x-none"/>
        </w:rPr>
        <w:t xml:space="preserve">, a także </w:t>
      </w:r>
      <w:r w:rsidRPr="007A0197">
        <w:rPr>
          <w:rFonts w:eastAsia="Times New Roman" w:cs="Times New Roman"/>
          <w:bCs/>
          <w:noProof/>
          <w:szCs w:val="26"/>
          <w:lang w:eastAsia="x-none"/>
        </w:rPr>
        <w:lastRenderedPageBreak/>
        <w:t>wszelkie podatki, opłaty i inne należności płatne przez Wykonawcę, jak również wszelkie elementy ryzyka związane z realizacją Umowy oraz zysk Wykonawcy.</w:t>
      </w:r>
    </w:p>
    <w:p w14:paraId="0AEC76A3" w14:textId="77777777"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dokona płatności przelewem na rachunek bankowy Wykonawcy wskazany na fakturze w terminie do 30 dni od daty doręczenia Zamawiającemu prawidłowo sporządzonej faktury. Za datę dokonania zapłaty przyjmuje się datę obciążenia rachunku bankowego Zamawiającego. </w:t>
      </w:r>
    </w:p>
    <w:p w14:paraId="2C8FF4A7"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Zapłata wynagrodzenia i wszystkie inne płatności dokonywane na podstawie Umowy będą realizowane przez Zamawiającego w złotych polskich.</w:t>
      </w:r>
    </w:p>
    <w:p w14:paraId="706D643A" w14:textId="384BA9C1"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jest czynnym podatnikiem podatku od towarów i usług.    </w:t>
      </w:r>
    </w:p>
    <w:p w14:paraId="5D4CFA8F" w14:textId="1E5DEC5C" w:rsidR="00A853B3" w:rsidRPr="007A0197" w:rsidRDefault="00A853B3" w:rsidP="00D43439">
      <w:pPr>
        <w:pStyle w:val="Nagwek2"/>
        <w:keepNext w:val="0"/>
        <w:widowControl w:val="0"/>
        <w:spacing w:before="0" w:after="0" w:line="360" w:lineRule="auto"/>
        <w:ind w:left="284" w:hanging="284"/>
        <w:contextualSpacing w:val="0"/>
      </w:pPr>
      <w:r w:rsidRPr="007A0197">
        <w:t>Wykonawca oświadcza, iż wskazany przez niego na fakturze rachunek bankowy,  na który ma być dokonywana płatność jest rachunkiem rozliczeniowym, o którym mowa w art. 49 ust. 1 pkt 1 ustawy z</w:t>
      </w:r>
      <w:r w:rsidR="009361D0" w:rsidRPr="007A0197">
        <w:t> </w:t>
      </w:r>
      <w:r w:rsidRPr="007A0197">
        <w:t>dnia 29 sierpnia 1997 r. – Prawo bankowe i został zgłoszony do właściwego urz</w:t>
      </w:r>
      <w:r w:rsidR="00EA7AC9" w:rsidRPr="007A0197">
        <w:t>ą</w:t>
      </w:r>
      <w:r w:rsidRPr="007A0197">
        <w:t xml:space="preserve">du skarbowego. </w:t>
      </w:r>
    </w:p>
    <w:p w14:paraId="6D352FE4" w14:textId="433CBCBA" w:rsidR="00A853B3" w:rsidRPr="007A0197" w:rsidRDefault="00A853B3" w:rsidP="00D43439">
      <w:pPr>
        <w:pStyle w:val="Nagwek2"/>
        <w:keepNext w:val="0"/>
        <w:widowControl w:val="0"/>
        <w:spacing w:before="0" w:after="0" w:line="360" w:lineRule="auto"/>
        <w:ind w:left="284" w:hanging="284"/>
        <w:contextualSpacing w:val="0"/>
      </w:pPr>
      <w:r w:rsidRPr="007A0197">
        <w:t>Wykonawca zobowiązuje się powiadomić</w:t>
      </w:r>
      <w:r w:rsidR="00400CEF" w:rsidRPr="007A0197">
        <w:t>,</w:t>
      </w:r>
      <w:r w:rsidRPr="007A0197">
        <w:t xml:space="preserve"> w ciągu 24 godzin</w:t>
      </w:r>
      <w:r w:rsidR="00BE75EC" w:rsidRPr="007A0197">
        <w:t xml:space="preserve"> od chwili wykreślenia</w:t>
      </w:r>
      <w:r w:rsidR="00400CEF" w:rsidRPr="007A0197">
        <w:t>,</w:t>
      </w:r>
      <w:r w:rsidRPr="007A0197">
        <w:t xml:space="preserve"> Zamawiającego </w:t>
      </w:r>
      <w:r w:rsidR="00BE75EC" w:rsidRPr="007A0197">
        <w:t xml:space="preserve">                   </w:t>
      </w:r>
      <w:r w:rsidRPr="007A0197">
        <w:t xml:space="preserve">o wykreśleniu jego rachunku bankowego z wykazu, o którym mowa w przepisie art. 96b ust. 1 ustawy </w:t>
      </w:r>
      <w:r w:rsidR="00BE75EC" w:rsidRPr="007A0197">
        <w:t xml:space="preserve">                 </w:t>
      </w:r>
      <w:r w:rsidRPr="007A0197">
        <w:t>z dnia 11 marca 2004 r. o podatku od towarów i usług, prowadzonym przez Szefa Krajowej Administracji Skarbowej  lub o</w:t>
      </w:r>
      <w:r w:rsidR="009361D0" w:rsidRPr="007A0197">
        <w:t> </w:t>
      </w:r>
      <w:r w:rsidRPr="007A0197">
        <w:t xml:space="preserve">utracie statusu czynnego podatnika VAT. Naruszenie powyższego obowiązku skutkuje powstaniem roszczenia odszkodowawczego do wysokości poniesionej szkody. </w:t>
      </w:r>
    </w:p>
    <w:p w14:paraId="2C7B25E8" w14:textId="4C438A02" w:rsidR="00A853B3" w:rsidRPr="007A0197" w:rsidRDefault="00A853B3" w:rsidP="00D43439">
      <w:pPr>
        <w:pStyle w:val="Nagwek2"/>
        <w:keepNext w:val="0"/>
        <w:widowControl w:val="0"/>
        <w:spacing w:before="0" w:after="0" w:line="360" w:lineRule="auto"/>
        <w:ind w:left="284" w:hanging="284"/>
        <w:contextualSpacing w:val="0"/>
      </w:pPr>
      <w:r w:rsidRPr="007A0197">
        <w:t>Jeżeli rachunek bankowy nie został uwidoczniony w</w:t>
      </w:r>
      <w:r w:rsidR="000D7A97" w:rsidRPr="007A0197">
        <w:t xml:space="preserve"> wykazie, o którym mowa w ust. 7</w:t>
      </w:r>
      <w:r w:rsidRPr="007A0197">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19F0FBB5" w:rsidR="00A853B3" w:rsidRPr="007A0197" w:rsidRDefault="00A853B3" w:rsidP="00D43439">
      <w:pPr>
        <w:pStyle w:val="Nagwek2"/>
        <w:keepNext w:val="0"/>
        <w:widowControl w:val="0"/>
        <w:spacing w:before="0" w:after="0" w:line="360" w:lineRule="auto"/>
        <w:ind w:left="284" w:hanging="284"/>
        <w:contextualSpacing w:val="0"/>
      </w:pPr>
      <w:r w:rsidRPr="007A0197">
        <w:t>Zamawiający przy dokonywaniu płatności ma prawo zastosować mechanizm podzielonej płatności, o</w:t>
      </w:r>
      <w:r w:rsidR="009361D0" w:rsidRPr="007A0197">
        <w:t> </w:t>
      </w:r>
      <w:r w:rsidRPr="007A0197">
        <w:t xml:space="preserve">którym mowa w ustawie z dnia 11 marca 2004 r. o podatku od towarów i usług (t.j. </w:t>
      </w:r>
      <w:r w:rsidR="00A57DEB" w:rsidRPr="007A0197">
        <w:t>Dz.U. 2024 poz. 361</w:t>
      </w:r>
      <w:r w:rsidRPr="007A0197">
        <w:t>).</w:t>
      </w:r>
      <w:r w:rsidRPr="007A0197">
        <w:rPr>
          <w:b/>
          <w:iCs/>
          <w:vertAlign w:val="superscript"/>
        </w:rPr>
        <w:footnoteReference w:id="5"/>
      </w:r>
    </w:p>
    <w:p w14:paraId="7ACDD83B" w14:textId="7041D02A" w:rsidR="00A853B3" w:rsidRPr="007A0197" w:rsidRDefault="00A853B3" w:rsidP="00D43439">
      <w:pPr>
        <w:pStyle w:val="Nagwek2"/>
        <w:keepNext w:val="0"/>
        <w:widowControl w:val="0"/>
        <w:spacing w:before="0" w:after="0" w:line="360" w:lineRule="auto"/>
        <w:ind w:left="284" w:hanging="284"/>
        <w:contextualSpacing w:val="0"/>
      </w:pPr>
      <w:r w:rsidRPr="007A0197">
        <w:t xml:space="preserve">W razie opóźnienia w płatności Wykonawca ma prawo żądać odsetek ustawowych za opóźnienie w transakcjach handlowych, za okres od dnia wymagalności świadczenia do dnia zapłaty zgodnie </w:t>
      </w:r>
      <w:r w:rsidRPr="007A0197">
        <w:lastRenderedPageBreak/>
        <w:t>z</w:t>
      </w:r>
      <w:r w:rsidR="009361D0" w:rsidRPr="007A0197">
        <w:t> </w:t>
      </w:r>
      <w:r w:rsidRPr="007A0197">
        <w:t>ustawą z dnia 8 marca 2013 r. o przeciwdziałaniu nadmiernym opóźni</w:t>
      </w:r>
      <w:r w:rsidR="00D21ADE" w:rsidRPr="007A0197">
        <w:t>eniom w transakcjach ha</w:t>
      </w:r>
      <w:r w:rsidR="000D7A97" w:rsidRPr="007A0197">
        <w:t>ndlowych, z zastrzeżeniem ust. 8</w:t>
      </w:r>
      <w:r w:rsidR="00D21ADE" w:rsidRPr="007A0197">
        <w:t>.</w:t>
      </w:r>
    </w:p>
    <w:p w14:paraId="65A61BCE" w14:textId="30859563" w:rsidR="004A4268" w:rsidRPr="007A0197" w:rsidRDefault="00754E71" w:rsidP="003C55A8">
      <w:pPr>
        <w:jc w:val="center"/>
      </w:pPr>
      <w:r w:rsidRPr="007A0197">
        <w:t xml:space="preserve">§ </w:t>
      </w:r>
      <w:r w:rsidR="004A4268" w:rsidRPr="007A0197">
        <w:t>6</w:t>
      </w:r>
    </w:p>
    <w:p w14:paraId="1045BE50" w14:textId="3E794876" w:rsidR="004A4268" w:rsidRPr="007A0197" w:rsidRDefault="004A4268" w:rsidP="00D43439">
      <w:pPr>
        <w:pStyle w:val="Nagwek5"/>
        <w:keepNext w:val="0"/>
        <w:widowControl w:val="0"/>
        <w:spacing w:before="0" w:after="0" w:line="360" w:lineRule="auto"/>
      </w:pPr>
      <w:r w:rsidRPr="007A0197">
        <w:t>Gwarancja</w:t>
      </w:r>
    </w:p>
    <w:p w14:paraId="26001CC4" w14:textId="2B259C63" w:rsidR="007B5684" w:rsidRPr="007A0197" w:rsidRDefault="007B5684" w:rsidP="00D43439">
      <w:pPr>
        <w:pStyle w:val="Nagwek2"/>
        <w:keepNext w:val="0"/>
        <w:widowControl w:val="0"/>
        <w:numPr>
          <w:ilvl w:val="0"/>
          <w:numId w:val="42"/>
        </w:numPr>
        <w:spacing w:before="0" w:after="0" w:line="360" w:lineRule="auto"/>
        <w:ind w:left="284" w:hanging="284"/>
        <w:contextualSpacing w:val="0"/>
      </w:pPr>
      <w:r w:rsidRPr="007A0197">
        <w:t xml:space="preserve">Wykonawca gwarantuje najwyższą jakość dostarczonych przez siebie artykułów. </w:t>
      </w:r>
      <w:r w:rsidRPr="007A0197">
        <w:rPr>
          <w:b/>
        </w:rPr>
        <w:t>Wykonawca udziela na dostarczone artykuły gwarancji na okres</w:t>
      </w:r>
      <w:r w:rsidRPr="007A0197">
        <w:t xml:space="preserve"> </w:t>
      </w:r>
      <w:r w:rsidR="00165E09" w:rsidRPr="007A0197">
        <w:t>………..</w:t>
      </w:r>
      <w:r w:rsidRPr="007A0197">
        <w:t>……….</w:t>
      </w:r>
      <w:r w:rsidR="00F428AA" w:rsidRPr="007A0197">
        <w:rPr>
          <w:vertAlign w:val="superscript"/>
        </w:rPr>
        <w:footnoteReference w:id="6"/>
      </w:r>
      <w:r w:rsidRPr="007A0197">
        <w:t xml:space="preserve"> miesięcy, licząc od daty odbioru Przedmiotu Umowy, potwierdzonego protokołem odbioru bez zastrzeżeń. </w:t>
      </w:r>
    </w:p>
    <w:p w14:paraId="6D5C4844" w14:textId="2E718790"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udziela gwarancji na wszystkie elementy wchodzące w skład Przedmiotu Umowy. Roszczeniom z tytułu g</w:t>
      </w:r>
      <w:r w:rsidR="009666DD" w:rsidRPr="007A0197">
        <w:rPr>
          <w:rFonts w:eastAsia="Times New Roman" w:cs="Times New Roman"/>
          <w:bCs/>
          <w:noProof/>
          <w:szCs w:val="26"/>
          <w:lang w:eastAsia="x-none"/>
        </w:rPr>
        <w:t>warancji podlegają wady</w:t>
      </w:r>
      <w:r w:rsidRPr="007A0197">
        <w:rPr>
          <w:rFonts w:eastAsia="Times New Roman" w:cs="Times New Roman"/>
          <w:bCs/>
          <w:noProof/>
          <w:szCs w:val="26"/>
          <w:lang w:eastAsia="x-none"/>
        </w:rPr>
        <w:t xml:space="preserve"> powstałe </w:t>
      </w:r>
      <w:r w:rsidR="005841F4" w:rsidRPr="007A0197">
        <w:rPr>
          <w:rFonts w:eastAsia="Times New Roman" w:cs="Times New Roman"/>
          <w:bCs/>
          <w:noProof/>
          <w:szCs w:val="26"/>
          <w:lang w:eastAsia="x-none"/>
        </w:rPr>
        <w:t>z przyczyn tkwiących w  rzeczy,</w:t>
      </w:r>
      <w:r w:rsidR="00165E09"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084D5A55"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 podlegają uprawnieniom z tytułu gwarancji wady powstałe wskutek:</w:t>
      </w:r>
    </w:p>
    <w:p w14:paraId="1A8F2BA6"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działania siły wyższej albo wyłącznie z winy Zamawiającego lub osoby trzeciej, za którą Wykonawca nie ponosi odpowiedzialności,</w:t>
      </w:r>
    </w:p>
    <w:p w14:paraId="018A3EB3" w14:textId="320AC7D9"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normalnego zużycia artykułów lub ich części,</w:t>
      </w:r>
    </w:p>
    <w:p w14:paraId="2F93FFC4"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winy Zamawiającego, w tym uszkodzeń mechanicznych oraz eksploatacji i konserwacji artykułów w sposób niezgodny z zasadami ich eksploatacji określonymi w instrukcji użytkowania i zaleceniach producenta.</w:t>
      </w:r>
    </w:p>
    <w:p w14:paraId="5BC7D885"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Bieg terminu gwarancji rozpoczyna się w dniu następnym, po zakończeniu odbioru artykułów, przy czym jeżeli Wykonawca dostarczył Zamawiającemu zamiast rzeczy wadliwej rzecz wolną od wad, termin gwarancji biegnie na nowo od chwili dostarczenia rzeczy wolnej od wad.</w:t>
      </w:r>
    </w:p>
    <w:p w14:paraId="1CCA5540"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 xml:space="preserve">W przypadku stwierdzenia wady w dostarczonych artykułach, Wykonawca zobowiązuje </w:t>
      </w:r>
      <w:r w:rsidRPr="007A0197">
        <w:rPr>
          <w:rFonts w:eastAsia="Times New Roman" w:cs="Times New Roman"/>
          <w:bCs/>
          <w:noProof/>
          <w:szCs w:val="26"/>
          <w:lang w:eastAsia="x-none"/>
        </w:rPr>
        <w:br/>
        <w:t xml:space="preserve">się na zasadach opisanych w niniejszym paragrafie do nieodpłatnej wymiany </w:t>
      </w:r>
      <w:r w:rsidRPr="007A0197">
        <w:rPr>
          <w:rFonts w:eastAsia="Times New Roman" w:cs="Times New Roman"/>
          <w:bCs/>
          <w:iCs/>
          <w:noProof/>
          <w:szCs w:val="20"/>
          <w:lang w:eastAsia="x-none"/>
        </w:rPr>
        <w:t>artykułów</w:t>
      </w:r>
      <w:r w:rsidRPr="007A0197">
        <w:rPr>
          <w:rFonts w:eastAsia="Times New Roman" w:cs="Times New Roman"/>
          <w:bCs/>
          <w:noProof/>
          <w:szCs w:val="26"/>
          <w:lang w:eastAsia="x-none"/>
        </w:rPr>
        <w:t xml:space="preserve">. </w:t>
      </w:r>
    </w:p>
    <w:p w14:paraId="19353BD7" w14:textId="6C2D2BE0" w:rsidR="007B5684" w:rsidRPr="007A0197" w:rsidRDefault="007B5684" w:rsidP="00D43439">
      <w:pPr>
        <w:widowControl w:val="0"/>
        <w:numPr>
          <w:ilvl w:val="0"/>
          <w:numId w:val="2"/>
        </w:numPr>
        <w:ind w:left="284" w:hanging="284"/>
        <w:jc w:val="left"/>
        <w:outlineLvl w:val="1"/>
        <w:rPr>
          <w:rFonts w:eastAsia="Times New Roman" w:cs="Times New Roman"/>
          <w:bCs/>
          <w:noProof/>
          <w:szCs w:val="26"/>
          <w:lang w:eastAsia="x-none"/>
        </w:rPr>
      </w:pPr>
      <w:r w:rsidRPr="007A0197">
        <w:rPr>
          <w:rFonts w:eastAsia="Times New Roman" w:cs="Times New Roman"/>
          <w:bCs/>
          <w:noProof/>
          <w:szCs w:val="26"/>
          <w:lang w:eastAsia="x-none"/>
        </w:rPr>
        <w:t>Nieo</w:t>
      </w:r>
      <w:r w:rsidR="009666DD" w:rsidRPr="007A0197">
        <w:rPr>
          <w:rFonts w:eastAsia="Times New Roman" w:cs="Times New Roman"/>
          <w:bCs/>
          <w:noProof/>
          <w:szCs w:val="26"/>
          <w:lang w:eastAsia="x-none"/>
        </w:rPr>
        <w:t>dpłatna wymiana artykułów na wolne</w:t>
      </w:r>
      <w:r w:rsidRPr="007A0197">
        <w:rPr>
          <w:rFonts w:eastAsia="Times New Roman" w:cs="Times New Roman"/>
          <w:bCs/>
          <w:noProof/>
          <w:szCs w:val="26"/>
          <w:lang w:eastAsia="x-none"/>
        </w:rPr>
        <w:t xml:space="preserve"> od wad, zostanie wykonana w terminie uzgodnionym przez </w:t>
      </w:r>
      <w:r w:rsidRPr="007A0197">
        <w:rPr>
          <w:rFonts w:eastAsia="Times New Roman" w:cs="Times New Roman"/>
          <w:bCs/>
          <w:noProof/>
          <w:szCs w:val="26"/>
          <w:lang w:eastAsia="x-none"/>
        </w:rPr>
        <w:lastRenderedPageBreak/>
        <w:t>Strony</w:t>
      </w:r>
      <w:r w:rsidR="00896F3D" w:rsidRPr="007A0197">
        <w:rPr>
          <w:rFonts w:eastAsia="Times New Roman" w:cs="Times New Roman"/>
          <w:bCs/>
          <w:noProof/>
          <w:szCs w:val="26"/>
          <w:lang w:eastAsia="x-none"/>
        </w:rPr>
        <w:t>, nie dłuższym jednak niż termin, o którym mowa w § 7 ust. 9</w:t>
      </w:r>
      <w:r w:rsidRPr="007A0197">
        <w:rPr>
          <w:rFonts w:eastAsia="Times New Roman" w:cs="Times New Roman"/>
          <w:bCs/>
          <w:noProof/>
          <w:szCs w:val="26"/>
          <w:lang w:eastAsia="x-none"/>
        </w:rPr>
        <w:t>, a jeżeli z</w:t>
      </w:r>
      <w:r w:rsidR="009666DD" w:rsidRPr="007A0197">
        <w:t> </w:t>
      </w:r>
      <w:r w:rsidRPr="007A0197">
        <w:rPr>
          <w:rFonts w:eastAsia="Times New Roman" w:cs="Times New Roman"/>
          <w:bCs/>
          <w:noProof/>
          <w:szCs w:val="26"/>
          <w:lang w:eastAsia="x-none"/>
        </w:rPr>
        <w:t xml:space="preserve"> przyczyn technicznych lub logistycznych (np. oczekiwanie na dostawę) będzie</w:t>
      </w:r>
      <w:r w:rsidR="00CD367B"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to niemożliwe, Zamawiający może wyznaczyć inny termin.</w:t>
      </w:r>
    </w:p>
    <w:p w14:paraId="2A455470" w14:textId="3F9E5EA5" w:rsidR="007B5684" w:rsidRPr="007A0197" w:rsidRDefault="007B5684" w:rsidP="00D43439">
      <w:pPr>
        <w:widowControl w:val="0"/>
        <w:numPr>
          <w:ilvl w:val="0"/>
          <w:numId w:val="2"/>
        </w:numPr>
        <w:ind w:left="284" w:hanging="284"/>
        <w:outlineLvl w:val="1"/>
        <w:rPr>
          <w:rFonts w:eastAsia="Times New Roman" w:cs="Times New Roman"/>
          <w:bCs/>
          <w:noProof/>
          <w:szCs w:val="26"/>
          <w:lang w:val="x-none" w:eastAsia="x-none"/>
        </w:rPr>
      </w:pPr>
      <w:r w:rsidRPr="007A0197">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 xml:space="preserve">8 ust. 2 pkt 2. </w:t>
      </w:r>
    </w:p>
    <w:p w14:paraId="40C52268" w14:textId="6A2FF3B4"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Niezależnie od uprawnień wynikających z gwarancji, Zamawiający może wykonywać uprawnienia z tytułu rękojmi za wady artykułów na zasadach określonych w §7</w:t>
      </w:r>
      <w:r w:rsidR="008A6F5A" w:rsidRPr="007A0197">
        <w:rPr>
          <w:rFonts w:eastAsia="Times New Roman" w:cs="Times New Roman"/>
          <w:bCs/>
          <w:noProof/>
          <w:szCs w:val="26"/>
          <w:lang w:eastAsia="x-none"/>
        </w:rPr>
        <w:t xml:space="preserve"> i</w:t>
      </w:r>
      <w:r w:rsidRPr="007A0197">
        <w:rPr>
          <w:rFonts w:eastAsia="Times New Roman" w:cs="Times New Roman"/>
          <w:bCs/>
          <w:noProof/>
          <w:szCs w:val="26"/>
          <w:lang w:eastAsia="x-none"/>
        </w:rPr>
        <w:t xml:space="preserve"> Kodeksie cywilnym.</w:t>
      </w:r>
    </w:p>
    <w:p w14:paraId="78E02AEF" w14:textId="77777777" w:rsidR="00754E71" w:rsidRPr="007A0197" w:rsidRDefault="00754E71" w:rsidP="00D45EC0">
      <w:pPr>
        <w:spacing w:before="120"/>
        <w:jc w:val="center"/>
        <w:outlineLvl w:val="4"/>
        <w:rPr>
          <w:rFonts w:eastAsia="Palatino Linotype" w:cs="Times New Roman"/>
          <w:b/>
          <w:bCs/>
          <w:sz w:val="22"/>
          <w:szCs w:val="20"/>
        </w:rPr>
      </w:pPr>
    </w:p>
    <w:p w14:paraId="65C5C1D3" w14:textId="146EC74A" w:rsidR="007B5684" w:rsidRPr="007A0197" w:rsidRDefault="007B5684" w:rsidP="00D45EC0">
      <w:pPr>
        <w:spacing w:before="120"/>
        <w:jc w:val="center"/>
        <w:outlineLvl w:val="4"/>
        <w:rPr>
          <w:rFonts w:eastAsia="Palatino Linotype" w:cs="Times New Roman"/>
          <w:b/>
          <w:bCs/>
          <w:sz w:val="22"/>
          <w:szCs w:val="20"/>
        </w:rPr>
      </w:pPr>
      <w:r w:rsidRPr="007A0197">
        <w:rPr>
          <w:rFonts w:eastAsia="Palatino Linotype" w:cs="Times New Roman"/>
          <w:b/>
          <w:bCs/>
          <w:sz w:val="22"/>
          <w:szCs w:val="20"/>
        </w:rPr>
        <w:t>§ 7</w:t>
      </w:r>
    </w:p>
    <w:p w14:paraId="6EA9B7E2" w14:textId="77777777" w:rsidR="007B5684" w:rsidRPr="007A0197" w:rsidRDefault="007B5684" w:rsidP="00AF538E">
      <w:pPr>
        <w:jc w:val="center"/>
        <w:outlineLvl w:val="4"/>
        <w:rPr>
          <w:rFonts w:eastAsia="Palatino Linotype" w:cs="Times New Roman"/>
          <w:b/>
          <w:bCs/>
          <w:sz w:val="22"/>
          <w:szCs w:val="20"/>
        </w:rPr>
      </w:pPr>
      <w:r w:rsidRPr="007A0197">
        <w:rPr>
          <w:rFonts w:eastAsia="Palatino Linotype" w:cs="Times New Roman"/>
          <w:b/>
          <w:bCs/>
          <w:sz w:val="22"/>
          <w:szCs w:val="20"/>
        </w:rPr>
        <w:t>Rękojmia za wady</w:t>
      </w:r>
    </w:p>
    <w:p w14:paraId="00003917" w14:textId="5A5FC889" w:rsidR="007B5684" w:rsidRPr="007A0197" w:rsidRDefault="007B5684" w:rsidP="00B36053">
      <w:pPr>
        <w:pStyle w:val="Nagwek2"/>
        <w:keepNext w:val="0"/>
        <w:widowControl w:val="0"/>
        <w:numPr>
          <w:ilvl w:val="0"/>
          <w:numId w:val="29"/>
        </w:numPr>
        <w:spacing w:before="0" w:after="0" w:line="360" w:lineRule="auto"/>
        <w:ind w:left="284" w:hanging="284"/>
        <w:contextualSpacing w:val="0"/>
      </w:pPr>
      <w:r w:rsidRPr="007A0197">
        <w:t>Wykonawca jest odpowiedzialny względem Zamawiającego za wady przedmiotu sprzedaży</w:t>
      </w:r>
      <w:r w:rsidR="004A4268" w:rsidRPr="007A0197">
        <w:t xml:space="preserve"> (fizyczne lub prawne)</w:t>
      </w:r>
      <w:r w:rsidR="00486E09" w:rsidRPr="007A0197">
        <w:t xml:space="preserve"> polegające na jego niezgodności z umową,</w:t>
      </w:r>
      <w:r w:rsidRPr="007A0197">
        <w:t xml:space="preserve"> na zasadach określonych w Kodeksie cywilnym z</w:t>
      </w:r>
      <w:r w:rsidR="004A4268" w:rsidRPr="007A0197">
        <w:t> </w:t>
      </w:r>
      <w:r w:rsidRPr="007A0197">
        <w:t>zastrzeżeniem postanowień Umowy.</w:t>
      </w:r>
    </w:p>
    <w:p w14:paraId="239ACEB2" w14:textId="2D1010A6" w:rsidR="007B5684" w:rsidRPr="007A0197" w:rsidRDefault="00CB37D2" w:rsidP="00B36053">
      <w:pPr>
        <w:pStyle w:val="Nagwek2"/>
        <w:keepNext w:val="0"/>
        <w:widowControl w:val="0"/>
        <w:spacing w:before="0" w:after="0" w:line="360" w:lineRule="auto"/>
        <w:ind w:left="284" w:hanging="284"/>
        <w:contextualSpacing w:val="0"/>
      </w:pPr>
      <w:r w:rsidRPr="007A0197">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t>
      </w:r>
      <w:r w:rsidR="00F4459D" w:rsidRPr="007A0197">
        <w:t>W</w:t>
      </w:r>
      <w:r w:rsidR="007B5684" w:rsidRPr="007A0197">
        <w:t>szelkie postanowienia w ofercie Wykonawcy, sprzeczne z powyższym, uważa się za bezskuteczne wobec Stron. Wybór reżimu, z którego możliwe będzie zaspokojenie roszczeń powstałych na skutek wystąpienia wad przedmiotu</w:t>
      </w:r>
      <w:r w:rsidR="00F4459D" w:rsidRPr="007A0197">
        <w:t xml:space="preserve"> </w:t>
      </w:r>
      <w:r w:rsidR="007B5684" w:rsidRPr="007A0197">
        <w:t>sprzedaży</w:t>
      </w:r>
      <w:r w:rsidR="00F4459D" w:rsidRPr="007A0197">
        <w:t xml:space="preserve"> </w:t>
      </w:r>
      <w:r w:rsidR="007B5684" w:rsidRPr="007A0197">
        <w:t xml:space="preserve">należy do Zamawiającego. </w:t>
      </w:r>
    </w:p>
    <w:p w14:paraId="04F84402" w14:textId="37879BB3"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Termin rękojmi wynosi 24 miesiące. Bieg terminu rękojmi rozpoczyna się w dacie podpisania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protokołu odbioru przedmiotu sprzedaży. Zamawiający może dochodzić roszczeń z</w:t>
      </w:r>
      <w:r w:rsidR="00724AD9" w:rsidRPr="007A0197">
        <w:rPr>
          <w:rFonts w:eastAsia="Times New Roman" w:cs="Times New Roman"/>
          <w:bCs/>
          <w:noProof/>
          <w:szCs w:val="26"/>
          <w:lang w:eastAsia="x-none"/>
        </w:rPr>
        <w:t> </w:t>
      </w:r>
      <w:r w:rsidRPr="007A0197">
        <w:rPr>
          <w:rFonts w:eastAsia="Times New Roman" w:cs="Times New Roman"/>
          <w:bCs/>
          <w:noProof/>
          <w:szCs w:val="26"/>
          <w:lang w:eastAsia="x-none"/>
        </w:rPr>
        <w:t xml:space="preserve"> tytułu rękojmi za wady także po upływie terminu rękojmi, jeżeli zgłosi wadę przed upływem tego terminu.</w:t>
      </w:r>
    </w:p>
    <w:p w14:paraId="4355AA9D" w14:textId="5BA40D48" w:rsidR="007B5684" w:rsidRPr="007A0197" w:rsidRDefault="00F4459D" w:rsidP="00B36053">
      <w:pPr>
        <w:pStyle w:val="Nagwek2"/>
        <w:keepNext w:val="0"/>
        <w:widowControl w:val="0"/>
        <w:spacing w:before="0" w:after="0" w:line="360" w:lineRule="auto"/>
        <w:ind w:left="284" w:hanging="284"/>
        <w:contextualSpacing w:val="0"/>
      </w:pPr>
      <w:r w:rsidRPr="007A0197">
        <w:t>W przypadku</w:t>
      </w:r>
      <w:r w:rsidR="00923212" w:rsidRPr="007A0197">
        <w:t xml:space="preserve"> wykonywania przez</w:t>
      </w:r>
      <w:r w:rsidRPr="007A0197">
        <w:t xml:space="preserve"> Zamawiającego</w:t>
      </w:r>
      <w:r w:rsidR="00923212" w:rsidRPr="007A0197">
        <w:t xml:space="preserve"> uprawnień z gwarancji bieg terminu do wykonania uprawnień z tytułu niezgodności </w:t>
      </w:r>
      <w:r w:rsidR="005F0915" w:rsidRPr="007A0197">
        <w:t>przedmiotu sprzedaży</w:t>
      </w:r>
      <w:r w:rsidR="00923212" w:rsidRPr="007A0197">
        <w:t xml:space="preserve"> z umową ulega zawieszeniu z dniem zawiadomienia </w:t>
      </w:r>
      <w:r w:rsidR="005F0915" w:rsidRPr="007A0197">
        <w:t>Wykonawcy</w:t>
      </w:r>
      <w:r w:rsidR="00923212" w:rsidRPr="007A0197">
        <w:t xml:space="preserve"> o wadzie. Termin ten biegnie dalej od dnia odmowy przez gwaranta wykonania obowiązków wynikających z gwarancji albo bezskutecznego upływu czasu na ich wykonanie.</w:t>
      </w:r>
    </w:p>
    <w:p w14:paraId="487F111E" w14:textId="6BB84287" w:rsidR="007B5684" w:rsidRPr="007A0197" w:rsidRDefault="007B5684" w:rsidP="00B36053">
      <w:pPr>
        <w:widowControl w:val="0"/>
        <w:numPr>
          <w:ilvl w:val="0"/>
          <w:numId w:val="2"/>
        </w:numPr>
        <w:ind w:left="284" w:hanging="284"/>
        <w:outlineLvl w:val="1"/>
        <w:rPr>
          <w:rFonts w:eastAsia="Times New Roman" w:cs="Times New Roman"/>
          <w:bCs/>
          <w:iCs/>
          <w:strike/>
          <w:noProof/>
          <w:szCs w:val="26"/>
          <w:lang w:eastAsia="x-none"/>
        </w:rPr>
      </w:pPr>
      <w:r w:rsidRPr="007A0197">
        <w:rPr>
          <w:rFonts w:eastAsia="Times New Roman" w:cs="Times New Roman"/>
          <w:bCs/>
          <w:iCs/>
          <w:noProof/>
          <w:szCs w:val="26"/>
          <w:lang w:eastAsia="x-none"/>
        </w:rPr>
        <w:lastRenderedPageBreak/>
        <w:t xml:space="preserve">Roszczenie o usunięcie wady lub wymianę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w:t>
      </w:r>
    </w:p>
    <w:p w14:paraId="4DC07BB2" w14:textId="391F3D8E" w:rsidR="007B5684" w:rsidRPr="007A0197" w:rsidRDefault="007B5684" w:rsidP="00B36053">
      <w:pPr>
        <w:widowControl w:val="0"/>
        <w:numPr>
          <w:ilvl w:val="0"/>
          <w:numId w:val="2"/>
        </w:numPr>
        <w:ind w:left="284" w:hanging="284"/>
        <w:outlineLvl w:val="1"/>
        <w:rPr>
          <w:rFonts w:eastAsia="Times New Roman" w:cs="Times New Roman"/>
          <w:bCs/>
          <w:iCs/>
          <w:noProof/>
          <w:szCs w:val="26"/>
          <w:lang w:eastAsia="x-none"/>
        </w:rPr>
      </w:pPr>
      <w:r w:rsidRPr="007A0197">
        <w:rPr>
          <w:rFonts w:eastAsia="Times New Roman" w:cs="Times New Roman"/>
          <w:bCs/>
          <w:iCs/>
          <w:noProof/>
          <w:szCs w:val="26"/>
          <w:lang w:eastAsia="x-none"/>
        </w:rPr>
        <w:t xml:space="preserve">Na podstawie przepisu art. 558 § 1 k.c. Strony rozszerzają odpowiedzialność Wykonawcy z tytułu rękojmi za wady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W przypadku wystąpienia wad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o których mowa w</w:t>
      </w:r>
      <w:r w:rsidR="009666DD" w:rsidRPr="007A0197">
        <w:rPr>
          <w:rFonts w:eastAsia="Times New Roman" w:cs="Times New Roman"/>
          <w:bCs/>
          <w:iCs/>
          <w:noProof/>
          <w:szCs w:val="26"/>
          <w:lang w:eastAsia="x-none"/>
        </w:rPr>
        <w:t> </w:t>
      </w:r>
      <w:r w:rsidRPr="007A0197">
        <w:rPr>
          <w:rFonts w:eastAsia="Times New Roman" w:cs="Times New Roman"/>
          <w:bCs/>
          <w:iCs/>
          <w:noProof/>
          <w:szCs w:val="26"/>
          <w:lang w:eastAsia="x-none"/>
        </w:rPr>
        <w:t>§</w:t>
      </w:r>
      <w:r w:rsidR="005F0915" w:rsidRPr="007A0197">
        <w:rPr>
          <w:rFonts w:eastAsia="Times New Roman" w:cs="Times New Roman"/>
          <w:bCs/>
          <w:iCs/>
          <w:noProof/>
          <w:szCs w:val="26"/>
          <w:lang w:eastAsia="x-none"/>
        </w:rPr>
        <w:t xml:space="preserve"> </w:t>
      </w:r>
      <w:r w:rsidR="009666DD" w:rsidRPr="007A0197">
        <w:rPr>
          <w:rFonts w:eastAsia="Times New Roman" w:cs="Times New Roman"/>
          <w:bCs/>
          <w:iCs/>
          <w:noProof/>
          <w:szCs w:val="26"/>
          <w:lang w:eastAsia="x-none"/>
        </w:rPr>
        <w:t>6 ust. 2</w:t>
      </w:r>
      <w:r w:rsidRPr="007A0197">
        <w:rPr>
          <w:rFonts w:eastAsia="Times New Roman" w:cs="Times New Roman"/>
          <w:bCs/>
          <w:iCs/>
          <w:noProof/>
          <w:szCs w:val="26"/>
          <w:lang w:eastAsia="x-none"/>
        </w:rPr>
        <w:t>, Zamawiający</w:t>
      </w:r>
      <w:r w:rsidRPr="007A0197">
        <w:rPr>
          <w:rFonts w:eastAsia="Times New Roman" w:cs="Times New Roman"/>
          <w:b/>
          <w:bCs/>
          <w:iCs/>
          <w:noProof/>
          <w:szCs w:val="26"/>
          <w:lang w:eastAsia="x-none"/>
        </w:rPr>
        <w:t xml:space="preserve"> </w:t>
      </w:r>
      <w:r w:rsidRPr="007A0197">
        <w:rPr>
          <w:rFonts w:eastAsia="Times New Roman" w:cs="Times New Roman"/>
          <w:bCs/>
          <w:iCs/>
          <w:noProof/>
          <w:szCs w:val="26"/>
          <w:lang w:eastAsia="x-none"/>
        </w:rPr>
        <w:t>może wedle własnego uznania:</w:t>
      </w:r>
    </w:p>
    <w:p w14:paraId="6C5646A9" w14:textId="4BBE8E10" w:rsidR="007B5684" w:rsidRPr="007A0197" w:rsidRDefault="007B5684" w:rsidP="00B36053">
      <w:pPr>
        <w:pStyle w:val="Nagwek3"/>
        <w:widowControl w:val="0"/>
        <w:numPr>
          <w:ilvl w:val="0"/>
          <w:numId w:val="30"/>
        </w:numPr>
        <w:ind w:left="567" w:hanging="283"/>
        <w:contextualSpacing w:val="0"/>
      </w:pPr>
      <w:r w:rsidRPr="007A0197">
        <w:t>żądać od Wykonawcy</w:t>
      </w:r>
      <w:r w:rsidRPr="007A0197">
        <w:rPr>
          <w:b/>
        </w:rPr>
        <w:t xml:space="preserve"> </w:t>
      </w:r>
      <w:r w:rsidRPr="007A0197">
        <w:t>bezpłatnego us</w:t>
      </w:r>
      <w:r w:rsidR="009666DD" w:rsidRPr="007A0197">
        <w:t>unięcia wad w drodze</w:t>
      </w:r>
      <w:r w:rsidRPr="007A0197">
        <w:t xml:space="preserve"> wymiany artykułów </w:t>
      </w:r>
      <w:r w:rsidRPr="007A0197">
        <w:br/>
        <w:t>na wolne od w</w:t>
      </w:r>
      <w:r w:rsidR="009666DD" w:rsidRPr="007A0197">
        <w:t xml:space="preserve">ad </w:t>
      </w:r>
      <w:r w:rsidR="00896F3D" w:rsidRPr="007A0197">
        <w:t>w terminie zgodnym z ust. 9</w:t>
      </w:r>
      <w:r w:rsidRPr="007A0197">
        <w:t>;</w:t>
      </w:r>
    </w:p>
    <w:p w14:paraId="20408533"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żądać obniżenia wynagrodzenia Wykonawcy w takim stosunku, w jakim wartość artykułu wolnego od wad pozostaje do jego wartości obliczonej z uwzględnieniem ujawnionych wad – w przypadku, gdy ujawnione wady umożliwiają użytkowanie artykułów, natomiast nie nadają się </w:t>
      </w:r>
      <w:r w:rsidRPr="007A0197">
        <w:rPr>
          <w:rFonts w:eastAsia="Times New Roman" w:cs="Times New Roman"/>
          <w:bCs/>
          <w:szCs w:val="26"/>
          <w:lang w:eastAsia="x-none"/>
        </w:rPr>
        <w:br/>
        <w:t>do usunięcia,</w:t>
      </w:r>
    </w:p>
    <w:p w14:paraId="6642AD6C"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odstąpić od Umowy, jeżeli ujawnione wady nie zostaną usunięte albo uniemożliwiają użytkowanie artykułów i nie nadają się do usunięcia.</w:t>
      </w:r>
    </w:p>
    <w:p w14:paraId="2703F568"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5DEA6335"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 przypadku wystąpienia zwłoki w usuwaniu wad ujawnionych w okresie rękojmi, Zamawiający może naliczyć kary umowne na podstawie §8 ust. 2 pkt 2.</w:t>
      </w:r>
    </w:p>
    <w:p w14:paraId="03ECCC96" w14:textId="6744FE4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wymieni w terminie 3 dni od daty zgłoszenia żądania artykuł na nowy, spełniający wymagania opisane w dokumentacji, o której mowa w §1 ust. 1 umowy, w przypadku gdy dostarczony artykuł posiada wady zmniejszające jego wartość lub użyteczność ze względu na cel w umowie oznaczony lub powodujące obniżenie jakości i wydajności. Z czynności odbioru zostanie spisany protokół.</w:t>
      </w:r>
      <w:r w:rsidRPr="007A0197">
        <w:rPr>
          <w:rFonts w:ascii="Arial" w:eastAsia="Times New Roman" w:hAnsi="Arial" w:cs="Arial"/>
          <w:sz w:val="18"/>
          <w:szCs w:val="18"/>
          <w:lang w:eastAsia="pl-PL"/>
        </w:rPr>
        <w:t xml:space="preserve"> </w:t>
      </w:r>
      <w:r w:rsidRPr="007A0197">
        <w:rPr>
          <w:rFonts w:eastAsia="Times New Roman" w:cs="Times New Roman"/>
          <w:bCs/>
          <w:noProof/>
          <w:szCs w:val="26"/>
          <w:lang w:eastAsia="x-none"/>
        </w:rPr>
        <w:t>Postanowienia §3 dotyczące zawiadomienia o terminie dostarczenia artykułów oraz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4 dotyczące Protokołu Odbioru stosuje się odpowiednio.</w:t>
      </w:r>
    </w:p>
    <w:p w14:paraId="2E715249" w14:textId="686D029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w:t>
      </w:r>
      <w:r w:rsidRPr="007A0197">
        <w:rPr>
          <w:rFonts w:eastAsia="Times New Roman" w:cs="Times New Roman"/>
          <w:bCs/>
          <w:noProof/>
          <w:szCs w:val="26"/>
          <w:lang w:eastAsia="x-none"/>
        </w:rPr>
        <w:lastRenderedPageBreak/>
        <w:t xml:space="preserve">przysługujący Zamawiającemu z tego tytułu, ulega  zawieszeniu do czasu prawomocnego zakończenia postępowania.  </w:t>
      </w:r>
    </w:p>
    <w:p w14:paraId="019E3DBA" w14:textId="68D2D74B" w:rsidR="00A853B3" w:rsidRPr="007A0197" w:rsidRDefault="00A853B3" w:rsidP="00D43439">
      <w:pPr>
        <w:pStyle w:val="Nagwek5"/>
        <w:keepNext w:val="0"/>
        <w:widowControl w:val="0"/>
        <w:spacing w:before="0" w:after="0" w:line="360" w:lineRule="auto"/>
      </w:pPr>
      <w:r w:rsidRPr="007A0197">
        <w:t>§8</w:t>
      </w:r>
    </w:p>
    <w:p w14:paraId="2EB2C21E" w14:textId="77777777" w:rsidR="00A853B3" w:rsidRPr="007A0197" w:rsidRDefault="00A853B3" w:rsidP="00D43439">
      <w:pPr>
        <w:pStyle w:val="Nagwek5"/>
        <w:keepNext w:val="0"/>
        <w:widowControl w:val="0"/>
        <w:spacing w:before="0" w:after="0" w:line="360" w:lineRule="auto"/>
      </w:pPr>
      <w:r w:rsidRPr="007A0197">
        <w:t>Kary umowne</w:t>
      </w:r>
    </w:p>
    <w:p w14:paraId="0A666843" w14:textId="77777777" w:rsidR="007B5684" w:rsidRPr="007A0197" w:rsidRDefault="007B5684" w:rsidP="00D43439">
      <w:pPr>
        <w:pStyle w:val="Nagwek2"/>
        <w:keepNext w:val="0"/>
        <w:widowControl w:val="0"/>
        <w:numPr>
          <w:ilvl w:val="0"/>
          <w:numId w:val="31"/>
        </w:numPr>
        <w:spacing w:before="0" w:after="0" w:line="360" w:lineRule="auto"/>
        <w:ind w:left="284"/>
        <w:contextualSpacing w:val="0"/>
      </w:pPr>
      <w:r w:rsidRPr="007A0197">
        <w:t>Strony zgodnie postanawiają o stosowaniu kar umownych za niewykonanie lub nienależyte wykonanie postanowień Umowy.</w:t>
      </w:r>
    </w:p>
    <w:p w14:paraId="15BA87C4"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zapłaci Zamawiającemu kary umowne</w:t>
      </w:r>
      <w:r w:rsidRPr="007A0197">
        <w:rPr>
          <w:rFonts w:eastAsia="Times New Roman" w:cs="Times New Roman"/>
          <w:bCs/>
          <w:noProof/>
          <w:szCs w:val="26"/>
          <w:lang w:eastAsia="x-none"/>
        </w:rPr>
        <w:t>:</w:t>
      </w:r>
    </w:p>
    <w:p w14:paraId="2FF7313D" w14:textId="0D4EF54A" w:rsidR="007B5684" w:rsidRPr="007A0197" w:rsidRDefault="007B5684" w:rsidP="00D43439">
      <w:pPr>
        <w:pStyle w:val="Nagwek3"/>
        <w:widowControl w:val="0"/>
        <w:numPr>
          <w:ilvl w:val="0"/>
          <w:numId w:val="32"/>
        </w:numPr>
        <w:ind w:left="567" w:hanging="283"/>
        <w:contextualSpacing w:val="0"/>
      </w:pPr>
      <w:r w:rsidRPr="007A0197">
        <w:t xml:space="preserve">za każdy rozpoczęty dzień zwłoki w wydaniu przedmiotu sprzedaży bądź jego części - w wysokości </w:t>
      </w:r>
      <w:r w:rsidRPr="007A0197">
        <w:br/>
        <w:t>5 % wynagrodzenia umownego brutto za artykuł</w:t>
      </w:r>
      <w:r w:rsidR="00724AD9" w:rsidRPr="007A0197">
        <w:t>y</w:t>
      </w:r>
      <w:r w:rsidRPr="007A0197">
        <w:t>, których dotyczy zwłoka;</w:t>
      </w:r>
    </w:p>
    <w:p w14:paraId="3928AC21" w14:textId="098C4BD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za każdy dzień zwłoki w usunięciu ujawnionych wad artykułów w okresie gwarancji lub rękojmi, w drodze wymiany - w wysokości 5% wynagrodzenia umownego brutto za artykuł</w:t>
      </w:r>
      <w:r w:rsidR="00614A58" w:rsidRPr="007A0197">
        <w:rPr>
          <w:rFonts w:eastAsia="Times New Roman" w:cs="Times New Roman"/>
          <w:bCs/>
          <w:szCs w:val="26"/>
          <w:lang w:eastAsia="x-none"/>
        </w:rPr>
        <w:t>y</w:t>
      </w:r>
      <w:r w:rsidRPr="007A0197">
        <w:rPr>
          <w:rFonts w:eastAsia="Times New Roman" w:cs="Times New Roman"/>
          <w:bCs/>
          <w:szCs w:val="26"/>
          <w:lang w:eastAsia="x-none"/>
        </w:rPr>
        <w:t>, których dotyczy zwłoka,</w:t>
      </w:r>
    </w:p>
    <w:p w14:paraId="686045F4" w14:textId="3227413D" w:rsidR="007B5684" w:rsidRPr="007A0197" w:rsidRDefault="007B5684" w:rsidP="00D43439">
      <w:pPr>
        <w:widowControl w:val="0"/>
        <w:numPr>
          <w:ilvl w:val="0"/>
          <w:numId w:val="3"/>
        </w:numPr>
        <w:ind w:left="567" w:hanging="283"/>
        <w:outlineLvl w:val="2"/>
        <w:rPr>
          <w:rFonts w:eastAsia="Times New Roman" w:cs="Times New Roman"/>
          <w:bCs/>
          <w:szCs w:val="20"/>
          <w:lang w:eastAsia="x-none"/>
        </w:rPr>
      </w:pPr>
      <w:r w:rsidRPr="007A0197">
        <w:rPr>
          <w:rFonts w:eastAsia="Times New Roman" w:cs="Times New Roman"/>
          <w:bCs/>
          <w:szCs w:val="20"/>
          <w:lang w:eastAsia="x-none"/>
        </w:rPr>
        <w:t>z tytułu dostarczenia artykułu z wadą – w wysokości 5% wartości brutto wadliwego artykułu;</w:t>
      </w:r>
    </w:p>
    <w:p w14:paraId="506884EC" w14:textId="79DCF5B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 tytułu odstąpienia od Umowy przez Zamawiającego lub Wykonawcę, z przyczyn za które odpowiada Wykonawca – w wysokości 15% wynagrodzenia umownego brutto, o którym mowa w § 5 ust. 1 Umowy.</w:t>
      </w:r>
    </w:p>
    <w:p w14:paraId="54C01F0F"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Łączny limit kar umownych, jakich Zamawiający może żądać od Wykonawcy ze wszystkich tytułów przewidzianych w ust. 2, wynosi 20% wynagrodzenia umownego brutto określonego w § 5 ust. 1 Umowy.</w:t>
      </w:r>
    </w:p>
    <w:p w14:paraId="69746DAB"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zapłaci Wykonawcy karę umowną z tytułu odstąpienia od Umowy, za które wyłączną odpowiedzialność ponosi Zamawiający, w wysokości 15% wynagrodzenia umownego brutto, o którym mowa w §5 ust. 1 Umowy. Kara nie przysługuje, jeżeli odstąpienie od Umowy nastąpi z przyczyn, </w:t>
      </w:r>
      <w:r w:rsidRPr="007A0197">
        <w:rPr>
          <w:rFonts w:eastAsia="Times New Roman" w:cs="Times New Roman"/>
          <w:bCs/>
          <w:noProof/>
          <w:szCs w:val="26"/>
          <w:lang w:eastAsia="x-none"/>
        </w:rPr>
        <w:br/>
        <w:t>o których mowa w §9 ust. 3.</w:t>
      </w:r>
    </w:p>
    <w:p w14:paraId="48D0B96D" w14:textId="6E14997E"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Jeżeli kara umowna nie pokrywa poniesionej szkody, Zamawiajacy może żądać odszkodowania uzupełniającego na zasadach ogólnych.</w:t>
      </w:r>
    </w:p>
    <w:p w14:paraId="52694386" w14:textId="4D2B33E6" w:rsidR="00A853B3" w:rsidRPr="007A0197" w:rsidRDefault="00A853B3" w:rsidP="00D43439">
      <w:pPr>
        <w:pStyle w:val="Nagwek2"/>
        <w:keepNext w:val="0"/>
        <w:widowControl w:val="0"/>
        <w:spacing w:before="0" w:after="0" w:line="360" w:lineRule="auto"/>
        <w:ind w:left="284" w:hanging="284"/>
        <w:contextualSpacing w:val="0"/>
      </w:pPr>
      <w:r w:rsidRPr="007A0197">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7A0197">
        <w:t> </w:t>
      </w:r>
      <w:r w:rsidRPr="007A0197">
        <w:t>transakcjach handlowych, za okres od dnia wymagalności świadczenia do dnia zapłaty zgodnie z</w:t>
      </w:r>
      <w:r w:rsidR="00A10728" w:rsidRPr="007A0197">
        <w:t> </w:t>
      </w:r>
      <w:r w:rsidRPr="007A0197">
        <w:t xml:space="preserve">ustawą z dnia 8 marca </w:t>
      </w:r>
      <w:r w:rsidRPr="007A0197">
        <w:lastRenderedPageBreak/>
        <w:t>2013 r. o przeciwdziałaniu nadmiernym opóźnieniom w transakcjach handlowych.</w:t>
      </w:r>
    </w:p>
    <w:p w14:paraId="2B5053FB" w14:textId="6E55301F" w:rsidR="00A853B3" w:rsidRPr="007A0197" w:rsidRDefault="00A853B3" w:rsidP="00D43439">
      <w:pPr>
        <w:pStyle w:val="Nagwek2"/>
        <w:keepNext w:val="0"/>
        <w:widowControl w:val="0"/>
        <w:spacing w:before="0" w:after="0" w:line="360" w:lineRule="auto"/>
        <w:ind w:left="284" w:hanging="284"/>
        <w:contextualSpacing w:val="0"/>
      </w:pPr>
      <w:r w:rsidRPr="007A0197">
        <w:t>Ewentualne należności z tytułu kar umown</w:t>
      </w:r>
      <w:r w:rsidR="005F47E3" w:rsidRPr="007A0197">
        <w:t>ych lub odszkodowań Wykonawca zapłaci</w:t>
      </w:r>
      <w:r w:rsidRPr="007A0197">
        <w:t xml:space="preserve"> na rachunek bankowy Zamawiającego wskazany w wezwaniu do zapłaty (nocie obciążeniowej), w terminie 14 dni od daty jej wystawienia.</w:t>
      </w:r>
    </w:p>
    <w:p w14:paraId="357F2833" w14:textId="77777777" w:rsidR="00A853B3" w:rsidRPr="007A0197" w:rsidRDefault="00A853B3" w:rsidP="00D43439">
      <w:pPr>
        <w:pStyle w:val="Nagwek5"/>
        <w:keepNext w:val="0"/>
        <w:widowControl w:val="0"/>
        <w:spacing w:before="0" w:after="0" w:line="360" w:lineRule="auto"/>
      </w:pPr>
      <w:r w:rsidRPr="007A0197">
        <w:t>§9</w:t>
      </w:r>
    </w:p>
    <w:p w14:paraId="6A35F654" w14:textId="77777777" w:rsidR="00A853B3" w:rsidRPr="007A0197" w:rsidRDefault="00A853B3" w:rsidP="00D43439">
      <w:pPr>
        <w:pStyle w:val="Nagwek5"/>
        <w:keepNext w:val="0"/>
        <w:widowControl w:val="0"/>
        <w:spacing w:before="0" w:after="0" w:line="360" w:lineRule="auto"/>
      </w:pPr>
      <w:r w:rsidRPr="007A0197">
        <w:t>Odstąpienie od Umowy i rozwiązanie Umowy</w:t>
      </w:r>
    </w:p>
    <w:p w14:paraId="3337F17F" w14:textId="77777777" w:rsidR="00A853B3" w:rsidRPr="007A0197" w:rsidRDefault="00A853B3" w:rsidP="00D43439">
      <w:pPr>
        <w:pStyle w:val="Nagwek2"/>
        <w:keepNext w:val="0"/>
        <w:widowControl w:val="0"/>
        <w:numPr>
          <w:ilvl w:val="0"/>
          <w:numId w:val="11"/>
        </w:numPr>
        <w:spacing w:before="0" w:after="0" w:line="360" w:lineRule="auto"/>
        <w:ind w:left="284" w:hanging="284"/>
        <w:contextualSpacing w:val="0"/>
      </w:pPr>
      <w:r w:rsidRPr="007A0197">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A0197" w:rsidRDefault="00A853B3" w:rsidP="00D43439">
      <w:pPr>
        <w:pStyle w:val="Nagwek3"/>
        <w:widowControl w:val="0"/>
        <w:numPr>
          <w:ilvl w:val="0"/>
          <w:numId w:val="12"/>
        </w:numPr>
        <w:ind w:left="567" w:hanging="283"/>
        <w:contextualSpacing w:val="0"/>
      </w:pPr>
      <w:r w:rsidRPr="007A0197">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A0197" w:rsidRDefault="00A853B3" w:rsidP="00D43439">
      <w:pPr>
        <w:pStyle w:val="Nagwek3"/>
        <w:widowControl w:val="0"/>
        <w:ind w:left="567" w:hanging="283"/>
        <w:contextualSpacing w:val="0"/>
      </w:pPr>
      <w:r w:rsidRPr="007A0197">
        <w:t>gdy Wykonawca pozostaje w zwłoce z realizacją Przedmiotu Umowy przekraczającej 30 dni</w:t>
      </w:r>
      <w:r w:rsidR="00B200E2" w:rsidRPr="007A0197">
        <w:t xml:space="preserve"> (w takim wypadku</w:t>
      </w:r>
      <w:r w:rsidRPr="007A0197">
        <w:t>,</w:t>
      </w:r>
      <w:r w:rsidR="00B200E2" w:rsidRPr="007A0197">
        <w:t xml:space="preserve"> Zamawiający nie jest zobowiązany do wystosowania pisemnego wezwania, o którym mowa w pkt 1),</w:t>
      </w:r>
      <w:r w:rsidRPr="007A0197">
        <w:t xml:space="preserve"> </w:t>
      </w:r>
    </w:p>
    <w:p w14:paraId="534B4A79" w14:textId="77777777" w:rsidR="00A853B3" w:rsidRPr="007A0197" w:rsidRDefault="00A853B3" w:rsidP="00D43439">
      <w:pPr>
        <w:pStyle w:val="Nagwek3"/>
        <w:widowControl w:val="0"/>
        <w:ind w:left="567" w:hanging="283"/>
        <w:contextualSpacing w:val="0"/>
      </w:pPr>
      <w:r w:rsidRPr="007A0197">
        <w:t>gdy Zamawiający trzykrotnie naliczył kary umowne Wykonawcy,</w:t>
      </w:r>
    </w:p>
    <w:p w14:paraId="0A74F40E" w14:textId="77777777" w:rsidR="00A853B3" w:rsidRPr="007A0197" w:rsidRDefault="00A853B3" w:rsidP="00D43439">
      <w:pPr>
        <w:pStyle w:val="Nagwek3"/>
        <w:widowControl w:val="0"/>
        <w:ind w:left="567" w:hanging="283"/>
        <w:contextualSpacing w:val="0"/>
      </w:pPr>
      <w:r w:rsidRPr="007A0197">
        <w:t>gdy Wykonawca wyrządził szkodę w mieniu Zamawiającego,</w:t>
      </w:r>
    </w:p>
    <w:p w14:paraId="43C3665F" w14:textId="77777777" w:rsidR="00A853B3" w:rsidRPr="007A0197" w:rsidRDefault="00A853B3" w:rsidP="00D43439">
      <w:pPr>
        <w:pStyle w:val="Nagwek3"/>
        <w:widowControl w:val="0"/>
        <w:ind w:left="567" w:hanging="283"/>
        <w:contextualSpacing w:val="0"/>
      </w:pPr>
      <w:r w:rsidRPr="007A0197">
        <w:t>gdy Wykonawca dokonuje cesji Umowy bądź jej części bez zgody Zamawiającego i niezgodnie z postanowieniami niniejszej Umowy,</w:t>
      </w:r>
    </w:p>
    <w:p w14:paraId="65A2905D" w14:textId="2D5D597C" w:rsidR="006A0825" w:rsidRPr="007A0197" w:rsidRDefault="00A853B3" w:rsidP="00D43439">
      <w:pPr>
        <w:pStyle w:val="Nagwek3"/>
        <w:widowControl w:val="0"/>
        <w:ind w:left="567" w:hanging="283"/>
        <w:contextualSpacing w:val="0"/>
      </w:pPr>
      <w:r w:rsidRPr="007A0197">
        <w:t>w razie wystąpienia istotnej zmiany okoliczności powodujących brak możliwości wykonania Umowy, czego nie można było przewidzieć w chwili jej zawarcia (n</w:t>
      </w:r>
      <w:r w:rsidR="000C6F8B" w:rsidRPr="007A0197">
        <w:t>p. zaprzestanie produkcji</w:t>
      </w:r>
      <w:r w:rsidR="00BA40E7" w:rsidRPr="007A0197">
        <w:t xml:space="preserve"> </w:t>
      </w:r>
      <w:r w:rsidR="00057D7D" w:rsidRPr="007A0197">
        <w:t xml:space="preserve">artykułów </w:t>
      </w:r>
      <w:r w:rsidRPr="007A0197">
        <w:t>oferowanych przez Wykonawcę i brak następstwa technologicznego w tym zakresie).</w:t>
      </w:r>
    </w:p>
    <w:p w14:paraId="3B815F0B" w14:textId="77777777" w:rsidR="00A853B3" w:rsidRPr="007A0197" w:rsidRDefault="00A853B3" w:rsidP="00D43439">
      <w:pPr>
        <w:pStyle w:val="Nagwek2"/>
        <w:keepNext w:val="0"/>
        <w:widowControl w:val="0"/>
        <w:spacing w:before="0" w:after="0" w:line="360" w:lineRule="auto"/>
        <w:ind w:left="284" w:hanging="284"/>
        <w:contextualSpacing w:val="0"/>
      </w:pPr>
      <w:r w:rsidRPr="007A0197">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w:t>
      </w:r>
      <w:r w:rsidRPr="007A0197">
        <w:lastRenderedPageBreak/>
        <w:t>okolicznościach.</w:t>
      </w:r>
    </w:p>
    <w:p w14:paraId="6D27F14D" w14:textId="11E15AB0" w:rsidR="00A853B3" w:rsidRPr="007A0197" w:rsidRDefault="0072616A" w:rsidP="00CE4881">
      <w:pPr>
        <w:pStyle w:val="Nagwek2"/>
        <w:keepNext w:val="0"/>
        <w:spacing w:before="0" w:after="0" w:line="360" w:lineRule="auto"/>
        <w:ind w:left="284" w:hanging="284"/>
      </w:pPr>
      <w:r w:rsidRPr="007A0197">
        <w:t>Zamawiający może odstąpić</w:t>
      </w:r>
      <w:r w:rsidR="00A853B3" w:rsidRPr="007A0197">
        <w:t xml:space="preserve"> </w:t>
      </w:r>
      <w:r w:rsidR="000C6F8B" w:rsidRPr="007A0197">
        <w:t>od Umowy</w:t>
      </w:r>
      <w:r w:rsidR="00A853B3" w:rsidRPr="007A0197">
        <w:t>, jeżeli zachodzi co najmniej jedna z następujących okoliczności:</w:t>
      </w:r>
    </w:p>
    <w:p w14:paraId="3060FBAD" w14:textId="225E5C79" w:rsidR="00A853B3" w:rsidRPr="007A0197" w:rsidRDefault="00A853B3" w:rsidP="007B5684">
      <w:pPr>
        <w:pStyle w:val="Nagwek3"/>
        <w:numPr>
          <w:ilvl w:val="0"/>
          <w:numId w:val="13"/>
        </w:numPr>
        <w:ind w:left="567" w:hanging="283"/>
      </w:pPr>
      <w:r w:rsidRPr="007A0197">
        <w:t>zmiana Umowy została dokonana z narusze</w:t>
      </w:r>
      <w:r w:rsidR="0072616A" w:rsidRPr="007A0197">
        <w:t>niem art. 454 i 455</w:t>
      </w:r>
      <w:r w:rsidRPr="007A0197">
        <w:t xml:space="preserve"> ustawy Pzp;</w:t>
      </w:r>
    </w:p>
    <w:p w14:paraId="13A3FA7C" w14:textId="2234DB85" w:rsidR="00A853B3" w:rsidRPr="007A0197" w:rsidRDefault="00A853B3" w:rsidP="00FB0BD7">
      <w:pPr>
        <w:pStyle w:val="Nagwek3"/>
        <w:widowControl w:val="0"/>
        <w:ind w:left="567" w:hanging="283"/>
        <w:contextualSpacing w:val="0"/>
      </w:pPr>
      <w:r w:rsidRPr="007A0197">
        <w:t>Wykonawca w chwili zawarcia Umowy podlegał wykluczeniu z postępow</w:t>
      </w:r>
      <w:r w:rsidR="0072616A" w:rsidRPr="007A0197">
        <w:t>ania na podstawie art. 108</w:t>
      </w:r>
      <w:r w:rsidR="000C6F8B" w:rsidRPr="007A0197">
        <w:t xml:space="preserve"> w zw. z art. 266</w:t>
      </w:r>
      <w:r w:rsidRPr="007A0197">
        <w:t xml:space="preserve"> ustawy Pzp;</w:t>
      </w:r>
    </w:p>
    <w:p w14:paraId="14CD2A56" w14:textId="77777777" w:rsidR="00A853B3" w:rsidRPr="007A0197" w:rsidRDefault="00A853B3" w:rsidP="00FB0BD7">
      <w:pPr>
        <w:pStyle w:val="Nagwek3"/>
        <w:widowControl w:val="0"/>
        <w:ind w:left="567" w:hanging="283"/>
        <w:contextualSpacing w:val="0"/>
      </w:pPr>
      <w:r w:rsidRPr="007A0197">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7A0197" w:rsidRDefault="00A853B3" w:rsidP="00FB0BD7">
      <w:pPr>
        <w:pStyle w:val="Nagwek2"/>
        <w:keepNext w:val="0"/>
        <w:widowControl w:val="0"/>
        <w:spacing w:before="0" w:after="0" w:line="360" w:lineRule="auto"/>
        <w:ind w:left="284" w:hanging="284"/>
        <w:contextualSpacing w:val="0"/>
      </w:pPr>
      <w:r w:rsidRPr="007A0197">
        <w:t>Oświadczenie o odstąpieniu od Umowy lub rozwiązaniu Umowy wymaga dla swej ważności formy pisemnej.</w:t>
      </w:r>
    </w:p>
    <w:p w14:paraId="3BC462F4" w14:textId="77777777" w:rsidR="00A853B3" w:rsidRPr="007A0197" w:rsidRDefault="00A853B3" w:rsidP="00FB0BD7">
      <w:pPr>
        <w:pStyle w:val="Nagwek5"/>
        <w:keepNext w:val="0"/>
        <w:widowControl w:val="0"/>
        <w:spacing w:after="0" w:line="360" w:lineRule="auto"/>
      </w:pPr>
      <w:r w:rsidRPr="007A0197">
        <w:t>§ 10</w:t>
      </w:r>
    </w:p>
    <w:p w14:paraId="5B1FDFEC" w14:textId="77777777" w:rsidR="00A853B3" w:rsidRPr="007A0197" w:rsidRDefault="00A853B3" w:rsidP="00FB0BD7">
      <w:pPr>
        <w:pStyle w:val="Nagwek5"/>
        <w:keepNext w:val="0"/>
        <w:widowControl w:val="0"/>
        <w:spacing w:before="0" w:after="0" w:line="360" w:lineRule="auto"/>
      </w:pPr>
      <w:r w:rsidRPr="007A0197">
        <w:t>Zmiany Umowy</w:t>
      </w:r>
    </w:p>
    <w:p w14:paraId="1890EA0B" w14:textId="61C3A607" w:rsidR="00A853B3" w:rsidRPr="007A0197" w:rsidRDefault="00A853B3" w:rsidP="00FB0BD7">
      <w:pPr>
        <w:pStyle w:val="Nagwek2"/>
        <w:keepNext w:val="0"/>
        <w:widowControl w:val="0"/>
        <w:numPr>
          <w:ilvl w:val="0"/>
          <w:numId w:val="14"/>
        </w:numPr>
        <w:spacing w:before="0" w:after="0" w:line="360" w:lineRule="auto"/>
        <w:ind w:left="284" w:hanging="284"/>
        <w:contextualSpacing w:val="0"/>
        <w:rPr>
          <w:b/>
        </w:rPr>
      </w:pPr>
      <w:r w:rsidRPr="007A0197">
        <w:t>Zmiany postanowień niniejszej Umowy mogą nastąpić wyłącznie w okolicznościach, o których mowa w</w:t>
      </w:r>
      <w:r w:rsidR="00D85C54" w:rsidRPr="007A0197">
        <w:t> </w:t>
      </w:r>
      <w:r w:rsidR="0072616A" w:rsidRPr="007A0197">
        <w:t>art. 455</w:t>
      </w:r>
      <w:r w:rsidRPr="007A0197">
        <w:t xml:space="preserve"> ust. 1</w:t>
      </w:r>
      <w:r w:rsidR="0072616A" w:rsidRPr="007A0197">
        <w:t xml:space="preserve"> i 2</w:t>
      </w:r>
      <w:r w:rsidRPr="007A0197">
        <w:t xml:space="preserve"> ustawy Pzp i pod rygorem nieważności wymagają formy pisemnego aneksu skutecznego po podpisaniu przez obie Strony.</w:t>
      </w:r>
    </w:p>
    <w:p w14:paraId="0A6F6092" w14:textId="2C44A015" w:rsidR="00A853B3" w:rsidRPr="007A0197" w:rsidRDefault="00A853B3" w:rsidP="00FB0BD7">
      <w:pPr>
        <w:pStyle w:val="Nagwek2"/>
        <w:keepNext w:val="0"/>
        <w:widowControl w:val="0"/>
        <w:spacing w:before="0" w:after="0" w:line="360" w:lineRule="auto"/>
        <w:ind w:left="284" w:hanging="284"/>
        <w:contextualSpacing w:val="0"/>
      </w:pPr>
      <w:r w:rsidRPr="007A0197">
        <w:rPr>
          <w:b/>
        </w:rPr>
        <w:t>Zamawiający</w:t>
      </w:r>
      <w:r w:rsidRPr="007A0197">
        <w:t>, działając zgodnie z dyspozycją prze</w:t>
      </w:r>
      <w:r w:rsidR="004A6BB3" w:rsidRPr="007A0197">
        <w:t>pisu art. 455</w:t>
      </w:r>
      <w:r w:rsidRPr="007A0197">
        <w:t xml:space="preserve"> ust. 1 pkt 1 ustawy Pzp </w:t>
      </w:r>
      <w:r w:rsidRPr="007A0197">
        <w:rPr>
          <w:b/>
        </w:rPr>
        <w:t>może wyrazić zgodę na dokonanie zmian postanowień zawartej Umowy</w:t>
      </w:r>
      <w:r w:rsidRPr="007A0197">
        <w:t xml:space="preserve"> w stosunku do treści oferty, na podstawie której dokonano wyboru Wykonawcy:</w:t>
      </w:r>
    </w:p>
    <w:p w14:paraId="6DD879D5" w14:textId="4BC6FF3E" w:rsidR="00A853B3" w:rsidRPr="007A0197" w:rsidRDefault="00A853B3" w:rsidP="00FB0BD7">
      <w:pPr>
        <w:pStyle w:val="Nagwek3"/>
        <w:widowControl w:val="0"/>
        <w:numPr>
          <w:ilvl w:val="0"/>
          <w:numId w:val="15"/>
        </w:numPr>
        <w:ind w:left="568" w:hanging="284"/>
        <w:contextualSpacing w:val="0"/>
      </w:pPr>
      <w:r w:rsidRPr="007A0197">
        <w:rPr>
          <w:b/>
        </w:rPr>
        <w:t>w przypadku konieczności przesunięcia terminu realizacji</w:t>
      </w:r>
      <w:r w:rsidRPr="007A0197">
        <w:t xml:space="preserve"> Umowy lub innych terminów umownych, jeżeli ich przesunięcie jest wynikiem </w:t>
      </w:r>
      <w:r w:rsidR="0072616A" w:rsidRPr="007A0197">
        <w:t>okoliczności, za które odpowiedzialny jest Zamawiający</w:t>
      </w:r>
      <w:r w:rsidRPr="007A0197">
        <w:t>, w</w:t>
      </w:r>
      <w:r w:rsidR="004A6BB3" w:rsidRPr="007A0197">
        <w:t> </w:t>
      </w:r>
      <w:r w:rsidRPr="007A0197">
        <w:t>szczególności</w:t>
      </w:r>
      <w:r w:rsidR="0072616A" w:rsidRPr="007A0197">
        <w:t xml:space="preserve"> jeżeli</w:t>
      </w:r>
      <w:r w:rsidRPr="007A0197">
        <w:t xml:space="preserve"> stanowi </w:t>
      </w:r>
      <w:r w:rsidR="0072616A" w:rsidRPr="007A0197">
        <w:t xml:space="preserve">ono </w:t>
      </w:r>
      <w:r w:rsidRPr="007A0197">
        <w:t>następstwo:</w:t>
      </w:r>
    </w:p>
    <w:p w14:paraId="24C6D472" w14:textId="42DADFE4" w:rsidR="00A853B3" w:rsidRPr="007A0197" w:rsidRDefault="00A853B3" w:rsidP="00FB0BD7">
      <w:pPr>
        <w:pStyle w:val="Nagwek4"/>
        <w:widowControl w:val="0"/>
        <w:spacing w:before="0" w:after="0"/>
        <w:ind w:left="851" w:hanging="284"/>
        <w:contextualSpacing w:val="0"/>
      </w:pPr>
      <w:r w:rsidRPr="007A0197">
        <w:t>braku mo</w:t>
      </w:r>
      <w:r w:rsidR="00D51725" w:rsidRPr="007A0197">
        <w:t xml:space="preserve">żliwości przyjęcia dostawy </w:t>
      </w:r>
      <w:r w:rsidR="00057D7D" w:rsidRPr="007A0197">
        <w:rPr>
          <w:lang w:val="pl-PL"/>
        </w:rPr>
        <w:t>artykułów</w:t>
      </w:r>
      <w:r w:rsidRPr="007A0197">
        <w:t xml:space="preserve"> z uwagi na przeszkody techniczne lub logistyczne, zmiany w strukturze lub organizacji Zamawiającego,</w:t>
      </w:r>
    </w:p>
    <w:p w14:paraId="46ACFAFD" w14:textId="77777777" w:rsidR="004A6BB3" w:rsidRPr="007A0197" w:rsidRDefault="00A853B3" w:rsidP="00FB0BD7">
      <w:pPr>
        <w:pStyle w:val="Nagwek4"/>
        <w:widowControl w:val="0"/>
        <w:spacing w:before="0" w:after="0"/>
        <w:ind w:left="851" w:hanging="284"/>
        <w:contextualSpacing w:val="0"/>
      </w:pPr>
      <w:r w:rsidRPr="007A0197">
        <w:t>konieczności dokonania zmiany w obszarze finansowania zamówienia, zmiany umowy o dofinansowanie itp.,</w:t>
      </w:r>
      <w:r w:rsidR="004A6BB3" w:rsidRPr="007A0197">
        <w:t xml:space="preserve"> </w:t>
      </w:r>
    </w:p>
    <w:p w14:paraId="3967C072" w14:textId="6BA8D2D4" w:rsidR="00A853B3" w:rsidRPr="007A0197" w:rsidRDefault="00A853B3" w:rsidP="00FB0BD7">
      <w:pPr>
        <w:widowControl w:val="0"/>
        <w:ind w:left="567" w:firstLine="0"/>
        <w:rPr>
          <w:szCs w:val="20"/>
        </w:rPr>
      </w:pPr>
      <w:r w:rsidRPr="007A0197">
        <w:rPr>
          <w:szCs w:val="20"/>
        </w:rPr>
        <w:t>w zakresie, w jakim ww. okoliczności mają lub będą mogły mieć wpływ na dotrzymanie terminów umownych;</w:t>
      </w:r>
    </w:p>
    <w:p w14:paraId="5C4EAF8D" w14:textId="1453FDC6" w:rsidR="00A853B3" w:rsidRPr="007A0197" w:rsidRDefault="00FC5477" w:rsidP="00FB0BD7">
      <w:pPr>
        <w:pStyle w:val="Nagwek3"/>
        <w:widowControl w:val="0"/>
        <w:ind w:left="567" w:hanging="283"/>
        <w:contextualSpacing w:val="0"/>
      </w:pPr>
      <w:r w:rsidRPr="007A0197">
        <w:rPr>
          <w:b/>
        </w:rPr>
        <w:lastRenderedPageBreak/>
        <w:t>w sytuacji przesunięcia</w:t>
      </w:r>
      <w:r w:rsidR="00A853B3" w:rsidRPr="007A0197">
        <w:rPr>
          <w:b/>
        </w:rPr>
        <w:t xml:space="preserve"> terminu realizacji Umowy</w:t>
      </w:r>
      <w:r w:rsidR="00A853B3" w:rsidRPr="007A0197">
        <w:t xml:space="preserve"> lub innych terminów </w:t>
      </w:r>
      <w:r w:rsidRPr="007A0197">
        <w:t>umownych, jeżeli ich modyfikacja</w:t>
      </w:r>
      <w:r w:rsidR="00A853B3" w:rsidRPr="007A0197">
        <w:t xml:space="preserve"> jest wynikiem </w:t>
      </w:r>
      <w:r w:rsidR="00D51725" w:rsidRPr="007A0197">
        <w:t>udzielenia zamówień dodatkowych;</w:t>
      </w:r>
      <w:r w:rsidR="00A853B3" w:rsidRPr="007A0197">
        <w:t xml:space="preserve"> </w:t>
      </w:r>
    </w:p>
    <w:p w14:paraId="40F8E655" w14:textId="77777777" w:rsidR="00347FB8" w:rsidRPr="007A0197" w:rsidRDefault="00FC5477" w:rsidP="00FB0BD7">
      <w:pPr>
        <w:pStyle w:val="Nagwek3"/>
        <w:widowControl w:val="0"/>
        <w:ind w:left="567" w:hanging="283"/>
        <w:contextualSpacing w:val="0"/>
      </w:pPr>
      <w:r w:rsidRPr="007A0197">
        <w:rPr>
          <w:b/>
        </w:rPr>
        <w:t>w przypadku przesunięcia</w:t>
      </w:r>
      <w:r w:rsidR="00A853B3" w:rsidRPr="007A0197">
        <w:rPr>
          <w:b/>
        </w:rPr>
        <w:t xml:space="preserve"> terminu realizacji Umowy</w:t>
      </w:r>
      <w:r w:rsidR="00A853B3" w:rsidRPr="007A0197">
        <w:t xml:space="preserve"> lub innych terminów umownych, która jest wynikiem wystąpienia si</w:t>
      </w:r>
      <w:r w:rsidR="00D51725" w:rsidRPr="007A0197">
        <w:t>ły wyższej, o której mowa w §11;</w:t>
      </w:r>
    </w:p>
    <w:p w14:paraId="43972019" w14:textId="77777777" w:rsidR="00E35435" w:rsidRPr="007A0197" w:rsidRDefault="00A853B3" w:rsidP="00FB0BD7">
      <w:pPr>
        <w:pStyle w:val="Nagwek3"/>
        <w:widowControl w:val="0"/>
        <w:ind w:left="567" w:hanging="283"/>
        <w:contextualSpacing w:val="0"/>
      </w:pPr>
      <w:r w:rsidRPr="007A0197">
        <w:rPr>
          <w:b/>
        </w:rPr>
        <w:t>konieczności przesunięcia terminów umownych</w:t>
      </w:r>
      <w:r w:rsidRPr="007A0197">
        <w:t>, jeśli owa konieczność powstała na skutek okoliczności, których przy dołożeniu należytej staranności nie można było prze</w:t>
      </w:r>
      <w:r w:rsidR="00D51725" w:rsidRPr="007A0197">
        <w:t>widzieć w chwili zawarcia Umowy;</w:t>
      </w:r>
    </w:p>
    <w:p w14:paraId="26445724" w14:textId="31F0AB0C" w:rsidR="00E35435" w:rsidRPr="007A0197" w:rsidRDefault="00E35435" w:rsidP="00FB0BD7">
      <w:pPr>
        <w:pStyle w:val="Nagwek3"/>
        <w:widowControl w:val="0"/>
        <w:ind w:left="567" w:hanging="283"/>
        <w:contextualSpacing w:val="0"/>
        <w:rPr>
          <w:lang w:eastAsia="pl-PL"/>
        </w:rPr>
      </w:pPr>
      <w:r w:rsidRPr="007A0197">
        <w:rPr>
          <w:b/>
          <w:lang w:eastAsia="pl-PL"/>
        </w:rPr>
        <w:t>konieczności zmiany adresu dostawy</w:t>
      </w:r>
      <w:r w:rsidRPr="007A0197">
        <w:rPr>
          <w:lang w:eastAsia="pl-PL"/>
        </w:rPr>
        <w:t>, jeśli konieczność ta nastąpiła na skutek okoliczności leżących po stronie Zamawiającego lub okoliczności, za które Zamawiający nie ponosi odpowiedzialności (np. siła wyższa);</w:t>
      </w:r>
    </w:p>
    <w:p w14:paraId="6037E73D" w14:textId="33A4AC5E" w:rsidR="00A853B3" w:rsidRPr="007A0197" w:rsidRDefault="00A853B3" w:rsidP="00FB0BD7">
      <w:pPr>
        <w:pStyle w:val="Nagwek3"/>
        <w:widowControl w:val="0"/>
        <w:ind w:left="567" w:hanging="283"/>
        <w:contextualSpacing w:val="0"/>
      </w:pPr>
      <w:r w:rsidRPr="007A0197">
        <w:rPr>
          <w:b/>
        </w:rPr>
        <w:t>zmiany lub rezygnacji z podwykonawców</w:t>
      </w:r>
      <w:r w:rsidRPr="007A0197">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A0197" w:rsidRDefault="00A853B3" w:rsidP="00FB0BD7">
      <w:pPr>
        <w:pStyle w:val="Nagwek3"/>
        <w:widowControl w:val="0"/>
        <w:ind w:left="567" w:hanging="283"/>
        <w:contextualSpacing w:val="0"/>
      </w:pPr>
      <w:r w:rsidRPr="007A0197">
        <w:rPr>
          <w:b/>
        </w:rPr>
        <w:t>zmiany powszechnie obowiązujących przepisów prawa</w:t>
      </w:r>
      <w:r w:rsidRPr="007A0197">
        <w:t xml:space="preserve"> w zakresie mającym wpływ na realizację Umowy;</w:t>
      </w:r>
    </w:p>
    <w:p w14:paraId="62FEF636" w14:textId="2BBFB8C0" w:rsidR="00A853B3" w:rsidRPr="007A0197" w:rsidRDefault="00A853B3" w:rsidP="00FB0BD7">
      <w:pPr>
        <w:pStyle w:val="Nagwek3"/>
        <w:widowControl w:val="0"/>
        <w:ind w:left="567" w:hanging="283"/>
        <w:contextualSpacing w:val="0"/>
      </w:pPr>
      <w:r w:rsidRPr="007A0197">
        <w:rPr>
          <w:b/>
        </w:rPr>
        <w:t>przedłużenia okresu gwarancji</w:t>
      </w:r>
      <w:r w:rsidRPr="007A0197">
        <w:t>, w sytuacji jej przedłużenia</w:t>
      </w:r>
      <w:r w:rsidR="00D51725" w:rsidRPr="007A0197">
        <w:t xml:space="preserve"> przez producenta lub Wykonawcę;</w:t>
      </w:r>
    </w:p>
    <w:p w14:paraId="7B9BDF55" w14:textId="77777777" w:rsidR="00B2386C" w:rsidRPr="007A0197" w:rsidRDefault="00A853B3" w:rsidP="00FB0BD7">
      <w:pPr>
        <w:pStyle w:val="Nagwek3"/>
        <w:widowControl w:val="0"/>
        <w:ind w:left="567" w:hanging="283"/>
        <w:contextualSpacing w:val="0"/>
      </w:pPr>
      <w:r w:rsidRPr="007A0197">
        <w:rPr>
          <w:b/>
        </w:rPr>
        <w:t>zmiany cen w sytuacji</w:t>
      </w:r>
      <w:r w:rsidRPr="007A0197">
        <w:t>, kiedy zmiana ta będzie korzystna dla Zamawiającego tzn. na cenę niższą (upusty, rabaty przy zachowaniu dotychczasowego zakresu świadczenia) - na pisemny wniosek jednej ze Stron.</w:t>
      </w:r>
    </w:p>
    <w:p w14:paraId="0D726B7F" w14:textId="77777777" w:rsidR="00A853B3" w:rsidRPr="007A0197" w:rsidRDefault="00A853B3" w:rsidP="00463787">
      <w:pPr>
        <w:pStyle w:val="Nagwek2"/>
        <w:keepNext w:val="0"/>
        <w:widowControl w:val="0"/>
        <w:spacing w:before="0" w:after="0" w:line="360" w:lineRule="auto"/>
        <w:ind w:left="284" w:hanging="284"/>
        <w:contextualSpacing w:val="0"/>
      </w:pPr>
      <w:r w:rsidRPr="007A0197">
        <w:t>W razie wątpliwości, przyjmuje się, że nie wymagają aneksowania Umowy następujące zmiany:</w:t>
      </w:r>
    </w:p>
    <w:p w14:paraId="7992B150" w14:textId="77777777" w:rsidR="00A853B3" w:rsidRPr="007A0197" w:rsidRDefault="00A853B3" w:rsidP="00463787">
      <w:pPr>
        <w:pStyle w:val="Nagwek3"/>
        <w:widowControl w:val="0"/>
        <w:numPr>
          <w:ilvl w:val="0"/>
          <w:numId w:val="16"/>
        </w:numPr>
        <w:ind w:left="567" w:hanging="283"/>
        <w:contextualSpacing w:val="0"/>
      </w:pPr>
      <w:r w:rsidRPr="007A0197">
        <w:t>zmiany danych do kontaktu, zmiany danych teleadresowych, zmiany danych związanych z obsługą administracyjno – organizacyjną Umowy,</w:t>
      </w:r>
    </w:p>
    <w:p w14:paraId="0BA94386" w14:textId="77777777" w:rsidR="00A853B3" w:rsidRPr="007A0197" w:rsidRDefault="00A853B3" w:rsidP="00463787">
      <w:pPr>
        <w:pStyle w:val="Nagwek3"/>
        <w:widowControl w:val="0"/>
        <w:ind w:left="567" w:hanging="283"/>
        <w:contextualSpacing w:val="0"/>
      </w:pPr>
      <w:r w:rsidRPr="007A0197">
        <w:t>zmiany danych rejestrowych,</w:t>
      </w:r>
    </w:p>
    <w:p w14:paraId="7191B5F9" w14:textId="77777777" w:rsidR="00A853B3" w:rsidRPr="007A0197" w:rsidRDefault="00A853B3" w:rsidP="00463787">
      <w:pPr>
        <w:pStyle w:val="Nagwek3"/>
        <w:widowControl w:val="0"/>
        <w:ind w:left="567" w:hanging="283"/>
        <w:contextualSpacing w:val="0"/>
      </w:pPr>
      <w:r w:rsidRPr="007A0197">
        <w:t>zmiany podwykonawców, na zasoby których Wykonawca nie powoływał się w celu spełniania warunków udziału w postępowaniu.</w:t>
      </w:r>
    </w:p>
    <w:p w14:paraId="7DFF0691" w14:textId="77777777" w:rsidR="00A853B3" w:rsidRPr="007A0197" w:rsidRDefault="00A853B3" w:rsidP="00463787">
      <w:pPr>
        <w:pStyle w:val="Nagwek2"/>
        <w:keepNext w:val="0"/>
        <w:widowControl w:val="0"/>
        <w:spacing w:before="0" w:after="0" w:line="360" w:lineRule="auto"/>
        <w:ind w:left="284" w:hanging="284"/>
        <w:contextualSpacing w:val="0"/>
      </w:pPr>
      <w:r w:rsidRPr="007A0197">
        <w:t xml:space="preserve">W przypadkach, o których mowa w ust. 3, Strona inicjująca zmiany, przedstawia ich treść drugiej Stronie w formie pisemnej notyfikacji. </w:t>
      </w:r>
    </w:p>
    <w:p w14:paraId="4C87D7B1" w14:textId="2D94BA0E" w:rsidR="00A853B3" w:rsidRPr="00C0636B" w:rsidRDefault="00754E71" w:rsidP="00C0636B">
      <w:pPr>
        <w:jc w:val="center"/>
        <w:rPr>
          <w:b/>
        </w:rPr>
      </w:pPr>
      <w:r w:rsidRPr="007A0197">
        <w:br w:type="page"/>
      </w:r>
      <w:r w:rsidR="00A853B3" w:rsidRPr="00C0636B">
        <w:rPr>
          <w:b/>
          <w:sz w:val="24"/>
        </w:rPr>
        <w:lastRenderedPageBreak/>
        <w:t>§ 11</w:t>
      </w:r>
    </w:p>
    <w:p w14:paraId="1BE2F028" w14:textId="77777777" w:rsidR="00A853B3" w:rsidRPr="007A0197" w:rsidRDefault="00A853B3" w:rsidP="00463787">
      <w:pPr>
        <w:pStyle w:val="Nagwek5"/>
        <w:keepNext w:val="0"/>
        <w:widowControl w:val="0"/>
        <w:spacing w:before="0" w:after="0" w:line="360" w:lineRule="auto"/>
      </w:pPr>
      <w:r w:rsidRPr="007A0197">
        <w:t>Siła wyższa</w:t>
      </w:r>
    </w:p>
    <w:p w14:paraId="37EA152B" w14:textId="77777777" w:rsidR="00A853B3" w:rsidRPr="007A0197" w:rsidRDefault="00A853B3" w:rsidP="00463787">
      <w:pPr>
        <w:pStyle w:val="Nagwek2"/>
        <w:keepNext w:val="0"/>
        <w:widowControl w:val="0"/>
        <w:numPr>
          <w:ilvl w:val="0"/>
          <w:numId w:val="17"/>
        </w:numPr>
        <w:spacing w:before="0" w:after="0" w:line="360" w:lineRule="auto"/>
        <w:ind w:left="284" w:hanging="284"/>
        <w:contextualSpacing w:val="0"/>
      </w:pPr>
      <w:r w:rsidRPr="007A0197">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A0197" w:rsidRDefault="00A853B3" w:rsidP="00463787">
      <w:pPr>
        <w:pStyle w:val="Nagwek2"/>
        <w:keepNext w:val="0"/>
        <w:widowControl w:val="0"/>
        <w:spacing w:before="0" w:after="0" w:line="360" w:lineRule="auto"/>
        <w:ind w:left="284" w:hanging="284"/>
        <w:contextualSpacing w:val="0"/>
      </w:pPr>
      <w:r w:rsidRPr="007A0197">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A0197" w:rsidRDefault="00A853B3" w:rsidP="00463787">
      <w:pPr>
        <w:pStyle w:val="Nagwek2"/>
        <w:keepNext w:val="0"/>
        <w:widowControl w:val="0"/>
        <w:spacing w:before="0" w:after="0" w:line="360" w:lineRule="auto"/>
        <w:ind w:left="284" w:hanging="284"/>
        <w:contextualSpacing w:val="0"/>
      </w:pPr>
      <w:r w:rsidRPr="007A0197">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0C03D4EC" w:rsidR="00A853B3" w:rsidRPr="007A0197" w:rsidRDefault="00A853B3" w:rsidP="00463787">
      <w:pPr>
        <w:pStyle w:val="Nagwek2"/>
        <w:keepNext w:val="0"/>
        <w:widowControl w:val="0"/>
        <w:spacing w:before="0" w:after="0" w:line="360" w:lineRule="auto"/>
        <w:ind w:left="284" w:hanging="284"/>
        <w:contextualSpacing w:val="0"/>
      </w:pPr>
      <w:r w:rsidRPr="007A0197">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394EDEA" w:rsidR="00A853B3" w:rsidRPr="007A0197" w:rsidRDefault="00A853B3" w:rsidP="00D43439">
      <w:pPr>
        <w:pStyle w:val="Nagwek5"/>
        <w:keepNext w:val="0"/>
        <w:widowControl w:val="0"/>
        <w:spacing w:after="0" w:line="360" w:lineRule="auto"/>
      </w:pPr>
      <w:r w:rsidRPr="007A0197">
        <w:t>§ 12</w:t>
      </w:r>
    </w:p>
    <w:p w14:paraId="3EF74434" w14:textId="77777777" w:rsidR="00A853B3" w:rsidRPr="007A0197" w:rsidRDefault="00A853B3" w:rsidP="00D43439">
      <w:pPr>
        <w:pStyle w:val="Nagwek5"/>
        <w:keepNext w:val="0"/>
        <w:widowControl w:val="0"/>
        <w:spacing w:before="0" w:after="0" w:line="360" w:lineRule="auto"/>
      </w:pPr>
      <w:r w:rsidRPr="007A0197">
        <w:t>Ochrona danych osobowych</w:t>
      </w:r>
    </w:p>
    <w:p w14:paraId="39CC2174" w14:textId="2FD37390" w:rsidR="00A853B3" w:rsidRPr="007A0197" w:rsidRDefault="00A853B3" w:rsidP="00D43439">
      <w:pPr>
        <w:pStyle w:val="Nagwek2"/>
        <w:keepNext w:val="0"/>
        <w:widowControl w:val="0"/>
        <w:numPr>
          <w:ilvl w:val="0"/>
          <w:numId w:val="18"/>
        </w:numPr>
        <w:spacing w:before="0" w:after="0" w:line="360" w:lineRule="auto"/>
        <w:ind w:left="284" w:hanging="284"/>
        <w:contextualSpacing w:val="0"/>
      </w:pPr>
      <w:r w:rsidRPr="007A0197">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7A0197">
        <w:t> </w:t>
      </w:r>
      <w:r w:rsidRPr="007A0197">
        <w:t>sprawie ochrony osób fizycznych w związku z przetwarzaniem danych osobowych i w sprawie swobodnego przepływu takich danych oraz uchylenia dyrektywy 95/46/WE (ogólne rozporządzenie o</w:t>
      </w:r>
      <w:r w:rsidR="00D85C54" w:rsidRPr="007A0197">
        <w:t> </w:t>
      </w:r>
      <w:r w:rsidRPr="007A0197">
        <w:t xml:space="preserve">ochronie danych) (Dz. Urz. UE L 119, s.1), dalej „RODO”. </w:t>
      </w:r>
    </w:p>
    <w:p w14:paraId="672C31C9" w14:textId="0B675939" w:rsidR="00A853B3" w:rsidRPr="007A0197" w:rsidRDefault="00A853B3" w:rsidP="00CE4881">
      <w:pPr>
        <w:pStyle w:val="Nagwek2"/>
        <w:keepNext w:val="0"/>
        <w:spacing w:before="0" w:after="0" w:line="360" w:lineRule="auto"/>
        <w:ind w:left="284" w:hanging="284"/>
      </w:pPr>
      <w:r w:rsidRPr="007A0197">
        <w:lastRenderedPageBreak/>
        <w:t>Strony oświadczają, że przekazały osobom, o których mowa w ust. 1 informacje określone w art. 14 RODO, w związku z czym, na podstawie art. 14 ust. 5 lit. a RODO zwalniają się wzajemnie z obowiązków informacyjnych względem tych osób.</w:t>
      </w:r>
    </w:p>
    <w:p w14:paraId="16D6A265" w14:textId="77777777" w:rsidR="004C4208" w:rsidRPr="007A0197" w:rsidRDefault="004C4208" w:rsidP="004C4208">
      <w:pPr>
        <w:rPr>
          <w:lang w:eastAsia="x-none"/>
        </w:rPr>
      </w:pPr>
    </w:p>
    <w:p w14:paraId="64D15D09" w14:textId="6CC6013D" w:rsidR="00A853B3" w:rsidRPr="007A0197" w:rsidRDefault="00A853B3" w:rsidP="00FC1353">
      <w:pPr>
        <w:pStyle w:val="Nagwek5"/>
        <w:keepNext w:val="0"/>
        <w:spacing w:before="240" w:after="0" w:line="360" w:lineRule="auto"/>
      </w:pPr>
      <w:r w:rsidRPr="007A0197">
        <w:t>§ 13</w:t>
      </w:r>
    </w:p>
    <w:p w14:paraId="2A65F25C" w14:textId="77777777" w:rsidR="00A853B3" w:rsidRPr="007A0197" w:rsidRDefault="00A853B3" w:rsidP="00CE4881">
      <w:pPr>
        <w:pStyle w:val="Nagwek5"/>
        <w:keepNext w:val="0"/>
        <w:spacing w:before="0" w:after="0" w:line="360" w:lineRule="auto"/>
      </w:pPr>
      <w:r w:rsidRPr="007A0197">
        <w:t>Klauzula poufności</w:t>
      </w:r>
    </w:p>
    <w:p w14:paraId="00C57662" w14:textId="77777777" w:rsidR="00A853B3" w:rsidRPr="007A0197" w:rsidRDefault="00A853B3" w:rsidP="007B5684">
      <w:pPr>
        <w:pStyle w:val="Nagwek2"/>
        <w:keepNext w:val="0"/>
        <w:numPr>
          <w:ilvl w:val="0"/>
          <w:numId w:val="19"/>
        </w:numPr>
        <w:spacing w:before="0" w:after="0" w:line="360" w:lineRule="auto"/>
        <w:ind w:left="284" w:hanging="284"/>
      </w:pPr>
      <w:r w:rsidRPr="007A0197">
        <w:t>Umowa jest jawna i podlega udostępnieniu na zasadach określonych w przepisach ustawy z dnia 6 września 2001 r. o dostępie do informacji publicznej.</w:t>
      </w:r>
    </w:p>
    <w:p w14:paraId="325B35B0" w14:textId="77777777" w:rsidR="00A853B3" w:rsidRPr="007A0197" w:rsidRDefault="00A853B3" w:rsidP="00CE4881">
      <w:pPr>
        <w:pStyle w:val="Nagwek2"/>
        <w:keepNext w:val="0"/>
        <w:spacing w:before="0" w:after="0" w:line="360" w:lineRule="auto"/>
        <w:ind w:left="284" w:hanging="284"/>
      </w:pPr>
      <w:r w:rsidRPr="007A0197">
        <w:t>Wykonawca zobowiązuje się do:</w:t>
      </w:r>
    </w:p>
    <w:p w14:paraId="70278198" w14:textId="49073A3B" w:rsidR="00A853B3" w:rsidRPr="007A0197" w:rsidRDefault="00A853B3" w:rsidP="007B5684">
      <w:pPr>
        <w:pStyle w:val="Nagwek3"/>
        <w:numPr>
          <w:ilvl w:val="0"/>
          <w:numId w:val="20"/>
        </w:numPr>
        <w:tabs>
          <w:tab w:val="left" w:pos="567"/>
        </w:tabs>
        <w:ind w:left="567" w:hanging="283"/>
      </w:pPr>
      <w:r w:rsidRPr="007A0197">
        <w:t>nie ujawniania jakiejkolwiek osobie trzeciej, w jakiejkolwiek formie czy postaci, informacji dotyczących Zamawiającego uzyskanych w toku realizacji Umowy</w:t>
      </w:r>
      <w:r w:rsidR="00A46D93" w:rsidRPr="007A0197">
        <w:t xml:space="preserve"> lub przy okazji tej realizacji</w:t>
      </w:r>
      <w:r w:rsidRPr="007A0197">
        <w:t>;</w:t>
      </w:r>
    </w:p>
    <w:p w14:paraId="36A395B3" w14:textId="77777777" w:rsidR="00A853B3" w:rsidRPr="007A0197" w:rsidRDefault="00A853B3" w:rsidP="00CE4881">
      <w:pPr>
        <w:pStyle w:val="Nagwek3"/>
        <w:tabs>
          <w:tab w:val="left" w:pos="567"/>
        </w:tabs>
        <w:ind w:left="567" w:hanging="283"/>
      </w:pPr>
      <w:r w:rsidRPr="007A0197">
        <w:t>udostępnienia swoim pracownikom oraz podwykonawcom informacji dotyczących Zamawiającego tylko w zakresie niezbędnej wiedzy, dla potrzeb wykonania niniejszej Umowy;</w:t>
      </w:r>
    </w:p>
    <w:p w14:paraId="3CB2BE6F" w14:textId="54CF80EE" w:rsidR="00A853B3" w:rsidRPr="007A0197" w:rsidRDefault="00A853B3" w:rsidP="00CE4881">
      <w:pPr>
        <w:pStyle w:val="Nagwek3"/>
        <w:ind w:left="567" w:hanging="283"/>
      </w:pPr>
      <w:r w:rsidRPr="007A0197">
        <w:t>do podjęcia niezbędnych działań mających na celu zachowanie w poufności przez pracowników lub podwykonawców informacji związanych z realizacją niniejszej Umowy</w:t>
      </w:r>
      <w:r w:rsidR="00A46D93" w:rsidRPr="007A0197">
        <w:t xml:space="preserve"> a także informacji dotyczących Zamawiającego, w posiadanie których weszli przy okazji realizacji niniejszej Umowy.</w:t>
      </w:r>
    </w:p>
    <w:p w14:paraId="304069F6" w14:textId="268C7E42" w:rsidR="00A853B3" w:rsidRPr="007A0197" w:rsidRDefault="00A853B3" w:rsidP="00CE4881">
      <w:pPr>
        <w:pStyle w:val="Nagwek2"/>
        <w:keepNext w:val="0"/>
        <w:spacing w:before="0" w:after="0" w:line="360" w:lineRule="auto"/>
        <w:ind w:left="284" w:hanging="284"/>
      </w:pPr>
      <w:r w:rsidRPr="007A0197">
        <w:t>Obowiązek zachowania poufności nie dotyczy informacji ujawnionych publicznie, czy powszechnie znanych i trwa także po wykonaniu Umowy</w:t>
      </w:r>
      <w:r w:rsidR="00A46D93" w:rsidRPr="007A0197">
        <w:t>.</w:t>
      </w:r>
      <w:r w:rsidRPr="007A0197">
        <w:t xml:space="preserve"> </w:t>
      </w:r>
    </w:p>
    <w:p w14:paraId="6D179172" w14:textId="77777777" w:rsidR="00754E71" w:rsidRPr="007A0197" w:rsidRDefault="00754E71" w:rsidP="0065546C">
      <w:pPr>
        <w:pStyle w:val="Nagwek5"/>
        <w:keepNext w:val="0"/>
        <w:spacing w:after="0" w:line="360" w:lineRule="auto"/>
      </w:pPr>
    </w:p>
    <w:p w14:paraId="2512272B" w14:textId="713082D1" w:rsidR="00A853B3" w:rsidRPr="007A0197" w:rsidRDefault="00A853B3" w:rsidP="0065546C">
      <w:pPr>
        <w:pStyle w:val="Nagwek5"/>
        <w:keepNext w:val="0"/>
        <w:spacing w:after="0" w:line="360" w:lineRule="auto"/>
      </w:pPr>
      <w:r w:rsidRPr="007A0197">
        <w:t>§ 14</w:t>
      </w:r>
    </w:p>
    <w:p w14:paraId="66ADBCCD" w14:textId="77777777" w:rsidR="00A853B3" w:rsidRPr="007A0197" w:rsidRDefault="00A853B3" w:rsidP="0065546C">
      <w:pPr>
        <w:pStyle w:val="Nagwek5"/>
        <w:keepNext w:val="0"/>
        <w:spacing w:before="0" w:after="0" w:line="360" w:lineRule="auto"/>
      </w:pPr>
      <w:r w:rsidRPr="007A0197">
        <w:t>Cesja wierzytelności</w:t>
      </w:r>
    </w:p>
    <w:p w14:paraId="18856C76" w14:textId="3C926B47" w:rsidR="00A853B3" w:rsidRPr="007A0197" w:rsidRDefault="00FD7F1E" w:rsidP="0065546C">
      <w:pPr>
        <w:pStyle w:val="Nagwek2"/>
        <w:keepNext w:val="0"/>
        <w:numPr>
          <w:ilvl w:val="0"/>
          <w:numId w:val="0"/>
        </w:numPr>
        <w:spacing w:before="0" w:after="0" w:line="360" w:lineRule="auto"/>
        <w:ind w:left="284"/>
        <w:contextualSpacing w:val="0"/>
      </w:pPr>
      <w:r w:rsidRPr="007A0197">
        <w:t>Wykonawca nie może bez wcześniejszego uzyskania pisemnego zezwolenia Zamawiającego, przelewać lub przekazywać w całości albo w części innym osobom jakichkolwiek swych obowiązków lub uprawnień, wynikających z niniejszej umowy.</w:t>
      </w:r>
    </w:p>
    <w:p w14:paraId="26F20DD7" w14:textId="77777777" w:rsidR="00754E71" w:rsidRPr="007A0197" w:rsidRDefault="00754E71">
      <w:pPr>
        <w:rPr>
          <w:b/>
          <w:bCs/>
          <w:sz w:val="22"/>
          <w:szCs w:val="20"/>
        </w:rPr>
      </w:pPr>
      <w:r w:rsidRPr="007A0197">
        <w:br w:type="page"/>
      </w:r>
    </w:p>
    <w:p w14:paraId="5DE1D5A0" w14:textId="3C33B6A1" w:rsidR="00A853B3" w:rsidRPr="007A0197" w:rsidRDefault="00A853B3" w:rsidP="0065546C">
      <w:pPr>
        <w:pStyle w:val="Nagwek5"/>
        <w:keepNext w:val="0"/>
        <w:spacing w:before="240" w:after="0" w:line="360" w:lineRule="auto"/>
      </w:pPr>
      <w:r w:rsidRPr="007A0197">
        <w:lastRenderedPageBreak/>
        <w:t>§ 15</w:t>
      </w:r>
    </w:p>
    <w:p w14:paraId="4BF9C7F1" w14:textId="77777777" w:rsidR="00A853B3" w:rsidRPr="007A0197" w:rsidRDefault="00A853B3" w:rsidP="0065546C">
      <w:pPr>
        <w:pStyle w:val="Nagwek5"/>
        <w:keepNext w:val="0"/>
        <w:spacing w:before="0" w:after="0" w:line="360" w:lineRule="auto"/>
      </w:pPr>
      <w:r w:rsidRPr="007A0197">
        <w:t>Dane do kontaktu</w:t>
      </w:r>
    </w:p>
    <w:p w14:paraId="522F4E3E" w14:textId="336176F1" w:rsidR="00A46D93" w:rsidRPr="007A0197" w:rsidRDefault="00A46D93" w:rsidP="007B5684">
      <w:pPr>
        <w:pStyle w:val="Nagwek2"/>
        <w:keepNext w:val="0"/>
        <w:numPr>
          <w:ilvl w:val="0"/>
          <w:numId w:val="22"/>
        </w:numPr>
        <w:spacing w:before="0" w:after="0" w:line="360" w:lineRule="auto"/>
        <w:ind w:left="284" w:hanging="284"/>
        <w:contextualSpacing w:val="0"/>
      </w:pPr>
      <w:bookmarkStart w:id="7" w:name="OLE_LINK2"/>
      <w:r w:rsidRPr="007A0197">
        <w:t>Zamawiający upoważnia do kontaktów z Wykonawcą w sprawach formalnych  p. …………</w:t>
      </w:r>
      <w:r w:rsidR="001D46BB" w:rsidRPr="007A0197">
        <w:t>……………….</w:t>
      </w:r>
      <w:r w:rsidRPr="007A0197">
        <w:t>………………..                        - tel.: ……………</w:t>
      </w:r>
      <w:r w:rsidR="001D46BB" w:rsidRPr="007A0197">
        <w:t>…………</w:t>
      </w:r>
      <w:r w:rsidRPr="007A0197">
        <w:t>………….., e-mail: …………………………………</w:t>
      </w:r>
      <w:r w:rsidR="001D46BB" w:rsidRPr="007A0197">
        <w:t>………</w:t>
      </w:r>
      <w:r w:rsidRPr="007A0197">
        <w:t>……,   a do odbioru p</w:t>
      </w:r>
      <w:r w:rsidR="001D46BB" w:rsidRPr="007A0197">
        <w:t xml:space="preserve">rzedmiotu umowy i podpisania protokołu odbioru </w:t>
      </w:r>
      <w:r w:rsidRPr="007A0197">
        <w:t>p. ……</w:t>
      </w:r>
      <w:r w:rsidR="001D46BB" w:rsidRPr="007A0197">
        <w:t>………………………..</w:t>
      </w:r>
      <w:r w:rsidRPr="007A0197">
        <w:t>………… - tel.: …………</w:t>
      </w:r>
      <w:r w:rsidR="001D46BB" w:rsidRPr="007A0197">
        <w:t>……………………………….……..</w:t>
      </w:r>
      <w:r w:rsidRPr="007A0197">
        <w:t>… e-mail: ………………</w:t>
      </w:r>
      <w:r w:rsidR="001D46BB" w:rsidRPr="007A0197">
        <w:t>…………….</w:t>
      </w:r>
      <w:r w:rsidRPr="007A0197">
        <w:t>……………</w:t>
      </w:r>
    </w:p>
    <w:p w14:paraId="7BD99482" w14:textId="5C6E07EA" w:rsidR="00A46D93" w:rsidRPr="007A0197" w:rsidRDefault="00A46D93" w:rsidP="007B5684">
      <w:pPr>
        <w:pStyle w:val="Nagwek2"/>
        <w:keepNext w:val="0"/>
        <w:numPr>
          <w:ilvl w:val="0"/>
          <w:numId w:val="22"/>
        </w:numPr>
        <w:spacing w:before="0" w:after="0" w:line="360" w:lineRule="auto"/>
        <w:ind w:left="284" w:hanging="284"/>
        <w:contextualSpacing w:val="0"/>
      </w:pPr>
      <w:r w:rsidRPr="007A0197">
        <w:t>Wykonawca upoważnia do kontaktów z Zamawiającym p. ...................; tel.: ................</w:t>
      </w:r>
      <w:r w:rsidR="001D46BB" w:rsidRPr="007A0197">
        <w:t>.......; email: …………………….…</w:t>
      </w:r>
    </w:p>
    <w:p w14:paraId="4B6387CC" w14:textId="3ABA6FDC" w:rsidR="00A853B3" w:rsidRPr="007A0197" w:rsidRDefault="00A853B3" w:rsidP="007B5684">
      <w:pPr>
        <w:pStyle w:val="Nagwek2"/>
        <w:keepNext w:val="0"/>
        <w:numPr>
          <w:ilvl w:val="0"/>
          <w:numId w:val="22"/>
        </w:numPr>
        <w:spacing w:before="0" w:after="0" w:line="360" w:lineRule="auto"/>
        <w:ind w:left="284" w:hanging="284"/>
        <w:contextualSpacing w:val="0"/>
      </w:pPr>
      <w:r w:rsidRPr="007A0197">
        <w:t>Strony wskazują następujący adres do doręczeń:</w:t>
      </w:r>
    </w:p>
    <w:p w14:paraId="445D802A" w14:textId="5BC8C2AA" w:rsidR="00A853B3" w:rsidRPr="007A0197" w:rsidRDefault="00A853B3" w:rsidP="007B5684">
      <w:pPr>
        <w:pStyle w:val="Nagwek3"/>
        <w:numPr>
          <w:ilvl w:val="0"/>
          <w:numId w:val="21"/>
        </w:numPr>
        <w:ind w:left="567" w:hanging="283"/>
        <w:contextualSpacing w:val="0"/>
      </w:pPr>
      <w:r w:rsidRPr="007A0197">
        <w:t>Zamawiający: ul. Bankowa 12, 40-007 Katowice;</w:t>
      </w:r>
    </w:p>
    <w:p w14:paraId="520AAA0B" w14:textId="76E1D531" w:rsidR="00A853B3" w:rsidRPr="007A0197" w:rsidRDefault="00A853B3" w:rsidP="0065546C">
      <w:pPr>
        <w:pStyle w:val="Nagwek3"/>
        <w:ind w:left="567" w:hanging="283"/>
        <w:contextualSpacing w:val="0"/>
      </w:pPr>
      <w:r w:rsidRPr="007A0197">
        <w:t>Wykonawca: ……………………..</w:t>
      </w:r>
    </w:p>
    <w:p w14:paraId="7E2A3937" w14:textId="77777777" w:rsidR="00A853B3" w:rsidRPr="007A0197" w:rsidRDefault="00A853B3" w:rsidP="0065546C">
      <w:pPr>
        <w:pStyle w:val="Nagwek2"/>
        <w:keepNext w:val="0"/>
        <w:spacing w:before="0" w:after="0" w:line="360" w:lineRule="auto"/>
        <w:ind w:left="284" w:hanging="284"/>
        <w:contextualSpacing w:val="0"/>
      </w:pPr>
      <w:r w:rsidRPr="007A0197">
        <w:t>Wykonawca  wyraża również zgodę na doręczanie pism w formie dokumentu elektronicznego na adres elektronicznej skrzynki podawczej – e-mail: …………….</w:t>
      </w:r>
    </w:p>
    <w:p w14:paraId="208C8D56" w14:textId="77777777" w:rsidR="00A853B3" w:rsidRPr="007A0197" w:rsidRDefault="00A853B3" w:rsidP="0065546C">
      <w:pPr>
        <w:pStyle w:val="Nagwek2"/>
        <w:keepNext w:val="0"/>
        <w:spacing w:before="0" w:after="0" w:line="360" w:lineRule="auto"/>
        <w:ind w:left="284" w:hanging="284"/>
        <w:contextualSpacing w:val="0"/>
      </w:pPr>
      <w:r w:rsidRPr="007A0197">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4BEDDBC0" w14:textId="77777777" w:rsidR="00A853B3" w:rsidRPr="007A0197" w:rsidRDefault="00A853B3" w:rsidP="0065546C">
      <w:pPr>
        <w:pStyle w:val="Nagwek5"/>
        <w:keepNext w:val="0"/>
        <w:spacing w:before="0" w:after="0" w:line="360" w:lineRule="auto"/>
      </w:pPr>
      <w:r w:rsidRPr="007A0197">
        <w:t>§ 16</w:t>
      </w:r>
    </w:p>
    <w:p w14:paraId="44EA416A" w14:textId="77777777" w:rsidR="00A853B3" w:rsidRPr="007A0197" w:rsidRDefault="00A853B3" w:rsidP="00CE4881">
      <w:pPr>
        <w:pStyle w:val="Nagwek5"/>
        <w:keepNext w:val="0"/>
        <w:spacing w:before="0" w:after="0" w:line="360" w:lineRule="auto"/>
      </w:pPr>
      <w:r w:rsidRPr="007A0197">
        <w:t>Postanowienia końcowe</w:t>
      </w:r>
    </w:p>
    <w:p w14:paraId="45D53792" w14:textId="520A5E00" w:rsidR="00A853B3" w:rsidRPr="007A0197" w:rsidRDefault="00A853B3" w:rsidP="007B5684">
      <w:pPr>
        <w:pStyle w:val="Nagwek2"/>
        <w:keepNext w:val="0"/>
        <w:numPr>
          <w:ilvl w:val="0"/>
          <w:numId w:val="23"/>
        </w:numPr>
        <w:spacing w:before="0" w:after="0" w:line="360" w:lineRule="auto"/>
        <w:ind w:left="284" w:hanging="284"/>
      </w:pPr>
      <w:r w:rsidRPr="007A0197">
        <w:t>W sprawach nie uregulowanych niniejszą Umową mają zastosowanie przepisy ustawy z dnia 23 kwietnia 1964 r. Kodeks cywiln</w:t>
      </w:r>
      <w:r w:rsidR="00E36F6A" w:rsidRPr="007A0197">
        <w:t>y oraz ustawy z dnia 11 września 2019</w:t>
      </w:r>
      <w:r w:rsidRPr="007A0197">
        <w:t xml:space="preserve"> r. Prawo zamówień publicznych.</w:t>
      </w:r>
    </w:p>
    <w:p w14:paraId="1FC1C82A" w14:textId="05904F06" w:rsidR="00A853B3" w:rsidRPr="007A0197" w:rsidRDefault="00A853B3" w:rsidP="00CE4881">
      <w:pPr>
        <w:pStyle w:val="Nagwek2"/>
        <w:keepNext w:val="0"/>
        <w:spacing w:before="0" w:after="0" w:line="360" w:lineRule="auto"/>
        <w:ind w:left="284" w:hanging="284"/>
      </w:pPr>
      <w:r w:rsidRPr="007A0197">
        <w:t>W przypadku zaistnienia pomiędzy Stronami sporu, wynikającego z Umowy lub pozostającego w</w:t>
      </w:r>
      <w:r w:rsidR="00E36F6A" w:rsidRPr="007A0197">
        <w:t> </w:t>
      </w:r>
      <w:r w:rsidRPr="007A0197">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A0197" w:rsidRDefault="00A853B3" w:rsidP="00CE4881">
      <w:pPr>
        <w:pStyle w:val="Nagwek2"/>
        <w:keepNext w:val="0"/>
        <w:spacing w:before="0" w:after="0" w:line="360" w:lineRule="auto"/>
        <w:ind w:left="284" w:hanging="284"/>
      </w:pPr>
      <w:r w:rsidRPr="007A0197">
        <w:t>Strony zgodnie postanawiają, że w przypadku gdyby którekolwiek z postanowień Umowy miało się stać nieważne, nie wpływa to na ważność całej Umowy, która w pozostałej części pozostaje ważna.</w:t>
      </w:r>
    </w:p>
    <w:p w14:paraId="7B2F64DA" w14:textId="77777777" w:rsidR="00A853B3" w:rsidRPr="007A0197" w:rsidRDefault="00A853B3" w:rsidP="00CE4881">
      <w:pPr>
        <w:pStyle w:val="Nagwek2"/>
        <w:keepNext w:val="0"/>
        <w:spacing w:before="0" w:after="0" w:line="360" w:lineRule="auto"/>
        <w:ind w:left="284" w:hanging="284"/>
      </w:pPr>
      <w:r w:rsidRPr="007A0197">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A0197" w:rsidRDefault="00A853B3" w:rsidP="00CE4881">
      <w:pPr>
        <w:pStyle w:val="Nagwek2"/>
        <w:keepNext w:val="0"/>
        <w:spacing w:before="0" w:after="0" w:line="360" w:lineRule="auto"/>
        <w:ind w:left="284" w:hanging="284"/>
      </w:pPr>
      <w:r w:rsidRPr="007A0197">
        <w:lastRenderedPageBreak/>
        <w:t>Umowę sporządzono w dwóch jednobrzmiących egzemplarzach, po jednym dla każdej ze Stron.</w:t>
      </w:r>
    </w:p>
    <w:p w14:paraId="1394986D" w14:textId="77777777" w:rsidR="00A853B3" w:rsidRPr="007A0197" w:rsidRDefault="00A853B3" w:rsidP="0077432F">
      <w:pPr>
        <w:rPr>
          <w:b/>
          <w:szCs w:val="20"/>
        </w:rPr>
      </w:pPr>
    </w:p>
    <w:p w14:paraId="339B9F8A" w14:textId="469EC4BA" w:rsidR="00A853B3" w:rsidRPr="007A0197" w:rsidRDefault="00A853B3" w:rsidP="001D46BB">
      <w:pPr>
        <w:tabs>
          <w:tab w:val="left" w:pos="7088"/>
        </w:tabs>
        <w:ind w:hanging="425"/>
        <w:rPr>
          <w:b/>
          <w:szCs w:val="20"/>
        </w:rPr>
      </w:pPr>
      <w:r w:rsidRPr="007A0197">
        <w:rPr>
          <w:b/>
          <w:szCs w:val="20"/>
        </w:rPr>
        <w:t xml:space="preserve">Zamawiający: </w:t>
      </w:r>
      <w:r w:rsidRPr="007A0197">
        <w:rPr>
          <w:b/>
          <w:szCs w:val="20"/>
        </w:rPr>
        <w:tab/>
      </w:r>
      <w:r w:rsidRPr="007A0197">
        <w:rPr>
          <w:b/>
          <w:szCs w:val="20"/>
        </w:rPr>
        <w:tab/>
        <w:t>Wykonawca :</w:t>
      </w:r>
    </w:p>
    <w:p w14:paraId="74444C9E" w14:textId="0887481A" w:rsidR="00A853B3" w:rsidRPr="007A0197" w:rsidRDefault="00A853B3" w:rsidP="001D46BB">
      <w:pPr>
        <w:tabs>
          <w:tab w:val="left" w:pos="4395"/>
        </w:tabs>
        <w:ind w:left="284"/>
        <w:rPr>
          <w:i/>
          <w:szCs w:val="20"/>
        </w:rPr>
      </w:pPr>
      <w:r w:rsidRPr="007A0197">
        <w:rPr>
          <w:i/>
          <w:szCs w:val="20"/>
        </w:rPr>
        <w:t xml:space="preserve">         Data i podpis:</w:t>
      </w:r>
      <w:r w:rsidR="00E36F6A" w:rsidRPr="007A0197">
        <w:rPr>
          <w:szCs w:val="20"/>
        </w:rPr>
        <w:t xml:space="preserve">  </w:t>
      </w:r>
      <w:r w:rsidR="00E36F6A" w:rsidRPr="007A0197">
        <w:rPr>
          <w:szCs w:val="20"/>
        </w:rPr>
        <w:tab/>
      </w:r>
      <w:r w:rsidR="00E36F6A" w:rsidRPr="007A0197">
        <w:rPr>
          <w:szCs w:val="20"/>
        </w:rPr>
        <w:tab/>
      </w:r>
      <w:r w:rsidR="00E36F6A" w:rsidRPr="007A0197">
        <w:rPr>
          <w:szCs w:val="20"/>
        </w:rPr>
        <w:tab/>
      </w:r>
      <w:r w:rsidR="00E36F6A" w:rsidRPr="007A0197">
        <w:rPr>
          <w:szCs w:val="20"/>
        </w:rPr>
        <w:tab/>
      </w:r>
      <w:r w:rsidR="00E36F6A" w:rsidRPr="007A0197">
        <w:rPr>
          <w:szCs w:val="20"/>
        </w:rPr>
        <w:tab/>
      </w:r>
      <w:r w:rsidR="001D46BB" w:rsidRPr="007A0197">
        <w:rPr>
          <w:szCs w:val="20"/>
        </w:rPr>
        <w:tab/>
      </w:r>
      <w:r w:rsidR="00E36F6A" w:rsidRPr="007A0197">
        <w:rPr>
          <w:i/>
          <w:szCs w:val="20"/>
        </w:rPr>
        <w:t xml:space="preserve">Data i </w:t>
      </w:r>
      <w:r w:rsidRPr="007A0197">
        <w:rPr>
          <w:i/>
          <w:szCs w:val="20"/>
        </w:rPr>
        <w:t xml:space="preserve"> </w:t>
      </w:r>
      <w:r w:rsidR="00E36F6A" w:rsidRPr="007A0197">
        <w:rPr>
          <w:i/>
          <w:szCs w:val="20"/>
        </w:rPr>
        <w:t>podpis:</w:t>
      </w:r>
    </w:p>
    <w:p w14:paraId="6ADB005A" w14:textId="77777777" w:rsidR="00E36F6A" w:rsidRPr="007A0197" w:rsidRDefault="00E36F6A" w:rsidP="00E36F6A">
      <w:pPr>
        <w:rPr>
          <w:b/>
          <w:szCs w:val="20"/>
        </w:rPr>
      </w:pPr>
    </w:p>
    <w:p w14:paraId="28FED551" w14:textId="72769278" w:rsidR="00E36F6A" w:rsidRPr="007A0197" w:rsidRDefault="00E36F6A" w:rsidP="00E36F6A">
      <w:pPr>
        <w:ind w:left="567"/>
        <w:rPr>
          <w:b/>
          <w:sz w:val="18"/>
          <w:szCs w:val="18"/>
        </w:rPr>
      </w:pPr>
      <w:r w:rsidRPr="007A0197">
        <w:rPr>
          <w:b/>
          <w:sz w:val="18"/>
          <w:szCs w:val="18"/>
        </w:rPr>
        <w:t>Załączniki:</w:t>
      </w:r>
    </w:p>
    <w:p w14:paraId="534A4F6E" w14:textId="77777777" w:rsidR="00E36F6A" w:rsidRPr="007A0197" w:rsidRDefault="00E36F6A" w:rsidP="00E36F6A">
      <w:pPr>
        <w:ind w:left="567"/>
        <w:rPr>
          <w:sz w:val="18"/>
          <w:szCs w:val="18"/>
        </w:rPr>
      </w:pPr>
      <w:r w:rsidRPr="007A0197">
        <w:rPr>
          <w:sz w:val="18"/>
          <w:szCs w:val="18"/>
        </w:rPr>
        <w:t>Załącznik nr 1 – Wzór protokołu odbioru.</w:t>
      </w:r>
    </w:p>
    <w:p w14:paraId="5244AD46" w14:textId="77777777" w:rsidR="00E912F1" w:rsidRPr="007A0197" w:rsidRDefault="00E912F1" w:rsidP="00CE4881">
      <w:pPr>
        <w:spacing w:before="100" w:beforeAutospacing="1"/>
        <w:jc w:val="right"/>
        <w:rPr>
          <w:sz w:val="18"/>
          <w:szCs w:val="18"/>
        </w:rPr>
      </w:pPr>
    </w:p>
    <w:p w14:paraId="471824A3" w14:textId="77777777" w:rsidR="00E912F1" w:rsidRPr="007A0197" w:rsidRDefault="00E912F1" w:rsidP="00CE4881">
      <w:pPr>
        <w:spacing w:before="100" w:beforeAutospacing="1"/>
        <w:jc w:val="right"/>
        <w:rPr>
          <w:sz w:val="18"/>
          <w:szCs w:val="18"/>
        </w:rPr>
      </w:pPr>
    </w:p>
    <w:p w14:paraId="7FEE424A" w14:textId="10E78F7A" w:rsidR="00E912F1" w:rsidRPr="007A0197" w:rsidRDefault="00E912F1" w:rsidP="00CE4881">
      <w:pPr>
        <w:spacing w:before="100" w:beforeAutospacing="1"/>
        <w:jc w:val="right"/>
        <w:rPr>
          <w:sz w:val="18"/>
          <w:szCs w:val="18"/>
        </w:rPr>
      </w:pPr>
    </w:p>
    <w:p w14:paraId="1E77EBCD" w14:textId="799DDEF3" w:rsidR="00DB7677" w:rsidRPr="007A0197" w:rsidRDefault="00DB7677" w:rsidP="00CE4881">
      <w:pPr>
        <w:spacing w:before="100" w:beforeAutospacing="1"/>
        <w:jc w:val="right"/>
        <w:rPr>
          <w:sz w:val="18"/>
          <w:szCs w:val="18"/>
        </w:rPr>
      </w:pPr>
    </w:p>
    <w:p w14:paraId="387F1B6C" w14:textId="7F4BBD8C" w:rsidR="00DB7677" w:rsidRPr="007A0197" w:rsidRDefault="00DB7677" w:rsidP="00CE4881">
      <w:pPr>
        <w:spacing w:before="100" w:beforeAutospacing="1"/>
        <w:jc w:val="right"/>
        <w:rPr>
          <w:sz w:val="18"/>
          <w:szCs w:val="18"/>
        </w:rPr>
      </w:pPr>
    </w:p>
    <w:p w14:paraId="17B3905C" w14:textId="49EBD241" w:rsidR="00DB7677" w:rsidRPr="007A0197" w:rsidRDefault="00DB7677" w:rsidP="00F80EE3">
      <w:pPr>
        <w:spacing w:before="100" w:beforeAutospacing="1"/>
        <w:jc w:val="right"/>
        <w:rPr>
          <w:sz w:val="18"/>
          <w:szCs w:val="18"/>
        </w:rPr>
      </w:pPr>
    </w:p>
    <w:p w14:paraId="76EDF262" w14:textId="21789396" w:rsidR="00F80EE3" w:rsidRPr="007A0197" w:rsidRDefault="00F80EE3" w:rsidP="00F80EE3">
      <w:pPr>
        <w:spacing w:before="100" w:beforeAutospacing="1"/>
        <w:jc w:val="right"/>
        <w:rPr>
          <w:sz w:val="18"/>
          <w:szCs w:val="18"/>
        </w:rPr>
      </w:pPr>
    </w:p>
    <w:p w14:paraId="29C2B03E" w14:textId="2CF010B1" w:rsidR="00F80EE3" w:rsidRPr="007A0197" w:rsidRDefault="00F80EE3" w:rsidP="00F80EE3">
      <w:pPr>
        <w:spacing w:before="100" w:beforeAutospacing="1"/>
        <w:jc w:val="right"/>
        <w:rPr>
          <w:sz w:val="18"/>
          <w:szCs w:val="18"/>
        </w:rPr>
      </w:pPr>
    </w:p>
    <w:p w14:paraId="10BD2BCC" w14:textId="4445EE40" w:rsidR="00F80EE3" w:rsidRPr="007A0197" w:rsidRDefault="00F80EE3" w:rsidP="00F80EE3">
      <w:pPr>
        <w:spacing w:before="100" w:beforeAutospacing="1"/>
        <w:jc w:val="right"/>
        <w:rPr>
          <w:sz w:val="18"/>
          <w:szCs w:val="18"/>
        </w:rPr>
      </w:pPr>
    </w:p>
    <w:p w14:paraId="49D1EF7B" w14:textId="15DD208C" w:rsidR="00F80EE3" w:rsidRPr="007A0197" w:rsidRDefault="00F80EE3" w:rsidP="00F80EE3">
      <w:pPr>
        <w:spacing w:before="100" w:beforeAutospacing="1"/>
        <w:jc w:val="right"/>
        <w:rPr>
          <w:sz w:val="18"/>
          <w:szCs w:val="18"/>
        </w:rPr>
      </w:pPr>
    </w:p>
    <w:p w14:paraId="5F364CAF" w14:textId="7EB9C44D" w:rsidR="00F80EE3" w:rsidRPr="007A0197" w:rsidRDefault="00F80EE3" w:rsidP="00F80EE3">
      <w:pPr>
        <w:spacing w:before="100" w:beforeAutospacing="1"/>
        <w:jc w:val="right"/>
        <w:rPr>
          <w:sz w:val="18"/>
          <w:szCs w:val="18"/>
        </w:rPr>
      </w:pPr>
    </w:p>
    <w:p w14:paraId="37ACC3F2" w14:textId="4320C97E" w:rsidR="00D45EF4" w:rsidRPr="007A0197" w:rsidRDefault="00D45EF4" w:rsidP="00F80EE3">
      <w:pPr>
        <w:spacing w:before="100" w:beforeAutospacing="1"/>
        <w:jc w:val="right"/>
        <w:rPr>
          <w:sz w:val="18"/>
          <w:szCs w:val="18"/>
        </w:rPr>
      </w:pPr>
    </w:p>
    <w:p w14:paraId="5BDEC794" w14:textId="0C9B6CAF" w:rsidR="004C4208" w:rsidRPr="007A0197" w:rsidRDefault="004C4208" w:rsidP="00F80EE3">
      <w:pPr>
        <w:spacing w:before="100" w:beforeAutospacing="1"/>
        <w:jc w:val="right"/>
        <w:rPr>
          <w:sz w:val="18"/>
          <w:szCs w:val="18"/>
        </w:rPr>
      </w:pPr>
    </w:p>
    <w:p w14:paraId="41A528FA" w14:textId="7821C985" w:rsidR="004C4208" w:rsidRPr="007A0197" w:rsidRDefault="004C4208" w:rsidP="00F80EE3">
      <w:pPr>
        <w:spacing w:before="100" w:beforeAutospacing="1"/>
        <w:jc w:val="right"/>
        <w:rPr>
          <w:sz w:val="18"/>
          <w:szCs w:val="18"/>
        </w:rPr>
      </w:pPr>
    </w:p>
    <w:p w14:paraId="433CF731" w14:textId="14E3E0A7" w:rsidR="004C4208" w:rsidRPr="007A0197" w:rsidRDefault="004C4208" w:rsidP="00F80EE3">
      <w:pPr>
        <w:spacing w:before="100" w:beforeAutospacing="1"/>
        <w:jc w:val="right"/>
        <w:rPr>
          <w:sz w:val="18"/>
          <w:szCs w:val="18"/>
        </w:rPr>
      </w:pPr>
    </w:p>
    <w:p w14:paraId="7AFADA5B" w14:textId="77777777" w:rsidR="004C4208" w:rsidRPr="007A0197" w:rsidRDefault="004C4208" w:rsidP="00F80EE3">
      <w:pPr>
        <w:spacing w:before="100" w:beforeAutospacing="1"/>
        <w:jc w:val="right"/>
        <w:rPr>
          <w:sz w:val="18"/>
          <w:szCs w:val="18"/>
        </w:rPr>
      </w:pPr>
    </w:p>
    <w:p w14:paraId="049DF0CA" w14:textId="3A2B3A3E" w:rsidR="00D45EF4" w:rsidRPr="007A0197" w:rsidRDefault="00D45EF4" w:rsidP="00F80EE3">
      <w:pPr>
        <w:spacing w:before="100" w:beforeAutospacing="1"/>
        <w:jc w:val="right"/>
        <w:rPr>
          <w:sz w:val="18"/>
          <w:szCs w:val="18"/>
        </w:rPr>
      </w:pPr>
    </w:p>
    <w:p w14:paraId="7CF2635A" w14:textId="0F07AA74" w:rsidR="00A853B3" w:rsidRPr="007A0197" w:rsidRDefault="00A853B3" w:rsidP="00891600">
      <w:pPr>
        <w:spacing w:before="100" w:beforeAutospacing="1"/>
        <w:jc w:val="right"/>
        <w:rPr>
          <w:b/>
          <w:szCs w:val="20"/>
        </w:rPr>
      </w:pPr>
      <w:r w:rsidRPr="007A0197">
        <w:rPr>
          <w:sz w:val="18"/>
          <w:szCs w:val="18"/>
        </w:rPr>
        <w:t>Załącznik nr 1 do Umowy</w:t>
      </w:r>
    </w:p>
    <w:p w14:paraId="56578DF1" w14:textId="77777777" w:rsidR="00A255F3" w:rsidRPr="007A0197" w:rsidRDefault="00A255F3" w:rsidP="00A255F3">
      <w:pPr>
        <w:spacing w:before="120" w:after="120" w:line="276" w:lineRule="auto"/>
        <w:jc w:val="center"/>
        <w:outlineLvl w:val="4"/>
        <w:rPr>
          <w:rFonts w:eastAsia="Palatino Linotype" w:cs="Times New Roman"/>
          <w:b/>
          <w:bCs/>
          <w:sz w:val="24"/>
          <w:szCs w:val="24"/>
        </w:rPr>
      </w:pPr>
      <w:r w:rsidRPr="007A0197">
        <w:rPr>
          <w:rFonts w:eastAsia="Palatino Linotype" w:cs="Times New Roman"/>
          <w:b/>
          <w:bCs/>
          <w:i/>
          <w:noProof/>
          <w:sz w:val="24"/>
          <w:szCs w:val="24"/>
          <w:lang w:eastAsia="pl-PL"/>
        </w:rPr>
        <mc:AlternateContent>
          <mc:Choice Requires="wps">
            <w:drawing>
              <wp:anchor distT="0" distB="0" distL="114300" distR="114300" simplePos="0" relativeHeight="251661824" behindDoc="0" locked="0" layoutInCell="1" allowOverlap="1" wp14:anchorId="100D6297" wp14:editId="6C8BE6B0">
                <wp:simplePos x="0" y="0"/>
                <wp:positionH relativeFrom="column">
                  <wp:posOffset>1832610</wp:posOffset>
                </wp:positionH>
                <wp:positionV relativeFrom="paragraph">
                  <wp:posOffset>291465</wp:posOffset>
                </wp:positionV>
                <wp:extent cx="28575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A7D3A7D" id="Łącznik prostoliniowy 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" strokecolor="#4472c4" strokeweight=".5pt">
                <v:stroke joinstyle="miter"/>
              </v:line>
            </w:pict>
          </mc:Fallback>
        </mc:AlternateContent>
      </w:r>
      <w:r w:rsidRPr="007A0197">
        <w:rPr>
          <w:rFonts w:eastAsia="Palatino Linotype" w:cs="Times New Roman"/>
          <w:b/>
          <w:bCs/>
          <w:sz w:val="24"/>
          <w:szCs w:val="24"/>
        </w:rPr>
        <w:t>Protokół odbioru (wzór)</w:t>
      </w:r>
    </w:p>
    <w:p w14:paraId="77ED35EE" w14:textId="77777777" w:rsidR="00A255F3" w:rsidRPr="007A0197" w:rsidRDefault="00A255F3" w:rsidP="00A255F3">
      <w:pPr>
        <w:rPr>
          <w:rFonts w:eastAsia="Palatino Linotype" w:cs="Times New Roman"/>
          <w:i/>
          <w:szCs w:val="20"/>
        </w:rPr>
      </w:pPr>
    </w:p>
    <w:p w14:paraId="623AF46E" w14:textId="77777777" w:rsidR="00A255F3" w:rsidRPr="007A0197" w:rsidRDefault="00A255F3" w:rsidP="00A255F3">
      <w:pPr>
        <w:numPr>
          <w:ilvl w:val="3"/>
          <w:numId w:val="6"/>
        </w:numPr>
        <w:ind w:left="284" w:hanging="284"/>
        <w:jc w:val="left"/>
        <w:rPr>
          <w:rFonts w:eastAsia="Palatino Linotype" w:cs="Times New Roman"/>
          <w:b/>
          <w:szCs w:val="20"/>
        </w:rPr>
      </w:pPr>
      <w:r w:rsidRPr="007A0197">
        <w:rPr>
          <w:rFonts w:eastAsia="Palatino Linotype" w:cs="Times New Roman"/>
          <w:b/>
          <w:szCs w:val="20"/>
        </w:rPr>
        <w:t>Dane Zamawiającego</w:t>
      </w:r>
    </w:p>
    <w:p w14:paraId="0ABFFB4D" w14:textId="77777777" w:rsidR="00A255F3" w:rsidRPr="007A0197" w:rsidRDefault="00A255F3" w:rsidP="00A255F3">
      <w:pPr>
        <w:ind w:left="567"/>
        <w:rPr>
          <w:rFonts w:eastAsia="Palatino Linotype" w:cs="Times New Roman"/>
          <w:szCs w:val="20"/>
        </w:rPr>
      </w:pPr>
      <w:r w:rsidRPr="007A0197">
        <w:rPr>
          <w:rFonts w:eastAsia="Palatino Linotype" w:cs="Times New Roman"/>
          <w:b/>
          <w:szCs w:val="20"/>
        </w:rPr>
        <w:t>Uniwersytet Śląski w Katowicach</w:t>
      </w:r>
    </w:p>
    <w:p w14:paraId="02187C90"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ul. Bankowa 12</w:t>
      </w:r>
    </w:p>
    <w:p w14:paraId="006F4DA6"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40-007 Katowice</w:t>
      </w:r>
    </w:p>
    <w:p w14:paraId="490288A9"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6340197134</w:t>
      </w:r>
    </w:p>
    <w:p w14:paraId="0141A471"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Nr REGON: 000001347</w:t>
      </w:r>
    </w:p>
    <w:p w14:paraId="4E4E3CBF"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Tel. / fax: …………………………….</w:t>
      </w:r>
    </w:p>
    <w:p w14:paraId="2A7D3FFC"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E-mail: ……………………………….</w:t>
      </w:r>
    </w:p>
    <w:p w14:paraId="220C6843" w14:textId="77777777" w:rsidR="00A255F3" w:rsidRPr="007A0197" w:rsidRDefault="00A255F3" w:rsidP="00A255F3">
      <w:pPr>
        <w:rPr>
          <w:rFonts w:eastAsia="Palatino Linotype" w:cs="Times New Roman"/>
          <w:szCs w:val="20"/>
          <w:lang w:val="en-US"/>
        </w:rPr>
      </w:pPr>
    </w:p>
    <w:p w14:paraId="51089147" w14:textId="77777777" w:rsidR="00A255F3" w:rsidRPr="007A0197" w:rsidRDefault="00A255F3" w:rsidP="00A255F3">
      <w:pPr>
        <w:numPr>
          <w:ilvl w:val="3"/>
          <w:numId w:val="6"/>
        </w:numPr>
        <w:ind w:left="284" w:hanging="284"/>
        <w:rPr>
          <w:rFonts w:eastAsia="Palatino Linotype" w:cs="Times New Roman"/>
          <w:b/>
          <w:szCs w:val="20"/>
        </w:rPr>
      </w:pPr>
      <w:r w:rsidRPr="007A0197">
        <w:rPr>
          <w:rFonts w:eastAsia="Palatino Linotype" w:cs="Times New Roman"/>
          <w:b/>
          <w:szCs w:val="20"/>
        </w:rPr>
        <w:t>Dane Wykonawcy</w:t>
      </w:r>
    </w:p>
    <w:p w14:paraId="50BA40C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Firma: ………………………………..</w:t>
      </w:r>
    </w:p>
    <w:p w14:paraId="1455343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Siedziba: …………………………….</w:t>
      </w:r>
    </w:p>
    <w:p w14:paraId="23C20FB5"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w:t>
      </w:r>
    </w:p>
    <w:p w14:paraId="66E15CC8"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Tel. / fax: ……………………………..</w:t>
      </w:r>
    </w:p>
    <w:p w14:paraId="6EB1502D"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E-mail: ………………………………..</w:t>
      </w:r>
    </w:p>
    <w:p w14:paraId="235DC14A" w14:textId="77777777" w:rsidR="00A255F3" w:rsidRPr="007A0197" w:rsidRDefault="00A255F3" w:rsidP="00A255F3">
      <w:pPr>
        <w:rPr>
          <w:rFonts w:eastAsia="Palatino Linotype" w:cs="Times New Roman"/>
          <w:szCs w:val="20"/>
        </w:rPr>
      </w:pPr>
    </w:p>
    <w:p w14:paraId="5ECCFFEF" w14:textId="34065DDE" w:rsidR="00A255F3" w:rsidRPr="007A0197" w:rsidRDefault="00A255F3" w:rsidP="00A255F3">
      <w:pPr>
        <w:ind w:left="567"/>
        <w:rPr>
          <w:rFonts w:eastAsia="Palatino Linotype" w:cs="Times New Roman"/>
          <w:szCs w:val="20"/>
        </w:rPr>
      </w:pPr>
      <w:r w:rsidRPr="007A0197">
        <w:rPr>
          <w:rFonts w:eastAsia="Palatino Linotype" w:cs="Times New Roman"/>
          <w:szCs w:val="20"/>
        </w:rPr>
        <w:t>Na wniosek Wykonawcy potwierdza się niniejszym, że w dniu ……………………………………………………..</w:t>
      </w:r>
    </w:p>
    <w:p w14:paraId="79835BAC" w14:textId="4875129E" w:rsidR="00A255F3" w:rsidRPr="007A0197" w:rsidRDefault="00A255F3" w:rsidP="00A255F3">
      <w:pPr>
        <w:ind w:left="284" w:firstLine="0"/>
        <w:rPr>
          <w:rFonts w:eastAsia="Palatino Linotype" w:cs="Times New Roman"/>
          <w:szCs w:val="20"/>
        </w:rPr>
      </w:pPr>
      <w:r w:rsidRPr="007A0197">
        <w:rPr>
          <w:rFonts w:eastAsia="Palatino Linotype" w:cs="Times New Roman"/>
          <w:szCs w:val="20"/>
        </w:rPr>
        <w:lastRenderedPageBreak/>
        <w:t xml:space="preserve">dokonano odbioru ilościowo-jakościowego Przedmiotu Umowy na podstawie Umowy o numerze </w:t>
      </w:r>
      <w:r w:rsidR="00C97777" w:rsidRPr="007A0197">
        <w:rPr>
          <w:rFonts w:eastAsia="Palatino Linotype" w:cs="Times New Roman"/>
          <w:b/>
          <w:bCs/>
          <w:szCs w:val="20"/>
        </w:rPr>
        <w:t>DZP.382.</w:t>
      </w:r>
      <w:r w:rsidR="00754E71" w:rsidRPr="007A0197">
        <w:rPr>
          <w:rFonts w:eastAsia="Palatino Linotype" w:cs="Times New Roman"/>
          <w:b/>
          <w:bCs/>
          <w:szCs w:val="20"/>
        </w:rPr>
        <w:t>1.2</w:t>
      </w:r>
      <w:r w:rsidR="00C83A1F">
        <w:rPr>
          <w:rFonts w:eastAsia="Palatino Linotype" w:cs="Times New Roman"/>
          <w:b/>
          <w:bCs/>
          <w:szCs w:val="20"/>
        </w:rPr>
        <w:t>8</w:t>
      </w:r>
      <w:bookmarkStart w:id="8" w:name="_GoBack"/>
      <w:bookmarkEnd w:id="8"/>
      <w:r w:rsidR="00754E71" w:rsidRPr="007A0197">
        <w:rPr>
          <w:rFonts w:eastAsia="Palatino Linotype" w:cs="Times New Roman"/>
          <w:b/>
          <w:bCs/>
          <w:szCs w:val="20"/>
        </w:rPr>
        <w:t>.2024.</w:t>
      </w:r>
    </w:p>
    <w:p w14:paraId="3F60CC3F" w14:textId="77777777" w:rsidR="00A255F3" w:rsidRPr="007A0197" w:rsidRDefault="00A255F3" w:rsidP="00A255F3">
      <w:pPr>
        <w:ind w:left="567"/>
        <w:rPr>
          <w:rFonts w:eastAsia="Palatino Linotype" w:cs="Times New Roman"/>
          <w:szCs w:val="20"/>
        </w:rPr>
      </w:pPr>
    </w:p>
    <w:p w14:paraId="7F8862FA"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Wykonawca dostarczył następujące artykuły: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946"/>
        <w:gridCol w:w="2022"/>
      </w:tblGrid>
      <w:tr w:rsidR="007A0197" w:rsidRPr="007A0197" w14:paraId="78DAF219" w14:textId="77777777" w:rsidTr="00A24E4E">
        <w:tc>
          <w:tcPr>
            <w:tcW w:w="343" w:type="pct"/>
          </w:tcPr>
          <w:p w14:paraId="2E4A05B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lp.</w:t>
            </w:r>
          </w:p>
        </w:tc>
        <w:tc>
          <w:tcPr>
            <w:tcW w:w="3607" w:type="pct"/>
          </w:tcPr>
          <w:p w14:paraId="68C9D861" w14:textId="77777777" w:rsidR="00A255F3" w:rsidRPr="007A0197" w:rsidRDefault="00A255F3" w:rsidP="00A255F3">
            <w:pPr>
              <w:ind w:left="567" w:hanging="534"/>
              <w:jc w:val="center"/>
              <w:rPr>
                <w:rFonts w:eastAsia="Palatino Linotype" w:cs="Times New Roman"/>
              </w:rPr>
            </w:pPr>
            <w:r w:rsidRPr="007A0197">
              <w:rPr>
                <w:rFonts w:eastAsia="Palatino Linotype" w:cs="Times New Roman"/>
              </w:rPr>
              <w:t>Nazwa artykułu</w:t>
            </w:r>
          </w:p>
        </w:tc>
        <w:tc>
          <w:tcPr>
            <w:tcW w:w="1051" w:type="pct"/>
          </w:tcPr>
          <w:p w14:paraId="227EE319" w14:textId="77777777" w:rsidR="00A255F3" w:rsidRPr="007A0197" w:rsidRDefault="00A255F3" w:rsidP="00A255F3">
            <w:pPr>
              <w:ind w:left="567" w:hanging="555"/>
              <w:jc w:val="center"/>
              <w:rPr>
                <w:rFonts w:eastAsia="Palatino Linotype" w:cs="Times New Roman"/>
              </w:rPr>
            </w:pPr>
            <w:r w:rsidRPr="007A0197">
              <w:rPr>
                <w:rFonts w:eastAsia="Palatino Linotype" w:cs="Times New Roman"/>
              </w:rPr>
              <w:t>Ilość</w:t>
            </w:r>
          </w:p>
        </w:tc>
      </w:tr>
      <w:tr w:rsidR="007A0197" w:rsidRPr="007A0197" w14:paraId="34058482" w14:textId="77777777" w:rsidTr="00A24E4E">
        <w:trPr>
          <w:trHeight w:val="339"/>
        </w:trPr>
        <w:tc>
          <w:tcPr>
            <w:tcW w:w="343" w:type="pct"/>
          </w:tcPr>
          <w:p w14:paraId="028695E2"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w:t>
            </w:r>
          </w:p>
        </w:tc>
        <w:tc>
          <w:tcPr>
            <w:tcW w:w="3607" w:type="pct"/>
          </w:tcPr>
          <w:p w14:paraId="0030A8B1" w14:textId="77777777" w:rsidR="00A255F3" w:rsidRPr="007A0197" w:rsidRDefault="00A255F3" w:rsidP="00A255F3">
            <w:pPr>
              <w:ind w:left="567" w:firstLine="0"/>
              <w:rPr>
                <w:rFonts w:eastAsia="Palatino Linotype" w:cs="Times New Roman"/>
              </w:rPr>
            </w:pPr>
          </w:p>
        </w:tc>
        <w:tc>
          <w:tcPr>
            <w:tcW w:w="1051" w:type="pct"/>
          </w:tcPr>
          <w:p w14:paraId="65C43A82" w14:textId="77777777" w:rsidR="00A255F3" w:rsidRPr="007A0197" w:rsidRDefault="00A255F3" w:rsidP="00A255F3">
            <w:pPr>
              <w:ind w:left="567" w:firstLine="0"/>
              <w:rPr>
                <w:rFonts w:eastAsia="Palatino Linotype" w:cs="Times New Roman"/>
              </w:rPr>
            </w:pPr>
          </w:p>
        </w:tc>
      </w:tr>
      <w:tr w:rsidR="007A0197" w:rsidRPr="007A0197" w14:paraId="106F86C7" w14:textId="77777777" w:rsidTr="00A24E4E">
        <w:tc>
          <w:tcPr>
            <w:tcW w:w="343" w:type="pct"/>
          </w:tcPr>
          <w:p w14:paraId="52B93F6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2.</w:t>
            </w:r>
          </w:p>
        </w:tc>
        <w:tc>
          <w:tcPr>
            <w:tcW w:w="3607" w:type="pct"/>
          </w:tcPr>
          <w:p w14:paraId="27C21388" w14:textId="77777777" w:rsidR="00A255F3" w:rsidRPr="007A0197" w:rsidRDefault="00A255F3" w:rsidP="00A255F3">
            <w:pPr>
              <w:ind w:left="567" w:firstLine="0"/>
              <w:rPr>
                <w:rFonts w:eastAsia="Palatino Linotype" w:cs="Times New Roman"/>
              </w:rPr>
            </w:pPr>
          </w:p>
        </w:tc>
        <w:tc>
          <w:tcPr>
            <w:tcW w:w="1051" w:type="pct"/>
          </w:tcPr>
          <w:p w14:paraId="5B741C53" w14:textId="77777777" w:rsidR="00A255F3" w:rsidRPr="007A0197" w:rsidRDefault="00A255F3" w:rsidP="00A255F3">
            <w:pPr>
              <w:ind w:left="567" w:firstLine="0"/>
              <w:rPr>
                <w:rFonts w:eastAsia="Palatino Linotype" w:cs="Times New Roman"/>
              </w:rPr>
            </w:pPr>
          </w:p>
        </w:tc>
      </w:tr>
      <w:tr w:rsidR="007A0197" w:rsidRPr="007A0197" w14:paraId="3F4947B8" w14:textId="77777777" w:rsidTr="00A24E4E">
        <w:trPr>
          <w:trHeight w:val="307"/>
        </w:trPr>
        <w:tc>
          <w:tcPr>
            <w:tcW w:w="343" w:type="pct"/>
          </w:tcPr>
          <w:p w14:paraId="219245FA"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3.</w:t>
            </w:r>
          </w:p>
        </w:tc>
        <w:tc>
          <w:tcPr>
            <w:tcW w:w="3607" w:type="pct"/>
          </w:tcPr>
          <w:p w14:paraId="03935ED1" w14:textId="77777777" w:rsidR="00A255F3" w:rsidRPr="007A0197" w:rsidRDefault="00A255F3" w:rsidP="00A255F3">
            <w:pPr>
              <w:ind w:left="567" w:firstLine="0"/>
              <w:rPr>
                <w:rFonts w:eastAsia="Palatino Linotype" w:cs="Times New Roman"/>
              </w:rPr>
            </w:pPr>
          </w:p>
        </w:tc>
        <w:tc>
          <w:tcPr>
            <w:tcW w:w="1051" w:type="pct"/>
          </w:tcPr>
          <w:p w14:paraId="47A926FB" w14:textId="77777777" w:rsidR="00A255F3" w:rsidRPr="007A0197" w:rsidRDefault="00A255F3" w:rsidP="00A255F3">
            <w:pPr>
              <w:ind w:left="567" w:firstLine="0"/>
              <w:rPr>
                <w:rFonts w:eastAsia="Palatino Linotype" w:cs="Times New Roman"/>
              </w:rPr>
            </w:pPr>
          </w:p>
        </w:tc>
      </w:tr>
      <w:tr w:rsidR="007A0197" w:rsidRPr="007A0197" w14:paraId="684C3BC0" w14:textId="77777777" w:rsidTr="00A24E4E">
        <w:trPr>
          <w:trHeight w:val="307"/>
        </w:trPr>
        <w:tc>
          <w:tcPr>
            <w:tcW w:w="343" w:type="pct"/>
          </w:tcPr>
          <w:p w14:paraId="79514431"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4.</w:t>
            </w:r>
          </w:p>
        </w:tc>
        <w:tc>
          <w:tcPr>
            <w:tcW w:w="3607" w:type="pct"/>
          </w:tcPr>
          <w:p w14:paraId="3DB210A6" w14:textId="77777777" w:rsidR="00A255F3" w:rsidRPr="007A0197" w:rsidRDefault="00A255F3" w:rsidP="00A255F3">
            <w:pPr>
              <w:ind w:left="567" w:firstLine="0"/>
              <w:rPr>
                <w:rFonts w:eastAsia="Palatino Linotype" w:cs="Times New Roman"/>
              </w:rPr>
            </w:pPr>
          </w:p>
        </w:tc>
        <w:tc>
          <w:tcPr>
            <w:tcW w:w="1051" w:type="pct"/>
          </w:tcPr>
          <w:p w14:paraId="73358C17" w14:textId="77777777" w:rsidR="00A255F3" w:rsidRPr="007A0197" w:rsidRDefault="00A255F3" w:rsidP="00A255F3">
            <w:pPr>
              <w:ind w:left="567" w:firstLine="0"/>
              <w:rPr>
                <w:rFonts w:eastAsia="Palatino Linotype" w:cs="Times New Roman"/>
              </w:rPr>
            </w:pPr>
          </w:p>
        </w:tc>
      </w:tr>
      <w:tr w:rsidR="007A0197" w:rsidRPr="007A0197" w14:paraId="7BE8D0D3" w14:textId="77777777" w:rsidTr="00A24E4E">
        <w:trPr>
          <w:trHeight w:val="307"/>
        </w:trPr>
        <w:tc>
          <w:tcPr>
            <w:tcW w:w="343" w:type="pct"/>
          </w:tcPr>
          <w:p w14:paraId="4F9D1615"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5.</w:t>
            </w:r>
          </w:p>
        </w:tc>
        <w:tc>
          <w:tcPr>
            <w:tcW w:w="3607" w:type="pct"/>
          </w:tcPr>
          <w:p w14:paraId="5864FB98" w14:textId="77777777" w:rsidR="00A255F3" w:rsidRPr="007A0197" w:rsidRDefault="00A255F3" w:rsidP="00A255F3">
            <w:pPr>
              <w:ind w:left="567" w:firstLine="0"/>
              <w:rPr>
                <w:rFonts w:eastAsia="Palatino Linotype" w:cs="Times New Roman"/>
              </w:rPr>
            </w:pPr>
          </w:p>
        </w:tc>
        <w:tc>
          <w:tcPr>
            <w:tcW w:w="1051" w:type="pct"/>
          </w:tcPr>
          <w:p w14:paraId="3514D980" w14:textId="77777777" w:rsidR="00A255F3" w:rsidRPr="007A0197" w:rsidRDefault="00A255F3" w:rsidP="00A255F3">
            <w:pPr>
              <w:ind w:left="567" w:firstLine="0"/>
              <w:rPr>
                <w:rFonts w:eastAsia="Palatino Linotype" w:cs="Times New Roman"/>
              </w:rPr>
            </w:pPr>
          </w:p>
        </w:tc>
      </w:tr>
      <w:tr w:rsidR="007A0197" w:rsidRPr="007A0197" w14:paraId="1438EF25" w14:textId="77777777" w:rsidTr="00A24E4E">
        <w:trPr>
          <w:trHeight w:val="307"/>
        </w:trPr>
        <w:tc>
          <w:tcPr>
            <w:tcW w:w="343" w:type="pct"/>
          </w:tcPr>
          <w:p w14:paraId="2DA019E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6.</w:t>
            </w:r>
          </w:p>
        </w:tc>
        <w:tc>
          <w:tcPr>
            <w:tcW w:w="3607" w:type="pct"/>
          </w:tcPr>
          <w:p w14:paraId="720D7D84" w14:textId="77777777" w:rsidR="00A255F3" w:rsidRPr="007A0197" w:rsidRDefault="00A255F3" w:rsidP="00A255F3">
            <w:pPr>
              <w:ind w:left="567" w:firstLine="0"/>
              <w:rPr>
                <w:rFonts w:eastAsia="Palatino Linotype" w:cs="Times New Roman"/>
              </w:rPr>
            </w:pPr>
          </w:p>
        </w:tc>
        <w:tc>
          <w:tcPr>
            <w:tcW w:w="1051" w:type="pct"/>
          </w:tcPr>
          <w:p w14:paraId="0A951450" w14:textId="77777777" w:rsidR="00A255F3" w:rsidRPr="007A0197" w:rsidRDefault="00A255F3" w:rsidP="00A255F3">
            <w:pPr>
              <w:ind w:left="567" w:firstLine="0"/>
              <w:rPr>
                <w:rFonts w:eastAsia="Palatino Linotype" w:cs="Times New Roman"/>
              </w:rPr>
            </w:pPr>
          </w:p>
        </w:tc>
      </w:tr>
      <w:tr w:rsidR="007A0197" w:rsidRPr="007A0197" w14:paraId="763AE6CB" w14:textId="77777777" w:rsidTr="00A24E4E">
        <w:trPr>
          <w:trHeight w:val="307"/>
        </w:trPr>
        <w:tc>
          <w:tcPr>
            <w:tcW w:w="343" w:type="pct"/>
          </w:tcPr>
          <w:p w14:paraId="673B2D1D"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7.</w:t>
            </w:r>
          </w:p>
        </w:tc>
        <w:tc>
          <w:tcPr>
            <w:tcW w:w="3607" w:type="pct"/>
          </w:tcPr>
          <w:p w14:paraId="643EA719" w14:textId="77777777" w:rsidR="00A255F3" w:rsidRPr="007A0197" w:rsidRDefault="00A255F3" w:rsidP="00A255F3">
            <w:pPr>
              <w:ind w:left="567" w:firstLine="0"/>
              <w:rPr>
                <w:rFonts w:eastAsia="Palatino Linotype" w:cs="Times New Roman"/>
              </w:rPr>
            </w:pPr>
          </w:p>
        </w:tc>
        <w:tc>
          <w:tcPr>
            <w:tcW w:w="1051" w:type="pct"/>
          </w:tcPr>
          <w:p w14:paraId="529D43B2" w14:textId="77777777" w:rsidR="00A255F3" w:rsidRPr="007A0197" w:rsidRDefault="00A255F3" w:rsidP="00A255F3">
            <w:pPr>
              <w:ind w:left="567" w:firstLine="0"/>
              <w:rPr>
                <w:rFonts w:eastAsia="Palatino Linotype" w:cs="Times New Roman"/>
              </w:rPr>
            </w:pPr>
          </w:p>
        </w:tc>
      </w:tr>
      <w:tr w:rsidR="007A0197" w:rsidRPr="007A0197" w14:paraId="7097318C" w14:textId="77777777" w:rsidTr="00A24E4E">
        <w:trPr>
          <w:trHeight w:val="307"/>
        </w:trPr>
        <w:tc>
          <w:tcPr>
            <w:tcW w:w="343" w:type="pct"/>
          </w:tcPr>
          <w:p w14:paraId="4CB4DF8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8.</w:t>
            </w:r>
          </w:p>
        </w:tc>
        <w:tc>
          <w:tcPr>
            <w:tcW w:w="3607" w:type="pct"/>
          </w:tcPr>
          <w:p w14:paraId="51EEFEC0" w14:textId="77777777" w:rsidR="00A255F3" w:rsidRPr="007A0197" w:rsidRDefault="00A255F3" w:rsidP="00A255F3">
            <w:pPr>
              <w:ind w:left="567" w:firstLine="0"/>
              <w:rPr>
                <w:rFonts w:eastAsia="Palatino Linotype" w:cs="Times New Roman"/>
              </w:rPr>
            </w:pPr>
          </w:p>
        </w:tc>
        <w:tc>
          <w:tcPr>
            <w:tcW w:w="1051" w:type="pct"/>
          </w:tcPr>
          <w:p w14:paraId="58AFF001" w14:textId="77777777" w:rsidR="00A255F3" w:rsidRPr="007A0197" w:rsidRDefault="00A255F3" w:rsidP="00A255F3">
            <w:pPr>
              <w:ind w:left="567" w:firstLine="0"/>
              <w:rPr>
                <w:rFonts w:eastAsia="Palatino Linotype" w:cs="Times New Roman"/>
              </w:rPr>
            </w:pPr>
          </w:p>
        </w:tc>
      </w:tr>
      <w:tr w:rsidR="007A0197" w:rsidRPr="007A0197" w14:paraId="57F999AA" w14:textId="77777777" w:rsidTr="00A24E4E">
        <w:trPr>
          <w:trHeight w:val="307"/>
        </w:trPr>
        <w:tc>
          <w:tcPr>
            <w:tcW w:w="343" w:type="pct"/>
          </w:tcPr>
          <w:p w14:paraId="7354CA3B"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9.</w:t>
            </w:r>
          </w:p>
        </w:tc>
        <w:tc>
          <w:tcPr>
            <w:tcW w:w="3607" w:type="pct"/>
          </w:tcPr>
          <w:p w14:paraId="16DF3BBD" w14:textId="77777777" w:rsidR="00A255F3" w:rsidRPr="007A0197" w:rsidRDefault="00A255F3" w:rsidP="00A255F3">
            <w:pPr>
              <w:ind w:left="567" w:firstLine="0"/>
              <w:rPr>
                <w:rFonts w:eastAsia="Palatino Linotype" w:cs="Times New Roman"/>
              </w:rPr>
            </w:pPr>
          </w:p>
        </w:tc>
        <w:tc>
          <w:tcPr>
            <w:tcW w:w="1051" w:type="pct"/>
          </w:tcPr>
          <w:p w14:paraId="0D037058" w14:textId="77777777" w:rsidR="00A255F3" w:rsidRPr="007A0197" w:rsidRDefault="00A255F3" w:rsidP="00A255F3">
            <w:pPr>
              <w:ind w:left="567" w:firstLine="0"/>
              <w:rPr>
                <w:rFonts w:eastAsia="Palatino Linotype" w:cs="Times New Roman"/>
              </w:rPr>
            </w:pPr>
          </w:p>
        </w:tc>
      </w:tr>
      <w:tr w:rsidR="007A0197" w:rsidRPr="007A0197" w14:paraId="5ACE6065" w14:textId="77777777" w:rsidTr="00A24E4E">
        <w:trPr>
          <w:trHeight w:val="307"/>
        </w:trPr>
        <w:tc>
          <w:tcPr>
            <w:tcW w:w="343" w:type="pct"/>
          </w:tcPr>
          <w:p w14:paraId="1D88E35B"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10.</w:t>
            </w:r>
          </w:p>
        </w:tc>
        <w:tc>
          <w:tcPr>
            <w:tcW w:w="3607" w:type="pct"/>
          </w:tcPr>
          <w:p w14:paraId="2786D04F" w14:textId="77777777" w:rsidR="00A255F3" w:rsidRPr="007A0197" w:rsidRDefault="00A255F3" w:rsidP="00A255F3">
            <w:pPr>
              <w:ind w:left="567" w:firstLine="0"/>
              <w:rPr>
                <w:rFonts w:eastAsia="Palatino Linotype" w:cs="Times New Roman"/>
              </w:rPr>
            </w:pPr>
          </w:p>
        </w:tc>
        <w:tc>
          <w:tcPr>
            <w:tcW w:w="1051" w:type="pct"/>
          </w:tcPr>
          <w:p w14:paraId="79F22DA7" w14:textId="77777777" w:rsidR="00A255F3" w:rsidRPr="007A0197" w:rsidRDefault="00A255F3" w:rsidP="00A255F3">
            <w:pPr>
              <w:ind w:left="567" w:firstLine="0"/>
              <w:rPr>
                <w:rFonts w:eastAsia="Palatino Linotype" w:cs="Times New Roman"/>
              </w:rPr>
            </w:pPr>
          </w:p>
        </w:tc>
      </w:tr>
      <w:tr w:rsidR="00A255F3" w:rsidRPr="007A0197" w14:paraId="53C1D0BE" w14:textId="77777777" w:rsidTr="00A24E4E">
        <w:trPr>
          <w:trHeight w:val="307"/>
        </w:trPr>
        <w:tc>
          <w:tcPr>
            <w:tcW w:w="343" w:type="pct"/>
          </w:tcPr>
          <w:p w14:paraId="3A54DEEE"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11.</w:t>
            </w:r>
          </w:p>
        </w:tc>
        <w:tc>
          <w:tcPr>
            <w:tcW w:w="3607" w:type="pct"/>
          </w:tcPr>
          <w:p w14:paraId="64F91AF0" w14:textId="77777777" w:rsidR="00A255F3" w:rsidRPr="007A0197" w:rsidRDefault="00A255F3" w:rsidP="00A255F3">
            <w:pPr>
              <w:ind w:left="567" w:firstLine="0"/>
              <w:rPr>
                <w:rFonts w:eastAsia="Palatino Linotype" w:cs="Times New Roman"/>
              </w:rPr>
            </w:pPr>
          </w:p>
        </w:tc>
        <w:tc>
          <w:tcPr>
            <w:tcW w:w="1051" w:type="pct"/>
          </w:tcPr>
          <w:p w14:paraId="438B5828" w14:textId="77777777" w:rsidR="00A255F3" w:rsidRPr="007A0197" w:rsidRDefault="00A255F3" w:rsidP="00A255F3">
            <w:pPr>
              <w:ind w:left="567" w:firstLine="0"/>
              <w:rPr>
                <w:rFonts w:eastAsia="Palatino Linotype" w:cs="Times New Roman"/>
              </w:rPr>
            </w:pPr>
          </w:p>
        </w:tc>
      </w:tr>
    </w:tbl>
    <w:p w14:paraId="4D71FD89" w14:textId="77777777" w:rsidR="00A255F3" w:rsidRPr="007A0197" w:rsidRDefault="00A255F3" w:rsidP="00A255F3">
      <w:pPr>
        <w:rPr>
          <w:rFonts w:eastAsia="Palatino Linotype" w:cs="Times New Roman"/>
          <w:szCs w:val="20"/>
        </w:rPr>
      </w:pPr>
    </w:p>
    <w:p w14:paraId="416119DB" w14:textId="77777777" w:rsidR="006E7780" w:rsidRPr="007A0197" w:rsidRDefault="006E7780" w:rsidP="00A255F3">
      <w:pPr>
        <w:rPr>
          <w:rFonts w:eastAsia="Palatino Linotype" w:cs="Times New Roman"/>
          <w:szCs w:val="20"/>
        </w:rPr>
      </w:pPr>
    </w:p>
    <w:p w14:paraId="6F2B4AB0" w14:textId="77777777" w:rsidR="006E7780" w:rsidRPr="007A0197" w:rsidRDefault="006E7780" w:rsidP="00A255F3">
      <w:pPr>
        <w:rPr>
          <w:rFonts w:eastAsia="Palatino Linotype" w:cs="Times New Roman"/>
          <w:szCs w:val="20"/>
        </w:rPr>
      </w:pPr>
    </w:p>
    <w:p w14:paraId="435686CF" w14:textId="77777777" w:rsidR="006E7780" w:rsidRPr="007A0197" w:rsidRDefault="006E7780" w:rsidP="00A255F3">
      <w:pPr>
        <w:rPr>
          <w:rFonts w:eastAsia="Palatino Linotype" w:cs="Times New Roman"/>
          <w:szCs w:val="20"/>
        </w:rPr>
      </w:pPr>
    </w:p>
    <w:p w14:paraId="3973AD98" w14:textId="77777777" w:rsidR="006E7780" w:rsidRPr="007A0197" w:rsidRDefault="006E7780" w:rsidP="00A255F3">
      <w:pPr>
        <w:rPr>
          <w:rFonts w:eastAsia="Palatino Linotype" w:cs="Times New Roman"/>
          <w:szCs w:val="20"/>
        </w:rPr>
      </w:pPr>
    </w:p>
    <w:p w14:paraId="1D678262" w14:textId="77777777" w:rsidR="006E7780" w:rsidRPr="007A0197" w:rsidRDefault="006E7780" w:rsidP="006E7780">
      <w:pPr>
        <w:ind w:left="567" w:firstLine="0"/>
        <w:rPr>
          <w:szCs w:val="20"/>
        </w:rPr>
      </w:pPr>
      <w:r w:rsidRPr="007A0197">
        <w:rPr>
          <w:szCs w:val="20"/>
        </w:rPr>
        <w:t>Zgodnie z treścią Umowy, Przedmiot Umowy powinien zostać dostarczony w terminie ……………………….</w:t>
      </w:r>
    </w:p>
    <w:p w14:paraId="2701B38F" w14:textId="1371F803" w:rsidR="006E7780" w:rsidRPr="007A0197" w:rsidRDefault="006E7780" w:rsidP="006E7780">
      <w:pPr>
        <w:ind w:left="567" w:firstLine="0"/>
        <w:rPr>
          <w:szCs w:val="20"/>
        </w:rPr>
      </w:pPr>
      <w:r w:rsidRPr="007A0197">
        <w:rPr>
          <w:szCs w:val="20"/>
        </w:rPr>
        <w:t xml:space="preserve">Przedmiot Umowy w zakresie objętym odbiorem </w:t>
      </w:r>
      <w:r w:rsidRPr="007A0197">
        <w:rPr>
          <w:b/>
          <w:szCs w:val="20"/>
        </w:rPr>
        <w:t>został wykonany w terminie</w:t>
      </w:r>
      <w:r w:rsidRPr="007A0197">
        <w:rPr>
          <w:szCs w:val="20"/>
        </w:rPr>
        <w:t xml:space="preserve"> /  </w:t>
      </w:r>
      <w:r w:rsidRPr="007A0197">
        <w:rPr>
          <w:b/>
          <w:szCs w:val="20"/>
        </w:rPr>
        <w:t xml:space="preserve">nie został wykonany </w:t>
      </w:r>
      <w:r w:rsidR="00EF43F5" w:rsidRPr="007A0197">
        <w:rPr>
          <w:b/>
          <w:szCs w:val="20"/>
        </w:rPr>
        <w:t xml:space="preserve">        </w:t>
      </w:r>
      <w:r w:rsidRPr="007A0197">
        <w:rPr>
          <w:b/>
          <w:szCs w:val="20"/>
        </w:rPr>
        <w:t>w terminie</w:t>
      </w:r>
      <w:r w:rsidRPr="007A0197">
        <w:rPr>
          <w:szCs w:val="20"/>
        </w:rPr>
        <w:t>*</w:t>
      </w:r>
    </w:p>
    <w:p w14:paraId="07523325" w14:textId="77777777" w:rsidR="006E7780" w:rsidRPr="007A0197" w:rsidRDefault="006E7780" w:rsidP="006E7780">
      <w:pPr>
        <w:rPr>
          <w:i/>
          <w:szCs w:val="20"/>
        </w:rPr>
      </w:pPr>
      <w:r w:rsidRPr="007A0197">
        <w:rPr>
          <w:i/>
          <w:szCs w:val="20"/>
        </w:rPr>
        <w:t>W przypadku wyboru odpowiedzi negatywnej, wskazać rozmiar zwłoki ……………………………………………………</w:t>
      </w:r>
    </w:p>
    <w:p w14:paraId="7780BCC6" w14:textId="77777777" w:rsidR="006E7780" w:rsidRPr="007A0197" w:rsidRDefault="006E7780" w:rsidP="006E7780">
      <w:pPr>
        <w:rPr>
          <w:rFonts w:eastAsia="Palatino Linotype" w:cs="Times New Roman"/>
          <w:szCs w:val="20"/>
        </w:rPr>
      </w:pPr>
    </w:p>
    <w:p w14:paraId="29185BEB" w14:textId="45F79083" w:rsidR="00A255F3" w:rsidRPr="007A0197" w:rsidRDefault="00A255F3" w:rsidP="00A255F3">
      <w:pPr>
        <w:rPr>
          <w:rFonts w:eastAsia="Palatino Linotype" w:cs="Times New Roman"/>
          <w:szCs w:val="20"/>
        </w:rPr>
      </w:pPr>
      <w:r w:rsidRPr="007A0197">
        <w:rPr>
          <w:rFonts w:eastAsia="Palatino Linotype" w:cs="Times New Roman"/>
          <w:szCs w:val="20"/>
        </w:rPr>
        <w:t xml:space="preserve">Przedmiot Umowy został odebrany </w:t>
      </w:r>
      <w:r w:rsidRPr="007A0197">
        <w:rPr>
          <w:rFonts w:eastAsia="Palatino Linotype" w:cs="Times New Roman"/>
          <w:b/>
          <w:szCs w:val="20"/>
        </w:rPr>
        <w:t>bez zastrzeżeń</w:t>
      </w:r>
      <w:r w:rsidRPr="007A0197">
        <w:rPr>
          <w:rFonts w:eastAsia="Palatino Linotype" w:cs="Times New Roman"/>
          <w:szCs w:val="20"/>
        </w:rPr>
        <w:t xml:space="preserve"> / </w:t>
      </w:r>
      <w:r w:rsidRPr="007A0197">
        <w:rPr>
          <w:rFonts w:eastAsia="Palatino Linotype" w:cs="Times New Roman"/>
          <w:b/>
          <w:szCs w:val="20"/>
        </w:rPr>
        <w:t>z zastrzeżeniami</w:t>
      </w:r>
      <w:r w:rsidRPr="007A0197">
        <w:rPr>
          <w:rFonts w:eastAsia="Palatino Linotype" w:cs="Times New Roman"/>
          <w:szCs w:val="20"/>
        </w:rPr>
        <w:t>*.</w:t>
      </w:r>
    </w:p>
    <w:p w14:paraId="268B1679" w14:textId="77777777" w:rsidR="00A255F3" w:rsidRPr="007A0197" w:rsidRDefault="00A255F3" w:rsidP="00A255F3">
      <w:pPr>
        <w:rPr>
          <w:rFonts w:eastAsia="Palatino Linotype" w:cs="Times New Roman"/>
          <w:szCs w:val="20"/>
        </w:rPr>
      </w:pPr>
    </w:p>
    <w:p w14:paraId="40E9DA1A" w14:textId="77777777" w:rsidR="00A255F3" w:rsidRPr="007A0197" w:rsidRDefault="00A255F3" w:rsidP="00A255F3">
      <w:pPr>
        <w:rPr>
          <w:rFonts w:eastAsia="Palatino Linotype" w:cs="Times New Roman"/>
          <w:szCs w:val="20"/>
        </w:rPr>
      </w:pPr>
      <w:r w:rsidRPr="007A0197">
        <w:rPr>
          <w:rFonts w:eastAsia="Palatino Linotype" w:cs="Times New Roman"/>
          <w:szCs w:val="20"/>
        </w:rPr>
        <w:lastRenderedPageBreak/>
        <w:t>Zastrzeżenia i uwagi:</w:t>
      </w:r>
    </w:p>
    <w:p w14:paraId="6660EF7C" w14:textId="77777777" w:rsidR="00A255F3" w:rsidRPr="007A0197" w:rsidRDefault="00A255F3" w:rsidP="00A255F3">
      <w:pPr>
        <w:ind w:left="567" w:firstLine="0"/>
        <w:rPr>
          <w:rFonts w:eastAsia="Palatino Linotype" w:cs="Times New Roman"/>
          <w:szCs w:val="20"/>
        </w:rPr>
      </w:pPr>
      <w:r w:rsidRPr="007A0197">
        <w:rPr>
          <w:rFonts w:eastAsia="Palatino Linotype" w:cs="Times New Roman"/>
          <w:szCs w:val="20"/>
        </w:rPr>
        <w:t>…………………………………………………………………………………………………………………………………………………………………………………………………………………………………………………………………………………………………………………………………………………………………………………………………………………………………………………………………………………………………………………………………………………………………………………………………………………………………………………………………………………………………………………………………………………………………………………………………………………………………………………………………………………………………………………………………………………………………………………………………………………………………………………………….</w:t>
      </w:r>
    </w:p>
    <w:p w14:paraId="2FD0524C" w14:textId="77777777" w:rsidR="00A255F3" w:rsidRPr="007A0197" w:rsidRDefault="00A255F3" w:rsidP="00A255F3">
      <w:pPr>
        <w:rPr>
          <w:rFonts w:eastAsia="Palatino Linotype" w:cs="Times New Roman"/>
          <w:szCs w:val="20"/>
        </w:rPr>
      </w:pPr>
    </w:p>
    <w:p w14:paraId="65F1F6D0" w14:textId="77777777" w:rsidR="00A255F3" w:rsidRPr="007A0197" w:rsidRDefault="00A255F3" w:rsidP="00A255F3">
      <w:pPr>
        <w:rPr>
          <w:rFonts w:eastAsia="Palatino Linotype" w:cs="Times New Roman"/>
          <w:szCs w:val="20"/>
        </w:rPr>
      </w:pPr>
    </w:p>
    <w:p w14:paraId="0E96752A" w14:textId="77777777" w:rsidR="00A255F3" w:rsidRPr="007A0197" w:rsidRDefault="00A255F3" w:rsidP="00A255F3">
      <w:pPr>
        <w:rPr>
          <w:rFonts w:eastAsia="Palatino Linotype" w:cs="Times New Roman"/>
          <w:szCs w:val="20"/>
        </w:rPr>
      </w:pPr>
    </w:p>
    <w:p w14:paraId="3D197971" w14:textId="77777777" w:rsidR="00A255F3" w:rsidRPr="007A0197" w:rsidRDefault="00A255F3" w:rsidP="00A255F3">
      <w:pPr>
        <w:rPr>
          <w:rFonts w:eastAsia="Palatino Linotype" w:cs="Times New Roman"/>
          <w:szCs w:val="20"/>
        </w:rPr>
      </w:pPr>
    </w:p>
    <w:p w14:paraId="1554ABD6"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6C50E4AA" w14:textId="77777777" w:rsidR="00A255F3" w:rsidRPr="007A0197" w:rsidRDefault="00A255F3" w:rsidP="00A255F3">
      <w:pPr>
        <w:rPr>
          <w:rFonts w:eastAsia="Palatino Linotype" w:cs="Times New Roman"/>
          <w:szCs w:val="20"/>
        </w:rPr>
      </w:pPr>
      <w:r w:rsidRPr="007A0197">
        <w:rPr>
          <w:rFonts w:eastAsia="Palatino Linotype" w:cs="Times New Roman"/>
          <w:szCs w:val="20"/>
        </w:rPr>
        <w:t>PRZEDSTAWICIEL ZAMAWIAJĄCEGO</w:t>
      </w:r>
      <w:r w:rsidRPr="007A0197">
        <w:rPr>
          <w:rFonts w:eastAsia="Palatino Linotype" w:cs="Times New Roman"/>
          <w:szCs w:val="20"/>
        </w:rPr>
        <w:tab/>
      </w:r>
      <w:r w:rsidRPr="007A0197">
        <w:rPr>
          <w:rFonts w:eastAsia="Palatino Linotype" w:cs="Times New Roman"/>
          <w:szCs w:val="20"/>
        </w:rPr>
        <w:tab/>
        <w:t xml:space="preserve">            PRZEDSTAWICIEL WYKONAWCY</w:t>
      </w:r>
    </w:p>
    <w:p w14:paraId="7661493D" w14:textId="77777777" w:rsidR="00A255F3" w:rsidRPr="007A0197" w:rsidRDefault="00A255F3" w:rsidP="00A255F3">
      <w:pPr>
        <w:rPr>
          <w:rFonts w:eastAsia="Palatino Linotype" w:cs="Times New Roman"/>
          <w:szCs w:val="20"/>
        </w:rPr>
      </w:pPr>
    </w:p>
    <w:p w14:paraId="0D439031" w14:textId="77777777" w:rsidR="00A255F3" w:rsidRPr="007A0197" w:rsidRDefault="00A255F3" w:rsidP="00A255F3">
      <w:pPr>
        <w:rPr>
          <w:rFonts w:eastAsia="Palatino Linotype" w:cs="Times New Roman"/>
          <w:szCs w:val="20"/>
        </w:rPr>
      </w:pPr>
    </w:p>
    <w:p w14:paraId="73FF51FC" w14:textId="77777777" w:rsidR="00A255F3" w:rsidRPr="007A0197" w:rsidRDefault="00A255F3" w:rsidP="00A255F3">
      <w:pPr>
        <w:rPr>
          <w:rFonts w:eastAsia="Palatino Linotype" w:cs="Times New Roman"/>
          <w:szCs w:val="20"/>
        </w:rPr>
      </w:pPr>
    </w:p>
    <w:p w14:paraId="24F91481"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02945855" w14:textId="77777777" w:rsidR="00A255F3" w:rsidRPr="007A0197" w:rsidRDefault="00A255F3" w:rsidP="00A255F3">
      <w:pPr>
        <w:rPr>
          <w:rFonts w:eastAsia="Palatino Linotype" w:cs="Times New Roman"/>
          <w:szCs w:val="20"/>
        </w:rPr>
      </w:pPr>
      <w:r w:rsidRPr="007A0197">
        <w:rPr>
          <w:rFonts w:eastAsia="Palatino Linotype" w:cs="Times New Roman"/>
          <w:szCs w:val="20"/>
        </w:rPr>
        <w:t xml:space="preserve">   Pieczęć jednostki odbierającej</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 xml:space="preserve">        Pieczęć Wykonawcy</w:t>
      </w:r>
    </w:p>
    <w:p w14:paraId="3677E677" w14:textId="77777777" w:rsidR="00D51725" w:rsidRPr="007A0197" w:rsidRDefault="00D51725" w:rsidP="0077432F">
      <w:pPr>
        <w:rPr>
          <w:i/>
          <w:szCs w:val="20"/>
        </w:rPr>
      </w:pPr>
    </w:p>
    <w:p w14:paraId="6D77F3F2" w14:textId="17CE09B8" w:rsidR="00A853B3" w:rsidRPr="007A0197" w:rsidRDefault="00A853B3" w:rsidP="0077432F">
      <w:pPr>
        <w:rPr>
          <w:szCs w:val="20"/>
        </w:rPr>
      </w:pPr>
    </w:p>
    <w:sectPr w:rsidR="00A853B3" w:rsidRPr="007A0197" w:rsidSect="00463F72">
      <w:headerReference w:type="default" r:id="rId8"/>
      <w:footerReference w:type="default" r:id="rId9"/>
      <w:headerReference w:type="first" r:id="rId10"/>
      <w:footerReference w:type="first" r:id="rId11"/>
      <w:pgSz w:w="11906" w:h="16838" w:code="9"/>
      <w:pgMar w:top="1843" w:right="1134" w:bottom="567" w:left="1134" w:header="0" w:footer="38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63F6" w14:textId="77777777" w:rsidR="00845E8A" w:rsidRDefault="00845E8A" w:rsidP="005D63CD">
      <w:pPr>
        <w:spacing w:line="240" w:lineRule="auto"/>
      </w:pPr>
      <w:r>
        <w:separator/>
      </w:r>
    </w:p>
  </w:endnote>
  <w:endnote w:type="continuationSeparator" w:id="0">
    <w:p w14:paraId="62A34176" w14:textId="77777777" w:rsidR="00845E8A" w:rsidRDefault="00845E8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ajorBidi"/>
        <w:sz w:val="16"/>
        <w:szCs w:val="16"/>
      </w:rPr>
      <w:id w:val="737059524"/>
      <w:docPartObj>
        <w:docPartGallery w:val="Page Numbers (Bottom of Page)"/>
        <w:docPartUnique/>
      </w:docPartObj>
    </w:sdtPr>
    <w:sdtEndPr/>
    <w:sdtContent>
      <w:p w14:paraId="1D848A50" w14:textId="77777777" w:rsidR="00680855" w:rsidRDefault="00680855">
        <w:pPr>
          <w:pStyle w:val="Stopka"/>
          <w:jc w:val="right"/>
          <w:rPr>
            <w:rFonts w:eastAsiaTheme="majorEastAsia" w:cstheme="majorBidi"/>
            <w:sz w:val="16"/>
            <w:szCs w:val="16"/>
          </w:rPr>
        </w:pPr>
      </w:p>
      <w:p w14:paraId="4F935587" w14:textId="501700BF" w:rsidR="002761EE" w:rsidRPr="002761EE" w:rsidRDefault="002761EE">
        <w:pPr>
          <w:pStyle w:val="Stopka"/>
          <w:jc w:val="right"/>
          <w:rPr>
            <w:rFonts w:eastAsiaTheme="majorEastAsia" w:cstheme="majorBidi"/>
            <w:sz w:val="16"/>
            <w:szCs w:val="16"/>
          </w:rPr>
        </w:pPr>
        <w:r w:rsidRPr="002761EE">
          <w:rPr>
            <w:rFonts w:eastAsiaTheme="majorEastAsia" w:cstheme="majorBidi"/>
            <w:sz w:val="16"/>
            <w:szCs w:val="16"/>
          </w:rPr>
          <w:t xml:space="preserve">str. </w:t>
        </w:r>
        <w:r w:rsidRPr="002761EE">
          <w:rPr>
            <w:rFonts w:eastAsiaTheme="minorEastAsia" w:cs="Times New Roman"/>
            <w:sz w:val="16"/>
            <w:szCs w:val="16"/>
          </w:rPr>
          <w:fldChar w:fldCharType="begin"/>
        </w:r>
        <w:r w:rsidRPr="002761EE">
          <w:rPr>
            <w:sz w:val="16"/>
            <w:szCs w:val="16"/>
          </w:rPr>
          <w:instrText>PAGE    \* MERGEFORMAT</w:instrText>
        </w:r>
        <w:r w:rsidRPr="002761EE">
          <w:rPr>
            <w:rFonts w:eastAsiaTheme="minorEastAsia" w:cs="Times New Roman"/>
            <w:sz w:val="16"/>
            <w:szCs w:val="16"/>
          </w:rPr>
          <w:fldChar w:fldCharType="separate"/>
        </w:r>
        <w:r w:rsidRPr="002761EE">
          <w:rPr>
            <w:rFonts w:eastAsiaTheme="majorEastAsia" w:cstheme="majorBidi"/>
            <w:sz w:val="16"/>
            <w:szCs w:val="16"/>
          </w:rPr>
          <w:t>2</w:t>
        </w:r>
        <w:r w:rsidRPr="002761EE">
          <w:rPr>
            <w:rFonts w:eastAsiaTheme="majorEastAsia" w:cstheme="majorBidi"/>
            <w:sz w:val="16"/>
            <w:szCs w:val="16"/>
          </w:rPr>
          <w:fldChar w:fldCharType="end"/>
        </w:r>
        <w:r w:rsidRPr="002761EE">
          <w:rPr>
            <w:rFonts w:eastAsiaTheme="majorEastAsia" w:cstheme="majorBidi"/>
            <w:sz w:val="16"/>
            <w:szCs w:val="16"/>
          </w:rPr>
          <w:t xml:space="preserve"> z 16</w:t>
        </w:r>
      </w:p>
    </w:sdtContent>
  </w:sdt>
  <w:p w14:paraId="1129095C" w14:textId="3CA17295" w:rsidR="00680855"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p w14:paraId="18B597E5" w14:textId="77777777" w:rsidR="00680855" w:rsidRPr="006B318B"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EA08A" w14:textId="32442B55" w:rsidR="001461BA" w:rsidRDefault="001461BA"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5721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8A32" w14:textId="77777777" w:rsidR="00845E8A" w:rsidRDefault="00845E8A" w:rsidP="005D63CD">
      <w:pPr>
        <w:spacing w:line="240" w:lineRule="auto"/>
      </w:pPr>
      <w:r>
        <w:separator/>
      </w:r>
    </w:p>
  </w:footnote>
  <w:footnote w:type="continuationSeparator" w:id="0">
    <w:p w14:paraId="24271F81" w14:textId="77777777" w:rsidR="00845E8A" w:rsidRDefault="00845E8A" w:rsidP="005D63CD">
      <w:pPr>
        <w:spacing w:line="240" w:lineRule="auto"/>
      </w:pPr>
      <w:r>
        <w:continuationSeparator/>
      </w:r>
    </w:p>
  </w:footnote>
  <w:footnote w:id="1">
    <w:p w14:paraId="740663C3" w14:textId="77777777" w:rsidR="001461BA" w:rsidRPr="003D685F" w:rsidRDefault="001461BA" w:rsidP="00140517">
      <w:pPr>
        <w:pStyle w:val="Tekstprzypisudolnego"/>
        <w:spacing w:after="0" w:line="240" w:lineRule="auto"/>
        <w:ind w:left="284" w:firstLine="0"/>
        <w:rPr>
          <w:rFonts w:ascii="Bahnschrift" w:hAnsi="Bahnschrift" w:cs="Arial"/>
          <w:i/>
          <w:sz w:val="16"/>
          <w:szCs w:val="16"/>
        </w:rPr>
      </w:pPr>
      <w:r w:rsidRPr="003D685F">
        <w:rPr>
          <w:rStyle w:val="Odwoanieprzypisudolnego"/>
          <w:rFonts w:ascii="Bahnschrift" w:hAnsi="Bahnschrift" w:cs="Arial"/>
          <w:sz w:val="16"/>
          <w:szCs w:val="16"/>
          <w:vertAlign w:val="baseline"/>
        </w:rPr>
        <w:footnoteRef/>
      </w:r>
      <w:r w:rsidRPr="003D685F">
        <w:rPr>
          <w:rFonts w:ascii="Bahnschrift" w:hAnsi="Bahnschrift" w:cs="Arial"/>
          <w:sz w:val="16"/>
          <w:szCs w:val="16"/>
        </w:rPr>
        <w:t>. Dotyczy jedynie wykonawców wspólnie ubiegających się o udzielenie zamówienia.</w:t>
      </w:r>
    </w:p>
  </w:footnote>
  <w:footnote w:id="2">
    <w:p w14:paraId="3B5E7166" w14:textId="77777777" w:rsidR="001461BA" w:rsidRPr="004B1604" w:rsidRDefault="001461BA" w:rsidP="00AA61BB">
      <w:pPr>
        <w:pStyle w:val="Tekstprzypisudolnego"/>
        <w:spacing w:after="0" w:line="360" w:lineRule="auto"/>
        <w:ind w:left="284"/>
        <w:rPr>
          <w:rFonts w:ascii="Bahnschrift" w:hAnsi="Bahnschrift" w:cs="Arial"/>
          <w:i/>
          <w:sz w:val="16"/>
          <w:szCs w:val="16"/>
        </w:rPr>
      </w:pPr>
      <w:r w:rsidRPr="004B1604">
        <w:rPr>
          <w:rStyle w:val="Odwoanieprzypisudolnego"/>
          <w:rFonts w:ascii="Bahnschrift" w:hAnsi="Bahnschrift" w:cs="Arial"/>
          <w:sz w:val="16"/>
          <w:szCs w:val="16"/>
          <w:vertAlign w:val="baseline"/>
        </w:rPr>
        <w:footnoteRef/>
      </w:r>
      <w:r w:rsidRPr="004B1604">
        <w:rPr>
          <w:rFonts w:ascii="Bahnschrift" w:hAnsi="Bahnschrift" w:cs="Arial"/>
          <w:i/>
          <w:sz w:val="16"/>
          <w:szCs w:val="16"/>
        </w:rPr>
        <w:t xml:space="preserve">. </w:t>
      </w:r>
      <w:r w:rsidRPr="004B1604">
        <w:rPr>
          <w:rFonts w:ascii="Bahnschrift" w:hAnsi="Bahnschrift" w:cs="Arial"/>
          <w:sz w:val="16"/>
          <w:szCs w:val="16"/>
        </w:rPr>
        <w:t>Jeżeli Wykonawca zamierza realizować zamówienie przy udziale podwykonawcy.</w:t>
      </w:r>
    </w:p>
  </w:footnote>
  <w:footnote w:id="3">
    <w:p w14:paraId="17C69F5F" w14:textId="1F049CCC" w:rsidR="006327A0" w:rsidRPr="006327A0" w:rsidRDefault="006327A0">
      <w:pPr>
        <w:pStyle w:val="Tekstprzypisudolnego"/>
        <w:rPr>
          <w:rFonts w:ascii="Bahnschrift" w:hAnsi="Bahnschrift"/>
          <w:sz w:val="16"/>
          <w:szCs w:val="16"/>
          <w:lang w:val="pl-PL"/>
        </w:rPr>
      </w:pPr>
      <w:r w:rsidRPr="006327A0">
        <w:rPr>
          <w:rStyle w:val="Odwoanieprzypisudolnego"/>
          <w:rFonts w:ascii="Bahnschrift" w:hAnsi="Bahnschrift"/>
          <w:sz w:val="16"/>
          <w:szCs w:val="16"/>
        </w:rPr>
        <w:footnoteRef/>
      </w:r>
      <w:r w:rsidRPr="006327A0">
        <w:rPr>
          <w:rFonts w:ascii="Bahnschrift" w:hAnsi="Bahnschrift"/>
          <w:sz w:val="16"/>
          <w:szCs w:val="16"/>
        </w:rPr>
        <w:t xml:space="preserve"> </w:t>
      </w:r>
      <w:r w:rsidRPr="006327A0">
        <w:rPr>
          <w:rFonts w:ascii="Bahnschrift" w:hAnsi="Bahnschrift"/>
          <w:sz w:val="16"/>
          <w:szCs w:val="16"/>
          <w:lang w:val="pl-PL"/>
        </w:rPr>
        <w:t>Zgodnie z ofertą Wykonawcy</w:t>
      </w:r>
    </w:p>
  </w:footnote>
  <w:footnote w:id="4">
    <w:p w14:paraId="113B0CF8" w14:textId="77777777" w:rsidR="00F428AA" w:rsidRPr="00632EA2" w:rsidRDefault="00F428AA" w:rsidP="00F428AA">
      <w:pPr>
        <w:pStyle w:val="Tekstprzypisudolnego"/>
        <w:spacing w:after="0" w:line="360" w:lineRule="auto"/>
        <w:ind w:left="284"/>
        <w:rPr>
          <w:rFonts w:ascii="Bahnschrift" w:hAnsi="Bahnschrift"/>
          <w:sz w:val="16"/>
          <w:szCs w:val="16"/>
        </w:rPr>
      </w:pPr>
      <w:r w:rsidRPr="00632EA2">
        <w:rPr>
          <w:rStyle w:val="Odwoanieprzypisudolnego"/>
          <w:rFonts w:ascii="Bahnschrift" w:hAnsi="Bahnschrift" w:cs="Arial"/>
          <w:sz w:val="16"/>
          <w:szCs w:val="16"/>
          <w:vertAlign w:val="baseline"/>
        </w:rPr>
        <w:footnoteRef/>
      </w:r>
      <w:r w:rsidRPr="00632EA2">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4C32D8A6" w:rsidR="001461BA" w:rsidRPr="00400CEF" w:rsidRDefault="001461BA"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6">
    <w:p w14:paraId="1B4D0920" w14:textId="7304B86E" w:rsidR="00F428AA" w:rsidRPr="004B1604" w:rsidRDefault="00F428AA" w:rsidP="00F428AA">
      <w:pPr>
        <w:pStyle w:val="Tekstprzypisudolnego"/>
        <w:spacing w:after="0" w:line="360" w:lineRule="auto"/>
        <w:ind w:left="284"/>
        <w:rPr>
          <w:rFonts w:ascii="Bahnschrift" w:hAnsi="Bahnschrift"/>
          <w:sz w:val="16"/>
          <w:szCs w:val="16"/>
          <w:lang w:val="pl-PL"/>
        </w:rPr>
      </w:pPr>
      <w:r w:rsidRPr="004B1604">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00FB0BD7">
        <w:rPr>
          <w:rFonts w:ascii="Bahnschrift" w:hAnsi="Bahnschrift"/>
          <w:sz w:val="16"/>
          <w:szCs w:val="16"/>
          <w:lang w:val="pl-PL"/>
        </w:rPr>
        <w:t xml:space="preserve">   </w:t>
      </w:r>
      <w:r>
        <w:rPr>
          <w:rFonts w:ascii="Bahnschrift" w:hAnsi="Bahnschrift"/>
          <w:sz w:val="16"/>
          <w:szCs w:val="16"/>
          <w:lang w:val="pl-PL"/>
        </w:rPr>
        <w:t>Zgodnie z treścią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AC0F318" w:rsidR="001461BA" w:rsidRDefault="001461BA" w:rsidP="00680855">
    <w:pPr>
      <w:pStyle w:val="Nagwek"/>
      <w:tabs>
        <w:tab w:val="clear" w:pos="4536"/>
        <w:tab w:val="clear" w:pos="9072"/>
        <w:tab w:val="left" w:pos="1650"/>
      </w:tabs>
      <w:ind w:left="0" w:firstLine="0"/>
    </w:pPr>
  </w:p>
  <w:p w14:paraId="673AC2FF" w14:textId="5457A453" w:rsidR="00680855" w:rsidRDefault="00680855" w:rsidP="00680855">
    <w:pPr>
      <w:pStyle w:val="Nagwek"/>
      <w:tabs>
        <w:tab w:val="clear" w:pos="4536"/>
        <w:tab w:val="clear" w:pos="9072"/>
        <w:tab w:val="left" w:pos="1650"/>
      </w:tabs>
      <w:ind w:left="0" w:firstLine="0"/>
    </w:pPr>
  </w:p>
  <w:p w14:paraId="4147EF60" w14:textId="77777777" w:rsidR="00680855" w:rsidRDefault="00680855" w:rsidP="00680855">
    <w:pPr>
      <w:pStyle w:val="Nagwek"/>
      <w:tabs>
        <w:tab w:val="clear" w:pos="4536"/>
        <w:tab w:val="clear" w:pos="9072"/>
        <w:tab w:val="left" w:pos="1650"/>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9B525" w14:textId="2A674AFF" w:rsidR="00FD110F" w:rsidRDefault="00C83A1F">
    <w:pPr>
      <w:pStyle w:val="Nagwek"/>
    </w:pPr>
    <w:r>
      <w:rPr>
        <w:noProof/>
      </w:rPr>
      <w:pict w14:anchorId="7925F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595.3pt;height:841.75pt;z-index:-251658240;mso-position-horizontal:absolute;mso-position-horizontal-relative:page;mso-position-vertical:absolute;mso-position-vertical-relative:page">
          <v:imagedata r:id="rId1" o:title="image1"/>
          <w10:wrap anchorx="page" anchory="page"/>
        </v:shape>
      </w:pict>
    </w:r>
  </w:p>
  <w:p w14:paraId="49813A22" w14:textId="54B150F3" w:rsidR="00831A7A" w:rsidRDefault="00831A7A">
    <w:pPr>
      <w:pStyle w:val="Nagwek"/>
    </w:pPr>
  </w:p>
  <w:p w14:paraId="6202B96C" w14:textId="4AD6D8A9" w:rsidR="001461BA" w:rsidRDefault="001461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F176B"/>
    <w:multiLevelType w:val="hybridMultilevel"/>
    <w:tmpl w:val="0FFC94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A94A2098"/>
    <w:lvl w:ilvl="0" w:tplc="AA003FE6">
      <w:start w:val="1"/>
      <w:numFmt w:val="decimal"/>
      <w:pStyle w:val="Nagwek2"/>
      <w:lvlText w:val="%1."/>
      <w:lvlJc w:val="left"/>
      <w:pPr>
        <w:ind w:left="4472" w:hanging="360"/>
      </w:pPr>
      <w:rPr>
        <w:rFonts w:ascii="Bahnschrift" w:hAnsi="Bahnschrift" w:hint="default"/>
        <w:b w:val="0"/>
        <w:i w:val="0"/>
        <w:strike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27C0EF7"/>
    <w:multiLevelType w:val="hybridMultilevel"/>
    <w:tmpl w:val="F09AC45A"/>
    <w:lvl w:ilvl="0" w:tplc="09AAFF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A311A55"/>
    <w:multiLevelType w:val="hybridMultilevel"/>
    <w:tmpl w:val="C6E61F54"/>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D8E0291"/>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4F9D729E"/>
    <w:multiLevelType w:val="hybridMultilevel"/>
    <w:tmpl w:val="64769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3F5E08"/>
    <w:multiLevelType w:val="multilevel"/>
    <w:tmpl w:val="328C9D58"/>
    <w:lvl w:ilvl="0">
      <w:start w:val="3"/>
      <w:numFmt w:val="decimal"/>
      <w:lvlText w:val="%1."/>
      <w:lvlJc w:val="left"/>
      <w:pPr>
        <w:tabs>
          <w:tab w:val="num" w:pos="2439"/>
        </w:tabs>
        <w:ind w:left="2439" w:hanging="360"/>
      </w:pPr>
      <w:rPr>
        <w:rFonts w:hint="default"/>
        <w:color w:val="auto"/>
      </w:rPr>
    </w:lvl>
    <w:lvl w:ilvl="1">
      <w:start w:val="1"/>
      <w:numFmt w:val="decimal"/>
      <w:lvlText w:val="%2."/>
      <w:lvlJc w:val="left"/>
      <w:pPr>
        <w:tabs>
          <w:tab w:val="num" w:pos="2799"/>
        </w:tabs>
        <w:ind w:left="2799" w:hanging="360"/>
      </w:pPr>
      <w:rPr>
        <w:rFonts w:hint="default"/>
      </w:rPr>
    </w:lvl>
    <w:lvl w:ilvl="2">
      <w:start w:val="1"/>
      <w:numFmt w:val="decimal"/>
      <w:lvlText w:val="%3."/>
      <w:lvlJc w:val="left"/>
      <w:pPr>
        <w:tabs>
          <w:tab w:val="num" w:pos="3159"/>
        </w:tabs>
        <w:ind w:left="3159" w:hanging="360"/>
      </w:pPr>
      <w:rPr>
        <w:rFonts w:hint="default"/>
      </w:rPr>
    </w:lvl>
    <w:lvl w:ilvl="3">
      <w:start w:val="1"/>
      <w:numFmt w:val="decimal"/>
      <w:lvlText w:val="%4."/>
      <w:lvlJc w:val="left"/>
      <w:pPr>
        <w:tabs>
          <w:tab w:val="num" w:pos="3519"/>
        </w:tabs>
        <w:ind w:left="3519" w:hanging="360"/>
      </w:pPr>
      <w:rPr>
        <w:rFonts w:hint="default"/>
      </w:rPr>
    </w:lvl>
    <w:lvl w:ilvl="4">
      <w:start w:val="1"/>
      <w:numFmt w:val="decimal"/>
      <w:lvlText w:val="%5."/>
      <w:lvlJc w:val="left"/>
      <w:pPr>
        <w:tabs>
          <w:tab w:val="num" w:pos="3879"/>
        </w:tabs>
        <w:ind w:left="3879" w:hanging="360"/>
      </w:pPr>
      <w:rPr>
        <w:rFonts w:hint="default"/>
      </w:rPr>
    </w:lvl>
    <w:lvl w:ilvl="5">
      <w:start w:val="1"/>
      <w:numFmt w:val="decimal"/>
      <w:lvlText w:val="%6."/>
      <w:lvlJc w:val="left"/>
      <w:pPr>
        <w:tabs>
          <w:tab w:val="num" w:pos="4239"/>
        </w:tabs>
        <w:ind w:left="4239" w:hanging="360"/>
      </w:pPr>
      <w:rPr>
        <w:rFonts w:hint="default"/>
      </w:rPr>
    </w:lvl>
    <w:lvl w:ilvl="6">
      <w:start w:val="1"/>
      <w:numFmt w:val="decimal"/>
      <w:lvlText w:val="%7."/>
      <w:lvlJc w:val="left"/>
      <w:pPr>
        <w:tabs>
          <w:tab w:val="num" w:pos="4599"/>
        </w:tabs>
        <w:ind w:left="4599" w:hanging="360"/>
      </w:pPr>
      <w:rPr>
        <w:rFonts w:hint="default"/>
      </w:rPr>
    </w:lvl>
    <w:lvl w:ilvl="7">
      <w:start w:val="1"/>
      <w:numFmt w:val="decimal"/>
      <w:lvlText w:val="%8."/>
      <w:lvlJc w:val="left"/>
      <w:pPr>
        <w:tabs>
          <w:tab w:val="num" w:pos="4959"/>
        </w:tabs>
        <w:ind w:left="4959" w:hanging="360"/>
      </w:pPr>
      <w:rPr>
        <w:rFonts w:hint="default"/>
      </w:rPr>
    </w:lvl>
    <w:lvl w:ilvl="8">
      <w:start w:val="1"/>
      <w:numFmt w:val="decimal"/>
      <w:lvlText w:val="%9."/>
      <w:lvlJc w:val="left"/>
      <w:pPr>
        <w:tabs>
          <w:tab w:val="num" w:pos="5319"/>
        </w:tabs>
        <w:ind w:left="5319" w:hanging="360"/>
      </w:pPr>
      <w:rPr>
        <w:rFonts w:hint="default"/>
      </w:rPr>
    </w:lvl>
  </w:abstractNum>
  <w:abstractNum w:abstractNumId="16" w15:restartNumberingAfterBreak="0">
    <w:nsid w:val="5AF364C3"/>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61641193"/>
    <w:multiLevelType w:val="hybridMultilevel"/>
    <w:tmpl w:val="DF28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14"/>
  </w:num>
  <w:num w:numId="5">
    <w:abstractNumId w:val="5"/>
  </w:num>
  <w:num w:numId="6">
    <w:abstractNumId w:val="1"/>
  </w:num>
  <w:num w:numId="7">
    <w:abstractNumId w:val="3"/>
  </w:num>
  <w:num w:numId="8">
    <w:abstractNumId w:val="6"/>
  </w:num>
  <w:num w:numId="9">
    <w:abstractNumId w:val="4"/>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7"/>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num>
  <w:num w:numId="25">
    <w:abstractNumId w:val="17"/>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4"/>
    <w:lvlOverride w:ilvl="0">
      <w:startOverride w:val="1"/>
    </w:lvlOverride>
  </w:num>
  <w:num w:numId="31">
    <w:abstractNumId w:val="7"/>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12"/>
  </w:num>
  <w:num w:numId="36">
    <w:abstractNumId w:val="7"/>
    <w:lvlOverride w:ilvl="0">
      <w:startOverride w:val="1"/>
    </w:lvlOverride>
  </w:num>
  <w:num w:numId="37">
    <w:abstractNumId w:val="2"/>
  </w:num>
  <w:num w:numId="38">
    <w:abstractNumId w:val="16"/>
  </w:num>
  <w:num w:numId="39">
    <w:abstractNumId w:val="0"/>
  </w:num>
  <w:num w:numId="40">
    <w:abstractNumId w:val="15"/>
  </w:num>
  <w:num w:numId="41">
    <w:abstractNumId w:val="4"/>
    <w:lvlOverride w:ilvl="0">
      <w:startOverride w:val="1"/>
    </w:lvlOverride>
  </w:num>
  <w:num w:numId="42">
    <w:abstractNumId w:val="7"/>
    <w:lvlOverride w:ilvl="0">
      <w:startOverride w:val="1"/>
    </w:lvlOverride>
  </w:num>
  <w:num w:numId="43">
    <w:abstractNumId w:val="4"/>
    <w:lvlOverride w:ilvl="0">
      <w:startOverride w:val="1"/>
    </w:lvlOverride>
  </w:num>
  <w:num w:numId="44">
    <w:abstractNumId w:val="13"/>
  </w:num>
  <w:num w:numId="45">
    <w:abstractNumId w:val="11"/>
  </w:num>
  <w:num w:numId="46">
    <w:abstractNumId w:val="14"/>
    <w:lvlOverride w:ilvl="0">
      <w:startOverride w:val="1"/>
    </w:lvlOverride>
  </w:num>
  <w:num w:numId="47">
    <w:abstractNumId w:val="10"/>
  </w:num>
  <w:num w:numId="48">
    <w:abstractNumId w:val="8"/>
  </w:num>
  <w:num w:numId="49">
    <w:abstractNumId w:val="7"/>
  </w:num>
  <w:num w:numId="50">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04344"/>
    <w:rsid w:val="00010394"/>
    <w:rsid w:val="0001285D"/>
    <w:rsid w:val="00017990"/>
    <w:rsid w:val="00021C6F"/>
    <w:rsid w:val="00023CE7"/>
    <w:rsid w:val="00034894"/>
    <w:rsid w:val="0003593D"/>
    <w:rsid w:val="00045E94"/>
    <w:rsid w:val="000479C6"/>
    <w:rsid w:val="000518A0"/>
    <w:rsid w:val="00052289"/>
    <w:rsid w:val="00057D7D"/>
    <w:rsid w:val="000611D0"/>
    <w:rsid w:val="000611EE"/>
    <w:rsid w:val="00062715"/>
    <w:rsid w:val="000649CD"/>
    <w:rsid w:val="00065E6E"/>
    <w:rsid w:val="00066CCC"/>
    <w:rsid w:val="0007083D"/>
    <w:rsid w:val="00070C25"/>
    <w:rsid w:val="000729DF"/>
    <w:rsid w:val="00072D64"/>
    <w:rsid w:val="00073C7B"/>
    <w:rsid w:val="0007504A"/>
    <w:rsid w:val="00080C23"/>
    <w:rsid w:val="000836B7"/>
    <w:rsid w:val="00087C7C"/>
    <w:rsid w:val="000955F5"/>
    <w:rsid w:val="00096AFA"/>
    <w:rsid w:val="00097A1E"/>
    <w:rsid w:val="000A0885"/>
    <w:rsid w:val="000A11FD"/>
    <w:rsid w:val="000A2883"/>
    <w:rsid w:val="000A37EA"/>
    <w:rsid w:val="000A3D64"/>
    <w:rsid w:val="000A5BCB"/>
    <w:rsid w:val="000A7C89"/>
    <w:rsid w:val="000B0AAE"/>
    <w:rsid w:val="000C4825"/>
    <w:rsid w:val="000C5ABC"/>
    <w:rsid w:val="000C6F8B"/>
    <w:rsid w:val="000D1F37"/>
    <w:rsid w:val="000D7A97"/>
    <w:rsid w:val="000E37A7"/>
    <w:rsid w:val="000E587B"/>
    <w:rsid w:val="000E5D99"/>
    <w:rsid w:val="000E6ED2"/>
    <w:rsid w:val="000F4176"/>
    <w:rsid w:val="001002C6"/>
    <w:rsid w:val="00103256"/>
    <w:rsid w:val="00110217"/>
    <w:rsid w:val="00111FD4"/>
    <w:rsid w:val="00112B0B"/>
    <w:rsid w:val="00113823"/>
    <w:rsid w:val="001200DF"/>
    <w:rsid w:val="00120996"/>
    <w:rsid w:val="00133942"/>
    <w:rsid w:val="00140517"/>
    <w:rsid w:val="001461BA"/>
    <w:rsid w:val="001463E7"/>
    <w:rsid w:val="00147280"/>
    <w:rsid w:val="001509D7"/>
    <w:rsid w:val="00153D36"/>
    <w:rsid w:val="00155256"/>
    <w:rsid w:val="0015653B"/>
    <w:rsid w:val="001574B5"/>
    <w:rsid w:val="00165E09"/>
    <w:rsid w:val="00166B66"/>
    <w:rsid w:val="00170642"/>
    <w:rsid w:val="001814C5"/>
    <w:rsid w:val="001863EA"/>
    <w:rsid w:val="001902EC"/>
    <w:rsid w:val="00190DD1"/>
    <w:rsid w:val="001940FA"/>
    <w:rsid w:val="00197885"/>
    <w:rsid w:val="00197CBB"/>
    <w:rsid w:val="001A0C84"/>
    <w:rsid w:val="001A62FF"/>
    <w:rsid w:val="001B1346"/>
    <w:rsid w:val="001B1AC0"/>
    <w:rsid w:val="001B5702"/>
    <w:rsid w:val="001B7136"/>
    <w:rsid w:val="001C160D"/>
    <w:rsid w:val="001C3D8E"/>
    <w:rsid w:val="001C43D0"/>
    <w:rsid w:val="001C58E8"/>
    <w:rsid w:val="001D05CD"/>
    <w:rsid w:val="001D46BB"/>
    <w:rsid w:val="001D5921"/>
    <w:rsid w:val="001D5D4A"/>
    <w:rsid w:val="001E7A9A"/>
    <w:rsid w:val="001F69FB"/>
    <w:rsid w:val="00200A27"/>
    <w:rsid w:val="00207A58"/>
    <w:rsid w:val="002115BD"/>
    <w:rsid w:val="00221638"/>
    <w:rsid w:val="00226310"/>
    <w:rsid w:val="002273E3"/>
    <w:rsid w:val="002318AB"/>
    <w:rsid w:val="002413D4"/>
    <w:rsid w:val="00241880"/>
    <w:rsid w:val="00241D9C"/>
    <w:rsid w:val="00244FAB"/>
    <w:rsid w:val="00253C57"/>
    <w:rsid w:val="002624E8"/>
    <w:rsid w:val="00272E3F"/>
    <w:rsid w:val="00275E1D"/>
    <w:rsid w:val="002761EE"/>
    <w:rsid w:val="002767DF"/>
    <w:rsid w:val="00287A9A"/>
    <w:rsid w:val="0029136A"/>
    <w:rsid w:val="0029531E"/>
    <w:rsid w:val="00297EB3"/>
    <w:rsid w:val="002A3574"/>
    <w:rsid w:val="002A50F6"/>
    <w:rsid w:val="002A6D0D"/>
    <w:rsid w:val="002B0AD5"/>
    <w:rsid w:val="002B20B0"/>
    <w:rsid w:val="002B2194"/>
    <w:rsid w:val="002B3B39"/>
    <w:rsid w:val="002B5872"/>
    <w:rsid w:val="002B6782"/>
    <w:rsid w:val="002C30DE"/>
    <w:rsid w:val="002C58C5"/>
    <w:rsid w:val="002D0ED4"/>
    <w:rsid w:val="002D273D"/>
    <w:rsid w:val="002D2F12"/>
    <w:rsid w:val="002D5E28"/>
    <w:rsid w:val="002D64F0"/>
    <w:rsid w:val="002E4CF0"/>
    <w:rsid w:val="002E51A4"/>
    <w:rsid w:val="002F2A93"/>
    <w:rsid w:val="002F5524"/>
    <w:rsid w:val="002F56CF"/>
    <w:rsid w:val="00303F2C"/>
    <w:rsid w:val="00305D5C"/>
    <w:rsid w:val="00306538"/>
    <w:rsid w:val="00307DF6"/>
    <w:rsid w:val="0031115A"/>
    <w:rsid w:val="003143F4"/>
    <w:rsid w:val="003144B0"/>
    <w:rsid w:val="00317F1D"/>
    <w:rsid w:val="0032007D"/>
    <w:rsid w:val="003216A6"/>
    <w:rsid w:val="00321B53"/>
    <w:rsid w:val="003322E2"/>
    <w:rsid w:val="003327C2"/>
    <w:rsid w:val="003439DD"/>
    <w:rsid w:val="00343BD9"/>
    <w:rsid w:val="00347FB8"/>
    <w:rsid w:val="00354EEE"/>
    <w:rsid w:val="00357D01"/>
    <w:rsid w:val="003636A2"/>
    <w:rsid w:val="00370276"/>
    <w:rsid w:val="003717CC"/>
    <w:rsid w:val="00375BAE"/>
    <w:rsid w:val="0037709F"/>
    <w:rsid w:val="00381BD9"/>
    <w:rsid w:val="00382315"/>
    <w:rsid w:val="00382826"/>
    <w:rsid w:val="00384DA3"/>
    <w:rsid w:val="003925AC"/>
    <w:rsid w:val="003951F8"/>
    <w:rsid w:val="003A71BA"/>
    <w:rsid w:val="003A7CF3"/>
    <w:rsid w:val="003B3416"/>
    <w:rsid w:val="003B5810"/>
    <w:rsid w:val="003C04FD"/>
    <w:rsid w:val="003C094D"/>
    <w:rsid w:val="003C3AC5"/>
    <w:rsid w:val="003C461B"/>
    <w:rsid w:val="003C55A8"/>
    <w:rsid w:val="003C6D2D"/>
    <w:rsid w:val="003C6FE1"/>
    <w:rsid w:val="003D108A"/>
    <w:rsid w:val="003D1B0E"/>
    <w:rsid w:val="003D24FE"/>
    <w:rsid w:val="003D685F"/>
    <w:rsid w:val="003E05AE"/>
    <w:rsid w:val="003E3BDD"/>
    <w:rsid w:val="003F0BA8"/>
    <w:rsid w:val="003F4E7D"/>
    <w:rsid w:val="003F5CEF"/>
    <w:rsid w:val="00400CEF"/>
    <w:rsid w:val="00404C44"/>
    <w:rsid w:val="00410DFD"/>
    <w:rsid w:val="0041163C"/>
    <w:rsid w:val="00416400"/>
    <w:rsid w:val="00416D5A"/>
    <w:rsid w:val="00430D9E"/>
    <w:rsid w:val="0043134E"/>
    <w:rsid w:val="00436F8D"/>
    <w:rsid w:val="00440D35"/>
    <w:rsid w:val="004516FA"/>
    <w:rsid w:val="004518E8"/>
    <w:rsid w:val="00455B33"/>
    <w:rsid w:val="00457D79"/>
    <w:rsid w:val="00463787"/>
    <w:rsid w:val="00463F72"/>
    <w:rsid w:val="00467882"/>
    <w:rsid w:val="00471B27"/>
    <w:rsid w:val="00473D30"/>
    <w:rsid w:val="00473F6B"/>
    <w:rsid w:val="00475AAC"/>
    <w:rsid w:val="00477FA3"/>
    <w:rsid w:val="00482E1D"/>
    <w:rsid w:val="004837D8"/>
    <w:rsid w:val="00486500"/>
    <w:rsid w:val="00486E09"/>
    <w:rsid w:val="00490CBC"/>
    <w:rsid w:val="0049570C"/>
    <w:rsid w:val="004960E1"/>
    <w:rsid w:val="004A2BDB"/>
    <w:rsid w:val="004A4268"/>
    <w:rsid w:val="004A6BB3"/>
    <w:rsid w:val="004B1604"/>
    <w:rsid w:val="004B3E25"/>
    <w:rsid w:val="004B4CE9"/>
    <w:rsid w:val="004C0E1D"/>
    <w:rsid w:val="004C1F13"/>
    <w:rsid w:val="004C38C7"/>
    <w:rsid w:val="004C4208"/>
    <w:rsid w:val="004C4A6F"/>
    <w:rsid w:val="004D22E3"/>
    <w:rsid w:val="004D2D43"/>
    <w:rsid w:val="004D6C25"/>
    <w:rsid w:val="004E0BD8"/>
    <w:rsid w:val="004E2215"/>
    <w:rsid w:val="004F088D"/>
    <w:rsid w:val="004F31D2"/>
    <w:rsid w:val="004F686B"/>
    <w:rsid w:val="004F6BB7"/>
    <w:rsid w:val="005026A8"/>
    <w:rsid w:val="00513555"/>
    <w:rsid w:val="005149DB"/>
    <w:rsid w:val="00515101"/>
    <w:rsid w:val="00524E6F"/>
    <w:rsid w:val="00530CAA"/>
    <w:rsid w:val="005372C6"/>
    <w:rsid w:val="00545404"/>
    <w:rsid w:val="0055175B"/>
    <w:rsid w:val="00552724"/>
    <w:rsid w:val="00552D2F"/>
    <w:rsid w:val="0055317F"/>
    <w:rsid w:val="00553468"/>
    <w:rsid w:val="00553D74"/>
    <w:rsid w:val="00557748"/>
    <w:rsid w:val="00557CB8"/>
    <w:rsid w:val="005625C2"/>
    <w:rsid w:val="0057190A"/>
    <w:rsid w:val="00572C69"/>
    <w:rsid w:val="00576E96"/>
    <w:rsid w:val="005841F4"/>
    <w:rsid w:val="00584DAA"/>
    <w:rsid w:val="00584E90"/>
    <w:rsid w:val="00586657"/>
    <w:rsid w:val="005900A9"/>
    <w:rsid w:val="005968E9"/>
    <w:rsid w:val="005A19CF"/>
    <w:rsid w:val="005A269D"/>
    <w:rsid w:val="005A3DF4"/>
    <w:rsid w:val="005B34FE"/>
    <w:rsid w:val="005B5871"/>
    <w:rsid w:val="005C0655"/>
    <w:rsid w:val="005C1C05"/>
    <w:rsid w:val="005C20AD"/>
    <w:rsid w:val="005C6A14"/>
    <w:rsid w:val="005D2930"/>
    <w:rsid w:val="005D4855"/>
    <w:rsid w:val="005D63CD"/>
    <w:rsid w:val="005D6930"/>
    <w:rsid w:val="005D7EA1"/>
    <w:rsid w:val="005E11EB"/>
    <w:rsid w:val="005E7B56"/>
    <w:rsid w:val="005F0915"/>
    <w:rsid w:val="005F0C33"/>
    <w:rsid w:val="005F16DE"/>
    <w:rsid w:val="005F2A5F"/>
    <w:rsid w:val="005F47E3"/>
    <w:rsid w:val="005F7ADB"/>
    <w:rsid w:val="00602A59"/>
    <w:rsid w:val="00604E76"/>
    <w:rsid w:val="0061008C"/>
    <w:rsid w:val="00610A45"/>
    <w:rsid w:val="006120F6"/>
    <w:rsid w:val="00614792"/>
    <w:rsid w:val="00614A58"/>
    <w:rsid w:val="0061721E"/>
    <w:rsid w:val="00622C0A"/>
    <w:rsid w:val="006327A0"/>
    <w:rsid w:val="00632EA2"/>
    <w:rsid w:val="006378CF"/>
    <w:rsid w:val="00642C54"/>
    <w:rsid w:val="006434B8"/>
    <w:rsid w:val="00654DEE"/>
    <w:rsid w:val="0065546C"/>
    <w:rsid w:val="0066172A"/>
    <w:rsid w:val="00662BA9"/>
    <w:rsid w:val="00663D66"/>
    <w:rsid w:val="006675AE"/>
    <w:rsid w:val="006727FE"/>
    <w:rsid w:val="00673F0B"/>
    <w:rsid w:val="00674B79"/>
    <w:rsid w:val="0067768C"/>
    <w:rsid w:val="00680855"/>
    <w:rsid w:val="006822A1"/>
    <w:rsid w:val="00683E43"/>
    <w:rsid w:val="00687243"/>
    <w:rsid w:val="006936C2"/>
    <w:rsid w:val="0069564F"/>
    <w:rsid w:val="00696973"/>
    <w:rsid w:val="006A05BD"/>
    <w:rsid w:val="006A0825"/>
    <w:rsid w:val="006A1250"/>
    <w:rsid w:val="006A265B"/>
    <w:rsid w:val="006A29D2"/>
    <w:rsid w:val="006A5F11"/>
    <w:rsid w:val="006A784F"/>
    <w:rsid w:val="006B318B"/>
    <w:rsid w:val="006C02E1"/>
    <w:rsid w:val="006C0E1B"/>
    <w:rsid w:val="006C5845"/>
    <w:rsid w:val="006C70EF"/>
    <w:rsid w:val="006D08F9"/>
    <w:rsid w:val="006D3219"/>
    <w:rsid w:val="006D3356"/>
    <w:rsid w:val="006D6009"/>
    <w:rsid w:val="006E06AA"/>
    <w:rsid w:val="006E2700"/>
    <w:rsid w:val="006E33C4"/>
    <w:rsid w:val="006E7780"/>
    <w:rsid w:val="006F2450"/>
    <w:rsid w:val="007021BE"/>
    <w:rsid w:val="0070662F"/>
    <w:rsid w:val="00707343"/>
    <w:rsid w:val="0071379B"/>
    <w:rsid w:val="00715211"/>
    <w:rsid w:val="007206AE"/>
    <w:rsid w:val="007213C6"/>
    <w:rsid w:val="00722392"/>
    <w:rsid w:val="00724AD9"/>
    <w:rsid w:val="0072616A"/>
    <w:rsid w:val="00733EB6"/>
    <w:rsid w:val="007347EC"/>
    <w:rsid w:val="0074234D"/>
    <w:rsid w:val="00743CB0"/>
    <w:rsid w:val="007468FA"/>
    <w:rsid w:val="00747C84"/>
    <w:rsid w:val="00752D08"/>
    <w:rsid w:val="00753946"/>
    <w:rsid w:val="00754E71"/>
    <w:rsid w:val="00762122"/>
    <w:rsid w:val="00765CD8"/>
    <w:rsid w:val="007667C8"/>
    <w:rsid w:val="00772FAF"/>
    <w:rsid w:val="007736C6"/>
    <w:rsid w:val="00774274"/>
    <w:rsid w:val="0077432F"/>
    <w:rsid w:val="00774987"/>
    <w:rsid w:val="007767BB"/>
    <w:rsid w:val="00781509"/>
    <w:rsid w:val="00781B28"/>
    <w:rsid w:val="00782008"/>
    <w:rsid w:val="00790572"/>
    <w:rsid w:val="00791BE2"/>
    <w:rsid w:val="00791F1D"/>
    <w:rsid w:val="0079207F"/>
    <w:rsid w:val="00794699"/>
    <w:rsid w:val="00794879"/>
    <w:rsid w:val="007971CB"/>
    <w:rsid w:val="007A0197"/>
    <w:rsid w:val="007A04F9"/>
    <w:rsid w:val="007A06EE"/>
    <w:rsid w:val="007A77C7"/>
    <w:rsid w:val="007B1224"/>
    <w:rsid w:val="007B1512"/>
    <w:rsid w:val="007B551E"/>
    <w:rsid w:val="007B5684"/>
    <w:rsid w:val="007C52C3"/>
    <w:rsid w:val="007C557D"/>
    <w:rsid w:val="007C7952"/>
    <w:rsid w:val="007D67F0"/>
    <w:rsid w:val="007E1600"/>
    <w:rsid w:val="007E1EB6"/>
    <w:rsid w:val="007E275E"/>
    <w:rsid w:val="007E43CD"/>
    <w:rsid w:val="007E51CE"/>
    <w:rsid w:val="007F153F"/>
    <w:rsid w:val="007F1CC6"/>
    <w:rsid w:val="007F220C"/>
    <w:rsid w:val="007F4AE7"/>
    <w:rsid w:val="007F728E"/>
    <w:rsid w:val="00801A5D"/>
    <w:rsid w:val="00804E56"/>
    <w:rsid w:val="00815FE8"/>
    <w:rsid w:val="0082259F"/>
    <w:rsid w:val="008267E1"/>
    <w:rsid w:val="008278FB"/>
    <w:rsid w:val="00831A7A"/>
    <w:rsid w:val="008325FA"/>
    <w:rsid w:val="00832C49"/>
    <w:rsid w:val="00845B0F"/>
    <w:rsid w:val="00845E8A"/>
    <w:rsid w:val="00854034"/>
    <w:rsid w:val="008614DC"/>
    <w:rsid w:val="008631C1"/>
    <w:rsid w:val="008758D1"/>
    <w:rsid w:val="00876189"/>
    <w:rsid w:val="00877825"/>
    <w:rsid w:val="00884A25"/>
    <w:rsid w:val="00885473"/>
    <w:rsid w:val="00886073"/>
    <w:rsid w:val="00891600"/>
    <w:rsid w:val="008916CD"/>
    <w:rsid w:val="00891C1C"/>
    <w:rsid w:val="00896AA9"/>
    <w:rsid w:val="00896E54"/>
    <w:rsid w:val="00896F3D"/>
    <w:rsid w:val="008974DB"/>
    <w:rsid w:val="008A38EC"/>
    <w:rsid w:val="008A431F"/>
    <w:rsid w:val="008A6F5A"/>
    <w:rsid w:val="008A72DD"/>
    <w:rsid w:val="008B0002"/>
    <w:rsid w:val="008B0EB6"/>
    <w:rsid w:val="008B2CCE"/>
    <w:rsid w:val="008D3545"/>
    <w:rsid w:val="008D5E0B"/>
    <w:rsid w:val="008D6FBC"/>
    <w:rsid w:val="008D7832"/>
    <w:rsid w:val="008E0331"/>
    <w:rsid w:val="008E40F8"/>
    <w:rsid w:val="008E4990"/>
    <w:rsid w:val="008E7BEC"/>
    <w:rsid w:val="008F1477"/>
    <w:rsid w:val="008F2B8E"/>
    <w:rsid w:val="008F41C3"/>
    <w:rsid w:val="009045E4"/>
    <w:rsid w:val="00904D81"/>
    <w:rsid w:val="00907E2D"/>
    <w:rsid w:val="00912E09"/>
    <w:rsid w:val="009159B0"/>
    <w:rsid w:val="00915A9C"/>
    <w:rsid w:val="009161D6"/>
    <w:rsid w:val="00916CE9"/>
    <w:rsid w:val="00923212"/>
    <w:rsid w:val="00923402"/>
    <w:rsid w:val="0093436C"/>
    <w:rsid w:val="009361D0"/>
    <w:rsid w:val="00942FB1"/>
    <w:rsid w:val="00953442"/>
    <w:rsid w:val="00956290"/>
    <w:rsid w:val="00957171"/>
    <w:rsid w:val="00957C9F"/>
    <w:rsid w:val="00961D5D"/>
    <w:rsid w:val="009666DD"/>
    <w:rsid w:val="00971FC4"/>
    <w:rsid w:val="00980ADB"/>
    <w:rsid w:val="00981A3D"/>
    <w:rsid w:val="00981E51"/>
    <w:rsid w:val="0098442D"/>
    <w:rsid w:val="00985869"/>
    <w:rsid w:val="00990590"/>
    <w:rsid w:val="00990CE0"/>
    <w:rsid w:val="00990E43"/>
    <w:rsid w:val="0099161D"/>
    <w:rsid w:val="00992C7E"/>
    <w:rsid w:val="00996376"/>
    <w:rsid w:val="009A1C4B"/>
    <w:rsid w:val="009A3127"/>
    <w:rsid w:val="009A31C8"/>
    <w:rsid w:val="009A7AB0"/>
    <w:rsid w:val="009B5DBA"/>
    <w:rsid w:val="009B64C5"/>
    <w:rsid w:val="009C066F"/>
    <w:rsid w:val="009C40E6"/>
    <w:rsid w:val="009C76CB"/>
    <w:rsid w:val="009D0475"/>
    <w:rsid w:val="009D33A0"/>
    <w:rsid w:val="009D3B37"/>
    <w:rsid w:val="009D6F25"/>
    <w:rsid w:val="009D7BC2"/>
    <w:rsid w:val="009E3736"/>
    <w:rsid w:val="009E4BCB"/>
    <w:rsid w:val="009E574C"/>
    <w:rsid w:val="009E68C1"/>
    <w:rsid w:val="009F350E"/>
    <w:rsid w:val="009F5C6B"/>
    <w:rsid w:val="009F6A1C"/>
    <w:rsid w:val="009F7555"/>
    <w:rsid w:val="00A0368D"/>
    <w:rsid w:val="00A079D8"/>
    <w:rsid w:val="00A10728"/>
    <w:rsid w:val="00A10D2A"/>
    <w:rsid w:val="00A20DE6"/>
    <w:rsid w:val="00A255F3"/>
    <w:rsid w:val="00A2561E"/>
    <w:rsid w:val="00A277D8"/>
    <w:rsid w:val="00A27C4B"/>
    <w:rsid w:val="00A3393F"/>
    <w:rsid w:val="00A34DC4"/>
    <w:rsid w:val="00A36CD9"/>
    <w:rsid w:val="00A41BFF"/>
    <w:rsid w:val="00A46D93"/>
    <w:rsid w:val="00A57DEB"/>
    <w:rsid w:val="00A57F79"/>
    <w:rsid w:val="00A62353"/>
    <w:rsid w:val="00A626FE"/>
    <w:rsid w:val="00A62983"/>
    <w:rsid w:val="00A62DD6"/>
    <w:rsid w:val="00A65208"/>
    <w:rsid w:val="00A75EDC"/>
    <w:rsid w:val="00A76AF4"/>
    <w:rsid w:val="00A772EE"/>
    <w:rsid w:val="00A8439A"/>
    <w:rsid w:val="00A853B3"/>
    <w:rsid w:val="00A85BD9"/>
    <w:rsid w:val="00A867B7"/>
    <w:rsid w:val="00A953DB"/>
    <w:rsid w:val="00AA4264"/>
    <w:rsid w:val="00AA61BB"/>
    <w:rsid w:val="00AA74E6"/>
    <w:rsid w:val="00AB2FA1"/>
    <w:rsid w:val="00AC0913"/>
    <w:rsid w:val="00AC4E46"/>
    <w:rsid w:val="00AD1DEF"/>
    <w:rsid w:val="00AD725D"/>
    <w:rsid w:val="00AD7B52"/>
    <w:rsid w:val="00AE0D46"/>
    <w:rsid w:val="00AE0FC0"/>
    <w:rsid w:val="00AE55A3"/>
    <w:rsid w:val="00AF09ED"/>
    <w:rsid w:val="00AF538E"/>
    <w:rsid w:val="00AF6E83"/>
    <w:rsid w:val="00AF756E"/>
    <w:rsid w:val="00AF7FE4"/>
    <w:rsid w:val="00B01AF8"/>
    <w:rsid w:val="00B12030"/>
    <w:rsid w:val="00B1250E"/>
    <w:rsid w:val="00B15A1F"/>
    <w:rsid w:val="00B16EC9"/>
    <w:rsid w:val="00B173C4"/>
    <w:rsid w:val="00B200E2"/>
    <w:rsid w:val="00B21686"/>
    <w:rsid w:val="00B226CA"/>
    <w:rsid w:val="00B2386C"/>
    <w:rsid w:val="00B241D6"/>
    <w:rsid w:val="00B262D1"/>
    <w:rsid w:val="00B3055B"/>
    <w:rsid w:val="00B30F70"/>
    <w:rsid w:val="00B3356E"/>
    <w:rsid w:val="00B34511"/>
    <w:rsid w:val="00B36053"/>
    <w:rsid w:val="00B376D2"/>
    <w:rsid w:val="00B422C9"/>
    <w:rsid w:val="00B46C56"/>
    <w:rsid w:val="00B47215"/>
    <w:rsid w:val="00B61F3A"/>
    <w:rsid w:val="00B62DB2"/>
    <w:rsid w:val="00B66905"/>
    <w:rsid w:val="00B66BD4"/>
    <w:rsid w:val="00B73B67"/>
    <w:rsid w:val="00B7608D"/>
    <w:rsid w:val="00B7653C"/>
    <w:rsid w:val="00B76598"/>
    <w:rsid w:val="00B77F0F"/>
    <w:rsid w:val="00B83D0E"/>
    <w:rsid w:val="00B945EF"/>
    <w:rsid w:val="00BA3E52"/>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EB1"/>
    <w:rsid w:val="00BF00CA"/>
    <w:rsid w:val="00BF0C62"/>
    <w:rsid w:val="00BF120E"/>
    <w:rsid w:val="00BF289C"/>
    <w:rsid w:val="00BF4BB9"/>
    <w:rsid w:val="00BF53F1"/>
    <w:rsid w:val="00BF716F"/>
    <w:rsid w:val="00BF7478"/>
    <w:rsid w:val="00BF753A"/>
    <w:rsid w:val="00C04143"/>
    <w:rsid w:val="00C0636B"/>
    <w:rsid w:val="00C06BAC"/>
    <w:rsid w:val="00C10ADC"/>
    <w:rsid w:val="00C14A8D"/>
    <w:rsid w:val="00C243F8"/>
    <w:rsid w:val="00C25340"/>
    <w:rsid w:val="00C32198"/>
    <w:rsid w:val="00C325E2"/>
    <w:rsid w:val="00C40460"/>
    <w:rsid w:val="00C47A5D"/>
    <w:rsid w:val="00C50DD5"/>
    <w:rsid w:val="00C540B8"/>
    <w:rsid w:val="00C6398C"/>
    <w:rsid w:val="00C64719"/>
    <w:rsid w:val="00C7019D"/>
    <w:rsid w:val="00C714C7"/>
    <w:rsid w:val="00C72ACD"/>
    <w:rsid w:val="00C76434"/>
    <w:rsid w:val="00C77E27"/>
    <w:rsid w:val="00C80205"/>
    <w:rsid w:val="00C812CA"/>
    <w:rsid w:val="00C81A07"/>
    <w:rsid w:val="00C83A1F"/>
    <w:rsid w:val="00C8603B"/>
    <w:rsid w:val="00C95D8F"/>
    <w:rsid w:val="00C97777"/>
    <w:rsid w:val="00CA19AF"/>
    <w:rsid w:val="00CA3460"/>
    <w:rsid w:val="00CA5439"/>
    <w:rsid w:val="00CA56CD"/>
    <w:rsid w:val="00CA694C"/>
    <w:rsid w:val="00CB37D2"/>
    <w:rsid w:val="00CC1292"/>
    <w:rsid w:val="00CD1C73"/>
    <w:rsid w:val="00CD367B"/>
    <w:rsid w:val="00CD6350"/>
    <w:rsid w:val="00CE4834"/>
    <w:rsid w:val="00CE4881"/>
    <w:rsid w:val="00CE6A53"/>
    <w:rsid w:val="00CE7E76"/>
    <w:rsid w:val="00CF4850"/>
    <w:rsid w:val="00CF6A08"/>
    <w:rsid w:val="00D00A2F"/>
    <w:rsid w:val="00D00D00"/>
    <w:rsid w:val="00D0308E"/>
    <w:rsid w:val="00D052E5"/>
    <w:rsid w:val="00D05F0F"/>
    <w:rsid w:val="00D06776"/>
    <w:rsid w:val="00D15300"/>
    <w:rsid w:val="00D20F82"/>
    <w:rsid w:val="00D21ADE"/>
    <w:rsid w:val="00D270BA"/>
    <w:rsid w:val="00D30FCB"/>
    <w:rsid w:val="00D310A4"/>
    <w:rsid w:val="00D31A33"/>
    <w:rsid w:val="00D370E8"/>
    <w:rsid w:val="00D41381"/>
    <w:rsid w:val="00D42765"/>
    <w:rsid w:val="00D43439"/>
    <w:rsid w:val="00D439BE"/>
    <w:rsid w:val="00D45EC0"/>
    <w:rsid w:val="00D45EF4"/>
    <w:rsid w:val="00D51725"/>
    <w:rsid w:val="00D52283"/>
    <w:rsid w:val="00D54C1C"/>
    <w:rsid w:val="00D550A6"/>
    <w:rsid w:val="00D61394"/>
    <w:rsid w:val="00D636CF"/>
    <w:rsid w:val="00D65CB7"/>
    <w:rsid w:val="00D73D3C"/>
    <w:rsid w:val="00D749C0"/>
    <w:rsid w:val="00D82F21"/>
    <w:rsid w:val="00D8303C"/>
    <w:rsid w:val="00D83EC3"/>
    <w:rsid w:val="00D8581A"/>
    <w:rsid w:val="00D85C54"/>
    <w:rsid w:val="00D86ABC"/>
    <w:rsid w:val="00D87B3F"/>
    <w:rsid w:val="00D963CD"/>
    <w:rsid w:val="00DA294A"/>
    <w:rsid w:val="00DA74F9"/>
    <w:rsid w:val="00DB1FF1"/>
    <w:rsid w:val="00DB261B"/>
    <w:rsid w:val="00DB655D"/>
    <w:rsid w:val="00DB7677"/>
    <w:rsid w:val="00DC4196"/>
    <w:rsid w:val="00DD5463"/>
    <w:rsid w:val="00DE01A6"/>
    <w:rsid w:val="00DE1639"/>
    <w:rsid w:val="00DE258D"/>
    <w:rsid w:val="00DE3E25"/>
    <w:rsid w:val="00DE5310"/>
    <w:rsid w:val="00DE720A"/>
    <w:rsid w:val="00DF2A21"/>
    <w:rsid w:val="00DF45C9"/>
    <w:rsid w:val="00DF519B"/>
    <w:rsid w:val="00E054BA"/>
    <w:rsid w:val="00E1454C"/>
    <w:rsid w:val="00E1641F"/>
    <w:rsid w:val="00E17DE2"/>
    <w:rsid w:val="00E25103"/>
    <w:rsid w:val="00E25C1E"/>
    <w:rsid w:val="00E32027"/>
    <w:rsid w:val="00E35435"/>
    <w:rsid w:val="00E36F6A"/>
    <w:rsid w:val="00E413D8"/>
    <w:rsid w:val="00E428F2"/>
    <w:rsid w:val="00E47722"/>
    <w:rsid w:val="00E50E74"/>
    <w:rsid w:val="00E545CC"/>
    <w:rsid w:val="00E56C1C"/>
    <w:rsid w:val="00E56F91"/>
    <w:rsid w:val="00E57DC0"/>
    <w:rsid w:val="00E60D50"/>
    <w:rsid w:val="00E65319"/>
    <w:rsid w:val="00E654E3"/>
    <w:rsid w:val="00E72EDF"/>
    <w:rsid w:val="00E7441E"/>
    <w:rsid w:val="00E7715A"/>
    <w:rsid w:val="00E77832"/>
    <w:rsid w:val="00E77AA9"/>
    <w:rsid w:val="00E848C9"/>
    <w:rsid w:val="00E912F1"/>
    <w:rsid w:val="00E91836"/>
    <w:rsid w:val="00E93D14"/>
    <w:rsid w:val="00E93FA7"/>
    <w:rsid w:val="00EA3288"/>
    <w:rsid w:val="00EA34F5"/>
    <w:rsid w:val="00EA3DFA"/>
    <w:rsid w:val="00EA7AC9"/>
    <w:rsid w:val="00EB2506"/>
    <w:rsid w:val="00EB7DFB"/>
    <w:rsid w:val="00EC2374"/>
    <w:rsid w:val="00ED305D"/>
    <w:rsid w:val="00ED5508"/>
    <w:rsid w:val="00ED57DE"/>
    <w:rsid w:val="00ED6871"/>
    <w:rsid w:val="00EE14B3"/>
    <w:rsid w:val="00EE380D"/>
    <w:rsid w:val="00EE444D"/>
    <w:rsid w:val="00EE6932"/>
    <w:rsid w:val="00EF0871"/>
    <w:rsid w:val="00EF12B3"/>
    <w:rsid w:val="00EF27DF"/>
    <w:rsid w:val="00EF43F5"/>
    <w:rsid w:val="00EF441D"/>
    <w:rsid w:val="00F0343C"/>
    <w:rsid w:val="00F102D5"/>
    <w:rsid w:val="00F1351F"/>
    <w:rsid w:val="00F13864"/>
    <w:rsid w:val="00F16680"/>
    <w:rsid w:val="00F17680"/>
    <w:rsid w:val="00F17E6C"/>
    <w:rsid w:val="00F23144"/>
    <w:rsid w:val="00F407B0"/>
    <w:rsid w:val="00F41863"/>
    <w:rsid w:val="00F428AA"/>
    <w:rsid w:val="00F43774"/>
    <w:rsid w:val="00F4459D"/>
    <w:rsid w:val="00F463FE"/>
    <w:rsid w:val="00F54060"/>
    <w:rsid w:val="00F55C3E"/>
    <w:rsid w:val="00F61FEE"/>
    <w:rsid w:val="00F65A36"/>
    <w:rsid w:val="00F76D15"/>
    <w:rsid w:val="00F80EE3"/>
    <w:rsid w:val="00F81CA1"/>
    <w:rsid w:val="00F8247C"/>
    <w:rsid w:val="00F84EF3"/>
    <w:rsid w:val="00F85C46"/>
    <w:rsid w:val="00F93BB0"/>
    <w:rsid w:val="00F96B4C"/>
    <w:rsid w:val="00F9784B"/>
    <w:rsid w:val="00FB0199"/>
    <w:rsid w:val="00FB0BD7"/>
    <w:rsid w:val="00FB135A"/>
    <w:rsid w:val="00FB1D1B"/>
    <w:rsid w:val="00FB3F58"/>
    <w:rsid w:val="00FC1353"/>
    <w:rsid w:val="00FC5477"/>
    <w:rsid w:val="00FC602B"/>
    <w:rsid w:val="00FD073F"/>
    <w:rsid w:val="00FD110F"/>
    <w:rsid w:val="00FD7F1E"/>
    <w:rsid w:val="00FE10A7"/>
    <w:rsid w:val="00FE2B3F"/>
    <w:rsid w:val="00FE6A6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218F1724-8D3C-4784-975B-23D1BEFC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4"/>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36FF-D7D0-48F1-BEDE-9CF9FA41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21</Pages>
  <Words>5041</Words>
  <Characters>30247</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112</cp:revision>
  <cp:lastPrinted>2024-05-27T07:35:00Z</cp:lastPrinted>
  <dcterms:created xsi:type="dcterms:W3CDTF">2023-05-11T07:27:00Z</dcterms:created>
  <dcterms:modified xsi:type="dcterms:W3CDTF">2024-05-27T12:05:00Z</dcterms:modified>
</cp:coreProperties>
</file>